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2718" w14:textId="77777777" w:rsidR="003A3261" w:rsidRDefault="003A3261" w:rsidP="003A3261">
      <w:pPr>
        <w:rPr>
          <w:rFonts w:ascii="Times New Roman" w:hAnsi="Times New Roman" w:cs="Times New Roman"/>
          <w:b/>
          <w:bCs/>
        </w:rPr>
      </w:pPr>
      <w:r w:rsidRPr="0080495B">
        <w:rPr>
          <w:rFonts w:ascii="Times New Roman" w:hAnsi="Times New Roman" w:cs="Times New Roman"/>
          <w:b/>
          <w:bCs/>
        </w:rPr>
        <w:t>SUPPLEMENTAL TABLE</w:t>
      </w:r>
      <w:r>
        <w:rPr>
          <w:rFonts w:ascii="Times New Roman" w:hAnsi="Times New Roman" w:cs="Times New Roman"/>
          <w:b/>
          <w:bCs/>
        </w:rPr>
        <w:t xml:space="preserve"> 1</w:t>
      </w:r>
      <w:r w:rsidRPr="0080495B">
        <w:rPr>
          <w:rFonts w:ascii="Times New Roman" w:hAnsi="Times New Roman" w:cs="Times New Roman"/>
          <w:b/>
          <w:bCs/>
        </w:rPr>
        <w:t xml:space="preserve">: Relationship Between Signing Lead Disclosure Paperwork </w:t>
      </w:r>
      <w:r>
        <w:rPr>
          <w:rFonts w:ascii="Times New Roman" w:hAnsi="Times New Roman" w:cs="Times New Roman"/>
          <w:b/>
          <w:bCs/>
        </w:rPr>
        <w:t>and</w:t>
      </w:r>
      <w:r w:rsidRPr="0080495B">
        <w:rPr>
          <w:rFonts w:ascii="Times New Roman" w:hAnsi="Times New Roman" w:cs="Times New Roman"/>
          <w:b/>
          <w:bCs/>
        </w:rPr>
        <w:t xml:space="preserve"> State of Purchase among Home Buyers who Purchased Homes Built Before 1978</w:t>
      </w:r>
    </w:p>
    <w:p w14:paraId="2FEA8462" w14:textId="77777777" w:rsidR="003A3261" w:rsidRPr="0080495B" w:rsidRDefault="003A3261" w:rsidP="003A3261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199"/>
        <w:gridCol w:w="1170"/>
        <w:gridCol w:w="1350"/>
        <w:gridCol w:w="1350"/>
      </w:tblGrid>
      <w:tr w:rsidR="003A3261" w:rsidRPr="0080495B" w14:paraId="4D8DC343" w14:textId="77777777" w:rsidTr="0061266D">
        <w:tc>
          <w:tcPr>
            <w:tcW w:w="3116" w:type="dxa"/>
            <w:vMerge w:val="restart"/>
          </w:tcPr>
          <w:p w14:paraId="52E57413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9" w:type="dxa"/>
            <w:gridSpan w:val="4"/>
          </w:tcPr>
          <w:p w14:paraId="47A2D9E3" w14:textId="77777777" w:rsidR="003A3261" w:rsidRPr="0080495B" w:rsidRDefault="003A3261" w:rsidP="006126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495B">
              <w:rPr>
                <w:rFonts w:ascii="Times New Roman" w:hAnsi="Times New Roman" w:cs="Times New Roman"/>
                <w:b/>
                <w:bCs/>
              </w:rPr>
              <w:t>State (Number</w:t>
            </w:r>
            <w:r>
              <w:rPr>
                <w:rFonts w:ascii="Times New Roman" w:hAnsi="Times New Roman" w:cs="Times New Roman"/>
                <w:b/>
                <w:bCs/>
              </w:rPr>
              <w:t>, %)</w:t>
            </w:r>
          </w:p>
        </w:tc>
      </w:tr>
      <w:tr w:rsidR="003A3261" w:rsidRPr="0080495B" w14:paraId="1822CBC4" w14:textId="77777777" w:rsidTr="0061266D">
        <w:tc>
          <w:tcPr>
            <w:tcW w:w="3116" w:type="dxa"/>
            <w:vMerge/>
          </w:tcPr>
          <w:p w14:paraId="5288CD76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653F05D3" w14:textId="77777777" w:rsidR="003A3261" w:rsidRPr="0080495B" w:rsidRDefault="003A3261" w:rsidP="0061266D">
            <w:pPr>
              <w:rPr>
                <w:rFonts w:ascii="Times New Roman" w:hAnsi="Times New Roman" w:cs="Times New Roman"/>
                <w:b/>
                <w:bCs/>
              </w:rPr>
            </w:pPr>
            <w:r w:rsidRPr="0080495B">
              <w:rPr>
                <w:rFonts w:ascii="Times New Roman" w:hAnsi="Times New Roman" w:cs="Times New Roman"/>
                <w:b/>
                <w:bCs/>
              </w:rPr>
              <w:t>IL</w:t>
            </w:r>
          </w:p>
        </w:tc>
        <w:tc>
          <w:tcPr>
            <w:tcW w:w="1170" w:type="dxa"/>
          </w:tcPr>
          <w:p w14:paraId="3DCF6750" w14:textId="77777777" w:rsidR="003A3261" w:rsidRPr="0080495B" w:rsidRDefault="003A3261" w:rsidP="0061266D">
            <w:pPr>
              <w:rPr>
                <w:rFonts w:ascii="Times New Roman" w:hAnsi="Times New Roman" w:cs="Times New Roman"/>
                <w:b/>
                <w:bCs/>
              </w:rPr>
            </w:pPr>
            <w:r w:rsidRPr="0080495B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  <w:tc>
          <w:tcPr>
            <w:tcW w:w="1350" w:type="dxa"/>
          </w:tcPr>
          <w:p w14:paraId="58BB44F9" w14:textId="77777777" w:rsidR="003A3261" w:rsidRPr="0080495B" w:rsidRDefault="003A3261" w:rsidP="0061266D">
            <w:pPr>
              <w:rPr>
                <w:rFonts w:ascii="Times New Roman" w:hAnsi="Times New Roman" w:cs="Times New Roman"/>
                <w:b/>
                <w:bCs/>
              </w:rPr>
            </w:pPr>
            <w:r w:rsidRPr="0080495B">
              <w:rPr>
                <w:rFonts w:ascii="Times New Roman" w:hAnsi="Times New Roman" w:cs="Times New Roman"/>
                <w:b/>
                <w:bCs/>
              </w:rPr>
              <w:t>NC</w:t>
            </w:r>
          </w:p>
        </w:tc>
        <w:tc>
          <w:tcPr>
            <w:tcW w:w="1350" w:type="dxa"/>
          </w:tcPr>
          <w:p w14:paraId="2351E74A" w14:textId="77777777" w:rsidR="003A3261" w:rsidRPr="0080495B" w:rsidRDefault="003A3261" w:rsidP="0061266D">
            <w:pPr>
              <w:rPr>
                <w:rFonts w:ascii="Times New Roman" w:hAnsi="Times New Roman" w:cs="Times New Roman"/>
                <w:b/>
                <w:bCs/>
              </w:rPr>
            </w:pPr>
            <w:r w:rsidRPr="0080495B">
              <w:rPr>
                <w:rFonts w:ascii="Times New Roman" w:hAnsi="Times New Roman" w:cs="Times New Roman"/>
                <w:b/>
                <w:bCs/>
              </w:rPr>
              <w:t>OH</w:t>
            </w:r>
          </w:p>
        </w:tc>
      </w:tr>
      <w:tr w:rsidR="003A3261" w:rsidRPr="0080495B" w14:paraId="51384F93" w14:textId="77777777" w:rsidTr="0061266D">
        <w:tc>
          <w:tcPr>
            <w:tcW w:w="3116" w:type="dxa"/>
          </w:tcPr>
          <w:p w14:paraId="09EFD56E" w14:textId="77777777" w:rsidR="003A3261" w:rsidRPr="0080495B" w:rsidRDefault="003A3261" w:rsidP="0061266D">
            <w:pPr>
              <w:rPr>
                <w:rFonts w:ascii="Times New Roman" w:hAnsi="Times New Roman" w:cs="Times New Roman"/>
                <w:b/>
                <w:bCs/>
              </w:rPr>
            </w:pPr>
            <w:r w:rsidRPr="0080495B">
              <w:rPr>
                <w:rFonts w:ascii="Times New Roman" w:hAnsi="Times New Roman" w:cs="Times New Roman"/>
                <w:b/>
                <w:bCs/>
              </w:rPr>
              <w:t>“Did you or the sellers have to sign any paperwork during the closing to indicate specifically whether lead-based paint was present?”</w:t>
            </w:r>
          </w:p>
          <w:p w14:paraId="50DB8B6A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 xml:space="preserve">   Yes</w:t>
            </w:r>
          </w:p>
          <w:p w14:paraId="11805307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 xml:space="preserve">   No</w:t>
            </w:r>
          </w:p>
          <w:p w14:paraId="02FDEE24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 xml:space="preserve">   Unsure</w:t>
            </w:r>
          </w:p>
          <w:p w14:paraId="62A59033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 xml:space="preserve">   Missing</w:t>
            </w:r>
          </w:p>
          <w:p w14:paraId="0499EC6B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 xml:space="preserve">   Total</w:t>
            </w:r>
          </w:p>
        </w:tc>
        <w:tc>
          <w:tcPr>
            <w:tcW w:w="1199" w:type="dxa"/>
          </w:tcPr>
          <w:p w14:paraId="200F80F7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0DD35123" w14:textId="77777777" w:rsidR="003A3261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20092524" w14:textId="77777777" w:rsidR="00F92FDB" w:rsidRPr="0080495B" w:rsidRDefault="00F92FDB" w:rsidP="0061266D">
            <w:pPr>
              <w:rPr>
                <w:rFonts w:ascii="Times New Roman" w:hAnsi="Times New Roman" w:cs="Times New Roman"/>
              </w:rPr>
            </w:pPr>
          </w:p>
          <w:p w14:paraId="7EDC512D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652324A8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10421DDF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5380A982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43 (43.4)</w:t>
            </w:r>
          </w:p>
          <w:p w14:paraId="09F3D498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22 (22.2)</w:t>
            </w:r>
          </w:p>
          <w:p w14:paraId="6A2F8210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33 (33.3)</w:t>
            </w:r>
          </w:p>
          <w:p w14:paraId="3B9D9E84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1 (1.1)</w:t>
            </w:r>
          </w:p>
          <w:p w14:paraId="28D70DB7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99 (100)</w:t>
            </w:r>
          </w:p>
        </w:tc>
        <w:tc>
          <w:tcPr>
            <w:tcW w:w="1170" w:type="dxa"/>
          </w:tcPr>
          <w:p w14:paraId="5D35DE33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769A379F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1554BA96" w14:textId="77777777" w:rsidR="003A3261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24A108CB" w14:textId="77777777" w:rsidR="00F92FDB" w:rsidRPr="0080495B" w:rsidRDefault="00F92FDB" w:rsidP="0061266D">
            <w:pPr>
              <w:rPr>
                <w:rFonts w:ascii="Times New Roman" w:hAnsi="Times New Roman" w:cs="Times New Roman"/>
              </w:rPr>
            </w:pPr>
          </w:p>
          <w:p w14:paraId="6E86CEA7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44B2C56B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194C7151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65 (34.8)</w:t>
            </w:r>
          </w:p>
          <w:p w14:paraId="24A3E2EE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37 (19.8)</w:t>
            </w:r>
          </w:p>
          <w:p w14:paraId="3E458845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82 (43.8)</w:t>
            </w:r>
          </w:p>
          <w:p w14:paraId="0C89A7AB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3 (1.6)</w:t>
            </w:r>
          </w:p>
          <w:p w14:paraId="17F2147B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187 (100)</w:t>
            </w:r>
          </w:p>
        </w:tc>
        <w:tc>
          <w:tcPr>
            <w:tcW w:w="1350" w:type="dxa"/>
          </w:tcPr>
          <w:p w14:paraId="3D085F7E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05443015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23F537CC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116A605C" w14:textId="77777777" w:rsidR="003A3261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7E96DD08" w14:textId="77777777" w:rsidR="00F92FDB" w:rsidRPr="0080495B" w:rsidRDefault="00F92FDB" w:rsidP="0061266D">
            <w:pPr>
              <w:rPr>
                <w:rFonts w:ascii="Times New Roman" w:hAnsi="Times New Roman" w:cs="Times New Roman"/>
              </w:rPr>
            </w:pPr>
          </w:p>
          <w:p w14:paraId="38FF5555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3679624A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52 (46.4)</w:t>
            </w:r>
          </w:p>
          <w:p w14:paraId="69BC8480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22 (19.7)</w:t>
            </w:r>
          </w:p>
          <w:p w14:paraId="0034179E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38 (33.9)</w:t>
            </w:r>
          </w:p>
          <w:p w14:paraId="697AB833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0 (0)</w:t>
            </w:r>
          </w:p>
          <w:p w14:paraId="23F97863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112 (100)</w:t>
            </w:r>
          </w:p>
        </w:tc>
        <w:tc>
          <w:tcPr>
            <w:tcW w:w="1350" w:type="dxa"/>
          </w:tcPr>
          <w:p w14:paraId="348C397E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02867437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7B25027F" w14:textId="77777777" w:rsidR="003A3261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2FECF803" w14:textId="77777777" w:rsidR="00F92FDB" w:rsidRPr="0080495B" w:rsidRDefault="00F92FDB" w:rsidP="0061266D">
            <w:pPr>
              <w:rPr>
                <w:rFonts w:ascii="Times New Roman" w:hAnsi="Times New Roman" w:cs="Times New Roman"/>
              </w:rPr>
            </w:pPr>
          </w:p>
          <w:p w14:paraId="55DDBBE6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367E3767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</w:p>
          <w:p w14:paraId="232043E2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41 (51.9)</w:t>
            </w:r>
          </w:p>
          <w:p w14:paraId="27D90A4C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16 (20.3)</w:t>
            </w:r>
          </w:p>
          <w:p w14:paraId="4C6CCD3E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22 (27.8)</w:t>
            </w:r>
          </w:p>
          <w:p w14:paraId="050A8FE1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0 (0)</w:t>
            </w:r>
          </w:p>
          <w:p w14:paraId="013E61BD" w14:textId="77777777" w:rsidR="003A3261" w:rsidRPr="0080495B" w:rsidRDefault="003A3261" w:rsidP="0061266D">
            <w:pPr>
              <w:rPr>
                <w:rFonts w:ascii="Times New Roman" w:hAnsi="Times New Roman" w:cs="Times New Roman"/>
              </w:rPr>
            </w:pPr>
            <w:r w:rsidRPr="0080495B">
              <w:rPr>
                <w:rFonts w:ascii="Times New Roman" w:hAnsi="Times New Roman" w:cs="Times New Roman"/>
              </w:rPr>
              <w:t>79 (100)</w:t>
            </w:r>
          </w:p>
        </w:tc>
      </w:tr>
    </w:tbl>
    <w:p w14:paraId="785191EB" w14:textId="77777777" w:rsidR="003A3261" w:rsidRPr="0080495B" w:rsidRDefault="003A3261" w:rsidP="003A3261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Freq: Chi-Square Tests"/>
      </w:tblPr>
      <w:tblGrid>
        <w:gridCol w:w="1337"/>
        <w:gridCol w:w="470"/>
        <w:gridCol w:w="750"/>
        <w:gridCol w:w="657"/>
      </w:tblGrid>
      <w:tr w:rsidR="003A3261" w:rsidRPr="0080495B" w14:paraId="49EBA185" w14:textId="77777777" w:rsidTr="0061266D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57CFAB" w14:textId="77777777" w:rsidR="003A3261" w:rsidRPr="0080495B" w:rsidRDefault="003A3261" w:rsidP="006126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495B">
              <w:rPr>
                <w:rFonts w:ascii="Times New Roman" w:eastAsia="Times New Roman" w:hAnsi="Times New Roman" w:cs="Times New Roman"/>
                <w:b/>
                <w:bCs/>
              </w:rPr>
              <w:t>Statistic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C6B127" w14:textId="77777777" w:rsidR="003A3261" w:rsidRPr="0080495B" w:rsidRDefault="003A3261" w:rsidP="0061266D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495B">
              <w:rPr>
                <w:rFonts w:ascii="Times New Roman" w:eastAsia="Times New Roman" w:hAnsi="Times New Roman" w:cs="Times New Roman"/>
                <w:b/>
                <w:bCs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8723E0" w14:textId="77777777" w:rsidR="003A3261" w:rsidRPr="0080495B" w:rsidRDefault="003A3261" w:rsidP="0061266D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495B">
              <w:rPr>
                <w:rFonts w:ascii="Times New Roman" w:eastAsia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7801D8" w14:textId="77777777" w:rsidR="003A3261" w:rsidRPr="0080495B" w:rsidRDefault="003A3261" w:rsidP="0061266D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495B">
              <w:rPr>
                <w:rFonts w:ascii="Times New Roman" w:eastAsia="Times New Roman" w:hAnsi="Times New Roman" w:cs="Times New Roman"/>
                <w:b/>
                <w:bCs/>
              </w:rPr>
              <w:t>Prob</w:t>
            </w:r>
          </w:p>
        </w:tc>
      </w:tr>
      <w:tr w:rsidR="003A3261" w:rsidRPr="0080495B" w14:paraId="71ECACC2" w14:textId="77777777" w:rsidTr="0061266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A0544A" w14:textId="77777777" w:rsidR="003A3261" w:rsidRPr="0080495B" w:rsidRDefault="003A3261" w:rsidP="0061266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495B">
              <w:rPr>
                <w:rFonts w:ascii="Times New Roman" w:eastAsia="Times New Roman" w:hAnsi="Times New Roman" w:cs="Times New Roman"/>
                <w:b/>
                <w:bCs/>
              </w:rPr>
              <w:t>Chi-Square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CE8714" w14:textId="77777777" w:rsidR="003A3261" w:rsidRPr="0080495B" w:rsidRDefault="003A3261" w:rsidP="0061266D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0495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20EF32" w14:textId="77777777" w:rsidR="003A3261" w:rsidRPr="0080495B" w:rsidRDefault="003A3261" w:rsidP="0061266D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0495B">
              <w:rPr>
                <w:rFonts w:ascii="Times New Roman" w:eastAsia="Times New Roman" w:hAnsi="Times New Roman" w:cs="Times New Roman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851E6B" w14:textId="77777777" w:rsidR="003A3261" w:rsidRPr="0080495B" w:rsidRDefault="003A3261" w:rsidP="0061266D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0495B">
              <w:rPr>
                <w:rFonts w:ascii="Times New Roman" w:eastAsia="Times New Roman" w:hAnsi="Times New Roman" w:cs="Times New Roman"/>
              </w:rPr>
              <w:t>0.17</w:t>
            </w:r>
          </w:p>
        </w:tc>
      </w:tr>
    </w:tbl>
    <w:p w14:paraId="1FAC9008" w14:textId="77777777" w:rsidR="003A3261" w:rsidRDefault="003A3261" w:rsidP="003A3261"/>
    <w:p w14:paraId="7ADD78CB" w14:textId="77777777" w:rsidR="002B6547" w:rsidRDefault="002B6547"/>
    <w:sectPr w:rsidR="002B6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261"/>
    <w:rsid w:val="002B6547"/>
    <w:rsid w:val="003A3261"/>
    <w:rsid w:val="00DA1E3A"/>
    <w:rsid w:val="00F34AA2"/>
    <w:rsid w:val="00F9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E88F4"/>
  <w15:chartTrackingRefBased/>
  <w15:docId w15:val="{F57EB0CD-3857-42D0-8D96-58791CD2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26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Dignam, Timothy A. (CDC/NCEH/OD)</dc:creator>
  <cp:keywords/>
  <dc:description/>
  <cp:lastModifiedBy>Dignam, Timothy A. (CDC/NCEH/OD)</cp:lastModifiedBy>
  <cp:revision>2</cp:revision>
  <dcterms:created xsi:type="dcterms:W3CDTF">2025-03-04T16:51:00Z</dcterms:created>
  <dcterms:modified xsi:type="dcterms:W3CDTF">2025-03-04T16:51:00Z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2024-03-18T00:52:58Z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dbac7fb5-f49c-4509-9c4f-0c53e0f2c189</vt:lpwstr>
  </property>
  <property fmtid="{D5CDD505-2E9C-101B-9397-08002B2CF9AE}" pid="8" name="MSIP_Label_8af03ff0-41c5-4c41-b55e-fabb8fae94be_ContentBits">
    <vt:lpwstr>0</vt:lpwstr>
  </property>
</Properties>
</file>