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47B3D1" w14:textId="144B35CA" w:rsidR="00586A20" w:rsidRDefault="00586A20" w:rsidP="00EB22DB">
      <w:pPr>
        <w:spacing w:after="0" w:line="240" w:lineRule="auto"/>
        <w:rPr>
          <w:rFonts w:ascii="Arial" w:hAnsi="Arial" w:cs="Arial"/>
          <w:b/>
        </w:rPr>
      </w:pPr>
      <w:bookmarkStart w:id="0" w:name="_Toc51598873"/>
      <w:proofErr w:type="spellStart"/>
      <w:r>
        <w:rPr>
          <w:rFonts w:ascii="Arial" w:hAnsi="Arial" w:cs="Arial"/>
          <w:b/>
        </w:rPr>
        <w:t>eMethods</w:t>
      </w:r>
      <w:proofErr w:type="spellEnd"/>
      <w:r w:rsidR="00942663">
        <w:rPr>
          <w:rFonts w:ascii="Arial" w:hAnsi="Arial" w:cs="Arial"/>
          <w:b/>
        </w:rPr>
        <w:t xml:space="preserve">: </w:t>
      </w:r>
      <w:bookmarkStart w:id="1" w:name="OLE_LINK8"/>
      <w:r w:rsidR="00BA7DE7">
        <w:rPr>
          <w:rFonts w:ascii="Arial" w:hAnsi="Arial" w:cs="Arial"/>
          <w:b/>
        </w:rPr>
        <w:t xml:space="preserve">Exclusion Criteria for the </w:t>
      </w:r>
      <w:r w:rsidR="00942663">
        <w:rPr>
          <w:rFonts w:ascii="Arial" w:hAnsi="Arial" w:cs="Arial"/>
          <w:b/>
        </w:rPr>
        <w:t>Study Population</w:t>
      </w:r>
      <w:bookmarkEnd w:id="1"/>
    </w:p>
    <w:p w14:paraId="03D18BB5" w14:textId="3FDAE4C4" w:rsidR="00586A20" w:rsidRPr="00586A20" w:rsidRDefault="00586A20" w:rsidP="00586A20">
      <w:pPr>
        <w:spacing w:after="0" w:line="240" w:lineRule="auto"/>
        <w:rPr>
          <w:rFonts w:ascii="Arial" w:hAnsi="Arial" w:cs="Arial"/>
          <w:bCs/>
        </w:rPr>
      </w:pPr>
      <w:r w:rsidRPr="00586A20">
        <w:rPr>
          <w:rFonts w:ascii="Arial" w:hAnsi="Arial" w:cs="Arial"/>
          <w:bCs/>
        </w:rPr>
        <w:t>To increase the likelihood that pneumonia was community-acquired and not caused by a multi-drug resistant (MDR) pathogen, we excluded index events associated with recent hospital exposure and/or with risk factors for MDR pathogen exposure.</w:t>
      </w:r>
      <w:r w:rsidRPr="00586A20">
        <w:rPr>
          <w:rFonts w:ascii="Arial" w:hAnsi="Arial" w:cs="Arial"/>
          <w:bCs/>
        </w:rPr>
        <w:fldChar w:fldCharType="begin"/>
      </w:r>
      <w:r w:rsidR="00D85543">
        <w:rPr>
          <w:rFonts w:ascii="Arial" w:hAnsi="Arial" w:cs="Arial"/>
          <w:bCs/>
        </w:rPr>
        <w:instrText xml:space="preserve"> ADDIN EN.CITE &lt;EndNote&gt;&lt;Cite ExcludeAuth="1"&gt;&lt;Year&gt;2005&lt;/Year&gt;&lt;RecNum&gt;874&lt;/RecNum&gt;&lt;DisplayText&gt;&lt;style face="superscript"&gt;1&lt;/style&gt;&lt;/DisplayText&gt;&lt;record&gt;&lt;rec-number&gt;874&lt;/rec-number&gt;&lt;foreign-keys&gt;&lt;key app="EN" db-id="px9vpestt5xw9vezsznpzd5f5zewzest9aed" timestamp="1676070740"&gt;874&lt;/key&gt;&lt;/foreign-keys&gt;&lt;ref-type name="Journal Article"&gt;17&lt;/ref-type&gt;&lt;contributors&gt;&lt;/contributors&gt;&lt;titles&gt;&lt;title&gt;Guidelines for the management of adults with hospital-acquired, ventilator-associated, and healthcare-associated pneumonia&lt;/title&gt;&lt;secondary-title&gt;Am J Respir Crit Care Med&lt;/secondary-title&gt;&lt;/titles&gt;&lt;pages&gt;388-416&lt;/pages&gt;&lt;volume&gt;171&lt;/volume&gt;&lt;number&gt;4&lt;/number&gt;&lt;edition&gt;2005/02/09&lt;/edition&gt;&lt;keywords&gt;&lt;keyword&gt;Adult&lt;/keyword&gt;&lt;keyword&gt;Anti-Bacterial Agents/*therapeutic use&lt;/keyword&gt;&lt;keyword&gt;Cross Infection/diagnosis/*drug therapy/*etiology&lt;/keyword&gt;&lt;keyword&gt;Evidence-Based Medicine/methods&lt;/keyword&gt;&lt;keyword&gt;Humans&lt;/keyword&gt;&lt;keyword&gt;Pneumonia, Bacterial/diagnosis/*drug therapy/*etiology&lt;/keyword&gt;&lt;keyword&gt;Respiration, Artificial/*adverse effects&lt;/keyword&gt;&lt;keyword&gt;Risk Factors&lt;/keyword&gt;&lt;/keywords&gt;&lt;dates&gt;&lt;year&gt;2005&lt;/year&gt;&lt;pub-dates&gt;&lt;date&gt;Feb 15&lt;/date&gt;&lt;/pub-dates&gt;&lt;/dates&gt;&lt;isbn&gt;1073-449X (Print)&amp;#xD;1073-449x&lt;/isbn&gt;&lt;accession-num&gt;15699079&lt;/accession-num&gt;&lt;urls&gt;&lt;/urls&gt;&lt;electronic-resource-num&gt;10.1164/rccm.200405-644ST&lt;/electronic-resource-num&gt;&lt;remote-database-provider&gt;NLM&lt;/remote-database-provider&gt;&lt;language&gt;eng&lt;/language&gt;&lt;/record&gt;&lt;/Cite&gt;&lt;/EndNote&gt;</w:instrText>
      </w:r>
      <w:r w:rsidRPr="00586A20">
        <w:rPr>
          <w:rFonts w:ascii="Arial" w:hAnsi="Arial" w:cs="Arial"/>
          <w:bCs/>
        </w:rPr>
        <w:fldChar w:fldCharType="separate"/>
      </w:r>
      <w:r w:rsidR="00D85543" w:rsidRPr="00D85543">
        <w:rPr>
          <w:rFonts w:ascii="Arial" w:hAnsi="Arial" w:cs="Arial"/>
          <w:bCs/>
          <w:noProof/>
          <w:vertAlign w:val="superscript"/>
        </w:rPr>
        <w:t>1</w:t>
      </w:r>
      <w:r w:rsidRPr="00586A20">
        <w:rPr>
          <w:rFonts w:ascii="Arial" w:hAnsi="Arial" w:cs="Arial"/>
          <w:bCs/>
        </w:rPr>
        <w:fldChar w:fldCharType="end"/>
      </w:r>
      <w:r w:rsidRPr="00586A20">
        <w:rPr>
          <w:rFonts w:ascii="Arial" w:hAnsi="Arial" w:cs="Arial"/>
          <w:bCs/>
        </w:rPr>
        <w:t xml:space="preserve"> Risk factors for multidrug-resistant pathogens included antimicrobial therapy ≤ 90 days before index (intravenous, intramuscular, oral); immunosuppressive disease (all available lookback period before index) and/or immunosuppressive therapy (≤ 180 days before index; e.g., history of solid organ transplant, systemic steroids prescription); recent and/or regular healthcare exposures (i.e., hospitalization of ≥ 2 days; residence in a nursing home, home infusion therapy, or home wound care ≤ 90 days before index; adults with end-stage renal disease before index or cancer/leukemia ≤ 365 days); or mechanical ventilation ≤90 days before index (eTables 2–3). We excluded index events in adults with chronic lung disease (all available lookback period) because of difficulty distinguishing symptoms of pneumonia versus lung disease (</w:t>
      </w:r>
      <w:proofErr w:type="spellStart"/>
      <w:r w:rsidRPr="00586A20">
        <w:rPr>
          <w:rFonts w:ascii="Arial" w:hAnsi="Arial" w:cs="Arial"/>
          <w:bCs/>
        </w:rPr>
        <w:t>eTable</w:t>
      </w:r>
      <w:proofErr w:type="spellEnd"/>
      <w:r w:rsidRPr="00586A20">
        <w:rPr>
          <w:rFonts w:ascii="Arial" w:hAnsi="Arial" w:cs="Arial"/>
          <w:bCs/>
        </w:rPr>
        <w:t xml:space="preserve"> 3). We excluded index events with a non-CAP bacterial or viral infection ≤ 30 days before index,</w:t>
      </w:r>
      <w:r w:rsidRPr="00586A20">
        <w:rPr>
          <w:rFonts w:ascii="Arial" w:hAnsi="Arial" w:cs="Arial"/>
          <w:bCs/>
        </w:rPr>
        <w:fldChar w:fldCharType="begin">
          <w:fldData xml:space="preserve">PEVuZE5vdGU+PENpdGU+PEF1dGhvcj5EdWJiZXJrZTwvQXV0aG9yPjxZZWFyPjIwMTY8L1llYXI+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</w:fldData>
        </w:fldChar>
      </w:r>
      <w:r w:rsidR="00D85543">
        <w:rPr>
          <w:rFonts w:ascii="Arial" w:hAnsi="Arial" w:cs="Arial"/>
          <w:bCs/>
        </w:rPr>
        <w:instrText xml:space="preserve"> ADDIN EN.CITE </w:instrText>
      </w:r>
      <w:r w:rsidR="00D85543">
        <w:rPr>
          <w:rFonts w:ascii="Arial" w:hAnsi="Arial" w:cs="Arial"/>
          <w:bCs/>
        </w:rPr>
        <w:fldChar w:fldCharType="begin">
          <w:fldData xml:space="preserve">PEVuZE5vdGU+PENpdGU+PEF1dGhvcj5EdWJiZXJrZTwvQXV0aG9yPjxZZWFyPjIwMTY8L1llYXI+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</w:fldData>
        </w:fldChar>
      </w:r>
      <w:r w:rsidR="00D85543">
        <w:rPr>
          <w:rFonts w:ascii="Arial" w:hAnsi="Arial" w:cs="Arial"/>
          <w:bCs/>
        </w:rPr>
        <w:instrText xml:space="preserve"> ADDIN EN.CITE.DATA </w:instrText>
      </w:r>
      <w:r w:rsidR="00D85543">
        <w:rPr>
          <w:rFonts w:ascii="Arial" w:hAnsi="Arial" w:cs="Arial"/>
          <w:bCs/>
        </w:rPr>
      </w:r>
      <w:r w:rsidR="00D85543">
        <w:rPr>
          <w:rFonts w:ascii="Arial" w:hAnsi="Arial" w:cs="Arial"/>
          <w:bCs/>
        </w:rPr>
        <w:fldChar w:fldCharType="end"/>
      </w:r>
      <w:r w:rsidRPr="00586A20">
        <w:rPr>
          <w:rFonts w:ascii="Arial" w:hAnsi="Arial" w:cs="Arial"/>
          <w:bCs/>
        </w:rPr>
      </w:r>
      <w:r w:rsidRPr="00586A20">
        <w:rPr>
          <w:rFonts w:ascii="Arial" w:hAnsi="Arial" w:cs="Arial"/>
          <w:bCs/>
        </w:rPr>
        <w:fldChar w:fldCharType="separate"/>
      </w:r>
      <w:r w:rsidR="00D85543" w:rsidRPr="00D85543">
        <w:rPr>
          <w:rFonts w:ascii="Arial" w:hAnsi="Arial" w:cs="Arial"/>
          <w:bCs/>
          <w:noProof/>
          <w:vertAlign w:val="superscript"/>
        </w:rPr>
        <w:t>2</w:t>
      </w:r>
      <w:r w:rsidRPr="00586A20">
        <w:rPr>
          <w:rFonts w:ascii="Arial" w:hAnsi="Arial" w:cs="Arial"/>
          <w:bCs/>
        </w:rPr>
        <w:fldChar w:fldCharType="end"/>
      </w:r>
      <w:r w:rsidRPr="00586A20">
        <w:rPr>
          <w:rFonts w:ascii="Arial" w:hAnsi="Arial" w:cs="Arial"/>
          <w:bCs/>
        </w:rPr>
        <w:t xml:space="preserve"> </w:t>
      </w:r>
      <w:bookmarkStart w:id="2" w:name="OLE_LINK118"/>
      <w:r w:rsidRPr="00586A20">
        <w:rPr>
          <w:rFonts w:ascii="Arial" w:hAnsi="Arial" w:cs="Arial"/>
          <w:bCs/>
        </w:rPr>
        <w:t xml:space="preserve">influenza ≤ 21 days before index </w:t>
      </w:r>
      <w:bookmarkEnd w:id="2"/>
      <w:r w:rsidRPr="00586A20">
        <w:rPr>
          <w:rFonts w:ascii="Arial" w:hAnsi="Arial" w:cs="Arial"/>
          <w:bCs/>
        </w:rPr>
        <w:t>due to the risk of post-influenza bacterial pneumonia,</w:t>
      </w:r>
      <w:r w:rsidRPr="00586A20">
        <w:rPr>
          <w:rFonts w:ascii="Arial" w:hAnsi="Arial" w:cs="Arial"/>
          <w:bCs/>
        </w:rPr>
        <w:fldChar w:fldCharType="begin"/>
      </w:r>
      <w:r w:rsidR="00D85543">
        <w:rPr>
          <w:rFonts w:ascii="Arial" w:hAnsi="Arial" w:cs="Arial"/>
          <w:bCs/>
        </w:rPr>
        <w:instrText xml:space="preserve"> ADDIN EN.CITE &lt;EndNote&gt;&lt;Cite&gt;&lt;Author&gt;van der Sluijs&lt;/Author&gt;&lt;Year&gt;2010&lt;/Year&gt;&lt;RecNum&gt;827&lt;/RecNum&gt;&lt;DisplayText&gt;&lt;style face="superscript"&gt;3&lt;/style&gt;&lt;/DisplayText&gt;&lt;record&gt;&lt;rec-number&gt;827&lt;/rec-number&gt;&lt;foreign-keys&gt;&lt;key app="EN" db-id="px9vpestt5xw9vezsznpzd5f5zewzest9aed" timestamp="1663904981"&gt;827&lt;/key&gt;&lt;/foreign-keys&gt;&lt;ref-type name="Journal Article"&gt;17&lt;/ref-type&gt;&lt;contributors&gt;&lt;authors&gt;&lt;author&gt;van der Sluijs, Koenraad F.&lt;/author&gt;&lt;author&gt;van der Poll, Tom&lt;/author&gt;&lt;author&gt;Lutter, René&lt;/author&gt;&lt;author&gt;Juffermans, Nicole P.&lt;/author&gt;&lt;author&gt;Schultz, Marcus J.&lt;/author&gt;&lt;/authors&gt;&lt;/contributors&gt;&lt;titles&gt;&lt;title&gt;Bench-to-bedside review: bacterial pneumonia with influenza - pathogenesis and clinical implications&lt;/title&gt;&lt;secondary-title&gt;Critical care (London, England)&lt;/secondary-title&gt;&lt;alt-title&gt;Crit Care&lt;/alt-title&gt;&lt;/titles&gt;&lt;periodical&gt;&lt;full-title&gt;Crit Care&lt;/full-title&gt;&lt;abbr-1&gt;Critical care (London, England)&lt;/abbr-1&gt;&lt;/periodical&gt;&lt;alt-periodical&gt;&lt;full-title&gt;Crit Care&lt;/full-title&gt;&lt;abbr-1&gt;Critical care (London, England)&lt;/abbr-1&gt;&lt;/alt-periodical&gt;&lt;pages&gt;219-219&lt;/pages&gt;&lt;volume&gt;14&lt;/volume&gt;&lt;number&gt;2&lt;/number&gt;&lt;edition&gt;2010/04/19&lt;/edition&gt;&lt;keywords&gt;&lt;keyword&gt;Comorbidity&lt;/keyword&gt;&lt;keyword&gt;Humans&lt;/keyword&gt;&lt;keyword&gt;Influenza, Human/drug therapy/*physiopathology/virology&lt;/keyword&gt;&lt;keyword&gt;Pneumonia, Bacterial/drug therapy/epidemiology/*physiopathology&lt;/keyword&gt;&lt;/keywords&gt;&lt;dates&gt;&lt;year&gt;2010&lt;/year&gt;&lt;/dates&gt;&lt;publisher&gt;BioMed Central&lt;/publisher&gt;&lt;isbn&gt;1466-609X&amp;#xD;1364-8535&lt;/isbn&gt;&lt;accession-num&gt;20459593&lt;/accession-num&gt;&lt;urls&gt;&lt;related-urls&gt;&lt;url&gt;https://pubmed.ncbi.nlm.nih.gov/20459593&lt;/url&gt;&lt;url&gt;https://www.ncbi.nlm.nih.gov/pmc/articles/PMC2887122/&lt;/url&gt;&lt;/related-urls&gt;&lt;/urls&gt;&lt;electronic-resource-num&gt;10.1186/cc8893&lt;/electronic-resource-num&gt;&lt;remote-database-name&gt;PubMed&lt;/remote-database-name&gt;&lt;language&gt;eng&lt;/language&gt;&lt;/record&gt;&lt;/Cite&gt;&lt;/EndNote&gt;</w:instrText>
      </w:r>
      <w:r w:rsidRPr="00586A20">
        <w:rPr>
          <w:rFonts w:ascii="Arial" w:hAnsi="Arial" w:cs="Arial"/>
          <w:bCs/>
        </w:rPr>
        <w:fldChar w:fldCharType="separate"/>
      </w:r>
      <w:r w:rsidR="00D85543" w:rsidRPr="00D85543">
        <w:rPr>
          <w:rFonts w:ascii="Arial" w:hAnsi="Arial" w:cs="Arial"/>
          <w:bCs/>
          <w:noProof/>
          <w:vertAlign w:val="superscript"/>
        </w:rPr>
        <w:t>3</w:t>
      </w:r>
      <w:r w:rsidRPr="00586A20">
        <w:rPr>
          <w:rFonts w:ascii="Arial" w:hAnsi="Arial" w:cs="Arial"/>
          <w:bCs/>
        </w:rPr>
        <w:fldChar w:fldCharType="end"/>
      </w:r>
      <w:r w:rsidRPr="00586A20">
        <w:rPr>
          <w:rFonts w:ascii="Arial" w:hAnsi="Arial" w:cs="Arial"/>
          <w:bCs/>
        </w:rPr>
        <w:t xml:space="preserve"> or any outpatient pneumonia diagnosis ≤ 90 days before index using a broader list of diagnosis codes than those qualifying as an index event (e.g., viral pneumonia, pneumonia with a rare organism not captured in routine testing; </w:t>
      </w:r>
      <w:proofErr w:type="spellStart"/>
      <w:r w:rsidRPr="00586A20">
        <w:rPr>
          <w:rFonts w:ascii="Arial" w:hAnsi="Arial" w:cs="Arial"/>
          <w:bCs/>
        </w:rPr>
        <w:t>eTable</w:t>
      </w:r>
      <w:proofErr w:type="spellEnd"/>
      <w:r w:rsidRPr="00586A20">
        <w:rPr>
          <w:rFonts w:ascii="Arial" w:hAnsi="Arial" w:cs="Arial"/>
          <w:bCs/>
        </w:rPr>
        <w:t xml:space="preserve"> 4). We excluded index events with &gt;1 index antibiotic within a class on the index date (e.g., azithromycin and clarithromycin) or &gt;1 antibiotic class other than guideline-recommended β-lactam combinations with macrolide or doxycycline (</w:t>
      </w:r>
      <w:proofErr w:type="spellStart"/>
      <w:r w:rsidRPr="00586A20">
        <w:rPr>
          <w:rFonts w:ascii="Arial" w:hAnsi="Arial" w:cs="Arial"/>
          <w:bCs/>
        </w:rPr>
        <w:t>eTable</w:t>
      </w:r>
      <w:proofErr w:type="spellEnd"/>
      <w:r w:rsidRPr="00586A20">
        <w:rPr>
          <w:rFonts w:ascii="Arial" w:hAnsi="Arial" w:cs="Arial"/>
          <w:bCs/>
        </w:rPr>
        <w:t xml:space="preserve"> 5); we also restricted to standard antibiotic durations of 3 (azithromycin only), 5, 7, and 10 days. We restricted the population to the first qualifying index event per adult. Finally, we restricted the cohort to otherwise healthy adults with CAP, defined per CAP treatment guidelines,</w:t>
      </w:r>
      <w:r w:rsidRPr="00586A20">
        <w:rPr>
          <w:rFonts w:ascii="Arial" w:hAnsi="Arial" w:cs="Arial"/>
          <w:bCs/>
        </w:rPr>
        <w:fldChar w:fldCharType="begin">
          <w:fldData xml:space="preserve">PEVuZE5vdGU+PENpdGU+PEF1dGhvcj5NYW5kZWxsPC9BdXRob3I+PFllYXI+MjAwNzwvWWVhcj48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</w:fldData>
        </w:fldChar>
      </w:r>
      <w:r w:rsidR="00D85543">
        <w:rPr>
          <w:rFonts w:ascii="Arial" w:hAnsi="Arial" w:cs="Arial"/>
          <w:bCs/>
        </w:rPr>
        <w:instrText xml:space="preserve"> ADDIN EN.CITE </w:instrText>
      </w:r>
      <w:r w:rsidR="00D85543">
        <w:rPr>
          <w:rFonts w:ascii="Arial" w:hAnsi="Arial" w:cs="Arial"/>
          <w:bCs/>
        </w:rPr>
        <w:fldChar w:fldCharType="begin">
          <w:fldData xml:space="preserve">PEVuZE5vdGU+PENpdGU+PEF1dGhvcj5NYW5kZWxsPC9BdXRob3I+PFllYXI+MjAwNzwvWWVhcj48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</w:fldData>
        </w:fldChar>
      </w:r>
      <w:r w:rsidR="00D85543">
        <w:rPr>
          <w:rFonts w:ascii="Arial" w:hAnsi="Arial" w:cs="Arial"/>
          <w:bCs/>
        </w:rPr>
        <w:instrText xml:space="preserve"> ADDIN EN.CITE.DATA </w:instrText>
      </w:r>
      <w:r w:rsidR="00D85543">
        <w:rPr>
          <w:rFonts w:ascii="Arial" w:hAnsi="Arial" w:cs="Arial"/>
          <w:bCs/>
        </w:rPr>
      </w:r>
      <w:r w:rsidR="00D85543">
        <w:rPr>
          <w:rFonts w:ascii="Arial" w:hAnsi="Arial" w:cs="Arial"/>
          <w:bCs/>
        </w:rPr>
        <w:fldChar w:fldCharType="end"/>
      </w:r>
      <w:r w:rsidRPr="00586A20">
        <w:rPr>
          <w:rFonts w:ascii="Arial" w:hAnsi="Arial" w:cs="Arial"/>
          <w:bCs/>
        </w:rPr>
      </w:r>
      <w:r w:rsidRPr="00586A20">
        <w:rPr>
          <w:rFonts w:ascii="Arial" w:hAnsi="Arial" w:cs="Arial"/>
          <w:bCs/>
        </w:rPr>
        <w:fldChar w:fldCharType="separate"/>
      </w:r>
      <w:r w:rsidR="00D85543" w:rsidRPr="00D85543">
        <w:rPr>
          <w:rFonts w:ascii="Arial" w:hAnsi="Arial" w:cs="Arial"/>
          <w:bCs/>
          <w:noProof/>
          <w:vertAlign w:val="superscript"/>
        </w:rPr>
        <w:t>4</w:t>
      </w:r>
      <w:r w:rsidRPr="00586A20">
        <w:rPr>
          <w:rFonts w:ascii="Arial" w:hAnsi="Arial" w:cs="Arial"/>
          <w:bCs/>
        </w:rPr>
        <w:fldChar w:fldCharType="end"/>
      </w:r>
      <w:r w:rsidRPr="00586A20">
        <w:rPr>
          <w:rFonts w:ascii="Arial" w:hAnsi="Arial" w:cs="Arial"/>
          <w:bCs/>
        </w:rPr>
        <w:t xml:space="preserve"> by excluding adults with diagnoses of liver disease, renal disease, diabetes, alcoholism, perivascular disease, valvular disease, asplenia, or chronic heart disease (congestive heart failure, stroke/ transient ischemic attack, intermittent claudication, coronary artery disease; </w:t>
      </w:r>
      <w:proofErr w:type="spellStart"/>
      <w:r w:rsidRPr="00586A20">
        <w:rPr>
          <w:rFonts w:ascii="Arial" w:hAnsi="Arial" w:cs="Arial"/>
          <w:bCs/>
        </w:rPr>
        <w:t>eTable</w:t>
      </w:r>
      <w:proofErr w:type="spellEnd"/>
      <w:r w:rsidRPr="00586A20">
        <w:rPr>
          <w:rFonts w:ascii="Arial" w:hAnsi="Arial" w:cs="Arial"/>
          <w:bCs/>
        </w:rPr>
        <w:t xml:space="preserve"> 6).</w:t>
      </w:r>
      <w:r w:rsidRPr="00586A20">
        <w:rPr>
          <w:rFonts w:ascii="Arial" w:hAnsi="Arial" w:cs="Arial"/>
          <w:bCs/>
        </w:rPr>
        <w:fldChar w:fldCharType="begin">
          <w:fldData xml:space="preserve">PEVuZE5vdGU+PENpdGU+PEF1dGhvcj5FbGl4aGF1c2VyPC9BdXRob3I+PFllYXI+MTk5ODwvWWVh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</w:fldData>
        </w:fldChar>
      </w:r>
      <w:r w:rsidR="00D85543">
        <w:rPr>
          <w:rFonts w:ascii="Arial" w:hAnsi="Arial" w:cs="Arial"/>
          <w:bCs/>
        </w:rPr>
        <w:instrText xml:space="preserve"> ADDIN EN.CITE </w:instrText>
      </w:r>
      <w:r w:rsidR="00D85543">
        <w:rPr>
          <w:rFonts w:ascii="Arial" w:hAnsi="Arial" w:cs="Arial"/>
          <w:bCs/>
        </w:rPr>
        <w:fldChar w:fldCharType="begin">
          <w:fldData xml:space="preserve">PEVuZE5vdGU+PENpdGU+PEF1dGhvcj5FbGl4aGF1c2VyPC9BdXRob3I+PFllYXI+MTk5ODwvWWVh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</w:fldData>
        </w:fldChar>
      </w:r>
      <w:r w:rsidR="00D85543">
        <w:rPr>
          <w:rFonts w:ascii="Arial" w:hAnsi="Arial" w:cs="Arial"/>
          <w:bCs/>
        </w:rPr>
        <w:instrText xml:space="preserve"> ADDIN EN.CITE.DATA </w:instrText>
      </w:r>
      <w:r w:rsidR="00D85543">
        <w:rPr>
          <w:rFonts w:ascii="Arial" w:hAnsi="Arial" w:cs="Arial"/>
          <w:bCs/>
        </w:rPr>
      </w:r>
      <w:r w:rsidR="00D85543">
        <w:rPr>
          <w:rFonts w:ascii="Arial" w:hAnsi="Arial" w:cs="Arial"/>
          <w:bCs/>
        </w:rPr>
        <w:fldChar w:fldCharType="end"/>
      </w:r>
      <w:r w:rsidRPr="00586A20">
        <w:rPr>
          <w:rFonts w:ascii="Arial" w:hAnsi="Arial" w:cs="Arial"/>
          <w:bCs/>
        </w:rPr>
      </w:r>
      <w:r w:rsidRPr="00586A20">
        <w:rPr>
          <w:rFonts w:ascii="Arial" w:hAnsi="Arial" w:cs="Arial"/>
          <w:bCs/>
        </w:rPr>
        <w:fldChar w:fldCharType="separate"/>
      </w:r>
      <w:r w:rsidR="00D85543" w:rsidRPr="00D85543">
        <w:rPr>
          <w:rFonts w:ascii="Arial" w:hAnsi="Arial" w:cs="Arial"/>
          <w:bCs/>
          <w:noProof/>
          <w:vertAlign w:val="superscript"/>
        </w:rPr>
        <w:t>5,6</w:t>
      </w:r>
      <w:r w:rsidRPr="00586A20">
        <w:rPr>
          <w:rFonts w:ascii="Arial" w:hAnsi="Arial" w:cs="Arial"/>
          <w:bCs/>
        </w:rPr>
        <w:fldChar w:fldCharType="end"/>
      </w:r>
      <w:r w:rsidRPr="00586A20">
        <w:rPr>
          <w:rFonts w:ascii="Arial" w:hAnsi="Arial" w:cs="Arial"/>
          <w:bCs/>
        </w:rPr>
        <w:t xml:space="preserve"> To increase the likelihood of true pneumonia, we required a chest x-ray on the index date, given the known inaccuracy of a bacterial CAP diagnosis, and excluded adults with bronchitis or a viral upper respiratory infection ≤ 21 days before index due to concerns of misdiagnosis (</w:t>
      </w:r>
      <w:proofErr w:type="spellStart"/>
      <w:r w:rsidRPr="00586A20">
        <w:rPr>
          <w:rFonts w:ascii="Arial" w:hAnsi="Arial" w:cs="Arial"/>
          <w:bCs/>
        </w:rPr>
        <w:t>eTable</w:t>
      </w:r>
      <w:proofErr w:type="spellEnd"/>
      <w:r w:rsidRPr="00586A20">
        <w:rPr>
          <w:rFonts w:ascii="Arial" w:hAnsi="Arial" w:cs="Arial"/>
          <w:bCs/>
        </w:rPr>
        <w:t xml:space="preserve"> 1; </w:t>
      </w:r>
      <w:proofErr w:type="spellStart"/>
      <w:r w:rsidRPr="00586A20">
        <w:rPr>
          <w:rFonts w:ascii="Arial" w:hAnsi="Arial" w:cs="Arial"/>
          <w:bCs/>
        </w:rPr>
        <w:t>eTable</w:t>
      </w:r>
      <w:proofErr w:type="spellEnd"/>
      <w:r w:rsidRPr="00586A20">
        <w:rPr>
          <w:rFonts w:ascii="Arial" w:hAnsi="Arial" w:cs="Arial"/>
          <w:bCs/>
        </w:rPr>
        <w:t xml:space="preserve"> 4).</w:t>
      </w:r>
      <w:r w:rsidRPr="00586A20">
        <w:rPr>
          <w:rFonts w:ascii="Arial" w:hAnsi="Arial" w:cs="Arial"/>
          <w:bCs/>
        </w:rPr>
        <w:fldChar w:fldCharType="begin">
          <w:fldData xml:space="preserve">PEVuZE5vdGU+PENpdGU+PEF1dGhvcj5NZXRsYXk8L0F1dGhvcj48WWVhcj4yMDE5PC9ZZWFyPjxS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</w:fldData>
        </w:fldChar>
      </w:r>
      <w:r w:rsidR="00D85543">
        <w:rPr>
          <w:rFonts w:ascii="Arial" w:hAnsi="Arial" w:cs="Arial"/>
          <w:bCs/>
        </w:rPr>
        <w:instrText xml:space="preserve"> ADDIN EN.CITE </w:instrText>
      </w:r>
      <w:r w:rsidR="00D85543">
        <w:rPr>
          <w:rFonts w:ascii="Arial" w:hAnsi="Arial" w:cs="Arial"/>
          <w:bCs/>
        </w:rPr>
        <w:fldChar w:fldCharType="begin">
          <w:fldData xml:space="preserve">PEVuZE5vdGU+PENpdGU+PEF1dGhvcj5NZXRsYXk8L0F1dGhvcj48WWVhcj4yMDE5PC9ZZWFyPjxS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</w:fldData>
        </w:fldChar>
      </w:r>
      <w:r w:rsidR="00D85543">
        <w:rPr>
          <w:rFonts w:ascii="Arial" w:hAnsi="Arial" w:cs="Arial"/>
          <w:bCs/>
        </w:rPr>
        <w:instrText xml:space="preserve"> ADDIN EN.CITE.DATA </w:instrText>
      </w:r>
      <w:r w:rsidR="00D85543">
        <w:rPr>
          <w:rFonts w:ascii="Arial" w:hAnsi="Arial" w:cs="Arial"/>
          <w:bCs/>
        </w:rPr>
      </w:r>
      <w:r w:rsidR="00D85543">
        <w:rPr>
          <w:rFonts w:ascii="Arial" w:hAnsi="Arial" w:cs="Arial"/>
          <w:bCs/>
        </w:rPr>
        <w:fldChar w:fldCharType="end"/>
      </w:r>
      <w:r w:rsidRPr="00586A20">
        <w:rPr>
          <w:rFonts w:ascii="Arial" w:hAnsi="Arial" w:cs="Arial"/>
          <w:bCs/>
        </w:rPr>
      </w:r>
      <w:r w:rsidRPr="00586A20">
        <w:rPr>
          <w:rFonts w:ascii="Arial" w:hAnsi="Arial" w:cs="Arial"/>
          <w:bCs/>
        </w:rPr>
        <w:fldChar w:fldCharType="separate"/>
      </w:r>
      <w:r w:rsidR="00D85543" w:rsidRPr="00D85543">
        <w:rPr>
          <w:rFonts w:ascii="Arial" w:hAnsi="Arial" w:cs="Arial"/>
          <w:bCs/>
          <w:noProof/>
          <w:vertAlign w:val="superscript"/>
        </w:rPr>
        <w:t>4,7,8</w:t>
      </w:r>
      <w:r w:rsidRPr="00586A20">
        <w:rPr>
          <w:rFonts w:ascii="Arial" w:hAnsi="Arial" w:cs="Arial"/>
          <w:bCs/>
        </w:rPr>
        <w:fldChar w:fldCharType="end"/>
      </w:r>
      <w:r w:rsidRPr="00586A20">
        <w:rPr>
          <w:rFonts w:ascii="Arial" w:hAnsi="Arial" w:cs="Arial"/>
          <w:bCs/>
        </w:rPr>
        <w:t xml:space="preserve"> </w:t>
      </w:r>
    </w:p>
    <w:p w14:paraId="0A37094B" w14:textId="77777777" w:rsidR="00586A20" w:rsidRDefault="00586A20" w:rsidP="00EB22DB">
      <w:pPr>
        <w:spacing w:after="0" w:line="240" w:lineRule="auto"/>
        <w:rPr>
          <w:rFonts w:ascii="Arial" w:hAnsi="Arial" w:cs="Arial"/>
          <w:b/>
        </w:rPr>
      </w:pPr>
    </w:p>
    <w:p w14:paraId="21C8C062" w14:textId="7C87541A" w:rsidR="00586A20" w:rsidRPr="00D85543" w:rsidRDefault="00D85543" w:rsidP="00EB22DB">
      <w:pPr>
        <w:spacing w:after="0" w:line="240" w:lineRule="auto"/>
        <w:rPr>
          <w:rFonts w:ascii="Arial" w:hAnsi="Arial" w:cs="Arial"/>
          <w:b/>
        </w:rPr>
      </w:pPr>
      <w:proofErr w:type="spellStart"/>
      <w:r w:rsidRPr="00D85543">
        <w:rPr>
          <w:rFonts w:ascii="Arial" w:hAnsi="Arial" w:cs="Arial"/>
          <w:b/>
        </w:rPr>
        <w:t>eReferences</w:t>
      </w:r>
      <w:proofErr w:type="spellEnd"/>
    </w:p>
    <w:p w14:paraId="0E150D0D" w14:textId="77777777" w:rsidR="00D85543" w:rsidRPr="00D85543" w:rsidRDefault="00D85543" w:rsidP="00D85543">
      <w:pPr>
        <w:pStyle w:val="EndNoteBibliography"/>
        <w:spacing w:after="0"/>
        <w:rPr>
          <w:rFonts w:ascii="Arial" w:hAnsi="Arial" w:cs="Arial"/>
          <w:sz w:val="22"/>
        </w:rPr>
      </w:pPr>
      <w:r w:rsidRPr="00D85543">
        <w:rPr>
          <w:rFonts w:ascii="Arial" w:hAnsi="Arial" w:cs="Arial"/>
          <w:sz w:val="22"/>
        </w:rPr>
        <w:fldChar w:fldCharType="begin"/>
      </w:r>
      <w:r w:rsidRPr="00D85543">
        <w:rPr>
          <w:rFonts w:ascii="Arial" w:hAnsi="Arial" w:cs="Arial"/>
          <w:sz w:val="22"/>
        </w:rPr>
        <w:instrText xml:space="preserve"> ADDIN EN.REFLIST </w:instrText>
      </w:r>
      <w:r w:rsidRPr="00D85543">
        <w:rPr>
          <w:rFonts w:ascii="Arial" w:hAnsi="Arial" w:cs="Arial"/>
          <w:sz w:val="22"/>
        </w:rPr>
        <w:fldChar w:fldCharType="separate"/>
      </w:r>
      <w:r w:rsidRPr="00D85543">
        <w:rPr>
          <w:rFonts w:ascii="Arial" w:hAnsi="Arial" w:cs="Arial"/>
          <w:sz w:val="22"/>
        </w:rPr>
        <w:t>1.</w:t>
      </w:r>
      <w:r w:rsidRPr="00D85543">
        <w:rPr>
          <w:rFonts w:ascii="Arial" w:hAnsi="Arial" w:cs="Arial"/>
          <w:sz w:val="22"/>
        </w:rPr>
        <w:tab/>
        <w:t xml:space="preserve">Guidelines for the management of adults with hospital-acquired, ventilator-associated, and healthcare-associated pneumonia. </w:t>
      </w:r>
      <w:r w:rsidRPr="00D85543">
        <w:rPr>
          <w:rFonts w:ascii="Arial" w:hAnsi="Arial" w:cs="Arial"/>
          <w:i/>
          <w:sz w:val="22"/>
        </w:rPr>
        <w:t>Am J Respir Crit Care Med</w:t>
      </w:r>
      <w:r w:rsidRPr="00D85543">
        <w:rPr>
          <w:rFonts w:ascii="Arial" w:hAnsi="Arial" w:cs="Arial"/>
          <w:sz w:val="22"/>
        </w:rPr>
        <w:t>. Feb 15 2005;171(4):388-416. doi:10.1164/rccm.200405-644ST</w:t>
      </w:r>
    </w:p>
    <w:p w14:paraId="58A26DCF" w14:textId="77777777" w:rsidR="00D85543" w:rsidRPr="00D85543" w:rsidRDefault="00D85543" w:rsidP="00D85543">
      <w:pPr>
        <w:pStyle w:val="EndNoteBibliography"/>
        <w:spacing w:after="0"/>
        <w:rPr>
          <w:rFonts w:ascii="Arial" w:hAnsi="Arial" w:cs="Arial"/>
          <w:sz w:val="22"/>
        </w:rPr>
      </w:pPr>
      <w:r w:rsidRPr="00D85543">
        <w:rPr>
          <w:rFonts w:ascii="Arial" w:hAnsi="Arial" w:cs="Arial"/>
          <w:sz w:val="22"/>
        </w:rPr>
        <w:t>2.</w:t>
      </w:r>
      <w:r w:rsidRPr="00D85543">
        <w:rPr>
          <w:rFonts w:ascii="Arial" w:hAnsi="Arial" w:cs="Arial"/>
          <w:sz w:val="22"/>
        </w:rPr>
        <w:tab/>
        <w:t xml:space="preserve">Dubberke ER, Olsen MA, Stwalley D, et al. Identification of Medicare Recipients at Highest Risk for Clostridium difficile Infection in the US by Population Attributable Risk Analysis. </w:t>
      </w:r>
      <w:r w:rsidRPr="00D85543">
        <w:rPr>
          <w:rFonts w:ascii="Arial" w:hAnsi="Arial" w:cs="Arial"/>
          <w:i/>
          <w:sz w:val="22"/>
        </w:rPr>
        <w:t>PloS one</w:t>
      </w:r>
      <w:r w:rsidRPr="00D85543">
        <w:rPr>
          <w:rFonts w:ascii="Arial" w:hAnsi="Arial" w:cs="Arial"/>
          <w:sz w:val="22"/>
        </w:rPr>
        <w:t>. 2016;11(2):e0146822. doi:10.1371/journal.pone.0146822</w:t>
      </w:r>
    </w:p>
    <w:p w14:paraId="6A5B7FFA" w14:textId="77777777" w:rsidR="00D85543" w:rsidRPr="00D85543" w:rsidRDefault="00D85543" w:rsidP="00D85543">
      <w:pPr>
        <w:pStyle w:val="EndNoteBibliography"/>
        <w:spacing w:after="0"/>
        <w:rPr>
          <w:rFonts w:ascii="Arial" w:hAnsi="Arial" w:cs="Arial"/>
          <w:sz w:val="22"/>
        </w:rPr>
      </w:pPr>
      <w:r w:rsidRPr="00D85543">
        <w:rPr>
          <w:rFonts w:ascii="Arial" w:hAnsi="Arial" w:cs="Arial"/>
          <w:sz w:val="22"/>
        </w:rPr>
        <w:t>3.</w:t>
      </w:r>
      <w:r w:rsidRPr="00D85543">
        <w:rPr>
          <w:rFonts w:ascii="Arial" w:hAnsi="Arial" w:cs="Arial"/>
          <w:sz w:val="22"/>
        </w:rPr>
        <w:tab/>
        <w:t xml:space="preserve">van der Sluijs KF, van der Poll T, Lutter R, Juffermans NP, Schultz MJ. Bench-to-bedside review: bacterial pneumonia with influenza - pathogenesis and clinical implications. </w:t>
      </w:r>
      <w:r w:rsidRPr="00D85543">
        <w:rPr>
          <w:rFonts w:ascii="Arial" w:hAnsi="Arial" w:cs="Arial"/>
          <w:i/>
          <w:sz w:val="22"/>
        </w:rPr>
        <w:t>Critical care (London, England)</w:t>
      </w:r>
      <w:r w:rsidRPr="00D85543">
        <w:rPr>
          <w:rFonts w:ascii="Arial" w:hAnsi="Arial" w:cs="Arial"/>
          <w:sz w:val="22"/>
        </w:rPr>
        <w:t>. 2010;14(2):219-219. doi:10.1186/cc8893</w:t>
      </w:r>
    </w:p>
    <w:p w14:paraId="53499B98" w14:textId="77777777" w:rsidR="00D85543" w:rsidRPr="00D85543" w:rsidRDefault="00D85543" w:rsidP="00D85543">
      <w:pPr>
        <w:pStyle w:val="EndNoteBibliography"/>
        <w:spacing w:after="0"/>
        <w:rPr>
          <w:rFonts w:ascii="Arial" w:hAnsi="Arial" w:cs="Arial"/>
          <w:sz w:val="22"/>
        </w:rPr>
      </w:pPr>
      <w:r w:rsidRPr="00D85543">
        <w:rPr>
          <w:rFonts w:ascii="Arial" w:hAnsi="Arial" w:cs="Arial"/>
          <w:sz w:val="22"/>
        </w:rPr>
        <w:t>4.</w:t>
      </w:r>
      <w:r w:rsidRPr="00D85543">
        <w:rPr>
          <w:rFonts w:ascii="Arial" w:hAnsi="Arial" w:cs="Arial"/>
          <w:sz w:val="22"/>
        </w:rPr>
        <w:tab/>
        <w:t xml:space="preserve">Mandell LA, Wunderink RG, Anzueto A, et al. Infectious Diseases Society of America/American Thoracic Society consensus guidelines on the management of community-acquired pneumonia in adults. </w:t>
      </w:r>
      <w:r w:rsidRPr="00D85543">
        <w:rPr>
          <w:rFonts w:ascii="Arial" w:hAnsi="Arial" w:cs="Arial"/>
          <w:i/>
          <w:sz w:val="22"/>
        </w:rPr>
        <w:t>Clinical infectious diseases : an official publication of the Infectious Diseases Society of America</w:t>
      </w:r>
      <w:r w:rsidRPr="00D85543">
        <w:rPr>
          <w:rFonts w:ascii="Arial" w:hAnsi="Arial" w:cs="Arial"/>
          <w:sz w:val="22"/>
        </w:rPr>
        <w:t>. Mar 1 2007;44 Suppl 2(Suppl 2):S27-72. doi:10.1086/511159</w:t>
      </w:r>
    </w:p>
    <w:p w14:paraId="49E30723" w14:textId="77777777" w:rsidR="00D85543" w:rsidRPr="00D85543" w:rsidRDefault="00D85543" w:rsidP="00D85543">
      <w:pPr>
        <w:pStyle w:val="EndNoteBibliography"/>
        <w:spacing w:after="0"/>
        <w:rPr>
          <w:rFonts w:ascii="Arial" w:hAnsi="Arial" w:cs="Arial"/>
          <w:sz w:val="22"/>
        </w:rPr>
      </w:pPr>
      <w:r w:rsidRPr="00D85543">
        <w:rPr>
          <w:rFonts w:ascii="Arial" w:hAnsi="Arial" w:cs="Arial"/>
          <w:sz w:val="22"/>
        </w:rPr>
        <w:t>5.</w:t>
      </w:r>
      <w:r w:rsidRPr="00D85543">
        <w:rPr>
          <w:rFonts w:ascii="Arial" w:hAnsi="Arial" w:cs="Arial"/>
          <w:sz w:val="22"/>
        </w:rPr>
        <w:tab/>
        <w:t xml:space="preserve">Elixhauser A, Steiner C, Harris DR, Coffey RM. Comorbidity measures for use with administrative data. </w:t>
      </w:r>
      <w:r w:rsidRPr="00D85543">
        <w:rPr>
          <w:rFonts w:ascii="Arial" w:hAnsi="Arial" w:cs="Arial"/>
          <w:i/>
          <w:sz w:val="22"/>
        </w:rPr>
        <w:t>Medical care</w:t>
      </w:r>
      <w:r w:rsidRPr="00D85543">
        <w:rPr>
          <w:rFonts w:ascii="Arial" w:hAnsi="Arial" w:cs="Arial"/>
          <w:sz w:val="22"/>
        </w:rPr>
        <w:t xml:space="preserve">. Jan 1998;36(1):8-27. </w:t>
      </w:r>
    </w:p>
    <w:p w14:paraId="2595994A" w14:textId="4E86F9FA" w:rsidR="00D85543" w:rsidRPr="00D85543" w:rsidRDefault="00D85543" w:rsidP="00D85543">
      <w:pPr>
        <w:pStyle w:val="EndNoteBibliography"/>
        <w:spacing w:after="0"/>
        <w:rPr>
          <w:rFonts w:ascii="Arial" w:hAnsi="Arial" w:cs="Arial"/>
          <w:sz w:val="22"/>
        </w:rPr>
      </w:pPr>
      <w:r w:rsidRPr="00D85543">
        <w:rPr>
          <w:rFonts w:ascii="Arial" w:hAnsi="Arial" w:cs="Arial"/>
          <w:sz w:val="22"/>
        </w:rPr>
        <w:t>6.</w:t>
      </w:r>
      <w:r w:rsidRPr="00D85543">
        <w:rPr>
          <w:rFonts w:ascii="Arial" w:hAnsi="Arial" w:cs="Arial"/>
          <w:sz w:val="22"/>
        </w:rPr>
        <w:tab/>
        <w:t xml:space="preserve">Agency for Healthcare Research and Quality. HCUP Elixhauser Comorbidity Software. Healthcare Cost and Utilization Project (HCUP). Accessed December 21, 2020, </w:t>
      </w:r>
      <w:hyperlink r:id="rId8" w:history="1">
        <w:r w:rsidRPr="00D85543">
          <w:rPr>
            <w:rStyle w:val="Hyperlink"/>
            <w:rFonts w:ascii="Arial" w:hAnsi="Arial" w:cs="Arial"/>
            <w:sz w:val="22"/>
          </w:rPr>
          <w:t>www.hcup-us.ahrq.gov/toolssoftware/comorbidity/comorbidity.jsp</w:t>
        </w:r>
      </w:hyperlink>
    </w:p>
    <w:p w14:paraId="772681F9" w14:textId="77777777" w:rsidR="00D85543" w:rsidRPr="00D85543" w:rsidRDefault="00D85543" w:rsidP="00D85543">
      <w:pPr>
        <w:pStyle w:val="EndNoteBibliography"/>
        <w:spacing w:after="0"/>
        <w:rPr>
          <w:rFonts w:ascii="Arial" w:hAnsi="Arial" w:cs="Arial"/>
          <w:sz w:val="22"/>
        </w:rPr>
      </w:pPr>
      <w:r w:rsidRPr="00D85543">
        <w:rPr>
          <w:rFonts w:ascii="Arial" w:hAnsi="Arial" w:cs="Arial"/>
          <w:sz w:val="22"/>
        </w:rPr>
        <w:lastRenderedPageBreak/>
        <w:t>7.</w:t>
      </w:r>
      <w:r w:rsidRPr="00D85543">
        <w:rPr>
          <w:rFonts w:ascii="Arial" w:hAnsi="Arial" w:cs="Arial"/>
          <w:sz w:val="22"/>
        </w:rPr>
        <w:tab/>
        <w:t xml:space="preserve">Metlay JP, Waterer GW, Long AC, et al. Diagnosis and Treatment of Adults with Community-acquired Pneumonia. An Official Clinical Practice Guideline of the American Thoracic Society and Infectious Diseases Society of America. </w:t>
      </w:r>
      <w:r w:rsidRPr="00D85543">
        <w:rPr>
          <w:rFonts w:ascii="Arial" w:hAnsi="Arial" w:cs="Arial"/>
          <w:i/>
          <w:sz w:val="22"/>
        </w:rPr>
        <w:t>Am J Respir Crit Care Med</w:t>
      </w:r>
      <w:r w:rsidRPr="00D85543">
        <w:rPr>
          <w:rFonts w:ascii="Arial" w:hAnsi="Arial" w:cs="Arial"/>
          <w:sz w:val="22"/>
        </w:rPr>
        <w:t>. Oct 1 2019;200(7):e45-e67. doi:10.1164/rccm.201908-1581ST</w:t>
      </w:r>
    </w:p>
    <w:p w14:paraId="1B552259" w14:textId="77777777" w:rsidR="00D85543" w:rsidRPr="00D85543" w:rsidRDefault="00D85543" w:rsidP="00D85543">
      <w:pPr>
        <w:pStyle w:val="EndNoteBibliography"/>
        <w:rPr>
          <w:rFonts w:ascii="Arial" w:hAnsi="Arial" w:cs="Arial"/>
          <w:sz w:val="22"/>
        </w:rPr>
      </w:pPr>
      <w:r w:rsidRPr="00D85543">
        <w:rPr>
          <w:rFonts w:ascii="Arial" w:hAnsi="Arial" w:cs="Arial"/>
          <w:sz w:val="22"/>
        </w:rPr>
        <w:t>8.</w:t>
      </w:r>
      <w:r w:rsidRPr="00D85543">
        <w:rPr>
          <w:rFonts w:ascii="Arial" w:hAnsi="Arial" w:cs="Arial"/>
          <w:sz w:val="22"/>
        </w:rPr>
        <w:tab/>
        <w:t xml:space="preserve">Metlay JP, Kapoor WN, Fine MJ. Does this patient have community-acquired pneumonia? Diagnosing pneumonia by history and physical examination. </w:t>
      </w:r>
      <w:r w:rsidRPr="00D85543">
        <w:rPr>
          <w:rFonts w:ascii="Arial" w:hAnsi="Arial" w:cs="Arial"/>
          <w:i/>
          <w:sz w:val="22"/>
        </w:rPr>
        <w:t>Jama</w:t>
      </w:r>
      <w:r w:rsidRPr="00D85543">
        <w:rPr>
          <w:rFonts w:ascii="Arial" w:hAnsi="Arial" w:cs="Arial"/>
          <w:sz w:val="22"/>
        </w:rPr>
        <w:t xml:space="preserve">. Nov 5 1997;278(17):1440-5. </w:t>
      </w:r>
    </w:p>
    <w:p w14:paraId="0F4DFA90" w14:textId="2C137199" w:rsidR="00586A20" w:rsidRPr="00D85543" w:rsidRDefault="00D85543" w:rsidP="00D85543">
      <w:pPr>
        <w:spacing w:after="0" w:line="240" w:lineRule="auto"/>
        <w:rPr>
          <w:rFonts w:ascii="Arial" w:hAnsi="Arial" w:cs="Arial"/>
          <w:b/>
        </w:rPr>
        <w:sectPr w:rsidR="00586A20" w:rsidRPr="00D85543" w:rsidSect="00586A20">
          <w:footerReference w:type="default" r:id="rId9"/>
          <w:pgSz w:w="12240" w:h="15840"/>
          <w:pgMar w:top="1440" w:right="1440" w:bottom="1440" w:left="1440" w:header="720" w:footer="720" w:gutter="0"/>
          <w:cols w:space="720"/>
          <w:docGrid w:linePitch="360"/>
        </w:sectPr>
      </w:pPr>
      <w:r w:rsidRPr="00D85543">
        <w:rPr>
          <w:rFonts w:ascii="Arial" w:hAnsi="Arial" w:cs="Arial"/>
        </w:rPr>
        <w:fldChar w:fldCharType="end"/>
      </w:r>
    </w:p>
    <w:p w14:paraId="646521C6" w14:textId="52C3CE81" w:rsidR="00BF3627" w:rsidRPr="005D359F" w:rsidRDefault="00A66359" w:rsidP="00EB22DB">
      <w:pPr>
        <w:spacing w:after="0" w:line="240" w:lineRule="auto"/>
        <w:rPr>
          <w:rFonts w:ascii="Arial" w:hAnsi="Arial" w:cs="Arial"/>
          <w:b/>
          <w:vertAlign w:val="superscript"/>
        </w:rPr>
      </w:pPr>
      <w:proofErr w:type="spellStart"/>
      <w:r w:rsidRPr="005D359F">
        <w:rPr>
          <w:rFonts w:ascii="Arial" w:hAnsi="Arial" w:cs="Arial"/>
          <w:b/>
        </w:rPr>
        <w:lastRenderedPageBreak/>
        <w:t>e</w:t>
      </w:r>
      <w:r w:rsidR="00BF3627" w:rsidRPr="005D359F">
        <w:rPr>
          <w:rFonts w:ascii="Arial" w:hAnsi="Arial" w:cs="Arial"/>
          <w:b/>
        </w:rPr>
        <w:t>Table</w:t>
      </w:r>
      <w:proofErr w:type="spellEnd"/>
      <w:r w:rsidR="00BF3627" w:rsidRPr="005D359F">
        <w:rPr>
          <w:rFonts w:ascii="Arial" w:hAnsi="Arial" w:cs="Arial"/>
          <w:b/>
        </w:rPr>
        <w:t xml:space="preserve"> 1. Code</w:t>
      </w:r>
      <w:r w:rsidR="00FD279A" w:rsidRPr="005D359F">
        <w:rPr>
          <w:rFonts w:ascii="Arial" w:hAnsi="Arial" w:cs="Arial"/>
          <w:b/>
        </w:rPr>
        <w:t xml:space="preserve"> Definition</w:t>
      </w:r>
      <w:r w:rsidR="00BF3627" w:rsidRPr="005D359F">
        <w:rPr>
          <w:rFonts w:ascii="Arial" w:hAnsi="Arial" w:cs="Arial"/>
          <w:b/>
        </w:rPr>
        <w:t xml:space="preserve">s to Identify </w:t>
      </w:r>
      <w:r w:rsidR="00AB794D" w:rsidRPr="005D359F">
        <w:rPr>
          <w:rFonts w:ascii="Arial" w:hAnsi="Arial" w:cs="Arial"/>
          <w:b/>
        </w:rPr>
        <w:t>Patients with Pneumonia</w:t>
      </w:r>
      <w:r w:rsidR="009D6D24" w:rsidRPr="005D359F">
        <w:rPr>
          <w:rFonts w:ascii="Arial" w:hAnsi="Arial" w:cs="Arial"/>
          <w:b/>
        </w:rPr>
        <w:t xml:space="preserve"> and </w:t>
      </w:r>
      <w:r w:rsidR="00312E8D" w:rsidRPr="005D359F">
        <w:rPr>
          <w:rFonts w:ascii="Arial" w:hAnsi="Arial" w:cs="Arial"/>
          <w:b/>
        </w:rPr>
        <w:t>Associated Diagnostics</w:t>
      </w:r>
    </w:p>
    <w:p w14:paraId="16CD967A" w14:textId="77777777" w:rsidR="00BF3627" w:rsidRPr="005D359F" w:rsidRDefault="00BF3627" w:rsidP="00EB22DB">
      <w:pPr>
        <w:spacing w:after="0" w:line="240" w:lineRule="auto"/>
        <w:rPr>
          <w:rFonts w:ascii="Arial" w:hAnsi="Arial" w:cs="Arial"/>
          <w:b/>
        </w:rPr>
      </w:pPr>
    </w:p>
    <w:tbl>
      <w:tblPr>
        <w:tblStyle w:val="TableGrid"/>
        <w:tblW w:w="5000" w:type="pct"/>
        <w:tblLook w:val="0620" w:firstRow="1" w:lastRow="0" w:firstColumn="0" w:lastColumn="0" w:noHBand="1" w:noVBand="1"/>
      </w:tblPr>
      <w:tblGrid>
        <w:gridCol w:w="2492"/>
        <w:gridCol w:w="3486"/>
        <w:gridCol w:w="3486"/>
        <w:gridCol w:w="3486"/>
      </w:tblGrid>
      <w:tr w:rsidR="005D359F" w:rsidRPr="005D359F" w14:paraId="70169693" w14:textId="0D2C1D99" w:rsidTr="009D6D24">
        <w:tc>
          <w:tcPr>
            <w:tcW w:w="962" w:type="pct"/>
          </w:tcPr>
          <w:p w14:paraId="68128F39" w14:textId="71286010" w:rsidR="009D6D24" w:rsidRPr="005D359F" w:rsidRDefault="009D6D24" w:rsidP="00EB22DB">
            <w:pPr>
              <w:rPr>
                <w:rFonts w:ascii="Arial" w:hAnsi="Arial" w:cs="Arial"/>
                <w:b/>
              </w:rPr>
            </w:pPr>
            <w:r w:rsidRPr="005D359F">
              <w:rPr>
                <w:rFonts w:ascii="Arial" w:hAnsi="Arial" w:cs="Arial"/>
                <w:b/>
              </w:rPr>
              <w:t>Condition</w:t>
            </w:r>
          </w:p>
        </w:tc>
        <w:tc>
          <w:tcPr>
            <w:tcW w:w="1346" w:type="pct"/>
          </w:tcPr>
          <w:p w14:paraId="706BF89E" w14:textId="328A363C" w:rsidR="009D6D24" w:rsidRPr="005D359F" w:rsidRDefault="009D6D24" w:rsidP="00EB22DB">
            <w:pPr>
              <w:rPr>
                <w:rFonts w:ascii="Arial" w:hAnsi="Arial" w:cs="Arial"/>
                <w:b/>
              </w:rPr>
            </w:pPr>
            <w:r w:rsidRPr="005D359F">
              <w:rPr>
                <w:rFonts w:ascii="Arial" w:hAnsi="Arial" w:cs="Arial"/>
                <w:b/>
              </w:rPr>
              <w:t>ICD-9-CM Diagnosis Codes</w:t>
            </w:r>
          </w:p>
        </w:tc>
        <w:tc>
          <w:tcPr>
            <w:tcW w:w="1346" w:type="pct"/>
          </w:tcPr>
          <w:p w14:paraId="3E2016C7" w14:textId="11D0C68C" w:rsidR="009D6D24" w:rsidRPr="005D359F" w:rsidRDefault="009D6D24" w:rsidP="00EB22DB">
            <w:pPr>
              <w:rPr>
                <w:rFonts w:ascii="Arial" w:hAnsi="Arial" w:cs="Arial"/>
                <w:b/>
              </w:rPr>
            </w:pPr>
            <w:r w:rsidRPr="005D359F">
              <w:rPr>
                <w:rFonts w:ascii="Arial" w:hAnsi="Arial" w:cs="Arial"/>
                <w:b/>
              </w:rPr>
              <w:t>ICD-10-CM Diagnosis Codes</w:t>
            </w:r>
          </w:p>
        </w:tc>
        <w:tc>
          <w:tcPr>
            <w:tcW w:w="1346" w:type="pct"/>
          </w:tcPr>
          <w:p w14:paraId="70782C27" w14:textId="11CFDE88" w:rsidR="009D6D24" w:rsidRPr="005D359F" w:rsidRDefault="009D6D24" w:rsidP="00EB22DB">
            <w:pPr>
              <w:rPr>
                <w:rFonts w:ascii="Arial" w:hAnsi="Arial" w:cs="Arial"/>
                <w:b/>
              </w:rPr>
            </w:pPr>
            <w:r w:rsidRPr="005D359F">
              <w:rPr>
                <w:rFonts w:ascii="Arial" w:hAnsi="Arial" w:cs="Arial"/>
                <w:b/>
              </w:rPr>
              <w:t>CPT</w:t>
            </w:r>
            <w:r w:rsidR="002D719D" w:rsidRPr="005D359F">
              <w:rPr>
                <w:rFonts w:ascii="Arial" w:hAnsi="Arial" w:cs="Arial"/>
                <w:b/>
              </w:rPr>
              <w:t xml:space="preserve"> Codes</w:t>
            </w:r>
          </w:p>
        </w:tc>
      </w:tr>
      <w:tr w:rsidR="005D359F" w:rsidRPr="005D359F" w14:paraId="59E22EB7" w14:textId="4D42CF80" w:rsidTr="009D6D24">
        <w:tc>
          <w:tcPr>
            <w:tcW w:w="962" w:type="pct"/>
          </w:tcPr>
          <w:p w14:paraId="4EBD55EA" w14:textId="73D997C6" w:rsidR="009D6D24" w:rsidRPr="005D359F" w:rsidRDefault="009D6D24" w:rsidP="00EB22DB">
            <w:pPr>
              <w:rPr>
                <w:rFonts w:ascii="Arial" w:hAnsi="Arial" w:cs="Arial"/>
              </w:rPr>
            </w:pPr>
            <w:r w:rsidRPr="005D359F">
              <w:rPr>
                <w:rFonts w:ascii="Arial" w:hAnsi="Arial" w:cs="Arial"/>
              </w:rPr>
              <w:t>Pneumonia</w:t>
            </w:r>
          </w:p>
        </w:tc>
        <w:tc>
          <w:tcPr>
            <w:tcW w:w="1346" w:type="pct"/>
          </w:tcPr>
          <w:p w14:paraId="687076BE" w14:textId="6173998E" w:rsidR="009D6D24" w:rsidRPr="005D359F" w:rsidRDefault="009D6D24" w:rsidP="00EB22DB">
            <w:pPr>
              <w:rPr>
                <w:rFonts w:ascii="Arial" w:hAnsi="Arial" w:cs="Arial"/>
              </w:rPr>
            </w:pPr>
            <w:r w:rsidRPr="005D359F">
              <w:rPr>
                <w:rFonts w:ascii="Arial" w:hAnsi="Arial" w:cs="Arial"/>
              </w:rPr>
              <w:t>481-483.8, 484.3, 485-486</w:t>
            </w:r>
          </w:p>
        </w:tc>
        <w:tc>
          <w:tcPr>
            <w:tcW w:w="1346" w:type="pct"/>
          </w:tcPr>
          <w:p w14:paraId="1BBA6C87" w14:textId="0C3DACF6" w:rsidR="009D6D24" w:rsidRPr="005D359F" w:rsidRDefault="009D6D24" w:rsidP="00EB22DB">
            <w:pPr>
              <w:rPr>
                <w:rFonts w:ascii="Arial" w:hAnsi="Arial" w:cs="Arial"/>
              </w:rPr>
            </w:pPr>
            <w:r w:rsidRPr="005D359F">
              <w:rPr>
                <w:rFonts w:ascii="Arial" w:hAnsi="Arial" w:cs="Arial"/>
              </w:rPr>
              <w:t>A37.01, A37.11, A37.81, A37.91, A48.1, J13-J16.8, J18.0-J18.1, J18.8-J18.9</w:t>
            </w:r>
          </w:p>
        </w:tc>
        <w:tc>
          <w:tcPr>
            <w:tcW w:w="1346" w:type="pct"/>
          </w:tcPr>
          <w:p w14:paraId="171F3ABE" w14:textId="77777777" w:rsidR="009D6D24" w:rsidRPr="005D359F" w:rsidRDefault="009D6D24" w:rsidP="00EB22DB">
            <w:pPr>
              <w:rPr>
                <w:rFonts w:ascii="Arial" w:hAnsi="Arial" w:cs="Arial"/>
              </w:rPr>
            </w:pPr>
          </w:p>
        </w:tc>
      </w:tr>
      <w:tr w:rsidR="009D6D24" w:rsidRPr="005D359F" w14:paraId="5029316F" w14:textId="241D4B50" w:rsidTr="009D6D24">
        <w:tc>
          <w:tcPr>
            <w:tcW w:w="962" w:type="pct"/>
          </w:tcPr>
          <w:p w14:paraId="26AC03E4" w14:textId="6EAF21C1" w:rsidR="009D6D24" w:rsidRPr="005D359F" w:rsidRDefault="009D6D24" w:rsidP="00EB22DB">
            <w:pPr>
              <w:rPr>
                <w:rFonts w:ascii="Arial" w:hAnsi="Arial" w:cs="Arial"/>
                <w:vertAlign w:val="superscript"/>
              </w:rPr>
            </w:pPr>
            <w:r w:rsidRPr="005D359F">
              <w:rPr>
                <w:rFonts w:ascii="Arial" w:hAnsi="Arial" w:cs="Arial"/>
              </w:rPr>
              <w:t>Chest x-</w:t>
            </w:r>
            <w:proofErr w:type="spellStart"/>
            <w:r w:rsidRPr="005D359F">
              <w:rPr>
                <w:rFonts w:ascii="Arial" w:hAnsi="Arial" w:cs="Arial"/>
              </w:rPr>
              <w:t>ray</w:t>
            </w:r>
            <w:r w:rsidRPr="005D359F">
              <w:rPr>
                <w:rFonts w:ascii="Arial" w:hAnsi="Arial" w:cs="Arial"/>
                <w:vertAlign w:val="superscript"/>
              </w:rPr>
              <w:t>a</w:t>
            </w:r>
            <w:proofErr w:type="spellEnd"/>
          </w:p>
        </w:tc>
        <w:tc>
          <w:tcPr>
            <w:tcW w:w="1346" w:type="pct"/>
          </w:tcPr>
          <w:p w14:paraId="301E02CB" w14:textId="77777777" w:rsidR="009D6D24" w:rsidRPr="005D359F" w:rsidRDefault="009D6D24" w:rsidP="00EB22DB">
            <w:pPr>
              <w:rPr>
                <w:rFonts w:ascii="Arial" w:hAnsi="Arial" w:cs="Arial"/>
              </w:rPr>
            </w:pPr>
          </w:p>
        </w:tc>
        <w:tc>
          <w:tcPr>
            <w:tcW w:w="1346" w:type="pct"/>
          </w:tcPr>
          <w:p w14:paraId="0A5DEBBC" w14:textId="77777777" w:rsidR="009D6D24" w:rsidRPr="005D359F" w:rsidRDefault="009D6D24" w:rsidP="00EB22DB">
            <w:pPr>
              <w:rPr>
                <w:rFonts w:ascii="Arial" w:hAnsi="Arial" w:cs="Arial"/>
              </w:rPr>
            </w:pPr>
          </w:p>
        </w:tc>
        <w:tc>
          <w:tcPr>
            <w:tcW w:w="1346" w:type="pct"/>
          </w:tcPr>
          <w:p w14:paraId="12DF100F" w14:textId="29602B69" w:rsidR="009D6D24" w:rsidRPr="005D359F" w:rsidRDefault="002D719D" w:rsidP="00EB22DB">
            <w:pPr>
              <w:rPr>
                <w:rFonts w:ascii="Arial" w:hAnsi="Arial" w:cs="Arial"/>
              </w:rPr>
            </w:pPr>
            <w:r w:rsidRPr="005D359F">
              <w:rPr>
                <w:rFonts w:ascii="Arial" w:hAnsi="Arial" w:cs="Arial"/>
              </w:rPr>
              <w:t>71010-71048</w:t>
            </w:r>
          </w:p>
        </w:tc>
      </w:tr>
    </w:tbl>
    <w:p w14:paraId="2B2188DF" w14:textId="77777777" w:rsidR="00751965" w:rsidRPr="005D359F" w:rsidRDefault="00751965" w:rsidP="00EB22DB">
      <w:pPr>
        <w:spacing w:after="0" w:line="240" w:lineRule="auto"/>
        <w:rPr>
          <w:rFonts w:ascii="Arial" w:hAnsi="Arial" w:cs="Arial"/>
        </w:rPr>
      </w:pPr>
    </w:p>
    <w:p w14:paraId="4DDFAE03" w14:textId="05D6657E" w:rsidR="00C36237" w:rsidRPr="005D359F" w:rsidRDefault="00BF3627" w:rsidP="00EB22DB">
      <w:pPr>
        <w:spacing w:after="0" w:line="240" w:lineRule="auto"/>
        <w:rPr>
          <w:rFonts w:ascii="Arial" w:hAnsi="Arial" w:cs="Arial"/>
          <w:noProof/>
        </w:rPr>
      </w:pPr>
      <w:r w:rsidRPr="005D359F">
        <w:rPr>
          <w:rFonts w:ascii="Arial" w:hAnsi="Arial" w:cs="Arial"/>
        </w:rPr>
        <w:t>Abbreviations:</w:t>
      </w:r>
      <w:r w:rsidR="002D719D" w:rsidRPr="005D359F">
        <w:rPr>
          <w:rFonts w:ascii="Arial" w:hAnsi="Arial" w:cs="Arial"/>
        </w:rPr>
        <w:t xml:space="preserve"> CPT, Current Procedural Terminology;</w:t>
      </w:r>
      <w:r w:rsidRPr="005D359F">
        <w:rPr>
          <w:rFonts w:ascii="Arial" w:hAnsi="Arial" w:cs="Arial"/>
        </w:rPr>
        <w:t xml:space="preserve"> </w:t>
      </w:r>
      <w:bookmarkStart w:id="3" w:name="OLE_LINK28"/>
      <w:r w:rsidR="001D562F" w:rsidRPr="005D359F">
        <w:rPr>
          <w:rFonts w:ascii="Arial" w:hAnsi="Arial" w:cs="Arial"/>
        </w:rPr>
        <w:t>ICD-9</w:t>
      </w:r>
      <w:r w:rsidR="00A110A3" w:rsidRPr="005D359F">
        <w:rPr>
          <w:rFonts w:ascii="Arial" w:hAnsi="Arial" w:cs="Arial"/>
        </w:rPr>
        <w:t>-CM, International Classification of Diseases, Ninth Revision, Clinical Modification</w:t>
      </w:r>
      <w:bookmarkEnd w:id="3"/>
      <w:r w:rsidR="00A110A3" w:rsidRPr="005D359F">
        <w:rPr>
          <w:rFonts w:ascii="Arial" w:hAnsi="Arial" w:cs="Arial"/>
        </w:rPr>
        <w:t xml:space="preserve">; </w:t>
      </w:r>
      <w:r w:rsidR="00B04B0D" w:rsidRPr="005D359F">
        <w:rPr>
          <w:rFonts w:ascii="Arial" w:hAnsi="Arial" w:cs="Arial"/>
        </w:rPr>
        <w:t xml:space="preserve">ICD-10-CM, International Classification of Diseases, Tenth </w:t>
      </w:r>
      <w:r w:rsidR="00A110A3" w:rsidRPr="005D359F">
        <w:rPr>
          <w:rFonts w:ascii="Arial" w:hAnsi="Arial" w:cs="Arial"/>
        </w:rPr>
        <w:t>Revision, Clinical Modification</w:t>
      </w:r>
      <w:r w:rsidRPr="005D359F">
        <w:rPr>
          <w:rFonts w:ascii="Arial" w:hAnsi="Arial" w:cs="Arial"/>
          <w:noProof/>
        </w:rPr>
        <w:t>.</w:t>
      </w:r>
    </w:p>
    <w:p w14:paraId="4F32B6B4" w14:textId="7D474B12" w:rsidR="00563A44" w:rsidRPr="005D359F" w:rsidRDefault="00563A44" w:rsidP="00EB22DB">
      <w:pPr>
        <w:spacing w:after="0" w:line="240" w:lineRule="auto"/>
        <w:rPr>
          <w:rFonts w:ascii="Arial" w:hAnsi="Arial" w:cs="Arial"/>
        </w:rPr>
      </w:pPr>
    </w:p>
    <w:p w14:paraId="3317DD5D" w14:textId="7B5D7959" w:rsidR="009D6D24" w:rsidRPr="005D359F" w:rsidRDefault="009D6D24" w:rsidP="00EB22DB">
      <w:pPr>
        <w:spacing w:after="0" w:line="240" w:lineRule="auto"/>
        <w:rPr>
          <w:rFonts w:ascii="Arial" w:hAnsi="Arial" w:cs="Arial"/>
        </w:rPr>
      </w:pPr>
      <w:r w:rsidRPr="005D359F">
        <w:rPr>
          <w:rFonts w:ascii="Arial" w:hAnsi="Arial" w:cs="Arial"/>
          <w:vertAlign w:val="superscript"/>
        </w:rPr>
        <w:t xml:space="preserve">a </w:t>
      </w:r>
      <w:r w:rsidRPr="005D359F">
        <w:rPr>
          <w:rFonts w:ascii="Arial" w:hAnsi="Arial" w:cs="Arial"/>
        </w:rPr>
        <w:t>Required chest x-ray on the same day as the index pneumonia diagnosis date.</w:t>
      </w:r>
    </w:p>
    <w:p w14:paraId="7B90E25A" w14:textId="2CA4EB32" w:rsidR="00BF3627" w:rsidRPr="005D359F" w:rsidRDefault="00BF3627" w:rsidP="00EB22DB">
      <w:pPr>
        <w:spacing w:after="0" w:line="240" w:lineRule="auto"/>
        <w:rPr>
          <w:rFonts w:ascii="Arial" w:hAnsi="Arial" w:cs="Arial"/>
        </w:rPr>
      </w:pPr>
      <w:r w:rsidRPr="005D359F">
        <w:rPr>
          <w:rFonts w:ascii="Arial" w:hAnsi="Arial" w:cs="Arial"/>
        </w:rPr>
        <w:br w:type="page"/>
      </w:r>
    </w:p>
    <w:p w14:paraId="0048830C" w14:textId="2AD7CA59" w:rsidR="00BF3627" w:rsidRPr="005D359F" w:rsidRDefault="00A66359" w:rsidP="00EB22DB">
      <w:pPr>
        <w:spacing w:after="0" w:line="240" w:lineRule="auto"/>
        <w:rPr>
          <w:rFonts w:ascii="Arial" w:hAnsi="Arial" w:cs="Arial"/>
          <w:b/>
          <w:vertAlign w:val="superscript"/>
        </w:rPr>
      </w:pPr>
      <w:proofErr w:type="spellStart"/>
      <w:r w:rsidRPr="005D359F">
        <w:rPr>
          <w:rFonts w:ascii="Arial" w:hAnsi="Arial" w:cs="Arial"/>
          <w:b/>
        </w:rPr>
        <w:lastRenderedPageBreak/>
        <w:t>e</w:t>
      </w:r>
      <w:r w:rsidR="00BF3627" w:rsidRPr="005D359F">
        <w:rPr>
          <w:rFonts w:ascii="Arial" w:hAnsi="Arial" w:cs="Arial"/>
          <w:b/>
        </w:rPr>
        <w:t>T</w:t>
      </w:r>
      <w:r w:rsidR="00CD0398" w:rsidRPr="005D359F">
        <w:rPr>
          <w:rFonts w:ascii="Arial" w:hAnsi="Arial" w:cs="Arial"/>
          <w:b/>
        </w:rPr>
        <w:t>able</w:t>
      </w:r>
      <w:proofErr w:type="spellEnd"/>
      <w:r w:rsidR="00CD0398" w:rsidRPr="005D359F">
        <w:rPr>
          <w:rFonts w:ascii="Arial" w:hAnsi="Arial" w:cs="Arial"/>
          <w:b/>
        </w:rPr>
        <w:t xml:space="preserve"> 2. Medications to Identify </w:t>
      </w:r>
      <w:r w:rsidR="00BF3627" w:rsidRPr="005D359F">
        <w:rPr>
          <w:rFonts w:ascii="Arial" w:hAnsi="Arial" w:cs="Arial"/>
          <w:b/>
        </w:rPr>
        <w:t xml:space="preserve">Patients for </w:t>
      </w:r>
      <w:proofErr w:type="spellStart"/>
      <w:r w:rsidR="00BF3627" w:rsidRPr="005D359F">
        <w:rPr>
          <w:rFonts w:ascii="Arial" w:hAnsi="Arial" w:cs="Arial"/>
          <w:b/>
        </w:rPr>
        <w:t>Exclusion</w:t>
      </w:r>
      <w:r w:rsidR="00D80DF6" w:rsidRPr="005D359F">
        <w:rPr>
          <w:rFonts w:ascii="Arial" w:hAnsi="Arial" w:cs="Arial"/>
          <w:b/>
          <w:vertAlign w:val="superscript"/>
        </w:rPr>
        <w:t>a</w:t>
      </w:r>
      <w:proofErr w:type="spellEnd"/>
    </w:p>
    <w:p w14:paraId="78D809A5" w14:textId="77777777" w:rsidR="00BF3627" w:rsidRPr="005D359F" w:rsidRDefault="00BF3627" w:rsidP="00EB22DB">
      <w:pPr>
        <w:spacing w:after="0" w:line="240" w:lineRule="auto"/>
        <w:rPr>
          <w:rFonts w:ascii="Arial" w:hAnsi="Arial" w:cs="Arial"/>
          <w:b/>
        </w:rPr>
      </w:pPr>
    </w:p>
    <w:tbl>
      <w:tblPr>
        <w:tblStyle w:val="TableGrid"/>
        <w:tblW w:w="5000" w:type="pct"/>
        <w:tblLook w:val="0420" w:firstRow="1" w:lastRow="0" w:firstColumn="0" w:lastColumn="0" w:noHBand="0" w:noVBand="1"/>
      </w:tblPr>
      <w:tblGrid>
        <w:gridCol w:w="2308"/>
        <w:gridCol w:w="8218"/>
        <w:gridCol w:w="2424"/>
      </w:tblGrid>
      <w:tr w:rsidR="005D359F" w:rsidRPr="005D359F" w14:paraId="35EA6779" w14:textId="77777777" w:rsidTr="00CD0219">
        <w:trPr>
          <w:tblHeader/>
        </w:trPr>
        <w:tc>
          <w:tcPr>
            <w:tcW w:w="891" w:type="pct"/>
          </w:tcPr>
          <w:p w14:paraId="12F6F82E" w14:textId="77777777" w:rsidR="00BF3627" w:rsidRPr="005D359F" w:rsidRDefault="00BF3627" w:rsidP="00EB22DB">
            <w:pPr>
              <w:rPr>
                <w:rFonts w:ascii="Arial" w:hAnsi="Arial" w:cs="Arial"/>
              </w:rPr>
            </w:pPr>
            <w:r w:rsidRPr="005D359F">
              <w:rPr>
                <w:rFonts w:ascii="Arial" w:hAnsi="Arial" w:cs="Arial"/>
                <w:b/>
              </w:rPr>
              <w:t>Conditions</w:t>
            </w:r>
          </w:p>
        </w:tc>
        <w:tc>
          <w:tcPr>
            <w:tcW w:w="3173" w:type="pct"/>
          </w:tcPr>
          <w:p w14:paraId="279BBA87" w14:textId="77777777" w:rsidR="00BF3627" w:rsidRPr="005D359F" w:rsidRDefault="00BF3627" w:rsidP="00EB22DB">
            <w:pPr>
              <w:rPr>
                <w:rFonts w:ascii="Arial" w:hAnsi="Arial" w:cs="Arial"/>
              </w:rPr>
            </w:pPr>
            <w:r w:rsidRPr="005D359F">
              <w:rPr>
                <w:rFonts w:ascii="Arial" w:hAnsi="Arial" w:cs="Arial"/>
                <w:b/>
              </w:rPr>
              <w:t>Medication Names</w:t>
            </w:r>
          </w:p>
        </w:tc>
        <w:tc>
          <w:tcPr>
            <w:tcW w:w="936" w:type="pct"/>
          </w:tcPr>
          <w:p w14:paraId="1C4FA144" w14:textId="77777777" w:rsidR="00BF3627" w:rsidRPr="005D359F" w:rsidRDefault="00BF3627" w:rsidP="00EB22DB">
            <w:pPr>
              <w:rPr>
                <w:rFonts w:ascii="Arial" w:hAnsi="Arial" w:cs="Arial"/>
                <w:b/>
              </w:rPr>
            </w:pPr>
            <w:r w:rsidRPr="005D359F">
              <w:rPr>
                <w:rFonts w:ascii="Arial" w:hAnsi="Arial" w:cs="Arial"/>
                <w:b/>
              </w:rPr>
              <w:t>HCPCS Codes</w:t>
            </w:r>
          </w:p>
        </w:tc>
      </w:tr>
      <w:tr w:rsidR="005D359F" w:rsidRPr="005D359F" w14:paraId="2B50B21F" w14:textId="77777777" w:rsidTr="00CD0219">
        <w:tc>
          <w:tcPr>
            <w:tcW w:w="891" w:type="pct"/>
          </w:tcPr>
          <w:p w14:paraId="7C906884" w14:textId="537CE829" w:rsidR="00C47668" w:rsidRPr="005D359F" w:rsidRDefault="00C47668" w:rsidP="00EB22DB">
            <w:pPr>
              <w:rPr>
                <w:rFonts w:ascii="Arial" w:hAnsi="Arial" w:cs="Arial"/>
              </w:rPr>
            </w:pPr>
            <w:r w:rsidRPr="005D359F">
              <w:rPr>
                <w:rFonts w:ascii="Arial" w:hAnsi="Arial" w:cs="Arial"/>
              </w:rPr>
              <w:t>Antibiotics</w:t>
            </w:r>
            <w:r w:rsidR="00C85F25" w:rsidRPr="005D359F">
              <w:rPr>
                <w:rFonts w:ascii="Arial" w:hAnsi="Arial" w:cs="Arial"/>
              </w:rPr>
              <w:t>, not guideline-recommended for CAP (</w:t>
            </w:r>
            <w:r w:rsidR="00C85F25" w:rsidRPr="005D359F">
              <w:rPr>
                <w:rFonts w:ascii="Arial" w:eastAsiaTheme="minorEastAsia" w:hAnsi="Arial" w:cs="Arial"/>
              </w:rPr>
              <w:t>intravenous, intramuscular, oral)</w:t>
            </w:r>
          </w:p>
        </w:tc>
        <w:tc>
          <w:tcPr>
            <w:tcW w:w="3173" w:type="pct"/>
          </w:tcPr>
          <w:p w14:paraId="4B068ECE" w14:textId="22FDD7D1" w:rsidR="00C47668" w:rsidRPr="005D359F" w:rsidRDefault="009C4628" w:rsidP="00EB22DB">
            <w:pPr>
              <w:rPr>
                <w:rFonts w:ascii="Arial" w:hAnsi="Arial" w:cs="Arial"/>
              </w:rPr>
            </w:pPr>
            <w:r w:rsidRPr="005D359F">
              <w:rPr>
                <w:rFonts w:ascii="Arial" w:hAnsi="Arial" w:cs="Arial"/>
              </w:rPr>
              <w:t>a</w:t>
            </w:r>
            <w:r w:rsidR="00C47668" w:rsidRPr="005D359F">
              <w:rPr>
                <w:rFonts w:ascii="Arial" w:hAnsi="Arial" w:cs="Arial"/>
              </w:rPr>
              <w:t>mikacin</w:t>
            </w:r>
            <w:r w:rsidR="00B8518C" w:rsidRPr="005D359F">
              <w:rPr>
                <w:rFonts w:ascii="Arial" w:hAnsi="Arial" w:cs="Arial"/>
              </w:rPr>
              <w:t>,</w:t>
            </w:r>
            <w:r w:rsidR="00C47668" w:rsidRPr="005D359F">
              <w:rPr>
                <w:rFonts w:ascii="Arial" w:hAnsi="Arial" w:cs="Arial"/>
              </w:rPr>
              <w:t xml:space="preserve"> avibactam</w:t>
            </w:r>
            <w:r w:rsidR="00B8518C" w:rsidRPr="005D359F">
              <w:rPr>
                <w:rFonts w:ascii="Arial" w:hAnsi="Arial" w:cs="Arial"/>
              </w:rPr>
              <w:t>,</w:t>
            </w:r>
            <w:r w:rsidR="00C47668" w:rsidRPr="005D359F">
              <w:rPr>
                <w:rFonts w:ascii="Arial" w:hAnsi="Arial" w:cs="Arial"/>
              </w:rPr>
              <w:t xml:space="preserve"> aztreonam</w:t>
            </w:r>
            <w:r w:rsidR="00B8518C" w:rsidRPr="005D359F">
              <w:rPr>
                <w:rFonts w:ascii="Arial" w:hAnsi="Arial" w:cs="Arial"/>
              </w:rPr>
              <w:t>,</w:t>
            </w:r>
            <w:r w:rsidR="00C47668" w:rsidRPr="005D359F">
              <w:rPr>
                <w:rFonts w:ascii="Arial" w:hAnsi="Arial" w:cs="Arial"/>
              </w:rPr>
              <w:t xml:space="preserve"> </w:t>
            </w:r>
            <w:r w:rsidR="009B467A" w:rsidRPr="005D359F">
              <w:rPr>
                <w:rFonts w:ascii="Arial" w:hAnsi="Arial" w:cs="Arial"/>
              </w:rPr>
              <w:t xml:space="preserve">cefaclor, </w:t>
            </w:r>
            <w:r w:rsidR="00B8518C" w:rsidRPr="005D359F">
              <w:rPr>
                <w:rFonts w:ascii="Arial" w:hAnsi="Arial" w:cs="Arial"/>
              </w:rPr>
              <w:t xml:space="preserve">cefadroxil, </w:t>
            </w:r>
            <w:r w:rsidR="009B467A" w:rsidRPr="005D359F">
              <w:rPr>
                <w:rFonts w:ascii="Arial" w:hAnsi="Arial" w:cs="Arial"/>
              </w:rPr>
              <w:t xml:space="preserve">cefazolin, cefepime, cefotetan, cefoxitin, </w:t>
            </w:r>
            <w:proofErr w:type="spellStart"/>
            <w:r w:rsidR="009B467A" w:rsidRPr="005D359F">
              <w:rPr>
                <w:rFonts w:ascii="Arial" w:hAnsi="Arial" w:cs="Arial"/>
              </w:rPr>
              <w:t>cefprozil</w:t>
            </w:r>
            <w:proofErr w:type="spellEnd"/>
            <w:r w:rsidR="009B467A" w:rsidRPr="005D359F">
              <w:rPr>
                <w:rFonts w:ascii="Arial" w:hAnsi="Arial" w:cs="Arial"/>
              </w:rPr>
              <w:t xml:space="preserve">, </w:t>
            </w:r>
            <w:proofErr w:type="spellStart"/>
            <w:r w:rsidR="009B467A" w:rsidRPr="005D359F">
              <w:rPr>
                <w:rFonts w:ascii="Arial" w:hAnsi="Arial" w:cs="Arial"/>
              </w:rPr>
              <w:t>ceftaroline</w:t>
            </w:r>
            <w:proofErr w:type="spellEnd"/>
            <w:r w:rsidR="009B467A" w:rsidRPr="005D359F">
              <w:rPr>
                <w:rFonts w:ascii="Arial" w:hAnsi="Arial" w:cs="Arial"/>
              </w:rPr>
              <w:t>, ceftazidime,</w:t>
            </w:r>
            <w:r w:rsidR="00B8518C" w:rsidRPr="005D359F">
              <w:rPr>
                <w:rFonts w:ascii="Arial" w:hAnsi="Arial" w:cs="Arial"/>
              </w:rPr>
              <w:t xml:space="preserve"> cephalexin, ciprofloxacin,</w:t>
            </w:r>
            <w:r w:rsidR="009B467A" w:rsidRPr="005D359F">
              <w:rPr>
                <w:rFonts w:ascii="Arial" w:hAnsi="Arial" w:cs="Arial"/>
              </w:rPr>
              <w:t xml:space="preserve"> clindamycin, </w:t>
            </w:r>
            <w:r w:rsidR="00B8518C" w:rsidRPr="005D359F">
              <w:rPr>
                <w:rFonts w:ascii="Arial" w:hAnsi="Arial" w:cs="Arial"/>
              </w:rPr>
              <w:t>d</w:t>
            </w:r>
            <w:r w:rsidR="00C47668" w:rsidRPr="005D359F">
              <w:rPr>
                <w:rFonts w:ascii="Arial" w:hAnsi="Arial" w:cs="Arial"/>
              </w:rPr>
              <w:t>albavancin</w:t>
            </w:r>
            <w:r w:rsidR="00B8518C" w:rsidRPr="005D359F">
              <w:rPr>
                <w:rFonts w:ascii="Arial" w:hAnsi="Arial" w:cs="Arial"/>
              </w:rPr>
              <w:t>,</w:t>
            </w:r>
            <w:r w:rsidR="00C47668" w:rsidRPr="005D359F">
              <w:rPr>
                <w:rFonts w:ascii="Arial" w:hAnsi="Arial" w:cs="Arial"/>
              </w:rPr>
              <w:t xml:space="preserve"> </w:t>
            </w:r>
            <w:proofErr w:type="spellStart"/>
            <w:r w:rsidR="00C47668" w:rsidRPr="005D359F">
              <w:rPr>
                <w:rFonts w:ascii="Arial" w:hAnsi="Arial" w:cs="Arial"/>
              </w:rPr>
              <w:t>dalfopristin</w:t>
            </w:r>
            <w:proofErr w:type="spellEnd"/>
            <w:r w:rsidR="00B8518C" w:rsidRPr="005D359F">
              <w:rPr>
                <w:rFonts w:ascii="Arial" w:hAnsi="Arial" w:cs="Arial"/>
              </w:rPr>
              <w:t>,</w:t>
            </w:r>
            <w:r w:rsidR="00C47668" w:rsidRPr="005D359F">
              <w:rPr>
                <w:rFonts w:ascii="Arial" w:hAnsi="Arial" w:cs="Arial"/>
              </w:rPr>
              <w:t xml:space="preserve"> daptomycin</w:t>
            </w:r>
            <w:r w:rsidR="00B8518C" w:rsidRPr="005D359F">
              <w:rPr>
                <w:rFonts w:ascii="Arial" w:hAnsi="Arial" w:cs="Arial"/>
              </w:rPr>
              <w:t>,</w:t>
            </w:r>
            <w:r w:rsidR="00C47668" w:rsidRPr="005D359F">
              <w:rPr>
                <w:rFonts w:ascii="Arial" w:hAnsi="Arial" w:cs="Arial"/>
              </w:rPr>
              <w:t xml:space="preserve"> </w:t>
            </w:r>
            <w:r w:rsidR="004E5E2D" w:rsidRPr="005D359F">
              <w:rPr>
                <w:rFonts w:ascii="Arial" w:hAnsi="Arial" w:cs="Arial"/>
              </w:rPr>
              <w:t xml:space="preserve">dicloxacillin, </w:t>
            </w:r>
            <w:proofErr w:type="spellStart"/>
            <w:r w:rsidR="00C47668" w:rsidRPr="005D359F">
              <w:rPr>
                <w:rFonts w:ascii="Arial" w:hAnsi="Arial" w:cs="Arial"/>
              </w:rPr>
              <w:t>doripenem</w:t>
            </w:r>
            <w:proofErr w:type="spellEnd"/>
            <w:r w:rsidR="00B8518C" w:rsidRPr="005D359F">
              <w:rPr>
                <w:rFonts w:ascii="Arial" w:hAnsi="Arial" w:cs="Arial"/>
              </w:rPr>
              <w:t>,</w:t>
            </w:r>
            <w:r w:rsidR="00C47668" w:rsidRPr="005D359F">
              <w:rPr>
                <w:rFonts w:ascii="Arial" w:hAnsi="Arial" w:cs="Arial"/>
              </w:rPr>
              <w:t xml:space="preserve"> ertapenem</w:t>
            </w:r>
            <w:r w:rsidR="00B8518C" w:rsidRPr="005D359F">
              <w:rPr>
                <w:rFonts w:ascii="Arial" w:hAnsi="Arial" w:cs="Arial"/>
              </w:rPr>
              <w:t xml:space="preserve">, </w:t>
            </w:r>
            <w:r w:rsidR="00C47668" w:rsidRPr="005D359F">
              <w:rPr>
                <w:rFonts w:ascii="Arial" w:hAnsi="Arial" w:cs="Arial"/>
              </w:rPr>
              <w:t>ethambutol</w:t>
            </w:r>
            <w:r w:rsidR="00B8518C" w:rsidRPr="005D359F">
              <w:rPr>
                <w:rFonts w:ascii="Arial" w:hAnsi="Arial" w:cs="Arial"/>
              </w:rPr>
              <w:t xml:space="preserve">, </w:t>
            </w:r>
            <w:proofErr w:type="spellStart"/>
            <w:r w:rsidR="00B8518C" w:rsidRPr="005D359F">
              <w:rPr>
                <w:rFonts w:ascii="Arial" w:hAnsi="Arial" w:cs="Arial"/>
              </w:rPr>
              <w:t>fosfomycin</w:t>
            </w:r>
            <w:proofErr w:type="spellEnd"/>
            <w:r w:rsidR="00B8518C" w:rsidRPr="005D359F">
              <w:rPr>
                <w:rFonts w:ascii="Arial" w:hAnsi="Arial" w:cs="Arial"/>
              </w:rPr>
              <w:t xml:space="preserve">, </w:t>
            </w:r>
            <w:proofErr w:type="spellStart"/>
            <w:r w:rsidR="00B8518C" w:rsidRPr="005D359F">
              <w:rPr>
                <w:rFonts w:ascii="Arial" w:hAnsi="Arial" w:cs="Arial"/>
              </w:rPr>
              <w:t>gatifloxacin</w:t>
            </w:r>
            <w:proofErr w:type="spellEnd"/>
            <w:r w:rsidR="00B8518C" w:rsidRPr="005D359F">
              <w:rPr>
                <w:rFonts w:ascii="Arial" w:hAnsi="Arial" w:cs="Arial"/>
              </w:rPr>
              <w:t xml:space="preserve">, </w:t>
            </w:r>
            <w:r w:rsidR="00C47668" w:rsidRPr="005D359F">
              <w:rPr>
                <w:rFonts w:ascii="Arial" w:hAnsi="Arial" w:cs="Arial"/>
              </w:rPr>
              <w:t>gentamicin</w:t>
            </w:r>
            <w:r w:rsidR="00B8518C" w:rsidRPr="005D359F">
              <w:rPr>
                <w:rFonts w:ascii="Arial" w:hAnsi="Arial" w:cs="Arial"/>
              </w:rPr>
              <w:t>,</w:t>
            </w:r>
            <w:r w:rsidR="00C47668" w:rsidRPr="005D359F">
              <w:rPr>
                <w:rFonts w:ascii="Arial" w:hAnsi="Arial" w:cs="Arial"/>
              </w:rPr>
              <w:t xml:space="preserve"> imipenem</w:t>
            </w:r>
            <w:r w:rsidR="00B8518C" w:rsidRPr="005D359F">
              <w:rPr>
                <w:rFonts w:ascii="Arial" w:hAnsi="Arial" w:cs="Arial"/>
              </w:rPr>
              <w:t xml:space="preserve">, linezolid, </w:t>
            </w:r>
            <w:r w:rsidR="00C47668" w:rsidRPr="005D359F">
              <w:rPr>
                <w:rFonts w:ascii="Arial" w:hAnsi="Arial" w:cs="Arial"/>
              </w:rPr>
              <w:t>methicillin</w:t>
            </w:r>
            <w:r w:rsidR="00B8518C" w:rsidRPr="005D359F">
              <w:rPr>
                <w:rFonts w:ascii="Arial" w:hAnsi="Arial" w:cs="Arial"/>
              </w:rPr>
              <w:t>,</w:t>
            </w:r>
            <w:r w:rsidR="00C47668" w:rsidRPr="005D359F">
              <w:rPr>
                <w:rFonts w:ascii="Arial" w:hAnsi="Arial" w:cs="Arial"/>
              </w:rPr>
              <w:t xml:space="preserve"> </w:t>
            </w:r>
            <w:r w:rsidR="00B8518C" w:rsidRPr="005D359F">
              <w:rPr>
                <w:rFonts w:ascii="Arial" w:hAnsi="Arial" w:cs="Arial"/>
              </w:rPr>
              <w:t xml:space="preserve">metronidazole, minocycline, </w:t>
            </w:r>
            <w:r w:rsidR="00C47668" w:rsidRPr="005D359F">
              <w:rPr>
                <w:rFonts w:ascii="Arial" w:hAnsi="Arial" w:cs="Arial"/>
              </w:rPr>
              <w:t>nafcillin</w:t>
            </w:r>
            <w:r w:rsidR="00B8518C" w:rsidRPr="005D359F">
              <w:rPr>
                <w:rFonts w:ascii="Arial" w:hAnsi="Arial" w:cs="Arial"/>
              </w:rPr>
              <w:t>,</w:t>
            </w:r>
            <w:r w:rsidR="00C47668" w:rsidRPr="005D359F">
              <w:rPr>
                <w:rFonts w:ascii="Arial" w:hAnsi="Arial" w:cs="Arial"/>
              </w:rPr>
              <w:t xml:space="preserve"> </w:t>
            </w:r>
            <w:r w:rsidR="00B8518C" w:rsidRPr="005D359F">
              <w:rPr>
                <w:rFonts w:ascii="Arial" w:hAnsi="Arial" w:cs="Arial"/>
              </w:rPr>
              <w:t xml:space="preserve">nitrofurantoin, </w:t>
            </w:r>
            <w:r w:rsidR="004E5E2D" w:rsidRPr="005D359F">
              <w:rPr>
                <w:rFonts w:ascii="Arial" w:hAnsi="Arial" w:cs="Arial"/>
              </w:rPr>
              <w:t xml:space="preserve">norfloxacin, </w:t>
            </w:r>
            <w:r w:rsidR="00B8518C" w:rsidRPr="005D359F">
              <w:rPr>
                <w:rFonts w:ascii="Arial" w:hAnsi="Arial" w:cs="Arial"/>
              </w:rPr>
              <w:t xml:space="preserve">ofloxacin, </w:t>
            </w:r>
            <w:r w:rsidR="00C47668" w:rsidRPr="005D359F">
              <w:rPr>
                <w:rFonts w:ascii="Arial" w:hAnsi="Arial" w:cs="Arial"/>
              </w:rPr>
              <w:t>oxacillin</w:t>
            </w:r>
            <w:r w:rsidR="00B8518C" w:rsidRPr="005D359F">
              <w:rPr>
                <w:rFonts w:ascii="Arial" w:hAnsi="Arial" w:cs="Arial"/>
              </w:rPr>
              <w:t>,</w:t>
            </w:r>
            <w:r w:rsidR="004E5E2D" w:rsidRPr="005D359F">
              <w:rPr>
                <w:rFonts w:ascii="Arial" w:hAnsi="Arial" w:cs="Arial"/>
              </w:rPr>
              <w:t xml:space="preserve"> </w:t>
            </w:r>
            <w:r w:rsidR="00A51388" w:rsidRPr="005D359F">
              <w:rPr>
                <w:rFonts w:ascii="Arial" w:hAnsi="Arial" w:cs="Arial"/>
              </w:rPr>
              <w:t xml:space="preserve">penicillin </w:t>
            </w:r>
            <w:r w:rsidR="00C47668" w:rsidRPr="005D359F">
              <w:rPr>
                <w:rFonts w:ascii="Arial" w:hAnsi="Arial" w:cs="Arial"/>
              </w:rPr>
              <w:t>g</w:t>
            </w:r>
            <w:r w:rsidR="00A51388" w:rsidRPr="005D359F">
              <w:rPr>
                <w:rFonts w:ascii="Arial" w:hAnsi="Arial" w:cs="Arial"/>
              </w:rPr>
              <w:t>,</w:t>
            </w:r>
            <w:r w:rsidR="00C47668" w:rsidRPr="005D359F">
              <w:rPr>
                <w:rFonts w:ascii="Arial" w:hAnsi="Arial" w:cs="Arial"/>
              </w:rPr>
              <w:t xml:space="preserve"> </w:t>
            </w:r>
            <w:r w:rsidR="00B8518C" w:rsidRPr="005D359F">
              <w:rPr>
                <w:rFonts w:ascii="Arial" w:hAnsi="Arial" w:cs="Arial"/>
              </w:rPr>
              <w:t xml:space="preserve">penicillin v, </w:t>
            </w:r>
            <w:r w:rsidR="00C47668" w:rsidRPr="005D359F">
              <w:rPr>
                <w:rFonts w:ascii="Arial" w:hAnsi="Arial" w:cs="Arial"/>
              </w:rPr>
              <w:t>piperacillin</w:t>
            </w:r>
            <w:r w:rsidR="00B8518C" w:rsidRPr="005D359F">
              <w:rPr>
                <w:rFonts w:ascii="Arial" w:hAnsi="Arial" w:cs="Arial"/>
              </w:rPr>
              <w:t>,</w:t>
            </w:r>
            <w:r w:rsidR="00C47668" w:rsidRPr="005D359F">
              <w:rPr>
                <w:rFonts w:ascii="Arial" w:hAnsi="Arial" w:cs="Arial"/>
              </w:rPr>
              <w:t xml:space="preserve"> </w:t>
            </w:r>
            <w:proofErr w:type="spellStart"/>
            <w:r w:rsidR="00C47668" w:rsidRPr="005D359F">
              <w:rPr>
                <w:rFonts w:ascii="Arial" w:hAnsi="Arial" w:cs="Arial"/>
              </w:rPr>
              <w:t>quinpristin</w:t>
            </w:r>
            <w:proofErr w:type="spellEnd"/>
            <w:r w:rsidR="00B8518C" w:rsidRPr="005D359F">
              <w:rPr>
                <w:rFonts w:ascii="Arial" w:hAnsi="Arial" w:cs="Arial"/>
              </w:rPr>
              <w:t>,</w:t>
            </w:r>
            <w:r w:rsidR="00C47668" w:rsidRPr="005D359F">
              <w:rPr>
                <w:rFonts w:ascii="Arial" w:hAnsi="Arial" w:cs="Arial"/>
              </w:rPr>
              <w:t xml:space="preserve"> </w:t>
            </w:r>
            <w:r w:rsidR="004E5E2D" w:rsidRPr="005D359F">
              <w:rPr>
                <w:rFonts w:ascii="Arial" w:hAnsi="Arial" w:cs="Arial"/>
              </w:rPr>
              <w:t xml:space="preserve">rifabutin, </w:t>
            </w:r>
            <w:r w:rsidR="00B8518C" w:rsidRPr="005D359F">
              <w:rPr>
                <w:rFonts w:ascii="Arial" w:hAnsi="Arial" w:cs="Arial"/>
              </w:rPr>
              <w:t>rifampin, sulfamethoxazole/trimethoprim,</w:t>
            </w:r>
            <w:r w:rsidR="004E5E2D" w:rsidRPr="005D359F">
              <w:rPr>
                <w:rFonts w:ascii="Arial" w:hAnsi="Arial" w:cs="Arial"/>
              </w:rPr>
              <w:t xml:space="preserve"> </w:t>
            </w:r>
            <w:r w:rsidR="00B8518C" w:rsidRPr="005D359F">
              <w:rPr>
                <w:rFonts w:ascii="Arial" w:hAnsi="Arial" w:cs="Arial"/>
              </w:rPr>
              <w:t xml:space="preserve">tazobactam, </w:t>
            </w:r>
            <w:r w:rsidR="004E5E2D" w:rsidRPr="005D359F">
              <w:rPr>
                <w:rFonts w:ascii="Arial" w:hAnsi="Arial" w:cs="Arial"/>
              </w:rPr>
              <w:t xml:space="preserve">tedizolid, telithromycin, tetracycline, </w:t>
            </w:r>
            <w:r w:rsidR="00C47668" w:rsidRPr="005D359F">
              <w:rPr>
                <w:rFonts w:ascii="Arial" w:hAnsi="Arial" w:cs="Arial"/>
              </w:rPr>
              <w:t>ticarcillin</w:t>
            </w:r>
            <w:r w:rsidR="00B8518C" w:rsidRPr="005D359F">
              <w:rPr>
                <w:rFonts w:ascii="Arial" w:hAnsi="Arial" w:cs="Arial"/>
              </w:rPr>
              <w:t xml:space="preserve">, tigecycline, </w:t>
            </w:r>
            <w:r w:rsidR="00C47668" w:rsidRPr="005D359F">
              <w:rPr>
                <w:rFonts w:ascii="Arial" w:hAnsi="Arial" w:cs="Arial"/>
              </w:rPr>
              <w:t>tobramycin</w:t>
            </w:r>
            <w:r w:rsidR="00B8518C" w:rsidRPr="005D359F">
              <w:rPr>
                <w:rFonts w:ascii="Arial" w:hAnsi="Arial" w:cs="Arial"/>
              </w:rPr>
              <w:t xml:space="preserve">, </w:t>
            </w:r>
            <w:r w:rsidR="00C47668" w:rsidRPr="005D359F">
              <w:rPr>
                <w:rFonts w:ascii="Arial" w:hAnsi="Arial" w:cs="Arial"/>
              </w:rPr>
              <w:t>trimethoprim</w:t>
            </w:r>
            <w:r w:rsidR="00B8518C" w:rsidRPr="005D359F">
              <w:rPr>
                <w:rFonts w:ascii="Arial" w:hAnsi="Arial" w:cs="Arial"/>
              </w:rPr>
              <w:t>,</w:t>
            </w:r>
            <w:r w:rsidR="00C47668" w:rsidRPr="005D359F">
              <w:rPr>
                <w:rFonts w:ascii="Arial" w:hAnsi="Arial" w:cs="Arial"/>
              </w:rPr>
              <w:t xml:space="preserve"> vancomycin</w:t>
            </w:r>
          </w:p>
        </w:tc>
        <w:tc>
          <w:tcPr>
            <w:tcW w:w="936" w:type="pct"/>
          </w:tcPr>
          <w:p w14:paraId="55A1629B" w14:textId="69717E63" w:rsidR="00C47668" w:rsidRPr="005D359F" w:rsidRDefault="00F4069D" w:rsidP="00EB22DB">
            <w:pPr>
              <w:autoSpaceDE w:val="0"/>
              <w:autoSpaceDN w:val="0"/>
              <w:adjustRightInd w:val="0"/>
              <w:rPr>
                <w:rFonts w:ascii="Arial" w:hAnsi="Arial" w:cs="Arial"/>
              </w:rPr>
            </w:pPr>
            <w:r w:rsidRPr="005D359F">
              <w:rPr>
                <w:rFonts w:ascii="Arial" w:hAnsi="Arial" w:cs="Arial"/>
                <w:shd w:val="clear" w:color="auto" w:fill="FFFFFF"/>
              </w:rPr>
              <w:t xml:space="preserve">C9241, C9282, </w:t>
            </w:r>
            <w:r w:rsidR="00C47668" w:rsidRPr="005D359F">
              <w:rPr>
                <w:rFonts w:ascii="Arial" w:hAnsi="Arial" w:cs="Arial"/>
                <w:shd w:val="clear" w:color="auto" w:fill="FFFFFF"/>
              </w:rPr>
              <w:t>C9443</w:t>
            </w:r>
            <w:r w:rsidR="00075D86" w:rsidRPr="005D359F">
              <w:rPr>
                <w:rFonts w:ascii="Arial" w:hAnsi="Arial" w:cs="Arial"/>
                <w:shd w:val="clear" w:color="auto" w:fill="FFFFFF"/>
              </w:rPr>
              <w:t xml:space="preserve">, </w:t>
            </w:r>
            <w:r w:rsidR="00DC335D" w:rsidRPr="005D359F">
              <w:rPr>
                <w:rFonts w:ascii="Arial" w:hAnsi="Arial" w:cs="Arial"/>
                <w:shd w:val="clear" w:color="auto" w:fill="FFFFFF"/>
              </w:rPr>
              <w:t xml:space="preserve">C9446, </w:t>
            </w:r>
            <w:r w:rsidRPr="005D359F">
              <w:rPr>
                <w:rFonts w:ascii="Arial" w:hAnsi="Arial" w:cs="Arial"/>
                <w:shd w:val="clear" w:color="auto" w:fill="FFFFFF"/>
              </w:rPr>
              <w:t>C9452,</w:t>
            </w:r>
            <w:r w:rsidR="00B40ACA" w:rsidRPr="005D359F">
              <w:rPr>
                <w:rFonts w:ascii="Arial" w:hAnsi="Arial" w:cs="Arial"/>
                <w:shd w:val="clear" w:color="auto" w:fill="FFFFFF"/>
              </w:rPr>
              <w:t xml:space="preserve"> </w:t>
            </w:r>
            <w:r w:rsidR="00DC335D" w:rsidRPr="005D359F">
              <w:rPr>
                <w:rFonts w:ascii="Arial" w:hAnsi="Arial" w:cs="Arial"/>
                <w:shd w:val="clear" w:color="auto" w:fill="FFFFFF"/>
              </w:rPr>
              <w:t>J0120, J0278, J0530, J0540, J0550, J0558, J0559, J0560,</w:t>
            </w:r>
            <w:r w:rsidR="00B40ACA" w:rsidRPr="005D359F">
              <w:rPr>
                <w:rFonts w:ascii="Arial" w:hAnsi="Arial" w:cs="Arial"/>
                <w:shd w:val="clear" w:color="auto" w:fill="FFFFFF"/>
              </w:rPr>
              <w:t xml:space="preserve"> </w:t>
            </w:r>
            <w:r w:rsidR="00DC335D" w:rsidRPr="005D359F">
              <w:rPr>
                <w:rFonts w:ascii="Arial" w:hAnsi="Arial" w:cs="Arial"/>
                <w:shd w:val="clear" w:color="auto" w:fill="FFFFFF"/>
              </w:rPr>
              <w:t>J0561, J0580,</w:t>
            </w:r>
            <w:r w:rsidR="00B40ACA" w:rsidRPr="005D359F">
              <w:rPr>
                <w:rFonts w:ascii="Arial" w:hAnsi="Arial" w:cs="Arial"/>
                <w:shd w:val="clear" w:color="auto" w:fill="FFFFFF"/>
              </w:rPr>
              <w:t xml:space="preserve"> </w:t>
            </w:r>
            <w:r w:rsidR="00DC335D" w:rsidRPr="005D359F">
              <w:rPr>
                <w:rFonts w:ascii="Arial" w:hAnsi="Arial" w:cs="Arial"/>
                <w:shd w:val="clear" w:color="auto" w:fill="FFFFFF"/>
              </w:rPr>
              <w:t>J0690, J0692, J0694, J0695,</w:t>
            </w:r>
            <w:r w:rsidR="00B40ACA" w:rsidRPr="005D359F">
              <w:rPr>
                <w:rFonts w:ascii="Arial" w:hAnsi="Arial" w:cs="Arial"/>
                <w:shd w:val="clear" w:color="auto" w:fill="FFFFFF"/>
              </w:rPr>
              <w:t xml:space="preserve"> </w:t>
            </w:r>
            <w:r w:rsidR="00DC335D" w:rsidRPr="005D359F">
              <w:rPr>
                <w:rFonts w:ascii="Arial" w:hAnsi="Arial" w:cs="Arial"/>
                <w:shd w:val="clear" w:color="auto" w:fill="FFFFFF"/>
              </w:rPr>
              <w:t xml:space="preserve">J0712, J0713, J0714, </w:t>
            </w:r>
            <w:r w:rsidR="00B40ACA" w:rsidRPr="005D359F">
              <w:rPr>
                <w:rFonts w:ascii="Arial" w:hAnsi="Arial" w:cs="Arial"/>
                <w:shd w:val="clear" w:color="auto" w:fill="FFFFFF"/>
              </w:rPr>
              <w:t xml:space="preserve">J0742, </w:t>
            </w:r>
            <w:r w:rsidR="00DC335D" w:rsidRPr="005D359F">
              <w:rPr>
                <w:rFonts w:ascii="Arial" w:hAnsi="Arial" w:cs="Arial"/>
                <w:shd w:val="clear" w:color="auto" w:fill="FFFFFF"/>
              </w:rPr>
              <w:t xml:space="preserve">J0743, </w:t>
            </w:r>
            <w:r w:rsidR="00B40ACA" w:rsidRPr="005D359F">
              <w:rPr>
                <w:rFonts w:ascii="Arial" w:hAnsi="Arial" w:cs="Arial"/>
                <w:shd w:val="clear" w:color="auto" w:fill="FFFFFF"/>
              </w:rPr>
              <w:t xml:space="preserve">J0744, </w:t>
            </w:r>
            <w:r w:rsidR="00DC335D" w:rsidRPr="005D359F">
              <w:rPr>
                <w:rFonts w:ascii="Arial" w:hAnsi="Arial" w:cs="Arial"/>
                <w:shd w:val="clear" w:color="auto" w:fill="FFFFFF"/>
              </w:rPr>
              <w:t>J0875, J0878,</w:t>
            </w:r>
            <w:r w:rsidR="00B40ACA" w:rsidRPr="005D359F">
              <w:rPr>
                <w:rFonts w:ascii="Arial" w:hAnsi="Arial" w:cs="Arial"/>
                <w:shd w:val="clear" w:color="auto" w:fill="FFFFFF"/>
              </w:rPr>
              <w:t xml:space="preserve"> </w:t>
            </w:r>
            <w:r w:rsidR="00C47668" w:rsidRPr="005D359F">
              <w:rPr>
                <w:rFonts w:ascii="Arial" w:hAnsi="Arial" w:cs="Arial"/>
                <w:shd w:val="clear" w:color="auto" w:fill="FFFFFF"/>
              </w:rPr>
              <w:t>J1267</w:t>
            </w:r>
            <w:r w:rsidR="00075D86" w:rsidRPr="005D359F">
              <w:rPr>
                <w:rFonts w:ascii="Arial" w:hAnsi="Arial" w:cs="Arial"/>
                <w:shd w:val="clear" w:color="auto" w:fill="FFFFFF"/>
              </w:rPr>
              <w:t xml:space="preserve">, </w:t>
            </w:r>
            <w:r w:rsidR="00C47668" w:rsidRPr="005D359F">
              <w:rPr>
                <w:rFonts w:ascii="Arial" w:hAnsi="Arial" w:cs="Arial"/>
                <w:shd w:val="clear" w:color="auto" w:fill="FFFFFF"/>
              </w:rPr>
              <w:t>J1335</w:t>
            </w:r>
            <w:r w:rsidRPr="005D359F">
              <w:rPr>
                <w:rFonts w:ascii="Arial" w:hAnsi="Arial" w:cs="Arial"/>
                <w:shd w:val="clear" w:color="auto" w:fill="FFFFFF"/>
              </w:rPr>
              <w:t>,</w:t>
            </w:r>
            <w:r w:rsidR="00075D86" w:rsidRPr="005D359F">
              <w:rPr>
                <w:rFonts w:ascii="Arial" w:hAnsi="Arial" w:cs="Arial"/>
                <w:shd w:val="clear" w:color="auto" w:fill="FFFFFF"/>
              </w:rPr>
              <w:t xml:space="preserve"> </w:t>
            </w:r>
            <w:r w:rsidR="00C47668" w:rsidRPr="005D359F">
              <w:rPr>
                <w:rFonts w:ascii="Arial" w:hAnsi="Arial" w:cs="Arial"/>
                <w:shd w:val="clear" w:color="auto" w:fill="FFFFFF"/>
              </w:rPr>
              <w:t>J1580</w:t>
            </w:r>
            <w:r w:rsidR="00075D86" w:rsidRPr="005D359F">
              <w:rPr>
                <w:rFonts w:ascii="Arial" w:hAnsi="Arial" w:cs="Arial"/>
                <w:shd w:val="clear" w:color="auto" w:fill="FFFFFF"/>
              </w:rPr>
              <w:t xml:space="preserve">, </w:t>
            </w:r>
            <w:r w:rsidR="00DC335D" w:rsidRPr="005D359F">
              <w:rPr>
                <w:rFonts w:ascii="Arial" w:hAnsi="Arial" w:cs="Arial"/>
                <w:shd w:val="clear" w:color="auto" w:fill="FFFFFF"/>
              </w:rPr>
              <w:t>J1590,</w:t>
            </w:r>
            <w:r w:rsidR="00B40ACA" w:rsidRPr="005D359F">
              <w:rPr>
                <w:rFonts w:ascii="Arial" w:hAnsi="Arial" w:cs="Arial"/>
                <w:shd w:val="clear" w:color="auto" w:fill="FFFFFF"/>
              </w:rPr>
              <w:t xml:space="preserve"> J2020, J2265, </w:t>
            </w:r>
            <w:r w:rsidR="00DC335D" w:rsidRPr="005D359F">
              <w:rPr>
                <w:rFonts w:ascii="Arial" w:hAnsi="Arial" w:cs="Arial"/>
                <w:shd w:val="clear" w:color="auto" w:fill="FFFFFF"/>
              </w:rPr>
              <w:t xml:space="preserve">J2510, J2540, </w:t>
            </w:r>
            <w:r w:rsidR="00C47668" w:rsidRPr="005D359F">
              <w:rPr>
                <w:rFonts w:ascii="Arial" w:hAnsi="Arial" w:cs="Arial"/>
                <w:shd w:val="clear" w:color="auto" w:fill="FFFFFF"/>
              </w:rPr>
              <w:t>J2543</w:t>
            </w:r>
            <w:r w:rsidR="00075D86" w:rsidRPr="005D359F">
              <w:rPr>
                <w:rFonts w:ascii="Arial" w:hAnsi="Arial" w:cs="Arial"/>
                <w:shd w:val="clear" w:color="auto" w:fill="FFFFFF"/>
              </w:rPr>
              <w:t xml:space="preserve">, </w:t>
            </w:r>
            <w:r w:rsidR="00C47668" w:rsidRPr="005D359F">
              <w:rPr>
                <w:rFonts w:ascii="Arial" w:hAnsi="Arial" w:cs="Arial"/>
                <w:shd w:val="clear" w:color="auto" w:fill="FFFFFF"/>
              </w:rPr>
              <w:t>J2700</w:t>
            </w:r>
            <w:r w:rsidR="00075D86" w:rsidRPr="005D359F">
              <w:rPr>
                <w:rFonts w:ascii="Arial" w:hAnsi="Arial" w:cs="Arial"/>
                <w:shd w:val="clear" w:color="auto" w:fill="FFFFFF"/>
              </w:rPr>
              <w:t xml:space="preserve">, </w:t>
            </w:r>
            <w:r w:rsidR="00C47668" w:rsidRPr="005D359F">
              <w:rPr>
                <w:rFonts w:ascii="Arial" w:hAnsi="Arial" w:cs="Arial"/>
                <w:shd w:val="clear" w:color="auto" w:fill="FFFFFF"/>
              </w:rPr>
              <w:t>J2770</w:t>
            </w:r>
            <w:r w:rsidR="00B40ACA" w:rsidRPr="005D359F">
              <w:rPr>
                <w:rFonts w:ascii="Arial" w:hAnsi="Arial" w:cs="Arial"/>
                <w:shd w:val="clear" w:color="auto" w:fill="FFFFFF"/>
              </w:rPr>
              <w:t xml:space="preserve">, J3090, </w:t>
            </w:r>
            <w:r w:rsidR="00C47668" w:rsidRPr="005D359F">
              <w:rPr>
                <w:rFonts w:ascii="Arial" w:hAnsi="Arial" w:cs="Arial"/>
                <w:shd w:val="clear" w:color="auto" w:fill="FFFFFF"/>
              </w:rPr>
              <w:t>J3243</w:t>
            </w:r>
            <w:r w:rsidRPr="005D359F">
              <w:rPr>
                <w:rFonts w:ascii="Arial" w:hAnsi="Arial" w:cs="Arial"/>
                <w:shd w:val="clear" w:color="auto" w:fill="FFFFFF"/>
              </w:rPr>
              <w:t>,</w:t>
            </w:r>
            <w:r w:rsidR="00075D86" w:rsidRPr="005D359F">
              <w:rPr>
                <w:rFonts w:ascii="Arial" w:hAnsi="Arial" w:cs="Arial"/>
                <w:shd w:val="clear" w:color="auto" w:fill="FFFFFF"/>
              </w:rPr>
              <w:t xml:space="preserve"> </w:t>
            </w:r>
            <w:r w:rsidR="00C47668" w:rsidRPr="005D359F">
              <w:rPr>
                <w:rFonts w:ascii="Arial" w:hAnsi="Arial" w:cs="Arial"/>
                <w:shd w:val="clear" w:color="auto" w:fill="FFFFFF"/>
              </w:rPr>
              <w:t>J3260</w:t>
            </w:r>
            <w:r w:rsidR="00075D86" w:rsidRPr="005D359F">
              <w:rPr>
                <w:rFonts w:ascii="Arial" w:hAnsi="Arial" w:cs="Arial"/>
                <w:shd w:val="clear" w:color="auto" w:fill="FFFFFF"/>
              </w:rPr>
              <w:t xml:space="preserve">, </w:t>
            </w:r>
            <w:r w:rsidR="00C47668" w:rsidRPr="005D359F">
              <w:rPr>
                <w:rFonts w:ascii="Arial" w:hAnsi="Arial" w:cs="Arial"/>
                <w:shd w:val="clear" w:color="auto" w:fill="FFFFFF"/>
              </w:rPr>
              <w:t>J3370</w:t>
            </w:r>
            <w:r w:rsidRPr="005D359F">
              <w:rPr>
                <w:rFonts w:ascii="Arial" w:hAnsi="Arial" w:cs="Arial"/>
                <w:shd w:val="clear" w:color="auto" w:fill="FFFFFF"/>
              </w:rPr>
              <w:t>,</w:t>
            </w:r>
            <w:r w:rsidR="00075D86" w:rsidRPr="005D359F">
              <w:rPr>
                <w:rFonts w:ascii="Arial" w:hAnsi="Arial" w:cs="Arial"/>
                <w:shd w:val="clear" w:color="auto" w:fill="FFFFFF"/>
              </w:rPr>
              <w:t xml:space="preserve"> </w:t>
            </w:r>
            <w:r w:rsidR="00DC335D" w:rsidRPr="005D359F">
              <w:rPr>
                <w:rFonts w:ascii="Arial" w:hAnsi="Arial" w:cs="Arial"/>
                <w:shd w:val="clear" w:color="auto" w:fill="FFFFFF"/>
              </w:rPr>
              <w:t>J7682, J7685,</w:t>
            </w:r>
            <w:r w:rsidR="00AA54DC" w:rsidRPr="005D359F">
              <w:rPr>
                <w:rFonts w:ascii="Arial" w:hAnsi="Arial" w:cs="Arial"/>
                <w:shd w:val="clear" w:color="auto" w:fill="FFFFFF"/>
              </w:rPr>
              <w:t xml:space="preserve"> </w:t>
            </w:r>
            <w:r w:rsidR="00A61B8E" w:rsidRPr="005D359F">
              <w:rPr>
                <w:rFonts w:ascii="Arial" w:hAnsi="Arial" w:cs="Arial"/>
                <w:shd w:val="clear" w:color="auto" w:fill="FFFFFF"/>
              </w:rPr>
              <w:t xml:space="preserve">S0030, S0032, S0034, S0039, </w:t>
            </w:r>
            <w:r w:rsidR="00DC335D" w:rsidRPr="005D359F">
              <w:rPr>
                <w:rFonts w:ascii="Arial" w:hAnsi="Arial" w:cs="Arial"/>
                <w:shd w:val="clear" w:color="auto" w:fill="FFFFFF"/>
              </w:rPr>
              <w:t xml:space="preserve">S0040, S0073, </w:t>
            </w:r>
            <w:r w:rsidR="00AA54DC" w:rsidRPr="005D359F">
              <w:rPr>
                <w:rFonts w:ascii="Arial" w:hAnsi="Arial" w:cs="Arial"/>
                <w:shd w:val="clear" w:color="auto" w:fill="FFFFFF"/>
              </w:rPr>
              <w:t xml:space="preserve">S0074, S0077, S0081, </w:t>
            </w:r>
            <w:r w:rsidR="00DC335D" w:rsidRPr="005D359F">
              <w:rPr>
                <w:rFonts w:ascii="Arial" w:hAnsi="Arial" w:cs="Arial"/>
                <w:shd w:val="clear" w:color="auto" w:fill="FFFFFF"/>
              </w:rPr>
              <w:t xml:space="preserve">S0143 </w:t>
            </w:r>
          </w:p>
        </w:tc>
      </w:tr>
      <w:tr w:rsidR="005D359F" w:rsidRPr="005D359F" w14:paraId="7F445F13" w14:textId="77777777" w:rsidTr="00CD0219">
        <w:tc>
          <w:tcPr>
            <w:tcW w:w="891" w:type="pct"/>
          </w:tcPr>
          <w:p w14:paraId="45B2F7E6" w14:textId="52A7A5C5" w:rsidR="00C47668" w:rsidRPr="005D359F" w:rsidRDefault="00C85F25" w:rsidP="00EB22DB">
            <w:pPr>
              <w:rPr>
                <w:rFonts w:ascii="Arial" w:eastAsiaTheme="minorEastAsia" w:hAnsi="Arial" w:cs="Arial"/>
              </w:rPr>
            </w:pPr>
            <w:r w:rsidRPr="005D359F">
              <w:rPr>
                <w:rFonts w:ascii="Arial" w:hAnsi="Arial" w:cs="Arial"/>
              </w:rPr>
              <w:t>Antibiotics, guideline-recommended for CAP (</w:t>
            </w:r>
            <w:r w:rsidRPr="005D359F">
              <w:rPr>
                <w:rFonts w:ascii="Arial" w:eastAsiaTheme="minorEastAsia" w:hAnsi="Arial" w:cs="Arial"/>
              </w:rPr>
              <w:t>intravenous, intramuscular, oral)</w:t>
            </w:r>
          </w:p>
        </w:tc>
        <w:tc>
          <w:tcPr>
            <w:tcW w:w="3173" w:type="pct"/>
          </w:tcPr>
          <w:p w14:paraId="7DDD09C5" w14:textId="204DEBED" w:rsidR="00C47668" w:rsidRPr="005D359F" w:rsidRDefault="009C4628" w:rsidP="00EB22DB">
            <w:pPr>
              <w:rPr>
                <w:rFonts w:ascii="Arial" w:hAnsi="Arial" w:cs="Arial"/>
              </w:rPr>
            </w:pPr>
            <w:r w:rsidRPr="005D359F">
              <w:rPr>
                <w:rFonts w:ascii="Arial" w:hAnsi="Arial" w:cs="Arial"/>
              </w:rPr>
              <w:t>a</w:t>
            </w:r>
            <w:r w:rsidR="00A51388" w:rsidRPr="005D359F">
              <w:rPr>
                <w:rFonts w:ascii="Arial" w:hAnsi="Arial" w:cs="Arial"/>
              </w:rPr>
              <w:t>moxicillin, ampicillin, azithromycin, cefdinir, cefditoren, cefixime, cefpodoxime, ceftibuten,</w:t>
            </w:r>
            <w:r w:rsidR="00CD0219" w:rsidRPr="005D359F">
              <w:rPr>
                <w:rFonts w:ascii="Arial" w:hAnsi="Arial" w:cs="Arial"/>
              </w:rPr>
              <w:t xml:space="preserve"> </w:t>
            </w:r>
            <w:r w:rsidR="00A51388" w:rsidRPr="005D359F">
              <w:rPr>
                <w:rFonts w:ascii="Arial" w:hAnsi="Arial" w:cs="Arial"/>
              </w:rPr>
              <w:t>cefuroxime, c</w:t>
            </w:r>
            <w:r w:rsidR="00C47668" w:rsidRPr="005D359F">
              <w:rPr>
                <w:rFonts w:ascii="Arial" w:hAnsi="Arial" w:cs="Arial"/>
              </w:rPr>
              <w:t>larithromycin</w:t>
            </w:r>
            <w:r w:rsidR="00A51388" w:rsidRPr="005D359F">
              <w:rPr>
                <w:rFonts w:ascii="Arial" w:hAnsi="Arial" w:cs="Arial"/>
              </w:rPr>
              <w:t>,</w:t>
            </w:r>
            <w:r w:rsidR="00C47668" w:rsidRPr="005D359F">
              <w:rPr>
                <w:rFonts w:ascii="Arial" w:hAnsi="Arial" w:cs="Arial"/>
              </w:rPr>
              <w:t xml:space="preserve"> </w:t>
            </w:r>
            <w:r w:rsidR="00A51388" w:rsidRPr="005D359F">
              <w:rPr>
                <w:rFonts w:ascii="Arial" w:hAnsi="Arial" w:cs="Arial"/>
              </w:rPr>
              <w:t>doxycycline, e</w:t>
            </w:r>
            <w:r w:rsidR="00C47668" w:rsidRPr="005D359F">
              <w:rPr>
                <w:rFonts w:ascii="Arial" w:hAnsi="Arial" w:cs="Arial"/>
              </w:rPr>
              <w:t>rythromycin</w:t>
            </w:r>
            <w:r w:rsidR="00A51388" w:rsidRPr="005D359F">
              <w:rPr>
                <w:rFonts w:ascii="Arial" w:hAnsi="Arial" w:cs="Arial"/>
              </w:rPr>
              <w:t xml:space="preserve">, </w:t>
            </w:r>
            <w:proofErr w:type="spellStart"/>
            <w:r w:rsidR="00A51388" w:rsidRPr="005D359F">
              <w:rPr>
                <w:rFonts w:ascii="Arial" w:hAnsi="Arial" w:cs="Arial"/>
              </w:rPr>
              <w:t>gemifloxacin</w:t>
            </w:r>
            <w:proofErr w:type="spellEnd"/>
            <w:r w:rsidR="00A51388" w:rsidRPr="005D359F">
              <w:rPr>
                <w:rFonts w:ascii="Arial" w:hAnsi="Arial" w:cs="Arial"/>
              </w:rPr>
              <w:t xml:space="preserve">, levofloxacin, </w:t>
            </w:r>
            <w:r w:rsidR="00C47668" w:rsidRPr="005D359F">
              <w:rPr>
                <w:rFonts w:ascii="Arial" w:hAnsi="Arial" w:cs="Arial"/>
              </w:rPr>
              <w:t xml:space="preserve">moxifloxacin </w:t>
            </w:r>
          </w:p>
        </w:tc>
        <w:tc>
          <w:tcPr>
            <w:tcW w:w="936" w:type="pct"/>
          </w:tcPr>
          <w:p w14:paraId="23CCB4E4" w14:textId="130AF247" w:rsidR="00C47668" w:rsidRPr="005D359F" w:rsidRDefault="00E37DFA" w:rsidP="00EB22DB">
            <w:pPr>
              <w:autoSpaceDE w:val="0"/>
              <w:autoSpaceDN w:val="0"/>
              <w:adjustRightInd w:val="0"/>
              <w:rPr>
                <w:rFonts w:ascii="Arial" w:hAnsi="Arial" w:cs="Arial"/>
              </w:rPr>
            </w:pPr>
            <w:r w:rsidRPr="005D359F">
              <w:rPr>
                <w:rFonts w:ascii="Arial" w:hAnsi="Arial" w:cs="Arial"/>
                <w:shd w:val="clear" w:color="auto" w:fill="FFFFFF"/>
              </w:rPr>
              <w:t xml:space="preserve">G9313-G9315, </w:t>
            </w:r>
            <w:r w:rsidR="00C47668" w:rsidRPr="005D359F">
              <w:rPr>
                <w:rFonts w:ascii="Arial" w:hAnsi="Arial" w:cs="Arial"/>
                <w:shd w:val="clear" w:color="auto" w:fill="FFFFFF"/>
              </w:rPr>
              <w:t>J0290</w:t>
            </w:r>
            <w:r w:rsidR="00620379" w:rsidRPr="005D359F">
              <w:rPr>
                <w:rFonts w:ascii="Arial" w:hAnsi="Arial" w:cs="Arial"/>
                <w:shd w:val="clear" w:color="auto" w:fill="FFFFFF"/>
              </w:rPr>
              <w:t>,</w:t>
            </w:r>
            <w:r w:rsidR="00C47668" w:rsidRPr="005D359F">
              <w:rPr>
                <w:rFonts w:ascii="Arial" w:hAnsi="Arial" w:cs="Arial"/>
                <w:shd w:val="clear" w:color="auto" w:fill="FFFFFF"/>
              </w:rPr>
              <w:t xml:space="preserve"> J0295</w:t>
            </w:r>
            <w:r w:rsidR="00620379" w:rsidRPr="005D359F">
              <w:rPr>
                <w:rFonts w:ascii="Arial" w:hAnsi="Arial" w:cs="Arial"/>
                <w:shd w:val="clear" w:color="auto" w:fill="FFFFFF"/>
              </w:rPr>
              <w:t xml:space="preserve">, </w:t>
            </w:r>
            <w:r w:rsidR="00C47668" w:rsidRPr="005D359F">
              <w:rPr>
                <w:rFonts w:ascii="Arial" w:hAnsi="Arial" w:cs="Arial"/>
                <w:shd w:val="clear" w:color="auto" w:fill="FFFFFF"/>
              </w:rPr>
              <w:t>J0456</w:t>
            </w:r>
            <w:r w:rsidR="00620379" w:rsidRPr="005D359F">
              <w:rPr>
                <w:rFonts w:ascii="Arial" w:hAnsi="Arial" w:cs="Arial"/>
                <w:shd w:val="clear" w:color="auto" w:fill="FFFFFF"/>
              </w:rPr>
              <w:t>,</w:t>
            </w:r>
            <w:r w:rsidR="00C47668" w:rsidRPr="005D359F">
              <w:rPr>
                <w:rFonts w:ascii="Arial" w:hAnsi="Arial" w:cs="Arial"/>
                <w:shd w:val="clear" w:color="auto" w:fill="FFFFFF"/>
              </w:rPr>
              <w:t xml:space="preserve"> J0697</w:t>
            </w:r>
            <w:r w:rsidR="00620379" w:rsidRPr="005D359F">
              <w:rPr>
                <w:rFonts w:ascii="Arial" w:hAnsi="Arial" w:cs="Arial"/>
                <w:shd w:val="clear" w:color="auto" w:fill="FFFFFF"/>
              </w:rPr>
              <w:t>, J1364,</w:t>
            </w:r>
            <w:r w:rsidR="00C47668" w:rsidRPr="005D359F">
              <w:rPr>
                <w:rFonts w:ascii="Arial" w:hAnsi="Arial" w:cs="Arial"/>
                <w:shd w:val="clear" w:color="auto" w:fill="FFFFFF"/>
              </w:rPr>
              <w:t xml:space="preserve"> J1956</w:t>
            </w:r>
            <w:r w:rsidR="00620379" w:rsidRPr="005D359F">
              <w:rPr>
                <w:rFonts w:ascii="Arial" w:hAnsi="Arial" w:cs="Arial"/>
                <w:shd w:val="clear" w:color="auto" w:fill="FFFFFF"/>
              </w:rPr>
              <w:t>,</w:t>
            </w:r>
            <w:r w:rsidR="00C47668" w:rsidRPr="005D359F">
              <w:rPr>
                <w:rFonts w:ascii="Arial" w:hAnsi="Arial" w:cs="Arial"/>
                <w:shd w:val="clear" w:color="auto" w:fill="FFFFFF"/>
              </w:rPr>
              <w:t xml:space="preserve"> </w:t>
            </w:r>
            <w:r w:rsidR="00620379" w:rsidRPr="005D359F">
              <w:rPr>
                <w:rFonts w:ascii="Arial" w:hAnsi="Arial" w:cs="Arial"/>
                <w:shd w:val="clear" w:color="auto" w:fill="FFFFFF"/>
              </w:rPr>
              <w:t>J2280</w:t>
            </w:r>
            <w:r w:rsidR="006E4C42" w:rsidRPr="005D359F">
              <w:rPr>
                <w:rFonts w:ascii="Arial" w:hAnsi="Arial" w:cs="Arial"/>
                <w:shd w:val="clear" w:color="auto" w:fill="FFFFFF"/>
              </w:rPr>
              <w:t>, Q0144</w:t>
            </w:r>
          </w:p>
        </w:tc>
      </w:tr>
      <w:tr w:rsidR="005D359F" w:rsidRPr="005D359F" w14:paraId="3A72355F" w14:textId="77777777" w:rsidTr="00CD0219">
        <w:tc>
          <w:tcPr>
            <w:tcW w:w="891" w:type="pct"/>
          </w:tcPr>
          <w:p w14:paraId="0A201952" w14:textId="2ADCC909" w:rsidR="000A7B21" w:rsidRPr="005D359F" w:rsidRDefault="000A7B21" w:rsidP="00EB22DB">
            <w:pPr>
              <w:rPr>
                <w:rFonts w:ascii="Arial" w:hAnsi="Arial" w:cs="Arial"/>
              </w:rPr>
            </w:pPr>
            <w:r w:rsidRPr="005D359F">
              <w:rPr>
                <w:rFonts w:ascii="Arial" w:hAnsi="Arial" w:cs="Arial"/>
              </w:rPr>
              <w:t>Ceftriaxone</w:t>
            </w:r>
          </w:p>
        </w:tc>
        <w:tc>
          <w:tcPr>
            <w:tcW w:w="3173" w:type="pct"/>
          </w:tcPr>
          <w:p w14:paraId="0C780D66" w14:textId="4868E658" w:rsidR="000A7B21" w:rsidRPr="005D359F" w:rsidRDefault="00C63E39" w:rsidP="00EB22DB">
            <w:pPr>
              <w:rPr>
                <w:rFonts w:ascii="Arial" w:hAnsi="Arial" w:cs="Arial"/>
              </w:rPr>
            </w:pPr>
            <w:r w:rsidRPr="005D359F">
              <w:rPr>
                <w:rFonts w:ascii="Arial" w:hAnsi="Arial" w:cs="Arial"/>
              </w:rPr>
              <w:t>c</w:t>
            </w:r>
            <w:r w:rsidRPr="005D359F">
              <w:rPr>
                <w:rFonts w:ascii="Arial" w:hAnsi="Arial" w:cs="Arial"/>
                <w:shd w:val="clear" w:color="auto" w:fill="FFFFFF"/>
              </w:rPr>
              <w:t>eftriaxone</w:t>
            </w:r>
          </w:p>
        </w:tc>
        <w:tc>
          <w:tcPr>
            <w:tcW w:w="936" w:type="pct"/>
          </w:tcPr>
          <w:p w14:paraId="74A6B4C7" w14:textId="599236EC" w:rsidR="000A7B21" w:rsidRPr="005D359F" w:rsidRDefault="00C63E39" w:rsidP="00EB22DB">
            <w:pPr>
              <w:autoSpaceDE w:val="0"/>
              <w:autoSpaceDN w:val="0"/>
              <w:adjustRightInd w:val="0"/>
              <w:rPr>
                <w:rFonts w:ascii="Arial" w:hAnsi="Arial" w:cs="Arial"/>
                <w:shd w:val="clear" w:color="auto" w:fill="FFFFFF"/>
              </w:rPr>
            </w:pPr>
            <w:r w:rsidRPr="005D359F">
              <w:rPr>
                <w:rFonts w:ascii="Arial" w:hAnsi="Arial" w:cs="Arial"/>
                <w:shd w:val="clear" w:color="auto" w:fill="FFFFFF"/>
              </w:rPr>
              <w:t>J0696</w:t>
            </w:r>
          </w:p>
        </w:tc>
      </w:tr>
      <w:tr w:rsidR="005D359F" w:rsidRPr="005D359F" w14:paraId="2A37129D" w14:textId="77777777" w:rsidTr="00CD0219">
        <w:tc>
          <w:tcPr>
            <w:tcW w:w="891" w:type="pct"/>
          </w:tcPr>
          <w:p w14:paraId="37F0F03A" w14:textId="77777777" w:rsidR="00BF3627" w:rsidRPr="005D359F" w:rsidRDefault="00BF3627" w:rsidP="00EB22DB">
            <w:pPr>
              <w:rPr>
                <w:rFonts w:ascii="Arial" w:hAnsi="Arial" w:cs="Arial"/>
              </w:rPr>
            </w:pPr>
            <w:r w:rsidRPr="005D359F">
              <w:rPr>
                <w:rFonts w:ascii="Arial" w:hAnsi="Arial" w:cs="Arial"/>
              </w:rPr>
              <w:t>Autoimmune conditions, steroids, or other immunosuppressants</w:t>
            </w:r>
          </w:p>
        </w:tc>
        <w:tc>
          <w:tcPr>
            <w:tcW w:w="3173" w:type="pct"/>
          </w:tcPr>
          <w:p w14:paraId="313CB225" w14:textId="656229AA" w:rsidR="00BF3627" w:rsidRPr="005D359F" w:rsidRDefault="00BF3627" w:rsidP="00EB22DB">
            <w:pPr>
              <w:rPr>
                <w:rFonts w:ascii="Arial" w:hAnsi="Arial" w:cs="Arial"/>
              </w:rPr>
            </w:pPr>
            <w:r w:rsidRPr="005D359F">
              <w:rPr>
                <w:rFonts w:ascii="Arial" w:hAnsi="Arial" w:cs="Arial"/>
              </w:rPr>
              <w:t>abatacept, adalimumab, alefacept, azathioprine, belimumab, canakinumab, certolizumab pegol, cyclophosphami</w:t>
            </w:r>
            <w:r w:rsidR="00751965" w:rsidRPr="005D359F">
              <w:rPr>
                <w:rFonts w:ascii="Arial" w:hAnsi="Arial" w:cs="Arial"/>
              </w:rPr>
              <w:t xml:space="preserve">de, cyclosporine, </w:t>
            </w:r>
            <w:proofErr w:type="spellStart"/>
            <w:r w:rsidR="00751965" w:rsidRPr="005D359F">
              <w:rPr>
                <w:rFonts w:ascii="Arial" w:hAnsi="Arial" w:cs="Arial"/>
              </w:rPr>
              <w:t>dexamethasone</w:t>
            </w:r>
            <w:r w:rsidR="00751965" w:rsidRPr="005D359F">
              <w:rPr>
                <w:rFonts w:ascii="Arial" w:hAnsi="Arial" w:cs="Arial"/>
                <w:vertAlign w:val="superscript"/>
              </w:rPr>
              <w:t>a</w:t>
            </w:r>
            <w:proofErr w:type="spellEnd"/>
            <w:r w:rsidRPr="005D359F">
              <w:rPr>
                <w:rFonts w:ascii="Arial" w:hAnsi="Arial" w:cs="Arial"/>
              </w:rPr>
              <w:t xml:space="preserve">, dexamethasone </w:t>
            </w:r>
            <w:proofErr w:type="spellStart"/>
            <w:r w:rsidRPr="005D359F">
              <w:rPr>
                <w:rFonts w:ascii="Arial" w:hAnsi="Arial" w:cs="Arial"/>
              </w:rPr>
              <w:t>acetate</w:t>
            </w:r>
            <w:r w:rsidR="00751965" w:rsidRPr="005D359F">
              <w:rPr>
                <w:rFonts w:ascii="Arial" w:hAnsi="Arial" w:cs="Arial"/>
                <w:vertAlign w:val="superscript"/>
              </w:rPr>
              <w:t>a</w:t>
            </w:r>
            <w:proofErr w:type="spellEnd"/>
            <w:r w:rsidRPr="005D359F">
              <w:rPr>
                <w:rFonts w:ascii="Arial" w:hAnsi="Arial" w:cs="Arial"/>
              </w:rPr>
              <w:t xml:space="preserve">, dexamethasone sodium </w:t>
            </w:r>
            <w:proofErr w:type="spellStart"/>
            <w:r w:rsidRPr="005D359F">
              <w:rPr>
                <w:rFonts w:ascii="Arial" w:hAnsi="Arial" w:cs="Arial"/>
              </w:rPr>
              <w:t>phosphate</w:t>
            </w:r>
            <w:r w:rsidR="00751965" w:rsidRPr="005D359F">
              <w:rPr>
                <w:rFonts w:ascii="Arial" w:hAnsi="Arial" w:cs="Arial"/>
                <w:vertAlign w:val="superscript"/>
              </w:rPr>
              <w:t>a</w:t>
            </w:r>
            <w:proofErr w:type="spellEnd"/>
            <w:r w:rsidRPr="005D359F">
              <w:rPr>
                <w:rFonts w:ascii="Arial" w:hAnsi="Arial" w:cs="Arial"/>
              </w:rPr>
              <w:t xml:space="preserve">, dexamethasone </w:t>
            </w:r>
            <w:proofErr w:type="spellStart"/>
            <w:r w:rsidRPr="005D359F">
              <w:rPr>
                <w:rFonts w:ascii="Arial" w:hAnsi="Arial" w:cs="Arial"/>
              </w:rPr>
              <w:t>micronized</w:t>
            </w:r>
            <w:r w:rsidR="00751965" w:rsidRPr="005D359F">
              <w:rPr>
                <w:rFonts w:ascii="Arial" w:hAnsi="Arial" w:cs="Arial"/>
                <w:vertAlign w:val="superscript"/>
              </w:rPr>
              <w:t>a</w:t>
            </w:r>
            <w:proofErr w:type="spellEnd"/>
            <w:r w:rsidRPr="005D359F">
              <w:rPr>
                <w:rFonts w:ascii="Arial" w:hAnsi="Arial" w:cs="Arial"/>
              </w:rPr>
              <w:t xml:space="preserve">, efalizumab, etanercept, golimumab, immune globulin, infliximab, leflunomide, mercaptopurine, methotrexate, </w:t>
            </w:r>
            <w:proofErr w:type="spellStart"/>
            <w:r w:rsidRPr="005D359F">
              <w:rPr>
                <w:rFonts w:ascii="Arial" w:hAnsi="Arial" w:cs="Arial"/>
              </w:rPr>
              <w:t>methylprednisolone</w:t>
            </w:r>
            <w:r w:rsidR="00751965" w:rsidRPr="005D359F">
              <w:rPr>
                <w:rFonts w:ascii="Arial" w:hAnsi="Arial" w:cs="Arial"/>
                <w:vertAlign w:val="superscript"/>
              </w:rPr>
              <w:t>a</w:t>
            </w:r>
            <w:proofErr w:type="spellEnd"/>
            <w:r w:rsidRPr="005D359F">
              <w:rPr>
                <w:rFonts w:ascii="Arial" w:hAnsi="Arial" w:cs="Arial"/>
              </w:rPr>
              <w:t xml:space="preserve">, methylprednisolone </w:t>
            </w:r>
            <w:proofErr w:type="spellStart"/>
            <w:r w:rsidRPr="005D359F">
              <w:rPr>
                <w:rFonts w:ascii="Arial" w:hAnsi="Arial" w:cs="Arial"/>
              </w:rPr>
              <w:t>acetate</w:t>
            </w:r>
            <w:r w:rsidR="00313D3A" w:rsidRPr="005D359F">
              <w:rPr>
                <w:rFonts w:ascii="Arial" w:hAnsi="Arial" w:cs="Arial"/>
                <w:vertAlign w:val="superscript"/>
              </w:rPr>
              <w:t>a</w:t>
            </w:r>
            <w:proofErr w:type="spellEnd"/>
            <w:r w:rsidRPr="005D359F">
              <w:rPr>
                <w:rFonts w:ascii="Arial" w:hAnsi="Arial" w:cs="Arial"/>
              </w:rPr>
              <w:t>, meth</w:t>
            </w:r>
            <w:r w:rsidR="00313D3A" w:rsidRPr="005D359F">
              <w:rPr>
                <w:rFonts w:ascii="Arial" w:hAnsi="Arial" w:cs="Arial"/>
              </w:rPr>
              <w:t xml:space="preserve">ylprednisolone sodium </w:t>
            </w:r>
            <w:proofErr w:type="spellStart"/>
            <w:r w:rsidR="00313D3A" w:rsidRPr="005D359F">
              <w:rPr>
                <w:rFonts w:ascii="Arial" w:hAnsi="Arial" w:cs="Arial"/>
              </w:rPr>
              <w:t>succinate</w:t>
            </w:r>
            <w:r w:rsidR="00313D3A" w:rsidRPr="005D359F">
              <w:rPr>
                <w:rFonts w:ascii="Arial" w:hAnsi="Arial" w:cs="Arial"/>
                <w:vertAlign w:val="superscript"/>
              </w:rPr>
              <w:t>a</w:t>
            </w:r>
            <w:proofErr w:type="spellEnd"/>
            <w:r w:rsidRPr="005D359F">
              <w:rPr>
                <w:rFonts w:ascii="Arial" w:hAnsi="Arial" w:cs="Arial"/>
              </w:rPr>
              <w:t xml:space="preserve">, methylprednisolone </w:t>
            </w:r>
            <w:proofErr w:type="spellStart"/>
            <w:r w:rsidRPr="005D359F">
              <w:rPr>
                <w:rFonts w:ascii="Arial" w:hAnsi="Arial" w:cs="Arial"/>
              </w:rPr>
              <w:t>micronized</w:t>
            </w:r>
            <w:r w:rsidR="00751965" w:rsidRPr="005D359F">
              <w:rPr>
                <w:rFonts w:ascii="Arial" w:hAnsi="Arial" w:cs="Arial"/>
                <w:vertAlign w:val="superscript"/>
              </w:rPr>
              <w:t>a</w:t>
            </w:r>
            <w:proofErr w:type="spellEnd"/>
            <w:r w:rsidRPr="005D359F">
              <w:rPr>
                <w:rFonts w:ascii="Arial" w:hAnsi="Arial" w:cs="Arial"/>
              </w:rPr>
              <w:t xml:space="preserve">, mycophenolate mofetil, mycophenolate sodium, </w:t>
            </w:r>
            <w:proofErr w:type="spellStart"/>
            <w:r w:rsidRPr="005D359F">
              <w:rPr>
                <w:rFonts w:ascii="Arial" w:hAnsi="Arial" w:cs="Arial"/>
              </w:rPr>
              <w:lastRenderedPageBreak/>
              <w:t>prednisolone</w:t>
            </w:r>
            <w:r w:rsidR="00751965" w:rsidRPr="005D359F">
              <w:rPr>
                <w:rFonts w:ascii="Arial" w:hAnsi="Arial" w:cs="Arial"/>
                <w:vertAlign w:val="superscript"/>
              </w:rPr>
              <w:t>a</w:t>
            </w:r>
            <w:proofErr w:type="spellEnd"/>
            <w:r w:rsidRPr="005D359F">
              <w:rPr>
                <w:rFonts w:ascii="Arial" w:hAnsi="Arial" w:cs="Arial"/>
              </w:rPr>
              <w:t xml:space="preserve">, prednisolone </w:t>
            </w:r>
            <w:proofErr w:type="spellStart"/>
            <w:r w:rsidRPr="005D359F">
              <w:rPr>
                <w:rFonts w:ascii="Arial" w:hAnsi="Arial" w:cs="Arial"/>
              </w:rPr>
              <w:t>acetate</w:t>
            </w:r>
            <w:r w:rsidR="00751965" w:rsidRPr="005D359F">
              <w:rPr>
                <w:rFonts w:ascii="Arial" w:hAnsi="Arial" w:cs="Arial"/>
                <w:vertAlign w:val="superscript"/>
              </w:rPr>
              <w:t>a</w:t>
            </w:r>
            <w:proofErr w:type="spellEnd"/>
            <w:r w:rsidRPr="005D359F">
              <w:rPr>
                <w:rFonts w:ascii="Arial" w:hAnsi="Arial" w:cs="Arial"/>
              </w:rPr>
              <w:t xml:space="preserve">, prednisolone sodium </w:t>
            </w:r>
            <w:proofErr w:type="spellStart"/>
            <w:r w:rsidRPr="005D359F">
              <w:rPr>
                <w:rFonts w:ascii="Arial" w:hAnsi="Arial" w:cs="Arial"/>
              </w:rPr>
              <w:t>phosphate</w:t>
            </w:r>
            <w:r w:rsidR="00751965" w:rsidRPr="005D359F">
              <w:rPr>
                <w:rFonts w:ascii="Arial" w:hAnsi="Arial" w:cs="Arial"/>
                <w:vertAlign w:val="superscript"/>
              </w:rPr>
              <w:t>a</w:t>
            </w:r>
            <w:proofErr w:type="spellEnd"/>
            <w:r w:rsidRPr="005D359F">
              <w:rPr>
                <w:rFonts w:ascii="Arial" w:hAnsi="Arial" w:cs="Arial"/>
              </w:rPr>
              <w:t xml:space="preserve">, </w:t>
            </w:r>
            <w:proofErr w:type="spellStart"/>
            <w:r w:rsidRPr="005D359F">
              <w:rPr>
                <w:rFonts w:ascii="Arial" w:hAnsi="Arial" w:cs="Arial"/>
              </w:rPr>
              <w:t>prednisone</w:t>
            </w:r>
            <w:r w:rsidR="00751965" w:rsidRPr="005D359F">
              <w:rPr>
                <w:rFonts w:ascii="Arial" w:hAnsi="Arial" w:cs="Arial"/>
                <w:vertAlign w:val="superscript"/>
              </w:rPr>
              <w:t>a</w:t>
            </w:r>
            <w:proofErr w:type="spellEnd"/>
            <w:r w:rsidRPr="005D359F">
              <w:rPr>
                <w:rFonts w:ascii="Arial" w:hAnsi="Arial" w:cs="Arial"/>
              </w:rPr>
              <w:t xml:space="preserve">, rituximab, sirolimus, tacrolimus, tocilizumab, tofacitinib, </w:t>
            </w:r>
            <w:proofErr w:type="spellStart"/>
            <w:r w:rsidRPr="005D359F">
              <w:rPr>
                <w:rFonts w:ascii="Arial" w:hAnsi="Arial" w:cs="Arial"/>
              </w:rPr>
              <w:t>ustekinumab</w:t>
            </w:r>
            <w:proofErr w:type="spellEnd"/>
          </w:p>
        </w:tc>
        <w:tc>
          <w:tcPr>
            <w:tcW w:w="936" w:type="pct"/>
          </w:tcPr>
          <w:p w14:paraId="643A435C" w14:textId="1AAE6BD4" w:rsidR="00BF3627" w:rsidRPr="005D359F" w:rsidRDefault="006827AA" w:rsidP="00EB22DB">
            <w:pPr>
              <w:rPr>
                <w:rFonts w:ascii="Arial" w:hAnsi="Arial" w:cs="Arial"/>
              </w:rPr>
            </w:pPr>
            <w:r w:rsidRPr="005D359F">
              <w:rPr>
                <w:rFonts w:ascii="Arial" w:hAnsi="Arial" w:cs="Arial"/>
              </w:rPr>
              <w:lastRenderedPageBreak/>
              <w:t>C9487, J0129, J0135, J0215, J0490, J0638, J0717, J0850, J1020</w:t>
            </w:r>
            <w:r w:rsidRPr="005D359F">
              <w:rPr>
                <w:rFonts w:ascii="Arial" w:hAnsi="Arial" w:cs="Arial"/>
                <w:vertAlign w:val="superscript"/>
              </w:rPr>
              <w:t>a</w:t>
            </w:r>
            <w:r w:rsidRPr="005D359F">
              <w:rPr>
                <w:rFonts w:ascii="Arial" w:hAnsi="Arial" w:cs="Arial"/>
              </w:rPr>
              <w:t>, J1030</w:t>
            </w:r>
            <w:r w:rsidRPr="005D359F">
              <w:rPr>
                <w:rFonts w:ascii="Arial" w:hAnsi="Arial" w:cs="Arial"/>
                <w:vertAlign w:val="superscript"/>
              </w:rPr>
              <w:t>a</w:t>
            </w:r>
            <w:r w:rsidRPr="005D359F">
              <w:rPr>
                <w:rFonts w:ascii="Arial" w:hAnsi="Arial" w:cs="Arial"/>
              </w:rPr>
              <w:t>, J1040</w:t>
            </w:r>
            <w:r w:rsidRPr="005D359F">
              <w:rPr>
                <w:rFonts w:ascii="Arial" w:hAnsi="Arial" w:cs="Arial"/>
                <w:vertAlign w:val="superscript"/>
              </w:rPr>
              <w:t>a</w:t>
            </w:r>
            <w:r w:rsidRPr="005D359F">
              <w:rPr>
                <w:rFonts w:ascii="Arial" w:hAnsi="Arial" w:cs="Arial"/>
              </w:rPr>
              <w:t>, J1094</w:t>
            </w:r>
            <w:r w:rsidRPr="005D359F">
              <w:rPr>
                <w:rFonts w:ascii="Arial" w:hAnsi="Arial" w:cs="Arial"/>
                <w:vertAlign w:val="superscript"/>
              </w:rPr>
              <w:t>a</w:t>
            </w:r>
            <w:r w:rsidRPr="005D359F">
              <w:rPr>
                <w:rFonts w:ascii="Arial" w:hAnsi="Arial" w:cs="Arial"/>
              </w:rPr>
              <w:t>, J1100</w:t>
            </w:r>
            <w:r w:rsidRPr="005D359F">
              <w:rPr>
                <w:rFonts w:ascii="Arial" w:hAnsi="Arial" w:cs="Arial"/>
                <w:vertAlign w:val="superscript"/>
              </w:rPr>
              <w:t>a</w:t>
            </w:r>
            <w:r w:rsidRPr="005D359F">
              <w:rPr>
                <w:rFonts w:ascii="Arial" w:hAnsi="Arial" w:cs="Arial"/>
              </w:rPr>
              <w:t xml:space="preserve">, J1438, </w:t>
            </w:r>
            <w:r w:rsidR="00F16504" w:rsidRPr="005D359F">
              <w:rPr>
                <w:rFonts w:ascii="Arial" w:hAnsi="Arial" w:cs="Arial"/>
              </w:rPr>
              <w:t xml:space="preserve">J1450, </w:t>
            </w:r>
            <w:r w:rsidRPr="005D359F">
              <w:rPr>
                <w:rFonts w:ascii="Arial" w:hAnsi="Arial" w:cs="Arial"/>
              </w:rPr>
              <w:t xml:space="preserve">J1459, J1555, J1556, J1557, J1559, J1561, J1562, </w:t>
            </w:r>
            <w:r w:rsidRPr="005D359F">
              <w:rPr>
                <w:rFonts w:ascii="Arial" w:hAnsi="Arial" w:cs="Arial"/>
              </w:rPr>
              <w:lastRenderedPageBreak/>
              <w:t xml:space="preserve">J1566, J1568, J1569, J1572, J1575, J1599, J1602, </w:t>
            </w:r>
            <w:r w:rsidR="00F16504" w:rsidRPr="005D359F">
              <w:rPr>
                <w:rFonts w:ascii="Arial" w:hAnsi="Arial" w:cs="Arial"/>
              </w:rPr>
              <w:t xml:space="preserve">J1700, J1710, </w:t>
            </w:r>
            <w:r w:rsidRPr="005D359F">
              <w:rPr>
                <w:rFonts w:ascii="Arial" w:hAnsi="Arial" w:cs="Arial"/>
              </w:rPr>
              <w:t>J1720, J1745, J2323, J2357, J2650</w:t>
            </w:r>
            <w:r w:rsidRPr="005D359F">
              <w:rPr>
                <w:rFonts w:ascii="Arial" w:hAnsi="Arial" w:cs="Arial"/>
                <w:vertAlign w:val="superscript"/>
              </w:rPr>
              <w:t>a</w:t>
            </w:r>
            <w:r w:rsidRPr="005D359F">
              <w:rPr>
                <w:rFonts w:ascii="Arial" w:hAnsi="Arial" w:cs="Arial"/>
              </w:rPr>
              <w:t>, J2920</w:t>
            </w:r>
            <w:r w:rsidRPr="005D359F">
              <w:rPr>
                <w:rFonts w:ascii="Arial" w:hAnsi="Arial" w:cs="Arial"/>
                <w:vertAlign w:val="superscript"/>
              </w:rPr>
              <w:t>a</w:t>
            </w:r>
            <w:r w:rsidRPr="005D359F">
              <w:rPr>
                <w:rFonts w:ascii="Arial" w:hAnsi="Arial" w:cs="Arial"/>
              </w:rPr>
              <w:t>, J2930</w:t>
            </w:r>
            <w:r w:rsidRPr="005D359F">
              <w:rPr>
                <w:rFonts w:ascii="Arial" w:hAnsi="Arial" w:cs="Arial"/>
                <w:vertAlign w:val="superscript"/>
              </w:rPr>
              <w:t>a</w:t>
            </w:r>
            <w:r w:rsidRPr="005D359F">
              <w:rPr>
                <w:rFonts w:ascii="Arial" w:hAnsi="Arial" w:cs="Arial"/>
              </w:rPr>
              <w:t>, J3262, J3357, J3358, J3380, J7500, J7501, J7502, J7503, J7504, J7506</w:t>
            </w:r>
            <w:r w:rsidRPr="005D359F">
              <w:rPr>
                <w:rFonts w:ascii="Arial" w:hAnsi="Arial" w:cs="Arial"/>
                <w:vertAlign w:val="superscript"/>
              </w:rPr>
              <w:t>a</w:t>
            </w:r>
            <w:r w:rsidRPr="005D359F">
              <w:rPr>
                <w:rFonts w:ascii="Arial" w:hAnsi="Arial" w:cs="Arial"/>
              </w:rPr>
              <w:t>, J7507, J7508, J7509</w:t>
            </w:r>
            <w:r w:rsidRPr="005D359F">
              <w:rPr>
                <w:rFonts w:ascii="Arial" w:hAnsi="Arial" w:cs="Arial"/>
                <w:vertAlign w:val="superscript"/>
              </w:rPr>
              <w:t>a</w:t>
            </w:r>
            <w:r w:rsidRPr="005D359F">
              <w:rPr>
                <w:rFonts w:ascii="Arial" w:hAnsi="Arial" w:cs="Arial"/>
              </w:rPr>
              <w:t>, J7510</w:t>
            </w:r>
            <w:r w:rsidRPr="005D359F">
              <w:rPr>
                <w:rFonts w:ascii="Arial" w:hAnsi="Arial" w:cs="Arial"/>
                <w:vertAlign w:val="superscript"/>
              </w:rPr>
              <w:t>a</w:t>
            </w:r>
            <w:r w:rsidRPr="005D359F">
              <w:rPr>
                <w:rFonts w:ascii="Arial" w:hAnsi="Arial" w:cs="Arial"/>
              </w:rPr>
              <w:t>, J7511, J7512</w:t>
            </w:r>
            <w:r w:rsidRPr="005D359F">
              <w:rPr>
                <w:rFonts w:ascii="Arial" w:hAnsi="Arial" w:cs="Arial"/>
                <w:vertAlign w:val="superscript"/>
              </w:rPr>
              <w:t>a</w:t>
            </w:r>
            <w:r w:rsidRPr="005D359F">
              <w:rPr>
                <w:rFonts w:ascii="Arial" w:hAnsi="Arial" w:cs="Arial"/>
              </w:rPr>
              <w:t>, J7515, J7517, J7520, J7525, J8530, J8540</w:t>
            </w:r>
            <w:r w:rsidRPr="005D359F">
              <w:rPr>
                <w:rFonts w:ascii="Arial" w:hAnsi="Arial" w:cs="Arial"/>
                <w:vertAlign w:val="superscript"/>
              </w:rPr>
              <w:t>a</w:t>
            </w:r>
            <w:r w:rsidRPr="005D359F">
              <w:rPr>
                <w:rFonts w:ascii="Arial" w:hAnsi="Arial" w:cs="Arial"/>
              </w:rPr>
              <w:t>, J8610, J9070, J9250, J9260, J9310, J9330, Q5102, Q9989, S0108</w:t>
            </w:r>
          </w:p>
        </w:tc>
      </w:tr>
      <w:tr w:rsidR="005D359F" w:rsidRPr="005D359F" w14:paraId="51F8FF52" w14:textId="77777777" w:rsidTr="00CD0219">
        <w:tc>
          <w:tcPr>
            <w:tcW w:w="891" w:type="pct"/>
          </w:tcPr>
          <w:p w14:paraId="1DD1E3FC" w14:textId="77777777" w:rsidR="00BF3627" w:rsidRPr="005D359F" w:rsidRDefault="00BF3627" w:rsidP="00EB22DB">
            <w:pPr>
              <w:rPr>
                <w:rFonts w:ascii="Arial" w:hAnsi="Arial" w:cs="Arial"/>
              </w:rPr>
            </w:pPr>
            <w:r w:rsidRPr="005D359F">
              <w:rPr>
                <w:rFonts w:ascii="Arial" w:hAnsi="Arial" w:cs="Arial"/>
              </w:rPr>
              <w:lastRenderedPageBreak/>
              <w:t>HIV/AIDS</w:t>
            </w:r>
          </w:p>
        </w:tc>
        <w:tc>
          <w:tcPr>
            <w:tcW w:w="3173" w:type="pct"/>
          </w:tcPr>
          <w:p w14:paraId="1823F0F3" w14:textId="77FD2FA4" w:rsidR="00BF3627" w:rsidRPr="005D359F" w:rsidRDefault="00BF3627" w:rsidP="00EB22DB">
            <w:pPr>
              <w:rPr>
                <w:rFonts w:ascii="Arial" w:hAnsi="Arial" w:cs="Arial"/>
              </w:rPr>
            </w:pPr>
            <w:r w:rsidRPr="005D359F">
              <w:rPr>
                <w:rFonts w:ascii="Arial" w:hAnsi="Arial" w:cs="Arial"/>
              </w:rPr>
              <w:t>abacavir, abacavir/lamivudine, abacavir/lamivudine/zidovudine, abacavir/dolutegravir/lamivudine, atazanavir, atazanavir/cobicistat, cobicistat/elvitegravir/emtricitabine/tenofovir, dapsone, darunavir, darunavir/cobicistat, dolutegravir, efavirenz, efavirenz/emtricitabine/tenofovir, elvitegravir/cobicistat/emtricitabine/</w:t>
            </w:r>
            <w:proofErr w:type="spellStart"/>
            <w:r w:rsidRPr="005D359F">
              <w:rPr>
                <w:rFonts w:ascii="Arial" w:hAnsi="Arial" w:cs="Arial"/>
              </w:rPr>
              <w:t>tenovofir</w:t>
            </w:r>
            <w:proofErr w:type="spellEnd"/>
            <w:r w:rsidRPr="005D359F">
              <w:rPr>
                <w:rFonts w:ascii="Arial" w:hAnsi="Arial" w:cs="Arial"/>
              </w:rPr>
              <w:t xml:space="preserve"> </w:t>
            </w:r>
            <w:proofErr w:type="spellStart"/>
            <w:r w:rsidRPr="005D359F">
              <w:rPr>
                <w:rFonts w:ascii="Arial" w:hAnsi="Arial" w:cs="Arial"/>
              </w:rPr>
              <w:t>disporoxul</w:t>
            </w:r>
            <w:proofErr w:type="spellEnd"/>
            <w:r w:rsidRPr="005D359F">
              <w:rPr>
                <w:rFonts w:ascii="Arial" w:hAnsi="Arial" w:cs="Arial"/>
              </w:rPr>
              <w:t xml:space="preserve"> fumarate, emtricitabine/tenofovir alafenamide, emtricitabine and tenofovir disoproxil fumarate, emtricitabine/</w:t>
            </w:r>
            <w:proofErr w:type="spellStart"/>
            <w:r w:rsidRPr="005D359F">
              <w:rPr>
                <w:rFonts w:ascii="Arial" w:hAnsi="Arial" w:cs="Arial"/>
              </w:rPr>
              <w:t>rilpivirine</w:t>
            </w:r>
            <w:proofErr w:type="spellEnd"/>
            <w:r w:rsidRPr="005D359F">
              <w:rPr>
                <w:rFonts w:ascii="Arial" w:hAnsi="Arial" w:cs="Arial"/>
              </w:rPr>
              <w:t xml:space="preserve">/tenofovir, enfuvirtide, etravirine, </w:t>
            </w:r>
            <w:proofErr w:type="spellStart"/>
            <w:r w:rsidRPr="005D359F">
              <w:rPr>
                <w:rFonts w:ascii="Arial" w:hAnsi="Arial" w:cs="Arial"/>
              </w:rPr>
              <w:t>fosamprenavir</w:t>
            </w:r>
            <w:proofErr w:type="spellEnd"/>
            <w:r w:rsidRPr="005D359F">
              <w:rPr>
                <w:rFonts w:ascii="Arial" w:hAnsi="Arial" w:cs="Arial"/>
              </w:rPr>
              <w:t xml:space="preserve">, indinavir, lamivudine, lamivudine/zidovudine, lamivudine and tenofovir disoproxil fumarate, lopinavir/ritonavir, maraviroc, nelfinavir, nevirapine, </w:t>
            </w:r>
            <w:proofErr w:type="spellStart"/>
            <w:r w:rsidRPr="005D359F">
              <w:rPr>
                <w:rFonts w:ascii="Arial" w:hAnsi="Arial" w:cs="Arial"/>
              </w:rPr>
              <w:t>raltegravir</w:t>
            </w:r>
            <w:proofErr w:type="spellEnd"/>
            <w:r w:rsidRPr="005D359F">
              <w:rPr>
                <w:rFonts w:ascii="Arial" w:hAnsi="Arial" w:cs="Arial"/>
              </w:rPr>
              <w:t xml:space="preserve">, </w:t>
            </w:r>
            <w:proofErr w:type="spellStart"/>
            <w:r w:rsidRPr="005D359F">
              <w:rPr>
                <w:rFonts w:ascii="Arial" w:hAnsi="Arial" w:cs="Arial"/>
              </w:rPr>
              <w:t>rilpivirine</w:t>
            </w:r>
            <w:proofErr w:type="spellEnd"/>
            <w:r w:rsidRPr="005D359F">
              <w:rPr>
                <w:rFonts w:ascii="Arial" w:hAnsi="Arial" w:cs="Arial"/>
              </w:rPr>
              <w:t>, ritonavir, saquinavir, tipranavir, tenofovir, zidovudine</w:t>
            </w:r>
          </w:p>
        </w:tc>
        <w:tc>
          <w:tcPr>
            <w:tcW w:w="936" w:type="pct"/>
          </w:tcPr>
          <w:p w14:paraId="35DF48CF" w14:textId="77777777" w:rsidR="00BF3627" w:rsidRPr="005D359F" w:rsidRDefault="00BF3627" w:rsidP="00EB22DB">
            <w:pPr>
              <w:rPr>
                <w:rFonts w:ascii="Arial" w:hAnsi="Arial" w:cs="Arial"/>
                <w:highlight w:val="yellow"/>
              </w:rPr>
            </w:pPr>
          </w:p>
        </w:tc>
      </w:tr>
      <w:tr w:rsidR="005D359F" w:rsidRPr="005D359F" w14:paraId="6A016CDA" w14:textId="77777777" w:rsidTr="00CD0219">
        <w:tc>
          <w:tcPr>
            <w:tcW w:w="891" w:type="pct"/>
          </w:tcPr>
          <w:p w14:paraId="5867C9A0" w14:textId="77777777" w:rsidR="00BF3627" w:rsidRPr="005D359F" w:rsidRDefault="00BF3627" w:rsidP="00EB22DB">
            <w:pPr>
              <w:rPr>
                <w:rFonts w:ascii="Arial" w:hAnsi="Arial" w:cs="Arial"/>
              </w:rPr>
            </w:pPr>
            <w:r w:rsidRPr="005D359F">
              <w:rPr>
                <w:rFonts w:ascii="Arial" w:hAnsi="Arial" w:cs="Arial"/>
              </w:rPr>
              <w:t>Malignancy or myelodysplastic syndromes</w:t>
            </w:r>
          </w:p>
        </w:tc>
        <w:tc>
          <w:tcPr>
            <w:tcW w:w="3173" w:type="pct"/>
          </w:tcPr>
          <w:p w14:paraId="20AEDAFD" w14:textId="77777777" w:rsidR="00BF3627" w:rsidRPr="005D359F" w:rsidRDefault="00BF3627" w:rsidP="00EB22DB">
            <w:pPr>
              <w:rPr>
                <w:rFonts w:ascii="Arial" w:hAnsi="Arial" w:cs="Arial"/>
              </w:rPr>
            </w:pPr>
            <w:r w:rsidRPr="005D359F">
              <w:rPr>
                <w:rFonts w:ascii="Arial" w:hAnsi="Arial" w:cs="Arial"/>
              </w:rPr>
              <w:t xml:space="preserve">aflibercept, </w:t>
            </w:r>
            <w:proofErr w:type="spellStart"/>
            <w:r w:rsidRPr="005D359F">
              <w:rPr>
                <w:rFonts w:ascii="Arial" w:hAnsi="Arial" w:cs="Arial"/>
              </w:rPr>
              <w:t>aldesleukin</w:t>
            </w:r>
            <w:proofErr w:type="spellEnd"/>
            <w:r w:rsidRPr="005D359F">
              <w:rPr>
                <w:rFonts w:ascii="Arial" w:hAnsi="Arial" w:cs="Arial"/>
              </w:rPr>
              <w:t xml:space="preserve">, arsenic trioxide, asparaginase, atezolizumab, avelumab, azacitidine, </w:t>
            </w:r>
            <w:proofErr w:type="spellStart"/>
            <w:r w:rsidRPr="005D359F">
              <w:rPr>
                <w:rFonts w:ascii="Arial" w:hAnsi="Arial" w:cs="Arial"/>
              </w:rPr>
              <w:t>belinostat</w:t>
            </w:r>
            <w:proofErr w:type="spellEnd"/>
            <w:r w:rsidRPr="005D359F">
              <w:rPr>
                <w:rFonts w:ascii="Arial" w:hAnsi="Arial" w:cs="Arial"/>
              </w:rPr>
              <w:t xml:space="preserve">, </w:t>
            </w:r>
            <w:proofErr w:type="spellStart"/>
            <w:r w:rsidRPr="005D359F">
              <w:rPr>
                <w:rFonts w:ascii="Arial" w:hAnsi="Arial" w:cs="Arial"/>
              </w:rPr>
              <w:t>bendamustine</w:t>
            </w:r>
            <w:proofErr w:type="spellEnd"/>
            <w:r w:rsidRPr="005D359F">
              <w:rPr>
                <w:rFonts w:ascii="Arial" w:hAnsi="Arial" w:cs="Arial"/>
              </w:rPr>
              <w:t xml:space="preserve">, bevacizumab, bleomycin, blinatumomab, bortezomib, brentuximab, </w:t>
            </w:r>
            <w:proofErr w:type="spellStart"/>
            <w:r w:rsidRPr="005D359F">
              <w:rPr>
                <w:rFonts w:ascii="Arial" w:hAnsi="Arial" w:cs="Arial"/>
              </w:rPr>
              <w:t>cabazitaxel</w:t>
            </w:r>
            <w:proofErr w:type="spellEnd"/>
            <w:r w:rsidRPr="005D359F">
              <w:rPr>
                <w:rFonts w:ascii="Arial" w:hAnsi="Arial" w:cs="Arial"/>
              </w:rPr>
              <w:t xml:space="preserve">, </w:t>
            </w:r>
            <w:proofErr w:type="spellStart"/>
            <w:r w:rsidRPr="005D359F">
              <w:rPr>
                <w:rFonts w:ascii="Arial" w:hAnsi="Arial" w:cs="Arial"/>
              </w:rPr>
              <w:t>calaspargase</w:t>
            </w:r>
            <w:proofErr w:type="spellEnd"/>
            <w:r w:rsidRPr="005D359F">
              <w:rPr>
                <w:rFonts w:ascii="Arial" w:hAnsi="Arial" w:cs="Arial"/>
              </w:rPr>
              <w:t xml:space="preserve">, carboplatin, carfilzomib, </w:t>
            </w:r>
            <w:proofErr w:type="spellStart"/>
            <w:r w:rsidRPr="005D359F">
              <w:rPr>
                <w:rFonts w:ascii="Arial" w:hAnsi="Arial" w:cs="Arial"/>
              </w:rPr>
              <w:t>carmustine</w:t>
            </w:r>
            <w:proofErr w:type="spellEnd"/>
            <w:r w:rsidRPr="005D359F">
              <w:rPr>
                <w:rFonts w:ascii="Arial" w:hAnsi="Arial" w:cs="Arial"/>
              </w:rPr>
              <w:t xml:space="preserve">, </w:t>
            </w:r>
            <w:proofErr w:type="spellStart"/>
            <w:r w:rsidRPr="005D359F">
              <w:rPr>
                <w:rFonts w:ascii="Arial" w:hAnsi="Arial" w:cs="Arial"/>
              </w:rPr>
              <w:t>cemiplimab</w:t>
            </w:r>
            <w:proofErr w:type="spellEnd"/>
            <w:r w:rsidRPr="005D359F">
              <w:rPr>
                <w:rFonts w:ascii="Arial" w:hAnsi="Arial" w:cs="Arial"/>
              </w:rPr>
              <w:t xml:space="preserve">, cetuximab, cisplatin, cladribine, clofarabine, </w:t>
            </w:r>
            <w:proofErr w:type="spellStart"/>
            <w:r w:rsidRPr="005D359F">
              <w:rPr>
                <w:rFonts w:ascii="Arial" w:hAnsi="Arial" w:cs="Arial"/>
              </w:rPr>
              <w:t>copanlisib</w:t>
            </w:r>
            <w:proofErr w:type="spellEnd"/>
            <w:r w:rsidRPr="005D359F">
              <w:rPr>
                <w:rFonts w:ascii="Arial" w:hAnsi="Arial" w:cs="Arial"/>
              </w:rPr>
              <w:t xml:space="preserve">, cyclophosphamide, cytarabine, dacarbazine, dactinomycin, daratumumab, daunorubicin, </w:t>
            </w:r>
            <w:proofErr w:type="spellStart"/>
            <w:r w:rsidRPr="005D359F">
              <w:rPr>
                <w:rFonts w:ascii="Arial" w:hAnsi="Arial" w:cs="Arial"/>
              </w:rPr>
              <w:t>degarelix</w:t>
            </w:r>
            <w:proofErr w:type="spellEnd"/>
            <w:r w:rsidRPr="005D359F">
              <w:rPr>
                <w:rFonts w:ascii="Arial" w:hAnsi="Arial" w:cs="Arial"/>
              </w:rPr>
              <w:t xml:space="preserve">, </w:t>
            </w:r>
            <w:proofErr w:type="spellStart"/>
            <w:r w:rsidRPr="005D359F">
              <w:rPr>
                <w:rFonts w:ascii="Arial" w:hAnsi="Arial" w:cs="Arial"/>
              </w:rPr>
              <w:t>denileukin</w:t>
            </w:r>
            <w:proofErr w:type="spellEnd"/>
            <w:r w:rsidRPr="005D359F">
              <w:rPr>
                <w:rFonts w:ascii="Arial" w:hAnsi="Arial" w:cs="Arial"/>
              </w:rPr>
              <w:t xml:space="preserve">, docetaxel, doxorubicin, durvalumab, </w:t>
            </w:r>
            <w:proofErr w:type="spellStart"/>
            <w:r w:rsidRPr="005D359F">
              <w:rPr>
                <w:rFonts w:ascii="Arial" w:hAnsi="Arial" w:cs="Arial"/>
              </w:rPr>
              <w:t>elliott</w:t>
            </w:r>
            <w:proofErr w:type="spellEnd"/>
            <w:r w:rsidRPr="005D359F">
              <w:rPr>
                <w:rFonts w:ascii="Arial" w:hAnsi="Arial" w:cs="Arial"/>
              </w:rPr>
              <w:t xml:space="preserve">, </w:t>
            </w:r>
            <w:proofErr w:type="spellStart"/>
            <w:r w:rsidRPr="005D359F">
              <w:rPr>
                <w:rFonts w:ascii="Arial" w:hAnsi="Arial" w:cs="Arial"/>
              </w:rPr>
              <w:t>elotuzumab</w:t>
            </w:r>
            <w:proofErr w:type="spellEnd"/>
            <w:r w:rsidRPr="005D359F">
              <w:rPr>
                <w:rFonts w:ascii="Arial" w:hAnsi="Arial" w:cs="Arial"/>
              </w:rPr>
              <w:t xml:space="preserve">, </w:t>
            </w:r>
            <w:proofErr w:type="spellStart"/>
            <w:r w:rsidRPr="005D359F">
              <w:rPr>
                <w:rFonts w:ascii="Arial" w:hAnsi="Arial" w:cs="Arial"/>
              </w:rPr>
              <w:t>emapalumab</w:t>
            </w:r>
            <w:proofErr w:type="spellEnd"/>
            <w:r w:rsidRPr="005D359F">
              <w:rPr>
                <w:rFonts w:ascii="Arial" w:hAnsi="Arial" w:cs="Arial"/>
              </w:rPr>
              <w:t xml:space="preserve">, </w:t>
            </w:r>
            <w:proofErr w:type="spellStart"/>
            <w:r w:rsidRPr="005D359F">
              <w:rPr>
                <w:rFonts w:ascii="Arial" w:hAnsi="Arial" w:cs="Arial"/>
              </w:rPr>
              <w:t>enfortumab</w:t>
            </w:r>
            <w:proofErr w:type="spellEnd"/>
            <w:r w:rsidRPr="005D359F">
              <w:rPr>
                <w:rFonts w:ascii="Arial" w:hAnsi="Arial" w:cs="Arial"/>
              </w:rPr>
              <w:t xml:space="preserve">, </w:t>
            </w:r>
            <w:proofErr w:type="spellStart"/>
            <w:r w:rsidRPr="005D359F">
              <w:rPr>
                <w:rFonts w:ascii="Arial" w:hAnsi="Arial" w:cs="Arial"/>
              </w:rPr>
              <w:t>epirubicin</w:t>
            </w:r>
            <w:proofErr w:type="spellEnd"/>
            <w:r w:rsidRPr="005D359F">
              <w:rPr>
                <w:rFonts w:ascii="Arial" w:hAnsi="Arial" w:cs="Arial"/>
              </w:rPr>
              <w:t xml:space="preserve">, </w:t>
            </w:r>
            <w:proofErr w:type="spellStart"/>
            <w:r w:rsidRPr="005D359F">
              <w:rPr>
                <w:rFonts w:ascii="Arial" w:hAnsi="Arial" w:cs="Arial"/>
              </w:rPr>
              <w:t>eribulin</w:t>
            </w:r>
            <w:proofErr w:type="spellEnd"/>
            <w:r w:rsidRPr="005D359F">
              <w:rPr>
                <w:rFonts w:ascii="Arial" w:hAnsi="Arial" w:cs="Arial"/>
              </w:rPr>
              <w:t xml:space="preserve">, etoposide, floxuridine, fludarabine, fluorouracil, </w:t>
            </w:r>
            <w:proofErr w:type="spellStart"/>
            <w:r w:rsidRPr="005D359F">
              <w:rPr>
                <w:rFonts w:ascii="Arial" w:hAnsi="Arial" w:cs="Arial"/>
              </w:rPr>
              <w:t>fulvestrant</w:t>
            </w:r>
            <w:proofErr w:type="spellEnd"/>
            <w:r w:rsidRPr="005D359F">
              <w:rPr>
                <w:rFonts w:ascii="Arial" w:hAnsi="Arial" w:cs="Arial"/>
              </w:rPr>
              <w:t xml:space="preserve">, gemcitabine, </w:t>
            </w:r>
            <w:proofErr w:type="spellStart"/>
            <w:r w:rsidRPr="005D359F">
              <w:rPr>
                <w:rFonts w:ascii="Arial" w:hAnsi="Arial" w:cs="Arial"/>
              </w:rPr>
              <w:t>gemtuzumab</w:t>
            </w:r>
            <w:proofErr w:type="spellEnd"/>
            <w:r w:rsidRPr="005D359F">
              <w:rPr>
                <w:rFonts w:ascii="Arial" w:hAnsi="Arial" w:cs="Arial"/>
              </w:rPr>
              <w:t xml:space="preserve"> </w:t>
            </w:r>
            <w:proofErr w:type="spellStart"/>
            <w:r w:rsidRPr="005D359F">
              <w:rPr>
                <w:rFonts w:ascii="Arial" w:hAnsi="Arial" w:cs="Arial"/>
              </w:rPr>
              <w:t>ozogamicin</w:t>
            </w:r>
            <w:proofErr w:type="spellEnd"/>
            <w:r w:rsidRPr="005D359F">
              <w:rPr>
                <w:rFonts w:ascii="Arial" w:hAnsi="Arial" w:cs="Arial"/>
              </w:rPr>
              <w:t xml:space="preserve">, </w:t>
            </w:r>
            <w:r w:rsidRPr="005D359F">
              <w:rPr>
                <w:rFonts w:ascii="Arial" w:hAnsi="Arial" w:cs="Arial"/>
              </w:rPr>
              <w:lastRenderedPageBreak/>
              <w:t xml:space="preserve">goserelin, </w:t>
            </w:r>
            <w:proofErr w:type="spellStart"/>
            <w:r w:rsidRPr="005D359F">
              <w:rPr>
                <w:rFonts w:ascii="Arial" w:hAnsi="Arial" w:cs="Arial"/>
              </w:rPr>
              <w:t>histrelin</w:t>
            </w:r>
            <w:proofErr w:type="spellEnd"/>
            <w:r w:rsidRPr="005D359F">
              <w:rPr>
                <w:rFonts w:ascii="Arial" w:hAnsi="Arial" w:cs="Arial"/>
              </w:rPr>
              <w:t xml:space="preserve">, hyaluronidase, idarubicin, </w:t>
            </w:r>
            <w:proofErr w:type="spellStart"/>
            <w:r w:rsidRPr="005D359F">
              <w:rPr>
                <w:rFonts w:ascii="Arial" w:hAnsi="Arial" w:cs="Arial"/>
              </w:rPr>
              <w:t>ifosfamide</w:t>
            </w:r>
            <w:proofErr w:type="spellEnd"/>
            <w:r w:rsidRPr="005D359F">
              <w:rPr>
                <w:rFonts w:ascii="Arial" w:hAnsi="Arial" w:cs="Arial"/>
              </w:rPr>
              <w:t xml:space="preserve">, </w:t>
            </w:r>
            <w:proofErr w:type="spellStart"/>
            <w:r w:rsidRPr="005D359F">
              <w:rPr>
                <w:rFonts w:ascii="Arial" w:hAnsi="Arial" w:cs="Arial"/>
              </w:rPr>
              <w:t>inotuzumab</w:t>
            </w:r>
            <w:proofErr w:type="spellEnd"/>
            <w:r w:rsidRPr="005D359F">
              <w:rPr>
                <w:rFonts w:ascii="Arial" w:hAnsi="Arial" w:cs="Arial"/>
              </w:rPr>
              <w:t xml:space="preserve"> </w:t>
            </w:r>
            <w:proofErr w:type="spellStart"/>
            <w:r w:rsidRPr="005D359F">
              <w:rPr>
                <w:rFonts w:ascii="Arial" w:hAnsi="Arial" w:cs="Arial"/>
              </w:rPr>
              <w:t>ozogamicin</w:t>
            </w:r>
            <w:proofErr w:type="spellEnd"/>
            <w:r w:rsidRPr="005D359F">
              <w:rPr>
                <w:rFonts w:ascii="Arial" w:hAnsi="Arial" w:cs="Arial"/>
              </w:rPr>
              <w:t xml:space="preserve">, ipilimumab, irinotecan, ixabepilone, leuprolide, mechlorethamine, melphalan, </w:t>
            </w:r>
            <w:proofErr w:type="spellStart"/>
            <w:r w:rsidRPr="005D359F">
              <w:rPr>
                <w:rFonts w:ascii="Arial" w:hAnsi="Arial" w:cs="Arial"/>
              </w:rPr>
              <w:t>mesna</w:t>
            </w:r>
            <w:proofErr w:type="spellEnd"/>
            <w:r w:rsidRPr="005D359F">
              <w:rPr>
                <w:rFonts w:ascii="Arial" w:hAnsi="Arial" w:cs="Arial"/>
              </w:rPr>
              <w:t xml:space="preserve">, mitomycin, mitoxantrone, mogamulizumab, </w:t>
            </w:r>
            <w:proofErr w:type="spellStart"/>
            <w:r w:rsidRPr="005D359F">
              <w:rPr>
                <w:rFonts w:ascii="Arial" w:hAnsi="Arial" w:cs="Arial"/>
              </w:rPr>
              <w:t>moxetumomab</w:t>
            </w:r>
            <w:proofErr w:type="spellEnd"/>
            <w:r w:rsidRPr="005D359F">
              <w:rPr>
                <w:rFonts w:ascii="Arial" w:hAnsi="Arial" w:cs="Arial"/>
              </w:rPr>
              <w:t xml:space="preserve">, necitumumab, nelarabine, nivolumab, </w:t>
            </w:r>
            <w:proofErr w:type="spellStart"/>
            <w:r w:rsidRPr="005D359F">
              <w:rPr>
                <w:rFonts w:ascii="Arial" w:hAnsi="Arial" w:cs="Arial"/>
              </w:rPr>
              <w:t>obinutuzumab</w:t>
            </w:r>
            <w:proofErr w:type="spellEnd"/>
            <w:r w:rsidRPr="005D359F">
              <w:rPr>
                <w:rFonts w:ascii="Arial" w:hAnsi="Arial" w:cs="Arial"/>
              </w:rPr>
              <w:t xml:space="preserve">, ofatumumab, </w:t>
            </w:r>
            <w:proofErr w:type="spellStart"/>
            <w:r w:rsidRPr="005D359F">
              <w:rPr>
                <w:rFonts w:ascii="Arial" w:hAnsi="Arial" w:cs="Arial"/>
              </w:rPr>
              <w:t>olaratumab</w:t>
            </w:r>
            <w:proofErr w:type="spellEnd"/>
            <w:r w:rsidRPr="005D359F">
              <w:rPr>
                <w:rFonts w:ascii="Arial" w:hAnsi="Arial" w:cs="Arial"/>
              </w:rPr>
              <w:t xml:space="preserve">, omacetaxine </w:t>
            </w:r>
            <w:proofErr w:type="spellStart"/>
            <w:r w:rsidRPr="005D359F">
              <w:rPr>
                <w:rFonts w:ascii="Arial" w:hAnsi="Arial" w:cs="Arial"/>
              </w:rPr>
              <w:t>mepesuccinate</w:t>
            </w:r>
            <w:proofErr w:type="spellEnd"/>
            <w:r w:rsidRPr="005D359F">
              <w:rPr>
                <w:rFonts w:ascii="Arial" w:hAnsi="Arial" w:cs="Arial"/>
              </w:rPr>
              <w:t xml:space="preserve">, oxaliplatin, paclitaxel, panitumumab, </w:t>
            </w:r>
            <w:proofErr w:type="spellStart"/>
            <w:r w:rsidRPr="005D359F">
              <w:rPr>
                <w:rFonts w:ascii="Arial" w:hAnsi="Arial" w:cs="Arial"/>
              </w:rPr>
              <w:t>pegaspargase</w:t>
            </w:r>
            <w:proofErr w:type="spellEnd"/>
            <w:r w:rsidRPr="005D359F">
              <w:rPr>
                <w:rFonts w:ascii="Arial" w:hAnsi="Arial" w:cs="Arial"/>
              </w:rPr>
              <w:t xml:space="preserve">, pembrolizumab, pemetrexed, </w:t>
            </w:r>
            <w:proofErr w:type="spellStart"/>
            <w:r w:rsidRPr="005D359F">
              <w:rPr>
                <w:rFonts w:ascii="Arial" w:hAnsi="Arial" w:cs="Arial"/>
              </w:rPr>
              <w:t>pentostatin</w:t>
            </w:r>
            <w:proofErr w:type="spellEnd"/>
            <w:r w:rsidRPr="005D359F">
              <w:rPr>
                <w:rFonts w:ascii="Arial" w:hAnsi="Arial" w:cs="Arial"/>
              </w:rPr>
              <w:t xml:space="preserve">, </w:t>
            </w:r>
            <w:proofErr w:type="spellStart"/>
            <w:r w:rsidRPr="005D359F">
              <w:rPr>
                <w:rFonts w:ascii="Arial" w:hAnsi="Arial" w:cs="Arial"/>
              </w:rPr>
              <w:t>pertuzumab</w:t>
            </w:r>
            <w:proofErr w:type="spellEnd"/>
            <w:r w:rsidRPr="005D359F">
              <w:rPr>
                <w:rFonts w:ascii="Arial" w:hAnsi="Arial" w:cs="Arial"/>
              </w:rPr>
              <w:t xml:space="preserve">, </w:t>
            </w:r>
            <w:proofErr w:type="spellStart"/>
            <w:r w:rsidRPr="005D359F">
              <w:rPr>
                <w:rFonts w:ascii="Arial" w:hAnsi="Arial" w:cs="Arial"/>
              </w:rPr>
              <w:t>polatuzumab</w:t>
            </w:r>
            <w:proofErr w:type="spellEnd"/>
            <w:r w:rsidRPr="005D359F">
              <w:rPr>
                <w:rFonts w:ascii="Arial" w:hAnsi="Arial" w:cs="Arial"/>
              </w:rPr>
              <w:t xml:space="preserve">, </w:t>
            </w:r>
            <w:proofErr w:type="spellStart"/>
            <w:r w:rsidRPr="005D359F">
              <w:rPr>
                <w:rFonts w:ascii="Arial" w:hAnsi="Arial" w:cs="Arial"/>
              </w:rPr>
              <w:t>porfimer</w:t>
            </w:r>
            <w:proofErr w:type="spellEnd"/>
            <w:r w:rsidRPr="005D359F">
              <w:rPr>
                <w:rFonts w:ascii="Arial" w:hAnsi="Arial" w:cs="Arial"/>
              </w:rPr>
              <w:t xml:space="preserve">, pralatrexate, ramucirumab, rituximab, </w:t>
            </w:r>
            <w:proofErr w:type="spellStart"/>
            <w:r w:rsidRPr="005D359F">
              <w:rPr>
                <w:rFonts w:ascii="Arial" w:hAnsi="Arial" w:cs="Arial"/>
              </w:rPr>
              <w:t>romidepsin</w:t>
            </w:r>
            <w:proofErr w:type="spellEnd"/>
            <w:r w:rsidRPr="005D359F">
              <w:rPr>
                <w:rFonts w:ascii="Arial" w:hAnsi="Arial" w:cs="Arial"/>
              </w:rPr>
              <w:t xml:space="preserve">, </w:t>
            </w:r>
            <w:proofErr w:type="spellStart"/>
            <w:r w:rsidRPr="005D359F">
              <w:rPr>
                <w:rFonts w:ascii="Arial" w:hAnsi="Arial" w:cs="Arial"/>
              </w:rPr>
              <w:t>streptozocin</w:t>
            </w:r>
            <w:proofErr w:type="spellEnd"/>
            <w:r w:rsidRPr="005D359F">
              <w:rPr>
                <w:rFonts w:ascii="Arial" w:hAnsi="Arial" w:cs="Arial"/>
              </w:rPr>
              <w:t xml:space="preserve">, </w:t>
            </w:r>
            <w:proofErr w:type="spellStart"/>
            <w:r w:rsidRPr="005D359F">
              <w:rPr>
                <w:rFonts w:ascii="Arial" w:hAnsi="Arial" w:cs="Arial"/>
              </w:rPr>
              <w:t>tagraxofusp</w:t>
            </w:r>
            <w:proofErr w:type="spellEnd"/>
            <w:r w:rsidRPr="005D359F">
              <w:rPr>
                <w:rFonts w:ascii="Arial" w:hAnsi="Arial" w:cs="Arial"/>
              </w:rPr>
              <w:t xml:space="preserve">, temozolomide, </w:t>
            </w:r>
            <w:proofErr w:type="spellStart"/>
            <w:r w:rsidRPr="005D359F">
              <w:rPr>
                <w:rFonts w:ascii="Arial" w:hAnsi="Arial" w:cs="Arial"/>
              </w:rPr>
              <w:t>temsirolimus</w:t>
            </w:r>
            <w:proofErr w:type="spellEnd"/>
            <w:r w:rsidRPr="005D359F">
              <w:rPr>
                <w:rFonts w:ascii="Arial" w:hAnsi="Arial" w:cs="Arial"/>
              </w:rPr>
              <w:t>, thiotepa, topotecan, trabectedin, trastuzumab, valrubicin, vinblastine, vincristine, vinorelbine</w:t>
            </w:r>
          </w:p>
        </w:tc>
        <w:tc>
          <w:tcPr>
            <w:tcW w:w="936" w:type="pct"/>
          </w:tcPr>
          <w:p w14:paraId="6F13E9E8" w14:textId="77777777" w:rsidR="00BF3627" w:rsidRPr="005D359F" w:rsidRDefault="00BF3627" w:rsidP="00EB22DB">
            <w:pPr>
              <w:rPr>
                <w:rFonts w:ascii="Arial" w:hAnsi="Arial" w:cs="Arial"/>
              </w:rPr>
            </w:pPr>
          </w:p>
        </w:tc>
      </w:tr>
      <w:tr w:rsidR="00700028" w:rsidRPr="005D359F" w14:paraId="4946C835" w14:textId="77777777" w:rsidTr="00CD0219">
        <w:tc>
          <w:tcPr>
            <w:tcW w:w="891" w:type="pct"/>
          </w:tcPr>
          <w:p w14:paraId="24A2CB57" w14:textId="08408367" w:rsidR="005C59F4" w:rsidRPr="005D359F" w:rsidRDefault="005C59F4" w:rsidP="00EB22DB">
            <w:pPr>
              <w:rPr>
                <w:rFonts w:ascii="Arial" w:hAnsi="Arial" w:cs="Arial"/>
              </w:rPr>
            </w:pPr>
            <w:r w:rsidRPr="005D359F">
              <w:rPr>
                <w:rFonts w:ascii="Arial" w:hAnsi="Arial" w:cs="Arial"/>
              </w:rPr>
              <w:t>Influenza</w:t>
            </w:r>
          </w:p>
        </w:tc>
        <w:tc>
          <w:tcPr>
            <w:tcW w:w="3173" w:type="pct"/>
          </w:tcPr>
          <w:p w14:paraId="145F9FD3" w14:textId="5A260B17" w:rsidR="005C59F4" w:rsidRPr="005D359F" w:rsidRDefault="005E7159" w:rsidP="00EB22DB">
            <w:pPr>
              <w:rPr>
                <w:rFonts w:ascii="Arial" w:hAnsi="Arial" w:cs="Arial"/>
              </w:rPr>
            </w:pPr>
            <w:proofErr w:type="spellStart"/>
            <w:r w:rsidRPr="005D359F">
              <w:rPr>
                <w:rFonts w:ascii="Arial" w:hAnsi="Arial" w:cs="Arial"/>
              </w:rPr>
              <w:t>osteltamivir</w:t>
            </w:r>
            <w:proofErr w:type="spellEnd"/>
          </w:p>
        </w:tc>
        <w:tc>
          <w:tcPr>
            <w:tcW w:w="936" w:type="pct"/>
          </w:tcPr>
          <w:p w14:paraId="3383259D" w14:textId="77777777" w:rsidR="005C59F4" w:rsidRPr="005D359F" w:rsidRDefault="005C59F4" w:rsidP="00EB22DB">
            <w:pPr>
              <w:rPr>
                <w:rFonts w:ascii="Arial" w:hAnsi="Arial" w:cs="Arial"/>
              </w:rPr>
            </w:pPr>
          </w:p>
        </w:tc>
      </w:tr>
    </w:tbl>
    <w:p w14:paraId="53B9E5E6" w14:textId="2007B1FA" w:rsidR="00BF3627" w:rsidRPr="005D359F" w:rsidRDefault="00BF3627" w:rsidP="00EB22DB">
      <w:pPr>
        <w:spacing w:after="0" w:line="240" w:lineRule="auto"/>
        <w:rPr>
          <w:rFonts w:ascii="Arial" w:hAnsi="Arial" w:cs="Arial"/>
          <w:b/>
        </w:rPr>
      </w:pPr>
    </w:p>
    <w:p w14:paraId="624394EE" w14:textId="700C9AE7" w:rsidR="009C0F02" w:rsidRPr="005D359F" w:rsidRDefault="009C0F02" w:rsidP="00EB22DB">
      <w:pPr>
        <w:spacing w:after="0" w:line="240" w:lineRule="auto"/>
        <w:rPr>
          <w:rFonts w:ascii="Arial" w:hAnsi="Arial" w:cs="Arial"/>
        </w:rPr>
      </w:pPr>
      <w:r w:rsidRPr="005D359F">
        <w:rPr>
          <w:rFonts w:ascii="Arial" w:hAnsi="Arial" w:cs="Arial"/>
        </w:rPr>
        <w:t xml:space="preserve">Abbreviations: </w:t>
      </w:r>
      <w:r w:rsidR="00C85F25" w:rsidRPr="005D359F">
        <w:rPr>
          <w:rFonts w:ascii="Arial" w:hAnsi="Arial" w:cs="Arial"/>
        </w:rPr>
        <w:t xml:space="preserve">CAP, community-acquired pneumonia; </w:t>
      </w:r>
      <w:r w:rsidRPr="005D359F">
        <w:rPr>
          <w:rFonts w:ascii="Arial" w:hAnsi="Arial" w:cs="Arial"/>
        </w:rPr>
        <w:t>HCPCS, Healthcare Common Procedure Coding System; HIV/AIDS, human immunodeficiency virus/acquired immunodeficiency syndrome.</w:t>
      </w:r>
    </w:p>
    <w:p w14:paraId="1C8977E0" w14:textId="77777777" w:rsidR="009C0F02" w:rsidRPr="005D359F" w:rsidRDefault="009C0F02" w:rsidP="00EB22DB">
      <w:pPr>
        <w:spacing w:after="0" w:line="240" w:lineRule="auto"/>
        <w:rPr>
          <w:rFonts w:ascii="Arial" w:hAnsi="Arial" w:cs="Arial"/>
        </w:rPr>
      </w:pPr>
    </w:p>
    <w:p w14:paraId="0C9D3609" w14:textId="5792ED4E" w:rsidR="009F24D8" w:rsidRPr="005D359F" w:rsidRDefault="00751965" w:rsidP="00EB22DB">
      <w:pPr>
        <w:spacing w:after="0" w:line="240" w:lineRule="auto"/>
        <w:rPr>
          <w:rFonts w:ascii="Arial" w:hAnsi="Arial" w:cs="Arial"/>
        </w:rPr>
      </w:pPr>
      <w:proofErr w:type="spellStart"/>
      <w:r w:rsidRPr="005D359F">
        <w:rPr>
          <w:rFonts w:ascii="Arial" w:hAnsi="Arial" w:cs="Arial"/>
          <w:vertAlign w:val="superscript"/>
        </w:rPr>
        <w:t>a</w:t>
      </w:r>
      <w:proofErr w:type="spellEnd"/>
      <w:r w:rsidRPr="005D359F">
        <w:rPr>
          <w:rFonts w:ascii="Arial" w:hAnsi="Arial" w:cs="Arial"/>
          <w:vertAlign w:val="superscript"/>
        </w:rPr>
        <w:t xml:space="preserve"> </w:t>
      </w:r>
      <w:r w:rsidR="00BF3627" w:rsidRPr="005D359F">
        <w:rPr>
          <w:rFonts w:ascii="Arial" w:hAnsi="Arial" w:cs="Arial"/>
        </w:rPr>
        <w:t xml:space="preserve">All exclusions for 180 days of baseline, </w:t>
      </w:r>
      <w:proofErr w:type="gramStart"/>
      <w:r w:rsidR="00BF3627" w:rsidRPr="005D359F">
        <w:rPr>
          <w:rFonts w:ascii="Arial" w:hAnsi="Arial" w:cs="Arial"/>
        </w:rPr>
        <w:t>with the exception of</w:t>
      </w:r>
      <w:proofErr w:type="gramEnd"/>
      <w:r w:rsidR="00BF3627" w:rsidRPr="005D359F">
        <w:rPr>
          <w:rFonts w:ascii="Arial" w:hAnsi="Arial" w:cs="Arial"/>
        </w:rPr>
        <w:t xml:space="preserve"> 90 days of baseline for the anti</w:t>
      </w:r>
      <w:r w:rsidR="00C85F25" w:rsidRPr="005D359F">
        <w:rPr>
          <w:rFonts w:ascii="Arial" w:hAnsi="Arial" w:cs="Arial"/>
        </w:rPr>
        <w:t>biotics</w:t>
      </w:r>
      <w:r w:rsidR="00BF3627" w:rsidRPr="005D359F">
        <w:rPr>
          <w:rFonts w:ascii="Arial" w:hAnsi="Arial" w:cs="Arial"/>
        </w:rPr>
        <w:t xml:space="preserve"> </w:t>
      </w:r>
      <w:r w:rsidR="00C85F25" w:rsidRPr="005D359F">
        <w:rPr>
          <w:rFonts w:ascii="Arial" w:hAnsi="Arial" w:cs="Arial"/>
        </w:rPr>
        <w:t xml:space="preserve">(-90 to -1 days before index for CAP guideline-recommend agents </w:t>
      </w:r>
      <w:r w:rsidR="000A7B21" w:rsidRPr="005D359F">
        <w:rPr>
          <w:rFonts w:ascii="Arial" w:hAnsi="Arial" w:cs="Arial"/>
        </w:rPr>
        <w:t>and ceftriaxone</w:t>
      </w:r>
      <w:r w:rsidR="00D80DF6" w:rsidRPr="005D359F">
        <w:rPr>
          <w:rFonts w:ascii="Arial" w:hAnsi="Arial" w:cs="Arial"/>
        </w:rPr>
        <w:t>;</w:t>
      </w:r>
      <w:r w:rsidR="000A7B21" w:rsidRPr="005D359F">
        <w:rPr>
          <w:rFonts w:ascii="Arial" w:hAnsi="Arial" w:cs="Arial"/>
        </w:rPr>
        <w:t xml:space="preserve"> </w:t>
      </w:r>
      <w:r w:rsidR="00C85F25" w:rsidRPr="005D359F">
        <w:rPr>
          <w:rFonts w:ascii="Arial" w:hAnsi="Arial" w:cs="Arial"/>
        </w:rPr>
        <w:t>and -90 to 0 for all other antibiotics)</w:t>
      </w:r>
      <w:r w:rsidR="005C59F4" w:rsidRPr="005D359F">
        <w:rPr>
          <w:rFonts w:ascii="Arial" w:hAnsi="Arial" w:cs="Arial"/>
        </w:rPr>
        <w:t xml:space="preserve">, 21 days for influenza, </w:t>
      </w:r>
      <w:r w:rsidR="00BF3627" w:rsidRPr="005D359F">
        <w:rPr>
          <w:rFonts w:ascii="Arial" w:hAnsi="Arial" w:cs="Arial"/>
        </w:rPr>
        <w:t>and 30 days of baseline for dexamethasone, prednisone, and prednisolone.</w:t>
      </w:r>
      <w:r w:rsidR="009F24D8" w:rsidRPr="005D359F">
        <w:rPr>
          <w:rFonts w:ascii="Arial" w:hAnsi="Arial" w:cs="Arial"/>
        </w:rPr>
        <w:br w:type="page"/>
      </w:r>
    </w:p>
    <w:p w14:paraId="74B22C89" w14:textId="7A49DFBF" w:rsidR="00BF3627" w:rsidRPr="005D359F" w:rsidRDefault="00A66359" w:rsidP="00EB22DB">
      <w:pPr>
        <w:tabs>
          <w:tab w:val="left" w:pos="6015"/>
        </w:tabs>
        <w:spacing w:after="0" w:line="240" w:lineRule="auto"/>
        <w:rPr>
          <w:rFonts w:ascii="Arial" w:hAnsi="Arial" w:cs="Arial"/>
          <w:b/>
          <w:vertAlign w:val="superscript"/>
        </w:rPr>
      </w:pPr>
      <w:proofErr w:type="spellStart"/>
      <w:r w:rsidRPr="005D359F">
        <w:rPr>
          <w:rFonts w:ascii="Arial" w:hAnsi="Arial" w:cs="Arial"/>
          <w:b/>
        </w:rPr>
        <w:lastRenderedPageBreak/>
        <w:t>e</w:t>
      </w:r>
      <w:r w:rsidR="00BF3627" w:rsidRPr="005D359F">
        <w:rPr>
          <w:rFonts w:ascii="Arial" w:hAnsi="Arial" w:cs="Arial"/>
          <w:b/>
        </w:rPr>
        <w:t>Table</w:t>
      </w:r>
      <w:proofErr w:type="spellEnd"/>
      <w:r w:rsidR="00BF3627" w:rsidRPr="005D359F">
        <w:rPr>
          <w:rFonts w:ascii="Arial" w:hAnsi="Arial" w:cs="Arial"/>
          <w:b/>
        </w:rPr>
        <w:t xml:space="preserve"> 3. Codes to Identify </w:t>
      </w:r>
      <w:r w:rsidR="001C42C1" w:rsidRPr="005D359F">
        <w:rPr>
          <w:rFonts w:ascii="Arial" w:hAnsi="Arial" w:cs="Arial"/>
          <w:b/>
        </w:rPr>
        <w:t xml:space="preserve">Chronic Lung Disease and </w:t>
      </w:r>
      <w:r w:rsidR="00D8226D" w:rsidRPr="005D359F">
        <w:rPr>
          <w:rFonts w:ascii="Arial" w:eastAsia="MS Mincho" w:hAnsi="Arial" w:cs="Arial"/>
          <w:b/>
        </w:rPr>
        <w:t xml:space="preserve">Risk factors for </w:t>
      </w:r>
      <w:r w:rsidR="002269E2" w:rsidRPr="005D359F">
        <w:rPr>
          <w:rFonts w:ascii="Arial" w:eastAsia="MS Mincho" w:hAnsi="Arial" w:cs="Arial"/>
          <w:b/>
        </w:rPr>
        <w:t xml:space="preserve">Multidrug-resistant Pathogens </w:t>
      </w:r>
      <w:r w:rsidR="00C3473C" w:rsidRPr="005D359F">
        <w:rPr>
          <w:rFonts w:ascii="Arial" w:eastAsia="MS Mincho" w:hAnsi="Arial" w:cs="Arial"/>
          <w:b/>
        </w:rPr>
        <w:t>f</w:t>
      </w:r>
      <w:r w:rsidR="002269E2" w:rsidRPr="005D359F">
        <w:rPr>
          <w:rFonts w:ascii="Arial" w:eastAsia="MS Mincho" w:hAnsi="Arial" w:cs="Arial"/>
          <w:b/>
        </w:rPr>
        <w:t xml:space="preserve">or </w:t>
      </w:r>
      <w:r w:rsidR="00D8226D" w:rsidRPr="005D359F">
        <w:rPr>
          <w:rFonts w:ascii="Arial" w:eastAsiaTheme="minorEastAsia" w:hAnsi="Arial" w:cs="Arial"/>
          <w:b/>
        </w:rPr>
        <w:t>Pneumonia</w:t>
      </w:r>
      <w:r w:rsidR="00D8226D" w:rsidRPr="005D359F">
        <w:rPr>
          <w:rFonts w:ascii="Arial" w:hAnsi="Arial" w:cs="Arial"/>
          <w:b/>
        </w:rPr>
        <w:t xml:space="preserve"> </w:t>
      </w:r>
      <w:r w:rsidR="00BF3627" w:rsidRPr="005D359F">
        <w:rPr>
          <w:rFonts w:ascii="Arial" w:hAnsi="Arial" w:cs="Arial"/>
          <w:b/>
        </w:rPr>
        <w:t xml:space="preserve">for </w:t>
      </w:r>
      <w:proofErr w:type="spellStart"/>
      <w:r w:rsidR="00BF3627" w:rsidRPr="005D359F">
        <w:rPr>
          <w:rFonts w:ascii="Arial" w:hAnsi="Arial" w:cs="Arial"/>
          <w:b/>
        </w:rPr>
        <w:t>Exclusion</w:t>
      </w:r>
      <w:r w:rsidR="00DF75BF" w:rsidRPr="005D359F">
        <w:rPr>
          <w:rFonts w:ascii="Arial" w:hAnsi="Arial" w:cs="Arial"/>
          <w:b/>
          <w:vertAlign w:val="superscript"/>
        </w:rPr>
        <w:t>a</w:t>
      </w:r>
      <w:proofErr w:type="spellEnd"/>
    </w:p>
    <w:p w14:paraId="72636F97" w14:textId="77777777" w:rsidR="00BF3627" w:rsidRPr="005D359F" w:rsidRDefault="00BF3627" w:rsidP="00EB22DB">
      <w:pPr>
        <w:tabs>
          <w:tab w:val="left" w:pos="6015"/>
        </w:tabs>
        <w:spacing w:after="0" w:line="240" w:lineRule="auto"/>
        <w:rPr>
          <w:rFonts w:ascii="Arial" w:hAnsi="Arial" w:cs="Arial"/>
          <w:b/>
        </w:rPr>
      </w:pPr>
    </w:p>
    <w:tbl>
      <w:tblPr>
        <w:tblStyle w:val="TableGrid"/>
        <w:tblW w:w="5000" w:type="pct"/>
        <w:tblLook w:val="0620" w:firstRow="1" w:lastRow="0" w:firstColumn="0" w:lastColumn="0" w:noHBand="1" w:noVBand="1"/>
      </w:tblPr>
      <w:tblGrid>
        <w:gridCol w:w="2166"/>
        <w:gridCol w:w="1798"/>
        <w:gridCol w:w="1798"/>
        <w:gridCol w:w="1797"/>
        <w:gridCol w:w="1797"/>
        <w:gridCol w:w="1797"/>
        <w:gridCol w:w="1797"/>
      </w:tblGrid>
      <w:tr w:rsidR="005D359F" w:rsidRPr="005D359F" w14:paraId="58C7F72D" w14:textId="1ECDE4BB" w:rsidTr="00166E6E">
        <w:trPr>
          <w:tblHeader/>
        </w:trPr>
        <w:tc>
          <w:tcPr>
            <w:tcW w:w="836" w:type="pct"/>
          </w:tcPr>
          <w:p w14:paraId="6BBCDC61" w14:textId="77777777" w:rsidR="00D4109B" w:rsidRPr="005D359F" w:rsidRDefault="00D4109B" w:rsidP="00EB22DB">
            <w:pPr>
              <w:rPr>
                <w:rFonts w:ascii="Arial" w:hAnsi="Arial" w:cs="Arial"/>
                <w:b/>
                <w:bCs/>
                <w:highlight w:val="yellow"/>
              </w:rPr>
            </w:pPr>
            <w:r w:rsidRPr="005D359F">
              <w:rPr>
                <w:rFonts w:ascii="Arial" w:hAnsi="Arial" w:cs="Arial"/>
                <w:b/>
                <w:bCs/>
              </w:rPr>
              <w:t>Condition</w:t>
            </w:r>
          </w:p>
        </w:tc>
        <w:tc>
          <w:tcPr>
            <w:tcW w:w="694" w:type="pct"/>
          </w:tcPr>
          <w:p w14:paraId="3892A7EF" w14:textId="34B48804" w:rsidR="00D4109B" w:rsidRPr="005D359F" w:rsidRDefault="00D4109B" w:rsidP="00EB22DB">
            <w:pPr>
              <w:rPr>
                <w:rFonts w:ascii="Arial" w:hAnsi="Arial" w:cs="Arial"/>
                <w:b/>
                <w:bCs/>
              </w:rPr>
            </w:pPr>
            <w:r w:rsidRPr="005D359F">
              <w:rPr>
                <w:rFonts w:ascii="Arial" w:hAnsi="Arial" w:cs="Arial"/>
                <w:b/>
                <w:bCs/>
              </w:rPr>
              <w:t>ICD-9-CM Diagnosis Codes</w:t>
            </w:r>
          </w:p>
        </w:tc>
        <w:tc>
          <w:tcPr>
            <w:tcW w:w="694" w:type="pct"/>
          </w:tcPr>
          <w:p w14:paraId="30A86A26" w14:textId="43F21168" w:rsidR="00D4109B" w:rsidRPr="005D359F" w:rsidRDefault="00D4109B" w:rsidP="00EB22DB">
            <w:pPr>
              <w:rPr>
                <w:rFonts w:ascii="Arial" w:hAnsi="Arial" w:cs="Arial"/>
                <w:b/>
                <w:bCs/>
              </w:rPr>
            </w:pPr>
            <w:r w:rsidRPr="005D359F">
              <w:rPr>
                <w:rFonts w:ascii="Arial" w:hAnsi="Arial" w:cs="Arial"/>
                <w:b/>
                <w:bCs/>
              </w:rPr>
              <w:t>ICD-10-CM Diagnosis Codes</w:t>
            </w:r>
          </w:p>
        </w:tc>
        <w:tc>
          <w:tcPr>
            <w:tcW w:w="694" w:type="pct"/>
          </w:tcPr>
          <w:p w14:paraId="1E2B1073" w14:textId="725F49F3" w:rsidR="00D4109B" w:rsidRPr="005D359F" w:rsidRDefault="00D4109B" w:rsidP="00EB22DB">
            <w:pPr>
              <w:rPr>
                <w:rFonts w:ascii="Arial" w:hAnsi="Arial" w:cs="Arial"/>
                <w:b/>
                <w:bCs/>
              </w:rPr>
            </w:pPr>
            <w:r w:rsidRPr="005D359F">
              <w:rPr>
                <w:rFonts w:ascii="Arial" w:hAnsi="Arial" w:cs="Arial"/>
                <w:b/>
                <w:bCs/>
              </w:rPr>
              <w:t>ICD-9-CM Procedure Codes</w:t>
            </w:r>
          </w:p>
        </w:tc>
        <w:tc>
          <w:tcPr>
            <w:tcW w:w="694" w:type="pct"/>
          </w:tcPr>
          <w:p w14:paraId="5032796F" w14:textId="5899C518" w:rsidR="00D4109B" w:rsidRPr="005D359F" w:rsidRDefault="00D4109B" w:rsidP="00EB22DB">
            <w:pPr>
              <w:rPr>
                <w:rFonts w:ascii="Arial" w:hAnsi="Arial" w:cs="Arial"/>
                <w:b/>
                <w:bCs/>
              </w:rPr>
            </w:pPr>
            <w:r w:rsidRPr="005D359F">
              <w:rPr>
                <w:rFonts w:ascii="Arial" w:hAnsi="Arial" w:cs="Arial"/>
                <w:b/>
                <w:bCs/>
              </w:rPr>
              <w:t>ICD-10-PCS Procedure Codes</w:t>
            </w:r>
          </w:p>
        </w:tc>
        <w:tc>
          <w:tcPr>
            <w:tcW w:w="694" w:type="pct"/>
          </w:tcPr>
          <w:p w14:paraId="3B697C07" w14:textId="77777777" w:rsidR="00D4109B" w:rsidRPr="005D359F" w:rsidRDefault="00D4109B" w:rsidP="00EB22DB">
            <w:pPr>
              <w:rPr>
                <w:rFonts w:ascii="Arial" w:hAnsi="Arial" w:cs="Arial"/>
                <w:b/>
                <w:bCs/>
              </w:rPr>
            </w:pPr>
            <w:r w:rsidRPr="005D359F">
              <w:rPr>
                <w:rFonts w:ascii="Arial" w:hAnsi="Arial" w:cs="Arial"/>
                <w:b/>
                <w:bCs/>
              </w:rPr>
              <w:t>CPT/HCPCS Codes</w:t>
            </w:r>
          </w:p>
        </w:tc>
        <w:tc>
          <w:tcPr>
            <w:tcW w:w="694" w:type="pct"/>
          </w:tcPr>
          <w:p w14:paraId="5BCC9580" w14:textId="1DE79D2B" w:rsidR="00D4109B" w:rsidRPr="005D359F" w:rsidRDefault="00D4109B" w:rsidP="00EB22DB">
            <w:pPr>
              <w:rPr>
                <w:rFonts w:ascii="Arial" w:hAnsi="Arial" w:cs="Arial"/>
                <w:b/>
                <w:bCs/>
              </w:rPr>
            </w:pPr>
            <w:r w:rsidRPr="005D359F">
              <w:rPr>
                <w:rFonts w:ascii="Arial" w:hAnsi="Arial" w:cs="Arial"/>
                <w:b/>
                <w:bCs/>
              </w:rPr>
              <w:t>Uniform Billing-04 Revenue Codes</w:t>
            </w:r>
          </w:p>
        </w:tc>
      </w:tr>
      <w:tr w:rsidR="005D359F" w:rsidRPr="005D359F" w14:paraId="6CFAEC5A" w14:textId="529038D9" w:rsidTr="00166E6E">
        <w:tc>
          <w:tcPr>
            <w:tcW w:w="836" w:type="pct"/>
          </w:tcPr>
          <w:p w14:paraId="65041C25" w14:textId="57DB852D" w:rsidR="00E232D6" w:rsidRPr="005D359F" w:rsidRDefault="00E232D6" w:rsidP="00EB22DB">
            <w:pPr>
              <w:rPr>
                <w:rFonts w:ascii="Arial" w:eastAsia="MS Mincho" w:hAnsi="Arial" w:cs="Arial"/>
                <w:vertAlign w:val="superscript"/>
              </w:rPr>
            </w:pPr>
            <w:r w:rsidRPr="005D359F">
              <w:rPr>
                <w:rFonts w:ascii="Arial" w:eastAsia="MS Mincho" w:hAnsi="Arial" w:cs="Arial"/>
              </w:rPr>
              <w:t xml:space="preserve">Chronic lung </w:t>
            </w:r>
            <w:proofErr w:type="spellStart"/>
            <w:proofErr w:type="gramStart"/>
            <w:r w:rsidRPr="005D359F">
              <w:rPr>
                <w:rFonts w:ascii="Arial" w:eastAsia="MS Mincho" w:hAnsi="Arial" w:cs="Arial"/>
              </w:rPr>
              <w:t>disease</w:t>
            </w:r>
            <w:r w:rsidR="00DF75BF" w:rsidRPr="005D359F">
              <w:rPr>
                <w:rFonts w:ascii="Arial" w:eastAsia="MS Mincho" w:hAnsi="Arial" w:cs="Arial"/>
                <w:vertAlign w:val="superscript"/>
              </w:rPr>
              <w:t>b,c</w:t>
            </w:r>
            <w:proofErr w:type="spellEnd"/>
            <w:proofErr w:type="gramEnd"/>
          </w:p>
        </w:tc>
        <w:tc>
          <w:tcPr>
            <w:tcW w:w="694" w:type="pct"/>
          </w:tcPr>
          <w:p w14:paraId="69B8A642" w14:textId="20D61BF9" w:rsidR="00E232D6" w:rsidRPr="005D359F" w:rsidRDefault="00E232D6" w:rsidP="00EB22DB">
            <w:pPr>
              <w:rPr>
                <w:rFonts w:ascii="Arial" w:hAnsi="Arial" w:cs="Arial"/>
              </w:rPr>
            </w:pPr>
            <w:r w:rsidRPr="005D359F">
              <w:rPr>
                <w:rFonts w:ascii="Arial" w:hAnsi="Arial" w:cs="Arial"/>
              </w:rPr>
              <w:t>490-505, 506.4, 508.1, 508.8</w:t>
            </w:r>
          </w:p>
        </w:tc>
        <w:tc>
          <w:tcPr>
            <w:tcW w:w="694" w:type="pct"/>
          </w:tcPr>
          <w:p w14:paraId="6BCF249D" w14:textId="6CF6B185" w:rsidR="00E232D6" w:rsidRPr="005D359F" w:rsidRDefault="00E232D6" w:rsidP="00EB22DB">
            <w:pPr>
              <w:rPr>
                <w:rFonts w:ascii="Arial" w:hAnsi="Arial" w:cs="Arial"/>
              </w:rPr>
            </w:pPr>
            <w:r w:rsidRPr="005D359F">
              <w:rPr>
                <w:rFonts w:ascii="Arial" w:hAnsi="Arial" w:cs="Arial"/>
              </w:rPr>
              <w:t>J40-J67.9, J68.4, J70.1, J70.3</w:t>
            </w:r>
          </w:p>
        </w:tc>
        <w:tc>
          <w:tcPr>
            <w:tcW w:w="694" w:type="pct"/>
          </w:tcPr>
          <w:p w14:paraId="04BC97CB" w14:textId="77777777" w:rsidR="00E232D6" w:rsidRPr="005D359F" w:rsidRDefault="00E232D6" w:rsidP="00EB22DB">
            <w:pPr>
              <w:rPr>
                <w:rFonts w:ascii="Arial" w:eastAsia="MS Mincho" w:hAnsi="Arial" w:cs="Arial"/>
              </w:rPr>
            </w:pPr>
          </w:p>
        </w:tc>
        <w:tc>
          <w:tcPr>
            <w:tcW w:w="694" w:type="pct"/>
          </w:tcPr>
          <w:p w14:paraId="52180ADB" w14:textId="77777777" w:rsidR="00E232D6" w:rsidRPr="005D359F" w:rsidRDefault="00E232D6" w:rsidP="00EB22DB">
            <w:pPr>
              <w:rPr>
                <w:rFonts w:ascii="Arial" w:eastAsia="MS Mincho" w:hAnsi="Arial" w:cs="Arial"/>
              </w:rPr>
            </w:pPr>
          </w:p>
        </w:tc>
        <w:tc>
          <w:tcPr>
            <w:tcW w:w="694" w:type="pct"/>
          </w:tcPr>
          <w:p w14:paraId="7F6551AA" w14:textId="77777777" w:rsidR="00E232D6" w:rsidRPr="005D359F" w:rsidRDefault="00E232D6" w:rsidP="00EB22DB">
            <w:pPr>
              <w:rPr>
                <w:rFonts w:ascii="Arial" w:eastAsia="MS Mincho" w:hAnsi="Arial" w:cs="Arial"/>
              </w:rPr>
            </w:pPr>
          </w:p>
        </w:tc>
        <w:tc>
          <w:tcPr>
            <w:tcW w:w="694" w:type="pct"/>
          </w:tcPr>
          <w:p w14:paraId="01E1C583" w14:textId="77777777" w:rsidR="00E232D6" w:rsidRPr="005D359F" w:rsidRDefault="00E232D6" w:rsidP="00EB22DB">
            <w:pPr>
              <w:rPr>
                <w:rFonts w:ascii="Arial" w:eastAsia="MS Mincho" w:hAnsi="Arial" w:cs="Arial"/>
              </w:rPr>
            </w:pPr>
          </w:p>
        </w:tc>
      </w:tr>
      <w:tr w:rsidR="005D359F" w:rsidRPr="005D359F" w14:paraId="7F4F867A" w14:textId="4D62DC8D" w:rsidTr="00166E6E">
        <w:tc>
          <w:tcPr>
            <w:tcW w:w="836" w:type="pct"/>
          </w:tcPr>
          <w:p w14:paraId="714A33CD" w14:textId="65FF8A47" w:rsidR="001547E5" w:rsidRPr="005D359F" w:rsidRDefault="001547E5" w:rsidP="00EB22DB">
            <w:pPr>
              <w:rPr>
                <w:rFonts w:ascii="Arial" w:eastAsia="MS Mincho" w:hAnsi="Arial" w:cs="Arial"/>
                <w:vertAlign w:val="superscript"/>
              </w:rPr>
            </w:pPr>
            <w:r w:rsidRPr="005D359F">
              <w:rPr>
                <w:rFonts w:ascii="Arial" w:eastAsia="MS Mincho" w:hAnsi="Arial" w:cs="Arial"/>
              </w:rPr>
              <w:t>End stage renal</w:t>
            </w:r>
            <w:r w:rsidR="004C4AE5" w:rsidRPr="005D359F">
              <w:rPr>
                <w:rFonts w:ascii="Arial" w:eastAsia="MS Mincho" w:hAnsi="Arial" w:cs="Arial"/>
              </w:rPr>
              <w:t xml:space="preserve"> </w:t>
            </w:r>
            <w:proofErr w:type="spellStart"/>
            <w:r w:rsidRPr="005D359F">
              <w:rPr>
                <w:rFonts w:ascii="Arial" w:eastAsia="MS Mincho" w:hAnsi="Arial" w:cs="Arial"/>
              </w:rPr>
              <w:t>disease</w:t>
            </w:r>
            <w:r w:rsidR="005660B9" w:rsidRPr="005D359F">
              <w:rPr>
                <w:rFonts w:ascii="Arial" w:eastAsia="MS Mincho" w:hAnsi="Arial" w:cs="Arial"/>
                <w:vertAlign w:val="superscript"/>
              </w:rPr>
              <w:t>b</w:t>
            </w:r>
            <w:proofErr w:type="spellEnd"/>
          </w:p>
        </w:tc>
        <w:tc>
          <w:tcPr>
            <w:tcW w:w="694" w:type="pct"/>
          </w:tcPr>
          <w:p w14:paraId="46B22A18" w14:textId="7C67205B" w:rsidR="001547E5" w:rsidRPr="005D359F" w:rsidRDefault="001547E5" w:rsidP="00EB22DB">
            <w:pPr>
              <w:rPr>
                <w:rFonts w:ascii="Arial" w:hAnsi="Arial" w:cs="Arial"/>
              </w:rPr>
            </w:pPr>
            <w:r w:rsidRPr="005D359F">
              <w:rPr>
                <w:rFonts w:ascii="Arial" w:hAnsi="Arial" w:cs="Arial"/>
              </w:rPr>
              <w:t xml:space="preserve">585.6, V45.11, V45.12, </w:t>
            </w:r>
            <w:r w:rsidR="00594675" w:rsidRPr="005D359F">
              <w:rPr>
                <w:rFonts w:ascii="Arial" w:hAnsi="Arial" w:cs="Arial"/>
              </w:rPr>
              <w:t>V56*</w:t>
            </w:r>
          </w:p>
        </w:tc>
        <w:tc>
          <w:tcPr>
            <w:tcW w:w="694" w:type="pct"/>
          </w:tcPr>
          <w:p w14:paraId="3C05C6D7" w14:textId="60ACE03B" w:rsidR="001547E5" w:rsidRPr="005D359F" w:rsidRDefault="001547E5" w:rsidP="00EB22DB">
            <w:pPr>
              <w:rPr>
                <w:rFonts w:ascii="Arial" w:hAnsi="Arial" w:cs="Arial"/>
              </w:rPr>
            </w:pPr>
            <w:r w:rsidRPr="005D359F">
              <w:rPr>
                <w:rFonts w:ascii="Arial" w:hAnsi="Arial" w:cs="Arial"/>
              </w:rPr>
              <w:t>N18.6, Z99.2, Z91.15, Z49*</w:t>
            </w:r>
          </w:p>
        </w:tc>
        <w:tc>
          <w:tcPr>
            <w:tcW w:w="694" w:type="pct"/>
          </w:tcPr>
          <w:p w14:paraId="44AA0411" w14:textId="7E0023E3" w:rsidR="001547E5" w:rsidRPr="005D359F" w:rsidRDefault="001547E5" w:rsidP="00EB22DB">
            <w:pPr>
              <w:rPr>
                <w:rFonts w:ascii="Arial" w:eastAsia="MS Mincho" w:hAnsi="Arial" w:cs="Arial"/>
              </w:rPr>
            </w:pPr>
            <w:r w:rsidRPr="005D359F">
              <w:rPr>
                <w:rFonts w:ascii="Arial" w:hAnsi="Arial" w:cs="Arial"/>
                <w:shd w:val="clear" w:color="auto" w:fill="FFFFFF"/>
              </w:rPr>
              <w:t>39.95, 54.98</w:t>
            </w:r>
          </w:p>
        </w:tc>
        <w:tc>
          <w:tcPr>
            <w:tcW w:w="694" w:type="pct"/>
          </w:tcPr>
          <w:p w14:paraId="496AD179" w14:textId="4997BE3B" w:rsidR="001547E5" w:rsidRPr="005D359F" w:rsidRDefault="001547E5" w:rsidP="00EB22DB">
            <w:pPr>
              <w:autoSpaceDE w:val="0"/>
              <w:autoSpaceDN w:val="0"/>
              <w:adjustRightInd w:val="0"/>
              <w:rPr>
                <w:rFonts w:ascii="Arial" w:eastAsia="MS Mincho" w:hAnsi="Arial" w:cs="Arial"/>
              </w:rPr>
            </w:pPr>
            <w:r w:rsidRPr="005D359F">
              <w:rPr>
                <w:rFonts w:ascii="Arial" w:hAnsi="Arial" w:cs="Arial"/>
                <w:shd w:val="clear" w:color="auto" w:fill="FFFFFF"/>
              </w:rPr>
              <w:t>3E1M39Z,</w:t>
            </w:r>
            <w:r w:rsidR="00591D32" w:rsidRPr="005D359F">
              <w:rPr>
                <w:rFonts w:ascii="Arial" w:hAnsi="Arial" w:cs="Arial"/>
                <w:shd w:val="clear" w:color="auto" w:fill="FFFFFF"/>
              </w:rPr>
              <w:t xml:space="preserve"> </w:t>
            </w:r>
            <w:r w:rsidRPr="005D359F">
              <w:rPr>
                <w:rFonts w:ascii="Arial" w:hAnsi="Arial" w:cs="Arial"/>
                <w:shd w:val="clear" w:color="auto" w:fill="FFFFFF"/>
              </w:rPr>
              <w:t>5A1D00Z, 5A1D60Z, 5A1D70Z, 5A1D80Z, 5A1D90Z</w:t>
            </w:r>
          </w:p>
        </w:tc>
        <w:tc>
          <w:tcPr>
            <w:tcW w:w="694" w:type="pct"/>
          </w:tcPr>
          <w:p w14:paraId="21F2EBDF" w14:textId="3EFE295E" w:rsidR="001547E5" w:rsidRPr="005D359F" w:rsidRDefault="001547E5" w:rsidP="00EB22DB">
            <w:pPr>
              <w:autoSpaceDE w:val="0"/>
              <w:autoSpaceDN w:val="0"/>
              <w:adjustRightInd w:val="0"/>
              <w:rPr>
                <w:rFonts w:ascii="Arial" w:eastAsia="MS Mincho" w:hAnsi="Arial" w:cs="Arial"/>
              </w:rPr>
            </w:pPr>
            <w:r w:rsidRPr="005D359F">
              <w:rPr>
                <w:rFonts w:ascii="Arial" w:hAnsi="Arial" w:cs="Arial"/>
                <w:shd w:val="clear" w:color="auto" w:fill="FFFFFF"/>
              </w:rPr>
              <w:t>90920, 90921, 90924, 90925, 90957-90959, 90960-90962, 90965, 90966, 90969,</w:t>
            </w:r>
            <w:r w:rsidR="00591D32" w:rsidRPr="005D359F">
              <w:rPr>
                <w:rFonts w:ascii="Arial" w:hAnsi="Arial" w:cs="Arial"/>
                <w:shd w:val="clear" w:color="auto" w:fill="FFFFFF"/>
              </w:rPr>
              <w:t xml:space="preserve"> </w:t>
            </w:r>
            <w:r w:rsidRPr="005D359F">
              <w:rPr>
                <w:rFonts w:ascii="Arial" w:hAnsi="Arial" w:cs="Arial"/>
                <w:shd w:val="clear" w:color="auto" w:fill="FFFFFF"/>
              </w:rPr>
              <w:t>90970</w:t>
            </w:r>
          </w:p>
        </w:tc>
        <w:tc>
          <w:tcPr>
            <w:tcW w:w="694" w:type="pct"/>
          </w:tcPr>
          <w:p w14:paraId="64B3DC46" w14:textId="372C9353" w:rsidR="001547E5" w:rsidRPr="005D359F" w:rsidRDefault="001547E5" w:rsidP="00EB22DB">
            <w:pPr>
              <w:rPr>
                <w:rFonts w:ascii="Arial" w:eastAsia="MS Mincho" w:hAnsi="Arial" w:cs="Arial"/>
              </w:rPr>
            </w:pPr>
            <w:r w:rsidRPr="005D359F">
              <w:rPr>
                <w:rFonts w:ascii="Arial" w:hAnsi="Arial" w:cs="Arial"/>
              </w:rPr>
              <w:t>0820-0839, 0840-0849, 0850-0859</w:t>
            </w:r>
          </w:p>
        </w:tc>
      </w:tr>
      <w:tr w:rsidR="005D359F" w:rsidRPr="005D359F" w14:paraId="323CCFFD" w14:textId="77777777" w:rsidTr="00166E6E">
        <w:tc>
          <w:tcPr>
            <w:tcW w:w="836" w:type="pct"/>
          </w:tcPr>
          <w:p w14:paraId="7B575ED9" w14:textId="65EA7033" w:rsidR="00903C17" w:rsidRPr="005D359F" w:rsidRDefault="00903C17" w:rsidP="00EB22DB">
            <w:pPr>
              <w:rPr>
                <w:rFonts w:ascii="Arial" w:eastAsia="MS Mincho" w:hAnsi="Arial" w:cs="Arial"/>
                <w:vertAlign w:val="superscript"/>
              </w:rPr>
            </w:pPr>
            <w:r w:rsidRPr="005D359F">
              <w:rPr>
                <w:rFonts w:ascii="Arial" w:hAnsi="Arial" w:cs="Arial"/>
              </w:rPr>
              <w:t xml:space="preserve">Residence in a nursing home or extended care </w:t>
            </w:r>
            <w:proofErr w:type="spellStart"/>
            <w:r w:rsidRPr="005D359F">
              <w:rPr>
                <w:rFonts w:ascii="Arial" w:hAnsi="Arial" w:cs="Arial"/>
              </w:rPr>
              <w:t>facility</w:t>
            </w:r>
            <w:r w:rsidR="00E8297A" w:rsidRPr="005D359F">
              <w:rPr>
                <w:rFonts w:ascii="Arial" w:hAnsi="Arial" w:cs="Arial"/>
                <w:vertAlign w:val="superscript"/>
              </w:rPr>
              <w:t>d</w:t>
            </w:r>
            <w:proofErr w:type="spellEnd"/>
          </w:p>
        </w:tc>
        <w:tc>
          <w:tcPr>
            <w:tcW w:w="694" w:type="pct"/>
          </w:tcPr>
          <w:p w14:paraId="61DEACE8" w14:textId="77777777" w:rsidR="00903C17" w:rsidRPr="005D359F" w:rsidRDefault="00903C17" w:rsidP="00EB22DB">
            <w:pPr>
              <w:rPr>
                <w:rFonts w:ascii="Arial" w:hAnsi="Arial" w:cs="Arial"/>
              </w:rPr>
            </w:pPr>
          </w:p>
        </w:tc>
        <w:tc>
          <w:tcPr>
            <w:tcW w:w="694" w:type="pct"/>
          </w:tcPr>
          <w:p w14:paraId="369C26B6" w14:textId="77777777" w:rsidR="00903C17" w:rsidRPr="005D359F" w:rsidRDefault="00903C17" w:rsidP="00EB22DB">
            <w:pPr>
              <w:rPr>
                <w:rFonts w:ascii="Arial" w:hAnsi="Arial" w:cs="Arial"/>
              </w:rPr>
            </w:pPr>
          </w:p>
        </w:tc>
        <w:tc>
          <w:tcPr>
            <w:tcW w:w="694" w:type="pct"/>
          </w:tcPr>
          <w:p w14:paraId="1F85D336" w14:textId="77777777" w:rsidR="00903C17" w:rsidRPr="005D359F" w:rsidRDefault="00903C17" w:rsidP="00EB22DB">
            <w:pPr>
              <w:rPr>
                <w:rFonts w:ascii="Arial" w:eastAsia="MS Mincho" w:hAnsi="Arial" w:cs="Arial"/>
              </w:rPr>
            </w:pPr>
          </w:p>
        </w:tc>
        <w:tc>
          <w:tcPr>
            <w:tcW w:w="694" w:type="pct"/>
          </w:tcPr>
          <w:p w14:paraId="6C046FD8" w14:textId="77777777" w:rsidR="00903C17" w:rsidRPr="005D359F" w:rsidRDefault="00903C17" w:rsidP="00EB22DB">
            <w:pPr>
              <w:rPr>
                <w:rFonts w:ascii="Arial" w:eastAsia="MS Mincho" w:hAnsi="Arial" w:cs="Arial"/>
              </w:rPr>
            </w:pPr>
          </w:p>
        </w:tc>
        <w:tc>
          <w:tcPr>
            <w:tcW w:w="694" w:type="pct"/>
          </w:tcPr>
          <w:p w14:paraId="01439846" w14:textId="712F9FEF" w:rsidR="00903C17" w:rsidRPr="005D359F" w:rsidRDefault="00903C17" w:rsidP="00EB22DB">
            <w:pPr>
              <w:rPr>
                <w:rFonts w:ascii="Arial" w:eastAsia="MS Mincho" w:hAnsi="Arial" w:cs="Arial"/>
              </w:rPr>
            </w:pPr>
            <w:r w:rsidRPr="005D359F">
              <w:rPr>
                <w:rFonts w:ascii="Arial" w:hAnsi="Arial" w:cs="Arial"/>
              </w:rPr>
              <w:t xml:space="preserve">99301-99313, 99318, </w:t>
            </w:r>
            <w:r w:rsidR="003F7E66" w:rsidRPr="005D359F">
              <w:rPr>
                <w:rFonts w:ascii="Arial" w:hAnsi="Arial" w:cs="Arial"/>
              </w:rPr>
              <w:t>99379-99380,</w:t>
            </w:r>
            <w:r w:rsidRPr="005D359F">
              <w:rPr>
                <w:rFonts w:ascii="Arial" w:hAnsi="Arial" w:cs="Arial"/>
              </w:rPr>
              <w:t xml:space="preserve"> 99315-99316</w:t>
            </w:r>
          </w:p>
        </w:tc>
        <w:tc>
          <w:tcPr>
            <w:tcW w:w="694" w:type="pct"/>
          </w:tcPr>
          <w:p w14:paraId="19357100" w14:textId="2AA8C4F1" w:rsidR="00903C17" w:rsidRPr="005D359F" w:rsidRDefault="00903C17" w:rsidP="00EB22DB">
            <w:pPr>
              <w:rPr>
                <w:rFonts w:ascii="Arial" w:eastAsia="MS Mincho" w:hAnsi="Arial" w:cs="Arial"/>
              </w:rPr>
            </w:pPr>
            <w:r w:rsidRPr="005D359F">
              <w:rPr>
                <w:rFonts w:ascii="Arial" w:hAnsi="Arial" w:cs="Arial"/>
              </w:rPr>
              <w:t>0550</w:t>
            </w:r>
            <w:r w:rsidR="00A8250B" w:rsidRPr="005D359F">
              <w:rPr>
                <w:rFonts w:ascii="Arial" w:hAnsi="Arial" w:cs="Arial"/>
              </w:rPr>
              <w:t>-</w:t>
            </w:r>
            <w:r w:rsidRPr="005D359F">
              <w:rPr>
                <w:rFonts w:ascii="Arial" w:hAnsi="Arial" w:cs="Arial"/>
              </w:rPr>
              <w:t>0552, 0559</w:t>
            </w:r>
          </w:p>
        </w:tc>
      </w:tr>
      <w:tr w:rsidR="005D359F" w:rsidRPr="005D359F" w14:paraId="4D2DEFBF" w14:textId="77777777" w:rsidTr="00166E6E">
        <w:tc>
          <w:tcPr>
            <w:tcW w:w="836" w:type="pct"/>
          </w:tcPr>
          <w:p w14:paraId="6203EAB9" w14:textId="1BFF963C" w:rsidR="00903C17" w:rsidRPr="005D359F" w:rsidRDefault="00903C17" w:rsidP="00EB22DB">
            <w:pPr>
              <w:rPr>
                <w:rFonts w:ascii="Arial" w:eastAsia="MS Mincho" w:hAnsi="Arial" w:cs="Arial"/>
                <w:vertAlign w:val="superscript"/>
              </w:rPr>
            </w:pPr>
            <w:r w:rsidRPr="005D359F">
              <w:rPr>
                <w:rFonts w:ascii="Arial" w:hAnsi="Arial" w:cs="Arial"/>
              </w:rPr>
              <w:t>Home infusion therap</w:t>
            </w:r>
            <w:r w:rsidR="00244B2D" w:rsidRPr="005D359F">
              <w:rPr>
                <w:rFonts w:ascii="Arial" w:hAnsi="Arial" w:cs="Arial"/>
              </w:rPr>
              <w:t>y,</w:t>
            </w:r>
            <w:r w:rsidRPr="005D359F">
              <w:rPr>
                <w:rFonts w:ascii="Arial" w:hAnsi="Arial" w:cs="Arial"/>
              </w:rPr>
              <w:t xml:space="preserve"> </w:t>
            </w:r>
            <w:r w:rsidR="00FA0DD1" w:rsidRPr="005D359F">
              <w:rPr>
                <w:rFonts w:ascii="Arial" w:hAnsi="Arial" w:cs="Arial"/>
              </w:rPr>
              <w:t xml:space="preserve">Total parenteral </w:t>
            </w:r>
            <w:proofErr w:type="spellStart"/>
            <w:r w:rsidR="00FA0DD1" w:rsidRPr="005D359F">
              <w:rPr>
                <w:rFonts w:ascii="Arial" w:hAnsi="Arial" w:cs="Arial"/>
              </w:rPr>
              <w:t>nutrition</w:t>
            </w:r>
            <w:r w:rsidR="00E8297A" w:rsidRPr="005D359F">
              <w:rPr>
                <w:rFonts w:ascii="Arial" w:hAnsi="Arial" w:cs="Arial"/>
                <w:vertAlign w:val="superscript"/>
              </w:rPr>
              <w:t>d</w:t>
            </w:r>
            <w:proofErr w:type="spellEnd"/>
          </w:p>
        </w:tc>
        <w:tc>
          <w:tcPr>
            <w:tcW w:w="694" w:type="pct"/>
          </w:tcPr>
          <w:p w14:paraId="4B509A2E" w14:textId="77777777" w:rsidR="00903C17" w:rsidRPr="005D359F" w:rsidRDefault="00903C17" w:rsidP="00EB22DB">
            <w:pPr>
              <w:rPr>
                <w:rFonts w:ascii="Arial" w:hAnsi="Arial" w:cs="Arial"/>
              </w:rPr>
            </w:pPr>
          </w:p>
        </w:tc>
        <w:tc>
          <w:tcPr>
            <w:tcW w:w="694" w:type="pct"/>
          </w:tcPr>
          <w:p w14:paraId="6E37A622" w14:textId="77777777" w:rsidR="00903C17" w:rsidRPr="005D359F" w:rsidRDefault="00903C17" w:rsidP="00EB22DB">
            <w:pPr>
              <w:rPr>
                <w:rFonts w:ascii="Arial" w:hAnsi="Arial" w:cs="Arial"/>
              </w:rPr>
            </w:pPr>
          </w:p>
        </w:tc>
        <w:tc>
          <w:tcPr>
            <w:tcW w:w="694" w:type="pct"/>
          </w:tcPr>
          <w:p w14:paraId="67ED54DE" w14:textId="77777777" w:rsidR="00903C17" w:rsidRPr="005D359F" w:rsidRDefault="00903C17" w:rsidP="00EB22DB">
            <w:pPr>
              <w:rPr>
                <w:rFonts w:ascii="Arial" w:eastAsia="MS Mincho" w:hAnsi="Arial" w:cs="Arial"/>
              </w:rPr>
            </w:pPr>
          </w:p>
        </w:tc>
        <w:tc>
          <w:tcPr>
            <w:tcW w:w="694" w:type="pct"/>
          </w:tcPr>
          <w:p w14:paraId="16DDC5DB" w14:textId="77777777" w:rsidR="00903C17" w:rsidRPr="005D359F" w:rsidRDefault="00903C17" w:rsidP="00EB22DB">
            <w:pPr>
              <w:rPr>
                <w:rFonts w:ascii="Arial" w:eastAsia="MS Mincho" w:hAnsi="Arial" w:cs="Arial"/>
              </w:rPr>
            </w:pPr>
          </w:p>
        </w:tc>
        <w:tc>
          <w:tcPr>
            <w:tcW w:w="694" w:type="pct"/>
          </w:tcPr>
          <w:p w14:paraId="54FC2A0A" w14:textId="50EED1AC" w:rsidR="00903C17" w:rsidRPr="005D359F" w:rsidRDefault="00F450A5" w:rsidP="00EB22DB">
            <w:pPr>
              <w:rPr>
                <w:rFonts w:ascii="Arial" w:eastAsia="MS Mincho" w:hAnsi="Arial" w:cs="Arial"/>
              </w:rPr>
            </w:pPr>
            <w:r w:rsidRPr="005D359F">
              <w:rPr>
                <w:rFonts w:ascii="Arial" w:hAnsi="Arial" w:cs="Arial"/>
              </w:rPr>
              <w:t xml:space="preserve">96365-96368, 96374- 96376, 96379, 99601, 99602, S5497, S5498, S5501, S5502, S5517, S5518, S5520- S5523, S9364-S9368, </w:t>
            </w:r>
            <w:r w:rsidR="00903C17" w:rsidRPr="005D359F">
              <w:rPr>
                <w:rFonts w:ascii="Arial" w:hAnsi="Arial" w:cs="Arial"/>
              </w:rPr>
              <w:t>S9494, S9497, S9500</w:t>
            </w:r>
            <w:r w:rsidRPr="005D359F">
              <w:rPr>
                <w:rFonts w:ascii="Arial" w:hAnsi="Arial" w:cs="Arial"/>
              </w:rPr>
              <w:t>-</w:t>
            </w:r>
            <w:r w:rsidR="00903C17" w:rsidRPr="005D359F">
              <w:rPr>
                <w:rFonts w:ascii="Arial" w:hAnsi="Arial" w:cs="Arial"/>
              </w:rPr>
              <w:t>S9504</w:t>
            </w:r>
          </w:p>
        </w:tc>
        <w:tc>
          <w:tcPr>
            <w:tcW w:w="694" w:type="pct"/>
          </w:tcPr>
          <w:p w14:paraId="68E5A669" w14:textId="77777777" w:rsidR="00903C17" w:rsidRPr="005D359F" w:rsidRDefault="00903C17" w:rsidP="00EB22DB">
            <w:pPr>
              <w:rPr>
                <w:rFonts w:ascii="Arial" w:eastAsia="MS Mincho" w:hAnsi="Arial" w:cs="Arial"/>
              </w:rPr>
            </w:pPr>
          </w:p>
        </w:tc>
      </w:tr>
      <w:tr w:rsidR="005D359F" w:rsidRPr="005D359F" w14:paraId="0292618E" w14:textId="77777777" w:rsidTr="00166E6E">
        <w:tc>
          <w:tcPr>
            <w:tcW w:w="836" w:type="pct"/>
          </w:tcPr>
          <w:p w14:paraId="765357E9" w14:textId="6AC14CD1" w:rsidR="00903C17" w:rsidRPr="005D359F" w:rsidRDefault="00903C17" w:rsidP="00EB22DB">
            <w:pPr>
              <w:rPr>
                <w:rFonts w:ascii="Arial" w:eastAsia="MS Mincho" w:hAnsi="Arial" w:cs="Arial"/>
                <w:vertAlign w:val="superscript"/>
              </w:rPr>
            </w:pPr>
            <w:r w:rsidRPr="005D359F">
              <w:rPr>
                <w:rFonts w:ascii="Arial" w:eastAsia="MS Mincho" w:hAnsi="Arial" w:cs="Arial"/>
              </w:rPr>
              <w:t>Home wound care</w:t>
            </w:r>
            <w:r w:rsidR="00E8297A" w:rsidRPr="005D359F">
              <w:rPr>
                <w:rFonts w:ascii="Arial" w:eastAsia="MS Mincho" w:hAnsi="Arial" w:cs="Arial"/>
                <w:vertAlign w:val="superscript"/>
              </w:rPr>
              <w:t>d</w:t>
            </w:r>
          </w:p>
        </w:tc>
        <w:tc>
          <w:tcPr>
            <w:tcW w:w="694" w:type="pct"/>
          </w:tcPr>
          <w:p w14:paraId="76608A90" w14:textId="77777777" w:rsidR="00903C17" w:rsidRPr="005D359F" w:rsidRDefault="00903C17" w:rsidP="00EB22DB">
            <w:pPr>
              <w:rPr>
                <w:rFonts w:ascii="Arial" w:hAnsi="Arial" w:cs="Arial"/>
              </w:rPr>
            </w:pPr>
          </w:p>
        </w:tc>
        <w:tc>
          <w:tcPr>
            <w:tcW w:w="694" w:type="pct"/>
          </w:tcPr>
          <w:p w14:paraId="70B0BF81" w14:textId="77777777" w:rsidR="00903C17" w:rsidRPr="005D359F" w:rsidRDefault="00903C17" w:rsidP="00EB22DB">
            <w:pPr>
              <w:rPr>
                <w:rFonts w:ascii="Arial" w:hAnsi="Arial" w:cs="Arial"/>
              </w:rPr>
            </w:pPr>
          </w:p>
        </w:tc>
        <w:tc>
          <w:tcPr>
            <w:tcW w:w="694" w:type="pct"/>
          </w:tcPr>
          <w:p w14:paraId="47AFA82E" w14:textId="77777777" w:rsidR="00903C17" w:rsidRPr="005D359F" w:rsidRDefault="00903C17" w:rsidP="00EB22DB">
            <w:pPr>
              <w:rPr>
                <w:rFonts w:ascii="Arial" w:eastAsia="MS Mincho" w:hAnsi="Arial" w:cs="Arial"/>
              </w:rPr>
            </w:pPr>
          </w:p>
        </w:tc>
        <w:tc>
          <w:tcPr>
            <w:tcW w:w="694" w:type="pct"/>
          </w:tcPr>
          <w:p w14:paraId="38D3D157" w14:textId="77777777" w:rsidR="00903C17" w:rsidRPr="005D359F" w:rsidRDefault="00903C17" w:rsidP="00EB22DB">
            <w:pPr>
              <w:rPr>
                <w:rFonts w:ascii="Arial" w:eastAsia="MS Mincho" w:hAnsi="Arial" w:cs="Arial"/>
              </w:rPr>
            </w:pPr>
          </w:p>
        </w:tc>
        <w:tc>
          <w:tcPr>
            <w:tcW w:w="694" w:type="pct"/>
          </w:tcPr>
          <w:p w14:paraId="3112CE46" w14:textId="2DD2004D" w:rsidR="00903C17" w:rsidRPr="005D359F" w:rsidRDefault="00903C17" w:rsidP="00EB22DB">
            <w:pPr>
              <w:rPr>
                <w:rFonts w:ascii="Arial" w:eastAsia="MS Mincho" w:hAnsi="Arial" w:cs="Arial"/>
              </w:rPr>
            </w:pPr>
            <w:r w:rsidRPr="005D359F">
              <w:rPr>
                <w:rFonts w:ascii="Arial" w:hAnsi="Arial" w:cs="Arial"/>
              </w:rPr>
              <w:t>11040-11047, 97597-97610</w:t>
            </w:r>
            <w:r w:rsidR="003F7E66" w:rsidRPr="005D359F">
              <w:rPr>
                <w:rFonts w:ascii="Arial" w:hAnsi="Arial" w:cs="Arial"/>
              </w:rPr>
              <w:t>, S9097</w:t>
            </w:r>
          </w:p>
        </w:tc>
        <w:tc>
          <w:tcPr>
            <w:tcW w:w="694" w:type="pct"/>
          </w:tcPr>
          <w:p w14:paraId="39801AD6" w14:textId="77777777" w:rsidR="00903C17" w:rsidRPr="005D359F" w:rsidRDefault="00903C17" w:rsidP="00EB22DB">
            <w:pPr>
              <w:rPr>
                <w:rFonts w:ascii="Arial" w:eastAsia="MS Mincho" w:hAnsi="Arial" w:cs="Arial"/>
              </w:rPr>
            </w:pPr>
          </w:p>
        </w:tc>
      </w:tr>
      <w:tr w:rsidR="005D359F" w:rsidRPr="005D359F" w14:paraId="359A5905" w14:textId="6FE91E25" w:rsidTr="00166E6E">
        <w:tc>
          <w:tcPr>
            <w:tcW w:w="836" w:type="pct"/>
          </w:tcPr>
          <w:p w14:paraId="34E4A752" w14:textId="375D0CBF" w:rsidR="00577E03" w:rsidRPr="005D359F" w:rsidRDefault="00577E03" w:rsidP="00EB22DB">
            <w:pPr>
              <w:rPr>
                <w:rFonts w:ascii="Arial" w:eastAsia="MS Mincho" w:hAnsi="Arial" w:cs="Arial"/>
              </w:rPr>
            </w:pPr>
            <w:r w:rsidRPr="005D359F">
              <w:rPr>
                <w:rFonts w:ascii="Arial" w:eastAsia="MS Mincho" w:hAnsi="Arial" w:cs="Arial"/>
              </w:rPr>
              <w:lastRenderedPageBreak/>
              <w:t xml:space="preserve">Mechanical </w:t>
            </w:r>
            <w:proofErr w:type="spellStart"/>
            <w:r w:rsidRPr="005D359F">
              <w:rPr>
                <w:rFonts w:ascii="Arial" w:eastAsia="MS Mincho" w:hAnsi="Arial" w:cs="Arial"/>
              </w:rPr>
              <w:t>ventilation</w:t>
            </w:r>
            <w:r w:rsidR="006378E4" w:rsidRPr="005D359F">
              <w:rPr>
                <w:rFonts w:ascii="Arial" w:eastAsia="MS Mincho" w:hAnsi="Arial" w:cs="Arial"/>
                <w:vertAlign w:val="superscript"/>
              </w:rPr>
              <w:t>d</w:t>
            </w:r>
            <w:proofErr w:type="spellEnd"/>
          </w:p>
        </w:tc>
        <w:tc>
          <w:tcPr>
            <w:tcW w:w="694" w:type="pct"/>
          </w:tcPr>
          <w:p w14:paraId="01492E4E" w14:textId="6A18BA79" w:rsidR="00577E03" w:rsidRPr="005D359F" w:rsidRDefault="008A2FCC" w:rsidP="00EB22DB">
            <w:pPr>
              <w:rPr>
                <w:rFonts w:ascii="Arial" w:eastAsia="MS Mincho" w:hAnsi="Arial" w:cs="Arial"/>
                <w:bCs/>
              </w:rPr>
            </w:pPr>
            <w:r w:rsidRPr="005D359F">
              <w:rPr>
                <w:rFonts w:ascii="Arial" w:eastAsia="MS Mincho" w:hAnsi="Arial" w:cs="Arial"/>
                <w:bCs/>
              </w:rPr>
              <w:t>V46.11-V46.14</w:t>
            </w:r>
          </w:p>
        </w:tc>
        <w:tc>
          <w:tcPr>
            <w:tcW w:w="694" w:type="pct"/>
          </w:tcPr>
          <w:p w14:paraId="1F253E55" w14:textId="7876D152" w:rsidR="00577E03" w:rsidRPr="005D359F" w:rsidRDefault="00577E03" w:rsidP="00EB22DB">
            <w:pPr>
              <w:rPr>
                <w:rFonts w:ascii="Arial" w:eastAsia="MS Mincho" w:hAnsi="Arial" w:cs="Arial"/>
                <w:bCs/>
              </w:rPr>
            </w:pPr>
            <w:r w:rsidRPr="005D359F">
              <w:rPr>
                <w:rFonts w:ascii="Arial" w:eastAsia="MS Mincho" w:hAnsi="Arial" w:cs="Arial"/>
                <w:bCs/>
              </w:rPr>
              <w:t>J95.850-J95.859, Z99.11-Z99.12</w:t>
            </w:r>
          </w:p>
        </w:tc>
        <w:tc>
          <w:tcPr>
            <w:tcW w:w="694" w:type="pct"/>
          </w:tcPr>
          <w:p w14:paraId="255452C9" w14:textId="630DFF52" w:rsidR="00577E03" w:rsidRPr="005D359F" w:rsidRDefault="00BA482C" w:rsidP="00EB22DB">
            <w:pPr>
              <w:rPr>
                <w:rFonts w:ascii="Arial" w:eastAsia="MS Mincho" w:hAnsi="Arial" w:cs="Arial"/>
                <w:bCs/>
              </w:rPr>
            </w:pPr>
            <w:r w:rsidRPr="005D359F">
              <w:rPr>
                <w:rFonts w:ascii="Arial" w:eastAsia="MS Mincho" w:hAnsi="Arial" w:cs="Arial"/>
                <w:bCs/>
              </w:rPr>
              <w:t>93.90, 96.70-96.72</w:t>
            </w:r>
          </w:p>
        </w:tc>
        <w:tc>
          <w:tcPr>
            <w:tcW w:w="694" w:type="pct"/>
          </w:tcPr>
          <w:p w14:paraId="73B8DC27" w14:textId="3D30599B" w:rsidR="00577E03" w:rsidRPr="005D359F" w:rsidRDefault="00577E03" w:rsidP="00EB22DB">
            <w:pPr>
              <w:rPr>
                <w:rFonts w:ascii="Arial" w:eastAsia="MS Mincho" w:hAnsi="Arial" w:cs="Arial"/>
                <w:bCs/>
              </w:rPr>
            </w:pPr>
            <w:r w:rsidRPr="005D359F">
              <w:rPr>
                <w:rFonts w:ascii="Arial" w:eastAsia="MS Mincho" w:hAnsi="Arial" w:cs="Arial"/>
                <w:bCs/>
              </w:rPr>
              <w:t>5A09358-5A0935Z, 5A09458-5A0945Z, 5A09558-5A0955Z, 5A1935Z-5A1955Z</w:t>
            </w:r>
          </w:p>
        </w:tc>
        <w:tc>
          <w:tcPr>
            <w:tcW w:w="694" w:type="pct"/>
          </w:tcPr>
          <w:p w14:paraId="15E2B730" w14:textId="77777777" w:rsidR="00577E03" w:rsidRPr="005D359F" w:rsidRDefault="00577E03" w:rsidP="00EB22DB">
            <w:pPr>
              <w:rPr>
                <w:rFonts w:ascii="Arial" w:eastAsia="MS Mincho" w:hAnsi="Arial" w:cs="Arial"/>
                <w:bCs/>
              </w:rPr>
            </w:pPr>
            <w:r w:rsidRPr="005D359F">
              <w:rPr>
                <w:rFonts w:ascii="Arial" w:eastAsia="MS Mincho" w:hAnsi="Arial" w:cs="Arial"/>
                <w:bCs/>
              </w:rPr>
              <w:t>94002-94004</w:t>
            </w:r>
          </w:p>
        </w:tc>
        <w:tc>
          <w:tcPr>
            <w:tcW w:w="694" w:type="pct"/>
          </w:tcPr>
          <w:p w14:paraId="5D366BDF" w14:textId="77777777" w:rsidR="00577E03" w:rsidRPr="005D359F" w:rsidRDefault="00577E03" w:rsidP="00EB22DB">
            <w:pPr>
              <w:rPr>
                <w:rFonts w:ascii="Arial" w:eastAsia="MS Mincho" w:hAnsi="Arial" w:cs="Arial"/>
                <w:bCs/>
              </w:rPr>
            </w:pPr>
          </w:p>
        </w:tc>
      </w:tr>
      <w:tr w:rsidR="005D359F" w:rsidRPr="005D359F" w14:paraId="4FEAA1EA" w14:textId="77777777" w:rsidTr="00166E6E">
        <w:tc>
          <w:tcPr>
            <w:tcW w:w="836" w:type="pct"/>
          </w:tcPr>
          <w:p w14:paraId="08CD02A5" w14:textId="039BDAE4" w:rsidR="00E03A0B" w:rsidRPr="005D359F" w:rsidRDefault="00E03A0B" w:rsidP="00EB22DB">
            <w:pPr>
              <w:rPr>
                <w:rFonts w:ascii="Arial" w:hAnsi="Arial" w:cs="Arial"/>
              </w:rPr>
            </w:pPr>
            <w:proofErr w:type="spellStart"/>
            <w:proofErr w:type="gramStart"/>
            <w:r w:rsidRPr="005D359F">
              <w:rPr>
                <w:rFonts w:ascii="Arial" w:hAnsi="Arial" w:cs="Arial"/>
              </w:rPr>
              <w:t>Leukemia</w:t>
            </w:r>
            <w:bookmarkStart w:id="4" w:name="OLE_LINK1"/>
            <w:r w:rsidR="006378E4" w:rsidRPr="005D359F">
              <w:rPr>
                <w:rFonts w:ascii="Arial" w:hAnsi="Arial" w:cs="Arial"/>
                <w:vertAlign w:val="superscript"/>
              </w:rPr>
              <w:t>c,e</w:t>
            </w:r>
            <w:bookmarkEnd w:id="4"/>
            <w:proofErr w:type="spellEnd"/>
            <w:proofErr w:type="gramEnd"/>
          </w:p>
        </w:tc>
        <w:tc>
          <w:tcPr>
            <w:tcW w:w="694" w:type="pct"/>
          </w:tcPr>
          <w:p w14:paraId="3BEB2F49" w14:textId="51DB22C6" w:rsidR="00E03A0B" w:rsidRPr="005D359F" w:rsidRDefault="00E03A0B" w:rsidP="00EB22DB">
            <w:pPr>
              <w:rPr>
                <w:rFonts w:ascii="Arial" w:eastAsia="MS Mincho" w:hAnsi="Arial" w:cs="Arial"/>
                <w:lang w:val="nn-NO"/>
              </w:rPr>
            </w:pPr>
            <w:r w:rsidRPr="005D359F">
              <w:rPr>
                <w:rFonts w:ascii="Arial" w:hAnsi="Arial" w:cs="Arial"/>
              </w:rPr>
              <w:t>202.40-202.48, 203.10-203.12, 204.00-207.02, 207.20-208.92, 238.79</w:t>
            </w:r>
          </w:p>
        </w:tc>
        <w:tc>
          <w:tcPr>
            <w:tcW w:w="694" w:type="pct"/>
          </w:tcPr>
          <w:p w14:paraId="4881D7F7" w14:textId="5ED1E89C" w:rsidR="00E03A0B" w:rsidRPr="005D359F" w:rsidRDefault="00E03A0B" w:rsidP="00EB22DB">
            <w:pPr>
              <w:rPr>
                <w:rFonts w:ascii="Arial" w:eastAsia="MS Mincho" w:hAnsi="Arial" w:cs="Arial"/>
                <w:bCs/>
                <w:lang w:val="nn-NO"/>
              </w:rPr>
            </w:pPr>
            <w:r w:rsidRPr="005D359F">
              <w:rPr>
                <w:rFonts w:ascii="Arial" w:hAnsi="Arial" w:cs="Arial"/>
              </w:rPr>
              <w:t>C90.10-C90.12, C91.00-C95.92</w:t>
            </w:r>
          </w:p>
        </w:tc>
        <w:tc>
          <w:tcPr>
            <w:tcW w:w="694" w:type="pct"/>
          </w:tcPr>
          <w:p w14:paraId="3846ED68" w14:textId="77777777" w:rsidR="00E03A0B" w:rsidRPr="005D359F" w:rsidRDefault="00E03A0B" w:rsidP="00EB22DB">
            <w:pPr>
              <w:rPr>
                <w:rFonts w:ascii="Arial" w:eastAsia="MS Mincho" w:hAnsi="Arial" w:cs="Arial"/>
                <w:bCs/>
                <w:lang w:val="nn-NO"/>
              </w:rPr>
            </w:pPr>
          </w:p>
        </w:tc>
        <w:tc>
          <w:tcPr>
            <w:tcW w:w="694" w:type="pct"/>
          </w:tcPr>
          <w:p w14:paraId="140E7DFC" w14:textId="77777777" w:rsidR="00E03A0B" w:rsidRPr="005D359F" w:rsidRDefault="00E03A0B" w:rsidP="00EB22DB">
            <w:pPr>
              <w:rPr>
                <w:rFonts w:ascii="Arial" w:eastAsia="MS Mincho" w:hAnsi="Arial" w:cs="Arial"/>
                <w:bCs/>
                <w:lang w:val="nn-NO"/>
              </w:rPr>
            </w:pPr>
          </w:p>
        </w:tc>
        <w:tc>
          <w:tcPr>
            <w:tcW w:w="694" w:type="pct"/>
          </w:tcPr>
          <w:p w14:paraId="0B03DFCD" w14:textId="77777777" w:rsidR="00E03A0B" w:rsidRPr="005D359F" w:rsidRDefault="00E03A0B" w:rsidP="00EB22DB">
            <w:pPr>
              <w:rPr>
                <w:rFonts w:ascii="Arial" w:eastAsia="MS Mincho" w:hAnsi="Arial" w:cs="Arial"/>
                <w:lang w:val="nn-NO"/>
              </w:rPr>
            </w:pPr>
          </w:p>
        </w:tc>
        <w:tc>
          <w:tcPr>
            <w:tcW w:w="694" w:type="pct"/>
          </w:tcPr>
          <w:p w14:paraId="2EAD783E" w14:textId="77777777" w:rsidR="00E03A0B" w:rsidRPr="005D359F" w:rsidRDefault="00E03A0B" w:rsidP="00EB22DB">
            <w:pPr>
              <w:rPr>
                <w:rFonts w:ascii="Arial" w:eastAsia="MS Mincho" w:hAnsi="Arial" w:cs="Arial"/>
                <w:lang w:val="nn-NO"/>
              </w:rPr>
            </w:pPr>
          </w:p>
        </w:tc>
      </w:tr>
      <w:tr w:rsidR="005D359F" w:rsidRPr="005D359F" w14:paraId="66D5D45A" w14:textId="77777777" w:rsidTr="00166E6E">
        <w:tc>
          <w:tcPr>
            <w:tcW w:w="836" w:type="pct"/>
          </w:tcPr>
          <w:p w14:paraId="77525B1B" w14:textId="13950701" w:rsidR="00E03A0B" w:rsidRPr="005D359F" w:rsidRDefault="00E03A0B" w:rsidP="00EB22DB">
            <w:pPr>
              <w:rPr>
                <w:rFonts w:ascii="Arial" w:hAnsi="Arial" w:cs="Arial"/>
              </w:rPr>
            </w:pPr>
            <w:r w:rsidRPr="005D359F">
              <w:rPr>
                <w:rFonts w:ascii="Arial" w:hAnsi="Arial" w:cs="Arial"/>
              </w:rPr>
              <w:t>Lymphoma</w:t>
            </w:r>
            <w:r w:rsidR="006378E4" w:rsidRPr="005D359F">
              <w:rPr>
                <w:rFonts w:ascii="Arial" w:hAnsi="Arial" w:cs="Arial"/>
                <w:vertAlign w:val="superscript"/>
              </w:rPr>
              <w:t xml:space="preserve"> </w:t>
            </w:r>
            <w:proofErr w:type="spellStart"/>
            <w:proofErr w:type="gramStart"/>
            <w:r w:rsidR="006378E4" w:rsidRPr="005D359F">
              <w:rPr>
                <w:rFonts w:ascii="Arial" w:hAnsi="Arial" w:cs="Arial"/>
                <w:vertAlign w:val="superscript"/>
              </w:rPr>
              <w:t>c,e</w:t>
            </w:r>
            <w:proofErr w:type="gramEnd"/>
            <w:r w:rsidR="006378E4" w:rsidRPr="005D359F">
              <w:rPr>
                <w:rFonts w:ascii="Arial" w:hAnsi="Arial" w:cs="Arial"/>
                <w:vertAlign w:val="superscript"/>
              </w:rPr>
              <w:t>,f</w:t>
            </w:r>
            <w:proofErr w:type="spellEnd"/>
          </w:p>
        </w:tc>
        <w:tc>
          <w:tcPr>
            <w:tcW w:w="694" w:type="pct"/>
          </w:tcPr>
          <w:p w14:paraId="2D7E177E" w14:textId="5C8C0989" w:rsidR="00E03A0B" w:rsidRPr="005D359F" w:rsidRDefault="0063775B" w:rsidP="00EB22DB">
            <w:pPr>
              <w:rPr>
                <w:rFonts w:ascii="Arial" w:eastAsia="MS Mincho" w:hAnsi="Arial" w:cs="Arial"/>
                <w:lang w:val="nn-NO"/>
              </w:rPr>
            </w:pPr>
            <w:r w:rsidRPr="005D359F">
              <w:rPr>
                <w:rFonts w:ascii="Arial" w:hAnsi="Arial" w:cs="Arial"/>
              </w:rPr>
              <w:t>200.00-202.38, 202.50-203.02, 203.80-203.82, 238.6, 273.3</w:t>
            </w:r>
          </w:p>
        </w:tc>
        <w:tc>
          <w:tcPr>
            <w:tcW w:w="694" w:type="pct"/>
          </w:tcPr>
          <w:p w14:paraId="5957F9D7" w14:textId="36B75168" w:rsidR="00E03A0B" w:rsidRPr="005D359F" w:rsidRDefault="0063775B" w:rsidP="00EB22DB">
            <w:pPr>
              <w:rPr>
                <w:rFonts w:ascii="Arial" w:eastAsia="MS Mincho" w:hAnsi="Arial" w:cs="Arial"/>
                <w:bCs/>
                <w:lang w:val="nn-NO"/>
              </w:rPr>
            </w:pPr>
            <w:r w:rsidRPr="005D359F">
              <w:rPr>
                <w:rFonts w:ascii="Arial" w:hAnsi="Arial" w:cs="Arial"/>
              </w:rPr>
              <w:t>C81.00-C84.79, C84.90-C90.02, C90.20-C90.32, C96.0-C96.4, C96.9-C96.Z, D47.Z9</w:t>
            </w:r>
          </w:p>
        </w:tc>
        <w:tc>
          <w:tcPr>
            <w:tcW w:w="694" w:type="pct"/>
          </w:tcPr>
          <w:p w14:paraId="1F18885F" w14:textId="77777777" w:rsidR="00E03A0B" w:rsidRPr="005D359F" w:rsidRDefault="00E03A0B" w:rsidP="00EB22DB">
            <w:pPr>
              <w:rPr>
                <w:rFonts w:ascii="Arial" w:eastAsia="MS Mincho" w:hAnsi="Arial" w:cs="Arial"/>
                <w:bCs/>
                <w:lang w:val="nn-NO"/>
              </w:rPr>
            </w:pPr>
          </w:p>
        </w:tc>
        <w:tc>
          <w:tcPr>
            <w:tcW w:w="694" w:type="pct"/>
          </w:tcPr>
          <w:p w14:paraId="0B346122" w14:textId="77777777" w:rsidR="00E03A0B" w:rsidRPr="005D359F" w:rsidRDefault="00E03A0B" w:rsidP="00EB22DB">
            <w:pPr>
              <w:rPr>
                <w:rFonts w:ascii="Arial" w:eastAsia="MS Mincho" w:hAnsi="Arial" w:cs="Arial"/>
                <w:bCs/>
                <w:lang w:val="nn-NO"/>
              </w:rPr>
            </w:pPr>
          </w:p>
        </w:tc>
        <w:tc>
          <w:tcPr>
            <w:tcW w:w="694" w:type="pct"/>
          </w:tcPr>
          <w:p w14:paraId="737F06CD" w14:textId="77777777" w:rsidR="00E03A0B" w:rsidRPr="005D359F" w:rsidRDefault="00E03A0B" w:rsidP="00EB22DB">
            <w:pPr>
              <w:rPr>
                <w:rFonts w:ascii="Arial" w:eastAsia="MS Mincho" w:hAnsi="Arial" w:cs="Arial"/>
                <w:lang w:val="nn-NO"/>
              </w:rPr>
            </w:pPr>
          </w:p>
        </w:tc>
        <w:tc>
          <w:tcPr>
            <w:tcW w:w="694" w:type="pct"/>
          </w:tcPr>
          <w:p w14:paraId="6B34E22D" w14:textId="77777777" w:rsidR="00E03A0B" w:rsidRPr="005D359F" w:rsidRDefault="00E03A0B" w:rsidP="00EB22DB">
            <w:pPr>
              <w:rPr>
                <w:rFonts w:ascii="Arial" w:eastAsia="MS Mincho" w:hAnsi="Arial" w:cs="Arial"/>
                <w:lang w:val="nn-NO"/>
              </w:rPr>
            </w:pPr>
          </w:p>
        </w:tc>
      </w:tr>
      <w:tr w:rsidR="005D359F" w:rsidRPr="005D359F" w14:paraId="65787B17" w14:textId="77777777" w:rsidTr="00166E6E">
        <w:tc>
          <w:tcPr>
            <w:tcW w:w="836" w:type="pct"/>
          </w:tcPr>
          <w:p w14:paraId="01A38B15" w14:textId="41C28FB5" w:rsidR="00E03A0B" w:rsidRPr="005D359F" w:rsidRDefault="00E03A0B" w:rsidP="00EB22DB">
            <w:pPr>
              <w:rPr>
                <w:rFonts w:ascii="Arial" w:hAnsi="Arial" w:cs="Arial"/>
              </w:rPr>
            </w:pPr>
            <w:r w:rsidRPr="005D359F">
              <w:rPr>
                <w:rFonts w:ascii="Arial" w:hAnsi="Arial" w:cs="Arial"/>
              </w:rPr>
              <w:t>Metastatic cancer</w:t>
            </w:r>
            <w:r w:rsidR="006378E4" w:rsidRPr="005D359F">
              <w:rPr>
                <w:rFonts w:ascii="Arial" w:hAnsi="Arial" w:cs="Arial"/>
                <w:vertAlign w:val="superscript"/>
              </w:rPr>
              <w:t xml:space="preserve"> </w:t>
            </w:r>
            <w:proofErr w:type="spellStart"/>
            <w:proofErr w:type="gramStart"/>
            <w:r w:rsidR="006378E4" w:rsidRPr="005D359F">
              <w:rPr>
                <w:rFonts w:ascii="Arial" w:hAnsi="Arial" w:cs="Arial"/>
                <w:vertAlign w:val="superscript"/>
              </w:rPr>
              <w:t>c,e</w:t>
            </w:r>
            <w:proofErr w:type="gramEnd"/>
            <w:r w:rsidR="006378E4" w:rsidRPr="005D359F">
              <w:rPr>
                <w:rFonts w:ascii="Arial" w:hAnsi="Arial" w:cs="Arial"/>
                <w:vertAlign w:val="superscript"/>
              </w:rPr>
              <w:t>,f</w:t>
            </w:r>
            <w:proofErr w:type="spellEnd"/>
          </w:p>
        </w:tc>
        <w:tc>
          <w:tcPr>
            <w:tcW w:w="694" w:type="pct"/>
          </w:tcPr>
          <w:p w14:paraId="7A1B54F4" w14:textId="4205A158" w:rsidR="00E03A0B" w:rsidRPr="005D359F" w:rsidRDefault="00E03A0B" w:rsidP="00EB22DB">
            <w:pPr>
              <w:rPr>
                <w:rFonts w:ascii="Arial" w:eastAsia="MS Mincho" w:hAnsi="Arial" w:cs="Arial"/>
                <w:lang w:val="nn-NO"/>
              </w:rPr>
            </w:pPr>
            <w:r w:rsidRPr="005D359F">
              <w:rPr>
                <w:rFonts w:ascii="Arial" w:hAnsi="Arial" w:cs="Arial"/>
              </w:rPr>
              <w:t>196.0-199.1, 209.70-209.79, 789.51</w:t>
            </w:r>
          </w:p>
        </w:tc>
        <w:tc>
          <w:tcPr>
            <w:tcW w:w="694" w:type="pct"/>
          </w:tcPr>
          <w:p w14:paraId="05971AEB" w14:textId="6D0B84B5" w:rsidR="00E03A0B" w:rsidRPr="005D359F" w:rsidRDefault="00E03A0B" w:rsidP="00EB22DB">
            <w:pPr>
              <w:rPr>
                <w:rFonts w:ascii="Arial" w:eastAsia="MS Mincho" w:hAnsi="Arial" w:cs="Arial"/>
                <w:bCs/>
                <w:lang w:val="nn-NO"/>
              </w:rPr>
            </w:pPr>
            <w:r w:rsidRPr="005D359F">
              <w:rPr>
                <w:rFonts w:ascii="Arial" w:hAnsi="Arial" w:cs="Arial"/>
              </w:rPr>
              <w:t>C77.0-C79.62, C79.70-C79.9, C7B.00-C80.1, R18.0</w:t>
            </w:r>
          </w:p>
        </w:tc>
        <w:tc>
          <w:tcPr>
            <w:tcW w:w="694" w:type="pct"/>
          </w:tcPr>
          <w:p w14:paraId="10F05535" w14:textId="77777777" w:rsidR="00E03A0B" w:rsidRPr="005D359F" w:rsidRDefault="00E03A0B" w:rsidP="00EB22DB">
            <w:pPr>
              <w:rPr>
                <w:rFonts w:ascii="Arial" w:eastAsia="MS Mincho" w:hAnsi="Arial" w:cs="Arial"/>
                <w:bCs/>
                <w:lang w:val="nn-NO"/>
              </w:rPr>
            </w:pPr>
          </w:p>
        </w:tc>
        <w:tc>
          <w:tcPr>
            <w:tcW w:w="694" w:type="pct"/>
          </w:tcPr>
          <w:p w14:paraId="6F018FB1" w14:textId="77777777" w:rsidR="00E03A0B" w:rsidRPr="005D359F" w:rsidRDefault="00E03A0B" w:rsidP="00EB22DB">
            <w:pPr>
              <w:rPr>
                <w:rFonts w:ascii="Arial" w:eastAsia="MS Mincho" w:hAnsi="Arial" w:cs="Arial"/>
                <w:bCs/>
                <w:lang w:val="nn-NO"/>
              </w:rPr>
            </w:pPr>
          </w:p>
        </w:tc>
        <w:tc>
          <w:tcPr>
            <w:tcW w:w="694" w:type="pct"/>
          </w:tcPr>
          <w:p w14:paraId="29F27768" w14:textId="77777777" w:rsidR="00E03A0B" w:rsidRPr="005D359F" w:rsidRDefault="00E03A0B" w:rsidP="00EB22DB">
            <w:pPr>
              <w:rPr>
                <w:rFonts w:ascii="Arial" w:eastAsia="MS Mincho" w:hAnsi="Arial" w:cs="Arial"/>
                <w:lang w:val="nn-NO"/>
              </w:rPr>
            </w:pPr>
          </w:p>
        </w:tc>
        <w:tc>
          <w:tcPr>
            <w:tcW w:w="694" w:type="pct"/>
          </w:tcPr>
          <w:p w14:paraId="55DB9F3B" w14:textId="77777777" w:rsidR="00E03A0B" w:rsidRPr="005D359F" w:rsidRDefault="00E03A0B" w:rsidP="00EB22DB">
            <w:pPr>
              <w:rPr>
                <w:rFonts w:ascii="Arial" w:eastAsia="MS Mincho" w:hAnsi="Arial" w:cs="Arial"/>
                <w:lang w:val="nn-NO"/>
              </w:rPr>
            </w:pPr>
          </w:p>
        </w:tc>
      </w:tr>
      <w:tr w:rsidR="005D359F" w:rsidRPr="005D359F" w14:paraId="33D2E3A9" w14:textId="77777777" w:rsidTr="00166E6E">
        <w:tc>
          <w:tcPr>
            <w:tcW w:w="836" w:type="pct"/>
          </w:tcPr>
          <w:p w14:paraId="11105439" w14:textId="72D1F57B" w:rsidR="00E03A0B" w:rsidRPr="005D359F" w:rsidRDefault="00E03A0B" w:rsidP="00EB22DB">
            <w:pPr>
              <w:rPr>
                <w:rFonts w:ascii="Arial" w:hAnsi="Arial" w:cs="Arial"/>
              </w:rPr>
            </w:pPr>
            <w:r w:rsidRPr="005D359F">
              <w:rPr>
                <w:rFonts w:ascii="Arial" w:hAnsi="Arial" w:cs="Arial"/>
              </w:rPr>
              <w:t>Solid tumor without metastasis</w:t>
            </w:r>
            <w:r w:rsidR="006378E4" w:rsidRPr="005D359F">
              <w:rPr>
                <w:rFonts w:ascii="Arial" w:hAnsi="Arial" w:cs="Arial"/>
                <w:vertAlign w:val="superscript"/>
              </w:rPr>
              <w:t xml:space="preserve"> </w:t>
            </w:r>
            <w:proofErr w:type="spellStart"/>
            <w:proofErr w:type="gramStart"/>
            <w:r w:rsidR="006378E4" w:rsidRPr="005D359F">
              <w:rPr>
                <w:rFonts w:ascii="Arial" w:hAnsi="Arial" w:cs="Arial"/>
                <w:vertAlign w:val="superscript"/>
              </w:rPr>
              <w:t>c,e</w:t>
            </w:r>
            <w:proofErr w:type="gramEnd"/>
            <w:r w:rsidR="006378E4" w:rsidRPr="005D359F">
              <w:rPr>
                <w:rFonts w:ascii="Arial" w:hAnsi="Arial" w:cs="Arial"/>
                <w:vertAlign w:val="superscript"/>
              </w:rPr>
              <w:t>,f</w:t>
            </w:r>
            <w:proofErr w:type="spellEnd"/>
          </w:p>
        </w:tc>
        <w:tc>
          <w:tcPr>
            <w:tcW w:w="694" w:type="pct"/>
          </w:tcPr>
          <w:p w14:paraId="3A7BDBCF" w14:textId="1ADFFB81" w:rsidR="00E03A0B" w:rsidRPr="005D359F" w:rsidRDefault="00E03A0B" w:rsidP="00EB22DB">
            <w:pPr>
              <w:rPr>
                <w:rFonts w:ascii="Arial" w:eastAsia="MS Mincho" w:hAnsi="Arial" w:cs="Arial"/>
                <w:lang w:val="nn-NO"/>
              </w:rPr>
            </w:pPr>
            <w:r w:rsidRPr="005D359F">
              <w:rPr>
                <w:rFonts w:ascii="Arial" w:hAnsi="Arial" w:cs="Arial"/>
              </w:rPr>
              <w:t xml:space="preserve">140.0-172.9, 173.00, 173.09, 173.10, 173.19, 173.20, 173.29, 173.30, 173.39, 173.40, 173.49, 173.50, 173.59, 173.60, 173.69, 173.70, 173.79, </w:t>
            </w:r>
            <w:r w:rsidRPr="005D359F">
              <w:rPr>
                <w:rFonts w:ascii="Arial" w:hAnsi="Arial" w:cs="Arial"/>
              </w:rPr>
              <w:lastRenderedPageBreak/>
              <w:t>173.80, 173.8</w:t>
            </w:r>
            <w:r w:rsidR="00367C48" w:rsidRPr="005D359F">
              <w:rPr>
                <w:rFonts w:ascii="Arial" w:hAnsi="Arial" w:cs="Arial"/>
              </w:rPr>
              <w:t xml:space="preserve">9, 173.90, 173.99-195.8, </w:t>
            </w:r>
            <w:r w:rsidRPr="005D359F">
              <w:rPr>
                <w:rFonts w:ascii="Arial" w:hAnsi="Arial" w:cs="Arial"/>
              </w:rPr>
              <w:t>209.00-209.36, 238.75, 258.01-258.03</w:t>
            </w:r>
          </w:p>
        </w:tc>
        <w:tc>
          <w:tcPr>
            <w:tcW w:w="694" w:type="pct"/>
          </w:tcPr>
          <w:p w14:paraId="3CAC6A84" w14:textId="6D028FC8" w:rsidR="00E03A0B" w:rsidRPr="005D359F" w:rsidRDefault="00E03A0B" w:rsidP="00EB22DB">
            <w:pPr>
              <w:rPr>
                <w:rFonts w:ascii="Arial" w:eastAsia="MS Mincho" w:hAnsi="Arial" w:cs="Arial"/>
                <w:bCs/>
                <w:lang w:val="nn-NO"/>
              </w:rPr>
            </w:pPr>
            <w:r w:rsidRPr="005D359F">
              <w:rPr>
                <w:rFonts w:ascii="Arial" w:hAnsi="Arial" w:cs="Arial"/>
              </w:rPr>
              <w:lastRenderedPageBreak/>
              <w:t xml:space="preserve">C00.0-C44.00, C44.09-C44.1092, C44.191-C44.209, C44.291-C44.309, C44.390-C44.40, </w:t>
            </w:r>
            <w:r w:rsidRPr="005D359F">
              <w:rPr>
                <w:rFonts w:ascii="Arial" w:hAnsi="Arial" w:cs="Arial"/>
              </w:rPr>
              <w:lastRenderedPageBreak/>
              <w:t>C44.49-C44.509, C44.590-C44.609, C44.691-C44.709, C44.791-C44.80, C44.89-C44.90, C44.99-C56.2, C56.9-C76.8, C7A.00-C7A.8, D03.0-D03.9, D46.9, E31.21-E31.23</w:t>
            </w:r>
          </w:p>
        </w:tc>
        <w:tc>
          <w:tcPr>
            <w:tcW w:w="694" w:type="pct"/>
          </w:tcPr>
          <w:p w14:paraId="3D7F2D62" w14:textId="77777777" w:rsidR="00E03A0B" w:rsidRPr="005D359F" w:rsidRDefault="00E03A0B" w:rsidP="00EB22DB">
            <w:pPr>
              <w:rPr>
                <w:rFonts w:ascii="Arial" w:eastAsia="MS Mincho" w:hAnsi="Arial" w:cs="Arial"/>
                <w:bCs/>
                <w:lang w:val="nn-NO"/>
              </w:rPr>
            </w:pPr>
          </w:p>
        </w:tc>
        <w:tc>
          <w:tcPr>
            <w:tcW w:w="694" w:type="pct"/>
          </w:tcPr>
          <w:p w14:paraId="52FCE3DD" w14:textId="77777777" w:rsidR="00E03A0B" w:rsidRPr="005D359F" w:rsidRDefault="00E03A0B" w:rsidP="00EB22DB">
            <w:pPr>
              <w:rPr>
                <w:rFonts w:ascii="Arial" w:eastAsia="MS Mincho" w:hAnsi="Arial" w:cs="Arial"/>
                <w:bCs/>
                <w:lang w:val="nn-NO"/>
              </w:rPr>
            </w:pPr>
          </w:p>
        </w:tc>
        <w:tc>
          <w:tcPr>
            <w:tcW w:w="694" w:type="pct"/>
          </w:tcPr>
          <w:p w14:paraId="4ABE7844" w14:textId="77777777" w:rsidR="00E03A0B" w:rsidRPr="005D359F" w:rsidRDefault="00E03A0B" w:rsidP="00EB22DB">
            <w:pPr>
              <w:rPr>
                <w:rFonts w:ascii="Arial" w:eastAsia="MS Mincho" w:hAnsi="Arial" w:cs="Arial"/>
                <w:lang w:val="nn-NO"/>
              </w:rPr>
            </w:pPr>
          </w:p>
        </w:tc>
        <w:tc>
          <w:tcPr>
            <w:tcW w:w="694" w:type="pct"/>
          </w:tcPr>
          <w:p w14:paraId="0818A086" w14:textId="77777777" w:rsidR="00E03A0B" w:rsidRPr="005D359F" w:rsidRDefault="00E03A0B" w:rsidP="00EB22DB">
            <w:pPr>
              <w:rPr>
                <w:rFonts w:ascii="Arial" w:eastAsia="MS Mincho" w:hAnsi="Arial" w:cs="Arial"/>
                <w:lang w:val="nn-NO"/>
              </w:rPr>
            </w:pPr>
          </w:p>
        </w:tc>
      </w:tr>
      <w:tr w:rsidR="005D359F" w:rsidRPr="005D359F" w14:paraId="5F32026E" w14:textId="0BD542BA" w:rsidTr="00166E6E">
        <w:tc>
          <w:tcPr>
            <w:tcW w:w="836" w:type="pct"/>
          </w:tcPr>
          <w:p w14:paraId="7D55F193" w14:textId="75DFF944" w:rsidR="00E03A0B" w:rsidRPr="005D359F" w:rsidRDefault="00E03A0B" w:rsidP="00EB22DB">
            <w:pPr>
              <w:rPr>
                <w:rFonts w:ascii="Arial" w:eastAsia="MS Mincho" w:hAnsi="Arial" w:cs="Arial"/>
                <w:highlight w:val="yellow"/>
                <w:vertAlign w:val="superscript"/>
              </w:rPr>
            </w:pPr>
            <w:bookmarkStart w:id="5" w:name="_Hlk138509745"/>
            <w:r w:rsidRPr="005D359F">
              <w:rPr>
                <w:rFonts w:ascii="Arial" w:hAnsi="Arial" w:cs="Arial"/>
              </w:rPr>
              <w:t xml:space="preserve">Hematologic / solid organ malignancies </w:t>
            </w:r>
            <w:proofErr w:type="spellStart"/>
            <w:r w:rsidRPr="005D359F">
              <w:rPr>
                <w:rFonts w:ascii="Arial" w:hAnsi="Arial" w:cs="Arial"/>
              </w:rPr>
              <w:t>procedures</w:t>
            </w:r>
            <w:r w:rsidR="00C1215B" w:rsidRPr="005D359F">
              <w:rPr>
                <w:rFonts w:ascii="Arial" w:hAnsi="Arial" w:cs="Arial"/>
                <w:vertAlign w:val="superscript"/>
              </w:rPr>
              <w:t>e</w:t>
            </w:r>
            <w:proofErr w:type="spellEnd"/>
          </w:p>
        </w:tc>
        <w:tc>
          <w:tcPr>
            <w:tcW w:w="694" w:type="pct"/>
          </w:tcPr>
          <w:p w14:paraId="6B8724DB" w14:textId="77777777" w:rsidR="00E03A0B" w:rsidRPr="005D359F" w:rsidRDefault="00E03A0B" w:rsidP="00EB22DB">
            <w:pPr>
              <w:rPr>
                <w:rFonts w:ascii="Arial" w:eastAsia="MS Mincho" w:hAnsi="Arial" w:cs="Arial"/>
                <w:lang w:val="nn-NO"/>
              </w:rPr>
            </w:pPr>
          </w:p>
        </w:tc>
        <w:tc>
          <w:tcPr>
            <w:tcW w:w="694" w:type="pct"/>
          </w:tcPr>
          <w:p w14:paraId="53911897" w14:textId="4F7F6DE2" w:rsidR="00E03A0B" w:rsidRPr="005D359F" w:rsidRDefault="00E03A0B" w:rsidP="00EB22DB">
            <w:pPr>
              <w:rPr>
                <w:rFonts w:ascii="Arial" w:eastAsia="MS Mincho" w:hAnsi="Arial" w:cs="Arial"/>
                <w:bCs/>
                <w:lang w:val="nn-NO"/>
              </w:rPr>
            </w:pPr>
          </w:p>
        </w:tc>
        <w:tc>
          <w:tcPr>
            <w:tcW w:w="694" w:type="pct"/>
          </w:tcPr>
          <w:p w14:paraId="1372FBFC" w14:textId="77777777" w:rsidR="00E03A0B" w:rsidRPr="005D359F" w:rsidRDefault="00E03A0B" w:rsidP="00EB22DB">
            <w:pPr>
              <w:rPr>
                <w:rFonts w:ascii="Arial" w:eastAsia="MS Mincho" w:hAnsi="Arial" w:cs="Arial"/>
                <w:bCs/>
                <w:lang w:val="nn-NO"/>
              </w:rPr>
            </w:pPr>
          </w:p>
        </w:tc>
        <w:tc>
          <w:tcPr>
            <w:tcW w:w="694" w:type="pct"/>
          </w:tcPr>
          <w:p w14:paraId="6048F722" w14:textId="2EF8A231" w:rsidR="00E03A0B" w:rsidRPr="005D359F" w:rsidRDefault="00E03A0B" w:rsidP="00EB22DB">
            <w:pPr>
              <w:rPr>
                <w:rFonts w:ascii="Arial" w:eastAsia="MS Mincho" w:hAnsi="Arial" w:cs="Arial"/>
                <w:bCs/>
                <w:lang w:val="nn-NO"/>
              </w:rPr>
            </w:pPr>
          </w:p>
        </w:tc>
        <w:tc>
          <w:tcPr>
            <w:tcW w:w="694" w:type="pct"/>
          </w:tcPr>
          <w:p w14:paraId="6A3DC817" w14:textId="77777777" w:rsidR="00E03A0B" w:rsidRPr="005D359F" w:rsidRDefault="00E03A0B" w:rsidP="00EB22DB">
            <w:pPr>
              <w:rPr>
                <w:rFonts w:ascii="Arial" w:eastAsia="MS Mincho" w:hAnsi="Arial" w:cs="Arial"/>
                <w:lang w:val="nn-NO"/>
              </w:rPr>
            </w:pPr>
            <w:r w:rsidRPr="005D359F">
              <w:rPr>
                <w:rFonts w:ascii="Arial" w:eastAsia="MS Mincho" w:hAnsi="Arial" w:cs="Arial"/>
                <w:lang w:val="nn-NO"/>
              </w:rPr>
              <w:t xml:space="preserve">J9000, J9015, J9017, J9019, J9020, J9022, J9023, J9025, J9027, J9032, J9033, J9034, J9035, J9036, J9039, J9040, J9041, J9042, J9043, J9044, J9045, J9047, J9050, J9055, J9057, J9060, J9065, J9070, J9098, J9100, J9118, J9119, J9120, J9130, </w:t>
            </w:r>
            <w:r w:rsidRPr="005D359F">
              <w:rPr>
                <w:rFonts w:ascii="Arial" w:eastAsia="MS Mincho" w:hAnsi="Arial" w:cs="Arial"/>
                <w:lang w:val="nn-NO"/>
              </w:rPr>
              <w:lastRenderedPageBreak/>
              <w:t xml:space="preserve">J9145, J9150, J9151, J9153, J9155, J9160, J9171, J9173, J9175, J9176, J9177, J9178, J9179, J9181, J9185, J9190, J9198, J9200, J9201, J9202, J9203, J9204, J9205, J9206, J9207, J9208, J9209, J9210, J9211, J9217, J9218, J9219, J9225, J9226, J9228, J9229, J9230, J9245, J9246, J9261, J9262, J9263, J9264, J9266, J9267, J9268, J9269, J9271, J9280, J9285, J9293, J9295, J9299, J9301, J9302, J9303, J9305, J9306, J9307, J9308, J9309, J9311, J9312, J9313, </w:t>
            </w:r>
            <w:r w:rsidRPr="005D359F">
              <w:rPr>
                <w:rFonts w:ascii="Arial" w:eastAsia="MS Mincho" w:hAnsi="Arial" w:cs="Arial"/>
                <w:lang w:val="nn-NO"/>
              </w:rPr>
              <w:lastRenderedPageBreak/>
              <w:t>J9315, J9320, J9328, J9330, J9340, J9351, J9352, J9354, J9355, J9356, J9357, J9358, J9360, J9370, J9371, J9390, J9395, J9400, J9600</w:t>
            </w:r>
          </w:p>
        </w:tc>
        <w:tc>
          <w:tcPr>
            <w:tcW w:w="694" w:type="pct"/>
          </w:tcPr>
          <w:p w14:paraId="0F6D7E97" w14:textId="77777777" w:rsidR="00E03A0B" w:rsidRPr="005D359F" w:rsidRDefault="00E03A0B" w:rsidP="00EB22DB">
            <w:pPr>
              <w:rPr>
                <w:rFonts w:ascii="Arial" w:eastAsia="MS Mincho" w:hAnsi="Arial" w:cs="Arial"/>
                <w:lang w:val="nn-NO"/>
              </w:rPr>
            </w:pPr>
          </w:p>
        </w:tc>
      </w:tr>
      <w:bookmarkEnd w:id="5"/>
      <w:tr w:rsidR="005D359F" w:rsidRPr="005D359F" w14:paraId="3745762D" w14:textId="769E0FFD" w:rsidTr="00166E6E">
        <w:tc>
          <w:tcPr>
            <w:tcW w:w="5000" w:type="pct"/>
            <w:gridSpan w:val="7"/>
          </w:tcPr>
          <w:p w14:paraId="28D85266" w14:textId="171A753F" w:rsidR="00166E6E" w:rsidRPr="005D359F" w:rsidRDefault="00166E6E" w:rsidP="00EB22DB">
            <w:pPr>
              <w:rPr>
                <w:rFonts w:ascii="Arial" w:eastAsia="MS Mincho" w:hAnsi="Arial" w:cs="Arial"/>
                <w:b/>
              </w:rPr>
            </w:pPr>
            <w:r w:rsidRPr="005D359F">
              <w:rPr>
                <w:rFonts w:ascii="Arial" w:eastAsia="MS Mincho" w:hAnsi="Arial" w:cs="Arial"/>
                <w:b/>
              </w:rPr>
              <w:lastRenderedPageBreak/>
              <w:t>Hematologic / immunologic conditions</w:t>
            </w:r>
          </w:p>
        </w:tc>
      </w:tr>
      <w:tr w:rsidR="005D359F" w:rsidRPr="005D359F" w14:paraId="4614893B" w14:textId="0DDDE5B4" w:rsidTr="00166E6E">
        <w:tc>
          <w:tcPr>
            <w:tcW w:w="836" w:type="pct"/>
          </w:tcPr>
          <w:p w14:paraId="48C7971A" w14:textId="7FAD3EB5" w:rsidR="00E03A0B" w:rsidRPr="005D359F" w:rsidRDefault="00E03A0B" w:rsidP="00EB22DB">
            <w:pPr>
              <w:rPr>
                <w:rFonts w:ascii="Arial" w:hAnsi="Arial" w:cs="Arial"/>
                <w:vertAlign w:val="superscript"/>
              </w:rPr>
            </w:pPr>
            <w:r w:rsidRPr="005D359F">
              <w:rPr>
                <w:rFonts w:ascii="Arial" w:eastAsia="MS Mincho" w:hAnsi="Arial" w:cs="Arial"/>
              </w:rPr>
              <w:t xml:space="preserve">Hereditary </w:t>
            </w:r>
            <w:proofErr w:type="spellStart"/>
            <w:proofErr w:type="gramStart"/>
            <w:r w:rsidRPr="005D359F">
              <w:rPr>
                <w:rFonts w:ascii="Arial" w:eastAsia="MS Mincho" w:hAnsi="Arial" w:cs="Arial"/>
              </w:rPr>
              <w:t>anemias</w:t>
            </w:r>
            <w:bookmarkStart w:id="6" w:name="OLE_LINK2"/>
            <w:r w:rsidR="00C1215B" w:rsidRPr="005D359F">
              <w:rPr>
                <w:rFonts w:ascii="Arial" w:eastAsia="MS Mincho" w:hAnsi="Arial" w:cs="Arial"/>
                <w:vertAlign w:val="superscript"/>
              </w:rPr>
              <w:t>b,c</w:t>
            </w:r>
            <w:bookmarkEnd w:id="6"/>
            <w:proofErr w:type="spellEnd"/>
            <w:proofErr w:type="gramEnd"/>
          </w:p>
        </w:tc>
        <w:tc>
          <w:tcPr>
            <w:tcW w:w="694" w:type="pct"/>
          </w:tcPr>
          <w:p w14:paraId="2FCBA128" w14:textId="1EB0CF27" w:rsidR="00E03A0B" w:rsidRPr="005D359F" w:rsidRDefault="006573AD" w:rsidP="00EB22DB">
            <w:pPr>
              <w:rPr>
                <w:rFonts w:ascii="Arial" w:eastAsia="MS Mincho" w:hAnsi="Arial" w:cs="Arial"/>
              </w:rPr>
            </w:pPr>
            <w:r w:rsidRPr="005D359F">
              <w:rPr>
                <w:rFonts w:ascii="Arial" w:hAnsi="Arial" w:cs="Arial"/>
                <w:shd w:val="clear" w:color="auto" w:fill="FFFFFF"/>
              </w:rPr>
              <w:t>282.0-282.9</w:t>
            </w:r>
          </w:p>
        </w:tc>
        <w:tc>
          <w:tcPr>
            <w:tcW w:w="694" w:type="pct"/>
          </w:tcPr>
          <w:p w14:paraId="15D72743" w14:textId="3FD37F68" w:rsidR="00E03A0B" w:rsidRPr="005D359F" w:rsidRDefault="00E03A0B" w:rsidP="00EB22DB">
            <w:pPr>
              <w:rPr>
                <w:rFonts w:ascii="Arial" w:hAnsi="Arial" w:cs="Arial"/>
              </w:rPr>
            </w:pPr>
            <w:r w:rsidRPr="005D359F">
              <w:rPr>
                <w:rFonts w:ascii="Arial" w:eastAsia="MS Mincho" w:hAnsi="Arial" w:cs="Arial"/>
              </w:rPr>
              <w:t>D55-D58</w:t>
            </w:r>
          </w:p>
        </w:tc>
        <w:tc>
          <w:tcPr>
            <w:tcW w:w="694" w:type="pct"/>
          </w:tcPr>
          <w:p w14:paraId="081FF779" w14:textId="77777777" w:rsidR="00E03A0B" w:rsidRPr="005D359F" w:rsidRDefault="00E03A0B" w:rsidP="00EB22DB">
            <w:pPr>
              <w:rPr>
                <w:rFonts w:ascii="Arial" w:hAnsi="Arial" w:cs="Arial"/>
                <w:highlight w:val="yellow"/>
              </w:rPr>
            </w:pPr>
          </w:p>
        </w:tc>
        <w:tc>
          <w:tcPr>
            <w:tcW w:w="694" w:type="pct"/>
          </w:tcPr>
          <w:p w14:paraId="6A9F9B4D" w14:textId="2F631B6D" w:rsidR="00E03A0B" w:rsidRPr="005D359F" w:rsidRDefault="00E03A0B" w:rsidP="00EB22DB">
            <w:pPr>
              <w:rPr>
                <w:rFonts w:ascii="Arial" w:hAnsi="Arial" w:cs="Arial"/>
                <w:highlight w:val="yellow"/>
              </w:rPr>
            </w:pPr>
          </w:p>
        </w:tc>
        <w:tc>
          <w:tcPr>
            <w:tcW w:w="694" w:type="pct"/>
          </w:tcPr>
          <w:p w14:paraId="0815C433" w14:textId="77777777" w:rsidR="00E03A0B" w:rsidRPr="005D359F" w:rsidRDefault="00E03A0B" w:rsidP="00EB22DB">
            <w:pPr>
              <w:rPr>
                <w:rFonts w:ascii="Arial" w:hAnsi="Arial" w:cs="Arial"/>
                <w:highlight w:val="yellow"/>
              </w:rPr>
            </w:pPr>
          </w:p>
        </w:tc>
        <w:tc>
          <w:tcPr>
            <w:tcW w:w="694" w:type="pct"/>
          </w:tcPr>
          <w:p w14:paraId="14C1EB48" w14:textId="77777777" w:rsidR="00E03A0B" w:rsidRPr="005D359F" w:rsidRDefault="00E03A0B" w:rsidP="00EB22DB">
            <w:pPr>
              <w:rPr>
                <w:rFonts w:ascii="Arial" w:hAnsi="Arial" w:cs="Arial"/>
              </w:rPr>
            </w:pPr>
          </w:p>
        </w:tc>
      </w:tr>
      <w:tr w:rsidR="005D359F" w:rsidRPr="005D359F" w14:paraId="410FFA55" w14:textId="6E6BE82B" w:rsidTr="00166E6E">
        <w:tc>
          <w:tcPr>
            <w:tcW w:w="836" w:type="pct"/>
          </w:tcPr>
          <w:p w14:paraId="1CE178D3" w14:textId="6D1CC754" w:rsidR="00E03A0B" w:rsidRPr="005D359F" w:rsidRDefault="00E03A0B" w:rsidP="00EB22DB">
            <w:pPr>
              <w:rPr>
                <w:rFonts w:ascii="Arial" w:hAnsi="Arial" w:cs="Arial"/>
              </w:rPr>
            </w:pPr>
            <w:r w:rsidRPr="005D359F">
              <w:rPr>
                <w:rFonts w:ascii="Arial" w:eastAsia="MS Mincho" w:hAnsi="Arial" w:cs="Arial"/>
              </w:rPr>
              <w:t xml:space="preserve">Aplastic </w:t>
            </w:r>
            <w:proofErr w:type="spellStart"/>
            <w:proofErr w:type="gramStart"/>
            <w:r w:rsidRPr="005D359F">
              <w:rPr>
                <w:rFonts w:ascii="Arial" w:eastAsia="MS Mincho" w:hAnsi="Arial" w:cs="Arial"/>
              </w:rPr>
              <w:t>anemias</w:t>
            </w:r>
            <w:r w:rsidR="00C1215B" w:rsidRPr="005D359F">
              <w:rPr>
                <w:rFonts w:ascii="Arial" w:eastAsia="MS Mincho" w:hAnsi="Arial" w:cs="Arial"/>
                <w:vertAlign w:val="superscript"/>
              </w:rPr>
              <w:t>b,c</w:t>
            </w:r>
            <w:proofErr w:type="spellEnd"/>
            <w:proofErr w:type="gramEnd"/>
          </w:p>
        </w:tc>
        <w:tc>
          <w:tcPr>
            <w:tcW w:w="694" w:type="pct"/>
          </w:tcPr>
          <w:p w14:paraId="38E74D81" w14:textId="79DD8750" w:rsidR="00E03A0B" w:rsidRPr="005D359F" w:rsidRDefault="006573AD" w:rsidP="00EB22DB">
            <w:pPr>
              <w:rPr>
                <w:rFonts w:ascii="Arial" w:eastAsia="MS Mincho" w:hAnsi="Arial" w:cs="Arial"/>
              </w:rPr>
            </w:pPr>
            <w:r w:rsidRPr="005D359F">
              <w:rPr>
                <w:rFonts w:ascii="Arial" w:hAnsi="Arial" w:cs="Arial"/>
                <w:shd w:val="clear" w:color="auto" w:fill="FFFFFF"/>
              </w:rPr>
              <w:t>284.0-284.9</w:t>
            </w:r>
          </w:p>
        </w:tc>
        <w:tc>
          <w:tcPr>
            <w:tcW w:w="694" w:type="pct"/>
          </w:tcPr>
          <w:p w14:paraId="38C0281E" w14:textId="31F25658" w:rsidR="00E03A0B" w:rsidRPr="005D359F" w:rsidRDefault="00E03A0B" w:rsidP="00EB22DB">
            <w:pPr>
              <w:rPr>
                <w:rFonts w:ascii="Arial" w:hAnsi="Arial" w:cs="Arial"/>
              </w:rPr>
            </w:pPr>
            <w:r w:rsidRPr="005D359F">
              <w:rPr>
                <w:rFonts w:ascii="Arial" w:eastAsia="MS Mincho" w:hAnsi="Arial" w:cs="Arial"/>
              </w:rPr>
              <w:t>D60.0-D61.9, D71</w:t>
            </w:r>
          </w:p>
        </w:tc>
        <w:tc>
          <w:tcPr>
            <w:tcW w:w="694" w:type="pct"/>
          </w:tcPr>
          <w:p w14:paraId="4BC78AFB" w14:textId="77777777" w:rsidR="00E03A0B" w:rsidRPr="005D359F" w:rsidRDefault="00E03A0B" w:rsidP="00EB22DB">
            <w:pPr>
              <w:rPr>
                <w:rFonts w:ascii="Arial" w:hAnsi="Arial" w:cs="Arial"/>
                <w:highlight w:val="yellow"/>
              </w:rPr>
            </w:pPr>
          </w:p>
        </w:tc>
        <w:tc>
          <w:tcPr>
            <w:tcW w:w="694" w:type="pct"/>
          </w:tcPr>
          <w:p w14:paraId="4818A264" w14:textId="4D658C63" w:rsidR="00E03A0B" w:rsidRPr="005D359F" w:rsidRDefault="00E03A0B" w:rsidP="00EB22DB">
            <w:pPr>
              <w:rPr>
                <w:rFonts w:ascii="Arial" w:hAnsi="Arial" w:cs="Arial"/>
                <w:highlight w:val="yellow"/>
              </w:rPr>
            </w:pPr>
          </w:p>
        </w:tc>
        <w:tc>
          <w:tcPr>
            <w:tcW w:w="694" w:type="pct"/>
          </w:tcPr>
          <w:p w14:paraId="741ABEA0" w14:textId="77777777" w:rsidR="00E03A0B" w:rsidRPr="005D359F" w:rsidRDefault="00E03A0B" w:rsidP="00EB22DB">
            <w:pPr>
              <w:rPr>
                <w:rFonts w:ascii="Arial" w:hAnsi="Arial" w:cs="Arial"/>
                <w:highlight w:val="yellow"/>
              </w:rPr>
            </w:pPr>
          </w:p>
        </w:tc>
        <w:tc>
          <w:tcPr>
            <w:tcW w:w="694" w:type="pct"/>
          </w:tcPr>
          <w:p w14:paraId="3CB6B09C" w14:textId="77777777" w:rsidR="00E03A0B" w:rsidRPr="005D359F" w:rsidRDefault="00E03A0B" w:rsidP="00EB22DB">
            <w:pPr>
              <w:rPr>
                <w:rFonts w:ascii="Arial" w:hAnsi="Arial" w:cs="Arial"/>
              </w:rPr>
            </w:pPr>
          </w:p>
        </w:tc>
      </w:tr>
      <w:tr w:rsidR="005D359F" w:rsidRPr="005D359F" w14:paraId="4488D69A" w14:textId="47A2153B" w:rsidTr="00166E6E">
        <w:tc>
          <w:tcPr>
            <w:tcW w:w="836" w:type="pct"/>
          </w:tcPr>
          <w:p w14:paraId="1D03729C" w14:textId="23A297B0" w:rsidR="00E03A0B" w:rsidRPr="005D359F" w:rsidRDefault="00E03A0B" w:rsidP="00EB22DB">
            <w:pPr>
              <w:rPr>
                <w:rFonts w:ascii="Arial" w:hAnsi="Arial" w:cs="Arial"/>
              </w:rPr>
            </w:pPr>
            <w:r w:rsidRPr="005D359F">
              <w:rPr>
                <w:rFonts w:ascii="Arial" w:eastAsia="MS Mincho" w:hAnsi="Arial" w:cs="Arial"/>
              </w:rPr>
              <w:t xml:space="preserve">Hereditary </w:t>
            </w:r>
            <w:proofErr w:type="spellStart"/>
            <w:proofErr w:type="gramStart"/>
            <w:r w:rsidRPr="005D359F">
              <w:rPr>
                <w:rFonts w:ascii="Arial" w:eastAsia="MS Mincho" w:hAnsi="Arial" w:cs="Arial"/>
              </w:rPr>
              <w:t>immunodeficiency</w:t>
            </w:r>
            <w:r w:rsidR="00C1215B" w:rsidRPr="005D359F">
              <w:rPr>
                <w:rFonts w:ascii="Arial" w:eastAsia="MS Mincho" w:hAnsi="Arial" w:cs="Arial"/>
                <w:vertAlign w:val="superscript"/>
              </w:rPr>
              <w:t>b,c</w:t>
            </w:r>
            <w:proofErr w:type="spellEnd"/>
            <w:proofErr w:type="gramEnd"/>
          </w:p>
        </w:tc>
        <w:tc>
          <w:tcPr>
            <w:tcW w:w="694" w:type="pct"/>
          </w:tcPr>
          <w:p w14:paraId="1EC83118" w14:textId="21B9711E" w:rsidR="00E03A0B" w:rsidRPr="005D359F" w:rsidRDefault="006573AD" w:rsidP="00EB22DB">
            <w:pPr>
              <w:rPr>
                <w:rFonts w:ascii="Arial" w:eastAsia="MS Mincho" w:hAnsi="Arial" w:cs="Arial"/>
              </w:rPr>
            </w:pPr>
            <w:r w:rsidRPr="005D359F">
              <w:rPr>
                <w:rFonts w:ascii="Arial" w:hAnsi="Arial" w:cs="Arial"/>
                <w:shd w:val="clear" w:color="auto" w:fill="FFFFFF"/>
              </w:rPr>
              <w:t>288.1-288.2, 446.1</w:t>
            </w:r>
          </w:p>
        </w:tc>
        <w:tc>
          <w:tcPr>
            <w:tcW w:w="694" w:type="pct"/>
          </w:tcPr>
          <w:p w14:paraId="376836E9" w14:textId="2010DCE5" w:rsidR="00E03A0B" w:rsidRPr="005D359F" w:rsidRDefault="006573AD" w:rsidP="00EB22DB">
            <w:pPr>
              <w:rPr>
                <w:rFonts w:ascii="Arial" w:hAnsi="Arial" w:cs="Arial"/>
              </w:rPr>
            </w:pPr>
            <w:r w:rsidRPr="005D359F">
              <w:rPr>
                <w:rFonts w:ascii="Arial" w:eastAsia="MS Mincho" w:hAnsi="Arial" w:cs="Arial"/>
              </w:rPr>
              <w:t xml:space="preserve">D72.0, </w:t>
            </w:r>
            <w:r w:rsidR="00E03A0B" w:rsidRPr="005D359F">
              <w:rPr>
                <w:rFonts w:ascii="Arial" w:eastAsia="MS Mincho" w:hAnsi="Arial" w:cs="Arial"/>
              </w:rPr>
              <w:t>D80-D89, M30.3, M35.9</w:t>
            </w:r>
          </w:p>
        </w:tc>
        <w:tc>
          <w:tcPr>
            <w:tcW w:w="694" w:type="pct"/>
          </w:tcPr>
          <w:p w14:paraId="3F63DAD2" w14:textId="77777777" w:rsidR="00E03A0B" w:rsidRPr="005D359F" w:rsidRDefault="00E03A0B" w:rsidP="00EB22DB">
            <w:pPr>
              <w:rPr>
                <w:rFonts w:ascii="Arial" w:hAnsi="Arial" w:cs="Arial"/>
                <w:highlight w:val="yellow"/>
              </w:rPr>
            </w:pPr>
          </w:p>
        </w:tc>
        <w:tc>
          <w:tcPr>
            <w:tcW w:w="694" w:type="pct"/>
          </w:tcPr>
          <w:p w14:paraId="4D2DE1A0" w14:textId="412B90EE" w:rsidR="00E03A0B" w:rsidRPr="005D359F" w:rsidRDefault="00E03A0B" w:rsidP="00EB22DB">
            <w:pPr>
              <w:rPr>
                <w:rFonts w:ascii="Arial" w:hAnsi="Arial" w:cs="Arial"/>
                <w:highlight w:val="yellow"/>
              </w:rPr>
            </w:pPr>
          </w:p>
        </w:tc>
        <w:tc>
          <w:tcPr>
            <w:tcW w:w="694" w:type="pct"/>
          </w:tcPr>
          <w:p w14:paraId="743586FF" w14:textId="77777777" w:rsidR="00E03A0B" w:rsidRPr="005D359F" w:rsidRDefault="00E03A0B" w:rsidP="00EB22DB">
            <w:pPr>
              <w:rPr>
                <w:rFonts w:ascii="Arial" w:hAnsi="Arial" w:cs="Arial"/>
                <w:highlight w:val="yellow"/>
              </w:rPr>
            </w:pPr>
          </w:p>
        </w:tc>
        <w:tc>
          <w:tcPr>
            <w:tcW w:w="694" w:type="pct"/>
          </w:tcPr>
          <w:p w14:paraId="301559FE" w14:textId="77777777" w:rsidR="00E03A0B" w:rsidRPr="005D359F" w:rsidRDefault="00E03A0B" w:rsidP="00EB22DB">
            <w:pPr>
              <w:rPr>
                <w:rFonts w:ascii="Arial" w:hAnsi="Arial" w:cs="Arial"/>
              </w:rPr>
            </w:pPr>
          </w:p>
        </w:tc>
      </w:tr>
      <w:tr w:rsidR="005D359F" w:rsidRPr="005D359F" w14:paraId="57BE94AD" w14:textId="3E2A2BC8" w:rsidTr="00166E6E">
        <w:tc>
          <w:tcPr>
            <w:tcW w:w="836" w:type="pct"/>
          </w:tcPr>
          <w:p w14:paraId="509DB66C" w14:textId="3493DEF1" w:rsidR="00E03A0B" w:rsidRPr="005D359F" w:rsidRDefault="00E03A0B" w:rsidP="00EB22DB">
            <w:pPr>
              <w:rPr>
                <w:rFonts w:ascii="Arial" w:hAnsi="Arial" w:cs="Arial"/>
              </w:rPr>
            </w:pPr>
            <w:r w:rsidRPr="005D359F">
              <w:rPr>
                <w:rFonts w:ascii="Arial" w:eastAsia="MS Mincho" w:hAnsi="Arial" w:cs="Arial"/>
              </w:rPr>
              <w:t>Coagulation</w:t>
            </w:r>
            <w:r w:rsidR="008E3F90" w:rsidRPr="005D359F">
              <w:rPr>
                <w:rFonts w:ascii="Arial" w:eastAsia="MS Mincho" w:hAnsi="Arial" w:cs="Arial"/>
              </w:rPr>
              <w:t xml:space="preserve"> </w:t>
            </w:r>
            <w:r w:rsidRPr="005D359F">
              <w:rPr>
                <w:rFonts w:ascii="Arial" w:eastAsia="MS Mincho" w:hAnsi="Arial" w:cs="Arial"/>
              </w:rPr>
              <w:t>/</w:t>
            </w:r>
            <w:r w:rsidR="00166E6E" w:rsidRPr="005D359F">
              <w:rPr>
                <w:rFonts w:ascii="Arial" w:eastAsia="MS Mincho" w:hAnsi="Arial" w:cs="Arial"/>
              </w:rPr>
              <w:t xml:space="preserve"> </w:t>
            </w:r>
            <w:proofErr w:type="spellStart"/>
            <w:proofErr w:type="gramStart"/>
            <w:r w:rsidRPr="005D359F">
              <w:rPr>
                <w:rFonts w:ascii="Arial" w:eastAsia="MS Mincho" w:hAnsi="Arial" w:cs="Arial"/>
              </w:rPr>
              <w:t>hemorrhagic</w:t>
            </w:r>
            <w:r w:rsidR="00C1215B" w:rsidRPr="005D359F">
              <w:rPr>
                <w:rFonts w:ascii="Arial" w:eastAsia="MS Mincho" w:hAnsi="Arial" w:cs="Arial"/>
                <w:vertAlign w:val="superscript"/>
              </w:rPr>
              <w:t>b,c</w:t>
            </w:r>
            <w:proofErr w:type="spellEnd"/>
            <w:proofErr w:type="gramEnd"/>
          </w:p>
        </w:tc>
        <w:tc>
          <w:tcPr>
            <w:tcW w:w="694" w:type="pct"/>
          </w:tcPr>
          <w:p w14:paraId="642A27BC" w14:textId="7114C581" w:rsidR="00E03A0B" w:rsidRPr="005D359F" w:rsidRDefault="006573AD" w:rsidP="00EB22DB">
            <w:pPr>
              <w:rPr>
                <w:rFonts w:ascii="Arial" w:eastAsia="MS Mincho" w:hAnsi="Arial" w:cs="Arial"/>
              </w:rPr>
            </w:pPr>
            <w:r w:rsidRPr="005D359F">
              <w:rPr>
                <w:rFonts w:ascii="Arial" w:hAnsi="Arial" w:cs="Arial"/>
                <w:shd w:val="clear" w:color="auto" w:fill="FFFFFF"/>
              </w:rPr>
              <w:t>286.0, 286.3, 287.32-287.39</w:t>
            </w:r>
          </w:p>
        </w:tc>
        <w:tc>
          <w:tcPr>
            <w:tcW w:w="694" w:type="pct"/>
          </w:tcPr>
          <w:p w14:paraId="4C798F2A" w14:textId="01102A0F" w:rsidR="00E03A0B" w:rsidRPr="005D359F" w:rsidRDefault="00E03A0B" w:rsidP="00EB22DB">
            <w:pPr>
              <w:rPr>
                <w:rFonts w:ascii="Arial" w:hAnsi="Arial" w:cs="Arial"/>
              </w:rPr>
            </w:pPr>
            <w:r w:rsidRPr="005D359F">
              <w:rPr>
                <w:rFonts w:ascii="Arial" w:eastAsia="MS Mincho" w:hAnsi="Arial" w:cs="Arial"/>
              </w:rPr>
              <w:t>D66, D68.2, D69.41-D69.49</w:t>
            </w:r>
          </w:p>
        </w:tc>
        <w:tc>
          <w:tcPr>
            <w:tcW w:w="694" w:type="pct"/>
          </w:tcPr>
          <w:p w14:paraId="2F5412D2" w14:textId="77777777" w:rsidR="00E03A0B" w:rsidRPr="005D359F" w:rsidRDefault="00E03A0B" w:rsidP="00EB22DB">
            <w:pPr>
              <w:rPr>
                <w:rFonts w:ascii="Arial" w:hAnsi="Arial" w:cs="Arial"/>
              </w:rPr>
            </w:pPr>
          </w:p>
        </w:tc>
        <w:tc>
          <w:tcPr>
            <w:tcW w:w="694" w:type="pct"/>
          </w:tcPr>
          <w:p w14:paraId="4402E331" w14:textId="74CE7464" w:rsidR="00E03A0B" w:rsidRPr="005D359F" w:rsidRDefault="00E03A0B" w:rsidP="00EB22DB">
            <w:pPr>
              <w:rPr>
                <w:rFonts w:ascii="Arial" w:hAnsi="Arial" w:cs="Arial"/>
              </w:rPr>
            </w:pPr>
          </w:p>
        </w:tc>
        <w:tc>
          <w:tcPr>
            <w:tcW w:w="694" w:type="pct"/>
          </w:tcPr>
          <w:p w14:paraId="3DD2B6E0" w14:textId="77777777" w:rsidR="00E03A0B" w:rsidRPr="005D359F" w:rsidRDefault="00E03A0B" w:rsidP="00EB22DB">
            <w:pPr>
              <w:rPr>
                <w:rFonts w:ascii="Arial" w:hAnsi="Arial" w:cs="Arial"/>
              </w:rPr>
            </w:pPr>
          </w:p>
        </w:tc>
        <w:tc>
          <w:tcPr>
            <w:tcW w:w="694" w:type="pct"/>
          </w:tcPr>
          <w:p w14:paraId="72DE6E92" w14:textId="77777777" w:rsidR="00E03A0B" w:rsidRPr="005D359F" w:rsidRDefault="00E03A0B" w:rsidP="00EB22DB">
            <w:pPr>
              <w:rPr>
                <w:rFonts w:ascii="Arial" w:hAnsi="Arial" w:cs="Arial"/>
              </w:rPr>
            </w:pPr>
          </w:p>
        </w:tc>
      </w:tr>
      <w:tr w:rsidR="005D359F" w:rsidRPr="005D359F" w14:paraId="1FC7C128" w14:textId="5A44CBDA" w:rsidTr="00166E6E">
        <w:tc>
          <w:tcPr>
            <w:tcW w:w="836" w:type="pct"/>
          </w:tcPr>
          <w:p w14:paraId="455AA0DE" w14:textId="4A5F726B" w:rsidR="00E03A0B" w:rsidRPr="005D359F" w:rsidRDefault="00E03A0B" w:rsidP="00EB22DB">
            <w:pPr>
              <w:rPr>
                <w:rFonts w:ascii="Arial" w:hAnsi="Arial" w:cs="Arial"/>
              </w:rPr>
            </w:pPr>
            <w:proofErr w:type="spellStart"/>
            <w:proofErr w:type="gramStart"/>
            <w:r w:rsidRPr="005D359F">
              <w:rPr>
                <w:rFonts w:ascii="Arial" w:eastAsia="MS Mincho" w:hAnsi="Arial" w:cs="Arial"/>
              </w:rPr>
              <w:t>Leukopenia</w:t>
            </w:r>
            <w:r w:rsidR="00C1215B" w:rsidRPr="005D359F">
              <w:rPr>
                <w:rFonts w:ascii="Arial" w:eastAsia="MS Mincho" w:hAnsi="Arial" w:cs="Arial"/>
                <w:vertAlign w:val="superscript"/>
              </w:rPr>
              <w:t>b,c</w:t>
            </w:r>
            <w:proofErr w:type="spellEnd"/>
            <w:proofErr w:type="gramEnd"/>
          </w:p>
        </w:tc>
        <w:tc>
          <w:tcPr>
            <w:tcW w:w="694" w:type="pct"/>
          </w:tcPr>
          <w:p w14:paraId="717552A9" w14:textId="324C8C8B" w:rsidR="00E03A0B" w:rsidRPr="005D359F" w:rsidRDefault="006573AD" w:rsidP="00EB22DB">
            <w:pPr>
              <w:rPr>
                <w:rFonts w:ascii="Arial" w:eastAsia="MS Mincho" w:hAnsi="Arial" w:cs="Arial"/>
              </w:rPr>
            </w:pPr>
            <w:r w:rsidRPr="005D359F">
              <w:rPr>
                <w:rFonts w:ascii="Arial" w:hAnsi="Arial" w:cs="Arial"/>
                <w:shd w:val="clear" w:color="auto" w:fill="FFFFFF"/>
              </w:rPr>
              <w:t>288.01-288.02</w:t>
            </w:r>
          </w:p>
        </w:tc>
        <w:tc>
          <w:tcPr>
            <w:tcW w:w="694" w:type="pct"/>
          </w:tcPr>
          <w:p w14:paraId="0D09D0B3" w14:textId="40435088" w:rsidR="00E03A0B" w:rsidRPr="005D359F" w:rsidRDefault="00E03A0B" w:rsidP="00EB22DB">
            <w:pPr>
              <w:rPr>
                <w:rFonts w:ascii="Arial" w:hAnsi="Arial" w:cs="Arial"/>
              </w:rPr>
            </w:pPr>
            <w:r w:rsidRPr="005D359F">
              <w:rPr>
                <w:rFonts w:ascii="Arial" w:eastAsia="MS Mincho" w:hAnsi="Arial" w:cs="Arial"/>
              </w:rPr>
              <w:t>D70.0, D70.4</w:t>
            </w:r>
          </w:p>
        </w:tc>
        <w:tc>
          <w:tcPr>
            <w:tcW w:w="694" w:type="pct"/>
          </w:tcPr>
          <w:p w14:paraId="3408CDAA" w14:textId="77777777" w:rsidR="00E03A0B" w:rsidRPr="005D359F" w:rsidRDefault="00E03A0B" w:rsidP="00EB22DB">
            <w:pPr>
              <w:rPr>
                <w:rFonts w:ascii="Arial" w:hAnsi="Arial" w:cs="Arial"/>
              </w:rPr>
            </w:pPr>
          </w:p>
        </w:tc>
        <w:tc>
          <w:tcPr>
            <w:tcW w:w="694" w:type="pct"/>
          </w:tcPr>
          <w:p w14:paraId="05055D9D" w14:textId="4762CABF" w:rsidR="00E03A0B" w:rsidRPr="005D359F" w:rsidRDefault="00E03A0B" w:rsidP="00EB22DB">
            <w:pPr>
              <w:rPr>
                <w:rFonts w:ascii="Arial" w:hAnsi="Arial" w:cs="Arial"/>
              </w:rPr>
            </w:pPr>
          </w:p>
        </w:tc>
        <w:tc>
          <w:tcPr>
            <w:tcW w:w="694" w:type="pct"/>
          </w:tcPr>
          <w:p w14:paraId="39E4F640" w14:textId="77777777" w:rsidR="00E03A0B" w:rsidRPr="005D359F" w:rsidRDefault="00E03A0B" w:rsidP="00EB22DB">
            <w:pPr>
              <w:rPr>
                <w:rFonts w:ascii="Arial" w:hAnsi="Arial" w:cs="Arial"/>
              </w:rPr>
            </w:pPr>
          </w:p>
        </w:tc>
        <w:tc>
          <w:tcPr>
            <w:tcW w:w="694" w:type="pct"/>
          </w:tcPr>
          <w:p w14:paraId="1C4D4AEE" w14:textId="77777777" w:rsidR="00E03A0B" w:rsidRPr="005D359F" w:rsidRDefault="00E03A0B" w:rsidP="00EB22DB">
            <w:pPr>
              <w:rPr>
                <w:rFonts w:ascii="Arial" w:hAnsi="Arial" w:cs="Arial"/>
              </w:rPr>
            </w:pPr>
          </w:p>
        </w:tc>
      </w:tr>
      <w:tr w:rsidR="005D359F" w:rsidRPr="005D359F" w14:paraId="3D9F097D" w14:textId="5C40530B" w:rsidTr="00166E6E">
        <w:tc>
          <w:tcPr>
            <w:tcW w:w="836" w:type="pct"/>
          </w:tcPr>
          <w:p w14:paraId="4D49CF15" w14:textId="7E06B928" w:rsidR="00E03A0B" w:rsidRPr="005D359F" w:rsidRDefault="00E03A0B" w:rsidP="00EB22DB">
            <w:pPr>
              <w:rPr>
                <w:rFonts w:ascii="Arial" w:hAnsi="Arial" w:cs="Arial"/>
              </w:rPr>
            </w:pPr>
            <w:r w:rsidRPr="005D359F">
              <w:rPr>
                <w:rFonts w:ascii="Arial" w:eastAsia="MS Mincho" w:hAnsi="Arial" w:cs="Arial"/>
              </w:rPr>
              <w:t xml:space="preserve">Hemophagocytic </w:t>
            </w:r>
            <w:proofErr w:type="spellStart"/>
            <w:proofErr w:type="gramStart"/>
            <w:r w:rsidRPr="005D359F">
              <w:rPr>
                <w:rFonts w:ascii="Arial" w:eastAsia="MS Mincho" w:hAnsi="Arial" w:cs="Arial"/>
              </w:rPr>
              <w:t>Syndromes</w:t>
            </w:r>
            <w:r w:rsidR="00C1215B" w:rsidRPr="005D359F">
              <w:rPr>
                <w:rFonts w:ascii="Arial" w:eastAsia="MS Mincho" w:hAnsi="Arial" w:cs="Arial"/>
                <w:vertAlign w:val="superscript"/>
              </w:rPr>
              <w:t>b,c</w:t>
            </w:r>
            <w:proofErr w:type="spellEnd"/>
            <w:proofErr w:type="gramEnd"/>
          </w:p>
        </w:tc>
        <w:tc>
          <w:tcPr>
            <w:tcW w:w="694" w:type="pct"/>
          </w:tcPr>
          <w:p w14:paraId="07B61798" w14:textId="065430E4" w:rsidR="00E03A0B" w:rsidRPr="005D359F" w:rsidRDefault="006573AD" w:rsidP="00EB22DB">
            <w:pPr>
              <w:rPr>
                <w:rFonts w:ascii="Arial" w:eastAsia="MS Mincho" w:hAnsi="Arial" w:cs="Arial"/>
              </w:rPr>
            </w:pPr>
            <w:r w:rsidRPr="005D359F">
              <w:rPr>
                <w:rFonts w:ascii="Arial" w:hAnsi="Arial" w:cs="Arial"/>
                <w:shd w:val="clear" w:color="auto" w:fill="FFFFFF"/>
              </w:rPr>
              <w:t>288.4</w:t>
            </w:r>
          </w:p>
        </w:tc>
        <w:tc>
          <w:tcPr>
            <w:tcW w:w="694" w:type="pct"/>
          </w:tcPr>
          <w:p w14:paraId="6D60F955" w14:textId="3CF114C1" w:rsidR="00E03A0B" w:rsidRPr="005D359F" w:rsidRDefault="00E03A0B" w:rsidP="00EB22DB">
            <w:pPr>
              <w:rPr>
                <w:rFonts w:ascii="Arial" w:hAnsi="Arial" w:cs="Arial"/>
              </w:rPr>
            </w:pPr>
            <w:r w:rsidRPr="005D359F">
              <w:rPr>
                <w:rFonts w:ascii="Arial" w:eastAsia="MS Mincho" w:hAnsi="Arial" w:cs="Arial"/>
              </w:rPr>
              <w:t>D76.1-D78.89</w:t>
            </w:r>
          </w:p>
        </w:tc>
        <w:tc>
          <w:tcPr>
            <w:tcW w:w="694" w:type="pct"/>
          </w:tcPr>
          <w:p w14:paraId="751FA133" w14:textId="77777777" w:rsidR="00E03A0B" w:rsidRPr="005D359F" w:rsidRDefault="00E03A0B" w:rsidP="00EB22DB">
            <w:pPr>
              <w:rPr>
                <w:rFonts w:ascii="Arial" w:hAnsi="Arial" w:cs="Arial"/>
              </w:rPr>
            </w:pPr>
          </w:p>
        </w:tc>
        <w:tc>
          <w:tcPr>
            <w:tcW w:w="694" w:type="pct"/>
          </w:tcPr>
          <w:p w14:paraId="03C0F4C7" w14:textId="50C6C926" w:rsidR="00E03A0B" w:rsidRPr="005D359F" w:rsidRDefault="00E03A0B" w:rsidP="00EB22DB">
            <w:pPr>
              <w:rPr>
                <w:rFonts w:ascii="Arial" w:hAnsi="Arial" w:cs="Arial"/>
              </w:rPr>
            </w:pPr>
          </w:p>
        </w:tc>
        <w:tc>
          <w:tcPr>
            <w:tcW w:w="694" w:type="pct"/>
          </w:tcPr>
          <w:p w14:paraId="1C7B34A3" w14:textId="77777777" w:rsidR="00E03A0B" w:rsidRPr="005D359F" w:rsidRDefault="00E03A0B" w:rsidP="00EB22DB">
            <w:pPr>
              <w:rPr>
                <w:rFonts w:ascii="Arial" w:hAnsi="Arial" w:cs="Arial"/>
              </w:rPr>
            </w:pPr>
          </w:p>
        </w:tc>
        <w:tc>
          <w:tcPr>
            <w:tcW w:w="694" w:type="pct"/>
          </w:tcPr>
          <w:p w14:paraId="2ABEAAE2" w14:textId="77777777" w:rsidR="00E03A0B" w:rsidRPr="005D359F" w:rsidRDefault="00E03A0B" w:rsidP="00EB22DB">
            <w:pPr>
              <w:rPr>
                <w:rFonts w:ascii="Arial" w:hAnsi="Arial" w:cs="Arial"/>
              </w:rPr>
            </w:pPr>
          </w:p>
        </w:tc>
      </w:tr>
      <w:tr w:rsidR="005D359F" w:rsidRPr="005D359F" w14:paraId="6FD96A14" w14:textId="6FAE6A6E" w:rsidTr="00166E6E">
        <w:tc>
          <w:tcPr>
            <w:tcW w:w="836" w:type="pct"/>
          </w:tcPr>
          <w:p w14:paraId="193BC3B3" w14:textId="4EFCDEF0" w:rsidR="00E03A0B" w:rsidRPr="005D359F" w:rsidRDefault="00E03A0B" w:rsidP="00EB22DB">
            <w:pPr>
              <w:rPr>
                <w:rFonts w:ascii="Arial" w:hAnsi="Arial" w:cs="Arial"/>
              </w:rPr>
            </w:pPr>
            <w:proofErr w:type="spellStart"/>
            <w:proofErr w:type="gramStart"/>
            <w:r w:rsidRPr="005D359F">
              <w:rPr>
                <w:rFonts w:ascii="Arial" w:eastAsia="MS Mincho" w:hAnsi="Arial" w:cs="Arial"/>
              </w:rPr>
              <w:t>Sarcoidosis</w:t>
            </w:r>
            <w:r w:rsidR="00C1215B" w:rsidRPr="005D359F">
              <w:rPr>
                <w:rFonts w:ascii="Arial" w:eastAsia="MS Mincho" w:hAnsi="Arial" w:cs="Arial"/>
                <w:vertAlign w:val="superscript"/>
              </w:rPr>
              <w:t>b,c</w:t>
            </w:r>
            <w:proofErr w:type="spellEnd"/>
            <w:proofErr w:type="gramEnd"/>
          </w:p>
        </w:tc>
        <w:tc>
          <w:tcPr>
            <w:tcW w:w="694" w:type="pct"/>
          </w:tcPr>
          <w:p w14:paraId="6036C98D" w14:textId="4A01688F" w:rsidR="00E03A0B" w:rsidRPr="005D359F" w:rsidRDefault="006573AD" w:rsidP="00EB22DB">
            <w:pPr>
              <w:rPr>
                <w:rFonts w:ascii="Arial" w:eastAsia="MS Mincho" w:hAnsi="Arial" w:cs="Arial"/>
              </w:rPr>
            </w:pPr>
            <w:r w:rsidRPr="005D359F">
              <w:rPr>
                <w:rFonts w:ascii="Arial" w:hAnsi="Arial" w:cs="Arial"/>
                <w:shd w:val="clear" w:color="auto" w:fill="FFFFFF"/>
              </w:rPr>
              <w:t>135</w:t>
            </w:r>
          </w:p>
        </w:tc>
        <w:tc>
          <w:tcPr>
            <w:tcW w:w="694" w:type="pct"/>
          </w:tcPr>
          <w:p w14:paraId="42E9A809" w14:textId="6FB3CFC6" w:rsidR="00E03A0B" w:rsidRPr="005D359F" w:rsidRDefault="00E03A0B" w:rsidP="00EB22DB">
            <w:pPr>
              <w:rPr>
                <w:rFonts w:ascii="Arial" w:hAnsi="Arial" w:cs="Arial"/>
              </w:rPr>
            </w:pPr>
            <w:r w:rsidRPr="005D359F">
              <w:rPr>
                <w:rFonts w:ascii="Arial" w:eastAsia="MS Mincho" w:hAnsi="Arial" w:cs="Arial"/>
              </w:rPr>
              <w:t>D86.9</w:t>
            </w:r>
          </w:p>
        </w:tc>
        <w:tc>
          <w:tcPr>
            <w:tcW w:w="694" w:type="pct"/>
          </w:tcPr>
          <w:p w14:paraId="704B5955" w14:textId="77777777" w:rsidR="00E03A0B" w:rsidRPr="005D359F" w:rsidRDefault="00E03A0B" w:rsidP="00EB22DB">
            <w:pPr>
              <w:rPr>
                <w:rFonts w:ascii="Arial" w:hAnsi="Arial" w:cs="Arial"/>
              </w:rPr>
            </w:pPr>
          </w:p>
        </w:tc>
        <w:tc>
          <w:tcPr>
            <w:tcW w:w="694" w:type="pct"/>
          </w:tcPr>
          <w:p w14:paraId="6BE402E1" w14:textId="59781F08" w:rsidR="00E03A0B" w:rsidRPr="005D359F" w:rsidRDefault="00E03A0B" w:rsidP="00EB22DB">
            <w:pPr>
              <w:rPr>
                <w:rFonts w:ascii="Arial" w:hAnsi="Arial" w:cs="Arial"/>
              </w:rPr>
            </w:pPr>
          </w:p>
        </w:tc>
        <w:tc>
          <w:tcPr>
            <w:tcW w:w="694" w:type="pct"/>
          </w:tcPr>
          <w:p w14:paraId="254F576B" w14:textId="77777777" w:rsidR="00E03A0B" w:rsidRPr="005D359F" w:rsidRDefault="00E03A0B" w:rsidP="00EB22DB">
            <w:pPr>
              <w:rPr>
                <w:rFonts w:ascii="Arial" w:hAnsi="Arial" w:cs="Arial"/>
              </w:rPr>
            </w:pPr>
          </w:p>
        </w:tc>
        <w:tc>
          <w:tcPr>
            <w:tcW w:w="694" w:type="pct"/>
          </w:tcPr>
          <w:p w14:paraId="1135DEFF" w14:textId="77777777" w:rsidR="00E03A0B" w:rsidRPr="005D359F" w:rsidRDefault="00E03A0B" w:rsidP="00EB22DB">
            <w:pPr>
              <w:rPr>
                <w:rFonts w:ascii="Arial" w:hAnsi="Arial" w:cs="Arial"/>
              </w:rPr>
            </w:pPr>
          </w:p>
        </w:tc>
      </w:tr>
      <w:tr w:rsidR="005D359F" w:rsidRPr="005D359F" w14:paraId="09F97B37" w14:textId="5AB898CE" w:rsidTr="00166E6E">
        <w:tc>
          <w:tcPr>
            <w:tcW w:w="836" w:type="pct"/>
          </w:tcPr>
          <w:p w14:paraId="02C762AD" w14:textId="71653D7A" w:rsidR="00E03A0B" w:rsidRPr="005D359F" w:rsidRDefault="00E03A0B" w:rsidP="00EB22DB">
            <w:pPr>
              <w:rPr>
                <w:rFonts w:ascii="Arial" w:eastAsia="MS Mincho" w:hAnsi="Arial" w:cs="Arial"/>
              </w:rPr>
            </w:pPr>
            <w:proofErr w:type="spellStart"/>
            <w:proofErr w:type="gramStart"/>
            <w:r w:rsidRPr="005D359F">
              <w:rPr>
                <w:rFonts w:ascii="Arial" w:eastAsia="MS Mincho" w:hAnsi="Arial" w:cs="Arial"/>
              </w:rPr>
              <w:t>AIDS</w:t>
            </w:r>
            <w:r w:rsidR="00C1215B" w:rsidRPr="005D359F">
              <w:rPr>
                <w:rFonts w:ascii="Arial" w:eastAsia="MS Mincho" w:hAnsi="Arial" w:cs="Arial"/>
                <w:vertAlign w:val="superscript"/>
              </w:rPr>
              <w:t>b,c</w:t>
            </w:r>
            <w:proofErr w:type="spellEnd"/>
            <w:proofErr w:type="gramEnd"/>
          </w:p>
        </w:tc>
        <w:tc>
          <w:tcPr>
            <w:tcW w:w="694" w:type="pct"/>
          </w:tcPr>
          <w:p w14:paraId="78CF97ED" w14:textId="750D04D5" w:rsidR="00E03A0B" w:rsidRPr="005D359F" w:rsidRDefault="00871066" w:rsidP="00EB22DB">
            <w:pPr>
              <w:rPr>
                <w:rFonts w:ascii="Arial" w:eastAsia="MS Mincho" w:hAnsi="Arial" w:cs="Arial"/>
              </w:rPr>
            </w:pPr>
            <w:r w:rsidRPr="005D359F">
              <w:rPr>
                <w:rFonts w:ascii="Arial" w:hAnsi="Arial" w:cs="Arial"/>
              </w:rPr>
              <w:t>042</w:t>
            </w:r>
          </w:p>
        </w:tc>
        <w:tc>
          <w:tcPr>
            <w:tcW w:w="694" w:type="pct"/>
          </w:tcPr>
          <w:p w14:paraId="4B9BD69C" w14:textId="30FBCF99" w:rsidR="006B1626" w:rsidRPr="005D359F" w:rsidRDefault="007B6082" w:rsidP="00EB22DB">
            <w:pPr>
              <w:rPr>
                <w:rFonts w:ascii="Arial" w:hAnsi="Arial" w:cs="Arial"/>
              </w:rPr>
            </w:pPr>
            <w:r w:rsidRPr="005D359F">
              <w:rPr>
                <w:rFonts w:ascii="Arial" w:hAnsi="Arial" w:cs="Arial"/>
              </w:rPr>
              <w:t>B20</w:t>
            </w:r>
          </w:p>
        </w:tc>
        <w:tc>
          <w:tcPr>
            <w:tcW w:w="694" w:type="pct"/>
          </w:tcPr>
          <w:p w14:paraId="788C1EFE" w14:textId="77777777" w:rsidR="00E03A0B" w:rsidRPr="005D359F" w:rsidRDefault="00E03A0B" w:rsidP="00EB22DB">
            <w:pPr>
              <w:rPr>
                <w:rFonts w:ascii="Arial" w:hAnsi="Arial" w:cs="Arial"/>
              </w:rPr>
            </w:pPr>
          </w:p>
        </w:tc>
        <w:tc>
          <w:tcPr>
            <w:tcW w:w="694" w:type="pct"/>
          </w:tcPr>
          <w:p w14:paraId="6CF682FB" w14:textId="15AF1382" w:rsidR="00E03A0B" w:rsidRPr="005D359F" w:rsidRDefault="00E03A0B" w:rsidP="00EB22DB">
            <w:pPr>
              <w:rPr>
                <w:rFonts w:ascii="Arial" w:hAnsi="Arial" w:cs="Arial"/>
              </w:rPr>
            </w:pPr>
          </w:p>
        </w:tc>
        <w:tc>
          <w:tcPr>
            <w:tcW w:w="694" w:type="pct"/>
          </w:tcPr>
          <w:p w14:paraId="480BDBBB" w14:textId="77777777" w:rsidR="00E03A0B" w:rsidRPr="005D359F" w:rsidRDefault="00E03A0B" w:rsidP="00EB22DB">
            <w:pPr>
              <w:rPr>
                <w:rFonts w:ascii="Arial" w:hAnsi="Arial" w:cs="Arial"/>
              </w:rPr>
            </w:pPr>
          </w:p>
        </w:tc>
        <w:tc>
          <w:tcPr>
            <w:tcW w:w="694" w:type="pct"/>
          </w:tcPr>
          <w:p w14:paraId="76CAEB34" w14:textId="77777777" w:rsidR="00E03A0B" w:rsidRPr="005D359F" w:rsidRDefault="00E03A0B" w:rsidP="00EB22DB">
            <w:pPr>
              <w:rPr>
                <w:rFonts w:ascii="Arial" w:hAnsi="Arial" w:cs="Arial"/>
              </w:rPr>
            </w:pPr>
          </w:p>
        </w:tc>
      </w:tr>
      <w:tr w:rsidR="005D359F" w:rsidRPr="005D359F" w14:paraId="69BF7EE2" w14:textId="61AE17F5" w:rsidTr="00166E6E">
        <w:tc>
          <w:tcPr>
            <w:tcW w:w="836" w:type="pct"/>
          </w:tcPr>
          <w:p w14:paraId="42F89E22" w14:textId="108D9B19" w:rsidR="00E03A0B" w:rsidRPr="005D359F" w:rsidRDefault="00E03A0B" w:rsidP="00EB22DB">
            <w:pPr>
              <w:rPr>
                <w:rFonts w:ascii="Arial" w:eastAsia="MS Mincho" w:hAnsi="Arial" w:cs="Arial"/>
              </w:rPr>
            </w:pPr>
            <w:r w:rsidRPr="005D359F">
              <w:rPr>
                <w:rFonts w:ascii="Arial" w:eastAsia="MS Mincho" w:hAnsi="Arial" w:cs="Arial"/>
              </w:rPr>
              <w:t xml:space="preserve">Polyarteritis nodosa and related </w:t>
            </w:r>
            <w:proofErr w:type="spellStart"/>
            <w:proofErr w:type="gramStart"/>
            <w:r w:rsidRPr="005D359F">
              <w:rPr>
                <w:rFonts w:ascii="Arial" w:eastAsia="MS Mincho" w:hAnsi="Arial" w:cs="Arial"/>
              </w:rPr>
              <w:t>conditions</w:t>
            </w:r>
            <w:r w:rsidR="00C1215B" w:rsidRPr="005D359F">
              <w:rPr>
                <w:rFonts w:ascii="Arial" w:eastAsia="MS Mincho" w:hAnsi="Arial" w:cs="Arial"/>
                <w:vertAlign w:val="superscript"/>
              </w:rPr>
              <w:t>b,c</w:t>
            </w:r>
            <w:proofErr w:type="spellEnd"/>
            <w:proofErr w:type="gramEnd"/>
          </w:p>
        </w:tc>
        <w:tc>
          <w:tcPr>
            <w:tcW w:w="694" w:type="pct"/>
          </w:tcPr>
          <w:p w14:paraId="74812D76" w14:textId="6A9D320F" w:rsidR="00E03A0B" w:rsidRPr="005D359F" w:rsidRDefault="005360F5" w:rsidP="00EB22DB">
            <w:pPr>
              <w:rPr>
                <w:rFonts w:ascii="Arial" w:eastAsia="MS Mincho" w:hAnsi="Arial" w:cs="Arial"/>
              </w:rPr>
            </w:pPr>
            <w:r w:rsidRPr="005D359F">
              <w:rPr>
                <w:rFonts w:ascii="Arial" w:hAnsi="Arial" w:cs="Arial"/>
                <w:shd w:val="clear" w:color="auto" w:fill="FFFFFF"/>
              </w:rPr>
              <w:t>446.0, 446.21, 446.4-446.7</w:t>
            </w:r>
          </w:p>
        </w:tc>
        <w:tc>
          <w:tcPr>
            <w:tcW w:w="694" w:type="pct"/>
          </w:tcPr>
          <w:p w14:paraId="1F451721" w14:textId="1FEDFD66" w:rsidR="00E03A0B" w:rsidRPr="005D359F" w:rsidRDefault="00E03A0B" w:rsidP="00EB22DB">
            <w:pPr>
              <w:rPr>
                <w:rFonts w:ascii="Arial" w:hAnsi="Arial" w:cs="Arial"/>
              </w:rPr>
            </w:pPr>
            <w:r w:rsidRPr="005D359F">
              <w:rPr>
                <w:rFonts w:ascii="Arial" w:eastAsia="MS Mincho" w:hAnsi="Arial" w:cs="Arial"/>
              </w:rPr>
              <w:t>M30.0, M31.0-M31.1, M31.30, M31.4, M31.6</w:t>
            </w:r>
          </w:p>
        </w:tc>
        <w:tc>
          <w:tcPr>
            <w:tcW w:w="694" w:type="pct"/>
          </w:tcPr>
          <w:p w14:paraId="073EC5CC" w14:textId="77777777" w:rsidR="00E03A0B" w:rsidRPr="005D359F" w:rsidRDefault="00E03A0B" w:rsidP="00EB22DB">
            <w:pPr>
              <w:rPr>
                <w:rFonts w:ascii="Arial" w:hAnsi="Arial" w:cs="Arial"/>
              </w:rPr>
            </w:pPr>
          </w:p>
        </w:tc>
        <w:tc>
          <w:tcPr>
            <w:tcW w:w="694" w:type="pct"/>
          </w:tcPr>
          <w:p w14:paraId="49844CC7" w14:textId="328DDC07" w:rsidR="00E03A0B" w:rsidRPr="005D359F" w:rsidRDefault="00E03A0B" w:rsidP="00EB22DB">
            <w:pPr>
              <w:rPr>
                <w:rFonts w:ascii="Arial" w:hAnsi="Arial" w:cs="Arial"/>
              </w:rPr>
            </w:pPr>
          </w:p>
        </w:tc>
        <w:tc>
          <w:tcPr>
            <w:tcW w:w="694" w:type="pct"/>
          </w:tcPr>
          <w:p w14:paraId="73825338" w14:textId="77777777" w:rsidR="00E03A0B" w:rsidRPr="005D359F" w:rsidRDefault="00E03A0B" w:rsidP="00EB22DB">
            <w:pPr>
              <w:rPr>
                <w:rFonts w:ascii="Arial" w:hAnsi="Arial" w:cs="Arial"/>
              </w:rPr>
            </w:pPr>
          </w:p>
        </w:tc>
        <w:tc>
          <w:tcPr>
            <w:tcW w:w="694" w:type="pct"/>
          </w:tcPr>
          <w:p w14:paraId="6EDA0BC3" w14:textId="77777777" w:rsidR="00E03A0B" w:rsidRPr="005D359F" w:rsidRDefault="00E03A0B" w:rsidP="00EB22DB">
            <w:pPr>
              <w:rPr>
                <w:rFonts w:ascii="Arial" w:hAnsi="Arial" w:cs="Arial"/>
              </w:rPr>
            </w:pPr>
          </w:p>
        </w:tc>
      </w:tr>
      <w:tr w:rsidR="005D359F" w:rsidRPr="005D359F" w14:paraId="4AC8DAEF" w14:textId="3E02180C" w:rsidTr="00166E6E">
        <w:tc>
          <w:tcPr>
            <w:tcW w:w="836" w:type="pct"/>
          </w:tcPr>
          <w:p w14:paraId="72738189" w14:textId="43E936DD" w:rsidR="00E03A0B" w:rsidRPr="005D359F" w:rsidRDefault="00E03A0B" w:rsidP="00EB22DB">
            <w:pPr>
              <w:rPr>
                <w:rFonts w:ascii="Arial" w:eastAsia="MS Mincho" w:hAnsi="Arial" w:cs="Arial"/>
              </w:rPr>
            </w:pPr>
            <w:r w:rsidRPr="005D359F">
              <w:rPr>
                <w:rFonts w:ascii="Arial" w:eastAsia="MS Mincho" w:hAnsi="Arial" w:cs="Arial"/>
              </w:rPr>
              <w:t xml:space="preserve">Diffuse diseases of connective </w:t>
            </w:r>
            <w:proofErr w:type="spellStart"/>
            <w:proofErr w:type="gramStart"/>
            <w:r w:rsidRPr="005D359F">
              <w:rPr>
                <w:rFonts w:ascii="Arial" w:eastAsia="MS Mincho" w:hAnsi="Arial" w:cs="Arial"/>
              </w:rPr>
              <w:t>tissue</w:t>
            </w:r>
            <w:r w:rsidR="00C1215B" w:rsidRPr="005D359F">
              <w:rPr>
                <w:rFonts w:ascii="Arial" w:eastAsia="MS Mincho" w:hAnsi="Arial" w:cs="Arial"/>
                <w:vertAlign w:val="superscript"/>
              </w:rPr>
              <w:t>b,c</w:t>
            </w:r>
            <w:proofErr w:type="spellEnd"/>
            <w:proofErr w:type="gramEnd"/>
          </w:p>
        </w:tc>
        <w:tc>
          <w:tcPr>
            <w:tcW w:w="694" w:type="pct"/>
          </w:tcPr>
          <w:p w14:paraId="6A78F2E1" w14:textId="6B60D0C2" w:rsidR="00E03A0B" w:rsidRPr="005D359F" w:rsidRDefault="008611B7" w:rsidP="00EB22DB">
            <w:pPr>
              <w:rPr>
                <w:rFonts w:ascii="Arial" w:eastAsia="MS Mincho" w:hAnsi="Arial" w:cs="Arial"/>
              </w:rPr>
            </w:pPr>
            <w:r w:rsidRPr="005D359F">
              <w:rPr>
                <w:rFonts w:ascii="Arial" w:hAnsi="Arial" w:cs="Arial"/>
                <w:shd w:val="clear" w:color="auto" w:fill="FFFFFF"/>
              </w:rPr>
              <w:t>710.0-710.1, 710.3</w:t>
            </w:r>
          </w:p>
        </w:tc>
        <w:tc>
          <w:tcPr>
            <w:tcW w:w="694" w:type="pct"/>
          </w:tcPr>
          <w:p w14:paraId="4F8036FF" w14:textId="1AB9F1AB" w:rsidR="00E03A0B" w:rsidRPr="005D359F" w:rsidRDefault="00E03A0B" w:rsidP="00EB22DB">
            <w:pPr>
              <w:rPr>
                <w:rFonts w:ascii="Arial" w:hAnsi="Arial" w:cs="Arial"/>
              </w:rPr>
            </w:pPr>
            <w:r w:rsidRPr="005D359F">
              <w:rPr>
                <w:rFonts w:ascii="Arial" w:eastAsia="MS Mincho" w:hAnsi="Arial" w:cs="Arial"/>
              </w:rPr>
              <w:t>M32.10, M33.90, M34.0-M34.1, M34.9</w:t>
            </w:r>
          </w:p>
        </w:tc>
        <w:tc>
          <w:tcPr>
            <w:tcW w:w="694" w:type="pct"/>
          </w:tcPr>
          <w:p w14:paraId="6A62982F" w14:textId="77777777" w:rsidR="00E03A0B" w:rsidRPr="005D359F" w:rsidRDefault="00E03A0B" w:rsidP="00EB22DB">
            <w:pPr>
              <w:rPr>
                <w:rFonts w:ascii="Arial" w:hAnsi="Arial" w:cs="Arial"/>
              </w:rPr>
            </w:pPr>
          </w:p>
        </w:tc>
        <w:tc>
          <w:tcPr>
            <w:tcW w:w="694" w:type="pct"/>
          </w:tcPr>
          <w:p w14:paraId="719F4CF1" w14:textId="0E36E101" w:rsidR="00E03A0B" w:rsidRPr="005D359F" w:rsidRDefault="00E03A0B" w:rsidP="00EB22DB">
            <w:pPr>
              <w:rPr>
                <w:rFonts w:ascii="Arial" w:hAnsi="Arial" w:cs="Arial"/>
              </w:rPr>
            </w:pPr>
          </w:p>
        </w:tc>
        <w:tc>
          <w:tcPr>
            <w:tcW w:w="694" w:type="pct"/>
          </w:tcPr>
          <w:p w14:paraId="0757B509" w14:textId="77777777" w:rsidR="00E03A0B" w:rsidRPr="005D359F" w:rsidRDefault="00E03A0B" w:rsidP="00EB22DB">
            <w:pPr>
              <w:rPr>
                <w:rFonts w:ascii="Arial" w:hAnsi="Arial" w:cs="Arial"/>
              </w:rPr>
            </w:pPr>
          </w:p>
        </w:tc>
        <w:tc>
          <w:tcPr>
            <w:tcW w:w="694" w:type="pct"/>
          </w:tcPr>
          <w:p w14:paraId="716166E3" w14:textId="77777777" w:rsidR="00E03A0B" w:rsidRPr="005D359F" w:rsidRDefault="00E03A0B" w:rsidP="00EB22DB">
            <w:pPr>
              <w:rPr>
                <w:rFonts w:ascii="Arial" w:hAnsi="Arial" w:cs="Arial"/>
              </w:rPr>
            </w:pPr>
          </w:p>
        </w:tc>
      </w:tr>
      <w:tr w:rsidR="005D359F" w:rsidRPr="005D359F" w14:paraId="0BB8F393" w14:textId="254F01DC" w:rsidTr="00166E6E">
        <w:tc>
          <w:tcPr>
            <w:tcW w:w="836" w:type="pct"/>
          </w:tcPr>
          <w:p w14:paraId="4F7E9E2A" w14:textId="0929885A" w:rsidR="00E03A0B" w:rsidRPr="005D359F" w:rsidRDefault="00E03A0B" w:rsidP="00EB22DB">
            <w:pPr>
              <w:rPr>
                <w:rFonts w:ascii="Arial" w:eastAsia="MS Mincho" w:hAnsi="Arial" w:cs="Arial"/>
              </w:rPr>
            </w:pPr>
            <w:proofErr w:type="spellStart"/>
            <w:r w:rsidRPr="005D359F">
              <w:rPr>
                <w:rFonts w:ascii="Arial" w:eastAsia="MS Mincho" w:hAnsi="Arial" w:cs="Arial"/>
              </w:rPr>
              <w:lastRenderedPageBreak/>
              <w:t>Transplantation</w:t>
            </w:r>
            <w:r w:rsidR="00C1215B" w:rsidRPr="005D359F">
              <w:rPr>
                <w:rFonts w:ascii="Arial" w:eastAsia="MS Mincho" w:hAnsi="Arial" w:cs="Arial"/>
                <w:vertAlign w:val="superscript"/>
              </w:rPr>
              <w:t>b</w:t>
            </w:r>
            <w:proofErr w:type="spellEnd"/>
          </w:p>
        </w:tc>
        <w:tc>
          <w:tcPr>
            <w:tcW w:w="694" w:type="pct"/>
          </w:tcPr>
          <w:p w14:paraId="384E80A5" w14:textId="7A306834" w:rsidR="00E03A0B" w:rsidRPr="005D359F" w:rsidRDefault="008611B7" w:rsidP="00EB22DB">
            <w:pPr>
              <w:rPr>
                <w:rFonts w:ascii="Arial" w:eastAsia="MS Mincho" w:hAnsi="Arial" w:cs="Arial"/>
              </w:rPr>
            </w:pPr>
            <w:r w:rsidRPr="005D359F">
              <w:rPr>
                <w:rFonts w:ascii="Arial" w:hAnsi="Arial" w:cs="Arial"/>
                <w:shd w:val="clear" w:color="auto" w:fill="FFFFFF"/>
              </w:rPr>
              <w:t>V42.0-V42.9</w:t>
            </w:r>
          </w:p>
        </w:tc>
        <w:tc>
          <w:tcPr>
            <w:tcW w:w="694" w:type="pct"/>
          </w:tcPr>
          <w:p w14:paraId="12676F2B" w14:textId="48D89810" w:rsidR="00E03A0B" w:rsidRPr="005D359F" w:rsidRDefault="00E03A0B" w:rsidP="00EB22DB">
            <w:pPr>
              <w:rPr>
                <w:rFonts w:ascii="Arial" w:eastAsia="MS Mincho" w:hAnsi="Arial" w:cs="Arial"/>
              </w:rPr>
            </w:pPr>
            <w:r w:rsidRPr="005D359F">
              <w:rPr>
                <w:rFonts w:ascii="Arial" w:eastAsia="MS Mincho" w:hAnsi="Arial" w:cs="Arial"/>
              </w:rPr>
              <w:t>Z48.21-Z48.298, Z94.0-Z94.9</w:t>
            </w:r>
          </w:p>
        </w:tc>
        <w:tc>
          <w:tcPr>
            <w:tcW w:w="694" w:type="pct"/>
          </w:tcPr>
          <w:p w14:paraId="0B3119DF" w14:textId="77777777" w:rsidR="00E03A0B" w:rsidRPr="005D359F" w:rsidRDefault="00E03A0B" w:rsidP="00EB22DB">
            <w:pPr>
              <w:rPr>
                <w:rFonts w:ascii="Arial" w:eastAsia="MS Mincho" w:hAnsi="Arial" w:cs="Arial"/>
              </w:rPr>
            </w:pPr>
          </w:p>
        </w:tc>
        <w:tc>
          <w:tcPr>
            <w:tcW w:w="694" w:type="pct"/>
          </w:tcPr>
          <w:p w14:paraId="69336E2F" w14:textId="1284C974" w:rsidR="00E03A0B" w:rsidRPr="005D359F" w:rsidRDefault="00E03A0B" w:rsidP="00EB22DB">
            <w:pPr>
              <w:rPr>
                <w:rFonts w:ascii="Arial" w:eastAsia="MS Mincho" w:hAnsi="Arial" w:cs="Arial"/>
              </w:rPr>
            </w:pPr>
          </w:p>
        </w:tc>
        <w:tc>
          <w:tcPr>
            <w:tcW w:w="694" w:type="pct"/>
          </w:tcPr>
          <w:p w14:paraId="7516EE18" w14:textId="77777777" w:rsidR="00E03A0B" w:rsidRPr="005D359F" w:rsidRDefault="00E03A0B" w:rsidP="00EB22DB">
            <w:pPr>
              <w:rPr>
                <w:rFonts w:ascii="Arial" w:eastAsia="MS Mincho" w:hAnsi="Arial" w:cs="Arial"/>
              </w:rPr>
            </w:pPr>
          </w:p>
        </w:tc>
        <w:tc>
          <w:tcPr>
            <w:tcW w:w="694" w:type="pct"/>
          </w:tcPr>
          <w:p w14:paraId="63072611" w14:textId="77777777" w:rsidR="00E03A0B" w:rsidRPr="005D359F" w:rsidRDefault="00E03A0B" w:rsidP="00EB22DB">
            <w:pPr>
              <w:rPr>
                <w:rFonts w:ascii="Arial" w:eastAsia="MS Mincho" w:hAnsi="Arial" w:cs="Arial"/>
              </w:rPr>
            </w:pPr>
          </w:p>
        </w:tc>
      </w:tr>
      <w:tr w:rsidR="005D359F" w:rsidRPr="005D359F" w14:paraId="1E892E25" w14:textId="244C4F84" w:rsidTr="00166E6E">
        <w:tc>
          <w:tcPr>
            <w:tcW w:w="836" w:type="pct"/>
          </w:tcPr>
          <w:p w14:paraId="516514C2" w14:textId="4B92450B" w:rsidR="00E03A0B" w:rsidRPr="005D359F" w:rsidRDefault="00E03A0B" w:rsidP="00EB22DB">
            <w:pPr>
              <w:rPr>
                <w:rFonts w:ascii="Arial" w:eastAsia="MS Mincho" w:hAnsi="Arial" w:cs="Arial"/>
              </w:rPr>
            </w:pPr>
            <w:r w:rsidRPr="005D359F">
              <w:rPr>
                <w:rFonts w:ascii="Arial" w:eastAsia="MS Mincho" w:hAnsi="Arial" w:cs="Arial"/>
              </w:rPr>
              <w:t xml:space="preserve">Rheumatologic </w:t>
            </w:r>
            <w:proofErr w:type="spellStart"/>
            <w:proofErr w:type="gramStart"/>
            <w:r w:rsidRPr="005D359F">
              <w:rPr>
                <w:rFonts w:ascii="Arial" w:eastAsia="MS Mincho" w:hAnsi="Arial" w:cs="Arial"/>
              </w:rPr>
              <w:t>conditions</w:t>
            </w:r>
            <w:r w:rsidR="00C1215B" w:rsidRPr="005D359F">
              <w:rPr>
                <w:rFonts w:ascii="Arial" w:eastAsia="MS Mincho" w:hAnsi="Arial" w:cs="Arial"/>
                <w:vertAlign w:val="superscript"/>
              </w:rPr>
              <w:t>b,c</w:t>
            </w:r>
            <w:proofErr w:type="spellEnd"/>
            <w:proofErr w:type="gramEnd"/>
          </w:p>
        </w:tc>
        <w:tc>
          <w:tcPr>
            <w:tcW w:w="694" w:type="pct"/>
          </w:tcPr>
          <w:p w14:paraId="33616CE0" w14:textId="21AE3458" w:rsidR="00E03A0B" w:rsidRPr="005D359F" w:rsidRDefault="00B07385" w:rsidP="00EB22DB">
            <w:pPr>
              <w:rPr>
                <w:rFonts w:ascii="Arial" w:eastAsia="MS Mincho" w:hAnsi="Arial" w:cs="Arial"/>
              </w:rPr>
            </w:pPr>
            <w:r w:rsidRPr="005D359F">
              <w:rPr>
                <w:rFonts w:ascii="Arial" w:hAnsi="Arial" w:cs="Arial"/>
                <w:shd w:val="clear" w:color="auto" w:fill="FFFFFF"/>
              </w:rPr>
              <w:t>710.0, 710.2-710.3, 710.8-710.9, 714.0-714.33, 714.81, 714.9, 720.0</w:t>
            </w:r>
          </w:p>
        </w:tc>
        <w:tc>
          <w:tcPr>
            <w:tcW w:w="694" w:type="pct"/>
          </w:tcPr>
          <w:p w14:paraId="29B55FFC" w14:textId="36AA03D2" w:rsidR="00E03A0B" w:rsidRPr="005D359F" w:rsidRDefault="00E03A0B" w:rsidP="00EB22DB">
            <w:pPr>
              <w:rPr>
                <w:rFonts w:ascii="Arial" w:eastAsia="MS Mincho" w:hAnsi="Arial" w:cs="Arial"/>
              </w:rPr>
            </w:pPr>
            <w:r w:rsidRPr="005D359F">
              <w:rPr>
                <w:rFonts w:ascii="Arial" w:eastAsia="MS Mincho" w:hAnsi="Arial" w:cs="Arial"/>
              </w:rPr>
              <w:t>M04.2-M06.9, M08.00-M08.99, M32.0-M33.19, M33.90-M33.99, M35.00-M35.1, M35.5, M35.8-M36.0, M36.8, M45.0-M45.9, M48.8X1-M48.8X9</w:t>
            </w:r>
          </w:p>
        </w:tc>
        <w:tc>
          <w:tcPr>
            <w:tcW w:w="694" w:type="pct"/>
          </w:tcPr>
          <w:p w14:paraId="032AF607" w14:textId="68A5E62C" w:rsidR="00E03A0B" w:rsidRPr="005D359F" w:rsidRDefault="00E03A0B" w:rsidP="00EB22DB">
            <w:pPr>
              <w:rPr>
                <w:rFonts w:ascii="Arial" w:eastAsia="MS Mincho" w:hAnsi="Arial" w:cs="Arial"/>
              </w:rPr>
            </w:pPr>
          </w:p>
        </w:tc>
        <w:tc>
          <w:tcPr>
            <w:tcW w:w="694" w:type="pct"/>
          </w:tcPr>
          <w:p w14:paraId="02805F61" w14:textId="75BA325C" w:rsidR="00E03A0B" w:rsidRPr="005D359F" w:rsidRDefault="00E03A0B" w:rsidP="00EB22DB">
            <w:pPr>
              <w:rPr>
                <w:rFonts w:ascii="Arial" w:eastAsia="MS Mincho" w:hAnsi="Arial" w:cs="Arial"/>
              </w:rPr>
            </w:pPr>
          </w:p>
        </w:tc>
        <w:tc>
          <w:tcPr>
            <w:tcW w:w="694" w:type="pct"/>
          </w:tcPr>
          <w:p w14:paraId="11D7CABB" w14:textId="77777777" w:rsidR="00E03A0B" w:rsidRPr="005D359F" w:rsidRDefault="00E03A0B" w:rsidP="00EB22DB">
            <w:pPr>
              <w:rPr>
                <w:rFonts w:ascii="Arial" w:eastAsia="MS Mincho" w:hAnsi="Arial" w:cs="Arial"/>
              </w:rPr>
            </w:pPr>
          </w:p>
        </w:tc>
        <w:tc>
          <w:tcPr>
            <w:tcW w:w="694" w:type="pct"/>
          </w:tcPr>
          <w:p w14:paraId="1E933FAA" w14:textId="77777777" w:rsidR="00E03A0B" w:rsidRPr="005D359F" w:rsidRDefault="00E03A0B" w:rsidP="00EB22DB">
            <w:pPr>
              <w:rPr>
                <w:rFonts w:ascii="Arial" w:eastAsia="MS Mincho" w:hAnsi="Arial" w:cs="Arial"/>
              </w:rPr>
            </w:pPr>
          </w:p>
        </w:tc>
      </w:tr>
      <w:tr w:rsidR="00166E6E" w:rsidRPr="005D359F" w14:paraId="17562237" w14:textId="11FE25E4" w:rsidTr="00166E6E">
        <w:tc>
          <w:tcPr>
            <w:tcW w:w="836" w:type="pct"/>
          </w:tcPr>
          <w:p w14:paraId="0FBC137E" w14:textId="7B933265" w:rsidR="00E03A0B" w:rsidRPr="005D359F" w:rsidRDefault="00E03A0B" w:rsidP="00EB22DB">
            <w:pPr>
              <w:rPr>
                <w:rFonts w:ascii="Arial" w:eastAsia="MS Mincho" w:hAnsi="Arial" w:cs="Arial"/>
              </w:rPr>
            </w:pPr>
            <w:r w:rsidRPr="005D359F">
              <w:rPr>
                <w:rFonts w:ascii="Arial" w:eastAsia="MS Mincho" w:hAnsi="Arial" w:cs="Arial"/>
              </w:rPr>
              <w:t xml:space="preserve">Inflammatory bowel </w:t>
            </w:r>
            <w:proofErr w:type="spellStart"/>
            <w:proofErr w:type="gramStart"/>
            <w:r w:rsidRPr="005D359F">
              <w:rPr>
                <w:rFonts w:ascii="Arial" w:eastAsia="MS Mincho" w:hAnsi="Arial" w:cs="Arial"/>
              </w:rPr>
              <w:t>disease</w:t>
            </w:r>
            <w:r w:rsidR="00C1215B" w:rsidRPr="005D359F">
              <w:rPr>
                <w:rFonts w:ascii="Arial" w:eastAsia="MS Mincho" w:hAnsi="Arial" w:cs="Arial"/>
                <w:vertAlign w:val="superscript"/>
              </w:rPr>
              <w:t>b,c</w:t>
            </w:r>
            <w:proofErr w:type="spellEnd"/>
            <w:proofErr w:type="gramEnd"/>
          </w:p>
        </w:tc>
        <w:tc>
          <w:tcPr>
            <w:tcW w:w="694" w:type="pct"/>
          </w:tcPr>
          <w:p w14:paraId="364D2351" w14:textId="4F71FF74" w:rsidR="00E03A0B" w:rsidRPr="005D359F" w:rsidRDefault="00B07385" w:rsidP="00EB22DB">
            <w:pPr>
              <w:rPr>
                <w:rFonts w:ascii="Arial" w:eastAsia="MS Mincho" w:hAnsi="Arial" w:cs="Arial"/>
              </w:rPr>
            </w:pPr>
            <w:r w:rsidRPr="005D359F">
              <w:rPr>
                <w:rFonts w:ascii="Arial" w:hAnsi="Arial" w:cs="Arial"/>
                <w:shd w:val="clear" w:color="auto" w:fill="FFFFFF"/>
              </w:rPr>
              <w:t>550.00-550.03, 555.1-556.9</w:t>
            </w:r>
          </w:p>
        </w:tc>
        <w:tc>
          <w:tcPr>
            <w:tcW w:w="694" w:type="pct"/>
          </w:tcPr>
          <w:p w14:paraId="06C71BC8" w14:textId="3B9AA232" w:rsidR="00E03A0B" w:rsidRPr="005D359F" w:rsidRDefault="00E03A0B" w:rsidP="00EB22DB">
            <w:pPr>
              <w:rPr>
                <w:rFonts w:ascii="Arial" w:eastAsia="MS Mincho" w:hAnsi="Arial" w:cs="Arial"/>
              </w:rPr>
            </w:pPr>
            <w:r w:rsidRPr="005D359F">
              <w:rPr>
                <w:rFonts w:ascii="Arial" w:eastAsia="MS Mincho" w:hAnsi="Arial" w:cs="Arial"/>
              </w:rPr>
              <w:t>K40.10-K40.11, K40.40-K40.41, K50.10-K51.919, K59.31</w:t>
            </w:r>
          </w:p>
        </w:tc>
        <w:tc>
          <w:tcPr>
            <w:tcW w:w="694" w:type="pct"/>
          </w:tcPr>
          <w:p w14:paraId="359B11E0" w14:textId="77777777" w:rsidR="00E03A0B" w:rsidRPr="005D359F" w:rsidRDefault="00E03A0B" w:rsidP="00EB22DB">
            <w:pPr>
              <w:rPr>
                <w:rFonts w:ascii="Arial" w:eastAsia="MS Mincho" w:hAnsi="Arial" w:cs="Arial"/>
              </w:rPr>
            </w:pPr>
          </w:p>
        </w:tc>
        <w:tc>
          <w:tcPr>
            <w:tcW w:w="694" w:type="pct"/>
          </w:tcPr>
          <w:p w14:paraId="43890E1B" w14:textId="222D0EBC" w:rsidR="00E03A0B" w:rsidRPr="005D359F" w:rsidRDefault="00E03A0B" w:rsidP="00EB22DB">
            <w:pPr>
              <w:rPr>
                <w:rFonts w:ascii="Arial" w:eastAsia="MS Mincho" w:hAnsi="Arial" w:cs="Arial"/>
              </w:rPr>
            </w:pPr>
          </w:p>
        </w:tc>
        <w:tc>
          <w:tcPr>
            <w:tcW w:w="694" w:type="pct"/>
          </w:tcPr>
          <w:p w14:paraId="7BEEE863" w14:textId="77777777" w:rsidR="00E03A0B" w:rsidRPr="005D359F" w:rsidRDefault="00E03A0B" w:rsidP="00EB22DB">
            <w:pPr>
              <w:rPr>
                <w:rFonts w:ascii="Arial" w:eastAsia="MS Mincho" w:hAnsi="Arial" w:cs="Arial"/>
              </w:rPr>
            </w:pPr>
          </w:p>
        </w:tc>
        <w:tc>
          <w:tcPr>
            <w:tcW w:w="694" w:type="pct"/>
          </w:tcPr>
          <w:p w14:paraId="5E005A18" w14:textId="77777777" w:rsidR="00E03A0B" w:rsidRPr="005D359F" w:rsidRDefault="00E03A0B" w:rsidP="00EB22DB">
            <w:pPr>
              <w:rPr>
                <w:rFonts w:ascii="Arial" w:eastAsia="MS Mincho" w:hAnsi="Arial" w:cs="Arial"/>
              </w:rPr>
            </w:pPr>
          </w:p>
        </w:tc>
      </w:tr>
    </w:tbl>
    <w:p w14:paraId="5332304F" w14:textId="37104D31" w:rsidR="000D1A00" w:rsidRPr="005D359F" w:rsidRDefault="000D1A00" w:rsidP="00EB22DB">
      <w:pPr>
        <w:spacing w:after="0" w:line="240" w:lineRule="auto"/>
        <w:rPr>
          <w:rFonts w:ascii="Arial" w:hAnsi="Arial" w:cs="Arial"/>
          <w:b/>
        </w:rPr>
      </w:pPr>
    </w:p>
    <w:p w14:paraId="6E0EFD50" w14:textId="78CDE561" w:rsidR="00244B2D" w:rsidRPr="005D359F" w:rsidRDefault="00244B2D" w:rsidP="00EB22DB">
      <w:pPr>
        <w:spacing w:after="0" w:line="240" w:lineRule="auto"/>
        <w:rPr>
          <w:rFonts w:ascii="Arial" w:hAnsi="Arial" w:cs="Arial"/>
        </w:rPr>
      </w:pPr>
      <w:r w:rsidRPr="005D359F">
        <w:rPr>
          <w:rFonts w:ascii="Arial" w:hAnsi="Arial" w:cs="Arial"/>
        </w:rPr>
        <w:t xml:space="preserve">Abbreviations: </w:t>
      </w:r>
      <w:bookmarkStart w:id="7" w:name="OLE_LINK21"/>
      <w:proofErr w:type="gramStart"/>
      <w:r w:rsidRPr="005D359F">
        <w:rPr>
          <w:rFonts w:ascii="Arial" w:hAnsi="Arial" w:cs="Arial"/>
        </w:rPr>
        <w:t>AIDS,</w:t>
      </w:r>
      <w:proofErr w:type="gramEnd"/>
      <w:r w:rsidRPr="005D359F">
        <w:rPr>
          <w:rFonts w:ascii="Arial" w:hAnsi="Arial" w:cs="Arial"/>
        </w:rPr>
        <w:t xml:space="preserve"> acquired immunodeficiency syndrome</w:t>
      </w:r>
      <w:bookmarkEnd w:id="7"/>
      <w:r w:rsidRPr="005D359F">
        <w:rPr>
          <w:rFonts w:ascii="Arial" w:hAnsi="Arial" w:cs="Arial"/>
        </w:rPr>
        <w:t xml:space="preserve">; </w:t>
      </w:r>
      <w:bookmarkStart w:id="8" w:name="OLE_LINK115"/>
      <w:r w:rsidRPr="005D359F">
        <w:rPr>
          <w:rFonts w:ascii="Arial" w:hAnsi="Arial" w:cs="Arial"/>
        </w:rPr>
        <w:t>CPT, Current Procedural Terminology</w:t>
      </w:r>
      <w:bookmarkEnd w:id="8"/>
      <w:r w:rsidRPr="005D359F">
        <w:rPr>
          <w:rFonts w:ascii="Arial" w:hAnsi="Arial" w:cs="Arial"/>
        </w:rPr>
        <w:t xml:space="preserve">; HCPCS, Healthcare Common Procedure Coding System; </w:t>
      </w:r>
      <w:r w:rsidR="00246B74" w:rsidRPr="005D359F">
        <w:rPr>
          <w:rFonts w:ascii="Arial" w:hAnsi="Arial" w:cs="Arial"/>
        </w:rPr>
        <w:t xml:space="preserve">ICD-9-CM, International Classification of Diseases, Ninth Revision, Clinical Modification; </w:t>
      </w:r>
      <w:r w:rsidRPr="005D359F">
        <w:rPr>
          <w:rFonts w:ascii="Arial" w:hAnsi="Arial" w:cs="Arial"/>
        </w:rPr>
        <w:t>ICD-10-CM, International Classification of Diseases, Tenth Revision, Clinical Modification</w:t>
      </w:r>
      <w:bookmarkStart w:id="9" w:name="OLE_LINK77"/>
      <w:r w:rsidRPr="005D359F">
        <w:rPr>
          <w:rFonts w:ascii="Arial" w:hAnsi="Arial" w:cs="Arial"/>
        </w:rPr>
        <w:t xml:space="preserve">; ICD-10-PCS, International Classification of Diseases, Tenth Revision, Procedure Coding System. </w:t>
      </w:r>
    </w:p>
    <w:bookmarkEnd w:id="9"/>
    <w:p w14:paraId="30250B6F" w14:textId="77777777" w:rsidR="00244B2D" w:rsidRPr="005D359F" w:rsidRDefault="00244B2D" w:rsidP="00EB22DB">
      <w:pPr>
        <w:spacing w:after="0" w:line="240" w:lineRule="auto"/>
        <w:rPr>
          <w:rFonts w:ascii="Arial" w:hAnsi="Arial" w:cs="Arial"/>
        </w:rPr>
      </w:pPr>
    </w:p>
    <w:p w14:paraId="2692B3B0" w14:textId="29686684" w:rsidR="00594675" w:rsidRPr="005D359F" w:rsidRDefault="00DF75BF" w:rsidP="00EB22DB">
      <w:pPr>
        <w:pStyle w:val="Default"/>
        <w:rPr>
          <w:rFonts w:eastAsiaTheme="minorHAnsi"/>
          <w:color w:val="auto"/>
          <w:sz w:val="22"/>
          <w:szCs w:val="22"/>
          <w:lang w:eastAsia="en-US"/>
        </w:rPr>
      </w:pPr>
      <w:r w:rsidRPr="005D359F">
        <w:rPr>
          <w:rFonts w:eastAsiaTheme="minorHAnsi"/>
          <w:color w:val="auto"/>
          <w:sz w:val="22"/>
          <w:szCs w:val="22"/>
          <w:vertAlign w:val="superscript"/>
          <w:lang w:eastAsia="en-US"/>
        </w:rPr>
        <w:t xml:space="preserve">a </w:t>
      </w:r>
      <w:proofErr w:type="spellStart"/>
      <w:r w:rsidRPr="005D359F">
        <w:rPr>
          <w:rFonts w:eastAsiaTheme="minorHAnsi"/>
          <w:color w:val="auto"/>
          <w:sz w:val="22"/>
          <w:szCs w:val="22"/>
          <w:lang w:eastAsia="en-US"/>
        </w:rPr>
        <w:t>A</w:t>
      </w:r>
      <w:proofErr w:type="spellEnd"/>
      <w:r w:rsidRPr="005D359F">
        <w:rPr>
          <w:rFonts w:eastAsiaTheme="minorHAnsi"/>
          <w:color w:val="auto"/>
          <w:sz w:val="22"/>
          <w:szCs w:val="22"/>
          <w:lang w:eastAsia="en-US"/>
        </w:rPr>
        <w:t xml:space="preserve"> </w:t>
      </w:r>
      <w:r w:rsidR="00594675" w:rsidRPr="005D359F">
        <w:rPr>
          <w:rFonts w:eastAsiaTheme="minorHAnsi"/>
          <w:color w:val="auto"/>
          <w:sz w:val="22"/>
          <w:szCs w:val="22"/>
          <w:lang w:eastAsia="en-US"/>
        </w:rPr>
        <w:t xml:space="preserve">* symbol indicates any number/letter in the given position, or, if at the end of a code string, 1+ of any number or letters following the symbol. </w:t>
      </w:r>
    </w:p>
    <w:p w14:paraId="0A916B7C" w14:textId="454EB647" w:rsidR="00DF75BF" w:rsidRPr="005D359F" w:rsidRDefault="00DF75BF" w:rsidP="00EB22DB">
      <w:pPr>
        <w:pStyle w:val="Default"/>
        <w:rPr>
          <w:rFonts w:eastAsiaTheme="minorHAnsi"/>
          <w:color w:val="auto"/>
          <w:sz w:val="22"/>
          <w:szCs w:val="22"/>
          <w:lang w:eastAsia="en-US"/>
        </w:rPr>
      </w:pPr>
      <w:r w:rsidRPr="005D359F">
        <w:rPr>
          <w:rFonts w:eastAsiaTheme="minorHAnsi"/>
          <w:color w:val="auto"/>
          <w:sz w:val="22"/>
          <w:szCs w:val="22"/>
          <w:vertAlign w:val="superscript"/>
          <w:lang w:eastAsia="en-US"/>
        </w:rPr>
        <w:t>b</w:t>
      </w:r>
      <w:r w:rsidRPr="005D359F">
        <w:rPr>
          <w:rFonts w:eastAsiaTheme="minorHAnsi"/>
          <w:color w:val="auto"/>
          <w:sz w:val="22"/>
          <w:szCs w:val="22"/>
          <w:lang w:eastAsia="en-US"/>
        </w:rPr>
        <w:t xml:space="preserve"> Lookback timeframe as all</w:t>
      </w:r>
      <w:r w:rsidR="001575D2" w:rsidRPr="005D359F">
        <w:rPr>
          <w:rFonts w:eastAsiaTheme="minorHAnsi"/>
          <w:color w:val="auto"/>
          <w:sz w:val="22"/>
          <w:szCs w:val="22"/>
          <w:lang w:eastAsia="en-US"/>
        </w:rPr>
        <w:t xml:space="preserve"> </w:t>
      </w:r>
      <w:r w:rsidRPr="005D359F">
        <w:rPr>
          <w:rFonts w:eastAsiaTheme="minorHAnsi"/>
          <w:color w:val="auto"/>
          <w:sz w:val="22"/>
          <w:szCs w:val="22"/>
          <w:lang w:eastAsia="en-US"/>
        </w:rPr>
        <w:t>available lookback any date ≤ index date.</w:t>
      </w:r>
    </w:p>
    <w:p w14:paraId="05EBC482" w14:textId="6225ECC3" w:rsidR="00BB5885" w:rsidRPr="005D359F" w:rsidRDefault="00DF75BF" w:rsidP="00EB22DB">
      <w:pPr>
        <w:spacing w:after="0" w:line="240" w:lineRule="auto"/>
        <w:rPr>
          <w:rFonts w:ascii="Arial" w:hAnsi="Arial" w:cs="Arial"/>
        </w:rPr>
      </w:pPr>
      <w:r w:rsidRPr="005D359F">
        <w:rPr>
          <w:rFonts w:ascii="Arial" w:hAnsi="Arial" w:cs="Arial"/>
          <w:vertAlign w:val="superscript"/>
        </w:rPr>
        <w:t>c</w:t>
      </w:r>
      <w:r w:rsidRPr="005D359F">
        <w:rPr>
          <w:rFonts w:ascii="Arial" w:hAnsi="Arial" w:cs="Arial"/>
        </w:rPr>
        <w:t xml:space="preserve"> Requiring 1 inpatient facility claims or 2+ outpatient facility or provider claims 31-365 days apart to qualify for condition.</w:t>
      </w:r>
      <w:r w:rsidR="00B76D44" w:rsidRPr="005D359F">
        <w:rPr>
          <w:rFonts w:ascii="Arial" w:hAnsi="Arial" w:cs="Arial"/>
        </w:rPr>
        <w:t xml:space="preserve"> </w:t>
      </w:r>
    </w:p>
    <w:p w14:paraId="1C456E50" w14:textId="7E76C791" w:rsidR="00DF75BF" w:rsidRPr="005D359F" w:rsidRDefault="00E8297A" w:rsidP="00EB22DB">
      <w:pPr>
        <w:spacing w:after="0" w:line="240" w:lineRule="auto"/>
        <w:rPr>
          <w:rFonts w:ascii="Arial" w:hAnsi="Arial" w:cs="Arial"/>
        </w:rPr>
      </w:pPr>
      <w:r w:rsidRPr="005D359F">
        <w:rPr>
          <w:rFonts w:ascii="Arial" w:hAnsi="Arial" w:cs="Arial"/>
          <w:vertAlign w:val="superscript"/>
        </w:rPr>
        <w:t>d</w:t>
      </w:r>
      <w:r w:rsidRPr="005D359F">
        <w:rPr>
          <w:rFonts w:ascii="Arial" w:hAnsi="Arial" w:cs="Arial"/>
        </w:rPr>
        <w:t xml:space="preserve"> Lookback timeframe of -90 to 0 days before index date.</w:t>
      </w:r>
    </w:p>
    <w:p w14:paraId="2DD2F6AB" w14:textId="7BFBF862" w:rsidR="006378E4" w:rsidRPr="005D359F" w:rsidRDefault="006378E4" w:rsidP="00EB22DB">
      <w:pPr>
        <w:spacing w:after="0" w:line="240" w:lineRule="auto"/>
        <w:rPr>
          <w:rFonts w:ascii="Arial" w:hAnsi="Arial" w:cs="Arial"/>
        </w:rPr>
      </w:pPr>
      <w:r w:rsidRPr="005D359F">
        <w:rPr>
          <w:rFonts w:ascii="Arial" w:hAnsi="Arial" w:cs="Arial"/>
          <w:vertAlign w:val="superscript"/>
        </w:rPr>
        <w:t>e</w:t>
      </w:r>
      <w:r w:rsidRPr="005D359F">
        <w:rPr>
          <w:rFonts w:ascii="Arial" w:hAnsi="Arial" w:cs="Arial"/>
        </w:rPr>
        <w:t xml:space="preserve"> Lookback timeframe of -365 to 0 days before index date.</w:t>
      </w:r>
    </w:p>
    <w:p w14:paraId="0C74C2B6" w14:textId="55BA8C3F" w:rsidR="006378E4" w:rsidRPr="005D359F" w:rsidRDefault="006378E4" w:rsidP="00EB22DB">
      <w:pPr>
        <w:spacing w:after="0" w:line="240" w:lineRule="auto"/>
        <w:rPr>
          <w:rFonts w:ascii="Arial" w:hAnsi="Arial" w:cs="Arial"/>
        </w:rPr>
      </w:pPr>
      <w:r w:rsidRPr="005D359F">
        <w:rPr>
          <w:rFonts w:ascii="Arial" w:hAnsi="Arial" w:cs="Arial"/>
          <w:vertAlign w:val="superscript"/>
        </w:rPr>
        <w:lastRenderedPageBreak/>
        <w:t>f</w:t>
      </w:r>
      <w:r w:rsidRPr="005D359F">
        <w:rPr>
          <w:rFonts w:ascii="Arial" w:hAnsi="Arial" w:cs="Arial"/>
        </w:rPr>
        <w:t xml:space="preserve"> Lymphoma, metastatic cancer, and solid tumor without metastasis codes considered together for the purposes of qualifying on 2+ outpatient facility or provider claims per footnote C. </w:t>
      </w:r>
    </w:p>
    <w:p w14:paraId="04B64795" w14:textId="77777777" w:rsidR="00E8297A" w:rsidRPr="005D359F" w:rsidRDefault="00E8297A" w:rsidP="00EB22DB">
      <w:pPr>
        <w:spacing w:after="0" w:line="240" w:lineRule="auto"/>
        <w:rPr>
          <w:rFonts w:ascii="Arial" w:hAnsi="Arial" w:cs="Arial"/>
        </w:rPr>
      </w:pPr>
    </w:p>
    <w:p w14:paraId="5E6B6262" w14:textId="4B2485EA" w:rsidR="00BF3627" w:rsidRPr="005D359F" w:rsidRDefault="00BF3627" w:rsidP="00EB22DB">
      <w:pPr>
        <w:spacing w:after="0" w:line="240" w:lineRule="auto"/>
        <w:rPr>
          <w:rFonts w:ascii="Arial" w:hAnsi="Arial" w:cs="Arial"/>
          <w:b/>
        </w:rPr>
      </w:pPr>
      <w:r w:rsidRPr="005D359F">
        <w:rPr>
          <w:rFonts w:ascii="Arial" w:hAnsi="Arial" w:cs="Arial"/>
          <w:b/>
        </w:rPr>
        <w:br w:type="page"/>
      </w:r>
    </w:p>
    <w:p w14:paraId="58AA319A" w14:textId="3290BD94" w:rsidR="00BF3627" w:rsidRPr="005D359F" w:rsidRDefault="00A66359" w:rsidP="00EB22DB">
      <w:pPr>
        <w:spacing w:after="0" w:line="240" w:lineRule="auto"/>
        <w:rPr>
          <w:rFonts w:ascii="Arial" w:hAnsi="Arial" w:cs="Arial"/>
          <w:b/>
          <w:vertAlign w:val="superscript"/>
        </w:rPr>
      </w:pPr>
      <w:proofErr w:type="spellStart"/>
      <w:r w:rsidRPr="005D359F">
        <w:rPr>
          <w:rFonts w:ascii="Arial" w:hAnsi="Arial" w:cs="Arial"/>
          <w:b/>
        </w:rPr>
        <w:lastRenderedPageBreak/>
        <w:t>e</w:t>
      </w:r>
      <w:r w:rsidR="00BF3627" w:rsidRPr="005D359F">
        <w:rPr>
          <w:rFonts w:ascii="Arial" w:hAnsi="Arial" w:cs="Arial"/>
          <w:b/>
        </w:rPr>
        <w:t>Table</w:t>
      </w:r>
      <w:proofErr w:type="spellEnd"/>
      <w:r w:rsidR="00BF3627" w:rsidRPr="005D359F">
        <w:rPr>
          <w:rFonts w:ascii="Arial" w:hAnsi="Arial" w:cs="Arial"/>
          <w:b/>
        </w:rPr>
        <w:t xml:space="preserve"> 4. Codes to Identify Patients with Viral or Bacterial Infections for </w:t>
      </w:r>
      <w:proofErr w:type="spellStart"/>
      <w:r w:rsidR="00BF3627" w:rsidRPr="005D359F">
        <w:rPr>
          <w:rFonts w:ascii="Arial" w:hAnsi="Arial" w:cs="Arial"/>
          <w:b/>
        </w:rPr>
        <w:t>Exclusion</w:t>
      </w:r>
      <w:r w:rsidR="008435DD" w:rsidRPr="005D359F">
        <w:rPr>
          <w:rFonts w:ascii="Arial" w:hAnsi="Arial" w:cs="Arial"/>
          <w:b/>
          <w:vertAlign w:val="superscript"/>
        </w:rPr>
        <w:t>a</w:t>
      </w:r>
      <w:proofErr w:type="spellEnd"/>
    </w:p>
    <w:p w14:paraId="143DBF48" w14:textId="77777777" w:rsidR="00BF3627" w:rsidRPr="005D359F" w:rsidRDefault="00BF3627" w:rsidP="00EB22DB">
      <w:pPr>
        <w:spacing w:after="0" w:line="240" w:lineRule="auto"/>
        <w:rPr>
          <w:rFonts w:ascii="Arial" w:hAnsi="Arial" w:cs="Arial"/>
          <w:b/>
        </w:rPr>
      </w:pPr>
    </w:p>
    <w:tbl>
      <w:tblPr>
        <w:tblStyle w:val="TableGrid"/>
        <w:tblW w:w="5000" w:type="pct"/>
        <w:tblLook w:val="0620" w:firstRow="1" w:lastRow="0" w:firstColumn="0" w:lastColumn="0" w:noHBand="1" w:noVBand="1"/>
      </w:tblPr>
      <w:tblGrid>
        <w:gridCol w:w="1958"/>
        <w:gridCol w:w="4400"/>
        <w:gridCol w:w="6592"/>
      </w:tblGrid>
      <w:tr w:rsidR="005D359F" w:rsidRPr="005D359F" w14:paraId="203325F0" w14:textId="7FCDA161" w:rsidTr="008F6A23">
        <w:trPr>
          <w:tblHeader/>
        </w:trPr>
        <w:tc>
          <w:tcPr>
            <w:tcW w:w="756" w:type="pct"/>
            <w:hideMark/>
          </w:tcPr>
          <w:p w14:paraId="1FDFFAEF" w14:textId="38B39501" w:rsidR="008F6A23" w:rsidRPr="005D359F" w:rsidRDefault="008F6A23" w:rsidP="00EB22DB">
            <w:pPr>
              <w:rPr>
                <w:rFonts w:ascii="Arial" w:hAnsi="Arial" w:cs="Arial"/>
                <w:b/>
                <w:bCs/>
              </w:rPr>
            </w:pPr>
            <w:r w:rsidRPr="005D359F">
              <w:rPr>
                <w:rFonts w:ascii="Arial" w:hAnsi="Arial" w:cs="Arial"/>
                <w:b/>
                <w:bCs/>
              </w:rPr>
              <w:t>Infection</w:t>
            </w:r>
            <w:r w:rsidR="005D359F">
              <w:rPr>
                <w:rFonts w:ascii="Arial" w:hAnsi="Arial" w:cs="Arial"/>
                <w:b/>
                <w:bCs/>
              </w:rPr>
              <w:t>s</w:t>
            </w:r>
          </w:p>
        </w:tc>
        <w:tc>
          <w:tcPr>
            <w:tcW w:w="1699" w:type="pct"/>
          </w:tcPr>
          <w:p w14:paraId="3F3860A2" w14:textId="28FA98AE" w:rsidR="008F6A23" w:rsidRPr="005D359F" w:rsidRDefault="008F6A23" w:rsidP="00EB22DB">
            <w:pPr>
              <w:rPr>
                <w:rFonts w:ascii="Arial" w:hAnsi="Arial" w:cs="Arial"/>
                <w:b/>
                <w:bCs/>
              </w:rPr>
            </w:pPr>
            <w:r w:rsidRPr="005D359F">
              <w:rPr>
                <w:rFonts w:ascii="Arial" w:hAnsi="Arial" w:cs="Arial"/>
                <w:b/>
                <w:bCs/>
              </w:rPr>
              <w:t>ICD-9-CM Diagnosis Codes</w:t>
            </w:r>
          </w:p>
        </w:tc>
        <w:tc>
          <w:tcPr>
            <w:tcW w:w="2545" w:type="pct"/>
          </w:tcPr>
          <w:p w14:paraId="1ADCB5B2" w14:textId="4A9E8A9C" w:rsidR="008F6A23" w:rsidRPr="005D359F" w:rsidRDefault="008F6A23" w:rsidP="00EB22DB">
            <w:pPr>
              <w:rPr>
                <w:rFonts w:ascii="Arial" w:hAnsi="Arial" w:cs="Arial"/>
                <w:b/>
                <w:bCs/>
              </w:rPr>
            </w:pPr>
            <w:r w:rsidRPr="005D359F">
              <w:rPr>
                <w:rFonts w:ascii="Arial" w:hAnsi="Arial" w:cs="Arial"/>
                <w:b/>
                <w:bCs/>
              </w:rPr>
              <w:t>ICD-10-CM Diagnosis Codes</w:t>
            </w:r>
          </w:p>
        </w:tc>
      </w:tr>
      <w:tr w:rsidR="005D359F" w:rsidRPr="005D359F" w14:paraId="3B1DB0B4" w14:textId="53E43647" w:rsidTr="008F6A23">
        <w:tc>
          <w:tcPr>
            <w:tcW w:w="756" w:type="pct"/>
            <w:hideMark/>
          </w:tcPr>
          <w:p w14:paraId="65432B79" w14:textId="77777777" w:rsidR="008F6A23" w:rsidRPr="005D359F" w:rsidRDefault="008F6A23" w:rsidP="00EB22DB">
            <w:pPr>
              <w:rPr>
                <w:rFonts w:ascii="Arial" w:hAnsi="Arial" w:cs="Arial"/>
              </w:rPr>
            </w:pPr>
            <w:r w:rsidRPr="005D359F">
              <w:rPr>
                <w:rFonts w:ascii="Arial" w:hAnsi="Arial" w:cs="Arial"/>
              </w:rPr>
              <w:t>Septicemia</w:t>
            </w:r>
          </w:p>
        </w:tc>
        <w:tc>
          <w:tcPr>
            <w:tcW w:w="1699" w:type="pct"/>
          </w:tcPr>
          <w:p w14:paraId="5B3FA6B7" w14:textId="495F4D86" w:rsidR="008F6A23" w:rsidRPr="005D359F" w:rsidRDefault="00D86A24" w:rsidP="00EB22DB">
            <w:pPr>
              <w:autoSpaceDE w:val="0"/>
              <w:autoSpaceDN w:val="0"/>
              <w:adjustRightInd w:val="0"/>
              <w:rPr>
                <w:rFonts w:ascii="Arial" w:hAnsi="Arial" w:cs="Arial"/>
              </w:rPr>
            </w:pPr>
            <w:r w:rsidRPr="005D359F">
              <w:rPr>
                <w:rFonts w:ascii="Arial" w:hAnsi="Arial" w:cs="Arial"/>
              </w:rPr>
              <w:t>003.1, 020.2, 022.3, 036.2, 036.42, 038.0-038.9, 040.82, 415.12, 421.0-421.9, 422.92, 424.90-424.99, 449, 790.7, 999.32</w:t>
            </w:r>
          </w:p>
        </w:tc>
        <w:tc>
          <w:tcPr>
            <w:tcW w:w="2545" w:type="pct"/>
          </w:tcPr>
          <w:p w14:paraId="3CD10E48" w14:textId="70DFF825" w:rsidR="008F6A23" w:rsidRPr="005D359F" w:rsidRDefault="008F6A23" w:rsidP="00EB22DB">
            <w:pPr>
              <w:rPr>
                <w:rFonts w:ascii="Arial" w:hAnsi="Arial" w:cs="Arial"/>
              </w:rPr>
            </w:pPr>
            <w:r w:rsidRPr="005D359F">
              <w:rPr>
                <w:rFonts w:ascii="Arial" w:hAnsi="Arial" w:cs="Arial"/>
              </w:rPr>
              <w:t>A02.1, A20.7, A22.7, A39.2-A39.4, A39.51, A40.0-A41.9, A42.7, A48.3, I26.01, I26.90, I33.0-I33.9, I38-I40.0, I76, M32.11, R78.81, T80.211A</w:t>
            </w:r>
          </w:p>
        </w:tc>
      </w:tr>
      <w:tr w:rsidR="005D359F" w:rsidRPr="005D359F" w14:paraId="4AE94EFF" w14:textId="1738DA22" w:rsidTr="008F6A23">
        <w:tc>
          <w:tcPr>
            <w:tcW w:w="756" w:type="pct"/>
            <w:hideMark/>
          </w:tcPr>
          <w:p w14:paraId="7D10CD57" w14:textId="77777777" w:rsidR="008F6A23" w:rsidRPr="005D359F" w:rsidRDefault="008F6A23" w:rsidP="00EB22DB">
            <w:pPr>
              <w:rPr>
                <w:rFonts w:ascii="Arial" w:hAnsi="Arial" w:cs="Arial"/>
                <w:highlight w:val="yellow"/>
              </w:rPr>
            </w:pPr>
            <w:r w:rsidRPr="005D359F">
              <w:rPr>
                <w:rFonts w:ascii="Arial" w:hAnsi="Arial" w:cs="Arial"/>
              </w:rPr>
              <w:t>Clinical sepsis</w:t>
            </w:r>
          </w:p>
        </w:tc>
        <w:tc>
          <w:tcPr>
            <w:tcW w:w="1699" w:type="pct"/>
          </w:tcPr>
          <w:p w14:paraId="70FECFF0" w14:textId="7856DE08" w:rsidR="008F6A23" w:rsidRPr="005D359F" w:rsidRDefault="00D86A24" w:rsidP="00EB22DB">
            <w:pPr>
              <w:autoSpaceDE w:val="0"/>
              <w:autoSpaceDN w:val="0"/>
              <w:adjustRightInd w:val="0"/>
              <w:rPr>
                <w:rFonts w:ascii="Arial" w:hAnsi="Arial" w:cs="Arial"/>
              </w:rPr>
            </w:pPr>
            <w:r w:rsidRPr="005D359F">
              <w:rPr>
                <w:rFonts w:ascii="Arial" w:hAnsi="Arial" w:cs="Arial"/>
              </w:rPr>
              <w:t>785.52, 995.92, 998.02</w:t>
            </w:r>
          </w:p>
        </w:tc>
        <w:tc>
          <w:tcPr>
            <w:tcW w:w="2545" w:type="pct"/>
          </w:tcPr>
          <w:p w14:paraId="5F473C83" w14:textId="33EB9D50" w:rsidR="008F6A23" w:rsidRPr="005D359F" w:rsidRDefault="008F6A23" w:rsidP="00EB22DB">
            <w:pPr>
              <w:rPr>
                <w:rFonts w:ascii="Arial" w:hAnsi="Arial" w:cs="Arial"/>
              </w:rPr>
            </w:pPr>
            <w:r w:rsidRPr="005D359F">
              <w:rPr>
                <w:rFonts w:ascii="Arial" w:hAnsi="Arial" w:cs="Arial"/>
              </w:rPr>
              <w:t>A26.7, A32.7, B37.7, R65.20-R65.21, T81.12XA</w:t>
            </w:r>
          </w:p>
        </w:tc>
      </w:tr>
      <w:tr w:rsidR="005D359F" w:rsidRPr="005D359F" w14:paraId="33B6B000" w14:textId="70FE2CCE" w:rsidTr="008F6A23">
        <w:tc>
          <w:tcPr>
            <w:tcW w:w="756" w:type="pct"/>
            <w:hideMark/>
          </w:tcPr>
          <w:p w14:paraId="6F71172B" w14:textId="0ACDB751" w:rsidR="008F6A23" w:rsidRPr="005D359F" w:rsidRDefault="008F6A23" w:rsidP="00EB22DB">
            <w:pPr>
              <w:rPr>
                <w:rFonts w:ascii="Arial" w:hAnsi="Arial" w:cs="Arial"/>
              </w:rPr>
            </w:pPr>
            <w:r w:rsidRPr="005D359F">
              <w:rPr>
                <w:rFonts w:ascii="Arial" w:hAnsi="Arial" w:cs="Arial"/>
              </w:rPr>
              <w:t>Skin and soft tissue infection</w:t>
            </w:r>
          </w:p>
        </w:tc>
        <w:tc>
          <w:tcPr>
            <w:tcW w:w="1699" w:type="pct"/>
          </w:tcPr>
          <w:p w14:paraId="6F552373" w14:textId="1967CE4E" w:rsidR="008F6A23" w:rsidRPr="005D359F" w:rsidRDefault="00D86A24" w:rsidP="00EB22DB">
            <w:pPr>
              <w:autoSpaceDE w:val="0"/>
              <w:autoSpaceDN w:val="0"/>
              <w:adjustRightInd w:val="0"/>
              <w:rPr>
                <w:rFonts w:ascii="Arial" w:hAnsi="Arial" w:cs="Arial"/>
              </w:rPr>
            </w:pPr>
            <w:r w:rsidRPr="005D359F">
              <w:rPr>
                <w:rFonts w:ascii="Arial" w:hAnsi="Arial" w:cs="Arial"/>
              </w:rPr>
              <w:t>020.1, 021.0, 022.0, 032.85, 035, 039.0, 039.3-040.0, 040.42-040.81,</w:t>
            </w:r>
            <w:r w:rsidR="00DB3831" w:rsidRPr="005D359F">
              <w:rPr>
                <w:rFonts w:ascii="Arial" w:hAnsi="Arial" w:cs="Arial"/>
              </w:rPr>
              <w:t xml:space="preserve"> </w:t>
            </w:r>
            <w:r w:rsidRPr="005D359F">
              <w:rPr>
                <w:rFonts w:ascii="Arial" w:hAnsi="Arial" w:cs="Arial"/>
              </w:rPr>
              <w:t>078.3, 082.0-082.9, 083.1-083.9, 087.0-088.9, 567.31, 675.00-675.14,</w:t>
            </w:r>
            <w:r w:rsidR="00DB3831" w:rsidRPr="005D359F">
              <w:rPr>
                <w:rFonts w:ascii="Arial" w:hAnsi="Arial" w:cs="Arial"/>
              </w:rPr>
              <w:t xml:space="preserve"> </w:t>
            </w:r>
            <w:r w:rsidRPr="005D359F">
              <w:rPr>
                <w:rFonts w:ascii="Arial" w:hAnsi="Arial" w:cs="Arial"/>
              </w:rPr>
              <w:t>675.80-675.94, 680.0-685.0, 686.00-686.9, 705.83, 727.89, 728.0,</w:t>
            </w:r>
            <w:r w:rsidR="00DB3831" w:rsidRPr="005D359F">
              <w:rPr>
                <w:rFonts w:ascii="Arial" w:hAnsi="Arial" w:cs="Arial"/>
              </w:rPr>
              <w:t xml:space="preserve"> </w:t>
            </w:r>
            <w:r w:rsidRPr="005D359F">
              <w:rPr>
                <w:rFonts w:ascii="Arial" w:hAnsi="Arial" w:cs="Arial"/>
              </w:rPr>
              <w:t>728.86, 958.3</w:t>
            </w:r>
            <w:r w:rsidR="00FE1038" w:rsidRPr="005D359F">
              <w:rPr>
                <w:rFonts w:ascii="Arial" w:hAnsi="Arial" w:cs="Arial"/>
              </w:rPr>
              <w:t>, 997.62, 999.31, 999.33-999.39</w:t>
            </w:r>
          </w:p>
        </w:tc>
        <w:tc>
          <w:tcPr>
            <w:tcW w:w="2545" w:type="pct"/>
          </w:tcPr>
          <w:p w14:paraId="7B8EE366" w14:textId="4AFD37DE" w:rsidR="008F6A23" w:rsidRPr="005D359F" w:rsidRDefault="008F6A23" w:rsidP="00EB22DB">
            <w:pPr>
              <w:rPr>
                <w:rFonts w:ascii="Arial" w:hAnsi="Arial" w:cs="Arial"/>
              </w:rPr>
            </w:pPr>
            <w:r w:rsidRPr="005D359F">
              <w:rPr>
                <w:rFonts w:ascii="Arial" w:hAnsi="Arial" w:cs="Arial"/>
              </w:rPr>
              <w:t>A20.1, A21.0, A22.0, A28.1, A36.3, A42.2, A42.89-A42.9, A43.1-A48.0, A48.52, A68.0-A68.9, A69.20-A69.29, A77.0-A77.8, A79.0-A79.9, B47.0-B47.9, B60.0, B60.8-B64, B78.1, E83.2, K68.12, L01.00-L03.212, L03.221-L05.02, L08.0-L08.9, L73.2, L88, L92.8, L98.0, L98.3, M60.000-M60.09, M65.00-M65.08, M67.20-M67.29, M67.80-M67.89, M71.00-M71.09, M71.80-M71.89, M72.6, N98.0, O91.011-O91.23, T79.8XXA, T80.212A, T80.218A, T80.219A, T80.22XA, T80.29XA, T87.40-T87.44, T88.0XXA</w:t>
            </w:r>
          </w:p>
        </w:tc>
      </w:tr>
      <w:tr w:rsidR="005D359F" w:rsidRPr="005D359F" w14:paraId="2163FAEB" w14:textId="2B258E6C" w:rsidTr="008F6A23">
        <w:tc>
          <w:tcPr>
            <w:tcW w:w="756" w:type="pct"/>
            <w:hideMark/>
          </w:tcPr>
          <w:p w14:paraId="028AB1DE" w14:textId="2D871553" w:rsidR="008F6A23" w:rsidRPr="005D359F" w:rsidRDefault="008F6A23" w:rsidP="00EB22DB">
            <w:pPr>
              <w:rPr>
                <w:rFonts w:ascii="Arial" w:hAnsi="Arial" w:cs="Arial"/>
              </w:rPr>
            </w:pPr>
            <w:r w:rsidRPr="005D359F">
              <w:rPr>
                <w:rFonts w:ascii="Arial" w:hAnsi="Arial" w:cs="Arial"/>
              </w:rPr>
              <w:t>Surgical site infection</w:t>
            </w:r>
          </w:p>
        </w:tc>
        <w:tc>
          <w:tcPr>
            <w:tcW w:w="1699" w:type="pct"/>
          </w:tcPr>
          <w:p w14:paraId="534EDC8D" w14:textId="07EB1E01" w:rsidR="008F6A23" w:rsidRPr="005D359F" w:rsidRDefault="00A145E2" w:rsidP="00EB22DB">
            <w:pPr>
              <w:autoSpaceDE w:val="0"/>
              <w:autoSpaceDN w:val="0"/>
              <w:adjustRightInd w:val="0"/>
              <w:rPr>
                <w:rFonts w:ascii="Arial" w:hAnsi="Arial" w:cs="Arial"/>
              </w:rPr>
            </w:pPr>
            <w:r w:rsidRPr="005D359F">
              <w:rPr>
                <w:rFonts w:ascii="Arial" w:hAnsi="Arial" w:cs="Arial"/>
              </w:rPr>
              <w:t>539.01, 539.81, 996.60-996.63, 996.65-996.69, 998.51-998.59</w:t>
            </w:r>
          </w:p>
        </w:tc>
        <w:tc>
          <w:tcPr>
            <w:tcW w:w="2545" w:type="pct"/>
          </w:tcPr>
          <w:p w14:paraId="3E3564AC" w14:textId="303DF0E2" w:rsidR="008F6A23" w:rsidRPr="005D359F" w:rsidRDefault="008F6A23" w:rsidP="00EB22DB">
            <w:pPr>
              <w:rPr>
                <w:rFonts w:ascii="Arial" w:hAnsi="Arial" w:cs="Arial"/>
              </w:rPr>
            </w:pPr>
            <w:r w:rsidRPr="005D359F">
              <w:rPr>
                <w:rFonts w:ascii="Arial" w:hAnsi="Arial" w:cs="Arial"/>
              </w:rPr>
              <w:t>K95.01, K95.81, T81.4XXA-T81.4XXS, T82.6XXA-T82.7XXS, T83.61XA-T83.6XXS, T84.50XA-T84.7XXS, T85.71XA-T85.79XS, T86.842</w:t>
            </w:r>
          </w:p>
        </w:tc>
      </w:tr>
      <w:tr w:rsidR="005D359F" w:rsidRPr="005D359F" w14:paraId="5D6633EE" w14:textId="4CE33480" w:rsidTr="008F6A23">
        <w:tc>
          <w:tcPr>
            <w:tcW w:w="756" w:type="pct"/>
            <w:hideMark/>
          </w:tcPr>
          <w:p w14:paraId="139DDA72" w14:textId="77777777" w:rsidR="008F6A23" w:rsidRPr="005D359F" w:rsidRDefault="008F6A23" w:rsidP="00EB22DB">
            <w:pPr>
              <w:rPr>
                <w:rFonts w:ascii="Arial" w:hAnsi="Arial" w:cs="Arial"/>
              </w:rPr>
            </w:pPr>
            <w:r w:rsidRPr="005D359F">
              <w:rPr>
                <w:rFonts w:ascii="Arial" w:hAnsi="Arial" w:cs="Arial"/>
              </w:rPr>
              <w:t>Bone infection</w:t>
            </w:r>
          </w:p>
        </w:tc>
        <w:tc>
          <w:tcPr>
            <w:tcW w:w="1699" w:type="pct"/>
          </w:tcPr>
          <w:p w14:paraId="4805B6B7" w14:textId="47E9C91F" w:rsidR="008F6A23" w:rsidRPr="005D359F" w:rsidRDefault="005F55C8" w:rsidP="00EB22DB">
            <w:pPr>
              <w:autoSpaceDE w:val="0"/>
              <w:autoSpaceDN w:val="0"/>
              <w:adjustRightInd w:val="0"/>
              <w:rPr>
                <w:rFonts w:ascii="Arial" w:hAnsi="Arial" w:cs="Arial"/>
              </w:rPr>
            </w:pPr>
            <w:r w:rsidRPr="005D359F">
              <w:rPr>
                <w:rFonts w:ascii="Arial" w:hAnsi="Arial" w:cs="Arial"/>
              </w:rPr>
              <w:t>003.23-003.24, 026.1, 036.82, 098.50-098.59, 376.03, 513.1,</w:t>
            </w:r>
            <w:r w:rsidR="00DB3831" w:rsidRPr="005D359F">
              <w:rPr>
                <w:rFonts w:ascii="Arial" w:hAnsi="Arial" w:cs="Arial"/>
              </w:rPr>
              <w:t xml:space="preserve"> </w:t>
            </w:r>
            <w:r w:rsidRPr="005D359F">
              <w:rPr>
                <w:rFonts w:ascii="Arial" w:hAnsi="Arial" w:cs="Arial"/>
              </w:rPr>
              <w:t>519.2, 711.00-711.09, 711.90-711.99, 730.00-730.39, 730.80-730.99</w:t>
            </w:r>
          </w:p>
        </w:tc>
        <w:tc>
          <w:tcPr>
            <w:tcW w:w="2545" w:type="pct"/>
          </w:tcPr>
          <w:p w14:paraId="7AA66B10" w14:textId="136FEDE2" w:rsidR="008F6A23" w:rsidRPr="005D359F" w:rsidRDefault="008F6A23" w:rsidP="00EB22DB">
            <w:pPr>
              <w:rPr>
                <w:rFonts w:ascii="Arial" w:hAnsi="Arial" w:cs="Arial"/>
              </w:rPr>
            </w:pPr>
            <w:r w:rsidRPr="005D359F">
              <w:rPr>
                <w:rFonts w:ascii="Arial" w:hAnsi="Arial" w:cs="Arial"/>
              </w:rPr>
              <w:t>A02.23-A02.24, A18.01, A18.03, A25.1, A39.83-A39.84, A54.40-A54.49, H05.021-H05.029, J85.3, M00.00-M01.X9, M46.20-M46.28, M86.00-M86.9, M90.80-M90.89</w:t>
            </w:r>
          </w:p>
        </w:tc>
      </w:tr>
      <w:tr w:rsidR="005D359F" w:rsidRPr="005D359F" w14:paraId="2523C30A" w14:textId="208EE1F1" w:rsidTr="008F6A23">
        <w:tc>
          <w:tcPr>
            <w:tcW w:w="756" w:type="pct"/>
            <w:hideMark/>
          </w:tcPr>
          <w:p w14:paraId="34E319B0" w14:textId="77777777" w:rsidR="008F6A23" w:rsidRPr="005D359F" w:rsidRDefault="008F6A23" w:rsidP="00EB22DB">
            <w:pPr>
              <w:rPr>
                <w:rFonts w:ascii="Arial" w:hAnsi="Arial" w:cs="Arial"/>
              </w:rPr>
            </w:pPr>
            <w:r w:rsidRPr="005D359F">
              <w:rPr>
                <w:rFonts w:ascii="Arial" w:hAnsi="Arial" w:cs="Arial"/>
              </w:rPr>
              <w:t>Organ infection</w:t>
            </w:r>
          </w:p>
        </w:tc>
        <w:tc>
          <w:tcPr>
            <w:tcW w:w="1699" w:type="pct"/>
          </w:tcPr>
          <w:p w14:paraId="0231C15E" w14:textId="4A39D90A" w:rsidR="008F6A23" w:rsidRPr="005D359F" w:rsidRDefault="00080064" w:rsidP="00EB22DB">
            <w:pPr>
              <w:autoSpaceDE w:val="0"/>
              <w:autoSpaceDN w:val="0"/>
              <w:adjustRightInd w:val="0"/>
              <w:rPr>
                <w:rFonts w:ascii="Arial" w:hAnsi="Arial" w:cs="Arial"/>
              </w:rPr>
            </w:pPr>
            <w:r w:rsidRPr="005D359F">
              <w:rPr>
                <w:rFonts w:ascii="Arial" w:hAnsi="Arial" w:cs="Arial"/>
              </w:rPr>
              <w:t>003.21, 032.82, 036.0-036.1, 036.3-036.41, 036.43, 036.89,</w:t>
            </w:r>
            <w:r w:rsidR="00DB3831" w:rsidRPr="005D359F">
              <w:rPr>
                <w:rFonts w:ascii="Arial" w:hAnsi="Arial" w:cs="Arial"/>
              </w:rPr>
              <w:t xml:space="preserve"> </w:t>
            </w:r>
            <w:r w:rsidRPr="005D359F">
              <w:rPr>
                <w:rFonts w:ascii="Arial" w:hAnsi="Arial" w:cs="Arial"/>
              </w:rPr>
              <w:t>091.81, 100.81, 245.0, 253.8, 254.1, 289.59, 320.0-320.9, 322.9,</w:t>
            </w:r>
            <w:r w:rsidR="00DB3831" w:rsidRPr="005D359F">
              <w:rPr>
                <w:rFonts w:ascii="Arial" w:hAnsi="Arial" w:cs="Arial"/>
              </w:rPr>
              <w:t xml:space="preserve"> </w:t>
            </w:r>
            <w:r w:rsidRPr="005D359F">
              <w:rPr>
                <w:rFonts w:ascii="Arial" w:hAnsi="Arial" w:cs="Arial"/>
              </w:rPr>
              <w:t>323.1, 323.41-323.42, 324.0-324.9, 326, 420.0-420.90, 420.99</w:t>
            </w:r>
          </w:p>
        </w:tc>
        <w:tc>
          <w:tcPr>
            <w:tcW w:w="2545" w:type="pct"/>
          </w:tcPr>
          <w:p w14:paraId="1FB2B057" w14:textId="1E3F6C7D" w:rsidR="008F6A23" w:rsidRPr="005D359F" w:rsidRDefault="008F6A23" w:rsidP="00EB22DB">
            <w:pPr>
              <w:rPr>
                <w:rFonts w:ascii="Arial" w:hAnsi="Arial" w:cs="Arial"/>
              </w:rPr>
            </w:pPr>
            <w:r w:rsidRPr="005D359F">
              <w:rPr>
                <w:rFonts w:ascii="Arial" w:hAnsi="Arial" w:cs="Arial"/>
              </w:rPr>
              <w:t>A02.21, A18.84, A27.81, A36.81, A39.0-A39.1, A39.50, A39.52-A39.81, A39.89, A42.81-A42.82, A51.41, D73.0, D73.3-D73.5, D73.89, E06.0, E23.6, E24.1, E32.1, G00.0-G01, G03.9, G04.2, G05.3-G07, G09, I30.1-I30.9, I32, M32.12</w:t>
            </w:r>
          </w:p>
        </w:tc>
      </w:tr>
      <w:tr w:rsidR="005D359F" w:rsidRPr="005D359F" w14:paraId="084E8EF6" w14:textId="279F82C2" w:rsidTr="008F6A23">
        <w:tc>
          <w:tcPr>
            <w:tcW w:w="756" w:type="pct"/>
            <w:hideMark/>
          </w:tcPr>
          <w:p w14:paraId="67FE0A68" w14:textId="77777777" w:rsidR="008F6A23" w:rsidRPr="005D359F" w:rsidRDefault="008F6A23" w:rsidP="00EB22DB">
            <w:pPr>
              <w:rPr>
                <w:rFonts w:ascii="Arial" w:hAnsi="Arial" w:cs="Arial"/>
              </w:rPr>
            </w:pPr>
            <w:r w:rsidRPr="005D359F">
              <w:rPr>
                <w:rFonts w:ascii="Arial" w:hAnsi="Arial" w:cs="Arial"/>
              </w:rPr>
              <w:t>Female pelvic infection</w:t>
            </w:r>
          </w:p>
        </w:tc>
        <w:tc>
          <w:tcPr>
            <w:tcW w:w="1699" w:type="pct"/>
          </w:tcPr>
          <w:p w14:paraId="62DE674E" w14:textId="5C6B8C3F" w:rsidR="008F6A23" w:rsidRPr="005D359F" w:rsidRDefault="00811AD5" w:rsidP="00EB22DB">
            <w:pPr>
              <w:autoSpaceDE w:val="0"/>
              <w:autoSpaceDN w:val="0"/>
              <w:adjustRightInd w:val="0"/>
              <w:rPr>
                <w:rFonts w:ascii="Arial" w:hAnsi="Arial" w:cs="Arial"/>
              </w:rPr>
            </w:pPr>
            <w:r w:rsidRPr="005D359F">
              <w:rPr>
                <w:rFonts w:ascii="Arial" w:hAnsi="Arial" w:cs="Arial"/>
              </w:rPr>
              <w:t>091.0-091.7, 091.82-092.9, 098.0-098.49, 098.7-099.9,</w:t>
            </w:r>
            <w:r w:rsidR="00DB3831" w:rsidRPr="005D359F">
              <w:rPr>
                <w:rFonts w:ascii="Arial" w:hAnsi="Arial" w:cs="Arial"/>
              </w:rPr>
              <w:t xml:space="preserve"> </w:t>
            </w:r>
            <w:r w:rsidRPr="005D359F">
              <w:rPr>
                <w:rFonts w:ascii="Arial" w:hAnsi="Arial" w:cs="Arial"/>
              </w:rPr>
              <w:t>597.80-597.89, 614.0-614.5, 614.7, 614.9-616.10, 616.3-616.4,</w:t>
            </w:r>
            <w:r w:rsidR="00DB3831" w:rsidRPr="005D359F">
              <w:rPr>
                <w:rFonts w:ascii="Arial" w:hAnsi="Arial" w:cs="Arial"/>
              </w:rPr>
              <w:t xml:space="preserve"> </w:t>
            </w:r>
            <w:r w:rsidRPr="005D359F">
              <w:rPr>
                <w:rFonts w:ascii="Arial" w:hAnsi="Arial" w:cs="Arial"/>
              </w:rPr>
              <w:t>634.00-634.02, 635.00-635.02, 636.00-636.02, 637.00-637.02,</w:t>
            </w:r>
            <w:r w:rsidR="00DB3831" w:rsidRPr="005D359F">
              <w:rPr>
                <w:rFonts w:ascii="Arial" w:hAnsi="Arial" w:cs="Arial"/>
              </w:rPr>
              <w:t xml:space="preserve"> </w:t>
            </w:r>
            <w:r w:rsidRPr="005D359F">
              <w:rPr>
                <w:rFonts w:ascii="Arial" w:hAnsi="Arial" w:cs="Arial"/>
              </w:rPr>
              <w:t>638.0, 639.0, 646.60-646.64, 647.00-647.24, 647.80-647.84,</w:t>
            </w:r>
            <w:r w:rsidR="00DB3831" w:rsidRPr="005D359F">
              <w:rPr>
                <w:rFonts w:ascii="Arial" w:hAnsi="Arial" w:cs="Arial"/>
              </w:rPr>
              <w:t xml:space="preserve"> </w:t>
            </w:r>
            <w:r w:rsidRPr="005D359F">
              <w:rPr>
                <w:rFonts w:ascii="Arial" w:hAnsi="Arial" w:cs="Arial"/>
              </w:rPr>
              <w:t>658.40-658.4</w:t>
            </w:r>
            <w:r w:rsidR="00DB3831" w:rsidRPr="005D359F">
              <w:rPr>
                <w:rFonts w:ascii="Arial" w:hAnsi="Arial" w:cs="Arial"/>
              </w:rPr>
              <w:t>3, 659.30-659.33, 670.00-670.84</w:t>
            </w:r>
          </w:p>
        </w:tc>
        <w:tc>
          <w:tcPr>
            <w:tcW w:w="2545" w:type="pct"/>
          </w:tcPr>
          <w:p w14:paraId="59BED06B" w14:textId="49D3F157" w:rsidR="008F6A23" w:rsidRPr="005D359F" w:rsidRDefault="008F6A23" w:rsidP="00EB22DB">
            <w:pPr>
              <w:rPr>
                <w:rFonts w:ascii="Arial" w:hAnsi="Arial" w:cs="Arial"/>
              </w:rPr>
            </w:pPr>
            <w:r w:rsidRPr="005D359F">
              <w:rPr>
                <w:rFonts w:ascii="Arial" w:hAnsi="Arial" w:cs="Arial"/>
              </w:rPr>
              <w:t>A34, A51.0-A51.39, A51.42-A51.9, A54.00-A54.39, A54.6-A58, A63.8-A64, M02.30-M02.39, N34.1-N34.3, N70.01-N73.5, N73.9, N75.1, N76.0-N76.4, O03.0, O03.37, O03.5, O03.87, O04.5, O04.87, O07.0, O07.37, O08.0, O08.82, O23.511-O23.93, O41.1010-O41.1499, O75.3, O85, O86.11-O86.29, O86.81-O86.89, O98.111-O98.33, O98.611-O98.63, O98.811-O98.83, O99.830-O99.835</w:t>
            </w:r>
          </w:p>
        </w:tc>
      </w:tr>
      <w:tr w:rsidR="005D359F" w:rsidRPr="005D359F" w14:paraId="7D245964" w14:textId="0C9EC51D" w:rsidTr="008F6A23">
        <w:tc>
          <w:tcPr>
            <w:tcW w:w="756" w:type="pct"/>
            <w:hideMark/>
          </w:tcPr>
          <w:p w14:paraId="48CF3108" w14:textId="77777777" w:rsidR="008F6A23" w:rsidRPr="005D359F" w:rsidRDefault="008F6A23" w:rsidP="00EB22DB">
            <w:pPr>
              <w:rPr>
                <w:rFonts w:ascii="Arial" w:hAnsi="Arial" w:cs="Arial"/>
              </w:rPr>
            </w:pPr>
            <w:r w:rsidRPr="005D359F">
              <w:rPr>
                <w:rFonts w:ascii="Arial" w:hAnsi="Arial" w:cs="Arial"/>
              </w:rPr>
              <w:lastRenderedPageBreak/>
              <w:t>Gastroenteritis</w:t>
            </w:r>
          </w:p>
        </w:tc>
        <w:tc>
          <w:tcPr>
            <w:tcW w:w="1699" w:type="pct"/>
          </w:tcPr>
          <w:p w14:paraId="44710205" w14:textId="69D8CA65" w:rsidR="008F6A23" w:rsidRPr="005D359F" w:rsidRDefault="006C3370" w:rsidP="00EB22DB">
            <w:pPr>
              <w:autoSpaceDE w:val="0"/>
              <w:autoSpaceDN w:val="0"/>
              <w:adjustRightInd w:val="0"/>
              <w:rPr>
                <w:rFonts w:ascii="Arial" w:hAnsi="Arial" w:cs="Arial"/>
              </w:rPr>
            </w:pPr>
            <w:r w:rsidRPr="005D359F">
              <w:rPr>
                <w:rFonts w:ascii="Arial" w:hAnsi="Arial" w:cs="Arial"/>
              </w:rPr>
              <w:t>001.0-003.0, 003.20, 003.29-005.9, 008.00-008.5, 009.0-009.3, 021.1, 022.2</w:t>
            </w:r>
          </w:p>
        </w:tc>
        <w:tc>
          <w:tcPr>
            <w:tcW w:w="2545" w:type="pct"/>
          </w:tcPr>
          <w:p w14:paraId="38B7C599" w14:textId="092DFDDF" w:rsidR="008F6A23" w:rsidRPr="005D359F" w:rsidRDefault="008F6A23" w:rsidP="00EB22DB">
            <w:pPr>
              <w:rPr>
                <w:rFonts w:ascii="Arial" w:hAnsi="Arial" w:cs="Arial"/>
              </w:rPr>
            </w:pPr>
            <w:r w:rsidRPr="005D359F">
              <w:rPr>
                <w:rFonts w:ascii="Arial" w:hAnsi="Arial" w:cs="Arial"/>
              </w:rPr>
              <w:t>A00.0-A02.0, A02.20, A02.25-A04.6, A04.71-A05.9, A09, A21.3, A22.2</w:t>
            </w:r>
          </w:p>
        </w:tc>
      </w:tr>
      <w:tr w:rsidR="005D359F" w:rsidRPr="005D359F" w14:paraId="6259C94A" w14:textId="77777777" w:rsidTr="008F6A23">
        <w:tc>
          <w:tcPr>
            <w:tcW w:w="756" w:type="pct"/>
          </w:tcPr>
          <w:p w14:paraId="77459489" w14:textId="5A3BCD69" w:rsidR="008F6A23" w:rsidRPr="005D359F" w:rsidRDefault="008F6A23" w:rsidP="00EB22DB">
            <w:pPr>
              <w:rPr>
                <w:rFonts w:ascii="Arial" w:hAnsi="Arial" w:cs="Arial"/>
                <w:vertAlign w:val="superscript"/>
              </w:rPr>
            </w:pPr>
            <w:r w:rsidRPr="005D359F">
              <w:rPr>
                <w:rFonts w:ascii="Arial" w:hAnsi="Arial" w:cs="Arial"/>
              </w:rPr>
              <w:t>Influenza</w:t>
            </w:r>
            <w:r w:rsidRPr="005D359F">
              <w:rPr>
                <w:rFonts w:ascii="Arial" w:hAnsi="Arial" w:cs="Arial"/>
                <w:vertAlign w:val="superscript"/>
              </w:rPr>
              <w:t>b</w:t>
            </w:r>
          </w:p>
        </w:tc>
        <w:tc>
          <w:tcPr>
            <w:tcW w:w="1699" w:type="pct"/>
          </w:tcPr>
          <w:p w14:paraId="436049CD" w14:textId="728104D4" w:rsidR="008F6A23" w:rsidRPr="005D359F" w:rsidRDefault="008F6A23" w:rsidP="00EB22DB">
            <w:pPr>
              <w:rPr>
                <w:rFonts w:ascii="Arial" w:hAnsi="Arial" w:cs="Arial"/>
              </w:rPr>
            </w:pPr>
            <w:r w:rsidRPr="005D359F">
              <w:rPr>
                <w:rFonts w:ascii="Arial" w:hAnsi="Arial" w:cs="Arial"/>
              </w:rPr>
              <w:t>487.0-488.89</w:t>
            </w:r>
          </w:p>
        </w:tc>
        <w:tc>
          <w:tcPr>
            <w:tcW w:w="2545" w:type="pct"/>
          </w:tcPr>
          <w:p w14:paraId="5FFC0507" w14:textId="5289A1BE" w:rsidR="008F6A23" w:rsidRPr="005D359F" w:rsidRDefault="008F6A23" w:rsidP="00EB22DB">
            <w:pPr>
              <w:rPr>
                <w:rFonts w:ascii="Arial" w:hAnsi="Arial" w:cs="Arial"/>
              </w:rPr>
            </w:pPr>
            <w:r w:rsidRPr="005D359F">
              <w:rPr>
                <w:rFonts w:ascii="Arial" w:hAnsi="Arial" w:cs="Arial"/>
              </w:rPr>
              <w:t>J09.X1-J11.89</w:t>
            </w:r>
          </w:p>
        </w:tc>
      </w:tr>
      <w:tr w:rsidR="005D359F" w:rsidRPr="005D359F" w14:paraId="12882C6E" w14:textId="1481DDDC" w:rsidTr="008F6A23">
        <w:tc>
          <w:tcPr>
            <w:tcW w:w="756" w:type="pct"/>
            <w:hideMark/>
          </w:tcPr>
          <w:p w14:paraId="76865739" w14:textId="77777777" w:rsidR="008F6A23" w:rsidRPr="005D359F" w:rsidRDefault="008F6A23" w:rsidP="00EB22DB">
            <w:pPr>
              <w:rPr>
                <w:rFonts w:ascii="Arial" w:hAnsi="Arial" w:cs="Arial"/>
              </w:rPr>
            </w:pPr>
            <w:r w:rsidRPr="005D359F">
              <w:rPr>
                <w:rFonts w:ascii="Arial" w:hAnsi="Arial" w:cs="Arial"/>
              </w:rPr>
              <w:t>Intraabdominal abscess / peritonitis</w:t>
            </w:r>
          </w:p>
        </w:tc>
        <w:tc>
          <w:tcPr>
            <w:tcW w:w="1699" w:type="pct"/>
          </w:tcPr>
          <w:p w14:paraId="1A498501" w14:textId="06D84114" w:rsidR="008F6A23" w:rsidRPr="005D359F" w:rsidRDefault="00B67964" w:rsidP="00EB22DB">
            <w:pPr>
              <w:autoSpaceDE w:val="0"/>
              <w:autoSpaceDN w:val="0"/>
              <w:adjustRightInd w:val="0"/>
              <w:rPr>
                <w:rFonts w:ascii="Arial" w:hAnsi="Arial" w:cs="Arial"/>
              </w:rPr>
            </w:pPr>
            <w:r w:rsidRPr="005D359F">
              <w:rPr>
                <w:rFonts w:ascii="Arial" w:hAnsi="Arial" w:cs="Arial"/>
              </w:rPr>
              <w:t>032.83, 039.2, 530.19, 530.86, 536.41, 540.0-540.9,</w:t>
            </w:r>
            <w:r w:rsidR="004D2DBF" w:rsidRPr="005D359F">
              <w:rPr>
                <w:rFonts w:ascii="Arial" w:hAnsi="Arial" w:cs="Arial"/>
              </w:rPr>
              <w:t xml:space="preserve"> </w:t>
            </w:r>
            <w:r w:rsidRPr="005D359F">
              <w:rPr>
                <w:rFonts w:ascii="Arial" w:hAnsi="Arial" w:cs="Arial"/>
              </w:rPr>
              <w:t>562.00-562.13, 566-567.29, 567.38-567.39, 567.9, 569.5, 569.61,</w:t>
            </w:r>
            <w:r w:rsidR="004D2DBF" w:rsidRPr="005D359F">
              <w:rPr>
                <w:rFonts w:ascii="Arial" w:hAnsi="Arial" w:cs="Arial"/>
              </w:rPr>
              <w:t xml:space="preserve"> </w:t>
            </w:r>
            <w:r w:rsidRPr="005D359F">
              <w:rPr>
                <w:rFonts w:ascii="Arial" w:hAnsi="Arial" w:cs="Arial"/>
              </w:rPr>
              <w:t>572.0, 574.00-574.01, 574.30-574.31, 574.60-574.61,</w:t>
            </w:r>
            <w:r w:rsidR="004D2DBF" w:rsidRPr="005D359F">
              <w:rPr>
                <w:rFonts w:ascii="Arial" w:hAnsi="Arial" w:cs="Arial"/>
              </w:rPr>
              <w:t xml:space="preserve"> </w:t>
            </w:r>
            <w:r w:rsidRPr="005D359F">
              <w:rPr>
                <w:rFonts w:ascii="Arial" w:hAnsi="Arial" w:cs="Arial"/>
              </w:rPr>
              <w:t>574.</w:t>
            </w:r>
            <w:r w:rsidR="004D2DBF" w:rsidRPr="005D359F">
              <w:rPr>
                <w:rFonts w:ascii="Arial" w:hAnsi="Arial" w:cs="Arial"/>
              </w:rPr>
              <w:t>80-574.81, 575.0, 575.12, 577.0</w:t>
            </w:r>
          </w:p>
        </w:tc>
        <w:tc>
          <w:tcPr>
            <w:tcW w:w="2545" w:type="pct"/>
          </w:tcPr>
          <w:p w14:paraId="48DE484A" w14:textId="3E674186" w:rsidR="008F6A23" w:rsidRPr="005D359F" w:rsidRDefault="008F6A23" w:rsidP="00EB22DB">
            <w:pPr>
              <w:rPr>
                <w:rFonts w:ascii="Arial" w:hAnsi="Arial" w:cs="Arial"/>
              </w:rPr>
            </w:pPr>
            <w:r w:rsidRPr="005D359F">
              <w:rPr>
                <w:rFonts w:ascii="Arial" w:hAnsi="Arial" w:cs="Arial"/>
              </w:rPr>
              <w:t>A42.1, B25.2, K20.8, K35.2-K35.891, K50.014, K50.114, K50.814, K50.914, K51.014, K51.214, K51.314, K51.414, K51.514, K51.814, K51.914, K57.00-K57.93, K61.0-K61.4, K63.0, K65.0-K65.2, K65.8-K65.9, K67-K68.11, K68.19-K68.9, K75.0, K80.00-K80.01, K80.12-K80.13, K80.42-K80.43, K80.46-K80.47, K80.62-K80.63, K80.66-K80.67, K81.0, K81.2, K85.0-K85.92, K94.02, K94.12, K94.22, K94.32</w:t>
            </w:r>
          </w:p>
        </w:tc>
      </w:tr>
      <w:tr w:rsidR="005D359F" w:rsidRPr="005D359F" w14:paraId="1E402EC8" w14:textId="1DEA2D9A" w:rsidTr="008F6A23">
        <w:tc>
          <w:tcPr>
            <w:tcW w:w="756" w:type="pct"/>
            <w:hideMark/>
          </w:tcPr>
          <w:p w14:paraId="0D1D40DF" w14:textId="77777777" w:rsidR="008F6A23" w:rsidRPr="005D359F" w:rsidRDefault="008F6A23" w:rsidP="00EB22DB">
            <w:pPr>
              <w:rPr>
                <w:rFonts w:ascii="Arial" w:hAnsi="Arial" w:cs="Arial"/>
              </w:rPr>
            </w:pPr>
            <w:r w:rsidRPr="005D359F">
              <w:rPr>
                <w:rFonts w:ascii="Arial" w:hAnsi="Arial" w:cs="Arial"/>
              </w:rPr>
              <w:t>Tonsillitis</w:t>
            </w:r>
          </w:p>
        </w:tc>
        <w:tc>
          <w:tcPr>
            <w:tcW w:w="1699" w:type="pct"/>
          </w:tcPr>
          <w:p w14:paraId="7CE14CCF" w14:textId="03C75FB7" w:rsidR="008F6A23" w:rsidRPr="005D359F" w:rsidRDefault="00762993" w:rsidP="00EB22DB">
            <w:pPr>
              <w:autoSpaceDE w:val="0"/>
              <w:autoSpaceDN w:val="0"/>
              <w:adjustRightInd w:val="0"/>
              <w:rPr>
                <w:rFonts w:ascii="Arial" w:hAnsi="Arial" w:cs="Arial"/>
              </w:rPr>
            </w:pPr>
            <w:r w:rsidRPr="005D359F">
              <w:rPr>
                <w:rFonts w:ascii="Arial" w:hAnsi="Arial" w:cs="Arial"/>
              </w:rPr>
              <w:t>032.0-032.81, 032.89-033.9, 034.1, 076.0-077.0, 098.6, 370.55, 376.01-376.02, 383.20-383.22, 474.00-474.02, 475, 478.19, 478.21-478.24, 478.29, 478.5, 478.71, 478.79, 478.9, 519.01</w:t>
            </w:r>
          </w:p>
        </w:tc>
        <w:tc>
          <w:tcPr>
            <w:tcW w:w="2545" w:type="pct"/>
          </w:tcPr>
          <w:p w14:paraId="7607A48A" w14:textId="11802A3E" w:rsidR="008F6A23" w:rsidRPr="005D359F" w:rsidRDefault="008F6A23" w:rsidP="00EB22DB">
            <w:pPr>
              <w:rPr>
                <w:rFonts w:ascii="Arial" w:hAnsi="Arial" w:cs="Arial"/>
              </w:rPr>
            </w:pPr>
            <w:r w:rsidRPr="005D359F">
              <w:rPr>
                <w:rFonts w:ascii="Arial" w:hAnsi="Arial" w:cs="Arial"/>
              </w:rPr>
              <w:t>A36.0-A36.2, A36.82-A36.84, A36.86-A37.00, A37.10, A37.80, A37.90, A38.0-A38.9, A54.5, A71.0-A74.0, H05.011-H05.019, H05.031-H05.039, H16.311-H16.319, H70.201-H70.229, J34.0-J34.1, J34.89-J35.03, J36, J38.2-J38.3, J38.7-J39.2, J39.8-J39.9, J95.02</w:t>
            </w:r>
          </w:p>
        </w:tc>
      </w:tr>
      <w:tr w:rsidR="005D359F" w:rsidRPr="005D359F" w14:paraId="77D81E01" w14:textId="3BB3AA46" w:rsidTr="008F6A23">
        <w:tc>
          <w:tcPr>
            <w:tcW w:w="756" w:type="pct"/>
            <w:hideMark/>
          </w:tcPr>
          <w:p w14:paraId="1F4F70D2" w14:textId="77777777" w:rsidR="008F6A23" w:rsidRPr="005D359F" w:rsidRDefault="008F6A23" w:rsidP="00EB22DB">
            <w:pPr>
              <w:rPr>
                <w:rFonts w:ascii="Arial" w:hAnsi="Arial" w:cs="Arial"/>
              </w:rPr>
            </w:pPr>
            <w:r w:rsidRPr="005D359F">
              <w:rPr>
                <w:rFonts w:ascii="Arial" w:hAnsi="Arial" w:cs="Arial"/>
              </w:rPr>
              <w:t>Otitis</w:t>
            </w:r>
          </w:p>
        </w:tc>
        <w:tc>
          <w:tcPr>
            <w:tcW w:w="1699" w:type="pct"/>
          </w:tcPr>
          <w:p w14:paraId="17F88841" w14:textId="73C775DF" w:rsidR="008F6A23" w:rsidRPr="005D359F" w:rsidRDefault="00952023" w:rsidP="00EB22DB">
            <w:pPr>
              <w:autoSpaceDE w:val="0"/>
              <w:autoSpaceDN w:val="0"/>
              <w:adjustRightInd w:val="0"/>
              <w:rPr>
                <w:rFonts w:ascii="Arial" w:hAnsi="Arial" w:cs="Arial"/>
              </w:rPr>
            </w:pPr>
            <w:r w:rsidRPr="005D359F">
              <w:rPr>
                <w:rFonts w:ascii="Arial" w:hAnsi="Arial" w:cs="Arial"/>
              </w:rPr>
              <w:t>380.10-380.11, 380.13-380.14, 380.16, 383.00-383.1, 384.00-384.1</w:t>
            </w:r>
          </w:p>
        </w:tc>
        <w:tc>
          <w:tcPr>
            <w:tcW w:w="2545" w:type="pct"/>
          </w:tcPr>
          <w:p w14:paraId="55E2C623" w14:textId="6A4C9B8E" w:rsidR="008F6A23" w:rsidRPr="005D359F" w:rsidRDefault="008F6A23" w:rsidP="00EB22DB">
            <w:pPr>
              <w:rPr>
                <w:rFonts w:ascii="Arial" w:hAnsi="Arial" w:cs="Arial"/>
              </w:rPr>
            </w:pPr>
            <w:r w:rsidRPr="005D359F">
              <w:rPr>
                <w:rFonts w:ascii="Arial" w:hAnsi="Arial" w:cs="Arial"/>
              </w:rPr>
              <w:t>H60.00-H60.329, H60.391-H60.399, H61.90-H62.8X9, H70.001-H70.13, H73.001-H73.23</w:t>
            </w:r>
          </w:p>
        </w:tc>
      </w:tr>
      <w:tr w:rsidR="005D359F" w:rsidRPr="005D359F" w14:paraId="5076788A" w14:textId="4AAFE57D" w:rsidTr="008F6A23">
        <w:tc>
          <w:tcPr>
            <w:tcW w:w="756" w:type="pct"/>
          </w:tcPr>
          <w:p w14:paraId="00026C63" w14:textId="1474C656" w:rsidR="001C25B7" w:rsidRPr="005D359F" w:rsidRDefault="001C25B7" w:rsidP="00EB22DB">
            <w:pPr>
              <w:rPr>
                <w:rFonts w:ascii="Arial" w:hAnsi="Arial" w:cs="Arial"/>
                <w:vertAlign w:val="superscript"/>
              </w:rPr>
            </w:pPr>
            <w:bookmarkStart w:id="10" w:name="_Hlk136446347"/>
            <w:proofErr w:type="spellStart"/>
            <w:r w:rsidRPr="005D359F">
              <w:rPr>
                <w:rFonts w:ascii="Arial" w:hAnsi="Arial" w:cs="Arial"/>
              </w:rPr>
              <w:t>Pneumonia</w:t>
            </w:r>
            <w:r w:rsidRPr="005D359F">
              <w:rPr>
                <w:rFonts w:ascii="Arial" w:hAnsi="Arial" w:cs="Arial"/>
                <w:vertAlign w:val="superscript"/>
              </w:rPr>
              <w:t>c</w:t>
            </w:r>
            <w:proofErr w:type="spellEnd"/>
          </w:p>
        </w:tc>
        <w:tc>
          <w:tcPr>
            <w:tcW w:w="1699" w:type="pct"/>
          </w:tcPr>
          <w:p w14:paraId="5F4F7A06" w14:textId="7000BD9C" w:rsidR="001C25B7" w:rsidRPr="005D359F" w:rsidRDefault="005415B0" w:rsidP="00EB22DB">
            <w:pPr>
              <w:rPr>
                <w:rFonts w:ascii="Arial" w:hAnsi="Arial" w:cs="Arial"/>
              </w:rPr>
            </w:pPr>
            <w:r w:rsidRPr="005D359F">
              <w:rPr>
                <w:rFonts w:ascii="Arial" w:hAnsi="Arial" w:cs="Arial"/>
              </w:rPr>
              <w:t>481-483.8, 484.3, 485-486</w:t>
            </w:r>
          </w:p>
        </w:tc>
        <w:tc>
          <w:tcPr>
            <w:tcW w:w="2545" w:type="pct"/>
          </w:tcPr>
          <w:p w14:paraId="6C3F38E4" w14:textId="0CE20927" w:rsidR="00AC3A99" w:rsidRPr="005D359F" w:rsidRDefault="00AC3A99" w:rsidP="00EB22DB">
            <w:pPr>
              <w:rPr>
                <w:rFonts w:ascii="Arial" w:hAnsi="Arial" w:cs="Arial"/>
              </w:rPr>
            </w:pPr>
            <w:r w:rsidRPr="005D359F">
              <w:rPr>
                <w:rFonts w:ascii="Arial" w:hAnsi="Arial" w:cs="Arial"/>
              </w:rPr>
              <w:t>A37.01, A37.11, A37.81, A37.91, A48.1, J13-J16.8, J18.0-J18.1, J18.8-J18.9</w:t>
            </w:r>
          </w:p>
        </w:tc>
      </w:tr>
      <w:bookmarkEnd w:id="10"/>
      <w:tr w:rsidR="005D359F" w:rsidRPr="005D359F" w14:paraId="10B27CC3" w14:textId="77777777" w:rsidTr="008F6A23">
        <w:tc>
          <w:tcPr>
            <w:tcW w:w="756" w:type="pct"/>
          </w:tcPr>
          <w:p w14:paraId="490DA491" w14:textId="02395E98" w:rsidR="001C25B7" w:rsidRPr="005D359F" w:rsidRDefault="001C25B7" w:rsidP="00EB22DB">
            <w:pPr>
              <w:rPr>
                <w:rFonts w:ascii="Arial" w:hAnsi="Arial" w:cs="Arial"/>
                <w:highlight w:val="yellow"/>
              </w:rPr>
            </w:pPr>
            <w:r w:rsidRPr="005D359F">
              <w:rPr>
                <w:rFonts w:ascii="Arial" w:eastAsia="MS Mincho" w:hAnsi="Arial" w:cs="Arial"/>
              </w:rPr>
              <w:t xml:space="preserve">Pneumonia, viral and rare </w:t>
            </w:r>
            <w:proofErr w:type="spellStart"/>
            <w:r w:rsidRPr="005D359F">
              <w:rPr>
                <w:rFonts w:ascii="Arial" w:eastAsia="MS Mincho" w:hAnsi="Arial" w:cs="Arial"/>
              </w:rPr>
              <w:t>pneumonias</w:t>
            </w:r>
            <w:r w:rsidRPr="005D359F">
              <w:rPr>
                <w:rFonts w:ascii="Arial" w:eastAsia="MS Mincho" w:hAnsi="Arial" w:cs="Arial"/>
                <w:vertAlign w:val="superscript"/>
              </w:rPr>
              <w:t>c</w:t>
            </w:r>
            <w:proofErr w:type="spellEnd"/>
          </w:p>
        </w:tc>
        <w:tc>
          <w:tcPr>
            <w:tcW w:w="1699" w:type="pct"/>
          </w:tcPr>
          <w:p w14:paraId="2B6F2020" w14:textId="41137E6C" w:rsidR="001C25B7" w:rsidRPr="005D359F" w:rsidRDefault="00441100" w:rsidP="00EB22DB">
            <w:pPr>
              <w:autoSpaceDE w:val="0"/>
              <w:autoSpaceDN w:val="0"/>
              <w:adjustRightInd w:val="0"/>
              <w:rPr>
                <w:rFonts w:ascii="Arial" w:hAnsi="Arial" w:cs="Arial"/>
              </w:rPr>
            </w:pPr>
            <w:r w:rsidRPr="005D359F">
              <w:rPr>
                <w:rFonts w:ascii="Arial" w:hAnsi="Arial" w:cs="Arial"/>
              </w:rPr>
              <w:t>003.22, 020.3-020.5, 021.2, 022.1, 039.1, 073.0-073.9, 083.0, 480.0-480.9, 484.1, 484.5-484.8, 487.0, 488.01, 488.11, 488.81</w:t>
            </w:r>
          </w:p>
        </w:tc>
        <w:tc>
          <w:tcPr>
            <w:tcW w:w="2545" w:type="pct"/>
          </w:tcPr>
          <w:p w14:paraId="6130301C" w14:textId="1C93698A" w:rsidR="001C25B7" w:rsidRPr="005D359F" w:rsidRDefault="00441100" w:rsidP="00EB22DB">
            <w:pPr>
              <w:autoSpaceDE w:val="0"/>
              <w:autoSpaceDN w:val="0"/>
              <w:adjustRightInd w:val="0"/>
              <w:rPr>
                <w:rFonts w:ascii="Arial" w:hAnsi="Arial" w:cs="Arial"/>
              </w:rPr>
            </w:pPr>
            <w:r w:rsidRPr="005D359F">
              <w:rPr>
                <w:rFonts w:ascii="Arial" w:hAnsi="Arial" w:cs="Arial"/>
              </w:rPr>
              <w:t>A02.22, A20.2, A21.2, A22.1, A42.0, A43.0, A70, A78, B25.0, B44.0, B77.81, J09.X1, J10.00-J10.08, J11.00-J11.08, J12.0-J12.81, J12.89-J12.9, J17</w:t>
            </w:r>
          </w:p>
        </w:tc>
      </w:tr>
      <w:tr w:rsidR="005D359F" w:rsidRPr="005D359F" w14:paraId="2B6B688A" w14:textId="77777777" w:rsidTr="008F6A23">
        <w:tc>
          <w:tcPr>
            <w:tcW w:w="756" w:type="pct"/>
          </w:tcPr>
          <w:p w14:paraId="478599CA" w14:textId="6E2E84AD" w:rsidR="008F6A23" w:rsidRPr="005D359F" w:rsidRDefault="008F6A23" w:rsidP="00EB22DB">
            <w:pPr>
              <w:rPr>
                <w:rFonts w:ascii="Arial" w:hAnsi="Arial" w:cs="Arial"/>
              </w:rPr>
            </w:pPr>
            <w:r w:rsidRPr="005D359F">
              <w:rPr>
                <w:rFonts w:ascii="Arial" w:hAnsi="Arial" w:cs="Arial"/>
              </w:rPr>
              <w:t>Oral infections</w:t>
            </w:r>
          </w:p>
        </w:tc>
        <w:tc>
          <w:tcPr>
            <w:tcW w:w="1699" w:type="pct"/>
          </w:tcPr>
          <w:p w14:paraId="6B69C634" w14:textId="24F78B18" w:rsidR="008F6A23" w:rsidRPr="005D359F" w:rsidRDefault="00581541" w:rsidP="00EB22DB">
            <w:pPr>
              <w:autoSpaceDE w:val="0"/>
              <w:autoSpaceDN w:val="0"/>
              <w:adjustRightInd w:val="0"/>
              <w:rPr>
                <w:rFonts w:ascii="Arial" w:hAnsi="Arial" w:cs="Arial"/>
              </w:rPr>
            </w:pPr>
            <w:r w:rsidRPr="005D359F">
              <w:rPr>
                <w:rFonts w:ascii="Arial" w:hAnsi="Arial" w:cs="Arial"/>
              </w:rPr>
              <w:t>522.0, 522.5-522.7, 523.00-523.01, 523.10-523.11, 523.30-523.33,</w:t>
            </w:r>
            <w:r w:rsidR="00432C57" w:rsidRPr="005D359F">
              <w:rPr>
                <w:rFonts w:ascii="Arial" w:hAnsi="Arial" w:cs="Arial"/>
              </w:rPr>
              <w:t xml:space="preserve"> </w:t>
            </w:r>
            <w:r w:rsidRPr="005D359F">
              <w:rPr>
                <w:rFonts w:ascii="Arial" w:hAnsi="Arial" w:cs="Arial"/>
              </w:rPr>
              <w:t>523.40-523.42, 52</w:t>
            </w:r>
            <w:r w:rsidR="00432C57" w:rsidRPr="005D359F">
              <w:rPr>
                <w:rFonts w:ascii="Arial" w:hAnsi="Arial" w:cs="Arial"/>
              </w:rPr>
              <w:t>6.4, 527.3, 528.3, 528.5, 529.0</w:t>
            </w:r>
          </w:p>
        </w:tc>
        <w:tc>
          <w:tcPr>
            <w:tcW w:w="2545" w:type="pct"/>
          </w:tcPr>
          <w:p w14:paraId="53E5A157" w14:textId="09A4D165" w:rsidR="008F6A23" w:rsidRPr="005D359F" w:rsidRDefault="008F6A23" w:rsidP="00EB22DB">
            <w:pPr>
              <w:rPr>
                <w:rFonts w:ascii="Arial" w:hAnsi="Arial" w:cs="Arial"/>
              </w:rPr>
            </w:pPr>
            <w:r w:rsidRPr="005D359F">
              <w:rPr>
                <w:rFonts w:ascii="Arial" w:hAnsi="Arial" w:cs="Arial"/>
              </w:rPr>
              <w:t>K04.0-K04.02, K04.5-K04.7, K05.00-K05.329, K11.3, K12.2, K13.0, K14.0, M27.2</w:t>
            </w:r>
          </w:p>
        </w:tc>
      </w:tr>
      <w:tr w:rsidR="005D359F" w:rsidRPr="005D359F" w14:paraId="09E6C5A0" w14:textId="77777777" w:rsidTr="008F6A23">
        <w:tc>
          <w:tcPr>
            <w:tcW w:w="756" w:type="pct"/>
          </w:tcPr>
          <w:p w14:paraId="5296391E" w14:textId="4A8D864F" w:rsidR="008F6A23" w:rsidRPr="005D359F" w:rsidRDefault="008F6A23" w:rsidP="00EB22DB">
            <w:pPr>
              <w:rPr>
                <w:rFonts w:ascii="Arial" w:hAnsi="Arial" w:cs="Arial"/>
              </w:rPr>
            </w:pPr>
            <w:r w:rsidRPr="005D359F">
              <w:rPr>
                <w:rFonts w:ascii="Arial" w:hAnsi="Arial" w:cs="Arial"/>
              </w:rPr>
              <w:t>Urinary tract infection</w:t>
            </w:r>
          </w:p>
        </w:tc>
        <w:tc>
          <w:tcPr>
            <w:tcW w:w="1699" w:type="pct"/>
          </w:tcPr>
          <w:p w14:paraId="681A1C92" w14:textId="34162B39" w:rsidR="008F6A23" w:rsidRPr="005D359F" w:rsidRDefault="00C809E6" w:rsidP="00EB22DB">
            <w:pPr>
              <w:autoSpaceDE w:val="0"/>
              <w:autoSpaceDN w:val="0"/>
              <w:adjustRightInd w:val="0"/>
              <w:rPr>
                <w:rFonts w:ascii="Arial" w:hAnsi="Arial" w:cs="Arial"/>
              </w:rPr>
            </w:pPr>
            <w:r w:rsidRPr="005D359F">
              <w:rPr>
                <w:rFonts w:ascii="Arial" w:hAnsi="Arial" w:cs="Arial"/>
              </w:rPr>
              <w:t>032.84, 590.00-590.9, 595.0, 595.2, 595.89-595.9, 597.0,</w:t>
            </w:r>
            <w:r w:rsidR="00FE0C3A" w:rsidRPr="005D359F">
              <w:rPr>
                <w:rFonts w:ascii="Arial" w:hAnsi="Arial" w:cs="Arial"/>
              </w:rPr>
              <w:t xml:space="preserve"> </w:t>
            </w:r>
            <w:r w:rsidRPr="005D359F">
              <w:rPr>
                <w:rFonts w:ascii="Arial" w:hAnsi="Arial" w:cs="Arial"/>
              </w:rPr>
              <w:t>598.00-598.01, 599.0, 601.0-601.4, 601.9, 603.1, 604.0, 607.2,</w:t>
            </w:r>
            <w:r w:rsidR="00FE0C3A" w:rsidRPr="005D359F">
              <w:rPr>
                <w:rFonts w:ascii="Arial" w:hAnsi="Arial" w:cs="Arial"/>
              </w:rPr>
              <w:t xml:space="preserve"> </w:t>
            </w:r>
            <w:r w:rsidRPr="005D359F">
              <w:rPr>
                <w:rFonts w:ascii="Arial" w:hAnsi="Arial" w:cs="Arial"/>
              </w:rPr>
              <w:t>608.0, 608.4, 646.60-646.64, 996.64</w:t>
            </w:r>
          </w:p>
        </w:tc>
        <w:tc>
          <w:tcPr>
            <w:tcW w:w="2545" w:type="pct"/>
          </w:tcPr>
          <w:p w14:paraId="4CC703BA" w14:textId="44AC25AC" w:rsidR="008F6A23" w:rsidRPr="005D359F" w:rsidRDefault="008F6A23" w:rsidP="00EB22DB">
            <w:pPr>
              <w:rPr>
                <w:rFonts w:ascii="Arial" w:hAnsi="Arial" w:cs="Arial"/>
              </w:rPr>
            </w:pPr>
            <w:r w:rsidRPr="005D359F">
              <w:rPr>
                <w:rFonts w:ascii="Arial" w:hAnsi="Arial" w:cs="Arial"/>
              </w:rPr>
              <w:t>A18.14, A36.85, N10-N12, N13.6, N15.1, N15.9-N16, N28.84-N28.86, N30.00-N30.01, N30.20-N30.21, N30.80-N30.91, N34.0, N35.111-N35.114, N35.119-N35.12, N37-N39.0, N41.0-N41.3, N41.9, N43.1, N45.4, N48.21-N48.29, N49.0-N49.9, N51, O23.00-O23.43, O86.11, O86.13-O86.29, T83.510A, T83.511A, T83.512A, T83.518A, T83.51XA, T83.59XA</w:t>
            </w:r>
          </w:p>
        </w:tc>
      </w:tr>
      <w:tr w:rsidR="005D359F" w:rsidRPr="005D359F" w14:paraId="0829C884" w14:textId="7EABB002" w:rsidTr="008F6A23">
        <w:tc>
          <w:tcPr>
            <w:tcW w:w="756" w:type="pct"/>
          </w:tcPr>
          <w:p w14:paraId="6BFB2DC2" w14:textId="77777777" w:rsidR="008F6A23" w:rsidRPr="005D359F" w:rsidRDefault="008F6A23" w:rsidP="00EB22DB">
            <w:pPr>
              <w:rPr>
                <w:rFonts w:ascii="Arial" w:hAnsi="Arial" w:cs="Arial"/>
              </w:rPr>
            </w:pPr>
            <w:r w:rsidRPr="005D359F">
              <w:rPr>
                <w:rFonts w:ascii="Arial" w:hAnsi="Arial" w:cs="Arial"/>
              </w:rPr>
              <w:t>Miscellaneous bacterial infections</w:t>
            </w:r>
          </w:p>
        </w:tc>
        <w:tc>
          <w:tcPr>
            <w:tcW w:w="1699" w:type="pct"/>
          </w:tcPr>
          <w:p w14:paraId="06D64403" w14:textId="0C64BF70" w:rsidR="008F6A23" w:rsidRPr="005D359F" w:rsidRDefault="00B75986" w:rsidP="00EB22DB">
            <w:pPr>
              <w:autoSpaceDE w:val="0"/>
              <w:autoSpaceDN w:val="0"/>
              <w:adjustRightInd w:val="0"/>
              <w:rPr>
                <w:rFonts w:ascii="Arial" w:hAnsi="Arial" w:cs="Arial"/>
              </w:rPr>
            </w:pPr>
            <w:r w:rsidRPr="005D359F">
              <w:rPr>
                <w:rFonts w:ascii="Arial" w:hAnsi="Arial" w:cs="Arial"/>
              </w:rPr>
              <w:t>010.00-033.9, 036.0-041.3, 041.41-041.9, 070.0-104.9, 130.0-136.1, 136.21-139.8, 320.0-322.9, 323.01-323.2, 323.41-</w:t>
            </w:r>
            <w:r w:rsidRPr="005D359F">
              <w:rPr>
                <w:rFonts w:ascii="Arial" w:hAnsi="Arial" w:cs="Arial"/>
              </w:rPr>
              <w:lastRenderedPageBreak/>
              <w:t>323.42, 323.51-323.52, 323.61-323.63, 323.71-323.72, 323.81-323.9, 383.00-383.9, 475</w:t>
            </w:r>
          </w:p>
        </w:tc>
        <w:tc>
          <w:tcPr>
            <w:tcW w:w="2545" w:type="pct"/>
          </w:tcPr>
          <w:p w14:paraId="7EFE9868" w14:textId="0709322B" w:rsidR="008F6A23" w:rsidRPr="005D359F" w:rsidRDefault="008F6A23" w:rsidP="00EB22DB">
            <w:pPr>
              <w:rPr>
                <w:rFonts w:ascii="Arial" w:hAnsi="Arial" w:cs="Arial"/>
              </w:rPr>
            </w:pPr>
            <w:r w:rsidRPr="005D359F">
              <w:rPr>
                <w:rFonts w:ascii="Arial" w:hAnsi="Arial" w:cs="Arial"/>
              </w:rPr>
              <w:lastRenderedPageBreak/>
              <w:t xml:space="preserve">A07.8, A15.0-A32.9, A35-A37.91, A39.0-A44.9, A48.0, A48.2-A59.9, A63.0-A79.9, A82.0-A82.9, A88.1, A96.0-A96.9, A98.3-A98.5, B07.0-B07.9, B08.1, B08.4-B08.5, B08.8, B15.0-B19.9, </w:t>
            </w:r>
            <w:r w:rsidRPr="005D359F">
              <w:rPr>
                <w:rFonts w:ascii="Arial" w:hAnsi="Arial" w:cs="Arial"/>
              </w:rPr>
              <w:lastRenderedPageBreak/>
              <w:t>B25.0-B33.0, B33.20-B34.8, B45.1, B47.1-B47.9, B50.0-B64, B83.4, B85.0-B99.9, D86.0-D86.9, G00.0-G03.1, G03.8-G04.02, G04.2-G05.4, G14, G37.4, G92, H70.001-H70.93, H75.00-H75.83, H95.00-H95.199, J17, J20.0-J20.7, J36, K90.81, L08.1, L94.6, M00.00-M00.89, M02.30-M02.39, M35.2, M60.009, N34.1, R11.11</w:t>
            </w:r>
          </w:p>
        </w:tc>
      </w:tr>
      <w:tr w:rsidR="005D359F" w:rsidRPr="005D359F" w14:paraId="7893BDB7" w14:textId="77777777" w:rsidTr="008F6A23">
        <w:tc>
          <w:tcPr>
            <w:tcW w:w="756" w:type="pct"/>
          </w:tcPr>
          <w:p w14:paraId="1996D6B7" w14:textId="08BE8AFE" w:rsidR="007F0FB8" w:rsidRPr="005D359F" w:rsidRDefault="007F0FB8" w:rsidP="00EB22DB">
            <w:pPr>
              <w:rPr>
                <w:rFonts w:ascii="Arial" w:hAnsi="Arial" w:cs="Arial"/>
                <w:vertAlign w:val="superscript"/>
              </w:rPr>
            </w:pPr>
            <w:proofErr w:type="spellStart"/>
            <w:r w:rsidRPr="005D359F">
              <w:rPr>
                <w:rFonts w:ascii="Arial" w:hAnsi="Arial" w:cs="Arial"/>
              </w:rPr>
              <w:lastRenderedPageBreak/>
              <w:t>Bronchitis</w:t>
            </w:r>
            <w:r w:rsidRPr="005D359F">
              <w:rPr>
                <w:rFonts w:ascii="Arial" w:hAnsi="Arial" w:cs="Arial"/>
                <w:vertAlign w:val="superscript"/>
              </w:rPr>
              <w:t>b</w:t>
            </w:r>
            <w:proofErr w:type="spellEnd"/>
          </w:p>
        </w:tc>
        <w:tc>
          <w:tcPr>
            <w:tcW w:w="1699" w:type="pct"/>
          </w:tcPr>
          <w:p w14:paraId="4AB7DAE2" w14:textId="7E1CEC64" w:rsidR="007F0FB8" w:rsidRPr="005D359F" w:rsidRDefault="00883A96" w:rsidP="00EB22DB">
            <w:pPr>
              <w:autoSpaceDE w:val="0"/>
              <w:autoSpaceDN w:val="0"/>
              <w:adjustRightInd w:val="0"/>
              <w:rPr>
                <w:rFonts w:ascii="Arial" w:hAnsi="Arial" w:cs="Arial"/>
              </w:rPr>
            </w:pPr>
            <w:r w:rsidRPr="005D359F">
              <w:rPr>
                <w:rFonts w:ascii="Arial" w:hAnsi="Arial" w:cs="Arial"/>
              </w:rPr>
              <w:t>466</w:t>
            </w:r>
            <w:r w:rsidR="0001066A" w:rsidRPr="005D359F">
              <w:rPr>
                <w:rFonts w:ascii="Arial" w:hAnsi="Arial" w:cs="Arial"/>
              </w:rPr>
              <w:t>.</w:t>
            </w:r>
            <w:r w:rsidRPr="005D359F">
              <w:rPr>
                <w:rFonts w:ascii="Arial" w:hAnsi="Arial" w:cs="Arial"/>
              </w:rPr>
              <w:t>0</w:t>
            </w:r>
          </w:p>
        </w:tc>
        <w:tc>
          <w:tcPr>
            <w:tcW w:w="2545" w:type="pct"/>
          </w:tcPr>
          <w:p w14:paraId="0A54F6FB" w14:textId="649FDEC1" w:rsidR="007F0FB8" w:rsidRPr="005D359F" w:rsidRDefault="00883A96" w:rsidP="00EB22DB">
            <w:pPr>
              <w:autoSpaceDE w:val="0"/>
              <w:autoSpaceDN w:val="0"/>
              <w:adjustRightInd w:val="0"/>
              <w:rPr>
                <w:rFonts w:ascii="Arial" w:hAnsi="Arial" w:cs="Arial"/>
              </w:rPr>
            </w:pPr>
            <w:r w:rsidRPr="005D359F">
              <w:rPr>
                <w:rFonts w:ascii="Arial" w:hAnsi="Arial" w:cs="Arial"/>
              </w:rPr>
              <w:t>J20</w:t>
            </w:r>
            <w:r w:rsidR="0001066A" w:rsidRPr="005D359F">
              <w:rPr>
                <w:rFonts w:ascii="Arial" w:hAnsi="Arial" w:cs="Arial"/>
              </w:rPr>
              <w:t>.0-</w:t>
            </w:r>
            <w:r w:rsidRPr="005D359F">
              <w:rPr>
                <w:rFonts w:ascii="Arial" w:hAnsi="Arial" w:cs="Arial"/>
              </w:rPr>
              <w:t>J20</w:t>
            </w:r>
            <w:r w:rsidR="0001066A" w:rsidRPr="005D359F">
              <w:rPr>
                <w:rFonts w:ascii="Arial" w:hAnsi="Arial" w:cs="Arial"/>
              </w:rPr>
              <w:t>.</w:t>
            </w:r>
            <w:r w:rsidRPr="005D359F">
              <w:rPr>
                <w:rFonts w:ascii="Arial" w:hAnsi="Arial" w:cs="Arial"/>
              </w:rPr>
              <w:t>9</w:t>
            </w:r>
          </w:p>
        </w:tc>
      </w:tr>
      <w:tr w:rsidR="007F0FB8" w:rsidRPr="005D359F" w14:paraId="205B68BB" w14:textId="77777777" w:rsidTr="008F6A23">
        <w:tc>
          <w:tcPr>
            <w:tcW w:w="756" w:type="pct"/>
          </w:tcPr>
          <w:p w14:paraId="56E22112" w14:textId="2979E7C8" w:rsidR="007F0FB8" w:rsidRPr="005D359F" w:rsidRDefault="007F0FB8" w:rsidP="00EB22DB">
            <w:pPr>
              <w:rPr>
                <w:rFonts w:ascii="Arial" w:hAnsi="Arial" w:cs="Arial"/>
                <w:vertAlign w:val="superscript"/>
              </w:rPr>
            </w:pPr>
            <w:r w:rsidRPr="005D359F">
              <w:rPr>
                <w:rFonts w:ascii="Arial" w:hAnsi="Arial" w:cs="Arial"/>
              </w:rPr>
              <w:t xml:space="preserve">Viral upper-respiratory </w:t>
            </w:r>
            <w:proofErr w:type="spellStart"/>
            <w:r w:rsidRPr="005D359F">
              <w:rPr>
                <w:rFonts w:ascii="Arial" w:hAnsi="Arial" w:cs="Arial"/>
              </w:rPr>
              <w:t>infection</w:t>
            </w:r>
            <w:r w:rsidRPr="005D359F">
              <w:rPr>
                <w:rFonts w:ascii="Arial" w:hAnsi="Arial" w:cs="Arial"/>
                <w:vertAlign w:val="superscript"/>
              </w:rPr>
              <w:t>b</w:t>
            </w:r>
            <w:proofErr w:type="spellEnd"/>
          </w:p>
        </w:tc>
        <w:tc>
          <w:tcPr>
            <w:tcW w:w="1699" w:type="pct"/>
          </w:tcPr>
          <w:p w14:paraId="3C1B98AA" w14:textId="0C8ADC09" w:rsidR="007F0FB8" w:rsidRPr="005D359F" w:rsidRDefault="0001066A" w:rsidP="00EB22DB">
            <w:pPr>
              <w:autoSpaceDE w:val="0"/>
              <w:autoSpaceDN w:val="0"/>
              <w:adjustRightInd w:val="0"/>
              <w:rPr>
                <w:rFonts w:ascii="Arial" w:hAnsi="Arial" w:cs="Arial"/>
              </w:rPr>
            </w:pPr>
            <w:r w:rsidRPr="005D359F">
              <w:rPr>
                <w:rFonts w:ascii="Arial" w:hAnsi="Arial" w:cs="Arial"/>
              </w:rPr>
              <w:t>460, 464.00-465.9</w:t>
            </w:r>
          </w:p>
        </w:tc>
        <w:tc>
          <w:tcPr>
            <w:tcW w:w="2545" w:type="pct"/>
          </w:tcPr>
          <w:p w14:paraId="09BC8588" w14:textId="4AE0F1B3" w:rsidR="007F0FB8" w:rsidRPr="005D359F" w:rsidRDefault="0001066A" w:rsidP="00EB22DB">
            <w:pPr>
              <w:autoSpaceDE w:val="0"/>
              <w:autoSpaceDN w:val="0"/>
              <w:adjustRightInd w:val="0"/>
              <w:rPr>
                <w:rFonts w:ascii="Arial" w:hAnsi="Arial" w:cs="Arial"/>
              </w:rPr>
            </w:pPr>
            <w:r w:rsidRPr="005D359F">
              <w:rPr>
                <w:rFonts w:ascii="Arial" w:hAnsi="Arial" w:cs="Arial"/>
              </w:rPr>
              <w:t>J00, J04.0-J06.9</w:t>
            </w:r>
          </w:p>
        </w:tc>
      </w:tr>
    </w:tbl>
    <w:p w14:paraId="47F68C85" w14:textId="1C30C839" w:rsidR="00863FAF" w:rsidRPr="005D359F" w:rsidRDefault="00863FAF" w:rsidP="00EB22DB">
      <w:pPr>
        <w:spacing w:after="0" w:line="240" w:lineRule="auto"/>
        <w:rPr>
          <w:rFonts w:ascii="Arial" w:hAnsi="Arial" w:cs="Arial"/>
          <w:b/>
        </w:rPr>
      </w:pPr>
    </w:p>
    <w:p w14:paraId="167DF492" w14:textId="58CA28E4" w:rsidR="007E2AB1" w:rsidRPr="005D359F" w:rsidRDefault="007E2AB1" w:rsidP="00EB22DB">
      <w:pPr>
        <w:spacing w:after="0" w:line="240" w:lineRule="auto"/>
        <w:rPr>
          <w:rFonts w:ascii="Arial" w:hAnsi="Arial" w:cs="Arial"/>
        </w:rPr>
      </w:pPr>
      <w:r w:rsidRPr="005D359F">
        <w:rPr>
          <w:rFonts w:ascii="Arial" w:hAnsi="Arial" w:cs="Arial"/>
        </w:rPr>
        <w:t xml:space="preserve">Abbreviations: </w:t>
      </w:r>
      <w:r w:rsidR="00191376" w:rsidRPr="005D359F">
        <w:rPr>
          <w:rFonts w:ascii="Arial" w:hAnsi="Arial" w:cs="Arial"/>
        </w:rPr>
        <w:t xml:space="preserve">ICD-9-CM, International Classification of Diseases, Ninth Revision, Clinical Modification; </w:t>
      </w:r>
      <w:r w:rsidRPr="005D359F">
        <w:rPr>
          <w:rFonts w:ascii="Arial" w:hAnsi="Arial" w:cs="Arial"/>
        </w:rPr>
        <w:t>ICD-10-CM, International Classification of Diseases, Tenth Revision, Clinical Modification</w:t>
      </w:r>
      <w:r w:rsidR="00191376" w:rsidRPr="005D359F">
        <w:rPr>
          <w:rFonts w:ascii="Arial" w:hAnsi="Arial" w:cs="Arial"/>
        </w:rPr>
        <w:t>.</w:t>
      </w:r>
    </w:p>
    <w:p w14:paraId="557E05BD" w14:textId="77777777" w:rsidR="008435DD" w:rsidRPr="005D359F" w:rsidRDefault="008435DD" w:rsidP="00EB22DB">
      <w:pPr>
        <w:spacing w:after="0" w:line="240" w:lineRule="auto"/>
        <w:rPr>
          <w:rFonts w:ascii="Arial" w:hAnsi="Arial" w:cs="Arial"/>
        </w:rPr>
      </w:pPr>
    </w:p>
    <w:p w14:paraId="6B6D5AD6" w14:textId="34C50608" w:rsidR="008435DD" w:rsidRPr="005D359F" w:rsidRDefault="008435DD" w:rsidP="00EB22DB">
      <w:pPr>
        <w:spacing w:after="0" w:line="240" w:lineRule="auto"/>
        <w:rPr>
          <w:rFonts w:ascii="Arial" w:hAnsi="Arial" w:cs="Arial"/>
        </w:rPr>
      </w:pPr>
      <w:proofErr w:type="spellStart"/>
      <w:r w:rsidRPr="005D359F">
        <w:rPr>
          <w:rFonts w:ascii="Arial" w:hAnsi="Arial" w:cs="Arial"/>
          <w:vertAlign w:val="superscript"/>
        </w:rPr>
        <w:t>a</w:t>
      </w:r>
      <w:proofErr w:type="spellEnd"/>
      <w:r w:rsidRPr="005D359F">
        <w:rPr>
          <w:rFonts w:ascii="Arial" w:hAnsi="Arial" w:cs="Arial"/>
        </w:rPr>
        <w:t xml:space="preserve"> All exclusions </w:t>
      </w:r>
      <w:r w:rsidR="00BB5885" w:rsidRPr="005D359F">
        <w:rPr>
          <w:rFonts w:ascii="Arial" w:hAnsi="Arial" w:cs="Arial"/>
        </w:rPr>
        <w:t>performed -30 to 0 days before the index date</w:t>
      </w:r>
      <w:r w:rsidRPr="005D359F">
        <w:rPr>
          <w:rFonts w:ascii="Arial" w:hAnsi="Arial" w:cs="Arial"/>
        </w:rPr>
        <w:t>, except as noted.</w:t>
      </w:r>
    </w:p>
    <w:p w14:paraId="170E1329" w14:textId="01C37D9A" w:rsidR="008F6A23" w:rsidRPr="005D359F" w:rsidRDefault="008F6A23" w:rsidP="00EB22DB">
      <w:pPr>
        <w:spacing w:after="0" w:line="240" w:lineRule="auto"/>
        <w:rPr>
          <w:rFonts w:ascii="Arial" w:hAnsi="Arial" w:cs="Arial"/>
        </w:rPr>
      </w:pPr>
      <w:r w:rsidRPr="005D359F">
        <w:rPr>
          <w:rFonts w:ascii="Arial" w:hAnsi="Arial" w:cs="Arial"/>
          <w:vertAlign w:val="superscript"/>
        </w:rPr>
        <w:t xml:space="preserve">b </w:t>
      </w:r>
      <w:r w:rsidRPr="005D359F">
        <w:rPr>
          <w:rFonts w:ascii="Arial" w:hAnsi="Arial" w:cs="Arial"/>
        </w:rPr>
        <w:t>Exclusion performed -21 to 0 days before the index date.</w:t>
      </w:r>
    </w:p>
    <w:p w14:paraId="51451921" w14:textId="0DA56276" w:rsidR="008F6A23" w:rsidRPr="005D359F" w:rsidRDefault="008F6A23" w:rsidP="00EB22DB">
      <w:pPr>
        <w:spacing w:after="0" w:line="240" w:lineRule="auto"/>
        <w:rPr>
          <w:rFonts w:ascii="Arial" w:hAnsi="Arial" w:cs="Arial"/>
        </w:rPr>
      </w:pPr>
      <w:r w:rsidRPr="005D359F">
        <w:rPr>
          <w:rFonts w:ascii="Arial" w:hAnsi="Arial" w:cs="Arial"/>
          <w:vertAlign w:val="superscript"/>
        </w:rPr>
        <w:t xml:space="preserve">c </w:t>
      </w:r>
      <w:r w:rsidRPr="005D359F">
        <w:rPr>
          <w:rFonts w:ascii="Arial" w:hAnsi="Arial" w:cs="Arial"/>
        </w:rPr>
        <w:t>Exclusion performed -90 to 0 days before the index date for viral</w:t>
      </w:r>
      <w:r w:rsidR="00191376" w:rsidRPr="005D359F">
        <w:rPr>
          <w:rFonts w:ascii="Arial" w:hAnsi="Arial" w:cs="Arial"/>
        </w:rPr>
        <w:t xml:space="preserve"> </w:t>
      </w:r>
      <w:r w:rsidRPr="005D359F">
        <w:rPr>
          <w:rFonts w:ascii="Arial" w:hAnsi="Arial" w:cs="Arial"/>
        </w:rPr>
        <w:t>/</w:t>
      </w:r>
      <w:r w:rsidR="00191376" w:rsidRPr="005D359F">
        <w:rPr>
          <w:rFonts w:ascii="Arial" w:hAnsi="Arial" w:cs="Arial"/>
        </w:rPr>
        <w:t xml:space="preserve"> </w:t>
      </w:r>
      <w:r w:rsidRPr="005D359F">
        <w:rPr>
          <w:rFonts w:ascii="Arial" w:hAnsi="Arial" w:cs="Arial"/>
        </w:rPr>
        <w:t>rare pneumonia and -90 to -1 days before the index date for pneumonia diagnosis codes used as index inclusion codes.</w:t>
      </w:r>
    </w:p>
    <w:p w14:paraId="4A64AF1F" w14:textId="77777777" w:rsidR="008F6A23" w:rsidRPr="005D359F" w:rsidRDefault="008F6A23" w:rsidP="00EB22DB">
      <w:pPr>
        <w:spacing w:after="0" w:line="240" w:lineRule="auto"/>
        <w:rPr>
          <w:rFonts w:ascii="Arial" w:hAnsi="Arial" w:cs="Arial"/>
        </w:rPr>
      </w:pPr>
    </w:p>
    <w:p w14:paraId="3B12A065" w14:textId="1403DC40" w:rsidR="00BF3627" w:rsidRPr="005D359F" w:rsidRDefault="00BF3627" w:rsidP="00EB22DB">
      <w:pPr>
        <w:spacing w:after="0" w:line="240" w:lineRule="auto"/>
        <w:rPr>
          <w:rFonts w:ascii="Arial" w:hAnsi="Arial" w:cs="Arial"/>
          <w:b/>
          <w:highlight w:val="yellow"/>
        </w:rPr>
      </w:pPr>
    </w:p>
    <w:bookmarkEnd w:id="0"/>
    <w:p w14:paraId="54A00800" w14:textId="77777777" w:rsidR="00BF3627" w:rsidRPr="005D359F" w:rsidRDefault="00BF3627" w:rsidP="00EB22DB">
      <w:pPr>
        <w:spacing w:after="0" w:line="240" w:lineRule="auto"/>
        <w:rPr>
          <w:rFonts w:ascii="Arial" w:hAnsi="Arial" w:cs="Arial"/>
          <w:b/>
          <w:highlight w:val="yellow"/>
        </w:rPr>
        <w:sectPr w:rsidR="00BF3627" w:rsidRPr="005D359F" w:rsidSect="003F4683">
          <w:pgSz w:w="15840" w:h="12240" w:orient="landscape"/>
          <w:pgMar w:top="1440" w:right="1440" w:bottom="1440" w:left="1440" w:header="720" w:footer="720" w:gutter="0"/>
          <w:cols w:space="720"/>
          <w:docGrid w:linePitch="360"/>
        </w:sectPr>
      </w:pPr>
    </w:p>
    <w:p w14:paraId="7518FDC2" w14:textId="77777777" w:rsidR="0040092C" w:rsidRPr="005D359F" w:rsidRDefault="0040092C" w:rsidP="00EB22DB">
      <w:pPr>
        <w:spacing w:after="0" w:line="240" w:lineRule="auto"/>
        <w:rPr>
          <w:rFonts w:ascii="Arial" w:hAnsi="Arial" w:cs="Arial"/>
        </w:rPr>
      </w:pPr>
      <w:proofErr w:type="spellStart"/>
      <w:r w:rsidRPr="005D359F">
        <w:rPr>
          <w:rFonts w:ascii="Arial" w:hAnsi="Arial" w:cs="Arial"/>
          <w:b/>
        </w:rPr>
        <w:lastRenderedPageBreak/>
        <w:t>eTable</w:t>
      </w:r>
      <w:proofErr w:type="spellEnd"/>
      <w:r w:rsidRPr="005D359F">
        <w:rPr>
          <w:rFonts w:ascii="Arial" w:hAnsi="Arial" w:cs="Arial"/>
          <w:b/>
        </w:rPr>
        <w:t xml:space="preserve"> 5. Medication Regimens to Identify Index Oral Antibiotic Treatment </w:t>
      </w:r>
      <w:proofErr w:type="gramStart"/>
      <w:r w:rsidRPr="005D359F">
        <w:rPr>
          <w:rFonts w:ascii="Arial" w:hAnsi="Arial" w:cs="Arial"/>
          <w:b/>
        </w:rPr>
        <w:t>For</w:t>
      </w:r>
      <w:proofErr w:type="gramEnd"/>
      <w:r w:rsidRPr="005D359F">
        <w:rPr>
          <w:rFonts w:ascii="Arial" w:hAnsi="Arial" w:cs="Arial"/>
          <w:b/>
        </w:rPr>
        <w:t xml:space="preserve"> Community-acquired Pneumonia</w:t>
      </w:r>
    </w:p>
    <w:p w14:paraId="5ACBE353" w14:textId="77777777" w:rsidR="0040092C" w:rsidRPr="005D359F" w:rsidRDefault="0040092C" w:rsidP="00EB22DB">
      <w:pPr>
        <w:spacing w:after="0" w:line="240" w:lineRule="auto"/>
        <w:rPr>
          <w:rFonts w:ascii="Arial" w:hAnsi="Arial" w:cs="Arial"/>
        </w:rPr>
      </w:pPr>
    </w:p>
    <w:tbl>
      <w:tblPr>
        <w:tblStyle w:val="TableGrid"/>
        <w:tblW w:w="5000" w:type="pct"/>
        <w:tblLook w:val="04A0" w:firstRow="1" w:lastRow="0" w:firstColumn="1" w:lastColumn="0" w:noHBand="0" w:noVBand="1"/>
      </w:tblPr>
      <w:tblGrid>
        <w:gridCol w:w="1260"/>
        <w:gridCol w:w="1721"/>
        <w:gridCol w:w="6369"/>
      </w:tblGrid>
      <w:tr w:rsidR="005D359F" w:rsidRPr="005D359F" w14:paraId="0C46FF3D" w14:textId="77777777" w:rsidTr="0040092C">
        <w:tc>
          <w:tcPr>
            <w:tcW w:w="674" w:type="pct"/>
            <w:tcBorders>
              <w:top w:val="single" w:sz="4" w:space="0" w:color="auto"/>
              <w:left w:val="single" w:sz="4" w:space="0" w:color="auto"/>
              <w:bottom w:val="single" w:sz="4" w:space="0" w:color="auto"/>
              <w:right w:val="single" w:sz="4" w:space="0" w:color="auto"/>
            </w:tcBorders>
            <w:hideMark/>
          </w:tcPr>
          <w:p w14:paraId="5ADCDE10" w14:textId="77777777" w:rsidR="0040092C" w:rsidRPr="005D359F" w:rsidRDefault="0040092C" w:rsidP="00EB22DB">
            <w:pPr>
              <w:rPr>
                <w:rFonts w:ascii="Arial" w:hAnsi="Arial" w:cs="Arial"/>
                <w:b/>
                <w:vertAlign w:val="superscript"/>
              </w:rPr>
            </w:pPr>
            <w:r w:rsidRPr="005D359F">
              <w:rPr>
                <w:rFonts w:ascii="Arial" w:hAnsi="Arial" w:cs="Arial"/>
                <w:b/>
              </w:rPr>
              <w:t>Antibiotic coverage</w:t>
            </w:r>
          </w:p>
        </w:tc>
        <w:tc>
          <w:tcPr>
            <w:tcW w:w="920" w:type="pct"/>
            <w:tcBorders>
              <w:top w:val="single" w:sz="4" w:space="0" w:color="auto"/>
              <w:left w:val="single" w:sz="4" w:space="0" w:color="auto"/>
              <w:bottom w:val="single" w:sz="4" w:space="0" w:color="auto"/>
              <w:right w:val="single" w:sz="4" w:space="0" w:color="auto"/>
            </w:tcBorders>
            <w:hideMark/>
          </w:tcPr>
          <w:p w14:paraId="663FEFC4" w14:textId="77777777" w:rsidR="0040092C" w:rsidRPr="005D359F" w:rsidRDefault="0040092C" w:rsidP="00EB22DB">
            <w:pPr>
              <w:rPr>
                <w:rFonts w:ascii="Arial" w:hAnsi="Arial" w:cs="Arial"/>
                <w:b/>
              </w:rPr>
            </w:pPr>
            <w:r w:rsidRPr="005D359F">
              <w:rPr>
                <w:rFonts w:ascii="Arial" w:hAnsi="Arial" w:cs="Arial"/>
                <w:b/>
              </w:rPr>
              <w:t>Antibiotic regimen</w:t>
            </w:r>
          </w:p>
        </w:tc>
        <w:tc>
          <w:tcPr>
            <w:tcW w:w="3405" w:type="pct"/>
            <w:tcBorders>
              <w:top w:val="single" w:sz="4" w:space="0" w:color="auto"/>
              <w:left w:val="single" w:sz="4" w:space="0" w:color="auto"/>
              <w:bottom w:val="single" w:sz="4" w:space="0" w:color="auto"/>
              <w:right w:val="single" w:sz="4" w:space="0" w:color="auto"/>
            </w:tcBorders>
            <w:hideMark/>
          </w:tcPr>
          <w:p w14:paraId="3DDE17E2" w14:textId="77777777" w:rsidR="0040092C" w:rsidRPr="005D359F" w:rsidRDefault="0040092C" w:rsidP="00EB22DB">
            <w:pPr>
              <w:rPr>
                <w:rFonts w:ascii="Arial" w:hAnsi="Arial" w:cs="Arial"/>
                <w:b/>
              </w:rPr>
            </w:pPr>
            <w:r w:rsidRPr="005D359F">
              <w:rPr>
                <w:rFonts w:ascii="Arial" w:hAnsi="Arial" w:cs="Arial"/>
                <w:b/>
              </w:rPr>
              <w:t xml:space="preserve">Antibiotic generic </w:t>
            </w:r>
            <w:proofErr w:type="spellStart"/>
            <w:r w:rsidRPr="005D359F">
              <w:rPr>
                <w:rFonts w:ascii="Arial" w:hAnsi="Arial" w:cs="Arial"/>
                <w:b/>
              </w:rPr>
              <w:t>name</w:t>
            </w:r>
            <w:r w:rsidRPr="005D359F">
              <w:rPr>
                <w:rFonts w:ascii="Arial" w:hAnsi="Arial" w:cs="Arial"/>
                <w:b/>
                <w:vertAlign w:val="superscript"/>
              </w:rPr>
              <w:t>a</w:t>
            </w:r>
            <w:proofErr w:type="spellEnd"/>
          </w:p>
        </w:tc>
      </w:tr>
      <w:tr w:rsidR="005D359F" w:rsidRPr="005D359F" w14:paraId="5E5C7A7B" w14:textId="77777777" w:rsidTr="0040092C">
        <w:tc>
          <w:tcPr>
            <w:tcW w:w="674" w:type="pct"/>
            <w:vMerge w:val="restart"/>
            <w:tcBorders>
              <w:top w:val="single" w:sz="4" w:space="0" w:color="auto"/>
              <w:left w:val="single" w:sz="4" w:space="0" w:color="auto"/>
              <w:bottom w:val="single" w:sz="4" w:space="0" w:color="auto"/>
              <w:right w:val="single" w:sz="4" w:space="0" w:color="auto"/>
            </w:tcBorders>
            <w:hideMark/>
          </w:tcPr>
          <w:p w14:paraId="1ABA7B3D" w14:textId="77777777" w:rsidR="0040092C" w:rsidRPr="005D359F" w:rsidRDefault="0040092C" w:rsidP="00EB22DB">
            <w:pPr>
              <w:autoSpaceDE w:val="0"/>
              <w:autoSpaceDN w:val="0"/>
              <w:adjustRightInd w:val="0"/>
              <w:rPr>
                <w:rFonts w:ascii="Arial" w:hAnsi="Arial" w:cs="Arial"/>
              </w:rPr>
            </w:pPr>
            <w:r w:rsidRPr="005D359F">
              <w:rPr>
                <w:rFonts w:ascii="Arial" w:hAnsi="Arial" w:cs="Arial"/>
              </w:rPr>
              <w:t>Narrow-spectrum</w:t>
            </w:r>
          </w:p>
        </w:tc>
        <w:tc>
          <w:tcPr>
            <w:tcW w:w="920" w:type="pct"/>
            <w:tcBorders>
              <w:top w:val="single" w:sz="4" w:space="0" w:color="auto"/>
              <w:left w:val="single" w:sz="4" w:space="0" w:color="auto"/>
              <w:bottom w:val="single" w:sz="4" w:space="0" w:color="auto"/>
              <w:right w:val="single" w:sz="4" w:space="0" w:color="auto"/>
            </w:tcBorders>
            <w:hideMark/>
          </w:tcPr>
          <w:p w14:paraId="7F168FD9" w14:textId="77777777" w:rsidR="0040092C" w:rsidRPr="005D359F" w:rsidRDefault="0040092C" w:rsidP="00EB22DB">
            <w:pPr>
              <w:autoSpaceDE w:val="0"/>
              <w:autoSpaceDN w:val="0"/>
              <w:adjustRightInd w:val="0"/>
              <w:rPr>
                <w:rFonts w:ascii="Arial" w:hAnsi="Arial" w:cs="Arial"/>
              </w:rPr>
            </w:pPr>
            <w:r w:rsidRPr="005D359F">
              <w:rPr>
                <w:rFonts w:ascii="Arial" w:hAnsi="Arial" w:cs="Arial"/>
              </w:rPr>
              <w:t xml:space="preserve">Macrolide </w:t>
            </w:r>
          </w:p>
        </w:tc>
        <w:tc>
          <w:tcPr>
            <w:tcW w:w="3405" w:type="pct"/>
            <w:tcBorders>
              <w:top w:val="single" w:sz="4" w:space="0" w:color="auto"/>
              <w:left w:val="single" w:sz="4" w:space="0" w:color="auto"/>
              <w:bottom w:val="single" w:sz="4" w:space="0" w:color="auto"/>
              <w:right w:val="single" w:sz="4" w:space="0" w:color="auto"/>
            </w:tcBorders>
            <w:hideMark/>
          </w:tcPr>
          <w:p w14:paraId="1F997CFB" w14:textId="77777777" w:rsidR="0040092C" w:rsidRPr="005D359F" w:rsidRDefault="0040092C" w:rsidP="00EB22DB">
            <w:pPr>
              <w:rPr>
                <w:rFonts w:ascii="Arial" w:hAnsi="Arial" w:cs="Arial"/>
              </w:rPr>
            </w:pPr>
            <w:r w:rsidRPr="005D359F">
              <w:rPr>
                <w:rFonts w:ascii="Arial" w:hAnsi="Arial" w:cs="Arial"/>
              </w:rPr>
              <w:t>azithromycin, clarithromycin, erythromycin</w:t>
            </w:r>
          </w:p>
        </w:tc>
      </w:tr>
      <w:tr w:rsidR="005D359F" w:rsidRPr="005D359F" w14:paraId="62B2C8AE" w14:textId="77777777" w:rsidTr="0040092C">
        <w:tc>
          <w:tcPr>
            <w:tcW w:w="0" w:type="auto"/>
            <w:vMerge/>
            <w:tcBorders>
              <w:top w:val="single" w:sz="4" w:space="0" w:color="auto"/>
              <w:left w:val="single" w:sz="4" w:space="0" w:color="auto"/>
              <w:bottom w:val="single" w:sz="4" w:space="0" w:color="auto"/>
              <w:right w:val="single" w:sz="4" w:space="0" w:color="auto"/>
            </w:tcBorders>
            <w:vAlign w:val="center"/>
            <w:hideMark/>
          </w:tcPr>
          <w:p w14:paraId="1CD39D99" w14:textId="77777777" w:rsidR="0040092C" w:rsidRPr="005D359F" w:rsidRDefault="0040092C" w:rsidP="00EB22DB">
            <w:pPr>
              <w:rPr>
                <w:rFonts w:ascii="Arial" w:hAnsi="Arial" w:cs="Arial"/>
              </w:rPr>
            </w:pPr>
          </w:p>
        </w:tc>
        <w:tc>
          <w:tcPr>
            <w:tcW w:w="920" w:type="pct"/>
            <w:tcBorders>
              <w:top w:val="single" w:sz="4" w:space="0" w:color="auto"/>
              <w:left w:val="single" w:sz="4" w:space="0" w:color="auto"/>
              <w:bottom w:val="single" w:sz="4" w:space="0" w:color="auto"/>
              <w:right w:val="single" w:sz="4" w:space="0" w:color="auto"/>
            </w:tcBorders>
            <w:hideMark/>
          </w:tcPr>
          <w:p w14:paraId="7D51B30C" w14:textId="77777777" w:rsidR="0040092C" w:rsidRPr="005D359F" w:rsidRDefault="0040092C" w:rsidP="00EB22DB">
            <w:pPr>
              <w:autoSpaceDE w:val="0"/>
              <w:autoSpaceDN w:val="0"/>
              <w:adjustRightInd w:val="0"/>
              <w:rPr>
                <w:rFonts w:ascii="Arial" w:hAnsi="Arial" w:cs="Arial"/>
              </w:rPr>
            </w:pPr>
            <w:r w:rsidRPr="005D359F">
              <w:rPr>
                <w:rFonts w:ascii="Arial" w:hAnsi="Arial" w:cs="Arial"/>
              </w:rPr>
              <w:t>Doxycycline</w:t>
            </w:r>
          </w:p>
        </w:tc>
        <w:tc>
          <w:tcPr>
            <w:tcW w:w="3405" w:type="pct"/>
            <w:tcBorders>
              <w:top w:val="single" w:sz="4" w:space="0" w:color="auto"/>
              <w:left w:val="single" w:sz="4" w:space="0" w:color="auto"/>
              <w:bottom w:val="single" w:sz="4" w:space="0" w:color="auto"/>
              <w:right w:val="single" w:sz="4" w:space="0" w:color="auto"/>
            </w:tcBorders>
            <w:hideMark/>
          </w:tcPr>
          <w:p w14:paraId="424EC39A" w14:textId="77777777" w:rsidR="0040092C" w:rsidRPr="005D359F" w:rsidRDefault="0040092C" w:rsidP="00EB22DB">
            <w:pPr>
              <w:rPr>
                <w:rFonts w:ascii="Arial" w:hAnsi="Arial" w:cs="Arial"/>
              </w:rPr>
            </w:pPr>
            <w:r w:rsidRPr="005D359F">
              <w:rPr>
                <w:rFonts w:ascii="Arial" w:hAnsi="Arial" w:cs="Arial"/>
              </w:rPr>
              <w:t>doxycycline</w:t>
            </w:r>
          </w:p>
        </w:tc>
      </w:tr>
      <w:tr w:rsidR="005D359F" w:rsidRPr="005D359F" w14:paraId="4FC274EE" w14:textId="77777777" w:rsidTr="0040092C">
        <w:tc>
          <w:tcPr>
            <w:tcW w:w="674" w:type="pct"/>
            <w:vMerge w:val="restart"/>
            <w:tcBorders>
              <w:top w:val="single" w:sz="4" w:space="0" w:color="auto"/>
              <w:left w:val="single" w:sz="4" w:space="0" w:color="auto"/>
              <w:bottom w:val="single" w:sz="4" w:space="0" w:color="auto"/>
              <w:right w:val="single" w:sz="4" w:space="0" w:color="auto"/>
            </w:tcBorders>
            <w:hideMark/>
          </w:tcPr>
          <w:p w14:paraId="7FC99DF6" w14:textId="77777777" w:rsidR="0040092C" w:rsidRPr="005D359F" w:rsidRDefault="0040092C" w:rsidP="00EB22DB">
            <w:pPr>
              <w:autoSpaceDE w:val="0"/>
              <w:autoSpaceDN w:val="0"/>
              <w:adjustRightInd w:val="0"/>
              <w:rPr>
                <w:rFonts w:ascii="Arial" w:hAnsi="Arial" w:cs="Arial"/>
              </w:rPr>
            </w:pPr>
            <w:r w:rsidRPr="005D359F">
              <w:rPr>
                <w:rFonts w:ascii="Arial" w:hAnsi="Arial" w:cs="Arial"/>
              </w:rPr>
              <w:t>Broad-spectrum</w:t>
            </w:r>
          </w:p>
        </w:tc>
        <w:tc>
          <w:tcPr>
            <w:tcW w:w="920" w:type="pct"/>
            <w:tcBorders>
              <w:top w:val="single" w:sz="4" w:space="0" w:color="auto"/>
              <w:left w:val="single" w:sz="4" w:space="0" w:color="auto"/>
              <w:bottom w:val="single" w:sz="4" w:space="0" w:color="auto"/>
              <w:right w:val="single" w:sz="4" w:space="0" w:color="auto"/>
            </w:tcBorders>
            <w:hideMark/>
          </w:tcPr>
          <w:p w14:paraId="74BDF600" w14:textId="77777777" w:rsidR="0040092C" w:rsidRPr="005D359F" w:rsidRDefault="0040092C" w:rsidP="00EB22DB">
            <w:pPr>
              <w:autoSpaceDE w:val="0"/>
              <w:autoSpaceDN w:val="0"/>
              <w:adjustRightInd w:val="0"/>
              <w:rPr>
                <w:rFonts w:ascii="Arial" w:hAnsi="Arial" w:cs="Arial"/>
              </w:rPr>
            </w:pPr>
            <w:r w:rsidRPr="005D359F">
              <w:rPr>
                <w:rFonts w:ascii="Arial" w:hAnsi="Arial" w:cs="Arial"/>
              </w:rPr>
              <w:t xml:space="preserve">Respiratory fluoroquinolone </w:t>
            </w:r>
          </w:p>
        </w:tc>
        <w:tc>
          <w:tcPr>
            <w:tcW w:w="3405" w:type="pct"/>
            <w:tcBorders>
              <w:top w:val="single" w:sz="4" w:space="0" w:color="auto"/>
              <w:left w:val="single" w:sz="4" w:space="0" w:color="auto"/>
              <w:bottom w:val="single" w:sz="4" w:space="0" w:color="auto"/>
              <w:right w:val="single" w:sz="4" w:space="0" w:color="auto"/>
            </w:tcBorders>
            <w:hideMark/>
          </w:tcPr>
          <w:p w14:paraId="36936625" w14:textId="77777777" w:rsidR="0040092C" w:rsidRPr="005D359F" w:rsidRDefault="0040092C" w:rsidP="00EB22DB">
            <w:pPr>
              <w:rPr>
                <w:rFonts w:ascii="Arial" w:hAnsi="Arial" w:cs="Arial"/>
              </w:rPr>
            </w:pPr>
            <w:r w:rsidRPr="005D359F">
              <w:rPr>
                <w:rFonts w:ascii="Arial" w:hAnsi="Arial" w:cs="Arial"/>
              </w:rPr>
              <w:t xml:space="preserve">moxifloxacin, </w:t>
            </w:r>
            <w:proofErr w:type="spellStart"/>
            <w:r w:rsidRPr="005D359F">
              <w:rPr>
                <w:rFonts w:ascii="Arial" w:hAnsi="Arial" w:cs="Arial"/>
              </w:rPr>
              <w:t>gemifloxacin</w:t>
            </w:r>
            <w:proofErr w:type="spellEnd"/>
            <w:r w:rsidRPr="005D359F">
              <w:rPr>
                <w:rFonts w:ascii="Arial" w:hAnsi="Arial" w:cs="Arial"/>
              </w:rPr>
              <w:t>, levofloxacin</w:t>
            </w:r>
          </w:p>
        </w:tc>
      </w:tr>
      <w:tr w:rsidR="005D359F" w:rsidRPr="005D359F" w14:paraId="4B09B8A5" w14:textId="77777777" w:rsidTr="0040092C">
        <w:tc>
          <w:tcPr>
            <w:tcW w:w="0" w:type="auto"/>
            <w:vMerge/>
            <w:tcBorders>
              <w:top w:val="single" w:sz="4" w:space="0" w:color="auto"/>
              <w:left w:val="single" w:sz="4" w:space="0" w:color="auto"/>
              <w:bottom w:val="single" w:sz="4" w:space="0" w:color="auto"/>
              <w:right w:val="single" w:sz="4" w:space="0" w:color="auto"/>
            </w:tcBorders>
            <w:vAlign w:val="center"/>
            <w:hideMark/>
          </w:tcPr>
          <w:p w14:paraId="720C9FFB" w14:textId="77777777" w:rsidR="0040092C" w:rsidRPr="005D359F" w:rsidRDefault="0040092C" w:rsidP="00EB22DB">
            <w:pPr>
              <w:rPr>
                <w:rFonts w:ascii="Arial" w:hAnsi="Arial" w:cs="Arial"/>
              </w:rPr>
            </w:pPr>
          </w:p>
        </w:tc>
        <w:tc>
          <w:tcPr>
            <w:tcW w:w="920" w:type="pct"/>
            <w:tcBorders>
              <w:top w:val="single" w:sz="4" w:space="0" w:color="auto"/>
              <w:left w:val="single" w:sz="4" w:space="0" w:color="auto"/>
              <w:bottom w:val="single" w:sz="4" w:space="0" w:color="auto"/>
              <w:right w:val="single" w:sz="4" w:space="0" w:color="auto"/>
            </w:tcBorders>
          </w:tcPr>
          <w:p w14:paraId="696251FF" w14:textId="77777777" w:rsidR="0040092C" w:rsidRPr="005D359F" w:rsidRDefault="0040092C" w:rsidP="00EB22DB">
            <w:pPr>
              <w:autoSpaceDE w:val="0"/>
              <w:autoSpaceDN w:val="0"/>
              <w:adjustRightInd w:val="0"/>
              <w:rPr>
                <w:rFonts w:ascii="Arial" w:hAnsi="Arial" w:cs="Arial"/>
              </w:rPr>
            </w:pPr>
            <w:r w:rsidRPr="005D359F">
              <w:rPr>
                <w:rFonts w:ascii="Arial" w:eastAsiaTheme="minorEastAsia" w:hAnsi="Arial" w:cs="Arial"/>
              </w:rPr>
              <w:t>β-lactam</w:t>
            </w:r>
            <w:r w:rsidRPr="005D359F">
              <w:rPr>
                <w:rFonts w:ascii="Arial" w:hAnsi="Arial" w:cs="Arial"/>
              </w:rPr>
              <w:t xml:space="preserve"> </w:t>
            </w:r>
          </w:p>
          <w:p w14:paraId="7BF0A08A" w14:textId="77777777" w:rsidR="0040092C" w:rsidRPr="005D359F" w:rsidRDefault="0040092C" w:rsidP="00EB22DB">
            <w:pPr>
              <w:autoSpaceDE w:val="0"/>
              <w:autoSpaceDN w:val="0"/>
              <w:adjustRightInd w:val="0"/>
              <w:rPr>
                <w:rFonts w:ascii="Arial" w:hAnsi="Arial" w:cs="Arial"/>
                <w:vertAlign w:val="superscript"/>
              </w:rPr>
            </w:pPr>
          </w:p>
        </w:tc>
        <w:tc>
          <w:tcPr>
            <w:tcW w:w="3405" w:type="pct"/>
            <w:tcBorders>
              <w:top w:val="single" w:sz="4" w:space="0" w:color="auto"/>
              <w:left w:val="single" w:sz="4" w:space="0" w:color="auto"/>
              <w:bottom w:val="single" w:sz="4" w:space="0" w:color="auto"/>
              <w:right w:val="single" w:sz="4" w:space="0" w:color="auto"/>
            </w:tcBorders>
            <w:hideMark/>
          </w:tcPr>
          <w:p w14:paraId="594BC677" w14:textId="77777777" w:rsidR="0040092C" w:rsidRPr="005D359F" w:rsidRDefault="0040092C" w:rsidP="00EB22DB">
            <w:pPr>
              <w:rPr>
                <w:rFonts w:ascii="Arial" w:hAnsi="Arial" w:cs="Arial"/>
              </w:rPr>
            </w:pPr>
            <w:proofErr w:type="spellStart"/>
            <w:r w:rsidRPr="005D359F">
              <w:rPr>
                <w:rFonts w:ascii="Arial" w:hAnsi="Arial" w:cs="Arial"/>
              </w:rPr>
              <w:t>amoxicillin</w:t>
            </w:r>
            <w:r w:rsidRPr="005D359F">
              <w:rPr>
                <w:rFonts w:ascii="Arial" w:hAnsi="Arial" w:cs="Arial"/>
                <w:vertAlign w:val="superscript"/>
              </w:rPr>
              <w:t>b</w:t>
            </w:r>
            <w:proofErr w:type="spellEnd"/>
            <w:r w:rsidRPr="005D359F">
              <w:rPr>
                <w:rFonts w:ascii="Arial" w:hAnsi="Arial" w:cs="Arial"/>
              </w:rPr>
              <w:t xml:space="preserve">, amoxicillin-clavulanate, </w:t>
            </w:r>
            <w:proofErr w:type="spellStart"/>
            <w:r w:rsidRPr="005D359F">
              <w:rPr>
                <w:rFonts w:ascii="Arial" w:hAnsi="Arial" w:cs="Arial"/>
              </w:rPr>
              <w:t>ampicillin</w:t>
            </w:r>
            <w:r w:rsidRPr="005D359F">
              <w:rPr>
                <w:rFonts w:ascii="Arial" w:hAnsi="Arial" w:cs="Arial"/>
                <w:vertAlign w:val="superscript"/>
              </w:rPr>
              <w:t>b</w:t>
            </w:r>
            <w:proofErr w:type="spellEnd"/>
            <w:r w:rsidRPr="005D359F">
              <w:rPr>
                <w:rFonts w:ascii="Arial" w:hAnsi="Arial" w:cs="Arial"/>
              </w:rPr>
              <w:t>, cefdinir, cefditoren, cefixime, cefpodoxime, ceftibuten, cefuroxime</w:t>
            </w:r>
          </w:p>
        </w:tc>
      </w:tr>
      <w:tr w:rsidR="005D359F" w:rsidRPr="005D359F" w14:paraId="4BD7C43D" w14:textId="77777777" w:rsidTr="0040092C">
        <w:tc>
          <w:tcPr>
            <w:tcW w:w="0" w:type="auto"/>
            <w:vMerge/>
            <w:tcBorders>
              <w:top w:val="single" w:sz="4" w:space="0" w:color="auto"/>
              <w:left w:val="single" w:sz="4" w:space="0" w:color="auto"/>
              <w:bottom w:val="single" w:sz="4" w:space="0" w:color="auto"/>
              <w:right w:val="single" w:sz="4" w:space="0" w:color="auto"/>
            </w:tcBorders>
            <w:vAlign w:val="center"/>
            <w:hideMark/>
          </w:tcPr>
          <w:p w14:paraId="4EFD5D9E" w14:textId="77777777" w:rsidR="0040092C" w:rsidRPr="005D359F" w:rsidRDefault="0040092C" w:rsidP="00EB22DB">
            <w:pPr>
              <w:rPr>
                <w:rFonts w:ascii="Arial" w:hAnsi="Arial" w:cs="Arial"/>
              </w:rPr>
            </w:pPr>
          </w:p>
        </w:tc>
        <w:tc>
          <w:tcPr>
            <w:tcW w:w="920" w:type="pct"/>
            <w:tcBorders>
              <w:top w:val="single" w:sz="4" w:space="0" w:color="auto"/>
              <w:left w:val="single" w:sz="4" w:space="0" w:color="auto"/>
              <w:bottom w:val="single" w:sz="4" w:space="0" w:color="auto"/>
              <w:right w:val="single" w:sz="4" w:space="0" w:color="auto"/>
            </w:tcBorders>
          </w:tcPr>
          <w:p w14:paraId="68FD61C5" w14:textId="77777777" w:rsidR="0040092C" w:rsidRPr="005D359F" w:rsidRDefault="0040092C" w:rsidP="00EB22DB">
            <w:pPr>
              <w:autoSpaceDE w:val="0"/>
              <w:autoSpaceDN w:val="0"/>
              <w:adjustRightInd w:val="0"/>
              <w:rPr>
                <w:rFonts w:ascii="Arial" w:hAnsi="Arial" w:cs="Arial"/>
              </w:rPr>
            </w:pPr>
            <w:r w:rsidRPr="005D359F">
              <w:rPr>
                <w:rFonts w:ascii="Arial" w:eastAsiaTheme="minorEastAsia" w:hAnsi="Arial" w:cs="Arial"/>
              </w:rPr>
              <w:t xml:space="preserve">β-lactam </w:t>
            </w:r>
            <w:r w:rsidRPr="005D359F">
              <w:rPr>
                <w:rFonts w:ascii="Arial" w:hAnsi="Arial" w:cs="Arial"/>
              </w:rPr>
              <w:t xml:space="preserve">plus a macrolide </w:t>
            </w:r>
          </w:p>
          <w:p w14:paraId="5B9CA792" w14:textId="77777777" w:rsidR="0040092C" w:rsidRPr="005D359F" w:rsidRDefault="0040092C" w:rsidP="00EB22DB">
            <w:pPr>
              <w:autoSpaceDE w:val="0"/>
              <w:autoSpaceDN w:val="0"/>
              <w:adjustRightInd w:val="0"/>
              <w:rPr>
                <w:rFonts w:ascii="Arial" w:eastAsiaTheme="minorEastAsia" w:hAnsi="Arial" w:cs="Arial"/>
              </w:rPr>
            </w:pPr>
          </w:p>
        </w:tc>
        <w:tc>
          <w:tcPr>
            <w:tcW w:w="3405" w:type="pct"/>
            <w:tcBorders>
              <w:top w:val="single" w:sz="4" w:space="0" w:color="auto"/>
              <w:left w:val="single" w:sz="4" w:space="0" w:color="auto"/>
              <w:bottom w:val="single" w:sz="4" w:space="0" w:color="auto"/>
              <w:right w:val="single" w:sz="4" w:space="0" w:color="auto"/>
            </w:tcBorders>
            <w:hideMark/>
          </w:tcPr>
          <w:p w14:paraId="23D56030" w14:textId="77777777" w:rsidR="0040092C" w:rsidRPr="005D359F" w:rsidRDefault="0040092C" w:rsidP="00EB22DB">
            <w:pPr>
              <w:rPr>
                <w:rFonts w:ascii="Arial" w:eastAsiaTheme="minorEastAsia" w:hAnsi="Arial" w:cs="Arial"/>
              </w:rPr>
            </w:pPr>
            <w:r w:rsidRPr="005D359F">
              <w:rPr>
                <w:rFonts w:ascii="Arial" w:eastAsiaTheme="minorEastAsia" w:hAnsi="Arial" w:cs="Arial"/>
              </w:rPr>
              <w:t>β-lactam (</w:t>
            </w:r>
            <w:r w:rsidRPr="005D359F">
              <w:rPr>
                <w:rFonts w:ascii="Arial" w:hAnsi="Arial" w:cs="Arial"/>
              </w:rPr>
              <w:t>amoxicillin, amoxicillin-clavulanate, ampicillin, cefdinir, cefditoren, cefixime, cefpodoxime, ceftibuten, cefuroxime) plus a macrolide (azithromycin, clarithromycin, erythromycin)</w:t>
            </w:r>
          </w:p>
        </w:tc>
      </w:tr>
      <w:tr w:rsidR="0040092C" w:rsidRPr="005D359F" w14:paraId="224EA56B" w14:textId="77777777" w:rsidTr="0040092C">
        <w:tc>
          <w:tcPr>
            <w:tcW w:w="0" w:type="auto"/>
            <w:vMerge/>
            <w:tcBorders>
              <w:top w:val="single" w:sz="4" w:space="0" w:color="auto"/>
              <w:left w:val="single" w:sz="4" w:space="0" w:color="auto"/>
              <w:bottom w:val="single" w:sz="4" w:space="0" w:color="auto"/>
              <w:right w:val="single" w:sz="4" w:space="0" w:color="auto"/>
            </w:tcBorders>
            <w:vAlign w:val="center"/>
            <w:hideMark/>
          </w:tcPr>
          <w:p w14:paraId="2F9037D8" w14:textId="77777777" w:rsidR="0040092C" w:rsidRPr="005D359F" w:rsidRDefault="0040092C" w:rsidP="00EB22DB">
            <w:pPr>
              <w:rPr>
                <w:rFonts w:ascii="Arial" w:hAnsi="Arial" w:cs="Arial"/>
              </w:rPr>
            </w:pPr>
          </w:p>
        </w:tc>
        <w:tc>
          <w:tcPr>
            <w:tcW w:w="920" w:type="pct"/>
            <w:tcBorders>
              <w:top w:val="single" w:sz="4" w:space="0" w:color="auto"/>
              <w:left w:val="single" w:sz="4" w:space="0" w:color="auto"/>
              <w:bottom w:val="single" w:sz="4" w:space="0" w:color="auto"/>
              <w:right w:val="single" w:sz="4" w:space="0" w:color="auto"/>
            </w:tcBorders>
            <w:hideMark/>
          </w:tcPr>
          <w:p w14:paraId="4ABB3196" w14:textId="77777777" w:rsidR="0040092C" w:rsidRPr="005D359F" w:rsidRDefault="0040092C" w:rsidP="00EB22DB">
            <w:pPr>
              <w:autoSpaceDE w:val="0"/>
              <w:autoSpaceDN w:val="0"/>
              <w:adjustRightInd w:val="0"/>
              <w:rPr>
                <w:rFonts w:ascii="Arial" w:hAnsi="Arial" w:cs="Arial"/>
              </w:rPr>
            </w:pPr>
            <w:r w:rsidRPr="005D359F">
              <w:rPr>
                <w:rFonts w:ascii="Arial" w:eastAsiaTheme="minorEastAsia" w:hAnsi="Arial" w:cs="Arial"/>
              </w:rPr>
              <w:t xml:space="preserve">β-lactam </w:t>
            </w:r>
            <w:r w:rsidRPr="005D359F">
              <w:rPr>
                <w:rFonts w:ascii="Arial" w:hAnsi="Arial" w:cs="Arial"/>
              </w:rPr>
              <w:t>plus doxycycline</w:t>
            </w:r>
          </w:p>
        </w:tc>
        <w:tc>
          <w:tcPr>
            <w:tcW w:w="3405" w:type="pct"/>
            <w:tcBorders>
              <w:top w:val="single" w:sz="4" w:space="0" w:color="auto"/>
              <w:left w:val="single" w:sz="4" w:space="0" w:color="auto"/>
              <w:bottom w:val="single" w:sz="4" w:space="0" w:color="auto"/>
              <w:right w:val="single" w:sz="4" w:space="0" w:color="auto"/>
            </w:tcBorders>
            <w:hideMark/>
          </w:tcPr>
          <w:p w14:paraId="0A6A1259" w14:textId="77777777" w:rsidR="0040092C" w:rsidRPr="005D359F" w:rsidRDefault="0040092C" w:rsidP="00EB22DB">
            <w:pPr>
              <w:rPr>
                <w:rFonts w:ascii="Arial" w:hAnsi="Arial" w:cs="Arial"/>
              </w:rPr>
            </w:pPr>
            <w:r w:rsidRPr="005D359F">
              <w:rPr>
                <w:rFonts w:ascii="Arial" w:eastAsiaTheme="minorEastAsia" w:hAnsi="Arial" w:cs="Arial"/>
              </w:rPr>
              <w:t>β-lactam (</w:t>
            </w:r>
            <w:r w:rsidRPr="005D359F">
              <w:rPr>
                <w:rFonts w:ascii="Arial" w:hAnsi="Arial" w:cs="Arial"/>
              </w:rPr>
              <w:t>amoxicillin, amoxicillin-clavulanate, ampicillin, cefdinir, cefditoren, cefixime, cefpodoxime, ceftibuten, cefuroxime) plus doxycycline</w:t>
            </w:r>
          </w:p>
        </w:tc>
      </w:tr>
    </w:tbl>
    <w:p w14:paraId="3E2CBF7B" w14:textId="77777777" w:rsidR="0040092C" w:rsidRPr="005D359F" w:rsidRDefault="0040092C" w:rsidP="00EB22DB">
      <w:pPr>
        <w:spacing w:after="0" w:line="240" w:lineRule="auto"/>
        <w:rPr>
          <w:rFonts w:ascii="Arial" w:hAnsi="Arial" w:cs="Arial"/>
        </w:rPr>
      </w:pPr>
    </w:p>
    <w:p w14:paraId="55BAA1B5" w14:textId="77777777" w:rsidR="0040092C" w:rsidRPr="005D359F" w:rsidRDefault="0040092C" w:rsidP="00EB22DB">
      <w:pPr>
        <w:spacing w:after="0" w:line="240" w:lineRule="auto"/>
        <w:rPr>
          <w:rFonts w:ascii="Arial" w:hAnsi="Arial" w:cs="Arial"/>
        </w:rPr>
      </w:pPr>
      <w:r w:rsidRPr="005D359F">
        <w:rPr>
          <w:rFonts w:ascii="Arial" w:hAnsi="Arial" w:cs="Arial"/>
          <w:vertAlign w:val="superscript"/>
        </w:rPr>
        <w:t xml:space="preserve">a </w:t>
      </w:r>
      <w:r w:rsidRPr="005D359F">
        <w:rPr>
          <w:rFonts w:ascii="Arial" w:hAnsi="Arial" w:cs="Arial"/>
        </w:rPr>
        <w:t xml:space="preserve">Healthcare Common Procedure Coding System (HCPCS) codes were also used for macrolides (Q0144) and </w:t>
      </w:r>
      <w:r w:rsidRPr="005D359F">
        <w:rPr>
          <w:rFonts w:ascii="Arial" w:eastAsiaTheme="minorEastAsia" w:hAnsi="Arial" w:cs="Arial"/>
        </w:rPr>
        <w:t xml:space="preserve">β-lactam antibiotics </w:t>
      </w:r>
      <w:r w:rsidRPr="005D359F">
        <w:rPr>
          <w:rFonts w:ascii="Arial" w:hAnsi="Arial" w:cs="Arial"/>
        </w:rPr>
        <w:t>(G9313–G9315).</w:t>
      </w:r>
    </w:p>
    <w:p w14:paraId="73DA764A" w14:textId="77777777" w:rsidR="0040092C" w:rsidRPr="005D359F" w:rsidRDefault="0040092C" w:rsidP="00EB22DB">
      <w:pPr>
        <w:autoSpaceDE w:val="0"/>
        <w:autoSpaceDN w:val="0"/>
        <w:adjustRightInd w:val="0"/>
        <w:spacing w:line="240" w:lineRule="auto"/>
        <w:rPr>
          <w:rFonts w:ascii="Arial" w:hAnsi="Arial" w:cs="Arial"/>
        </w:rPr>
      </w:pPr>
      <w:r w:rsidRPr="005D359F">
        <w:rPr>
          <w:rFonts w:ascii="Arial" w:hAnsi="Arial" w:cs="Arial"/>
          <w:vertAlign w:val="superscript"/>
        </w:rPr>
        <w:t xml:space="preserve">b </w:t>
      </w:r>
      <w:proofErr w:type="gramStart"/>
      <w:r w:rsidRPr="005D359F">
        <w:rPr>
          <w:rFonts w:ascii="Arial" w:hAnsi="Arial" w:cs="Arial"/>
        </w:rPr>
        <w:t>In</w:t>
      </w:r>
      <w:proofErr w:type="gramEnd"/>
      <w:r w:rsidRPr="005D359F">
        <w:rPr>
          <w:rFonts w:ascii="Arial" w:hAnsi="Arial" w:cs="Arial"/>
        </w:rPr>
        <w:t xml:space="preserve"> subgroup analyses, amoxicillin and ampicillin were considered narrow-spectrum β-lactam agents.</w:t>
      </w:r>
    </w:p>
    <w:p w14:paraId="5566B79E" w14:textId="77777777" w:rsidR="0040092C" w:rsidRPr="005D359F" w:rsidRDefault="0040092C" w:rsidP="00EB22DB">
      <w:pPr>
        <w:spacing w:line="240" w:lineRule="auto"/>
        <w:rPr>
          <w:rFonts w:ascii="Arial" w:eastAsiaTheme="minorEastAsia" w:hAnsi="Arial" w:cs="Arial"/>
          <w:b/>
          <w:lang w:eastAsia="zh-CN"/>
        </w:rPr>
      </w:pPr>
      <w:r w:rsidRPr="005D359F">
        <w:rPr>
          <w:b/>
        </w:rPr>
        <w:br w:type="page"/>
      </w:r>
    </w:p>
    <w:p w14:paraId="515E594E" w14:textId="055AB2A8" w:rsidR="0038411D" w:rsidRPr="005D359F" w:rsidRDefault="0038411D" w:rsidP="00EB22DB">
      <w:pPr>
        <w:pStyle w:val="Default"/>
        <w:rPr>
          <w:b/>
          <w:color w:val="auto"/>
          <w:sz w:val="22"/>
          <w:szCs w:val="22"/>
        </w:rPr>
      </w:pPr>
      <w:proofErr w:type="spellStart"/>
      <w:r w:rsidRPr="005D359F">
        <w:rPr>
          <w:b/>
          <w:color w:val="auto"/>
          <w:sz w:val="22"/>
          <w:szCs w:val="22"/>
        </w:rPr>
        <w:lastRenderedPageBreak/>
        <w:t>eTable</w:t>
      </w:r>
      <w:proofErr w:type="spellEnd"/>
      <w:r w:rsidRPr="005D359F">
        <w:rPr>
          <w:b/>
          <w:color w:val="auto"/>
          <w:sz w:val="22"/>
          <w:szCs w:val="22"/>
        </w:rPr>
        <w:t xml:space="preserve"> </w:t>
      </w:r>
      <w:r w:rsidR="0040092C" w:rsidRPr="005D359F">
        <w:rPr>
          <w:b/>
          <w:color w:val="auto"/>
          <w:sz w:val="22"/>
          <w:szCs w:val="22"/>
        </w:rPr>
        <w:t>6</w:t>
      </w:r>
      <w:r w:rsidRPr="005D359F">
        <w:rPr>
          <w:b/>
          <w:color w:val="auto"/>
          <w:sz w:val="22"/>
          <w:szCs w:val="22"/>
        </w:rPr>
        <w:t>. Code Definitions to Identify Comorbidities</w:t>
      </w:r>
    </w:p>
    <w:p w14:paraId="2B94E6F8" w14:textId="77777777" w:rsidR="0038411D" w:rsidRPr="005D359F" w:rsidRDefault="0038411D" w:rsidP="00EB22DB">
      <w:pPr>
        <w:pStyle w:val="Default"/>
        <w:rPr>
          <w:b/>
          <w:color w:val="auto"/>
          <w:sz w:val="22"/>
          <w:szCs w:val="22"/>
        </w:rPr>
      </w:pPr>
    </w:p>
    <w:tbl>
      <w:tblPr>
        <w:tblStyle w:val="TableGrid"/>
        <w:tblW w:w="5000" w:type="pct"/>
        <w:tblLook w:val="0620" w:firstRow="1" w:lastRow="0" w:firstColumn="0" w:lastColumn="0" w:noHBand="1" w:noVBand="1"/>
      </w:tblPr>
      <w:tblGrid>
        <w:gridCol w:w="2460"/>
        <w:gridCol w:w="3445"/>
        <w:gridCol w:w="3445"/>
      </w:tblGrid>
      <w:tr w:rsidR="005D359F" w:rsidRPr="005D359F" w14:paraId="00211BD1" w14:textId="77777777" w:rsidTr="005D359F">
        <w:trPr>
          <w:tblHeader/>
        </w:trPr>
        <w:tc>
          <w:tcPr>
            <w:tcW w:w="1316" w:type="pct"/>
            <w:tcBorders>
              <w:top w:val="single" w:sz="4" w:space="0" w:color="auto"/>
              <w:left w:val="single" w:sz="4" w:space="0" w:color="auto"/>
              <w:bottom w:val="single" w:sz="4" w:space="0" w:color="auto"/>
              <w:right w:val="single" w:sz="4" w:space="0" w:color="auto"/>
            </w:tcBorders>
            <w:hideMark/>
          </w:tcPr>
          <w:p w14:paraId="0A6D8593" w14:textId="77777777" w:rsidR="0038411D" w:rsidRPr="005D359F" w:rsidRDefault="0038411D" w:rsidP="00EB22DB">
            <w:pPr>
              <w:rPr>
                <w:rFonts w:ascii="Arial" w:hAnsi="Arial" w:cs="Arial"/>
                <w:b/>
                <w:vertAlign w:val="superscript"/>
              </w:rPr>
            </w:pPr>
            <w:proofErr w:type="spellStart"/>
            <w:r w:rsidRPr="005D359F">
              <w:rPr>
                <w:rFonts w:ascii="Arial" w:hAnsi="Arial" w:cs="Arial"/>
                <w:b/>
              </w:rPr>
              <w:t>Condition</w:t>
            </w:r>
            <w:r w:rsidRPr="005D359F">
              <w:rPr>
                <w:rFonts w:ascii="Arial" w:hAnsi="Arial" w:cs="Arial"/>
                <w:b/>
                <w:vertAlign w:val="superscript"/>
              </w:rPr>
              <w:t>a</w:t>
            </w:r>
            <w:proofErr w:type="spellEnd"/>
          </w:p>
        </w:tc>
        <w:tc>
          <w:tcPr>
            <w:tcW w:w="1842" w:type="pct"/>
            <w:tcBorders>
              <w:top w:val="single" w:sz="4" w:space="0" w:color="auto"/>
              <w:left w:val="single" w:sz="4" w:space="0" w:color="auto"/>
              <w:bottom w:val="single" w:sz="4" w:space="0" w:color="auto"/>
              <w:right w:val="single" w:sz="4" w:space="0" w:color="auto"/>
            </w:tcBorders>
            <w:hideMark/>
          </w:tcPr>
          <w:p w14:paraId="26AA04D6" w14:textId="77777777" w:rsidR="0038411D" w:rsidRPr="005D359F" w:rsidRDefault="0038411D" w:rsidP="00EB22DB">
            <w:pPr>
              <w:rPr>
                <w:rFonts w:ascii="Arial" w:hAnsi="Arial" w:cs="Arial"/>
                <w:b/>
              </w:rPr>
            </w:pPr>
            <w:r w:rsidRPr="005D359F">
              <w:rPr>
                <w:rFonts w:ascii="Arial" w:hAnsi="Arial" w:cs="Arial"/>
                <w:b/>
              </w:rPr>
              <w:t>ICD-9-CM Diagnosis Codes</w:t>
            </w:r>
          </w:p>
        </w:tc>
        <w:tc>
          <w:tcPr>
            <w:tcW w:w="1842" w:type="pct"/>
            <w:tcBorders>
              <w:top w:val="single" w:sz="4" w:space="0" w:color="auto"/>
              <w:left w:val="single" w:sz="4" w:space="0" w:color="auto"/>
              <w:bottom w:val="single" w:sz="4" w:space="0" w:color="auto"/>
              <w:right w:val="single" w:sz="4" w:space="0" w:color="auto"/>
            </w:tcBorders>
            <w:hideMark/>
          </w:tcPr>
          <w:p w14:paraId="63885491" w14:textId="77777777" w:rsidR="0038411D" w:rsidRPr="005D359F" w:rsidRDefault="0038411D" w:rsidP="00EB22DB">
            <w:pPr>
              <w:rPr>
                <w:rFonts w:ascii="Arial" w:hAnsi="Arial" w:cs="Arial"/>
                <w:b/>
              </w:rPr>
            </w:pPr>
            <w:r w:rsidRPr="005D359F">
              <w:rPr>
                <w:rFonts w:ascii="Arial" w:hAnsi="Arial" w:cs="Arial"/>
                <w:b/>
              </w:rPr>
              <w:t>ICD-10-CM Diagnosis Codes</w:t>
            </w:r>
          </w:p>
        </w:tc>
      </w:tr>
      <w:tr w:rsidR="005D359F" w:rsidRPr="005D359F" w14:paraId="27E3AD78" w14:textId="77777777" w:rsidTr="0038411D">
        <w:tc>
          <w:tcPr>
            <w:tcW w:w="5000" w:type="pct"/>
            <w:gridSpan w:val="3"/>
            <w:tcBorders>
              <w:top w:val="single" w:sz="4" w:space="0" w:color="auto"/>
              <w:left w:val="single" w:sz="4" w:space="0" w:color="auto"/>
              <w:bottom w:val="single" w:sz="4" w:space="0" w:color="auto"/>
              <w:right w:val="single" w:sz="4" w:space="0" w:color="auto"/>
            </w:tcBorders>
          </w:tcPr>
          <w:p w14:paraId="1134CBF0" w14:textId="77777777" w:rsidR="0038411D" w:rsidRPr="005D359F" w:rsidRDefault="0038411D" w:rsidP="00EB22DB">
            <w:pPr>
              <w:rPr>
                <w:rFonts w:ascii="Arial" w:hAnsi="Arial" w:cs="Arial"/>
                <w:b/>
              </w:rPr>
            </w:pPr>
            <w:r w:rsidRPr="005D359F">
              <w:rPr>
                <w:rFonts w:ascii="Arial" w:hAnsi="Arial" w:cs="Arial"/>
                <w:b/>
              </w:rPr>
              <w:t>Comorbidities used to establish “patients with comorbidities” per CAP treatment guidelines, used for exclusion</w:t>
            </w:r>
          </w:p>
          <w:p w14:paraId="318073B5" w14:textId="77777777" w:rsidR="0038411D" w:rsidRPr="005D359F" w:rsidRDefault="0038411D" w:rsidP="00EB22DB">
            <w:pPr>
              <w:rPr>
                <w:rFonts w:ascii="Arial" w:hAnsi="Arial" w:cs="Arial"/>
                <w:b/>
              </w:rPr>
            </w:pPr>
          </w:p>
        </w:tc>
      </w:tr>
      <w:tr w:rsidR="005D359F" w:rsidRPr="005D359F" w14:paraId="37B609E9" w14:textId="77777777" w:rsidTr="0038411D">
        <w:tc>
          <w:tcPr>
            <w:tcW w:w="1316" w:type="pct"/>
            <w:tcBorders>
              <w:top w:val="single" w:sz="4" w:space="0" w:color="auto"/>
              <w:left w:val="single" w:sz="4" w:space="0" w:color="auto"/>
              <w:bottom w:val="single" w:sz="4" w:space="0" w:color="auto"/>
              <w:right w:val="single" w:sz="4" w:space="0" w:color="auto"/>
            </w:tcBorders>
            <w:hideMark/>
          </w:tcPr>
          <w:p w14:paraId="6482A1EB" w14:textId="77777777" w:rsidR="0038411D" w:rsidRPr="005D359F" w:rsidRDefault="0038411D" w:rsidP="00EB22DB">
            <w:pPr>
              <w:rPr>
                <w:rFonts w:ascii="Arial" w:eastAsiaTheme="minorEastAsia" w:hAnsi="Arial" w:cs="Arial"/>
                <w:vertAlign w:val="superscript"/>
              </w:rPr>
            </w:pPr>
            <w:r w:rsidRPr="005D359F">
              <w:rPr>
                <w:rFonts w:ascii="Arial" w:hAnsi="Arial" w:cs="Arial"/>
              </w:rPr>
              <w:t xml:space="preserve">Alcohol </w:t>
            </w:r>
            <w:proofErr w:type="spellStart"/>
            <w:r w:rsidRPr="005D359F">
              <w:rPr>
                <w:rFonts w:ascii="Arial" w:hAnsi="Arial" w:cs="Arial"/>
              </w:rPr>
              <w:t>abuse</w:t>
            </w:r>
            <w:r w:rsidRPr="005D359F">
              <w:rPr>
                <w:rFonts w:ascii="Arial" w:hAnsi="Arial" w:cs="Arial"/>
                <w:vertAlign w:val="superscript"/>
              </w:rPr>
              <w:t>b</w:t>
            </w:r>
            <w:proofErr w:type="spellEnd"/>
          </w:p>
        </w:tc>
        <w:tc>
          <w:tcPr>
            <w:tcW w:w="1842" w:type="pct"/>
            <w:tcBorders>
              <w:top w:val="single" w:sz="4" w:space="0" w:color="auto"/>
              <w:left w:val="single" w:sz="4" w:space="0" w:color="auto"/>
              <w:bottom w:val="single" w:sz="4" w:space="0" w:color="auto"/>
              <w:right w:val="single" w:sz="4" w:space="0" w:color="auto"/>
            </w:tcBorders>
            <w:hideMark/>
          </w:tcPr>
          <w:p w14:paraId="028A9F99" w14:textId="77777777" w:rsidR="0038411D" w:rsidRPr="005D359F" w:rsidRDefault="0038411D" w:rsidP="00EB22DB">
            <w:pPr>
              <w:rPr>
                <w:rFonts w:ascii="Arial" w:hAnsi="Arial" w:cs="Arial"/>
              </w:rPr>
            </w:pPr>
            <w:r w:rsidRPr="005D359F">
              <w:rPr>
                <w:rFonts w:ascii="Arial" w:hAnsi="Arial" w:cs="Arial"/>
              </w:rPr>
              <w:t>291.0-291.3, 291.5-291.9, 303.00-303.93, 305.00-305.03, 357.5, 425.5, 535.30-535.31, 571.1</w:t>
            </w:r>
          </w:p>
        </w:tc>
        <w:tc>
          <w:tcPr>
            <w:tcW w:w="1842" w:type="pct"/>
            <w:tcBorders>
              <w:top w:val="single" w:sz="4" w:space="0" w:color="auto"/>
              <w:left w:val="single" w:sz="4" w:space="0" w:color="auto"/>
              <w:bottom w:val="single" w:sz="4" w:space="0" w:color="auto"/>
              <w:right w:val="single" w:sz="4" w:space="0" w:color="auto"/>
            </w:tcBorders>
            <w:hideMark/>
          </w:tcPr>
          <w:p w14:paraId="1B19614A" w14:textId="77777777" w:rsidR="0038411D" w:rsidRPr="005D359F" w:rsidRDefault="0038411D" w:rsidP="00EB22DB">
            <w:pPr>
              <w:rPr>
                <w:rFonts w:ascii="Arial" w:hAnsi="Arial" w:cs="Arial"/>
              </w:rPr>
            </w:pPr>
            <w:r w:rsidRPr="005D359F">
              <w:rPr>
                <w:rFonts w:ascii="Arial" w:hAnsi="Arial" w:cs="Arial"/>
              </w:rPr>
              <w:t>F10.10-F10.129, F10.14-F10.29, F10.921, F10.94-F10.99, G62.1, I42.6, K29.20-K29.21, K70.10-K70.11, O99.310-O99.315</w:t>
            </w:r>
          </w:p>
        </w:tc>
      </w:tr>
      <w:tr w:rsidR="005D359F" w:rsidRPr="005D359F" w14:paraId="68471D9A" w14:textId="77777777" w:rsidTr="0038411D">
        <w:tc>
          <w:tcPr>
            <w:tcW w:w="1316" w:type="pct"/>
            <w:tcBorders>
              <w:top w:val="single" w:sz="4" w:space="0" w:color="auto"/>
              <w:left w:val="single" w:sz="4" w:space="0" w:color="auto"/>
              <w:bottom w:val="single" w:sz="4" w:space="0" w:color="auto"/>
              <w:right w:val="single" w:sz="4" w:space="0" w:color="auto"/>
            </w:tcBorders>
            <w:hideMark/>
          </w:tcPr>
          <w:p w14:paraId="5DA6F8B3" w14:textId="77777777" w:rsidR="0038411D" w:rsidRPr="005D359F" w:rsidRDefault="0038411D" w:rsidP="00EB22DB">
            <w:pPr>
              <w:rPr>
                <w:rFonts w:ascii="Arial" w:eastAsiaTheme="minorEastAsia" w:hAnsi="Arial" w:cs="Arial"/>
                <w:vertAlign w:val="superscript"/>
              </w:rPr>
            </w:pPr>
            <w:r w:rsidRPr="005D359F">
              <w:rPr>
                <w:rFonts w:ascii="Arial" w:eastAsiaTheme="minorEastAsia" w:hAnsi="Arial" w:cs="Arial"/>
              </w:rPr>
              <w:t>Asplenia</w:t>
            </w:r>
          </w:p>
        </w:tc>
        <w:tc>
          <w:tcPr>
            <w:tcW w:w="1842" w:type="pct"/>
            <w:tcBorders>
              <w:top w:val="single" w:sz="4" w:space="0" w:color="auto"/>
              <w:left w:val="single" w:sz="4" w:space="0" w:color="auto"/>
              <w:bottom w:val="single" w:sz="4" w:space="0" w:color="auto"/>
              <w:right w:val="single" w:sz="4" w:space="0" w:color="auto"/>
            </w:tcBorders>
            <w:hideMark/>
          </w:tcPr>
          <w:p w14:paraId="699FC8AF" w14:textId="77777777" w:rsidR="0038411D" w:rsidRPr="005D359F" w:rsidRDefault="0038411D" w:rsidP="00EB22DB">
            <w:pPr>
              <w:rPr>
                <w:rFonts w:ascii="Arial" w:hAnsi="Arial" w:cs="Arial"/>
              </w:rPr>
            </w:pPr>
            <w:r w:rsidRPr="005D359F">
              <w:rPr>
                <w:rFonts w:ascii="Arial" w:hAnsi="Arial" w:cs="Arial"/>
              </w:rPr>
              <w:t>759.0</w:t>
            </w:r>
          </w:p>
        </w:tc>
        <w:tc>
          <w:tcPr>
            <w:tcW w:w="1842" w:type="pct"/>
            <w:tcBorders>
              <w:top w:val="single" w:sz="4" w:space="0" w:color="auto"/>
              <w:left w:val="single" w:sz="4" w:space="0" w:color="auto"/>
              <w:bottom w:val="single" w:sz="4" w:space="0" w:color="auto"/>
              <w:right w:val="single" w:sz="4" w:space="0" w:color="auto"/>
            </w:tcBorders>
            <w:hideMark/>
          </w:tcPr>
          <w:p w14:paraId="31E2E3BA" w14:textId="77777777" w:rsidR="0038411D" w:rsidRPr="005D359F" w:rsidRDefault="0038411D" w:rsidP="00EB22DB">
            <w:pPr>
              <w:rPr>
                <w:rFonts w:ascii="Arial" w:hAnsi="Arial" w:cs="Arial"/>
              </w:rPr>
            </w:pPr>
            <w:r w:rsidRPr="005D359F">
              <w:rPr>
                <w:rFonts w:ascii="Arial" w:hAnsi="Arial" w:cs="Arial"/>
              </w:rPr>
              <w:t>Z90.81, Q89.01</w:t>
            </w:r>
          </w:p>
        </w:tc>
      </w:tr>
      <w:tr w:rsidR="005D359F" w:rsidRPr="005D359F" w14:paraId="00D9E9CF" w14:textId="77777777" w:rsidTr="0038411D">
        <w:tc>
          <w:tcPr>
            <w:tcW w:w="1316" w:type="pct"/>
            <w:tcBorders>
              <w:top w:val="single" w:sz="4" w:space="0" w:color="auto"/>
              <w:left w:val="single" w:sz="4" w:space="0" w:color="auto"/>
              <w:bottom w:val="single" w:sz="4" w:space="0" w:color="auto"/>
              <w:right w:val="single" w:sz="4" w:space="0" w:color="auto"/>
            </w:tcBorders>
            <w:hideMark/>
          </w:tcPr>
          <w:p w14:paraId="0B477E48" w14:textId="77777777" w:rsidR="0038411D" w:rsidRPr="005D359F" w:rsidRDefault="0038411D" w:rsidP="00EB22DB">
            <w:pPr>
              <w:rPr>
                <w:rFonts w:ascii="Arial" w:hAnsi="Arial" w:cs="Arial"/>
              </w:rPr>
            </w:pPr>
            <w:r w:rsidRPr="005D359F">
              <w:rPr>
                <w:rFonts w:ascii="Arial" w:hAnsi="Arial" w:cs="Arial"/>
              </w:rPr>
              <w:t>Chronic heart disease- congestive heart failure</w:t>
            </w:r>
          </w:p>
        </w:tc>
        <w:tc>
          <w:tcPr>
            <w:tcW w:w="1842" w:type="pct"/>
            <w:tcBorders>
              <w:top w:val="single" w:sz="4" w:space="0" w:color="auto"/>
              <w:left w:val="single" w:sz="4" w:space="0" w:color="auto"/>
              <w:bottom w:val="single" w:sz="4" w:space="0" w:color="auto"/>
              <w:right w:val="single" w:sz="4" w:space="0" w:color="auto"/>
            </w:tcBorders>
            <w:hideMark/>
          </w:tcPr>
          <w:p w14:paraId="50C441C2" w14:textId="77777777" w:rsidR="0038411D" w:rsidRPr="005D359F" w:rsidRDefault="0038411D" w:rsidP="00EB22DB">
            <w:pPr>
              <w:rPr>
                <w:rFonts w:ascii="Arial" w:hAnsi="Arial" w:cs="Arial"/>
              </w:rPr>
            </w:pPr>
            <w:r w:rsidRPr="005D359F">
              <w:rPr>
                <w:rFonts w:ascii="Arial" w:hAnsi="Arial" w:cs="Arial"/>
              </w:rPr>
              <w:t>398.91, 402.01, 402.11, 402.91, 404.01, 404.03, 404.11, 404.13, 404.91, 404.93, 428.0-428.9, 429.83, 785.51, V43.21-V43.22</w:t>
            </w:r>
          </w:p>
        </w:tc>
        <w:tc>
          <w:tcPr>
            <w:tcW w:w="1842" w:type="pct"/>
            <w:tcBorders>
              <w:top w:val="single" w:sz="4" w:space="0" w:color="auto"/>
              <w:left w:val="single" w:sz="4" w:space="0" w:color="auto"/>
              <w:bottom w:val="single" w:sz="4" w:space="0" w:color="auto"/>
              <w:right w:val="single" w:sz="4" w:space="0" w:color="auto"/>
            </w:tcBorders>
            <w:hideMark/>
          </w:tcPr>
          <w:p w14:paraId="141B92C2" w14:textId="77777777" w:rsidR="0038411D" w:rsidRPr="005D359F" w:rsidRDefault="0038411D" w:rsidP="00EB22DB">
            <w:pPr>
              <w:rPr>
                <w:rFonts w:ascii="Arial" w:hAnsi="Arial" w:cs="Arial"/>
              </w:rPr>
            </w:pPr>
            <w:r w:rsidRPr="005D359F">
              <w:rPr>
                <w:rFonts w:ascii="Arial" w:hAnsi="Arial" w:cs="Arial"/>
              </w:rPr>
              <w:t>I09.81, I11.0, I13.0, I13.2, I50.1-I50.9, I51.81, I97.130-I97.131, O29.121-O29.129, R57.0, Z95.811-Z95.812</w:t>
            </w:r>
          </w:p>
        </w:tc>
      </w:tr>
      <w:tr w:rsidR="005D359F" w:rsidRPr="005D359F" w14:paraId="3DCC4B6B" w14:textId="77777777" w:rsidTr="0038411D">
        <w:tc>
          <w:tcPr>
            <w:tcW w:w="1316" w:type="pct"/>
            <w:tcBorders>
              <w:top w:val="single" w:sz="4" w:space="0" w:color="auto"/>
              <w:left w:val="single" w:sz="4" w:space="0" w:color="auto"/>
              <w:bottom w:val="single" w:sz="4" w:space="0" w:color="auto"/>
              <w:right w:val="single" w:sz="4" w:space="0" w:color="auto"/>
            </w:tcBorders>
            <w:hideMark/>
          </w:tcPr>
          <w:p w14:paraId="42EB48B2" w14:textId="77777777" w:rsidR="0038411D" w:rsidRPr="005D359F" w:rsidRDefault="0038411D" w:rsidP="00EB22DB">
            <w:pPr>
              <w:rPr>
                <w:rFonts w:ascii="Arial" w:hAnsi="Arial" w:cs="Arial"/>
              </w:rPr>
            </w:pPr>
            <w:r w:rsidRPr="005D359F">
              <w:rPr>
                <w:rFonts w:ascii="Arial" w:hAnsi="Arial" w:cs="Arial"/>
              </w:rPr>
              <w:t>Chronic heart disease- coronary artery disease</w:t>
            </w:r>
          </w:p>
        </w:tc>
        <w:tc>
          <w:tcPr>
            <w:tcW w:w="1842" w:type="pct"/>
            <w:tcBorders>
              <w:top w:val="single" w:sz="4" w:space="0" w:color="auto"/>
              <w:left w:val="single" w:sz="4" w:space="0" w:color="auto"/>
              <w:bottom w:val="single" w:sz="4" w:space="0" w:color="auto"/>
              <w:right w:val="single" w:sz="4" w:space="0" w:color="auto"/>
            </w:tcBorders>
            <w:hideMark/>
          </w:tcPr>
          <w:p w14:paraId="5750ABBB" w14:textId="77777777" w:rsidR="0038411D" w:rsidRPr="005D359F" w:rsidRDefault="0038411D" w:rsidP="00EB22DB">
            <w:pPr>
              <w:rPr>
                <w:rFonts w:ascii="Arial" w:hAnsi="Arial" w:cs="Arial"/>
              </w:rPr>
            </w:pPr>
            <w:r w:rsidRPr="005D359F">
              <w:rPr>
                <w:rFonts w:ascii="Arial" w:hAnsi="Arial" w:cs="Arial"/>
              </w:rPr>
              <w:t>410-414, V45.81, V45.82, 429.5, 429.6, 429.71, 429.79</w:t>
            </w:r>
          </w:p>
        </w:tc>
        <w:tc>
          <w:tcPr>
            <w:tcW w:w="1842" w:type="pct"/>
            <w:tcBorders>
              <w:top w:val="single" w:sz="4" w:space="0" w:color="auto"/>
              <w:left w:val="single" w:sz="4" w:space="0" w:color="auto"/>
              <w:bottom w:val="single" w:sz="4" w:space="0" w:color="auto"/>
              <w:right w:val="single" w:sz="4" w:space="0" w:color="auto"/>
            </w:tcBorders>
            <w:hideMark/>
          </w:tcPr>
          <w:p w14:paraId="4CD90CC9" w14:textId="77777777" w:rsidR="0038411D" w:rsidRPr="005D359F" w:rsidRDefault="0038411D" w:rsidP="00EB22DB">
            <w:pPr>
              <w:rPr>
                <w:rFonts w:ascii="Arial" w:hAnsi="Arial" w:cs="Arial"/>
              </w:rPr>
            </w:pPr>
            <w:r w:rsidRPr="005D359F">
              <w:rPr>
                <w:rFonts w:ascii="Arial" w:hAnsi="Arial" w:cs="Arial"/>
              </w:rPr>
              <w:t>I20*, I21*, I22*, I23*, I24*, I25*, Z95.1, Z95.5, Z98.61</w:t>
            </w:r>
          </w:p>
        </w:tc>
      </w:tr>
      <w:tr w:rsidR="005D359F" w:rsidRPr="005D359F" w14:paraId="090B2678" w14:textId="77777777" w:rsidTr="0038411D">
        <w:tc>
          <w:tcPr>
            <w:tcW w:w="1316" w:type="pct"/>
            <w:tcBorders>
              <w:top w:val="single" w:sz="4" w:space="0" w:color="auto"/>
              <w:left w:val="single" w:sz="4" w:space="0" w:color="auto"/>
              <w:bottom w:val="single" w:sz="4" w:space="0" w:color="auto"/>
              <w:right w:val="single" w:sz="4" w:space="0" w:color="auto"/>
            </w:tcBorders>
            <w:hideMark/>
          </w:tcPr>
          <w:p w14:paraId="61761DE3" w14:textId="77777777" w:rsidR="0038411D" w:rsidRPr="005D359F" w:rsidRDefault="0038411D" w:rsidP="00EB22DB">
            <w:pPr>
              <w:rPr>
                <w:rFonts w:ascii="Arial" w:hAnsi="Arial" w:cs="Arial"/>
              </w:rPr>
            </w:pPr>
            <w:r w:rsidRPr="005D359F">
              <w:rPr>
                <w:rFonts w:ascii="Arial" w:hAnsi="Arial" w:cs="Arial"/>
              </w:rPr>
              <w:t>Chronic heart disease- intermittent claudication</w:t>
            </w:r>
          </w:p>
        </w:tc>
        <w:tc>
          <w:tcPr>
            <w:tcW w:w="1842" w:type="pct"/>
            <w:tcBorders>
              <w:top w:val="single" w:sz="4" w:space="0" w:color="auto"/>
              <w:left w:val="single" w:sz="4" w:space="0" w:color="auto"/>
              <w:bottom w:val="single" w:sz="4" w:space="0" w:color="auto"/>
              <w:right w:val="single" w:sz="4" w:space="0" w:color="auto"/>
            </w:tcBorders>
          </w:tcPr>
          <w:p w14:paraId="0B657B63" w14:textId="77777777" w:rsidR="0038411D" w:rsidRPr="005D359F" w:rsidRDefault="0038411D" w:rsidP="00EB22DB">
            <w:pPr>
              <w:rPr>
                <w:rFonts w:ascii="Arial" w:hAnsi="Arial" w:cs="Arial"/>
              </w:rPr>
            </w:pPr>
            <w:r w:rsidRPr="005D359F">
              <w:rPr>
                <w:rFonts w:ascii="Arial" w:hAnsi="Arial" w:cs="Arial"/>
              </w:rPr>
              <w:t xml:space="preserve">440.21 </w:t>
            </w:r>
          </w:p>
          <w:p w14:paraId="4F3B4A59" w14:textId="77777777" w:rsidR="0038411D" w:rsidRPr="005D359F" w:rsidRDefault="0038411D" w:rsidP="00EB22DB">
            <w:pPr>
              <w:rPr>
                <w:rFonts w:ascii="Arial" w:hAnsi="Arial" w:cs="Arial"/>
              </w:rPr>
            </w:pPr>
          </w:p>
        </w:tc>
        <w:tc>
          <w:tcPr>
            <w:tcW w:w="1842" w:type="pct"/>
            <w:tcBorders>
              <w:top w:val="single" w:sz="4" w:space="0" w:color="auto"/>
              <w:left w:val="single" w:sz="4" w:space="0" w:color="auto"/>
              <w:bottom w:val="single" w:sz="4" w:space="0" w:color="auto"/>
              <w:right w:val="single" w:sz="4" w:space="0" w:color="auto"/>
            </w:tcBorders>
            <w:hideMark/>
          </w:tcPr>
          <w:p w14:paraId="30A019D1" w14:textId="77777777" w:rsidR="0038411D" w:rsidRPr="005D359F" w:rsidRDefault="0038411D" w:rsidP="00EB22DB">
            <w:pPr>
              <w:rPr>
                <w:rFonts w:ascii="Arial" w:hAnsi="Arial" w:cs="Arial"/>
              </w:rPr>
            </w:pPr>
            <w:r w:rsidRPr="005D359F">
              <w:rPr>
                <w:rFonts w:ascii="Arial" w:hAnsi="Arial" w:cs="Arial"/>
              </w:rPr>
              <w:t>I70.21*, I70.31*, I70.41*, I70.51*, I70.61*, I70.71*</w:t>
            </w:r>
          </w:p>
        </w:tc>
      </w:tr>
      <w:tr w:rsidR="005D359F" w:rsidRPr="005D359F" w14:paraId="4D8BC032" w14:textId="77777777" w:rsidTr="0038411D">
        <w:tc>
          <w:tcPr>
            <w:tcW w:w="1316" w:type="pct"/>
            <w:tcBorders>
              <w:top w:val="single" w:sz="4" w:space="0" w:color="auto"/>
              <w:left w:val="single" w:sz="4" w:space="0" w:color="auto"/>
              <w:bottom w:val="single" w:sz="4" w:space="0" w:color="auto"/>
              <w:right w:val="single" w:sz="4" w:space="0" w:color="auto"/>
            </w:tcBorders>
            <w:hideMark/>
          </w:tcPr>
          <w:p w14:paraId="0BCF7E46" w14:textId="77777777" w:rsidR="0038411D" w:rsidRPr="005D359F" w:rsidRDefault="0038411D" w:rsidP="00EB22DB">
            <w:pPr>
              <w:rPr>
                <w:rFonts w:ascii="Arial" w:hAnsi="Arial" w:cs="Arial"/>
              </w:rPr>
            </w:pPr>
            <w:r w:rsidRPr="005D359F">
              <w:rPr>
                <w:rFonts w:ascii="Arial" w:hAnsi="Arial" w:cs="Arial"/>
              </w:rPr>
              <w:t>Chronic heart disease- stroke/ transient ischemic attack</w:t>
            </w:r>
          </w:p>
        </w:tc>
        <w:tc>
          <w:tcPr>
            <w:tcW w:w="1842" w:type="pct"/>
            <w:tcBorders>
              <w:top w:val="single" w:sz="4" w:space="0" w:color="auto"/>
              <w:left w:val="single" w:sz="4" w:space="0" w:color="auto"/>
              <w:bottom w:val="single" w:sz="4" w:space="0" w:color="auto"/>
              <w:right w:val="single" w:sz="4" w:space="0" w:color="auto"/>
            </w:tcBorders>
            <w:hideMark/>
          </w:tcPr>
          <w:p w14:paraId="322BEB25" w14:textId="77777777" w:rsidR="0038411D" w:rsidRPr="005D359F" w:rsidRDefault="0038411D" w:rsidP="00EB22DB">
            <w:pPr>
              <w:pStyle w:val="xmsonormal"/>
              <w:rPr>
                <w:rFonts w:ascii="Arial" w:hAnsi="Arial" w:cs="Arial"/>
              </w:rPr>
            </w:pPr>
            <w:r w:rsidRPr="005D359F">
              <w:rPr>
                <w:rFonts w:ascii="Arial" w:hAnsi="Arial" w:cs="Arial"/>
              </w:rPr>
              <w:t xml:space="preserve">430-432, </w:t>
            </w:r>
            <w:proofErr w:type="gramStart"/>
            <w:r w:rsidRPr="005D359F">
              <w:rPr>
                <w:rFonts w:ascii="Arial" w:hAnsi="Arial" w:cs="Arial"/>
              </w:rPr>
              <w:t>433.*</w:t>
            </w:r>
            <w:proofErr w:type="gramEnd"/>
            <w:r w:rsidRPr="005D359F">
              <w:rPr>
                <w:rFonts w:ascii="Arial" w:hAnsi="Arial" w:cs="Arial"/>
              </w:rPr>
              <w:t>1, 434.*1, 435, 436, 438</w:t>
            </w:r>
          </w:p>
        </w:tc>
        <w:tc>
          <w:tcPr>
            <w:tcW w:w="1842" w:type="pct"/>
            <w:tcBorders>
              <w:top w:val="single" w:sz="4" w:space="0" w:color="auto"/>
              <w:left w:val="single" w:sz="4" w:space="0" w:color="auto"/>
              <w:bottom w:val="single" w:sz="4" w:space="0" w:color="auto"/>
              <w:right w:val="single" w:sz="4" w:space="0" w:color="auto"/>
            </w:tcBorders>
            <w:hideMark/>
          </w:tcPr>
          <w:p w14:paraId="59E8A842" w14:textId="77777777" w:rsidR="0038411D" w:rsidRPr="005D359F" w:rsidRDefault="0038411D" w:rsidP="00EB22DB">
            <w:pPr>
              <w:pStyle w:val="xmsonormal"/>
              <w:rPr>
                <w:rFonts w:ascii="Arial" w:hAnsi="Arial" w:cs="Arial"/>
              </w:rPr>
            </w:pPr>
            <w:r w:rsidRPr="005D359F">
              <w:rPr>
                <w:rFonts w:ascii="Arial" w:hAnsi="Arial" w:cs="Arial"/>
              </w:rPr>
              <w:t>I60*-I63*, I69*, G45*</w:t>
            </w:r>
          </w:p>
        </w:tc>
      </w:tr>
      <w:tr w:rsidR="005D359F" w:rsidRPr="005D359F" w14:paraId="7588CCA6" w14:textId="77777777" w:rsidTr="0038411D">
        <w:tc>
          <w:tcPr>
            <w:tcW w:w="1316" w:type="pct"/>
            <w:tcBorders>
              <w:top w:val="single" w:sz="4" w:space="0" w:color="auto"/>
              <w:left w:val="single" w:sz="4" w:space="0" w:color="auto"/>
              <w:bottom w:val="single" w:sz="4" w:space="0" w:color="auto"/>
              <w:right w:val="single" w:sz="4" w:space="0" w:color="auto"/>
            </w:tcBorders>
            <w:hideMark/>
          </w:tcPr>
          <w:p w14:paraId="05591E4D" w14:textId="77777777" w:rsidR="0038411D" w:rsidRPr="005D359F" w:rsidRDefault="0038411D" w:rsidP="00EB22DB">
            <w:pPr>
              <w:rPr>
                <w:rFonts w:ascii="Arial" w:hAnsi="Arial" w:cs="Arial"/>
              </w:rPr>
            </w:pPr>
            <w:r w:rsidRPr="005D359F">
              <w:rPr>
                <w:rFonts w:ascii="Arial" w:hAnsi="Arial" w:cs="Arial"/>
              </w:rPr>
              <w:t>Diabetes</w:t>
            </w:r>
          </w:p>
        </w:tc>
        <w:tc>
          <w:tcPr>
            <w:tcW w:w="1842" w:type="pct"/>
            <w:tcBorders>
              <w:top w:val="single" w:sz="4" w:space="0" w:color="auto"/>
              <w:left w:val="single" w:sz="4" w:space="0" w:color="auto"/>
              <w:bottom w:val="single" w:sz="4" w:space="0" w:color="auto"/>
              <w:right w:val="single" w:sz="4" w:space="0" w:color="auto"/>
            </w:tcBorders>
            <w:hideMark/>
          </w:tcPr>
          <w:p w14:paraId="46EC252C" w14:textId="77777777" w:rsidR="0038411D" w:rsidRPr="005D359F" w:rsidRDefault="0038411D" w:rsidP="00EB22DB">
            <w:pPr>
              <w:rPr>
                <w:rFonts w:ascii="Arial" w:hAnsi="Arial" w:cs="Arial"/>
              </w:rPr>
            </w:pPr>
            <w:r w:rsidRPr="005D359F">
              <w:rPr>
                <w:rFonts w:ascii="Arial" w:hAnsi="Arial" w:cs="Arial"/>
              </w:rPr>
              <w:t>249.00-250.93, 648.00-648.04, 775.1</w:t>
            </w:r>
          </w:p>
        </w:tc>
        <w:tc>
          <w:tcPr>
            <w:tcW w:w="1842" w:type="pct"/>
            <w:tcBorders>
              <w:top w:val="single" w:sz="4" w:space="0" w:color="auto"/>
              <w:left w:val="single" w:sz="4" w:space="0" w:color="auto"/>
              <w:bottom w:val="single" w:sz="4" w:space="0" w:color="auto"/>
              <w:right w:val="single" w:sz="4" w:space="0" w:color="auto"/>
            </w:tcBorders>
            <w:hideMark/>
          </w:tcPr>
          <w:p w14:paraId="6C5AE179" w14:textId="77777777" w:rsidR="0038411D" w:rsidRPr="005D359F" w:rsidRDefault="0038411D" w:rsidP="00EB22DB">
            <w:pPr>
              <w:rPr>
                <w:rFonts w:ascii="Arial" w:hAnsi="Arial" w:cs="Arial"/>
              </w:rPr>
            </w:pPr>
            <w:r w:rsidRPr="005D359F">
              <w:rPr>
                <w:rFonts w:ascii="Arial" w:hAnsi="Arial" w:cs="Arial"/>
              </w:rPr>
              <w:t>E08.00-E13.9, O24.011-O24.33, O24.811-O24.93, P70.2</w:t>
            </w:r>
          </w:p>
        </w:tc>
      </w:tr>
      <w:tr w:rsidR="005D359F" w:rsidRPr="005D359F" w14:paraId="01929BEC" w14:textId="77777777" w:rsidTr="0038411D">
        <w:tc>
          <w:tcPr>
            <w:tcW w:w="1316" w:type="pct"/>
            <w:tcBorders>
              <w:top w:val="single" w:sz="4" w:space="0" w:color="auto"/>
              <w:left w:val="single" w:sz="4" w:space="0" w:color="auto"/>
              <w:bottom w:val="single" w:sz="4" w:space="0" w:color="auto"/>
              <w:right w:val="single" w:sz="4" w:space="0" w:color="auto"/>
            </w:tcBorders>
            <w:hideMark/>
          </w:tcPr>
          <w:p w14:paraId="1C1FF983" w14:textId="77777777" w:rsidR="0038411D" w:rsidRPr="005D359F" w:rsidRDefault="0038411D" w:rsidP="00EB22DB">
            <w:pPr>
              <w:rPr>
                <w:rFonts w:ascii="Arial" w:eastAsiaTheme="minorEastAsia" w:hAnsi="Arial" w:cs="Arial"/>
              </w:rPr>
            </w:pPr>
            <w:r w:rsidRPr="005D359F">
              <w:rPr>
                <w:rFonts w:ascii="Arial" w:eastAsiaTheme="minorEastAsia" w:hAnsi="Arial" w:cs="Arial"/>
              </w:rPr>
              <w:t>Liver disease, mild</w:t>
            </w:r>
          </w:p>
        </w:tc>
        <w:tc>
          <w:tcPr>
            <w:tcW w:w="1842" w:type="pct"/>
            <w:tcBorders>
              <w:top w:val="single" w:sz="4" w:space="0" w:color="auto"/>
              <w:left w:val="single" w:sz="4" w:space="0" w:color="auto"/>
              <w:bottom w:val="single" w:sz="4" w:space="0" w:color="auto"/>
              <w:right w:val="single" w:sz="4" w:space="0" w:color="auto"/>
            </w:tcBorders>
            <w:hideMark/>
          </w:tcPr>
          <w:p w14:paraId="11B3DE26" w14:textId="77777777" w:rsidR="0038411D" w:rsidRPr="005D359F" w:rsidRDefault="0038411D" w:rsidP="00EB22DB">
            <w:pPr>
              <w:rPr>
                <w:rFonts w:ascii="Arial" w:hAnsi="Arial" w:cs="Arial"/>
              </w:rPr>
            </w:pPr>
            <w:r w:rsidRPr="005D359F">
              <w:rPr>
                <w:rFonts w:ascii="Arial" w:hAnsi="Arial" w:cs="Arial"/>
              </w:rPr>
              <w:t>070.22-070.30, 070.32-070.33, 070.44, 070.54-070.59, 070.70, 070.9, 078.5, 091.62, 095.2-095.3, 130.5, 570-571.9, 572.1, 573.0-573.9</w:t>
            </w:r>
          </w:p>
        </w:tc>
        <w:tc>
          <w:tcPr>
            <w:tcW w:w="1842" w:type="pct"/>
            <w:tcBorders>
              <w:top w:val="single" w:sz="4" w:space="0" w:color="auto"/>
              <w:left w:val="single" w:sz="4" w:space="0" w:color="auto"/>
              <w:bottom w:val="single" w:sz="4" w:space="0" w:color="auto"/>
              <w:right w:val="single" w:sz="4" w:space="0" w:color="auto"/>
            </w:tcBorders>
            <w:hideMark/>
          </w:tcPr>
          <w:p w14:paraId="3C5E1D30" w14:textId="77777777" w:rsidR="0038411D" w:rsidRPr="005D359F" w:rsidRDefault="0038411D" w:rsidP="00EB22DB">
            <w:pPr>
              <w:rPr>
                <w:rFonts w:ascii="Arial" w:hAnsi="Arial" w:cs="Arial"/>
              </w:rPr>
            </w:pPr>
            <w:r w:rsidRPr="005D359F">
              <w:rPr>
                <w:rFonts w:ascii="Arial" w:hAnsi="Arial" w:cs="Arial"/>
              </w:rPr>
              <w:t>A51.45, A52.74, B18.0-B18.9, B19.10, B19.20, B19.9, B25.1, B58.1, K70.0-K70.31, K70.9, K71.3-K71.8, K73.0-K74.69, K75.1-K76.4, K76.81-K77</w:t>
            </w:r>
          </w:p>
        </w:tc>
      </w:tr>
      <w:tr w:rsidR="005D359F" w:rsidRPr="005D359F" w14:paraId="5CDB4941" w14:textId="77777777" w:rsidTr="0038411D">
        <w:tc>
          <w:tcPr>
            <w:tcW w:w="1316" w:type="pct"/>
            <w:tcBorders>
              <w:top w:val="single" w:sz="4" w:space="0" w:color="auto"/>
              <w:left w:val="single" w:sz="4" w:space="0" w:color="auto"/>
              <w:bottom w:val="single" w:sz="4" w:space="0" w:color="auto"/>
              <w:right w:val="single" w:sz="4" w:space="0" w:color="auto"/>
            </w:tcBorders>
            <w:hideMark/>
          </w:tcPr>
          <w:p w14:paraId="70746C45" w14:textId="77777777" w:rsidR="0038411D" w:rsidRPr="005D359F" w:rsidRDefault="0038411D" w:rsidP="00EB22DB">
            <w:pPr>
              <w:rPr>
                <w:rFonts w:ascii="Arial" w:eastAsiaTheme="minorEastAsia" w:hAnsi="Arial" w:cs="Arial"/>
              </w:rPr>
            </w:pPr>
            <w:r w:rsidRPr="005D359F">
              <w:rPr>
                <w:rFonts w:ascii="Arial" w:eastAsiaTheme="minorEastAsia" w:hAnsi="Arial" w:cs="Arial"/>
              </w:rPr>
              <w:t>Liver disease, moderate to severe</w:t>
            </w:r>
          </w:p>
        </w:tc>
        <w:tc>
          <w:tcPr>
            <w:tcW w:w="1842" w:type="pct"/>
            <w:tcBorders>
              <w:top w:val="single" w:sz="4" w:space="0" w:color="auto"/>
              <w:left w:val="single" w:sz="4" w:space="0" w:color="auto"/>
              <w:bottom w:val="single" w:sz="4" w:space="0" w:color="auto"/>
              <w:right w:val="single" w:sz="4" w:space="0" w:color="auto"/>
            </w:tcBorders>
            <w:hideMark/>
          </w:tcPr>
          <w:p w14:paraId="3D6A9478" w14:textId="77777777" w:rsidR="0038411D" w:rsidRPr="005D359F" w:rsidRDefault="0038411D" w:rsidP="00EB22DB">
            <w:pPr>
              <w:rPr>
                <w:rFonts w:ascii="Arial" w:hAnsi="Arial" w:cs="Arial"/>
              </w:rPr>
            </w:pPr>
            <w:r w:rsidRPr="005D359F">
              <w:rPr>
                <w:rFonts w:ascii="Arial" w:hAnsi="Arial" w:cs="Arial"/>
              </w:rPr>
              <w:t>070.20, 070.6, 070.71, 456.0-456.21, 456.8, 572.2-572.8, 573.8, V42.7</w:t>
            </w:r>
          </w:p>
        </w:tc>
        <w:tc>
          <w:tcPr>
            <w:tcW w:w="1842" w:type="pct"/>
            <w:tcBorders>
              <w:top w:val="single" w:sz="4" w:space="0" w:color="auto"/>
              <w:left w:val="single" w:sz="4" w:space="0" w:color="auto"/>
              <w:bottom w:val="single" w:sz="4" w:space="0" w:color="auto"/>
              <w:right w:val="single" w:sz="4" w:space="0" w:color="auto"/>
            </w:tcBorders>
            <w:hideMark/>
          </w:tcPr>
          <w:p w14:paraId="3CCE9949" w14:textId="77777777" w:rsidR="0038411D" w:rsidRPr="005D359F" w:rsidRDefault="0038411D" w:rsidP="00EB22DB">
            <w:pPr>
              <w:rPr>
                <w:rFonts w:ascii="Arial" w:hAnsi="Arial" w:cs="Arial"/>
              </w:rPr>
            </w:pPr>
            <w:r w:rsidRPr="005D359F">
              <w:rPr>
                <w:rFonts w:ascii="Arial" w:hAnsi="Arial" w:cs="Arial"/>
              </w:rPr>
              <w:t>B19.0, B19.11, B19.21, I85.00-I85.11, I86.4, K70.40-K70.41, K72.10-K72.91, K76.5-K76.7, K91.82, Z94.4</w:t>
            </w:r>
          </w:p>
        </w:tc>
      </w:tr>
      <w:tr w:rsidR="005D359F" w:rsidRPr="005D359F" w14:paraId="48F2FEF4" w14:textId="77777777" w:rsidTr="0038411D">
        <w:tc>
          <w:tcPr>
            <w:tcW w:w="1316" w:type="pct"/>
            <w:tcBorders>
              <w:top w:val="single" w:sz="4" w:space="0" w:color="auto"/>
              <w:left w:val="single" w:sz="4" w:space="0" w:color="auto"/>
              <w:bottom w:val="single" w:sz="4" w:space="0" w:color="auto"/>
              <w:right w:val="single" w:sz="4" w:space="0" w:color="auto"/>
            </w:tcBorders>
            <w:hideMark/>
          </w:tcPr>
          <w:p w14:paraId="6396243E" w14:textId="77777777" w:rsidR="0038411D" w:rsidRPr="005D359F" w:rsidRDefault="0038411D" w:rsidP="00EB22DB">
            <w:pPr>
              <w:rPr>
                <w:rFonts w:ascii="Arial" w:eastAsiaTheme="minorEastAsia" w:hAnsi="Arial" w:cs="Arial"/>
              </w:rPr>
            </w:pPr>
            <w:r w:rsidRPr="005D359F">
              <w:rPr>
                <w:rFonts w:ascii="Arial" w:eastAsiaTheme="minorEastAsia" w:hAnsi="Arial" w:cs="Arial"/>
              </w:rPr>
              <w:t>Peripheral vascular disease</w:t>
            </w:r>
          </w:p>
        </w:tc>
        <w:tc>
          <w:tcPr>
            <w:tcW w:w="1842" w:type="pct"/>
            <w:tcBorders>
              <w:top w:val="single" w:sz="4" w:space="0" w:color="auto"/>
              <w:left w:val="single" w:sz="4" w:space="0" w:color="auto"/>
              <w:bottom w:val="single" w:sz="4" w:space="0" w:color="auto"/>
              <w:right w:val="single" w:sz="4" w:space="0" w:color="auto"/>
            </w:tcBorders>
            <w:hideMark/>
          </w:tcPr>
          <w:p w14:paraId="11F9525E" w14:textId="77777777" w:rsidR="0038411D" w:rsidRPr="005D359F" w:rsidRDefault="0038411D" w:rsidP="00EB22DB">
            <w:pPr>
              <w:rPr>
                <w:rFonts w:ascii="Arial" w:hAnsi="Arial" w:cs="Arial"/>
              </w:rPr>
            </w:pPr>
            <w:r w:rsidRPr="005D359F">
              <w:rPr>
                <w:rFonts w:ascii="Arial" w:hAnsi="Arial" w:cs="Arial"/>
              </w:rPr>
              <w:t>093.0-093.1, 093.89-093.9, 440.0-443.9, 444.01-445.89, 447.0-448.0, 448.9-449, 459.89-459.9, 537.82-537.83, 557.1-557.9, V43.4</w:t>
            </w:r>
          </w:p>
        </w:tc>
        <w:tc>
          <w:tcPr>
            <w:tcW w:w="1842" w:type="pct"/>
            <w:tcBorders>
              <w:top w:val="single" w:sz="4" w:space="0" w:color="auto"/>
              <w:left w:val="single" w:sz="4" w:space="0" w:color="auto"/>
              <w:bottom w:val="single" w:sz="4" w:space="0" w:color="auto"/>
              <w:right w:val="single" w:sz="4" w:space="0" w:color="auto"/>
            </w:tcBorders>
            <w:hideMark/>
          </w:tcPr>
          <w:p w14:paraId="24D98C95" w14:textId="77777777" w:rsidR="0038411D" w:rsidRPr="005D359F" w:rsidRDefault="0038411D" w:rsidP="00EB22DB">
            <w:pPr>
              <w:rPr>
                <w:rFonts w:ascii="Arial" w:hAnsi="Arial" w:cs="Arial"/>
              </w:rPr>
            </w:pPr>
            <w:r w:rsidRPr="005D359F">
              <w:rPr>
                <w:rFonts w:ascii="Arial" w:hAnsi="Arial" w:cs="Arial"/>
              </w:rPr>
              <w:t>A52.00-A52.02, A52.09, I70.0-I72.9, I73.01-I79.8, I99.8-I99.9, K31.811-K31.819, K55.1, K55.8-K55.9, Z95.820-Z95.828</w:t>
            </w:r>
            <w:r w:rsidRPr="005D359F">
              <w:rPr>
                <w:rFonts w:ascii="Arial" w:hAnsi="Arial" w:cs="Arial"/>
              </w:rPr>
              <w:tab/>
            </w:r>
          </w:p>
        </w:tc>
      </w:tr>
      <w:tr w:rsidR="005D359F" w:rsidRPr="005D359F" w14:paraId="24668EED" w14:textId="77777777" w:rsidTr="0038411D">
        <w:tc>
          <w:tcPr>
            <w:tcW w:w="1316" w:type="pct"/>
            <w:tcBorders>
              <w:top w:val="single" w:sz="4" w:space="0" w:color="auto"/>
              <w:left w:val="single" w:sz="4" w:space="0" w:color="auto"/>
              <w:bottom w:val="single" w:sz="4" w:space="0" w:color="auto"/>
              <w:right w:val="single" w:sz="4" w:space="0" w:color="auto"/>
            </w:tcBorders>
            <w:hideMark/>
          </w:tcPr>
          <w:p w14:paraId="2D2BB3C7" w14:textId="77777777" w:rsidR="0038411D" w:rsidRPr="005D359F" w:rsidRDefault="0038411D" w:rsidP="00EB22DB">
            <w:pPr>
              <w:rPr>
                <w:rFonts w:ascii="Arial" w:hAnsi="Arial" w:cs="Arial"/>
              </w:rPr>
            </w:pPr>
            <w:r w:rsidRPr="005D359F">
              <w:rPr>
                <w:rFonts w:ascii="Arial" w:hAnsi="Arial" w:cs="Arial"/>
              </w:rPr>
              <w:t>Renal failure, moderate</w:t>
            </w:r>
          </w:p>
        </w:tc>
        <w:tc>
          <w:tcPr>
            <w:tcW w:w="1842" w:type="pct"/>
            <w:tcBorders>
              <w:top w:val="single" w:sz="4" w:space="0" w:color="auto"/>
              <w:left w:val="single" w:sz="4" w:space="0" w:color="auto"/>
              <w:bottom w:val="single" w:sz="4" w:space="0" w:color="auto"/>
              <w:right w:val="single" w:sz="4" w:space="0" w:color="auto"/>
            </w:tcBorders>
            <w:hideMark/>
          </w:tcPr>
          <w:p w14:paraId="009CAAAB" w14:textId="77777777" w:rsidR="0038411D" w:rsidRPr="005D359F" w:rsidRDefault="0038411D" w:rsidP="00EB22DB">
            <w:pPr>
              <w:rPr>
                <w:rFonts w:ascii="Arial" w:hAnsi="Arial" w:cs="Arial"/>
              </w:rPr>
            </w:pPr>
            <w:r w:rsidRPr="005D359F">
              <w:rPr>
                <w:rFonts w:ascii="Arial" w:hAnsi="Arial" w:cs="Arial"/>
              </w:rPr>
              <w:t>585.3, 585.9-586</w:t>
            </w:r>
          </w:p>
        </w:tc>
        <w:tc>
          <w:tcPr>
            <w:tcW w:w="1842" w:type="pct"/>
            <w:tcBorders>
              <w:top w:val="single" w:sz="4" w:space="0" w:color="auto"/>
              <w:left w:val="single" w:sz="4" w:space="0" w:color="auto"/>
              <w:bottom w:val="single" w:sz="4" w:space="0" w:color="auto"/>
              <w:right w:val="single" w:sz="4" w:space="0" w:color="auto"/>
            </w:tcBorders>
            <w:hideMark/>
          </w:tcPr>
          <w:p w14:paraId="154C1FA4" w14:textId="77777777" w:rsidR="0038411D" w:rsidRPr="005D359F" w:rsidRDefault="0038411D" w:rsidP="00EB22DB">
            <w:pPr>
              <w:rPr>
                <w:rFonts w:ascii="Arial" w:hAnsi="Arial" w:cs="Arial"/>
              </w:rPr>
            </w:pPr>
            <w:r w:rsidRPr="005D359F">
              <w:rPr>
                <w:rFonts w:ascii="Arial" w:hAnsi="Arial" w:cs="Arial"/>
              </w:rPr>
              <w:t>N18.3-N18.32, N18.9-N19</w:t>
            </w:r>
          </w:p>
        </w:tc>
      </w:tr>
      <w:tr w:rsidR="005D359F" w:rsidRPr="005D359F" w14:paraId="1B6F6C47" w14:textId="77777777" w:rsidTr="0038411D">
        <w:tc>
          <w:tcPr>
            <w:tcW w:w="1316" w:type="pct"/>
            <w:tcBorders>
              <w:top w:val="single" w:sz="4" w:space="0" w:color="auto"/>
              <w:left w:val="single" w:sz="4" w:space="0" w:color="auto"/>
              <w:bottom w:val="single" w:sz="4" w:space="0" w:color="auto"/>
              <w:right w:val="single" w:sz="4" w:space="0" w:color="auto"/>
            </w:tcBorders>
            <w:hideMark/>
          </w:tcPr>
          <w:p w14:paraId="0D85EFDB" w14:textId="77777777" w:rsidR="0038411D" w:rsidRPr="005D359F" w:rsidRDefault="0038411D" w:rsidP="00EB22DB">
            <w:pPr>
              <w:rPr>
                <w:rFonts w:ascii="Arial" w:eastAsiaTheme="minorEastAsia" w:hAnsi="Arial" w:cs="Arial"/>
              </w:rPr>
            </w:pPr>
            <w:r w:rsidRPr="005D359F">
              <w:rPr>
                <w:rFonts w:ascii="Arial" w:hAnsi="Arial" w:cs="Arial"/>
              </w:rPr>
              <w:t>Renal failure, severe</w:t>
            </w:r>
          </w:p>
        </w:tc>
        <w:tc>
          <w:tcPr>
            <w:tcW w:w="1842" w:type="pct"/>
            <w:tcBorders>
              <w:top w:val="single" w:sz="4" w:space="0" w:color="auto"/>
              <w:left w:val="single" w:sz="4" w:space="0" w:color="auto"/>
              <w:bottom w:val="single" w:sz="4" w:space="0" w:color="auto"/>
              <w:right w:val="single" w:sz="4" w:space="0" w:color="auto"/>
            </w:tcBorders>
            <w:hideMark/>
          </w:tcPr>
          <w:p w14:paraId="664F66E8" w14:textId="77777777" w:rsidR="0038411D" w:rsidRPr="005D359F" w:rsidRDefault="0038411D" w:rsidP="00EB22DB">
            <w:pPr>
              <w:rPr>
                <w:rFonts w:ascii="Arial" w:hAnsi="Arial" w:cs="Arial"/>
              </w:rPr>
            </w:pPr>
            <w:r w:rsidRPr="005D359F">
              <w:rPr>
                <w:rFonts w:ascii="Arial" w:hAnsi="Arial" w:cs="Arial"/>
              </w:rPr>
              <w:t>585.4-585.6, V42.0, V45.11-V45.12, V56.0-V56.8</w:t>
            </w:r>
          </w:p>
        </w:tc>
        <w:tc>
          <w:tcPr>
            <w:tcW w:w="1842" w:type="pct"/>
            <w:tcBorders>
              <w:top w:val="single" w:sz="4" w:space="0" w:color="auto"/>
              <w:left w:val="single" w:sz="4" w:space="0" w:color="auto"/>
              <w:bottom w:val="single" w:sz="4" w:space="0" w:color="auto"/>
              <w:right w:val="single" w:sz="4" w:space="0" w:color="auto"/>
            </w:tcBorders>
            <w:hideMark/>
          </w:tcPr>
          <w:p w14:paraId="0F2BB946" w14:textId="77777777" w:rsidR="0038411D" w:rsidRPr="005D359F" w:rsidRDefault="0038411D" w:rsidP="00EB22DB">
            <w:pPr>
              <w:rPr>
                <w:rFonts w:ascii="Arial" w:hAnsi="Arial" w:cs="Arial"/>
              </w:rPr>
            </w:pPr>
            <w:r w:rsidRPr="005D359F">
              <w:rPr>
                <w:rFonts w:ascii="Arial" w:hAnsi="Arial" w:cs="Arial"/>
              </w:rPr>
              <w:t>N18.4-N18.6, Z49.01-Z49.32, Z91.15, Z94.0, Z99.2</w:t>
            </w:r>
          </w:p>
        </w:tc>
      </w:tr>
      <w:tr w:rsidR="005D359F" w:rsidRPr="005D359F" w14:paraId="7CAE5B77" w14:textId="77777777" w:rsidTr="0038411D">
        <w:tc>
          <w:tcPr>
            <w:tcW w:w="1316" w:type="pct"/>
            <w:tcBorders>
              <w:top w:val="single" w:sz="4" w:space="0" w:color="auto"/>
              <w:left w:val="single" w:sz="4" w:space="0" w:color="auto"/>
              <w:bottom w:val="single" w:sz="4" w:space="0" w:color="auto"/>
              <w:right w:val="single" w:sz="4" w:space="0" w:color="auto"/>
            </w:tcBorders>
            <w:hideMark/>
          </w:tcPr>
          <w:p w14:paraId="1C999BF6" w14:textId="77777777" w:rsidR="0038411D" w:rsidRPr="005D359F" w:rsidRDefault="0038411D" w:rsidP="00EB22DB">
            <w:pPr>
              <w:rPr>
                <w:rFonts w:ascii="Arial" w:eastAsiaTheme="minorEastAsia" w:hAnsi="Arial" w:cs="Arial"/>
              </w:rPr>
            </w:pPr>
            <w:r w:rsidRPr="005D359F">
              <w:rPr>
                <w:rFonts w:ascii="Arial" w:hAnsi="Arial" w:cs="Arial"/>
              </w:rPr>
              <w:t>Valvular disease</w:t>
            </w:r>
          </w:p>
        </w:tc>
        <w:tc>
          <w:tcPr>
            <w:tcW w:w="1842" w:type="pct"/>
            <w:tcBorders>
              <w:top w:val="single" w:sz="4" w:space="0" w:color="auto"/>
              <w:left w:val="single" w:sz="4" w:space="0" w:color="auto"/>
              <w:bottom w:val="single" w:sz="4" w:space="0" w:color="auto"/>
              <w:right w:val="single" w:sz="4" w:space="0" w:color="auto"/>
            </w:tcBorders>
            <w:hideMark/>
          </w:tcPr>
          <w:p w14:paraId="4C0100BC" w14:textId="77777777" w:rsidR="0038411D" w:rsidRPr="005D359F" w:rsidRDefault="0038411D" w:rsidP="00EB22DB">
            <w:pPr>
              <w:rPr>
                <w:rFonts w:ascii="Arial" w:hAnsi="Arial" w:cs="Arial"/>
              </w:rPr>
            </w:pPr>
            <w:r w:rsidRPr="005D359F">
              <w:rPr>
                <w:rFonts w:ascii="Arial" w:hAnsi="Arial" w:cs="Arial"/>
              </w:rPr>
              <w:t>093.20-093.24, 391.1, 391.8-392.0, 394.0-397.9, 421.0, 421.9, 424.0-424.99, 746.00-746.7, 746.89, 996.02, 996.09, V42.2, V43.3</w:t>
            </w:r>
          </w:p>
        </w:tc>
        <w:tc>
          <w:tcPr>
            <w:tcW w:w="1842" w:type="pct"/>
            <w:tcBorders>
              <w:top w:val="single" w:sz="4" w:space="0" w:color="auto"/>
              <w:left w:val="single" w:sz="4" w:space="0" w:color="auto"/>
              <w:bottom w:val="single" w:sz="4" w:space="0" w:color="auto"/>
              <w:right w:val="single" w:sz="4" w:space="0" w:color="auto"/>
            </w:tcBorders>
            <w:hideMark/>
          </w:tcPr>
          <w:p w14:paraId="5D861A5D" w14:textId="77777777" w:rsidR="0038411D" w:rsidRPr="005D359F" w:rsidRDefault="0038411D" w:rsidP="00EB22DB">
            <w:pPr>
              <w:rPr>
                <w:rFonts w:ascii="Arial" w:hAnsi="Arial" w:cs="Arial"/>
              </w:rPr>
            </w:pPr>
            <w:r w:rsidRPr="005D359F">
              <w:rPr>
                <w:rFonts w:ascii="Arial" w:hAnsi="Arial" w:cs="Arial"/>
              </w:rPr>
              <w:t>A52.03, I01.1, I01.8-I02.0, I05.0-I08.9, I09.1, I09.89, I33.0-I39, Q22.0-Q23.9, T82.01XA-T82.09XS, T82.221A-T82.228S, T82.6XXA-T82.6XXS, Z95.2-Z95.4</w:t>
            </w:r>
          </w:p>
        </w:tc>
      </w:tr>
      <w:tr w:rsidR="005D359F" w:rsidRPr="005D359F" w14:paraId="02BD6BC7" w14:textId="77777777" w:rsidTr="0038411D">
        <w:tc>
          <w:tcPr>
            <w:tcW w:w="5000" w:type="pct"/>
            <w:gridSpan w:val="3"/>
            <w:tcBorders>
              <w:top w:val="single" w:sz="4" w:space="0" w:color="auto"/>
              <w:left w:val="single" w:sz="4" w:space="0" w:color="auto"/>
              <w:bottom w:val="single" w:sz="4" w:space="0" w:color="auto"/>
              <w:right w:val="single" w:sz="4" w:space="0" w:color="auto"/>
            </w:tcBorders>
          </w:tcPr>
          <w:p w14:paraId="47F7E3D5" w14:textId="77777777" w:rsidR="0038411D" w:rsidRPr="005D359F" w:rsidRDefault="0038411D" w:rsidP="00EB22DB">
            <w:pPr>
              <w:rPr>
                <w:rFonts w:ascii="Arial" w:hAnsi="Arial" w:cs="Arial"/>
                <w:b/>
              </w:rPr>
            </w:pPr>
            <w:r w:rsidRPr="005D359F">
              <w:rPr>
                <w:rFonts w:ascii="Arial" w:hAnsi="Arial" w:cs="Arial"/>
                <w:b/>
              </w:rPr>
              <w:lastRenderedPageBreak/>
              <w:t>Other comorbidities for covariate adjustment</w:t>
            </w:r>
          </w:p>
          <w:p w14:paraId="0BEC491C" w14:textId="77777777" w:rsidR="0038411D" w:rsidRPr="005D359F" w:rsidRDefault="0038411D" w:rsidP="00EB22DB">
            <w:pPr>
              <w:rPr>
                <w:rFonts w:ascii="Arial" w:hAnsi="Arial" w:cs="Arial"/>
                <w:b/>
              </w:rPr>
            </w:pPr>
          </w:p>
        </w:tc>
      </w:tr>
      <w:tr w:rsidR="005D359F" w:rsidRPr="005D359F" w14:paraId="3180410E" w14:textId="77777777" w:rsidTr="0038411D">
        <w:tc>
          <w:tcPr>
            <w:tcW w:w="1316" w:type="pct"/>
            <w:tcBorders>
              <w:top w:val="single" w:sz="4" w:space="0" w:color="auto"/>
              <w:left w:val="single" w:sz="4" w:space="0" w:color="auto"/>
              <w:bottom w:val="single" w:sz="4" w:space="0" w:color="auto"/>
              <w:right w:val="single" w:sz="4" w:space="0" w:color="auto"/>
            </w:tcBorders>
            <w:hideMark/>
          </w:tcPr>
          <w:p w14:paraId="37DC520A" w14:textId="77777777" w:rsidR="0038411D" w:rsidRPr="005D359F" w:rsidRDefault="0038411D" w:rsidP="00EB22DB">
            <w:pPr>
              <w:rPr>
                <w:rFonts w:ascii="Arial" w:hAnsi="Arial" w:cs="Arial"/>
              </w:rPr>
            </w:pPr>
            <w:r w:rsidRPr="005D359F">
              <w:rPr>
                <w:rFonts w:ascii="Arial" w:hAnsi="Arial" w:cs="Arial"/>
              </w:rPr>
              <w:t>Cerebrovascular disease</w:t>
            </w:r>
          </w:p>
        </w:tc>
        <w:tc>
          <w:tcPr>
            <w:tcW w:w="1842" w:type="pct"/>
            <w:tcBorders>
              <w:top w:val="single" w:sz="4" w:space="0" w:color="auto"/>
              <w:left w:val="single" w:sz="4" w:space="0" w:color="auto"/>
              <w:bottom w:val="single" w:sz="4" w:space="0" w:color="auto"/>
              <w:right w:val="single" w:sz="4" w:space="0" w:color="auto"/>
            </w:tcBorders>
            <w:hideMark/>
          </w:tcPr>
          <w:p w14:paraId="1A440B93" w14:textId="77777777" w:rsidR="0038411D" w:rsidRPr="005D359F" w:rsidRDefault="0038411D" w:rsidP="00EB22DB">
            <w:pPr>
              <w:rPr>
                <w:rFonts w:ascii="Arial" w:hAnsi="Arial" w:cs="Arial"/>
              </w:rPr>
            </w:pPr>
            <w:r w:rsidRPr="005D359F">
              <w:rPr>
                <w:rFonts w:ascii="Arial" w:hAnsi="Arial" w:cs="Arial"/>
              </w:rPr>
              <w:t>362.31-362.34, 430-435.9, 437.7-437.8</w:t>
            </w:r>
          </w:p>
        </w:tc>
        <w:tc>
          <w:tcPr>
            <w:tcW w:w="1842" w:type="pct"/>
            <w:tcBorders>
              <w:top w:val="single" w:sz="4" w:space="0" w:color="auto"/>
              <w:left w:val="single" w:sz="4" w:space="0" w:color="auto"/>
              <w:bottom w:val="single" w:sz="4" w:space="0" w:color="auto"/>
              <w:right w:val="single" w:sz="4" w:space="0" w:color="auto"/>
            </w:tcBorders>
            <w:hideMark/>
          </w:tcPr>
          <w:p w14:paraId="3F7CCAE3" w14:textId="77777777" w:rsidR="0038411D" w:rsidRPr="005D359F" w:rsidRDefault="0038411D" w:rsidP="00EB22DB">
            <w:pPr>
              <w:rPr>
                <w:rFonts w:ascii="Arial" w:hAnsi="Arial" w:cs="Arial"/>
              </w:rPr>
            </w:pPr>
            <w:r w:rsidRPr="005D359F">
              <w:rPr>
                <w:rFonts w:ascii="Arial" w:hAnsi="Arial" w:cs="Arial"/>
              </w:rPr>
              <w:t>G45.0-G46.8, H34.00-H34.239, I60.00-I62.00, I62.03-I66.9</w:t>
            </w:r>
          </w:p>
        </w:tc>
      </w:tr>
      <w:tr w:rsidR="005D359F" w:rsidRPr="005D359F" w14:paraId="66F09A11" w14:textId="77777777" w:rsidTr="0038411D">
        <w:tc>
          <w:tcPr>
            <w:tcW w:w="1316" w:type="pct"/>
            <w:tcBorders>
              <w:top w:val="single" w:sz="4" w:space="0" w:color="auto"/>
              <w:left w:val="single" w:sz="4" w:space="0" w:color="auto"/>
              <w:bottom w:val="single" w:sz="4" w:space="0" w:color="auto"/>
              <w:right w:val="single" w:sz="4" w:space="0" w:color="auto"/>
            </w:tcBorders>
            <w:hideMark/>
          </w:tcPr>
          <w:p w14:paraId="204C80B7" w14:textId="77777777" w:rsidR="0038411D" w:rsidRPr="005D359F" w:rsidRDefault="0038411D" w:rsidP="00EB22DB">
            <w:pPr>
              <w:rPr>
                <w:rFonts w:ascii="Arial" w:hAnsi="Arial" w:cs="Arial"/>
              </w:rPr>
            </w:pPr>
            <w:r w:rsidRPr="005D359F">
              <w:rPr>
                <w:rFonts w:ascii="Arial" w:hAnsi="Arial" w:cs="Arial"/>
              </w:rPr>
              <w:t>Coagulopathy</w:t>
            </w:r>
          </w:p>
        </w:tc>
        <w:tc>
          <w:tcPr>
            <w:tcW w:w="1842" w:type="pct"/>
            <w:tcBorders>
              <w:top w:val="single" w:sz="4" w:space="0" w:color="auto"/>
              <w:left w:val="single" w:sz="4" w:space="0" w:color="auto"/>
              <w:bottom w:val="single" w:sz="4" w:space="0" w:color="auto"/>
              <w:right w:val="single" w:sz="4" w:space="0" w:color="auto"/>
            </w:tcBorders>
            <w:hideMark/>
          </w:tcPr>
          <w:p w14:paraId="31F2C306" w14:textId="77777777" w:rsidR="0038411D" w:rsidRPr="005D359F" w:rsidRDefault="0038411D" w:rsidP="00EB22DB">
            <w:pPr>
              <w:rPr>
                <w:rFonts w:ascii="Arial" w:hAnsi="Arial" w:cs="Arial"/>
              </w:rPr>
            </w:pPr>
            <w:r w:rsidRPr="005D359F">
              <w:rPr>
                <w:rFonts w:ascii="Arial" w:hAnsi="Arial" w:cs="Arial"/>
              </w:rPr>
              <w:t>284.09, 284.11-284.2, 284.89-284.9, 286.0-286.9, 287.1, 287.30-287.5, 289.84, 649.30-649.34</w:t>
            </w:r>
          </w:p>
        </w:tc>
        <w:tc>
          <w:tcPr>
            <w:tcW w:w="1842" w:type="pct"/>
            <w:tcBorders>
              <w:top w:val="single" w:sz="4" w:space="0" w:color="auto"/>
              <w:left w:val="single" w:sz="4" w:space="0" w:color="auto"/>
              <w:bottom w:val="single" w:sz="4" w:space="0" w:color="auto"/>
              <w:right w:val="single" w:sz="4" w:space="0" w:color="auto"/>
            </w:tcBorders>
            <w:hideMark/>
          </w:tcPr>
          <w:p w14:paraId="49308F27" w14:textId="77777777" w:rsidR="0038411D" w:rsidRPr="005D359F" w:rsidRDefault="0038411D" w:rsidP="00EB22DB">
            <w:pPr>
              <w:rPr>
                <w:rFonts w:ascii="Arial" w:hAnsi="Arial" w:cs="Arial"/>
              </w:rPr>
            </w:pPr>
            <w:r w:rsidRPr="005D359F">
              <w:rPr>
                <w:rFonts w:ascii="Arial" w:hAnsi="Arial" w:cs="Arial"/>
              </w:rPr>
              <w:t>D61.09-D61.9, D65-D68.4, D68.8-D68.9, D69.1, D69.3-D69.9, D75.82, O99.111-O99.13</w:t>
            </w:r>
          </w:p>
        </w:tc>
      </w:tr>
      <w:tr w:rsidR="005D359F" w:rsidRPr="005D359F" w14:paraId="425C0784" w14:textId="77777777" w:rsidTr="0038411D">
        <w:tc>
          <w:tcPr>
            <w:tcW w:w="1316" w:type="pct"/>
            <w:tcBorders>
              <w:top w:val="single" w:sz="4" w:space="0" w:color="auto"/>
              <w:left w:val="single" w:sz="4" w:space="0" w:color="auto"/>
              <w:bottom w:val="single" w:sz="4" w:space="0" w:color="auto"/>
              <w:right w:val="single" w:sz="4" w:space="0" w:color="auto"/>
            </w:tcBorders>
            <w:hideMark/>
          </w:tcPr>
          <w:p w14:paraId="37536248" w14:textId="77777777" w:rsidR="0038411D" w:rsidRPr="005D359F" w:rsidRDefault="0038411D" w:rsidP="00EB22DB">
            <w:pPr>
              <w:rPr>
                <w:rFonts w:ascii="Arial" w:hAnsi="Arial" w:cs="Arial"/>
              </w:rPr>
            </w:pPr>
            <w:r w:rsidRPr="005D359F">
              <w:rPr>
                <w:rFonts w:ascii="Arial" w:hAnsi="Arial" w:cs="Arial"/>
              </w:rPr>
              <w:t>Deficiency anemias</w:t>
            </w:r>
          </w:p>
        </w:tc>
        <w:tc>
          <w:tcPr>
            <w:tcW w:w="1842" w:type="pct"/>
            <w:tcBorders>
              <w:top w:val="single" w:sz="4" w:space="0" w:color="auto"/>
              <w:left w:val="single" w:sz="4" w:space="0" w:color="auto"/>
              <w:bottom w:val="single" w:sz="4" w:space="0" w:color="auto"/>
              <w:right w:val="single" w:sz="4" w:space="0" w:color="auto"/>
            </w:tcBorders>
          </w:tcPr>
          <w:p w14:paraId="14EE3169" w14:textId="77777777" w:rsidR="0038411D" w:rsidRPr="005D359F" w:rsidRDefault="0038411D" w:rsidP="00EB22DB">
            <w:pPr>
              <w:rPr>
                <w:rFonts w:ascii="Arial" w:hAnsi="Arial" w:cs="Arial"/>
              </w:rPr>
            </w:pPr>
            <w:r w:rsidRPr="005D359F">
              <w:rPr>
                <w:rFonts w:ascii="Arial" w:hAnsi="Arial" w:cs="Arial"/>
              </w:rPr>
              <w:t>280.1-281.9, 285.21-285.29, 285.9</w:t>
            </w:r>
          </w:p>
          <w:p w14:paraId="10EA470A" w14:textId="77777777" w:rsidR="0038411D" w:rsidRPr="005D359F" w:rsidRDefault="0038411D" w:rsidP="00EB22DB">
            <w:pPr>
              <w:rPr>
                <w:rFonts w:ascii="Arial" w:hAnsi="Arial" w:cs="Arial"/>
              </w:rPr>
            </w:pPr>
          </w:p>
        </w:tc>
        <w:tc>
          <w:tcPr>
            <w:tcW w:w="1842" w:type="pct"/>
            <w:tcBorders>
              <w:top w:val="single" w:sz="4" w:space="0" w:color="auto"/>
              <w:left w:val="single" w:sz="4" w:space="0" w:color="auto"/>
              <w:bottom w:val="single" w:sz="4" w:space="0" w:color="auto"/>
              <w:right w:val="single" w:sz="4" w:space="0" w:color="auto"/>
            </w:tcBorders>
            <w:hideMark/>
          </w:tcPr>
          <w:p w14:paraId="06B3FF76" w14:textId="77777777" w:rsidR="0038411D" w:rsidRPr="005D359F" w:rsidRDefault="0038411D" w:rsidP="00EB22DB">
            <w:pPr>
              <w:rPr>
                <w:rFonts w:ascii="Arial" w:hAnsi="Arial" w:cs="Arial"/>
              </w:rPr>
            </w:pPr>
            <w:r w:rsidRPr="005D359F">
              <w:rPr>
                <w:rFonts w:ascii="Arial" w:hAnsi="Arial" w:cs="Arial"/>
              </w:rPr>
              <w:t>D50.1-D53.9, D63.0-D63.8, D64.9</w:t>
            </w:r>
          </w:p>
        </w:tc>
      </w:tr>
      <w:tr w:rsidR="005D359F" w:rsidRPr="005D359F" w14:paraId="2AD3793E" w14:textId="77777777" w:rsidTr="0038411D">
        <w:tc>
          <w:tcPr>
            <w:tcW w:w="1316" w:type="pct"/>
            <w:tcBorders>
              <w:top w:val="single" w:sz="4" w:space="0" w:color="auto"/>
              <w:left w:val="single" w:sz="4" w:space="0" w:color="auto"/>
              <w:bottom w:val="single" w:sz="4" w:space="0" w:color="auto"/>
              <w:right w:val="single" w:sz="4" w:space="0" w:color="auto"/>
            </w:tcBorders>
            <w:hideMark/>
          </w:tcPr>
          <w:p w14:paraId="5F992EE3" w14:textId="77777777" w:rsidR="0038411D" w:rsidRPr="005D359F" w:rsidRDefault="0038411D" w:rsidP="00EB22DB">
            <w:pPr>
              <w:rPr>
                <w:rFonts w:ascii="Arial" w:hAnsi="Arial" w:cs="Arial"/>
              </w:rPr>
            </w:pPr>
            <w:r w:rsidRPr="005D359F">
              <w:rPr>
                <w:rFonts w:ascii="Arial" w:hAnsi="Arial" w:cs="Arial"/>
              </w:rPr>
              <w:t>Depression</w:t>
            </w:r>
          </w:p>
        </w:tc>
        <w:tc>
          <w:tcPr>
            <w:tcW w:w="1842" w:type="pct"/>
            <w:tcBorders>
              <w:top w:val="single" w:sz="4" w:space="0" w:color="auto"/>
              <w:left w:val="single" w:sz="4" w:space="0" w:color="auto"/>
              <w:bottom w:val="single" w:sz="4" w:space="0" w:color="auto"/>
              <w:right w:val="single" w:sz="4" w:space="0" w:color="auto"/>
            </w:tcBorders>
            <w:hideMark/>
          </w:tcPr>
          <w:p w14:paraId="12A8B5CD" w14:textId="77777777" w:rsidR="0038411D" w:rsidRPr="005D359F" w:rsidRDefault="0038411D" w:rsidP="00EB22DB">
            <w:pPr>
              <w:rPr>
                <w:rFonts w:ascii="Arial" w:hAnsi="Arial" w:cs="Arial"/>
              </w:rPr>
            </w:pPr>
            <w:r w:rsidRPr="005D359F">
              <w:rPr>
                <w:rFonts w:ascii="Arial" w:hAnsi="Arial" w:cs="Arial"/>
              </w:rPr>
              <w:t>293.83, 300.4, 301.12, 309.0-309.1, 311</w:t>
            </w:r>
          </w:p>
        </w:tc>
        <w:tc>
          <w:tcPr>
            <w:tcW w:w="1842" w:type="pct"/>
            <w:tcBorders>
              <w:top w:val="single" w:sz="4" w:space="0" w:color="auto"/>
              <w:left w:val="single" w:sz="4" w:space="0" w:color="auto"/>
              <w:bottom w:val="single" w:sz="4" w:space="0" w:color="auto"/>
              <w:right w:val="single" w:sz="4" w:space="0" w:color="auto"/>
            </w:tcBorders>
            <w:hideMark/>
          </w:tcPr>
          <w:p w14:paraId="6D532C32" w14:textId="77777777" w:rsidR="0038411D" w:rsidRPr="005D359F" w:rsidRDefault="0038411D" w:rsidP="00EB22DB">
            <w:pPr>
              <w:rPr>
                <w:rFonts w:ascii="Arial" w:hAnsi="Arial" w:cs="Arial"/>
              </w:rPr>
            </w:pPr>
            <w:r w:rsidRPr="005D359F">
              <w:rPr>
                <w:rFonts w:ascii="Arial" w:hAnsi="Arial" w:cs="Arial"/>
              </w:rPr>
              <w:t>F06.31-F06.32, F06.34, F32.0-F32.3, F32.8-F32.9, F33.0-F33.3, F33.8-F33.9, F34.1, F43.21</w:t>
            </w:r>
          </w:p>
        </w:tc>
      </w:tr>
      <w:tr w:rsidR="005D359F" w:rsidRPr="005D359F" w14:paraId="148A68E8" w14:textId="77777777" w:rsidTr="0038411D">
        <w:tc>
          <w:tcPr>
            <w:tcW w:w="1316" w:type="pct"/>
            <w:tcBorders>
              <w:top w:val="single" w:sz="4" w:space="0" w:color="auto"/>
              <w:left w:val="single" w:sz="4" w:space="0" w:color="auto"/>
              <w:bottom w:val="single" w:sz="4" w:space="0" w:color="auto"/>
              <w:right w:val="single" w:sz="4" w:space="0" w:color="auto"/>
            </w:tcBorders>
            <w:hideMark/>
          </w:tcPr>
          <w:p w14:paraId="0DDF1BC3" w14:textId="77777777" w:rsidR="0038411D" w:rsidRPr="005D359F" w:rsidRDefault="0038411D" w:rsidP="00EB22DB">
            <w:pPr>
              <w:rPr>
                <w:rFonts w:ascii="Arial" w:hAnsi="Arial" w:cs="Arial"/>
              </w:rPr>
            </w:pPr>
            <w:r w:rsidRPr="005D359F">
              <w:rPr>
                <w:rFonts w:ascii="Arial" w:hAnsi="Arial" w:cs="Arial"/>
              </w:rPr>
              <w:t xml:space="preserve">Drug </w:t>
            </w:r>
            <w:proofErr w:type="spellStart"/>
            <w:r w:rsidRPr="005D359F">
              <w:rPr>
                <w:rFonts w:ascii="Arial" w:hAnsi="Arial" w:cs="Arial"/>
              </w:rPr>
              <w:t>abuse</w:t>
            </w:r>
            <w:r w:rsidRPr="005D359F">
              <w:rPr>
                <w:rFonts w:ascii="Arial" w:hAnsi="Arial" w:cs="Arial"/>
                <w:vertAlign w:val="superscript"/>
              </w:rPr>
              <w:t>b</w:t>
            </w:r>
            <w:proofErr w:type="spellEnd"/>
          </w:p>
        </w:tc>
        <w:tc>
          <w:tcPr>
            <w:tcW w:w="1842" w:type="pct"/>
            <w:tcBorders>
              <w:top w:val="single" w:sz="4" w:space="0" w:color="auto"/>
              <w:left w:val="single" w:sz="4" w:space="0" w:color="auto"/>
              <w:bottom w:val="single" w:sz="4" w:space="0" w:color="auto"/>
              <w:right w:val="single" w:sz="4" w:space="0" w:color="auto"/>
            </w:tcBorders>
            <w:hideMark/>
          </w:tcPr>
          <w:p w14:paraId="4338D252" w14:textId="77777777" w:rsidR="0038411D" w:rsidRPr="005D359F" w:rsidRDefault="0038411D" w:rsidP="00EB22DB">
            <w:pPr>
              <w:rPr>
                <w:rFonts w:ascii="Arial" w:hAnsi="Arial" w:cs="Arial"/>
              </w:rPr>
            </w:pPr>
            <w:r w:rsidRPr="005D359F">
              <w:rPr>
                <w:rFonts w:ascii="Arial" w:hAnsi="Arial" w:cs="Arial"/>
              </w:rPr>
              <w:t>292.0, 292.82-292.9, 304.00-304.93, 305.20-305.93, 648.30-648.34</w:t>
            </w:r>
          </w:p>
        </w:tc>
        <w:tc>
          <w:tcPr>
            <w:tcW w:w="1842" w:type="pct"/>
            <w:tcBorders>
              <w:top w:val="single" w:sz="4" w:space="0" w:color="auto"/>
              <w:left w:val="single" w:sz="4" w:space="0" w:color="auto"/>
              <w:bottom w:val="single" w:sz="4" w:space="0" w:color="auto"/>
              <w:right w:val="single" w:sz="4" w:space="0" w:color="auto"/>
            </w:tcBorders>
            <w:hideMark/>
          </w:tcPr>
          <w:p w14:paraId="75E95C64" w14:textId="77777777" w:rsidR="0038411D" w:rsidRPr="005D359F" w:rsidRDefault="0038411D" w:rsidP="00EB22DB">
            <w:pPr>
              <w:rPr>
                <w:rFonts w:ascii="Arial" w:hAnsi="Arial" w:cs="Arial"/>
              </w:rPr>
            </w:pPr>
            <w:r w:rsidRPr="005D359F">
              <w:rPr>
                <w:rFonts w:ascii="Arial" w:hAnsi="Arial" w:cs="Arial"/>
              </w:rPr>
              <w:t>F11.10-F11.129, F11.14-F11.29, F12.10-F12.129, F12.150-F12.29, F13.10-F13.129, F13.14-F13.29, F14.10-F14.129, F14.14-F14.29, F15.10-F15.129, F15.14-F15.29, F16.10-F16.29, F18.10-F18.29, F19.10-F19.129, F19.14-F19.29, F55.0-F55.8, O99.320-O99.325</w:t>
            </w:r>
          </w:p>
        </w:tc>
      </w:tr>
      <w:tr w:rsidR="005D359F" w:rsidRPr="005D359F" w14:paraId="4B8692A6" w14:textId="77777777" w:rsidTr="0038411D">
        <w:tc>
          <w:tcPr>
            <w:tcW w:w="1316" w:type="pct"/>
            <w:tcBorders>
              <w:top w:val="single" w:sz="4" w:space="0" w:color="auto"/>
              <w:left w:val="single" w:sz="4" w:space="0" w:color="auto"/>
              <w:bottom w:val="single" w:sz="4" w:space="0" w:color="auto"/>
              <w:right w:val="single" w:sz="4" w:space="0" w:color="auto"/>
            </w:tcBorders>
            <w:hideMark/>
          </w:tcPr>
          <w:p w14:paraId="1CE75A6F" w14:textId="77777777" w:rsidR="0038411D" w:rsidRPr="005D359F" w:rsidRDefault="0038411D" w:rsidP="00EB22DB">
            <w:pPr>
              <w:rPr>
                <w:rFonts w:ascii="Arial" w:hAnsi="Arial" w:cs="Arial"/>
              </w:rPr>
            </w:pPr>
            <w:r w:rsidRPr="005D359F">
              <w:rPr>
                <w:rFonts w:ascii="Arial" w:hAnsi="Arial" w:cs="Arial"/>
              </w:rPr>
              <w:t>Hypertension</w:t>
            </w:r>
          </w:p>
        </w:tc>
        <w:tc>
          <w:tcPr>
            <w:tcW w:w="1842" w:type="pct"/>
            <w:tcBorders>
              <w:top w:val="single" w:sz="4" w:space="0" w:color="auto"/>
              <w:left w:val="single" w:sz="4" w:space="0" w:color="auto"/>
              <w:bottom w:val="single" w:sz="4" w:space="0" w:color="auto"/>
              <w:right w:val="single" w:sz="4" w:space="0" w:color="auto"/>
            </w:tcBorders>
            <w:hideMark/>
          </w:tcPr>
          <w:p w14:paraId="7285191B" w14:textId="77777777" w:rsidR="0038411D" w:rsidRPr="005D359F" w:rsidRDefault="0038411D" w:rsidP="00EB22DB">
            <w:pPr>
              <w:rPr>
                <w:rFonts w:ascii="Arial" w:hAnsi="Arial" w:cs="Arial"/>
              </w:rPr>
            </w:pPr>
            <w:r w:rsidRPr="005D359F">
              <w:rPr>
                <w:rFonts w:ascii="Arial" w:hAnsi="Arial" w:cs="Arial"/>
              </w:rPr>
              <w:t>362.11, 401.0-405.99, 437.2, 642.00-642.24, 642.70-642.94</w:t>
            </w:r>
          </w:p>
        </w:tc>
        <w:tc>
          <w:tcPr>
            <w:tcW w:w="1842" w:type="pct"/>
            <w:tcBorders>
              <w:top w:val="single" w:sz="4" w:space="0" w:color="auto"/>
              <w:left w:val="single" w:sz="4" w:space="0" w:color="auto"/>
              <w:bottom w:val="single" w:sz="4" w:space="0" w:color="auto"/>
              <w:right w:val="single" w:sz="4" w:space="0" w:color="auto"/>
            </w:tcBorders>
            <w:hideMark/>
          </w:tcPr>
          <w:p w14:paraId="77211744" w14:textId="77777777" w:rsidR="0038411D" w:rsidRPr="005D359F" w:rsidRDefault="0038411D" w:rsidP="00EB22DB">
            <w:pPr>
              <w:rPr>
                <w:rFonts w:ascii="Arial" w:hAnsi="Arial" w:cs="Arial"/>
              </w:rPr>
            </w:pPr>
            <w:r w:rsidRPr="005D359F">
              <w:rPr>
                <w:rFonts w:ascii="Arial" w:hAnsi="Arial" w:cs="Arial"/>
              </w:rPr>
              <w:t>H35.031-H35.039, I10-I16.9, I67.4, O10.011-O11.9, O16.1-O16.9</w:t>
            </w:r>
          </w:p>
        </w:tc>
      </w:tr>
      <w:tr w:rsidR="005D359F" w:rsidRPr="005D359F" w14:paraId="744EE683" w14:textId="77777777" w:rsidTr="0038411D">
        <w:tc>
          <w:tcPr>
            <w:tcW w:w="1316" w:type="pct"/>
            <w:tcBorders>
              <w:top w:val="single" w:sz="4" w:space="0" w:color="auto"/>
              <w:left w:val="single" w:sz="4" w:space="0" w:color="auto"/>
              <w:bottom w:val="single" w:sz="4" w:space="0" w:color="auto"/>
              <w:right w:val="single" w:sz="4" w:space="0" w:color="auto"/>
            </w:tcBorders>
            <w:hideMark/>
          </w:tcPr>
          <w:p w14:paraId="04B4C965" w14:textId="77777777" w:rsidR="0038411D" w:rsidRPr="005D359F" w:rsidRDefault="0038411D" w:rsidP="00EB22DB">
            <w:pPr>
              <w:rPr>
                <w:rFonts w:ascii="Arial" w:hAnsi="Arial" w:cs="Arial"/>
              </w:rPr>
            </w:pPr>
            <w:r w:rsidRPr="005D359F">
              <w:rPr>
                <w:rFonts w:ascii="Arial" w:hAnsi="Arial" w:cs="Arial"/>
              </w:rPr>
              <w:t>Hypothyroidism</w:t>
            </w:r>
          </w:p>
        </w:tc>
        <w:tc>
          <w:tcPr>
            <w:tcW w:w="1842" w:type="pct"/>
            <w:tcBorders>
              <w:top w:val="single" w:sz="4" w:space="0" w:color="auto"/>
              <w:left w:val="single" w:sz="4" w:space="0" w:color="auto"/>
              <w:bottom w:val="single" w:sz="4" w:space="0" w:color="auto"/>
              <w:right w:val="single" w:sz="4" w:space="0" w:color="auto"/>
            </w:tcBorders>
            <w:hideMark/>
          </w:tcPr>
          <w:p w14:paraId="269EC810" w14:textId="77777777" w:rsidR="0038411D" w:rsidRPr="005D359F" w:rsidRDefault="0038411D" w:rsidP="00EB22DB">
            <w:pPr>
              <w:rPr>
                <w:rFonts w:ascii="Arial" w:hAnsi="Arial" w:cs="Arial"/>
              </w:rPr>
            </w:pPr>
            <w:r w:rsidRPr="005D359F">
              <w:rPr>
                <w:rFonts w:ascii="Arial" w:hAnsi="Arial" w:cs="Arial"/>
              </w:rPr>
              <w:t>240.9, 241.1, 243-244.9, 246.8, 780.01</w:t>
            </w:r>
          </w:p>
        </w:tc>
        <w:tc>
          <w:tcPr>
            <w:tcW w:w="1842" w:type="pct"/>
            <w:tcBorders>
              <w:top w:val="single" w:sz="4" w:space="0" w:color="auto"/>
              <w:left w:val="single" w:sz="4" w:space="0" w:color="auto"/>
              <w:bottom w:val="single" w:sz="4" w:space="0" w:color="auto"/>
              <w:right w:val="single" w:sz="4" w:space="0" w:color="auto"/>
            </w:tcBorders>
            <w:hideMark/>
          </w:tcPr>
          <w:p w14:paraId="346DD346" w14:textId="77777777" w:rsidR="0038411D" w:rsidRPr="005D359F" w:rsidRDefault="0038411D" w:rsidP="00EB22DB">
            <w:pPr>
              <w:rPr>
                <w:rFonts w:ascii="Arial" w:hAnsi="Arial" w:cs="Arial"/>
              </w:rPr>
            </w:pPr>
            <w:r w:rsidRPr="005D359F">
              <w:rPr>
                <w:rFonts w:ascii="Arial" w:hAnsi="Arial" w:cs="Arial"/>
              </w:rPr>
              <w:t>E00.0-E03.9, E89.0</w:t>
            </w:r>
          </w:p>
        </w:tc>
      </w:tr>
      <w:tr w:rsidR="005D359F" w:rsidRPr="005D359F" w14:paraId="795B61F2" w14:textId="77777777" w:rsidTr="0038411D">
        <w:tc>
          <w:tcPr>
            <w:tcW w:w="1316" w:type="pct"/>
            <w:tcBorders>
              <w:top w:val="single" w:sz="4" w:space="0" w:color="auto"/>
              <w:left w:val="single" w:sz="4" w:space="0" w:color="auto"/>
              <w:bottom w:val="single" w:sz="4" w:space="0" w:color="auto"/>
              <w:right w:val="single" w:sz="4" w:space="0" w:color="auto"/>
            </w:tcBorders>
            <w:hideMark/>
          </w:tcPr>
          <w:p w14:paraId="11EE37BD" w14:textId="77777777" w:rsidR="0038411D" w:rsidRPr="005D359F" w:rsidRDefault="0038411D" w:rsidP="00EB22DB">
            <w:pPr>
              <w:rPr>
                <w:rFonts w:ascii="Arial" w:hAnsi="Arial" w:cs="Arial"/>
              </w:rPr>
            </w:pPr>
            <w:r w:rsidRPr="005D359F">
              <w:rPr>
                <w:rFonts w:ascii="Arial" w:hAnsi="Arial" w:cs="Arial"/>
              </w:rPr>
              <w:t>Neurological disorders affecting movement</w:t>
            </w:r>
          </w:p>
        </w:tc>
        <w:tc>
          <w:tcPr>
            <w:tcW w:w="1842" w:type="pct"/>
            <w:tcBorders>
              <w:top w:val="single" w:sz="4" w:space="0" w:color="auto"/>
              <w:left w:val="single" w:sz="4" w:space="0" w:color="auto"/>
              <w:bottom w:val="single" w:sz="4" w:space="0" w:color="auto"/>
              <w:right w:val="single" w:sz="4" w:space="0" w:color="auto"/>
            </w:tcBorders>
            <w:hideMark/>
          </w:tcPr>
          <w:p w14:paraId="7ADD02C8" w14:textId="77777777" w:rsidR="0038411D" w:rsidRPr="005D359F" w:rsidRDefault="0038411D" w:rsidP="00EB22DB">
            <w:pPr>
              <w:rPr>
                <w:rFonts w:ascii="Arial" w:hAnsi="Arial" w:cs="Arial"/>
              </w:rPr>
            </w:pPr>
            <w:r w:rsidRPr="005D359F">
              <w:rPr>
                <w:rFonts w:ascii="Arial" w:hAnsi="Arial" w:cs="Arial"/>
              </w:rPr>
              <w:t>325, 331.7, 332.0-333.0, 333.4-333.6, 333.71, 333.79, 333.84, 333.90-335.9, 336.2, 349.89, 357.3</w:t>
            </w:r>
          </w:p>
        </w:tc>
        <w:tc>
          <w:tcPr>
            <w:tcW w:w="1842" w:type="pct"/>
            <w:tcBorders>
              <w:top w:val="single" w:sz="4" w:space="0" w:color="auto"/>
              <w:left w:val="single" w:sz="4" w:space="0" w:color="auto"/>
              <w:bottom w:val="single" w:sz="4" w:space="0" w:color="auto"/>
              <w:right w:val="single" w:sz="4" w:space="0" w:color="auto"/>
            </w:tcBorders>
            <w:hideMark/>
          </w:tcPr>
          <w:p w14:paraId="0BC0AA8C" w14:textId="77777777" w:rsidR="0038411D" w:rsidRPr="005D359F" w:rsidRDefault="0038411D" w:rsidP="00EB22DB">
            <w:pPr>
              <w:rPr>
                <w:rFonts w:ascii="Arial" w:hAnsi="Arial" w:cs="Arial"/>
              </w:rPr>
            </w:pPr>
            <w:r w:rsidRPr="005D359F">
              <w:rPr>
                <w:rFonts w:ascii="Arial" w:hAnsi="Arial" w:cs="Arial"/>
              </w:rPr>
              <w:t>G08, G10-G13.8, G20-G23.9, G24.09-G24.2, G24.8, G25.4-G25.5, G25.70-G26, G32.0-G32.89, G80.3</w:t>
            </w:r>
          </w:p>
        </w:tc>
      </w:tr>
      <w:tr w:rsidR="005D359F" w:rsidRPr="005D359F" w14:paraId="27D8EBD8" w14:textId="77777777" w:rsidTr="0038411D">
        <w:tc>
          <w:tcPr>
            <w:tcW w:w="1316" w:type="pct"/>
            <w:tcBorders>
              <w:top w:val="single" w:sz="4" w:space="0" w:color="auto"/>
              <w:left w:val="single" w:sz="4" w:space="0" w:color="auto"/>
              <w:bottom w:val="single" w:sz="4" w:space="0" w:color="auto"/>
              <w:right w:val="single" w:sz="4" w:space="0" w:color="auto"/>
            </w:tcBorders>
            <w:hideMark/>
          </w:tcPr>
          <w:p w14:paraId="41C97DBF" w14:textId="77777777" w:rsidR="0038411D" w:rsidRPr="005D359F" w:rsidRDefault="0038411D" w:rsidP="00EB22DB">
            <w:pPr>
              <w:rPr>
                <w:rFonts w:ascii="Arial" w:hAnsi="Arial" w:cs="Arial"/>
              </w:rPr>
            </w:pPr>
            <w:r w:rsidRPr="005D359F">
              <w:rPr>
                <w:rFonts w:ascii="Arial" w:hAnsi="Arial" w:cs="Arial"/>
              </w:rPr>
              <w:t>Neurological disorders, dementia</w:t>
            </w:r>
          </w:p>
        </w:tc>
        <w:tc>
          <w:tcPr>
            <w:tcW w:w="1842" w:type="pct"/>
            <w:tcBorders>
              <w:top w:val="single" w:sz="4" w:space="0" w:color="auto"/>
              <w:left w:val="single" w:sz="4" w:space="0" w:color="auto"/>
              <w:bottom w:val="single" w:sz="4" w:space="0" w:color="auto"/>
              <w:right w:val="single" w:sz="4" w:space="0" w:color="auto"/>
            </w:tcBorders>
            <w:hideMark/>
          </w:tcPr>
          <w:p w14:paraId="69E9D38A" w14:textId="77777777" w:rsidR="0038411D" w:rsidRPr="005D359F" w:rsidRDefault="0038411D" w:rsidP="00EB22DB">
            <w:pPr>
              <w:rPr>
                <w:rFonts w:ascii="Arial" w:hAnsi="Arial" w:cs="Arial"/>
              </w:rPr>
            </w:pPr>
            <w:r w:rsidRPr="005D359F">
              <w:rPr>
                <w:rFonts w:ascii="Arial" w:hAnsi="Arial" w:cs="Arial"/>
              </w:rPr>
              <w:t>290.0-290.9, 294.10-294.21, 330.8-331.2, 331.6-331.7, 331.82, 331.89-331.9</w:t>
            </w:r>
          </w:p>
        </w:tc>
        <w:tc>
          <w:tcPr>
            <w:tcW w:w="1842" w:type="pct"/>
            <w:tcBorders>
              <w:top w:val="single" w:sz="4" w:space="0" w:color="auto"/>
              <w:left w:val="single" w:sz="4" w:space="0" w:color="auto"/>
              <w:bottom w:val="single" w:sz="4" w:space="0" w:color="auto"/>
              <w:right w:val="single" w:sz="4" w:space="0" w:color="auto"/>
            </w:tcBorders>
            <w:hideMark/>
          </w:tcPr>
          <w:p w14:paraId="4A653617" w14:textId="77777777" w:rsidR="0038411D" w:rsidRPr="005D359F" w:rsidRDefault="0038411D" w:rsidP="00EB22DB">
            <w:pPr>
              <w:rPr>
                <w:rFonts w:ascii="Arial" w:hAnsi="Arial" w:cs="Arial"/>
              </w:rPr>
            </w:pPr>
            <w:r w:rsidRPr="005D359F">
              <w:rPr>
                <w:rFonts w:ascii="Arial" w:hAnsi="Arial" w:cs="Arial"/>
              </w:rPr>
              <w:t>F01.50-F03.91, G30.0-G31.83, G31.85-G31.9</w:t>
            </w:r>
          </w:p>
        </w:tc>
      </w:tr>
      <w:tr w:rsidR="005D359F" w:rsidRPr="005D359F" w14:paraId="0FB821CA" w14:textId="77777777" w:rsidTr="0038411D">
        <w:tc>
          <w:tcPr>
            <w:tcW w:w="1316" w:type="pct"/>
            <w:tcBorders>
              <w:top w:val="single" w:sz="4" w:space="0" w:color="auto"/>
              <w:left w:val="single" w:sz="4" w:space="0" w:color="auto"/>
              <w:bottom w:val="single" w:sz="4" w:space="0" w:color="auto"/>
              <w:right w:val="single" w:sz="4" w:space="0" w:color="auto"/>
            </w:tcBorders>
            <w:hideMark/>
          </w:tcPr>
          <w:p w14:paraId="47DC8EFE" w14:textId="77777777" w:rsidR="0038411D" w:rsidRPr="005D359F" w:rsidRDefault="0038411D" w:rsidP="00EB22DB">
            <w:pPr>
              <w:rPr>
                <w:rFonts w:ascii="Arial" w:hAnsi="Arial" w:cs="Arial"/>
              </w:rPr>
            </w:pPr>
            <w:r w:rsidRPr="005D359F">
              <w:rPr>
                <w:rFonts w:ascii="Arial" w:hAnsi="Arial" w:cs="Arial"/>
              </w:rPr>
              <w:t>Neurological disorders, other</w:t>
            </w:r>
          </w:p>
        </w:tc>
        <w:tc>
          <w:tcPr>
            <w:tcW w:w="1842" w:type="pct"/>
            <w:tcBorders>
              <w:top w:val="single" w:sz="4" w:space="0" w:color="auto"/>
              <w:left w:val="single" w:sz="4" w:space="0" w:color="auto"/>
              <w:bottom w:val="single" w:sz="4" w:space="0" w:color="auto"/>
              <w:right w:val="single" w:sz="4" w:space="0" w:color="auto"/>
            </w:tcBorders>
            <w:hideMark/>
          </w:tcPr>
          <w:p w14:paraId="736671B9" w14:textId="77777777" w:rsidR="0038411D" w:rsidRPr="005D359F" w:rsidRDefault="0038411D" w:rsidP="00EB22DB">
            <w:pPr>
              <w:rPr>
                <w:rFonts w:ascii="Arial" w:hAnsi="Arial" w:cs="Arial"/>
              </w:rPr>
            </w:pPr>
            <w:r w:rsidRPr="005D359F">
              <w:rPr>
                <w:rFonts w:ascii="Arial" w:hAnsi="Arial" w:cs="Arial"/>
              </w:rPr>
              <w:t>290.12, 290.20, 290.3, 293.0-293.1, 323.9, 330.0-330.8, 331.3-331.5, 331.7-331.81, 338.0, 340-341.9, 347.00-348.0, 348.30-348.5, 348.81-348.9, 649.40-649.44, 768.70-768.73</w:t>
            </w:r>
          </w:p>
        </w:tc>
        <w:tc>
          <w:tcPr>
            <w:tcW w:w="1842" w:type="pct"/>
            <w:tcBorders>
              <w:top w:val="single" w:sz="4" w:space="0" w:color="auto"/>
              <w:left w:val="single" w:sz="4" w:space="0" w:color="auto"/>
              <w:bottom w:val="single" w:sz="4" w:space="0" w:color="auto"/>
              <w:right w:val="single" w:sz="4" w:space="0" w:color="auto"/>
            </w:tcBorders>
            <w:hideMark/>
          </w:tcPr>
          <w:p w14:paraId="3C25C30A" w14:textId="77777777" w:rsidR="0038411D" w:rsidRPr="005D359F" w:rsidRDefault="0038411D" w:rsidP="00EB22DB">
            <w:pPr>
              <w:rPr>
                <w:rFonts w:ascii="Arial" w:hAnsi="Arial" w:cs="Arial"/>
              </w:rPr>
            </w:pPr>
            <w:r w:rsidRPr="005D359F">
              <w:rPr>
                <w:rFonts w:ascii="Arial" w:hAnsi="Arial" w:cs="Arial"/>
              </w:rPr>
              <w:t>E75.00-E75.19, E75.23, E75.25, E75.29, E75.4, F05, F84.2, G35-G36.0, G36.8-G37.9, G47.411-G47.429, G89.0, G91.0-G91.9, G93.0, G93.40-G94, O99.350-O99.355, P91.60-P91.63</w:t>
            </w:r>
          </w:p>
        </w:tc>
      </w:tr>
      <w:tr w:rsidR="005D359F" w:rsidRPr="005D359F" w14:paraId="21AFAC29" w14:textId="77777777" w:rsidTr="0038411D">
        <w:tc>
          <w:tcPr>
            <w:tcW w:w="1316" w:type="pct"/>
            <w:tcBorders>
              <w:top w:val="single" w:sz="4" w:space="0" w:color="auto"/>
              <w:left w:val="single" w:sz="4" w:space="0" w:color="auto"/>
              <w:bottom w:val="single" w:sz="4" w:space="0" w:color="auto"/>
              <w:right w:val="single" w:sz="4" w:space="0" w:color="auto"/>
            </w:tcBorders>
            <w:hideMark/>
          </w:tcPr>
          <w:p w14:paraId="25F4FCFB" w14:textId="77777777" w:rsidR="0038411D" w:rsidRPr="005D359F" w:rsidRDefault="0038411D" w:rsidP="00EB22DB">
            <w:pPr>
              <w:rPr>
                <w:rFonts w:ascii="Arial" w:hAnsi="Arial" w:cs="Arial"/>
              </w:rPr>
            </w:pPr>
            <w:r w:rsidRPr="005D359F">
              <w:rPr>
                <w:rFonts w:ascii="Arial" w:hAnsi="Arial" w:cs="Arial"/>
              </w:rPr>
              <w:t>Neurological disorders, seizures and epilepsy</w:t>
            </w:r>
          </w:p>
        </w:tc>
        <w:tc>
          <w:tcPr>
            <w:tcW w:w="1842" w:type="pct"/>
            <w:tcBorders>
              <w:top w:val="single" w:sz="4" w:space="0" w:color="auto"/>
              <w:left w:val="single" w:sz="4" w:space="0" w:color="auto"/>
              <w:bottom w:val="single" w:sz="4" w:space="0" w:color="auto"/>
              <w:right w:val="single" w:sz="4" w:space="0" w:color="auto"/>
            </w:tcBorders>
            <w:hideMark/>
          </w:tcPr>
          <w:p w14:paraId="4299DE4F" w14:textId="77777777" w:rsidR="0038411D" w:rsidRPr="005D359F" w:rsidRDefault="0038411D" w:rsidP="00EB22DB">
            <w:pPr>
              <w:rPr>
                <w:rFonts w:ascii="Arial" w:hAnsi="Arial" w:cs="Arial"/>
              </w:rPr>
            </w:pPr>
            <w:r w:rsidRPr="005D359F">
              <w:rPr>
                <w:rFonts w:ascii="Arial" w:hAnsi="Arial" w:cs="Arial"/>
              </w:rPr>
              <w:t>345.00-345.91, 780.33-780.39</w:t>
            </w:r>
          </w:p>
        </w:tc>
        <w:tc>
          <w:tcPr>
            <w:tcW w:w="1842" w:type="pct"/>
            <w:tcBorders>
              <w:top w:val="single" w:sz="4" w:space="0" w:color="auto"/>
              <w:left w:val="single" w:sz="4" w:space="0" w:color="auto"/>
              <w:bottom w:val="single" w:sz="4" w:space="0" w:color="auto"/>
              <w:right w:val="single" w:sz="4" w:space="0" w:color="auto"/>
            </w:tcBorders>
            <w:hideMark/>
          </w:tcPr>
          <w:p w14:paraId="23F24E39" w14:textId="77777777" w:rsidR="0038411D" w:rsidRPr="005D359F" w:rsidRDefault="0038411D" w:rsidP="00EB22DB">
            <w:pPr>
              <w:rPr>
                <w:rFonts w:ascii="Arial" w:hAnsi="Arial" w:cs="Arial"/>
              </w:rPr>
            </w:pPr>
            <w:r w:rsidRPr="005D359F">
              <w:rPr>
                <w:rFonts w:ascii="Arial" w:hAnsi="Arial" w:cs="Arial"/>
              </w:rPr>
              <w:t>G40.001-G40.419, G40.501-G40.824, G40.89-G40.B19, R56.1-R56.9</w:t>
            </w:r>
          </w:p>
        </w:tc>
      </w:tr>
      <w:tr w:rsidR="005D359F" w:rsidRPr="005D359F" w14:paraId="13BB4805" w14:textId="77777777" w:rsidTr="0038411D">
        <w:tc>
          <w:tcPr>
            <w:tcW w:w="1316" w:type="pct"/>
            <w:tcBorders>
              <w:top w:val="single" w:sz="4" w:space="0" w:color="auto"/>
              <w:left w:val="single" w:sz="4" w:space="0" w:color="auto"/>
              <w:bottom w:val="single" w:sz="4" w:space="0" w:color="auto"/>
              <w:right w:val="single" w:sz="4" w:space="0" w:color="auto"/>
            </w:tcBorders>
            <w:hideMark/>
          </w:tcPr>
          <w:p w14:paraId="6B6C775C" w14:textId="77777777" w:rsidR="0038411D" w:rsidRPr="005D359F" w:rsidRDefault="0038411D" w:rsidP="00EB22DB">
            <w:pPr>
              <w:rPr>
                <w:rFonts w:ascii="Arial" w:hAnsi="Arial" w:cs="Arial"/>
              </w:rPr>
            </w:pPr>
            <w:proofErr w:type="spellStart"/>
            <w:r w:rsidRPr="005D359F">
              <w:rPr>
                <w:rFonts w:ascii="Arial" w:hAnsi="Arial" w:cs="Arial"/>
              </w:rPr>
              <w:t>Obesity</w:t>
            </w:r>
            <w:r w:rsidRPr="005D359F">
              <w:rPr>
                <w:rFonts w:ascii="Arial" w:hAnsi="Arial" w:cs="Arial"/>
                <w:vertAlign w:val="superscript"/>
              </w:rPr>
              <w:t>b</w:t>
            </w:r>
            <w:proofErr w:type="spellEnd"/>
          </w:p>
        </w:tc>
        <w:tc>
          <w:tcPr>
            <w:tcW w:w="1842" w:type="pct"/>
            <w:tcBorders>
              <w:top w:val="single" w:sz="4" w:space="0" w:color="auto"/>
              <w:left w:val="single" w:sz="4" w:space="0" w:color="auto"/>
              <w:bottom w:val="single" w:sz="4" w:space="0" w:color="auto"/>
              <w:right w:val="single" w:sz="4" w:space="0" w:color="auto"/>
            </w:tcBorders>
            <w:hideMark/>
          </w:tcPr>
          <w:p w14:paraId="3B2BF5CA" w14:textId="77777777" w:rsidR="0038411D" w:rsidRPr="005D359F" w:rsidRDefault="0038411D" w:rsidP="00EB22DB">
            <w:pPr>
              <w:rPr>
                <w:rFonts w:ascii="Arial" w:hAnsi="Arial" w:cs="Arial"/>
              </w:rPr>
            </w:pPr>
            <w:r w:rsidRPr="005D359F">
              <w:rPr>
                <w:rFonts w:ascii="Arial" w:hAnsi="Arial" w:cs="Arial"/>
              </w:rPr>
              <w:t>278.00-278.01, 278.03, 649.10-649.14, 793.91, V85.30-V85.45, V85.54</w:t>
            </w:r>
          </w:p>
        </w:tc>
        <w:tc>
          <w:tcPr>
            <w:tcW w:w="1842" w:type="pct"/>
            <w:tcBorders>
              <w:top w:val="single" w:sz="4" w:space="0" w:color="auto"/>
              <w:left w:val="single" w:sz="4" w:space="0" w:color="auto"/>
              <w:bottom w:val="single" w:sz="4" w:space="0" w:color="auto"/>
              <w:right w:val="single" w:sz="4" w:space="0" w:color="auto"/>
            </w:tcBorders>
            <w:hideMark/>
          </w:tcPr>
          <w:p w14:paraId="2081197B" w14:textId="77777777" w:rsidR="0038411D" w:rsidRPr="005D359F" w:rsidRDefault="0038411D" w:rsidP="00EB22DB">
            <w:pPr>
              <w:rPr>
                <w:rFonts w:ascii="Arial" w:hAnsi="Arial" w:cs="Arial"/>
              </w:rPr>
            </w:pPr>
            <w:r w:rsidRPr="005D359F">
              <w:rPr>
                <w:rFonts w:ascii="Arial" w:hAnsi="Arial" w:cs="Arial"/>
              </w:rPr>
              <w:t>E66.01-E66.2, E66.8-E66.9, O99.210-O99.215, R93.9, Z68.30-Z68.45, Z68.54</w:t>
            </w:r>
          </w:p>
        </w:tc>
      </w:tr>
      <w:tr w:rsidR="005D359F" w:rsidRPr="005D359F" w14:paraId="345B2045" w14:textId="77777777" w:rsidTr="0038411D">
        <w:tc>
          <w:tcPr>
            <w:tcW w:w="1316" w:type="pct"/>
            <w:tcBorders>
              <w:top w:val="single" w:sz="4" w:space="0" w:color="auto"/>
              <w:left w:val="single" w:sz="4" w:space="0" w:color="auto"/>
              <w:bottom w:val="single" w:sz="4" w:space="0" w:color="auto"/>
              <w:right w:val="single" w:sz="4" w:space="0" w:color="auto"/>
            </w:tcBorders>
            <w:hideMark/>
          </w:tcPr>
          <w:p w14:paraId="12C6B479" w14:textId="77777777" w:rsidR="0038411D" w:rsidRPr="005D359F" w:rsidRDefault="0038411D" w:rsidP="00EB22DB">
            <w:pPr>
              <w:rPr>
                <w:rFonts w:ascii="Arial" w:hAnsi="Arial" w:cs="Arial"/>
              </w:rPr>
            </w:pPr>
            <w:r w:rsidRPr="005D359F">
              <w:rPr>
                <w:rFonts w:ascii="Arial" w:hAnsi="Arial" w:cs="Arial"/>
              </w:rPr>
              <w:lastRenderedPageBreak/>
              <w:t>Paralysis</w:t>
            </w:r>
          </w:p>
        </w:tc>
        <w:tc>
          <w:tcPr>
            <w:tcW w:w="1842" w:type="pct"/>
            <w:tcBorders>
              <w:top w:val="single" w:sz="4" w:space="0" w:color="auto"/>
              <w:left w:val="single" w:sz="4" w:space="0" w:color="auto"/>
              <w:bottom w:val="single" w:sz="4" w:space="0" w:color="auto"/>
              <w:right w:val="single" w:sz="4" w:space="0" w:color="auto"/>
            </w:tcBorders>
            <w:hideMark/>
          </w:tcPr>
          <w:p w14:paraId="6C063276" w14:textId="77777777" w:rsidR="0038411D" w:rsidRPr="005D359F" w:rsidRDefault="0038411D" w:rsidP="00EB22DB">
            <w:pPr>
              <w:rPr>
                <w:rFonts w:ascii="Arial" w:hAnsi="Arial" w:cs="Arial"/>
              </w:rPr>
            </w:pPr>
            <w:r w:rsidRPr="005D359F">
              <w:rPr>
                <w:rFonts w:ascii="Arial" w:hAnsi="Arial" w:cs="Arial"/>
              </w:rPr>
              <w:t>342.00-344.9, 438.20-438.53, 780.72</w:t>
            </w:r>
          </w:p>
        </w:tc>
        <w:tc>
          <w:tcPr>
            <w:tcW w:w="1842" w:type="pct"/>
            <w:tcBorders>
              <w:top w:val="single" w:sz="4" w:space="0" w:color="auto"/>
              <w:left w:val="single" w:sz="4" w:space="0" w:color="auto"/>
              <w:bottom w:val="single" w:sz="4" w:space="0" w:color="auto"/>
              <w:right w:val="single" w:sz="4" w:space="0" w:color="auto"/>
            </w:tcBorders>
            <w:hideMark/>
          </w:tcPr>
          <w:p w14:paraId="44CAD506" w14:textId="77777777" w:rsidR="0038411D" w:rsidRPr="005D359F" w:rsidRDefault="0038411D" w:rsidP="00EB22DB">
            <w:pPr>
              <w:rPr>
                <w:rFonts w:ascii="Arial" w:hAnsi="Arial" w:cs="Arial"/>
              </w:rPr>
            </w:pPr>
            <w:r w:rsidRPr="005D359F">
              <w:rPr>
                <w:rFonts w:ascii="Arial" w:hAnsi="Arial" w:cs="Arial"/>
              </w:rPr>
              <w:t>G04.1, G80.0-G80.2, G80.4-G83.9, I69.031-I69.069, I69.131-I69.169, I69.231-I69.269, I69.331-I69.369, I69.831-I69.869, I69.931-I69.969, R53.2</w:t>
            </w:r>
          </w:p>
        </w:tc>
      </w:tr>
      <w:tr w:rsidR="005D359F" w:rsidRPr="005D359F" w14:paraId="61DADD17" w14:textId="77777777" w:rsidTr="0038411D">
        <w:tc>
          <w:tcPr>
            <w:tcW w:w="1316" w:type="pct"/>
            <w:tcBorders>
              <w:top w:val="single" w:sz="4" w:space="0" w:color="auto"/>
              <w:left w:val="single" w:sz="4" w:space="0" w:color="auto"/>
              <w:bottom w:val="single" w:sz="4" w:space="0" w:color="auto"/>
              <w:right w:val="single" w:sz="4" w:space="0" w:color="auto"/>
            </w:tcBorders>
            <w:hideMark/>
          </w:tcPr>
          <w:p w14:paraId="26F1CFC9" w14:textId="77777777" w:rsidR="0038411D" w:rsidRPr="005D359F" w:rsidRDefault="0038411D" w:rsidP="00EB22DB">
            <w:pPr>
              <w:rPr>
                <w:rFonts w:ascii="Arial" w:hAnsi="Arial" w:cs="Arial"/>
              </w:rPr>
            </w:pPr>
            <w:r w:rsidRPr="005D359F">
              <w:rPr>
                <w:rFonts w:ascii="Arial" w:hAnsi="Arial" w:cs="Arial"/>
              </w:rPr>
              <w:t>Psychoses</w:t>
            </w:r>
          </w:p>
        </w:tc>
        <w:tc>
          <w:tcPr>
            <w:tcW w:w="1842" w:type="pct"/>
            <w:tcBorders>
              <w:top w:val="single" w:sz="4" w:space="0" w:color="auto"/>
              <w:left w:val="single" w:sz="4" w:space="0" w:color="auto"/>
              <w:bottom w:val="single" w:sz="4" w:space="0" w:color="auto"/>
              <w:right w:val="single" w:sz="4" w:space="0" w:color="auto"/>
            </w:tcBorders>
            <w:hideMark/>
          </w:tcPr>
          <w:p w14:paraId="25BD07E5" w14:textId="77777777" w:rsidR="0038411D" w:rsidRPr="005D359F" w:rsidRDefault="0038411D" w:rsidP="00EB22DB">
            <w:pPr>
              <w:rPr>
                <w:rFonts w:ascii="Arial" w:hAnsi="Arial" w:cs="Arial"/>
              </w:rPr>
            </w:pPr>
            <w:r w:rsidRPr="005D359F">
              <w:rPr>
                <w:rFonts w:ascii="Arial" w:hAnsi="Arial" w:cs="Arial"/>
              </w:rPr>
              <w:t>292.11-292.12, 292.89, 293.81-293.83, 294.8, 295.00-298.9, 299.10-299.11, 301.10, 301.13, 301.22</w:t>
            </w:r>
          </w:p>
        </w:tc>
        <w:tc>
          <w:tcPr>
            <w:tcW w:w="1842" w:type="pct"/>
            <w:tcBorders>
              <w:top w:val="single" w:sz="4" w:space="0" w:color="auto"/>
              <w:left w:val="single" w:sz="4" w:space="0" w:color="auto"/>
              <w:bottom w:val="single" w:sz="4" w:space="0" w:color="auto"/>
              <w:right w:val="single" w:sz="4" w:space="0" w:color="auto"/>
            </w:tcBorders>
            <w:hideMark/>
          </w:tcPr>
          <w:p w14:paraId="5FE4A6AB" w14:textId="77777777" w:rsidR="0038411D" w:rsidRPr="005D359F" w:rsidRDefault="0038411D" w:rsidP="00EB22DB">
            <w:pPr>
              <w:rPr>
                <w:rFonts w:ascii="Arial" w:hAnsi="Arial" w:cs="Arial"/>
              </w:rPr>
            </w:pPr>
            <w:r w:rsidRPr="005D359F">
              <w:rPr>
                <w:rFonts w:ascii="Arial" w:hAnsi="Arial" w:cs="Arial"/>
              </w:rPr>
              <w:t>F06.0-F06.30, F06.33, F11.950-F11.959, F12.950-F12.959, F13.950-F13.959, F14.950-F14.959, F15.950-F15.959, F16.950-F16.959, F18.950-F18.959, F19.950-F19.959, F20.0-F31.9, F32.4-F32.5, F33.40-F33.42, F34.0, F34.8-F39, F44.89, F84.3</w:t>
            </w:r>
          </w:p>
        </w:tc>
      </w:tr>
      <w:tr w:rsidR="005D359F" w:rsidRPr="005D359F" w14:paraId="6152C697" w14:textId="77777777" w:rsidTr="0038411D">
        <w:tc>
          <w:tcPr>
            <w:tcW w:w="1316" w:type="pct"/>
            <w:tcBorders>
              <w:top w:val="single" w:sz="4" w:space="0" w:color="auto"/>
              <w:left w:val="single" w:sz="4" w:space="0" w:color="auto"/>
              <w:bottom w:val="single" w:sz="4" w:space="0" w:color="auto"/>
              <w:right w:val="single" w:sz="4" w:space="0" w:color="auto"/>
            </w:tcBorders>
            <w:hideMark/>
          </w:tcPr>
          <w:p w14:paraId="24609592" w14:textId="77777777" w:rsidR="0038411D" w:rsidRPr="005D359F" w:rsidRDefault="0038411D" w:rsidP="00EB22DB">
            <w:pPr>
              <w:rPr>
                <w:rFonts w:ascii="Arial" w:hAnsi="Arial" w:cs="Arial"/>
              </w:rPr>
            </w:pPr>
            <w:r w:rsidRPr="005D359F">
              <w:rPr>
                <w:rFonts w:ascii="Arial" w:hAnsi="Arial" w:cs="Arial"/>
              </w:rPr>
              <w:t>Pulmonary circulation disorders</w:t>
            </w:r>
          </w:p>
        </w:tc>
        <w:tc>
          <w:tcPr>
            <w:tcW w:w="1842" w:type="pct"/>
            <w:tcBorders>
              <w:top w:val="single" w:sz="4" w:space="0" w:color="auto"/>
              <w:left w:val="single" w:sz="4" w:space="0" w:color="auto"/>
              <w:bottom w:val="single" w:sz="4" w:space="0" w:color="auto"/>
              <w:right w:val="single" w:sz="4" w:space="0" w:color="auto"/>
            </w:tcBorders>
            <w:hideMark/>
          </w:tcPr>
          <w:p w14:paraId="2856D031" w14:textId="77777777" w:rsidR="0038411D" w:rsidRPr="005D359F" w:rsidRDefault="0038411D" w:rsidP="00EB22DB">
            <w:pPr>
              <w:rPr>
                <w:rFonts w:ascii="Arial" w:hAnsi="Arial" w:cs="Arial"/>
              </w:rPr>
            </w:pPr>
            <w:r w:rsidRPr="005D359F">
              <w:rPr>
                <w:rFonts w:ascii="Arial" w:hAnsi="Arial" w:cs="Arial"/>
              </w:rPr>
              <w:t>415.11-417.9</w:t>
            </w:r>
          </w:p>
        </w:tc>
        <w:tc>
          <w:tcPr>
            <w:tcW w:w="1842" w:type="pct"/>
            <w:tcBorders>
              <w:top w:val="single" w:sz="4" w:space="0" w:color="auto"/>
              <w:left w:val="single" w:sz="4" w:space="0" w:color="auto"/>
              <w:bottom w:val="single" w:sz="4" w:space="0" w:color="auto"/>
              <w:right w:val="single" w:sz="4" w:space="0" w:color="auto"/>
            </w:tcBorders>
            <w:hideMark/>
          </w:tcPr>
          <w:p w14:paraId="257DAC96" w14:textId="77777777" w:rsidR="0038411D" w:rsidRPr="005D359F" w:rsidRDefault="0038411D" w:rsidP="00EB22DB">
            <w:pPr>
              <w:rPr>
                <w:rFonts w:ascii="Arial" w:hAnsi="Arial" w:cs="Arial"/>
              </w:rPr>
            </w:pPr>
            <w:r w:rsidRPr="005D359F">
              <w:rPr>
                <w:rFonts w:ascii="Arial" w:hAnsi="Arial" w:cs="Arial"/>
              </w:rPr>
              <w:t>I26.01-I28.9, T80.0XXA, T82.817A, T82.818A</w:t>
            </w:r>
          </w:p>
        </w:tc>
      </w:tr>
      <w:tr w:rsidR="005D359F" w:rsidRPr="005D359F" w14:paraId="36353946" w14:textId="77777777" w:rsidTr="0038411D">
        <w:tc>
          <w:tcPr>
            <w:tcW w:w="1316" w:type="pct"/>
            <w:tcBorders>
              <w:top w:val="single" w:sz="4" w:space="0" w:color="auto"/>
              <w:left w:val="single" w:sz="4" w:space="0" w:color="auto"/>
              <w:bottom w:val="single" w:sz="4" w:space="0" w:color="auto"/>
              <w:right w:val="single" w:sz="4" w:space="0" w:color="auto"/>
            </w:tcBorders>
            <w:hideMark/>
          </w:tcPr>
          <w:p w14:paraId="3F996F5D" w14:textId="77777777" w:rsidR="0038411D" w:rsidRPr="005D359F" w:rsidRDefault="0038411D" w:rsidP="00EB22DB">
            <w:pPr>
              <w:rPr>
                <w:rFonts w:ascii="Arial" w:hAnsi="Arial" w:cs="Arial"/>
              </w:rPr>
            </w:pPr>
            <w:r w:rsidRPr="005D359F">
              <w:rPr>
                <w:rFonts w:ascii="Arial" w:hAnsi="Arial" w:cs="Arial"/>
              </w:rPr>
              <w:t>Rheumatoid arthritis/ collagen vascular disease</w:t>
            </w:r>
          </w:p>
        </w:tc>
        <w:tc>
          <w:tcPr>
            <w:tcW w:w="1842" w:type="pct"/>
            <w:tcBorders>
              <w:top w:val="single" w:sz="4" w:space="0" w:color="auto"/>
              <w:left w:val="single" w:sz="4" w:space="0" w:color="auto"/>
              <w:bottom w:val="single" w:sz="4" w:space="0" w:color="auto"/>
              <w:right w:val="single" w:sz="4" w:space="0" w:color="auto"/>
            </w:tcBorders>
            <w:hideMark/>
          </w:tcPr>
          <w:p w14:paraId="7C521AD3" w14:textId="77777777" w:rsidR="0038411D" w:rsidRPr="005D359F" w:rsidRDefault="0038411D" w:rsidP="00EB22DB">
            <w:pPr>
              <w:rPr>
                <w:rFonts w:ascii="Arial" w:hAnsi="Arial" w:cs="Arial"/>
              </w:rPr>
            </w:pPr>
            <w:r w:rsidRPr="005D359F">
              <w:rPr>
                <w:rFonts w:ascii="Arial" w:hAnsi="Arial" w:cs="Arial"/>
              </w:rPr>
              <w:t>099.3, 136.1, 446.0-446.7, 447.5, 696.0, 701.0, 710.0-710.9, 711.10-711.39, 713.1, 713.6-714.9, 716.80-716.89, 720.0-720.9, 725</w:t>
            </w:r>
          </w:p>
        </w:tc>
        <w:tc>
          <w:tcPr>
            <w:tcW w:w="1842" w:type="pct"/>
            <w:tcBorders>
              <w:top w:val="single" w:sz="4" w:space="0" w:color="auto"/>
              <w:left w:val="single" w:sz="4" w:space="0" w:color="auto"/>
              <w:bottom w:val="single" w:sz="4" w:space="0" w:color="auto"/>
              <w:right w:val="single" w:sz="4" w:space="0" w:color="auto"/>
            </w:tcBorders>
            <w:hideMark/>
          </w:tcPr>
          <w:p w14:paraId="74DBFAE6" w14:textId="77777777" w:rsidR="0038411D" w:rsidRPr="005D359F" w:rsidRDefault="0038411D" w:rsidP="00EB22DB">
            <w:pPr>
              <w:rPr>
                <w:rFonts w:ascii="Arial" w:hAnsi="Arial" w:cs="Arial"/>
              </w:rPr>
            </w:pPr>
            <w:r w:rsidRPr="005D359F">
              <w:rPr>
                <w:rFonts w:ascii="Arial" w:hAnsi="Arial" w:cs="Arial"/>
              </w:rPr>
              <w:t>L40.50-L40.51, L40.54-L40.59, L90.0, L94.0-L94.1, L94.3, M02.00-M02.39, M02.9, M05.00-M05.79, M05.80-M05.89, M05.9-M06.09, M06.1-M06.89, M06.9-M08.09, M08.1-M08.29, M08.3-M08.48, M08.80-M08.99, M12.00-M12.09, M30.0-M35.04, M35.09, M35.1-M35.3, M35.5, M35.8-M36.1, M36.8, M45.0-M45.9, M46.00-M46.1, M46.50-M46.99, M48.8X1-M48.8X9, M49.80-M49.89</w:t>
            </w:r>
          </w:p>
        </w:tc>
      </w:tr>
      <w:tr w:rsidR="005D359F" w:rsidRPr="005D359F" w14:paraId="6CD5CF1A" w14:textId="77777777" w:rsidTr="0038411D">
        <w:tc>
          <w:tcPr>
            <w:tcW w:w="1316" w:type="pct"/>
            <w:tcBorders>
              <w:top w:val="single" w:sz="4" w:space="0" w:color="auto"/>
              <w:left w:val="single" w:sz="4" w:space="0" w:color="auto"/>
              <w:bottom w:val="single" w:sz="4" w:space="0" w:color="auto"/>
              <w:right w:val="single" w:sz="4" w:space="0" w:color="auto"/>
            </w:tcBorders>
            <w:hideMark/>
          </w:tcPr>
          <w:p w14:paraId="32E305AD" w14:textId="4D1B53AA" w:rsidR="0038411D" w:rsidRPr="005D359F" w:rsidRDefault="007224A8" w:rsidP="00EB22DB">
            <w:pPr>
              <w:rPr>
                <w:rFonts w:ascii="Arial" w:hAnsi="Arial" w:cs="Arial"/>
              </w:rPr>
            </w:pPr>
            <w:r w:rsidRPr="007224A8">
              <w:rPr>
                <w:rFonts w:ascii="Arial" w:hAnsi="Arial" w:cs="Arial"/>
              </w:rPr>
              <w:t>Thyroid disorders (other than hypothyroidism)</w:t>
            </w:r>
          </w:p>
        </w:tc>
        <w:tc>
          <w:tcPr>
            <w:tcW w:w="1842" w:type="pct"/>
            <w:tcBorders>
              <w:top w:val="single" w:sz="4" w:space="0" w:color="auto"/>
              <w:left w:val="single" w:sz="4" w:space="0" w:color="auto"/>
              <w:bottom w:val="single" w:sz="4" w:space="0" w:color="auto"/>
              <w:right w:val="single" w:sz="4" w:space="0" w:color="auto"/>
            </w:tcBorders>
            <w:hideMark/>
          </w:tcPr>
          <w:p w14:paraId="4A5D901E" w14:textId="77777777" w:rsidR="0038411D" w:rsidRPr="005D359F" w:rsidRDefault="0038411D" w:rsidP="00EB22DB">
            <w:pPr>
              <w:rPr>
                <w:rFonts w:ascii="Arial" w:hAnsi="Arial" w:cs="Arial"/>
              </w:rPr>
            </w:pPr>
            <w:r w:rsidRPr="005D359F">
              <w:rPr>
                <w:rFonts w:ascii="Arial" w:hAnsi="Arial" w:cs="Arial"/>
              </w:rPr>
              <w:t>240.0-242.91, 245.0-245.9, 246.2, 648.12, 648.14</w:t>
            </w:r>
          </w:p>
        </w:tc>
        <w:tc>
          <w:tcPr>
            <w:tcW w:w="1842" w:type="pct"/>
            <w:tcBorders>
              <w:top w:val="single" w:sz="4" w:space="0" w:color="auto"/>
              <w:left w:val="single" w:sz="4" w:space="0" w:color="auto"/>
              <w:bottom w:val="single" w:sz="4" w:space="0" w:color="auto"/>
              <w:right w:val="single" w:sz="4" w:space="0" w:color="auto"/>
            </w:tcBorders>
            <w:hideMark/>
          </w:tcPr>
          <w:p w14:paraId="026EB9AD" w14:textId="77777777" w:rsidR="0038411D" w:rsidRPr="005D359F" w:rsidRDefault="0038411D" w:rsidP="00EB22DB">
            <w:pPr>
              <w:rPr>
                <w:rFonts w:ascii="Arial" w:hAnsi="Arial" w:cs="Arial"/>
              </w:rPr>
            </w:pPr>
            <w:r w:rsidRPr="005D359F">
              <w:rPr>
                <w:rFonts w:ascii="Arial" w:hAnsi="Arial" w:cs="Arial"/>
              </w:rPr>
              <w:t>E04.0-E06.9, O90.5</w:t>
            </w:r>
          </w:p>
        </w:tc>
      </w:tr>
      <w:tr w:rsidR="0038411D" w:rsidRPr="005D359F" w14:paraId="37E70544" w14:textId="77777777" w:rsidTr="0038411D">
        <w:tc>
          <w:tcPr>
            <w:tcW w:w="1316" w:type="pct"/>
            <w:tcBorders>
              <w:top w:val="single" w:sz="4" w:space="0" w:color="auto"/>
              <w:left w:val="single" w:sz="4" w:space="0" w:color="auto"/>
              <w:bottom w:val="single" w:sz="4" w:space="0" w:color="auto"/>
              <w:right w:val="single" w:sz="4" w:space="0" w:color="auto"/>
            </w:tcBorders>
            <w:hideMark/>
          </w:tcPr>
          <w:p w14:paraId="61770D8F" w14:textId="77777777" w:rsidR="0038411D" w:rsidRPr="005D359F" w:rsidRDefault="0038411D" w:rsidP="00EB22DB">
            <w:pPr>
              <w:rPr>
                <w:rFonts w:ascii="Arial" w:hAnsi="Arial" w:cs="Arial"/>
              </w:rPr>
            </w:pPr>
            <w:r w:rsidRPr="005D359F">
              <w:rPr>
                <w:rFonts w:ascii="Arial" w:hAnsi="Arial" w:cs="Arial"/>
              </w:rPr>
              <w:t xml:space="preserve">Weight </w:t>
            </w:r>
            <w:proofErr w:type="spellStart"/>
            <w:r w:rsidRPr="005D359F">
              <w:rPr>
                <w:rFonts w:ascii="Arial" w:hAnsi="Arial" w:cs="Arial"/>
              </w:rPr>
              <w:t>loss</w:t>
            </w:r>
            <w:r w:rsidRPr="005D359F">
              <w:rPr>
                <w:rFonts w:ascii="Arial" w:hAnsi="Arial" w:cs="Arial"/>
                <w:vertAlign w:val="superscript"/>
              </w:rPr>
              <w:t>b</w:t>
            </w:r>
            <w:proofErr w:type="spellEnd"/>
          </w:p>
        </w:tc>
        <w:tc>
          <w:tcPr>
            <w:tcW w:w="1842" w:type="pct"/>
            <w:tcBorders>
              <w:top w:val="single" w:sz="4" w:space="0" w:color="auto"/>
              <w:left w:val="single" w:sz="4" w:space="0" w:color="auto"/>
              <w:bottom w:val="single" w:sz="4" w:space="0" w:color="auto"/>
              <w:right w:val="single" w:sz="4" w:space="0" w:color="auto"/>
            </w:tcBorders>
            <w:hideMark/>
          </w:tcPr>
          <w:p w14:paraId="2F50141F" w14:textId="77777777" w:rsidR="0038411D" w:rsidRPr="005D359F" w:rsidRDefault="0038411D" w:rsidP="00EB22DB">
            <w:pPr>
              <w:rPr>
                <w:rFonts w:ascii="Arial" w:hAnsi="Arial" w:cs="Arial"/>
              </w:rPr>
            </w:pPr>
            <w:r w:rsidRPr="005D359F">
              <w:rPr>
                <w:rFonts w:ascii="Arial" w:hAnsi="Arial" w:cs="Arial"/>
              </w:rPr>
              <w:t>260-263.9, 783.21-783.22, 799.4</w:t>
            </w:r>
          </w:p>
        </w:tc>
        <w:tc>
          <w:tcPr>
            <w:tcW w:w="1842" w:type="pct"/>
            <w:tcBorders>
              <w:top w:val="single" w:sz="4" w:space="0" w:color="auto"/>
              <w:left w:val="single" w:sz="4" w:space="0" w:color="auto"/>
              <w:bottom w:val="single" w:sz="4" w:space="0" w:color="auto"/>
              <w:right w:val="single" w:sz="4" w:space="0" w:color="auto"/>
            </w:tcBorders>
            <w:hideMark/>
          </w:tcPr>
          <w:p w14:paraId="2E20B5B1" w14:textId="77777777" w:rsidR="0038411D" w:rsidRPr="005D359F" w:rsidRDefault="0038411D" w:rsidP="00EB22DB">
            <w:pPr>
              <w:rPr>
                <w:rFonts w:ascii="Arial" w:hAnsi="Arial" w:cs="Arial"/>
              </w:rPr>
            </w:pPr>
            <w:r w:rsidRPr="005D359F">
              <w:rPr>
                <w:rFonts w:ascii="Arial" w:hAnsi="Arial" w:cs="Arial"/>
              </w:rPr>
              <w:t>E40-E46, E64.0, R63.4, R63.6, R64</w:t>
            </w:r>
          </w:p>
        </w:tc>
      </w:tr>
    </w:tbl>
    <w:p w14:paraId="34C1E3DC" w14:textId="77777777" w:rsidR="0038411D" w:rsidRPr="005D359F" w:rsidRDefault="0038411D" w:rsidP="00EB22DB">
      <w:pPr>
        <w:pStyle w:val="Default"/>
        <w:rPr>
          <w:b/>
          <w:color w:val="auto"/>
          <w:sz w:val="22"/>
          <w:szCs w:val="22"/>
        </w:rPr>
      </w:pPr>
    </w:p>
    <w:p w14:paraId="0D4F46D1" w14:textId="77777777" w:rsidR="0038411D" w:rsidRPr="005D359F" w:rsidRDefault="0038411D" w:rsidP="00EB22DB">
      <w:pPr>
        <w:spacing w:after="0" w:line="240" w:lineRule="auto"/>
        <w:rPr>
          <w:rFonts w:ascii="Arial" w:hAnsi="Arial" w:cs="Arial"/>
          <w:noProof/>
        </w:rPr>
      </w:pPr>
      <w:r w:rsidRPr="005D359F">
        <w:rPr>
          <w:rFonts w:ascii="Arial" w:hAnsi="Arial" w:cs="Arial"/>
        </w:rPr>
        <w:t>Abbreviations: ICD-9-CM, International Classification of Diseases, Ninth Revision, Clinical Modification; ICD-10-CM, International Classification of Diseases, Tenth Revision, Clinical Modification</w:t>
      </w:r>
      <w:r w:rsidRPr="005D359F">
        <w:rPr>
          <w:rFonts w:ascii="Arial" w:hAnsi="Arial" w:cs="Arial"/>
          <w:noProof/>
        </w:rPr>
        <w:t>.</w:t>
      </w:r>
    </w:p>
    <w:p w14:paraId="355C75E0" w14:textId="77777777" w:rsidR="0038411D" w:rsidRPr="005D359F" w:rsidRDefault="0038411D" w:rsidP="00EB22DB">
      <w:pPr>
        <w:pStyle w:val="Default"/>
        <w:rPr>
          <w:rFonts w:eastAsiaTheme="minorHAnsi"/>
          <w:color w:val="auto"/>
          <w:sz w:val="22"/>
          <w:szCs w:val="22"/>
          <w:lang w:eastAsia="en-US"/>
        </w:rPr>
      </w:pPr>
    </w:p>
    <w:p w14:paraId="3722E3D3" w14:textId="77777777" w:rsidR="0038411D" w:rsidRPr="005D359F" w:rsidRDefault="0038411D" w:rsidP="00EB22DB">
      <w:pPr>
        <w:pStyle w:val="Default"/>
        <w:rPr>
          <w:rFonts w:eastAsiaTheme="minorHAnsi"/>
          <w:color w:val="auto"/>
          <w:sz w:val="22"/>
          <w:szCs w:val="22"/>
          <w:lang w:eastAsia="en-US"/>
        </w:rPr>
      </w:pPr>
      <w:r w:rsidRPr="005D359F">
        <w:rPr>
          <w:rFonts w:eastAsiaTheme="minorHAnsi"/>
          <w:color w:val="auto"/>
          <w:sz w:val="22"/>
          <w:szCs w:val="22"/>
          <w:lang w:eastAsia="en-US"/>
        </w:rPr>
        <w:t xml:space="preserve">* </w:t>
      </w:r>
      <w:proofErr w:type="gramStart"/>
      <w:r w:rsidRPr="005D359F">
        <w:rPr>
          <w:rFonts w:eastAsiaTheme="minorHAnsi"/>
          <w:color w:val="auto"/>
          <w:sz w:val="22"/>
          <w:szCs w:val="22"/>
          <w:lang w:eastAsia="en-US"/>
        </w:rPr>
        <w:t>symbol</w:t>
      </w:r>
      <w:proofErr w:type="gramEnd"/>
      <w:r w:rsidRPr="005D359F">
        <w:rPr>
          <w:rFonts w:eastAsiaTheme="minorHAnsi"/>
          <w:color w:val="auto"/>
          <w:sz w:val="22"/>
          <w:szCs w:val="22"/>
          <w:lang w:eastAsia="en-US"/>
        </w:rPr>
        <w:t xml:space="preserve"> indicates any number/letter in the given position, or, if at the end of a code string, 1+ of any number or letters following the symbol. </w:t>
      </w:r>
    </w:p>
    <w:p w14:paraId="508ADA23" w14:textId="77777777" w:rsidR="0038411D" w:rsidRPr="005D359F" w:rsidRDefault="0038411D" w:rsidP="00EB22DB">
      <w:pPr>
        <w:pStyle w:val="Default"/>
        <w:rPr>
          <w:rFonts w:eastAsiaTheme="minorHAnsi"/>
          <w:color w:val="auto"/>
          <w:sz w:val="22"/>
          <w:szCs w:val="22"/>
          <w:lang w:eastAsia="en-US"/>
        </w:rPr>
      </w:pPr>
    </w:p>
    <w:p w14:paraId="79DF4B4D" w14:textId="77777777" w:rsidR="0038411D" w:rsidRPr="005D359F" w:rsidRDefault="0038411D" w:rsidP="00EB22DB">
      <w:pPr>
        <w:spacing w:after="0" w:line="240" w:lineRule="auto"/>
        <w:rPr>
          <w:rFonts w:ascii="Arial" w:hAnsi="Arial" w:cs="Arial"/>
        </w:rPr>
      </w:pPr>
      <w:proofErr w:type="spellStart"/>
      <w:r w:rsidRPr="005D359F">
        <w:rPr>
          <w:rFonts w:ascii="Arial" w:hAnsi="Arial" w:cs="Arial"/>
          <w:vertAlign w:val="superscript"/>
        </w:rPr>
        <w:t>a</w:t>
      </w:r>
      <w:proofErr w:type="spellEnd"/>
      <w:r w:rsidRPr="005D359F">
        <w:rPr>
          <w:rFonts w:ascii="Arial" w:hAnsi="Arial" w:cs="Arial"/>
          <w:vertAlign w:val="superscript"/>
        </w:rPr>
        <w:t xml:space="preserve"> </w:t>
      </w:r>
      <w:proofErr w:type="gramStart"/>
      <w:r w:rsidRPr="005D359F">
        <w:rPr>
          <w:rFonts w:ascii="Arial" w:hAnsi="Arial" w:cs="Arial"/>
        </w:rPr>
        <w:t>All available</w:t>
      </w:r>
      <w:proofErr w:type="gramEnd"/>
      <w:r w:rsidRPr="005D359F">
        <w:rPr>
          <w:rFonts w:ascii="Arial" w:hAnsi="Arial" w:cs="Arial"/>
        </w:rPr>
        <w:t xml:space="preserve"> lookback through index date. Requires 1+ inpatient facility claim or 2+ outpatient or provider claims 31-365 day apart to confirm the diagnosis, unless otherwise noted. </w:t>
      </w:r>
    </w:p>
    <w:p w14:paraId="0658B9F8" w14:textId="77777777" w:rsidR="0038411D" w:rsidRPr="005D359F" w:rsidRDefault="0038411D" w:rsidP="00EB22DB">
      <w:pPr>
        <w:spacing w:after="0" w:line="240" w:lineRule="auto"/>
        <w:rPr>
          <w:rFonts w:ascii="Arial" w:hAnsi="Arial" w:cs="Arial"/>
        </w:rPr>
      </w:pPr>
      <w:r w:rsidRPr="005D359F">
        <w:rPr>
          <w:rFonts w:ascii="Arial" w:hAnsi="Arial" w:cs="Arial"/>
          <w:vertAlign w:val="superscript"/>
        </w:rPr>
        <w:t xml:space="preserve">b </w:t>
      </w:r>
      <w:r w:rsidRPr="005D359F">
        <w:rPr>
          <w:rFonts w:ascii="Arial" w:hAnsi="Arial" w:cs="Arial"/>
        </w:rPr>
        <w:t xml:space="preserve">All available lookback through index date. </w:t>
      </w:r>
    </w:p>
    <w:p w14:paraId="14E30F47" w14:textId="412928C4" w:rsidR="0038411D" w:rsidRPr="005D359F" w:rsidRDefault="0038411D" w:rsidP="00EB22DB">
      <w:pPr>
        <w:spacing w:line="240" w:lineRule="auto"/>
        <w:rPr>
          <w:rFonts w:ascii="Arial" w:eastAsiaTheme="minorEastAsia" w:hAnsi="Arial" w:cs="Arial"/>
          <w:b/>
          <w:lang w:eastAsia="zh-CN"/>
        </w:rPr>
      </w:pPr>
    </w:p>
    <w:p w14:paraId="452C1969" w14:textId="08F24588" w:rsidR="00F6063E" w:rsidRPr="005D359F" w:rsidRDefault="00F6063E" w:rsidP="00EB22DB">
      <w:pPr>
        <w:spacing w:after="0" w:line="240" w:lineRule="auto"/>
        <w:rPr>
          <w:rFonts w:ascii="Arial" w:eastAsiaTheme="minorEastAsia" w:hAnsi="Arial" w:cs="Arial"/>
          <w:b/>
          <w:lang w:eastAsia="zh-CN"/>
        </w:rPr>
        <w:sectPr w:rsidR="00F6063E" w:rsidRPr="005D359F" w:rsidSect="003F4683">
          <w:pgSz w:w="12240" w:h="15840"/>
          <w:pgMar w:top="1440" w:right="1440" w:bottom="1440" w:left="1440" w:header="720" w:footer="720" w:gutter="0"/>
          <w:cols w:space="720"/>
          <w:docGrid w:linePitch="360"/>
        </w:sectPr>
      </w:pPr>
    </w:p>
    <w:p w14:paraId="7C49AB89" w14:textId="10C6DAC0" w:rsidR="0055514B" w:rsidRPr="005D359F" w:rsidRDefault="00883FA2" w:rsidP="00EB22DB">
      <w:pPr>
        <w:spacing w:after="0" w:line="240" w:lineRule="auto"/>
        <w:rPr>
          <w:rFonts w:ascii="Arial" w:hAnsi="Arial" w:cs="Arial"/>
          <w:b/>
        </w:rPr>
      </w:pPr>
      <w:proofErr w:type="spellStart"/>
      <w:r w:rsidRPr="005D359F">
        <w:rPr>
          <w:rFonts w:ascii="Arial" w:hAnsi="Arial" w:cs="Arial"/>
          <w:b/>
        </w:rPr>
        <w:lastRenderedPageBreak/>
        <w:t>eTable</w:t>
      </w:r>
      <w:proofErr w:type="spellEnd"/>
      <w:r w:rsidRPr="005D359F">
        <w:rPr>
          <w:rFonts w:ascii="Arial" w:hAnsi="Arial" w:cs="Arial"/>
          <w:b/>
        </w:rPr>
        <w:t xml:space="preserve"> </w:t>
      </w:r>
      <w:r w:rsidR="00C66B2B" w:rsidRPr="005D359F">
        <w:rPr>
          <w:rFonts w:ascii="Arial" w:hAnsi="Arial" w:cs="Arial"/>
          <w:b/>
        </w:rPr>
        <w:t>7</w:t>
      </w:r>
      <w:r w:rsidR="0055514B" w:rsidRPr="005D359F">
        <w:rPr>
          <w:rFonts w:ascii="Arial" w:hAnsi="Arial" w:cs="Arial"/>
          <w:b/>
        </w:rPr>
        <w:t xml:space="preserve">. Codes and Timing to Identify Adverse Drug Events and Negative Control </w:t>
      </w:r>
      <w:proofErr w:type="spellStart"/>
      <w:r w:rsidR="0055514B" w:rsidRPr="005D359F">
        <w:rPr>
          <w:rFonts w:ascii="Arial" w:hAnsi="Arial" w:cs="Arial"/>
          <w:b/>
        </w:rPr>
        <w:t>Outcomes</w:t>
      </w:r>
      <w:r w:rsidR="00AF165E" w:rsidRPr="005D359F">
        <w:rPr>
          <w:rFonts w:ascii="Arial" w:hAnsi="Arial" w:cs="Arial"/>
          <w:b/>
          <w:vertAlign w:val="superscript"/>
        </w:rPr>
        <w:t>a</w:t>
      </w:r>
      <w:proofErr w:type="spellEnd"/>
    </w:p>
    <w:p w14:paraId="314697FD" w14:textId="77777777" w:rsidR="0055514B" w:rsidRPr="005D359F" w:rsidRDefault="0055514B" w:rsidP="00EB22DB">
      <w:pPr>
        <w:spacing w:line="240" w:lineRule="auto"/>
        <w:rPr>
          <w:rFonts w:ascii="Arial" w:hAnsi="Arial" w:cs="Arial"/>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6"/>
        <w:gridCol w:w="2160"/>
        <w:gridCol w:w="8544"/>
      </w:tblGrid>
      <w:tr w:rsidR="005D359F" w:rsidRPr="005D359F" w14:paraId="517A9D34" w14:textId="77777777" w:rsidTr="0055514B">
        <w:trPr>
          <w:trHeight w:val="300"/>
          <w:tblHeader/>
        </w:trPr>
        <w:tc>
          <w:tcPr>
            <w:tcW w:w="867" w:type="pct"/>
            <w:tcBorders>
              <w:top w:val="single" w:sz="4" w:space="0" w:color="auto"/>
              <w:left w:val="single" w:sz="4" w:space="0" w:color="auto"/>
              <w:bottom w:val="single" w:sz="4" w:space="0" w:color="auto"/>
              <w:right w:val="single" w:sz="4" w:space="0" w:color="auto"/>
            </w:tcBorders>
            <w:noWrap/>
            <w:hideMark/>
          </w:tcPr>
          <w:p w14:paraId="7C418A11" w14:textId="77777777" w:rsidR="0055514B" w:rsidRPr="005D359F" w:rsidRDefault="0055514B" w:rsidP="00EB22DB">
            <w:pPr>
              <w:spacing w:after="0" w:line="240" w:lineRule="auto"/>
              <w:rPr>
                <w:rFonts w:ascii="Arial" w:eastAsia="Times New Roman" w:hAnsi="Arial" w:cs="Arial"/>
                <w:b/>
                <w:bCs/>
              </w:rPr>
            </w:pPr>
            <w:bookmarkStart w:id="11" w:name="OLE_LINK92"/>
            <w:bookmarkStart w:id="12" w:name="OLE_LINK91"/>
            <w:r w:rsidRPr="005D359F">
              <w:rPr>
                <w:rFonts w:ascii="Arial" w:eastAsia="Times New Roman" w:hAnsi="Arial" w:cs="Arial"/>
                <w:b/>
                <w:bCs/>
              </w:rPr>
              <w:t>Outcome</w:t>
            </w:r>
          </w:p>
        </w:tc>
        <w:tc>
          <w:tcPr>
            <w:tcW w:w="834" w:type="pct"/>
            <w:tcBorders>
              <w:top w:val="single" w:sz="4" w:space="0" w:color="auto"/>
              <w:left w:val="single" w:sz="4" w:space="0" w:color="auto"/>
              <w:bottom w:val="single" w:sz="4" w:space="0" w:color="auto"/>
              <w:right w:val="single" w:sz="4" w:space="0" w:color="auto"/>
            </w:tcBorders>
            <w:hideMark/>
          </w:tcPr>
          <w:p w14:paraId="795AA11D" w14:textId="77777777" w:rsidR="0055514B" w:rsidRPr="005D359F" w:rsidRDefault="0055514B" w:rsidP="00EB22DB">
            <w:pPr>
              <w:spacing w:after="0" w:line="240" w:lineRule="auto"/>
              <w:rPr>
                <w:rFonts w:ascii="Arial" w:hAnsi="Arial" w:cs="Arial"/>
                <w:b/>
              </w:rPr>
            </w:pPr>
            <w:r w:rsidRPr="005D359F">
              <w:rPr>
                <w:rFonts w:ascii="Arial" w:hAnsi="Arial" w:cs="Arial"/>
                <w:b/>
              </w:rPr>
              <w:t>Follow-up Duration Relative to Index Date</w:t>
            </w:r>
          </w:p>
        </w:tc>
        <w:tc>
          <w:tcPr>
            <w:tcW w:w="3299" w:type="pct"/>
            <w:tcBorders>
              <w:top w:val="single" w:sz="4" w:space="0" w:color="auto"/>
              <w:left w:val="single" w:sz="4" w:space="0" w:color="auto"/>
              <w:bottom w:val="single" w:sz="4" w:space="0" w:color="auto"/>
              <w:right w:val="single" w:sz="4" w:space="0" w:color="auto"/>
            </w:tcBorders>
            <w:noWrap/>
            <w:hideMark/>
          </w:tcPr>
          <w:p w14:paraId="24E3C7F4" w14:textId="2824DD3F" w:rsidR="0055514B" w:rsidRPr="005D359F" w:rsidRDefault="0055514B" w:rsidP="00EB22DB">
            <w:pPr>
              <w:spacing w:after="0" w:line="240" w:lineRule="auto"/>
              <w:rPr>
                <w:rFonts w:ascii="Arial" w:eastAsia="Times New Roman" w:hAnsi="Arial" w:cs="Arial"/>
                <w:b/>
                <w:bCs/>
                <w:vertAlign w:val="superscript"/>
              </w:rPr>
            </w:pPr>
            <w:bookmarkStart w:id="13" w:name="OLE_LINK82"/>
            <w:bookmarkStart w:id="14" w:name="OLE_LINK74"/>
            <w:r w:rsidRPr="005D359F">
              <w:rPr>
                <w:rFonts w:ascii="Arial" w:hAnsi="Arial" w:cs="Arial"/>
                <w:b/>
              </w:rPr>
              <w:t xml:space="preserve">ICD-9-CM </w:t>
            </w:r>
            <w:bookmarkEnd w:id="13"/>
            <w:r w:rsidRPr="005D359F">
              <w:rPr>
                <w:rFonts w:ascii="Arial" w:hAnsi="Arial" w:cs="Arial"/>
                <w:b/>
              </w:rPr>
              <w:t xml:space="preserve">/ ICD-10-CM Diagnosis </w:t>
            </w:r>
            <w:proofErr w:type="spellStart"/>
            <w:r w:rsidRPr="005D359F">
              <w:rPr>
                <w:rFonts w:ascii="Arial" w:hAnsi="Arial" w:cs="Arial"/>
                <w:b/>
              </w:rPr>
              <w:t>Codes</w:t>
            </w:r>
            <w:bookmarkEnd w:id="14"/>
            <w:r w:rsidR="00AF165E" w:rsidRPr="005D359F">
              <w:rPr>
                <w:rFonts w:ascii="Arial" w:hAnsi="Arial" w:cs="Arial"/>
                <w:b/>
                <w:vertAlign w:val="superscript"/>
              </w:rPr>
              <w:t>b</w:t>
            </w:r>
            <w:proofErr w:type="spellEnd"/>
          </w:p>
        </w:tc>
      </w:tr>
      <w:tr w:rsidR="005D359F" w:rsidRPr="005D359F" w14:paraId="23CFD4E0" w14:textId="77777777" w:rsidTr="0055514B">
        <w:trPr>
          <w:trHeight w:val="300"/>
        </w:trPr>
        <w:tc>
          <w:tcPr>
            <w:tcW w:w="5000" w:type="pct"/>
            <w:gridSpan w:val="3"/>
            <w:tcBorders>
              <w:top w:val="single" w:sz="4" w:space="0" w:color="auto"/>
              <w:left w:val="single" w:sz="4" w:space="0" w:color="auto"/>
              <w:bottom w:val="single" w:sz="4" w:space="0" w:color="auto"/>
              <w:right w:val="single" w:sz="4" w:space="0" w:color="auto"/>
            </w:tcBorders>
            <w:hideMark/>
          </w:tcPr>
          <w:p w14:paraId="67EDAB41" w14:textId="77777777" w:rsidR="0055514B" w:rsidRPr="005D359F" w:rsidRDefault="0055514B" w:rsidP="00EB22DB">
            <w:pPr>
              <w:autoSpaceDE w:val="0"/>
              <w:autoSpaceDN w:val="0"/>
              <w:adjustRightInd w:val="0"/>
              <w:spacing w:after="0" w:line="240" w:lineRule="auto"/>
              <w:rPr>
                <w:rFonts w:ascii="Arial" w:hAnsi="Arial" w:cs="Arial"/>
                <w:b/>
                <w:shd w:val="clear" w:color="auto" w:fill="FFFFFF"/>
              </w:rPr>
            </w:pPr>
            <w:r w:rsidRPr="005D359F">
              <w:rPr>
                <w:rFonts w:ascii="Arial" w:eastAsia="Times New Roman" w:hAnsi="Arial" w:cs="Arial"/>
                <w:b/>
              </w:rPr>
              <w:t>Adverse drug events</w:t>
            </w:r>
          </w:p>
        </w:tc>
      </w:tr>
      <w:tr w:rsidR="005D359F" w:rsidRPr="005D359F" w14:paraId="45F1944D" w14:textId="77777777" w:rsidTr="0055514B">
        <w:trPr>
          <w:trHeight w:val="300"/>
        </w:trPr>
        <w:tc>
          <w:tcPr>
            <w:tcW w:w="867" w:type="pct"/>
            <w:tcBorders>
              <w:top w:val="single" w:sz="4" w:space="0" w:color="auto"/>
              <w:left w:val="single" w:sz="4" w:space="0" w:color="auto"/>
              <w:bottom w:val="single" w:sz="4" w:space="0" w:color="auto"/>
              <w:right w:val="single" w:sz="4" w:space="0" w:color="auto"/>
            </w:tcBorders>
            <w:noWrap/>
            <w:hideMark/>
          </w:tcPr>
          <w:p w14:paraId="77265D4E" w14:textId="77777777" w:rsidR="0055514B" w:rsidRPr="005D359F" w:rsidRDefault="0055514B" w:rsidP="00EB22DB">
            <w:pPr>
              <w:spacing w:after="0" w:line="240" w:lineRule="auto"/>
              <w:rPr>
                <w:rFonts w:ascii="Arial" w:eastAsia="Times New Roman" w:hAnsi="Arial" w:cs="Arial"/>
              </w:rPr>
            </w:pPr>
            <w:r w:rsidRPr="005D359F">
              <w:rPr>
                <w:rFonts w:ascii="Arial" w:eastAsia="Times New Roman" w:hAnsi="Arial" w:cs="Arial"/>
              </w:rPr>
              <w:t>Nausea, vomiting, or abdominal pain</w:t>
            </w:r>
          </w:p>
        </w:tc>
        <w:tc>
          <w:tcPr>
            <w:tcW w:w="834" w:type="pct"/>
            <w:tcBorders>
              <w:top w:val="single" w:sz="4" w:space="0" w:color="auto"/>
              <w:left w:val="single" w:sz="4" w:space="0" w:color="auto"/>
              <w:bottom w:val="single" w:sz="4" w:space="0" w:color="auto"/>
              <w:right w:val="single" w:sz="4" w:space="0" w:color="auto"/>
            </w:tcBorders>
            <w:hideMark/>
          </w:tcPr>
          <w:p w14:paraId="15D66190" w14:textId="77777777" w:rsidR="0055514B" w:rsidRPr="005D359F" w:rsidRDefault="0055514B" w:rsidP="00EB22DB">
            <w:pPr>
              <w:autoSpaceDE w:val="0"/>
              <w:autoSpaceDN w:val="0"/>
              <w:adjustRightInd w:val="0"/>
              <w:spacing w:after="0" w:line="240" w:lineRule="auto"/>
              <w:rPr>
                <w:rFonts w:ascii="Arial" w:hAnsi="Arial" w:cs="Arial"/>
              </w:rPr>
            </w:pPr>
            <w:bookmarkStart w:id="15" w:name="OLE_LINK87"/>
            <w:r w:rsidRPr="005D359F">
              <w:rPr>
                <w:rFonts w:ascii="Arial" w:hAnsi="Arial" w:cs="Arial"/>
              </w:rPr>
              <w:t>1-14 days</w:t>
            </w:r>
            <w:bookmarkEnd w:id="15"/>
          </w:p>
        </w:tc>
        <w:tc>
          <w:tcPr>
            <w:tcW w:w="3299" w:type="pct"/>
            <w:tcBorders>
              <w:top w:val="single" w:sz="4" w:space="0" w:color="auto"/>
              <w:left w:val="single" w:sz="4" w:space="0" w:color="auto"/>
              <w:bottom w:val="single" w:sz="4" w:space="0" w:color="auto"/>
              <w:right w:val="single" w:sz="4" w:space="0" w:color="auto"/>
            </w:tcBorders>
            <w:noWrap/>
            <w:hideMark/>
          </w:tcPr>
          <w:p w14:paraId="5C699E43" w14:textId="77777777" w:rsidR="0055514B" w:rsidRPr="005D359F" w:rsidRDefault="0055514B" w:rsidP="00EB22DB">
            <w:pPr>
              <w:autoSpaceDE w:val="0"/>
              <w:autoSpaceDN w:val="0"/>
              <w:adjustRightInd w:val="0"/>
              <w:spacing w:after="0" w:line="240" w:lineRule="auto"/>
              <w:rPr>
                <w:rFonts w:ascii="Arial" w:hAnsi="Arial" w:cs="Arial"/>
                <w:shd w:val="clear" w:color="auto" w:fill="FFFFFF"/>
              </w:rPr>
            </w:pPr>
            <w:bookmarkStart w:id="16" w:name="OLE_LINK83"/>
            <w:r w:rsidRPr="005D359F">
              <w:rPr>
                <w:rFonts w:ascii="Arial" w:hAnsi="Arial" w:cs="Arial"/>
              </w:rPr>
              <w:t>ICD-9-CM:</w:t>
            </w:r>
            <w:r w:rsidRPr="005D359F">
              <w:rPr>
                <w:rFonts w:ascii="Arial" w:hAnsi="Arial" w:cs="Arial"/>
                <w:shd w:val="clear" w:color="auto" w:fill="FFFFFF"/>
              </w:rPr>
              <w:t xml:space="preserve"> 787.01-787.03, 789.00-789.09</w:t>
            </w:r>
          </w:p>
          <w:p w14:paraId="5AE95F15" w14:textId="77777777" w:rsidR="0055514B" w:rsidRPr="005D359F" w:rsidRDefault="0055514B" w:rsidP="00EB22DB">
            <w:pPr>
              <w:autoSpaceDE w:val="0"/>
              <w:autoSpaceDN w:val="0"/>
              <w:adjustRightInd w:val="0"/>
              <w:spacing w:after="0" w:line="240" w:lineRule="auto"/>
              <w:rPr>
                <w:rFonts w:ascii="Arial" w:eastAsia="Times New Roman" w:hAnsi="Arial" w:cs="Arial"/>
              </w:rPr>
            </w:pPr>
            <w:r w:rsidRPr="005D359F">
              <w:rPr>
                <w:rFonts w:ascii="Arial" w:hAnsi="Arial" w:cs="Arial"/>
              </w:rPr>
              <w:t>ICD-10-CM:</w:t>
            </w:r>
            <w:r w:rsidRPr="005D359F">
              <w:rPr>
                <w:rFonts w:ascii="Arial" w:hAnsi="Arial" w:cs="Arial"/>
                <w:shd w:val="clear" w:color="auto" w:fill="FFFFFF"/>
              </w:rPr>
              <w:t xml:space="preserve"> R10.0-R10.33, R10.84-R10.9,</w:t>
            </w:r>
            <w:bookmarkEnd w:id="16"/>
            <w:r w:rsidRPr="005D359F">
              <w:rPr>
                <w:rFonts w:ascii="Arial" w:hAnsi="Arial" w:cs="Arial"/>
                <w:shd w:val="clear" w:color="auto" w:fill="FFFFFF"/>
              </w:rPr>
              <w:t xml:space="preserve"> R11.0-R11.12, R11.2</w:t>
            </w:r>
          </w:p>
        </w:tc>
      </w:tr>
      <w:tr w:rsidR="005D359F" w:rsidRPr="005D359F" w14:paraId="6E6411D4" w14:textId="77777777" w:rsidTr="0055514B">
        <w:trPr>
          <w:trHeight w:val="300"/>
        </w:trPr>
        <w:tc>
          <w:tcPr>
            <w:tcW w:w="867" w:type="pct"/>
            <w:tcBorders>
              <w:top w:val="single" w:sz="4" w:space="0" w:color="auto"/>
              <w:left w:val="single" w:sz="4" w:space="0" w:color="auto"/>
              <w:bottom w:val="single" w:sz="4" w:space="0" w:color="auto"/>
              <w:right w:val="single" w:sz="4" w:space="0" w:color="auto"/>
            </w:tcBorders>
            <w:noWrap/>
            <w:hideMark/>
          </w:tcPr>
          <w:p w14:paraId="5FD3287C" w14:textId="77777777" w:rsidR="0055514B" w:rsidRPr="005D359F" w:rsidRDefault="0055514B" w:rsidP="00EB22DB">
            <w:pPr>
              <w:spacing w:after="0" w:line="240" w:lineRule="auto"/>
              <w:rPr>
                <w:rFonts w:ascii="Arial" w:eastAsia="Times New Roman" w:hAnsi="Arial" w:cs="Arial"/>
              </w:rPr>
            </w:pPr>
            <w:r w:rsidRPr="005D359F">
              <w:rPr>
                <w:rFonts w:ascii="Arial" w:eastAsia="Times New Roman" w:hAnsi="Arial" w:cs="Arial"/>
              </w:rPr>
              <w:t>Rash or urticaria</w:t>
            </w:r>
          </w:p>
        </w:tc>
        <w:tc>
          <w:tcPr>
            <w:tcW w:w="834" w:type="pct"/>
            <w:tcBorders>
              <w:top w:val="single" w:sz="4" w:space="0" w:color="auto"/>
              <w:left w:val="single" w:sz="4" w:space="0" w:color="auto"/>
              <w:bottom w:val="single" w:sz="4" w:space="0" w:color="auto"/>
              <w:right w:val="single" w:sz="4" w:space="0" w:color="auto"/>
            </w:tcBorders>
            <w:hideMark/>
          </w:tcPr>
          <w:p w14:paraId="42C50712" w14:textId="77777777" w:rsidR="0055514B" w:rsidRPr="005D359F" w:rsidRDefault="0055514B" w:rsidP="00EB22DB">
            <w:pPr>
              <w:autoSpaceDE w:val="0"/>
              <w:autoSpaceDN w:val="0"/>
              <w:adjustRightInd w:val="0"/>
              <w:spacing w:after="0" w:line="240" w:lineRule="auto"/>
              <w:rPr>
                <w:rFonts w:ascii="Arial" w:hAnsi="Arial" w:cs="Arial"/>
                <w:b/>
              </w:rPr>
            </w:pPr>
            <w:bookmarkStart w:id="17" w:name="OLE_LINK88"/>
            <w:r w:rsidRPr="005D359F">
              <w:rPr>
                <w:rFonts w:ascii="Arial" w:hAnsi="Arial" w:cs="Arial"/>
              </w:rPr>
              <w:t>1-14 days</w:t>
            </w:r>
            <w:bookmarkEnd w:id="17"/>
          </w:p>
        </w:tc>
        <w:tc>
          <w:tcPr>
            <w:tcW w:w="3299" w:type="pct"/>
            <w:tcBorders>
              <w:top w:val="single" w:sz="4" w:space="0" w:color="auto"/>
              <w:left w:val="single" w:sz="4" w:space="0" w:color="auto"/>
              <w:bottom w:val="single" w:sz="4" w:space="0" w:color="auto"/>
              <w:right w:val="single" w:sz="4" w:space="0" w:color="auto"/>
            </w:tcBorders>
            <w:noWrap/>
            <w:hideMark/>
          </w:tcPr>
          <w:p w14:paraId="1BAD1834" w14:textId="77777777" w:rsidR="0055514B" w:rsidRPr="005D359F" w:rsidRDefault="0055514B" w:rsidP="00EB22DB">
            <w:pPr>
              <w:autoSpaceDE w:val="0"/>
              <w:autoSpaceDN w:val="0"/>
              <w:adjustRightInd w:val="0"/>
              <w:spacing w:after="0" w:line="240" w:lineRule="auto"/>
              <w:rPr>
                <w:rFonts w:ascii="Arial" w:hAnsi="Arial" w:cs="Arial"/>
                <w:shd w:val="clear" w:color="auto" w:fill="FFFFFF"/>
              </w:rPr>
            </w:pPr>
            <w:r w:rsidRPr="005D359F">
              <w:rPr>
                <w:rFonts w:ascii="Arial" w:hAnsi="Arial" w:cs="Arial"/>
              </w:rPr>
              <w:t>ICD-9-CM:</w:t>
            </w:r>
            <w:r w:rsidRPr="005D359F">
              <w:rPr>
                <w:rFonts w:ascii="Arial" w:hAnsi="Arial" w:cs="Arial"/>
                <w:shd w:val="clear" w:color="auto" w:fill="FFFFFF"/>
              </w:rPr>
              <w:t xml:space="preserve"> 708.0-708.1, 708.8-708.9, 782.1</w:t>
            </w:r>
          </w:p>
          <w:p w14:paraId="5A86547C" w14:textId="77777777" w:rsidR="0055514B" w:rsidRPr="005D359F" w:rsidRDefault="0055514B" w:rsidP="00EB22DB">
            <w:pPr>
              <w:autoSpaceDE w:val="0"/>
              <w:autoSpaceDN w:val="0"/>
              <w:adjustRightInd w:val="0"/>
              <w:spacing w:after="0" w:line="240" w:lineRule="auto"/>
              <w:rPr>
                <w:rFonts w:ascii="Arial" w:eastAsia="Times New Roman" w:hAnsi="Arial" w:cs="Arial"/>
              </w:rPr>
            </w:pPr>
            <w:r w:rsidRPr="005D359F">
              <w:rPr>
                <w:rFonts w:ascii="Arial" w:hAnsi="Arial" w:cs="Arial"/>
              </w:rPr>
              <w:t xml:space="preserve">ICD-10-CM: </w:t>
            </w:r>
            <w:r w:rsidRPr="005D359F">
              <w:rPr>
                <w:rFonts w:ascii="Arial" w:hAnsi="Arial" w:cs="Arial"/>
                <w:shd w:val="clear" w:color="auto" w:fill="FFFFFF"/>
              </w:rPr>
              <w:t>L50.0-L50.1, L50.6-L50.9, R21</w:t>
            </w:r>
          </w:p>
        </w:tc>
      </w:tr>
      <w:tr w:rsidR="005D359F" w:rsidRPr="005D359F" w14:paraId="7FD2C5B7" w14:textId="77777777" w:rsidTr="0055514B">
        <w:trPr>
          <w:trHeight w:val="300"/>
        </w:trPr>
        <w:tc>
          <w:tcPr>
            <w:tcW w:w="867" w:type="pct"/>
            <w:tcBorders>
              <w:top w:val="single" w:sz="4" w:space="0" w:color="auto"/>
              <w:left w:val="single" w:sz="4" w:space="0" w:color="auto"/>
              <w:bottom w:val="single" w:sz="4" w:space="0" w:color="auto"/>
              <w:right w:val="single" w:sz="4" w:space="0" w:color="auto"/>
            </w:tcBorders>
            <w:noWrap/>
            <w:hideMark/>
          </w:tcPr>
          <w:p w14:paraId="100CEABA" w14:textId="77777777" w:rsidR="0055514B" w:rsidRPr="005D359F" w:rsidRDefault="0055514B" w:rsidP="00EB22DB">
            <w:pPr>
              <w:spacing w:after="0" w:line="240" w:lineRule="auto"/>
              <w:rPr>
                <w:rFonts w:ascii="Arial" w:eastAsia="Times New Roman" w:hAnsi="Arial" w:cs="Arial"/>
              </w:rPr>
            </w:pPr>
            <w:r w:rsidRPr="005D359F">
              <w:rPr>
                <w:rFonts w:ascii="Arial" w:eastAsia="Times New Roman" w:hAnsi="Arial" w:cs="Arial"/>
              </w:rPr>
              <w:t>Non-</w:t>
            </w:r>
            <w:r w:rsidRPr="005D359F">
              <w:rPr>
                <w:rFonts w:ascii="Arial" w:eastAsia="Times New Roman" w:hAnsi="Arial" w:cs="Arial"/>
                <w:i/>
              </w:rPr>
              <w:t>C. difficile</w:t>
            </w:r>
            <w:r w:rsidRPr="005D359F">
              <w:rPr>
                <w:rFonts w:ascii="Arial" w:eastAsia="Times New Roman" w:hAnsi="Arial" w:cs="Arial"/>
              </w:rPr>
              <w:t xml:space="preserve"> diarrhea</w:t>
            </w:r>
          </w:p>
        </w:tc>
        <w:tc>
          <w:tcPr>
            <w:tcW w:w="834" w:type="pct"/>
            <w:tcBorders>
              <w:top w:val="single" w:sz="4" w:space="0" w:color="auto"/>
              <w:left w:val="single" w:sz="4" w:space="0" w:color="auto"/>
              <w:bottom w:val="single" w:sz="4" w:space="0" w:color="auto"/>
              <w:right w:val="single" w:sz="4" w:space="0" w:color="auto"/>
            </w:tcBorders>
            <w:hideMark/>
          </w:tcPr>
          <w:p w14:paraId="5A95AD06" w14:textId="77777777" w:rsidR="0055514B" w:rsidRPr="005D359F" w:rsidRDefault="0055514B" w:rsidP="00EB22DB">
            <w:pPr>
              <w:autoSpaceDE w:val="0"/>
              <w:autoSpaceDN w:val="0"/>
              <w:adjustRightInd w:val="0"/>
              <w:spacing w:after="0" w:line="240" w:lineRule="auto"/>
              <w:rPr>
                <w:rFonts w:ascii="Arial" w:hAnsi="Arial" w:cs="Arial"/>
                <w:b/>
              </w:rPr>
            </w:pPr>
            <w:bookmarkStart w:id="18" w:name="OLE_LINK89"/>
            <w:r w:rsidRPr="005D359F">
              <w:rPr>
                <w:rFonts w:ascii="Arial" w:hAnsi="Arial" w:cs="Arial"/>
              </w:rPr>
              <w:t>1-30 days</w:t>
            </w:r>
            <w:bookmarkEnd w:id="18"/>
          </w:p>
        </w:tc>
        <w:tc>
          <w:tcPr>
            <w:tcW w:w="3299" w:type="pct"/>
            <w:tcBorders>
              <w:top w:val="single" w:sz="4" w:space="0" w:color="auto"/>
              <w:left w:val="single" w:sz="4" w:space="0" w:color="auto"/>
              <w:bottom w:val="single" w:sz="4" w:space="0" w:color="auto"/>
              <w:right w:val="single" w:sz="4" w:space="0" w:color="auto"/>
            </w:tcBorders>
            <w:noWrap/>
            <w:hideMark/>
          </w:tcPr>
          <w:p w14:paraId="3B1B95A6" w14:textId="77777777" w:rsidR="0055514B" w:rsidRPr="005D359F" w:rsidRDefault="0055514B" w:rsidP="00EB22DB">
            <w:pPr>
              <w:autoSpaceDE w:val="0"/>
              <w:autoSpaceDN w:val="0"/>
              <w:adjustRightInd w:val="0"/>
              <w:spacing w:after="0" w:line="240" w:lineRule="auto"/>
              <w:rPr>
                <w:rFonts w:ascii="Arial" w:hAnsi="Arial" w:cs="Arial"/>
                <w:shd w:val="clear" w:color="auto" w:fill="FFFFFF"/>
              </w:rPr>
            </w:pPr>
            <w:r w:rsidRPr="005D359F">
              <w:rPr>
                <w:rFonts w:ascii="Arial" w:hAnsi="Arial" w:cs="Arial"/>
              </w:rPr>
              <w:t>ICD-9-CM:</w:t>
            </w:r>
            <w:r w:rsidRPr="005D359F">
              <w:rPr>
                <w:rFonts w:ascii="Arial" w:hAnsi="Arial" w:cs="Arial"/>
                <w:shd w:val="clear" w:color="auto" w:fill="FFFFFF"/>
              </w:rPr>
              <w:t xml:space="preserve"> 558.9, 787.91</w:t>
            </w:r>
          </w:p>
          <w:p w14:paraId="2C48CC4F" w14:textId="77777777" w:rsidR="0055514B" w:rsidRPr="005D359F" w:rsidRDefault="0055514B" w:rsidP="00EB22DB">
            <w:pPr>
              <w:autoSpaceDE w:val="0"/>
              <w:autoSpaceDN w:val="0"/>
              <w:adjustRightInd w:val="0"/>
              <w:spacing w:after="0" w:line="240" w:lineRule="auto"/>
              <w:rPr>
                <w:rFonts w:ascii="Arial" w:eastAsia="Times New Roman" w:hAnsi="Arial" w:cs="Arial"/>
              </w:rPr>
            </w:pPr>
            <w:r w:rsidRPr="005D359F">
              <w:rPr>
                <w:rFonts w:ascii="Arial" w:hAnsi="Arial" w:cs="Arial"/>
              </w:rPr>
              <w:t>ICD-10-CM:</w:t>
            </w:r>
            <w:r w:rsidRPr="005D359F">
              <w:rPr>
                <w:rFonts w:ascii="Arial" w:hAnsi="Arial" w:cs="Arial"/>
                <w:shd w:val="clear" w:color="auto" w:fill="FFFFFF"/>
              </w:rPr>
              <w:t xml:space="preserve"> K52.29-K52.3, K52.831-K52.9, R19.7</w:t>
            </w:r>
          </w:p>
        </w:tc>
      </w:tr>
      <w:tr w:rsidR="005D359F" w:rsidRPr="005D359F" w14:paraId="587CF038" w14:textId="77777777" w:rsidTr="0055514B">
        <w:trPr>
          <w:trHeight w:val="300"/>
        </w:trPr>
        <w:tc>
          <w:tcPr>
            <w:tcW w:w="867" w:type="pct"/>
            <w:tcBorders>
              <w:top w:val="single" w:sz="4" w:space="0" w:color="auto"/>
              <w:left w:val="single" w:sz="4" w:space="0" w:color="auto"/>
              <w:bottom w:val="single" w:sz="4" w:space="0" w:color="auto"/>
              <w:right w:val="single" w:sz="4" w:space="0" w:color="auto"/>
            </w:tcBorders>
            <w:noWrap/>
            <w:hideMark/>
          </w:tcPr>
          <w:p w14:paraId="53F80793" w14:textId="77777777" w:rsidR="0055514B" w:rsidRPr="005D359F" w:rsidRDefault="0055514B" w:rsidP="00EB22DB">
            <w:pPr>
              <w:spacing w:after="0" w:line="240" w:lineRule="auto"/>
              <w:rPr>
                <w:rFonts w:ascii="Arial" w:eastAsia="Times New Roman" w:hAnsi="Arial" w:cs="Arial"/>
              </w:rPr>
            </w:pPr>
            <w:r w:rsidRPr="005D359F">
              <w:rPr>
                <w:rFonts w:ascii="Arial" w:eastAsia="Times New Roman" w:hAnsi="Arial" w:cs="Arial"/>
              </w:rPr>
              <w:t>Vulvovaginal candidiasis or vaginitis</w:t>
            </w:r>
          </w:p>
        </w:tc>
        <w:tc>
          <w:tcPr>
            <w:tcW w:w="834" w:type="pct"/>
            <w:tcBorders>
              <w:top w:val="single" w:sz="4" w:space="0" w:color="auto"/>
              <w:left w:val="single" w:sz="4" w:space="0" w:color="auto"/>
              <w:bottom w:val="single" w:sz="4" w:space="0" w:color="auto"/>
              <w:right w:val="single" w:sz="4" w:space="0" w:color="auto"/>
            </w:tcBorders>
            <w:hideMark/>
          </w:tcPr>
          <w:p w14:paraId="6D47633F" w14:textId="77777777" w:rsidR="0055514B" w:rsidRPr="005D359F" w:rsidRDefault="0055514B" w:rsidP="00EB22DB">
            <w:pPr>
              <w:autoSpaceDE w:val="0"/>
              <w:autoSpaceDN w:val="0"/>
              <w:adjustRightInd w:val="0"/>
              <w:spacing w:after="0" w:line="240" w:lineRule="auto"/>
              <w:rPr>
                <w:rFonts w:ascii="Arial" w:hAnsi="Arial" w:cs="Arial"/>
              </w:rPr>
            </w:pPr>
            <w:r w:rsidRPr="005D359F">
              <w:rPr>
                <w:rFonts w:ascii="Arial" w:hAnsi="Arial" w:cs="Arial"/>
              </w:rPr>
              <w:t>1-30 days</w:t>
            </w:r>
          </w:p>
        </w:tc>
        <w:tc>
          <w:tcPr>
            <w:tcW w:w="3299" w:type="pct"/>
            <w:tcBorders>
              <w:top w:val="single" w:sz="4" w:space="0" w:color="auto"/>
              <w:left w:val="single" w:sz="4" w:space="0" w:color="auto"/>
              <w:bottom w:val="single" w:sz="4" w:space="0" w:color="auto"/>
              <w:right w:val="single" w:sz="4" w:space="0" w:color="auto"/>
            </w:tcBorders>
            <w:noWrap/>
            <w:hideMark/>
          </w:tcPr>
          <w:p w14:paraId="66B767B6" w14:textId="77777777" w:rsidR="0055514B" w:rsidRPr="005D359F" w:rsidRDefault="0055514B" w:rsidP="00EB22DB">
            <w:pPr>
              <w:autoSpaceDE w:val="0"/>
              <w:autoSpaceDN w:val="0"/>
              <w:adjustRightInd w:val="0"/>
              <w:spacing w:after="0" w:line="240" w:lineRule="auto"/>
              <w:rPr>
                <w:rFonts w:ascii="Arial" w:hAnsi="Arial" w:cs="Arial"/>
                <w:shd w:val="clear" w:color="auto" w:fill="FFFFFF"/>
              </w:rPr>
            </w:pPr>
            <w:r w:rsidRPr="005D359F">
              <w:rPr>
                <w:rFonts w:ascii="Arial" w:hAnsi="Arial" w:cs="Arial"/>
              </w:rPr>
              <w:t>ICD-9-CM:</w:t>
            </w:r>
            <w:r w:rsidRPr="005D359F">
              <w:rPr>
                <w:rFonts w:ascii="Arial" w:hAnsi="Arial" w:cs="Arial"/>
                <w:shd w:val="clear" w:color="auto" w:fill="FFFFFF"/>
              </w:rPr>
              <w:t xml:space="preserve"> 112.1, 616.10-616.11</w:t>
            </w:r>
          </w:p>
          <w:p w14:paraId="2512ACD3" w14:textId="77777777" w:rsidR="0055514B" w:rsidRPr="005D359F" w:rsidRDefault="0055514B" w:rsidP="00EB22DB">
            <w:pPr>
              <w:autoSpaceDE w:val="0"/>
              <w:autoSpaceDN w:val="0"/>
              <w:adjustRightInd w:val="0"/>
              <w:spacing w:after="0" w:line="240" w:lineRule="auto"/>
              <w:rPr>
                <w:rFonts w:ascii="Arial" w:eastAsia="Times New Roman" w:hAnsi="Arial" w:cs="Arial"/>
              </w:rPr>
            </w:pPr>
            <w:r w:rsidRPr="005D359F">
              <w:rPr>
                <w:rFonts w:ascii="Arial" w:hAnsi="Arial" w:cs="Arial"/>
              </w:rPr>
              <w:t>ICD-10-CM:</w:t>
            </w:r>
            <w:r w:rsidRPr="005D359F">
              <w:rPr>
                <w:rFonts w:ascii="Arial" w:hAnsi="Arial" w:cs="Arial"/>
                <w:shd w:val="clear" w:color="auto" w:fill="FFFFFF"/>
              </w:rPr>
              <w:t xml:space="preserve"> A56.02, B37.3, N72, N76.0-N76.3, N77.1</w:t>
            </w:r>
          </w:p>
        </w:tc>
      </w:tr>
      <w:tr w:rsidR="005D359F" w:rsidRPr="005D359F" w14:paraId="1975EFFD" w14:textId="77777777" w:rsidTr="0055514B">
        <w:trPr>
          <w:trHeight w:val="300"/>
        </w:trPr>
        <w:tc>
          <w:tcPr>
            <w:tcW w:w="867" w:type="pct"/>
            <w:tcBorders>
              <w:top w:val="single" w:sz="4" w:space="0" w:color="auto"/>
              <w:left w:val="single" w:sz="4" w:space="0" w:color="auto"/>
              <w:bottom w:val="single" w:sz="4" w:space="0" w:color="auto"/>
              <w:right w:val="single" w:sz="4" w:space="0" w:color="auto"/>
            </w:tcBorders>
            <w:noWrap/>
            <w:hideMark/>
          </w:tcPr>
          <w:p w14:paraId="4C187ED1" w14:textId="77777777" w:rsidR="0055514B" w:rsidRPr="005D359F" w:rsidRDefault="0055514B" w:rsidP="00EB22DB">
            <w:pPr>
              <w:spacing w:after="0" w:line="240" w:lineRule="auto"/>
              <w:rPr>
                <w:rFonts w:ascii="Arial" w:eastAsia="Times New Roman" w:hAnsi="Arial" w:cs="Arial"/>
              </w:rPr>
            </w:pPr>
            <w:r w:rsidRPr="005D359F">
              <w:rPr>
                <w:rFonts w:ascii="Arial" w:eastAsia="Times New Roman" w:hAnsi="Arial" w:cs="Arial"/>
              </w:rPr>
              <w:t>Allergy, unspecified</w:t>
            </w:r>
          </w:p>
        </w:tc>
        <w:tc>
          <w:tcPr>
            <w:tcW w:w="834" w:type="pct"/>
            <w:tcBorders>
              <w:top w:val="single" w:sz="4" w:space="0" w:color="auto"/>
              <w:left w:val="single" w:sz="4" w:space="0" w:color="auto"/>
              <w:bottom w:val="single" w:sz="4" w:space="0" w:color="auto"/>
              <w:right w:val="single" w:sz="4" w:space="0" w:color="auto"/>
            </w:tcBorders>
            <w:hideMark/>
          </w:tcPr>
          <w:p w14:paraId="62C5F609" w14:textId="77777777" w:rsidR="0055514B" w:rsidRPr="005D359F" w:rsidRDefault="0055514B" w:rsidP="00EB22DB">
            <w:pPr>
              <w:autoSpaceDE w:val="0"/>
              <w:autoSpaceDN w:val="0"/>
              <w:adjustRightInd w:val="0"/>
              <w:spacing w:after="0" w:line="240" w:lineRule="auto"/>
              <w:rPr>
                <w:rFonts w:ascii="Arial" w:hAnsi="Arial" w:cs="Arial"/>
              </w:rPr>
            </w:pPr>
            <w:r w:rsidRPr="005D359F">
              <w:rPr>
                <w:rFonts w:ascii="Arial" w:hAnsi="Arial" w:cs="Arial"/>
              </w:rPr>
              <w:t>1-14 days</w:t>
            </w:r>
          </w:p>
        </w:tc>
        <w:tc>
          <w:tcPr>
            <w:tcW w:w="3299" w:type="pct"/>
            <w:tcBorders>
              <w:top w:val="single" w:sz="4" w:space="0" w:color="auto"/>
              <w:left w:val="single" w:sz="4" w:space="0" w:color="auto"/>
              <w:bottom w:val="single" w:sz="4" w:space="0" w:color="auto"/>
              <w:right w:val="single" w:sz="4" w:space="0" w:color="auto"/>
            </w:tcBorders>
            <w:noWrap/>
            <w:hideMark/>
          </w:tcPr>
          <w:p w14:paraId="5F7C9680" w14:textId="77777777" w:rsidR="0055514B" w:rsidRPr="005D359F" w:rsidRDefault="0055514B" w:rsidP="00EB22DB">
            <w:pPr>
              <w:autoSpaceDE w:val="0"/>
              <w:autoSpaceDN w:val="0"/>
              <w:adjustRightInd w:val="0"/>
              <w:spacing w:after="0" w:line="240" w:lineRule="auto"/>
              <w:rPr>
                <w:rFonts w:ascii="Arial" w:hAnsi="Arial" w:cs="Arial"/>
                <w:shd w:val="clear" w:color="auto" w:fill="FFFFFF"/>
              </w:rPr>
            </w:pPr>
            <w:r w:rsidRPr="005D359F">
              <w:rPr>
                <w:rFonts w:ascii="Arial" w:hAnsi="Arial" w:cs="Arial"/>
              </w:rPr>
              <w:t xml:space="preserve">ICD-9-CM: </w:t>
            </w:r>
            <w:r w:rsidRPr="005D359F">
              <w:rPr>
                <w:rFonts w:ascii="Arial" w:hAnsi="Arial" w:cs="Arial"/>
                <w:shd w:val="clear" w:color="auto" w:fill="FFFFFF"/>
              </w:rPr>
              <w:t xml:space="preserve"> 995.3</w:t>
            </w:r>
          </w:p>
          <w:p w14:paraId="49A6A788" w14:textId="77777777" w:rsidR="0055514B" w:rsidRPr="005D359F" w:rsidRDefault="0055514B" w:rsidP="00EB22DB">
            <w:pPr>
              <w:autoSpaceDE w:val="0"/>
              <w:autoSpaceDN w:val="0"/>
              <w:adjustRightInd w:val="0"/>
              <w:spacing w:after="0" w:line="240" w:lineRule="auto"/>
              <w:rPr>
                <w:rFonts w:ascii="Arial" w:eastAsia="Times New Roman" w:hAnsi="Arial" w:cs="Arial"/>
              </w:rPr>
            </w:pPr>
            <w:r w:rsidRPr="005D359F">
              <w:rPr>
                <w:rFonts w:ascii="Arial" w:hAnsi="Arial" w:cs="Arial"/>
              </w:rPr>
              <w:t>ICD-10-CM:</w:t>
            </w:r>
            <w:r w:rsidRPr="005D359F">
              <w:rPr>
                <w:rFonts w:ascii="Arial" w:hAnsi="Arial" w:cs="Arial"/>
                <w:shd w:val="clear" w:color="auto" w:fill="FFFFFF"/>
              </w:rPr>
              <w:t xml:space="preserve"> T78.40XA, T78.49XA</w:t>
            </w:r>
          </w:p>
        </w:tc>
      </w:tr>
      <w:tr w:rsidR="005D359F" w:rsidRPr="005D359F" w14:paraId="46585B2B" w14:textId="77777777" w:rsidTr="0055514B">
        <w:trPr>
          <w:trHeight w:val="300"/>
        </w:trPr>
        <w:tc>
          <w:tcPr>
            <w:tcW w:w="867" w:type="pct"/>
            <w:tcBorders>
              <w:top w:val="single" w:sz="4" w:space="0" w:color="auto"/>
              <w:left w:val="single" w:sz="4" w:space="0" w:color="auto"/>
              <w:bottom w:val="single" w:sz="4" w:space="0" w:color="auto"/>
              <w:right w:val="single" w:sz="4" w:space="0" w:color="auto"/>
            </w:tcBorders>
            <w:noWrap/>
            <w:hideMark/>
          </w:tcPr>
          <w:p w14:paraId="5C847FBF" w14:textId="77777777" w:rsidR="0055514B" w:rsidRPr="005D359F" w:rsidRDefault="0055514B" w:rsidP="00EB22DB">
            <w:pPr>
              <w:spacing w:after="0" w:line="240" w:lineRule="auto"/>
              <w:rPr>
                <w:rFonts w:ascii="Arial" w:eastAsia="Times New Roman" w:hAnsi="Arial" w:cs="Arial"/>
              </w:rPr>
            </w:pPr>
            <w:r w:rsidRPr="005D359F">
              <w:rPr>
                <w:rFonts w:ascii="Arial" w:eastAsia="Times New Roman" w:hAnsi="Arial" w:cs="Arial"/>
              </w:rPr>
              <w:t>Renal failure</w:t>
            </w:r>
          </w:p>
        </w:tc>
        <w:tc>
          <w:tcPr>
            <w:tcW w:w="834" w:type="pct"/>
            <w:tcBorders>
              <w:top w:val="single" w:sz="4" w:space="0" w:color="auto"/>
              <w:left w:val="single" w:sz="4" w:space="0" w:color="auto"/>
              <w:bottom w:val="single" w:sz="4" w:space="0" w:color="auto"/>
              <w:right w:val="single" w:sz="4" w:space="0" w:color="auto"/>
            </w:tcBorders>
            <w:hideMark/>
          </w:tcPr>
          <w:p w14:paraId="62259D20" w14:textId="77777777" w:rsidR="0055514B" w:rsidRPr="005D359F" w:rsidRDefault="0055514B" w:rsidP="00EB22DB">
            <w:pPr>
              <w:autoSpaceDE w:val="0"/>
              <w:autoSpaceDN w:val="0"/>
              <w:adjustRightInd w:val="0"/>
              <w:spacing w:after="0" w:line="240" w:lineRule="auto"/>
              <w:rPr>
                <w:rFonts w:ascii="Arial" w:hAnsi="Arial" w:cs="Arial"/>
              </w:rPr>
            </w:pPr>
            <w:r w:rsidRPr="005D359F">
              <w:rPr>
                <w:rFonts w:ascii="Arial" w:hAnsi="Arial" w:cs="Arial"/>
              </w:rPr>
              <w:t>1-14 days</w:t>
            </w:r>
          </w:p>
        </w:tc>
        <w:tc>
          <w:tcPr>
            <w:tcW w:w="3299" w:type="pct"/>
            <w:tcBorders>
              <w:top w:val="single" w:sz="4" w:space="0" w:color="auto"/>
              <w:left w:val="single" w:sz="4" w:space="0" w:color="auto"/>
              <w:bottom w:val="single" w:sz="4" w:space="0" w:color="auto"/>
              <w:right w:val="single" w:sz="4" w:space="0" w:color="auto"/>
            </w:tcBorders>
            <w:noWrap/>
            <w:hideMark/>
          </w:tcPr>
          <w:p w14:paraId="5809AD30" w14:textId="77777777" w:rsidR="0055514B" w:rsidRPr="005D359F" w:rsidRDefault="0055514B" w:rsidP="00EB22DB">
            <w:pPr>
              <w:autoSpaceDE w:val="0"/>
              <w:autoSpaceDN w:val="0"/>
              <w:adjustRightInd w:val="0"/>
              <w:spacing w:after="0" w:line="240" w:lineRule="auto"/>
              <w:rPr>
                <w:rFonts w:ascii="Arial" w:hAnsi="Arial" w:cs="Arial"/>
                <w:shd w:val="clear" w:color="auto" w:fill="FFFFFF"/>
              </w:rPr>
            </w:pPr>
            <w:r w:rsidRPr="005D359F">
              <w:rPr>
                <w:rFonts w:ascii="Arial" w:hAnsi="Arial" w:cs="Arial"/>
              </w:rPr>
              <w:t>ICD-9-CM:</w:t>
            </w:r>
            <w:r w:rsidRPr="005D359F">
              <w:rPr>
                <w:rFonts w:ascii="Arial" w:hAnsi="Arial" w:cs="Arial"/>
                <w:shd w:val="clear" w:color="auto" w:fill="FFFFFF"/>
              </w:rPr>
              <w:t xml:space="preserve">  584.5-584.9</w:t>
            </w:r>
          </w:p>
          <w:p w14:paraId="0645FF1B" w14:textId="77777777" w:rsidR="0055514B" w:rsidRPr="005D359F" w:rsidRDefault="0055514B" w:rsidP="00EB22DB">
            <w:pPr>
              <w:autoSpaceDE w:val="0"/>
              <w:autoSpaceDN w:val="0"/>
              <w:adjustRightInd w:val="0"/>
              <w:spacing w:after="0" w:line="240" w:lineRule="auto"/>
              <w:rPr>
                <w:rFonts w:ascii="Arial" w:eastAsia="Times New Roman" w:hAnsi="Arial" w:cs="Arial"/>
              </w:rPr>
            </w:pPr>
            <w:r w:rsidRPr="005D359F">
              <w:rPr>
                <w:rFonts w:ascii="Arial" w:hAnsi="Arial" w:cs="Arial"/>
              </w:rPr>
              <w:t>ICD-10-CM:</w:t>
            </w:r>
            <w:r w:rsidRPr="005D359F">
              <w:rPr>
                <w:rFonts w:ascii="Arial" w:hAnsi="Arial" w:cs="Arial"/>
                <w:shd w:val="clear" w:color="auto" w:fill="FFFFFF"/>
              </w:rPr>
              <w:t xml:space="preserve"> N17.0-N17.9</w:t>
            </w:r>
          </w:p>
        </w:tc>
      </w:tr>
      <w:tr w:rsidR="005D359F" w:rsidRPr="005D359F" w14:paraId="5E07BA79" w14:textId="77777777" w:rsidTr="0055514B">
        <w:trPr>
          <w:trHeight w:val="300"/>
        </w:trPr>
        <w:tc>
          <w:tcPr>
            <w:tcW w:w="867" w:type="pct"/>
            <w:tcBorders>
              <w:top w:val="single" w:sz="4" w:space="0" w:color="auto"/>
              <w:left w:val="single" w:sz="4" w:space="0" w:color="auto"/>
              <w:bottom w:val="single" w:sz="4" w:space="0" w:color="auto"/>
              <w:right w:val="single" w:sz="4" w:space="0" w:color="auto"/>
            </w:tcBorders>
            <w:noWrap/>
            <w:hideMark/>
          </w:tcPr>
          <w:p w14:paraId="46AE487A" w14:textId="77777777" w:rsidR="0055514B" w:rsidRPr="005D359F" w:rsidRDefault="0055514B" w:rsidP="00EB22DB">
            <w:pPr>
              <w:spacing w:after="0" w:line="240" w:lineRule="auto"/>
              <w:rPr>
                <w:rFonts w:ascii="Arial" w:eastAsia="Times New Roman" w:hAnsi="Arial" w:cs="Arial"/>
              </w:rPr>
            </w:pPr>
            <w:r w:rsidRPr="005D359F">
              <w:rPr>
                <w:rFonts w:ascii="Arial" w:eastAsia="Times New Roman" w:hAnsi="Arial" w:cs="Arial"/>
              </w:rPr>
              <w:t>Tendinopathy (including tendon rupture)</w:t>
            </w:r>
          </w:p>
        </w:tc>
        <w:tc>
          <w:tcPr>
            <w:tcW w:w="834" w:type="pct"/>
            <w:tcBorders>
              <w:top w:val="single" w:sz="4" w:space="0" w:color="auto"/>
              <w:left w:val="single" w:sz="4" w:space="0" w:color="auto"/>
              <w:bottom w:val="single" w:sz="4" w:space="0" w:color="auto"/>
              <w:right w:val="single" w:sz="4" w:space="0" w:color="auto"/>
            </w:tcBorders>
            <w:hideMark/>
          </w:tcPr>
          <w:p w14:paraId="271F5194" w14:textId="77777777" w:rsidR="0055514B" w:rsidRPr="005D359F" w:rsidRDefault="0055514B" w:rsidP="00EB22DB">
            <w:pPr>
              <w:autoSpaceDE w:val="0"/>
              <w:autoSpaceDN w:val="0"/>
              <w:adjustRightInd w:val="0"/>
              <w:spacing w:after="0" w:line="240" w:lineRule="auto"/>
              <w:rPr>
                <w:rFonts w:ascii="Arial" w:hAnsi="Arial" w:cs="Arial"/>
              </w:rPr>
            </w:pPr>
            <w:r w:rsidRPr="005D359F">
              <w:rPr>
                <w:rFonts w:ascii="Arial" w:hAnsi="Arial" w:cs="Arial"/>
              </w:rPr>
              <w:t>1-90 days</w:t>
            </w:r>
          </w:p>
        </w:tc>
        <w:tc>
          <w:tcPr>
            <w:tcW w:w="3299" w:type="pct"/>
            <w:tcBorders>
              <w:top w:val="single" w:sz="4" w:space="0" w:color="auto"/>
              <w:left w:val="single" w:sz="4" w:space="0" w:color="auto"/>
              <w:bottom w:val="single" w:sz="4" w:space="0" w:color="auto"/>
              <w:right w:val="single" w:sz="4" w:space="0" w:color="auto"/>
            </w:tcBorders>
            <w:noWrap/>
            <w:hideMark/>
          </w:tcPr>
          <w:p w14:paraId="77896BC3" w14:textId="77777777" w:rsidR="0055514B" w:rsidRPr="005D359F" w:rsidRDefault="0055514B" w:rsidP="00EB22DB">
            <w:pPr>
              <w:autoSpaceDE w:val="0"/>
              <w:autoSpaceDN w:val="0"/>
              <w:adjustRightInd w:val="0"/>
              <w:spacing w:after="0" w:line="240" w:lineRule="auto"/>
              <w:rPr>
                <w:rFonts w:ascii="Arial" w:hAnsi="Arial" w:cs="Arial"/>
                <w:shd w:val="clear" w:color="auto" w:fill="FFFFFF"/>
              </w:rPr>
            </w:pPr>
            <w:r w:rsidRPr="005D359F">
              <w:rPr>
                <w:rFonts w:ascii="Arial" w:hAnsi="Arial" w:cs="Arial"/>
              </w:rPr>
              <w:t>ICD-9-CM:</w:t>
            </w:r>
            <w:r w:rsidRPr="005D359F">
              <w:rPr>
                <w:rFonts w:ascii="Arial" w:hAnsi="Arial" w:cs="Arial"/>
                <w:shd w:val="clear" w:color="auto" w:fill="FFFFFF"/>
              </w:rPr>
              <w:t xml:space="preserve"> 726.64, 726.71-726.72, 726.90, 727.60-727.69</w:t>
            </w:r>
          </w:p>
          <w:p w14:paraId="6DF7FF3D" w14:textId="77777777" w:rsidR="0055514B" w:rsidRPr="005D359F" w:rsidRDefault="0055514B" w:rsidP="00EB22DB">
            <w:pPr>
              <w:autoSpaceDE w:val="0"/>
              <w:autoSpaceDN w:val="0"/>
              <w:adjustRightInd w:val="0"/>
              <w:spacing w:after="0" w:line="240" w:lineRule="auto"/>
              <w:rPr>
                <w:rFonts w:ascii="Arial" w:eastAsia="Times New Roman" w:hAnsi="Arial" w:cs="Arial"/>
              </w:rPr>
            </w:pPr>
            <w:r w:rsidRPr="005D359F">
              <w:rPr>
                <w:rFonts w:ascii="Arial" w:hAnsi="Arial" w:cs="Arial"/>
              </w:rPr>
              <w:t>ICD-10-CM:</w:t>
            </w:r>
            <w:r w:rsidRPr="005D359F">
              <w:rPr>
                <w:rFonts w:ascii="Arial" w:hAnsi="Arial" w:cs="Arial"/>
                <w:shd w:val="clear" w:color="auto" w:fill="FFFFFF"/>
              </w:rPr>
              <w:t xml:space="preserve"> M66.20, M66.221-M66.80, M66.821-M66.9, M75.120-M75.122, M76.50-M76.62, M76.811-M76.829, M77.9</w:t>
            </w:r>
          </w:p>
        </w:tc>
      </w:tr>
      <w:tr w:rsidR="005D359F" w:rsidRPr="005D359F" w14:paraId="2119B591" w14:textId="77777777" w:rsidTr="0055514B">
        <w:trPr>
          <w:trHeight w:val="300"/>
        </w:trPr>
        <w:tc>
          <w:tcPr>
            <w:tcW w:w="867" w:type="pct"/>
            <w:tcBorders>
              <w:top w:val="single" w:sz="4" w:space="0" w:color="auto"/>
              <w:left w:val="single" w:sz="4" w:space="0" w:color="auto"/>
              <w:bottom w:val="single" w:sz="4" w:space="0" w:color="auto"/>
              <w:right w:val="single" w:sz="4" w:space="0" w:color="auto"/>
            </w:tcBorders>
            <w:noWrap/>
            <w:hideMark/>
          </w:tcPr>
          <w:p w14:paraId="6989A2C6" w14:textId="77777777" w:rsidR="0055514B" w:rsidRPr="005D359F" w:rsidRDefault="0055514B" w:rsidP="00EB22DB">
            <w:pPr>
              <w:spacing w:after="0" w:line="240" w:lineRule="auto"/>
              <w:rPr>
                <w:rFonts w:ascii="Arial" w:eastAsia="Times New Roman" w:hAnsi="Arial" w:cs="Arial"/>
              </w:rPr>
            </w:pPr>
            <w:bookmarkStart w:id="19" w:name="_Hlk164866702"/>
            <w:r w:rsidRPr="005D359F">
              <w:rPr>
                <w:rFonts w:ascii="Arial" w:eastAsia="Times New Roman" w:hAnsi="Arial" w:cs="Arial"/>
                <w:i/>
              </w:rPr>
              <w:t xml:space="preserve">C. difficile </w:t>
            </w:r>
            <w:r w:rsidRPr="005D359F">
              <w:rPr>
                <w:rFonts w:ascii="Arial" w:eastAsia="Times New Roman" w:hAnsi="Arial" w:cs="Arial"/>
              </w:rPr>
              <w:t>infection</w:t>
            </w:r>
          </w:p>
        </w:tc>
        <w:tc>
          <w:tcPr>
            <w:tcW w:w="834" w:type="pct"/>
            <w:tcBorders>
              <w:top w:val="single" w:sz="4" w:space="0" w:color="auto"/>
              <w:left w:val="single" w:sz="4" w:space="0" w:color="auto"/>
              <w:bottom w:val="single" w:sz="4" w:space="0" w:color="auto"/>
              <w:right w:val="single" w:sz="4" w:space="0" w:color="auto"/>
            </w:tcBorders>
            <w:hideMark/>
          </w:tcPr>
          <w:p w14:paraId="60367891" w14:textId="77777777" w:rsidR="0055514B" w:rsidRPr="005D359F" w:rsidRDefault="0055514B" w:rsidP="00EB22DB">
            <w:pPr>
              <w:autoSpaceDE w:val="0"/>
              <w:autoSpaceDN w:val="0"/>
              <w:adjustRightInd w:val="0"/>
              <w:spacing w:after="0" w:line="240" w:lineRule="auto"/>
              <w:rPr>
                <w:rFonts w:ascii="Arial" w:hAnsi="Arial" w:cs="Arial"/>
              </w:rPr>
            </w:pPr>
            <w:r w:rsidRPr="005D359F">
              <w:rPr>
                <w:rFonts w:ascii="Arial" w:hAnsi="Arial" w:cs="Arial"/>
              </w:rPr>
              <w:t>1-90 days</w:t>
            </w:r>
          </w:p>
        </w:tc>
        <w:tc>
          <w:tcPr>
            <w:tcW w:w="3299" w:type="pct"/>
            <w:tcBorders>
              <w:top w:val="single" w:sz="4" w:space="0" w:color="auto"/>
              <w:left w:val="single" w:sz="4" w:space="0" w:color="auto"/>
              <w:bottom w:val="single" w:sz="4" w:space="0" w:color="auto"/>
              <w:right w:val="single" w:sz="4" w:space="0" w:color="auto"/>
            </w:tcBorders>
            <w:noWrap/>
            <w:hideMark/>
          </w:tcPr>
          <w:p w14:paraId="24BC4F6F" w14:textId="77777777" w:rsidR="0055514B" w:rsidRPr="005D359F" w:rsidRDefault="0055514B" w:rsidP="00EB22DB">
            <w:pPr>
              <w:autoSpaceDE w:val="0"/>
              <w:autoSpaceDN w:val="0"/>
              <w:adjustRightInd w:val="0"/>
              <w:spacing w:after="0" w:line="240" w:lineRule="auto"/>
              <w:rPr>
                <w:rFonts w:ascii="Arial" w:hAnsi="Arial" w:cs="Arial"/>
                <w:shd w:val="clear" w:color="auto" w:fill="FFFFFF"/>
              </w:rPr>
            </w:pPr>
            <w:r w:rsidRPr="005D359F">
              <w:rPr>
                <w:rFonts w:ascii="Arial" w:hAnsi="Arial" w:cs="Arial"/>
              </w:rPr>
              <w:t>ICD-9-CM:</w:t>
            </w:r>
            <w:r w:rsidRPr="005D359F">
              <w:rPr>
                <w:rFonts w:ascii="Arial" w:hAnsi="Arial" w:cs="Arial"/>
                <w:shd w:val="clear" w:color="auto" w:fill="FFFFFF"/>
              </w:rPr>
              <w:t xml:space="preserve"> 008.45</w:t>
            </w:r>
          </w:p>
          <w:p w14:paraId="6740195B" w14:textId="77777777" w:rsidR="0055514B" w:rsidRPr="005D359F" w:rsidRDefault="0055514B" w:rsidP="00EB22DB">
            <w:pPr>
              <w:autoSpaceDE w:val="0"/>
              <w:autoSpaceDN w:val="0"/>
              <w:adjustRightInd w:val="0"/>
              <w:spacing w:after="0" w:line="240" w:lineRule="auto"/>
              <w:rPr>
                <w:rFonts w:ascii="Arial" w:eastAsia="Times New Roman" w:hAnsi="Arial" w:cs="Arial"/>
              </w:rPr>
            </w:pPr>
            <w:r w:rsidRPr="005D359F">
              <w:rPr>
                <w:rFonts w:ascii="Arial" w:hAnsi="Arial" w:cs="Arial"/>
              </w:rPr>
              <w:t>ICD-10-CM:</w:t>
            </w:r>
            <w:r w:rsidRPr="005D359F">
              <w:rPr>
                <w:rFonts w:ascii="Arial" w:hAnsi="Arial" w:cs="Arial"/>
                <w:shd w:val="clear" w:color="auto" w:fill="FFFFFF"/>
              </w:rPr>
              <w:t xml:space="preserve"> A04.7-A04.72</w:t>
            </w:r>
          </w:p>
        </w:tc>
      </w:tr>
      <w:tr w:rsidR="005D359F" w:rsidRPr="005D359F" w14:paraId="65EBC04A" w14:textId="77777777" w:rsidTr="0055514B">
        <w:trPr>
          <w:trHeight w:val="300"/>
        </w:trPr>
        <w:tc>
          <w:tcPr>
            <w:tcW w:w="867" w:type="pct"/>
            <w:tcBorders>
              <w:top w:val="single" w:sz="4" w:space="0" w:color="auto"/>
              <w:left w:val="single" w:sz="4" w:space="0" w:color="auto"/>
              <w:bottom w:val="single" w:sz="4" w:space="0" w:color="auto"/>
              <w:right w:val="single" w:sz="4" w:space="0" w:color="auto"/>
            </w:tcBorders>
            <w:noWrap/>
            <w:hideMark/>
          </w:tcPr>
          <w:p w14:paraId="725738AA" w14:textId="77777777" w:rsidR="0055514B" w:rsidRPr="005D359F" w:rsidRDefault="0055514B" w:rsidP="00EB22DB">
            <w:pPr>
              <w:spacing w:after="0" w:line="240" w:lineRule="auto"/>
              <w:rPr>
                <w:rFonts w:ascii="Arial" w:eastAsia="Times New Roman" w:hAnsi="Arial" w:cs="Arial"/>
              </w:rPr>
            </w:pPr>
            <w:r w:rsidRPr="005D359F">
              <w:rPr>
                <w:rFonts w:ascii="Arial" w:eastAsia="Times New Roman" w:hAnsi="Arial" w:cs="Arial"/>
              </w:rPr>
              <w:t>Anaphylaxis, angioedema, or laryngeal edema</w:t>
            </w:r>
          </w:p>
        </w:tc>
        <w:tc>
          <w:tcPr>
            <w:tcW w:w="834" w:type="pct"/>
            <w:tcBorders>
              <w:top w:val="single" w:sz="4" w:space="0" w:color="auto"/>
              <w:left w:val="single" w:sz="4" w:space="0" w:color="auto"/>
              <w:bottom w:val="single" w:sz="4" w:space="0" w:color="auto"/>
              <w:right w:val="single" w:sz="4" w:space="0" w:color="auto"/>
            </w:tcBorders>
            <w:hideMark/>
          </w:tcPr>
          <w:p w14:paraId="1725CC6B" w14:textId="77777777" w:rsidR="0055514B" w:rsidRPr="005D359F" w:rsidRDefault="0055514B" w:rsidP="00EB22DB">
            <w:pPr>
              <w:autoSpaceDE w:val="0"/>
              <w:autoSpaceDN w:val="0"/>
              <w:adjustRightInd w:val="0"/>
              <w:spacing w:after="0" w:line="240" w:lineRule="auto"/>
              <w:rPr>
                <w:rFonts w:ascii="Arial" w:hAnsi="Arial" w:cs="Arial"/>
              </w:rPr>
            </w:pPr>
            <w:r w:rsidRPr="005D359F">
              <w:rPr>
                <w:rFonts w:ascii="Arial" w:hAnsi="Arial" w:cs="Arial"/>
              </w:rPr>
              <w:t>0-2 days</w:t>
            </w:r>
          </w:p>
        </w:tc>
        <w:tc>
          <w:tcPr>
            <w:tcW w:w="3299" w:type="pct"/>
            <w:tcBorders>
              <w:top w:val="single" w:sz="4" w:space="0" w:color="auto"/>
              <w:left w:val="single" w:sz="4" w:space="0" w:color="auto"/>
              <w:bottom w:val="single" w:sz="4" w:space="0" w:color="auto"/>
              <w:right w:val="single" w:sz="4" w:space="0" w:color="auto"/>
            </w:tcBorders>
            <w:noWrap/>
            <w:hideMark/>
          </w:tcPr>
          <w:p w14:paraId="201FE5B0" w14:textId="77777777" w:rsidR="0055514B" w:rsidRPr="005D359F" w:rsidRDefault="0055514B" w:rsidP="00EB22DB">
            <w:pPr>
              <w:autoSpaceDE w:val="0"/>
              <w:autoSpaceDN w:val="0"/>
              <w:adjustRightInd w:val="0"/>
              <w:spacing w:after="0" w:line="240" w:lineRule="auto"/>
              <w:rPr>
                <w:rFonts w:ascii="Arial" w:hAnsi="Arial" w:cs="Arial"/>
                <w:shd w:val="clear" w:color="auto" w:fill="FFFFFF"/>
              </w:rPr>
            </w:pPr>
            <w:bookmarkStart w:id="20" w:name="OLE_LINK84"/>
            <w:r w:rsidRPr="005D359F">
              <w:rPr>
                <w:rFonts w:ascii="Arial" w:hAnsi="Arial" w:cs="Arial"/>
              </w:rPr>
              <w:t>ICD-9-CM:</w:t>
            </w:r>
            <w:r w:rsidRPr="005D359F">
              <w:rPr>
                <w:rFonts w:ascii="Arial" w:hAnsi="Arial" w:cs="Arial"/>
                <w:shd w:val="clear" w:color="auto" w:fill="FFFFFF"/>
              </w:rPr>
              <w:t xml:space="preserve"> 374.82, 478.6, 995.0, 995.1</w:t>
            </w:r>
          </w:p>
          <w:p w14:paraId="02BB48FD" w14:textId="77777777" w:rsidR="0055514B" w:rsidRPr="005D359F" w:rsidRDefault="0055514B" w:rsidP="00EB22DB">
            <w:pPr>
              <w:autoSpaceDE w:val="0"/>
              <w:autoSpaceDN w:val="0"/>
              <w:adjustRightInd w:val="0"/>
              <w:spacing w:after="0" w:line="240" w:lineRule="auto"/>
              <w:rPr>
                <w:rFonts w:ascii="Arial" w:eastAsia="Times New Roman" w:hAnsi="Arial" w:cs="Arial"/>
              </w:rPr>
            </w:pPr>
            <w:r w:rsidRPr="005D359F">
              <w:rPr>
                <w:rFonts w:ascii="Arial" w:hAnsi="Arial" w:cs="Arial"/>
              </w:rPr>
              <w:t>ICD-10-CM:</w:t>
            </w:r>
            <w:r w:rsidRPr="005D359F">
              <w:rPr>
                <w:rFonts w:ascii="Arial" w:hAnsi="Arial" w:cs="Arial"/>
                <w:shd w:val="clear" w:color="auto" w:fill="FFFFFF"/>
              </w:rPr>
              <w:t xml:space="preserve"> </w:t>
            </w:r>
            <w:bookmarkStart w:id="21" w:name="OLE_LINK99"/>
            <w:r w:rsidRPr="005D359F">
              <w:rPr>
                <w:rFonts w:ascii="Arial" w:hAnsi="Arial" w:cs="Arial"/>
                <w:shd w:val="clear" w:color="auto" w:fill="FFFFFF"/>
              </w:rPr>
              <w:t>H02.841-H02.849</w:t>
            </w:r>
            <w:bookmarkEnd w:id="21"/>
            <w:r w:rsidRPr="005D359F">
              <w:rPr>
                <w:rFonts w:ascii="Arial" w:hAnsi="Arial" w:cs="Arial"/>
                <w:shd w:val="clear" w:color="auto" w:fill="FFFFFF"/>
              </w:rPr>
              <w:t>, J38.4,</w:t>
            </w:r>
            <w:bookmarkEnd w:id="20"/>
            <w:r w:rsidRPr="005D359F">
              <w:rPr>
                <w:rFonts w:ascii="Arial" w:hAnsi="Arial" w:cs="Arial"/>
                <w:shd w:val="clear" w:color="auto" w:fill="FFFFFF"/>
              </w:rPr>
              <w:t xml:space="preserve"> T78.2XXA, T78.3XXA, T88.6XXA</w:t>
            </w:r>
          </w:p>
        </w:tc>
      </w:tr>
      <w:bookmarkEnd w:id="19"/>
      <w:tr w:rsidR="005D359F" w:rsidRPr="005D359F" w14:paraId="55D5950B" w14:textId="77777777" w:rsidTr="0055514B">
        <w:trPr>
          <w:trHeight w:val="300"/>
        </w:trPr>
        <w:tc>
          <w:tcPr>
            <w:tcW w:w="5000" w:type="pct"/>
            <w:gridSpan w:val="3"/>
            <w:tcBorders>
              <w:top w:val="single" w:sz="4" w:space="0" w:color="auto"/>
              <w:left w:val="single" w:sz="4" w:space="0" w:color="auto"/>
              <w:bottom w:val="single" w:sz="4" w:space="0" w:color="auto"/>
              <w:right w:val="single" w:sz="4" w:space="0" w:color="auto"/>
            </w:tcBorders>
            <w:hideMark/>
          </w:tcPr>
          <w:p w14:paraId="203CC16F" w14:textId="77777777" w:rsidR="0055514B" w:rsidRPr="005D359F" w:rsidRDefault="0055514B" w:rsidP="00EB22DB">
            <w:pPr>
              <w:spacing w:after="0" w:line="240" w:lineRule="auto"/>
              <w:rPr>
                <w:rFonts w:ascii="Arial" w:hAnsi="Arial" w:cs="Arial"/>
                <w:b/>
              </w:rPr>
            </w:pPr>
            <w:r w:rsidRPr="005D359F">
              <w:rPr>
                <w:rFonts w:ascii="Arial" w:eastAsia="Times New Roman" w:hAnsi="Arial" w:cs="Arial"/>
                <w:b/>
              </w:rPr>
              <w:t>Negative control outcomes</w:t>
            </w:r>
          </w:p>
        </w:tc>
      </w:tr>
      <w:tr w:rsidR="005D359F" w:rsidRPr="005D359F" w14:paraId="0A9D3BD2" w14:textId="77777777" w:rsidTr="0055514B">
        <w:trPr>
          <w:trHeight w:val="300"/>
        </w:trPr>
        <w:tc>
          <w:tcPr>
            <w:tcW w:w="867" w:type="pct"/>
            <w:tcBorders>
              <w:top w:val="single" w:sz="4" w:space="0" w:color="auto"/>
              <w:left w:val="single" w:sz="4" w:space="0" w:color="auto"/>
              <w:bottom w:val="single" w:sz="4" w:space="0" w:color="auto"/>
              <w:right w:val="single" w:sz="4" w:space="0" w:color="auto"/>
            </w:tcBorders>
            <w:noWrap/>
            <w:hideMark/>
          </w:tcPr>
          <w:p w14:paraId="7DC3990A" w14:textId="77777777" w:rsidR="0055514B" w:rsidRPr="005D359F" w:rsidRDefault="0055514B" w:rsidP="00EB22DB">
            <w:pPr>
              <w:spacing w:after="0" w:line="240" w:lineRule="auto"/>
              <w:rPr>
                <w:rFonts w:ascii="Arial" w:eastAsia="Times New Roman" w:hAnsi="Arial" w:cs="Arial"/>
              </w:rPr>
            </w:pPr>
            <w:bookmarkStart w:id="22" w:name="OLE_LINK47"/>
            <w:r w:rsidRPr="005D359F">
              <w:rPr>
                <w:rFonts w:ascii="Arial" w:eastAsia="Times New Roman" w:hAnsi="Arial" w:cs="Arial"/>
              </w:rPr>
              <w:t>Influenza vaccination</w:t>
            </w:r>
            <w:bookmarkEnd w:id="22"/>
          </w:p>
        </w:tc>
        <w:tc>
          <w:tcPr>
            <w:tcW w:w="834" w:type="pct"/>
            <w:tcBorders>
              <w:top w:val="single" w:sz="4" w:space="0" w:color="auto"/>
              <w:left w:val="single" w:sz="4" w:space="0" w:color="auto"/>
              <w:bottom w:val="single" w:sz="4" w:space="0" w:color="auto"/>
              <w:right w:val="single" w:sz="4" w:space="0" w:color="auto"/>
            </w:tcBorders>
            <w:hideMark/>
          </w:tcPr>
          <w:p w14:paraId="53D310DD" w14:textId="77777777" w:rsidR="0055514B" w:rsidRPr="005D359F" w:rsidRDefault="0055514B" w:rsidP="00EB22DB">
            <w:pPr>
              <w:spacing w:after="0" w:line="240" w:lineRule="auto"/>
              <w:rPr>
                <w:rFonts w:ascii="Arial" w:hAnsi="Arial" w:cs="Arial"/>
                <w:b/>
              </w:rPr>
            </w:pPr>
            <w:r w:rsidRPr="005D359F">
              <w:rPr>
                <w:rFonts w:ascii="Arial" w:hAnsi="Arial" w:cs="Arial"/>
              </w:rPr>
              <w:t>1-30 days</w:t>
            </w:r>
          </w:p>
        </w:tc>
        <w:tc>
          <w:tcPr>
            <w:tcW w:w="3299" w:type="pct"/>
            <w:tcBorders>
              <w:top w:val="single" w:sz="4" w:space="0" w:color="auto"/>
              <w:left w:val="single" w:sz="4" w:space="0" w:color="auto"/>
              <w:bottom w:val="single" w:sz="4" w:space="0" w:color="auto"/>
              <w:right w:val="single" w:sz="4" w:space="0" w:color="auto"/>
            </w:tcBorders>
            <w:noWrap/>
            <w:hideMark/>
          </w:tcPr>
          <w:p w14:paraId="633ACE6B" w14:textId="77777777" w:rsidR="0055514B" w:rsidRPr="005D359F" w:rsidRDefault="0055514B" w:rsidP="00EB22DB">
            <w:pPr>
              <w:spacing w:after="0" w:line="240" w:lineRule="auto"/>
              <w:rPr>
                <w:rFonts w:ascii="Arial" w:eastAsia="Times New Roman" w:hAnsi="Arial" w:cs="Arial"/>
              </w:rPr>
            </w:pPr>
            <w:r w:rsidRPr="005D359F">
              <w:rPr>
                <w:rFonts w:ascii="Arial" w:hAnsi="Arial" w:cs="Arial"/>
              </w:rPr>
              <w:t>ICD-9-CM procedure codes:</w:t>
            </w:r>
            <w:r w:rsidRPr="005D359F">
              <w:rPr>
                <w:rFonts w:ascii="Arial" w:eastAsia="Times New Roman" w:hAnsi="Arial" w:cs="Arial"/>
                <w:bCs/>
              </w:rPr>
              <w:t xml:space="preserve"> </w:t>
            </w:r>
            <w:r w:rsidRPr="005D359F">
              <w:rPr>
                <w:rFonts w:ascii="Arial" w:eastAsia="Times New Roman" w:hAnsi="Arial" w:cs="Arial"/>
              </w:rPr>
              <w:t>99.52</w:t>
            </w:r>
          </w:p>
          <w:p w14:paraId="620DBA6F" w14:textId="77777777" w:rsidR="0055514B" w:rsidRPr="005D359F" w:rsidRDefault="0055514B" w:rsidP="00EB22DB">
            <w:pPr>
              <w:spacing w:after="0" w:line="240" w:lineRule="auto"/>
              <w:rPr>
                <w:rFonts w:ascii="Arial" w:eastAsia="Times New Roman" w:hAnsi="Arial" w:cs="Arial"/>
              </w:rPr>
            </w:pPr>
            <w:bookmarkStart w:id="23" w:name="OLE_LINK75"/>
            <w:r w:rsidRPr="005D359F">
              <w:rPr>
                <w:rFonts w:ascii="Arial" w:hAnsi="Arial" w:cs="Arial"/>
              </w:rPr>
              <w:t>ICD-10-PCS procedure codes:</w:t>
            </w:r>
            <w:r w:rsidRPr="005D359F">
              <w:rPr>
                <w:rFonts w:ascii="Arial" w:eastAsia="Times New Roman" w:hAnsi="Arial" w:cs="Arial"/>
                <w:bCs/>
              </w:rPr>
              <w:t xml:space="preserve"> </w:t>
            </w:r>
            <w:r w:rsidRPr="005D359F">
              <w:rPr>
                <w:rFonts w:ascii="Arial" w:eastAsia="Times New Roman" w:hAnsi="Arial" w:cs="Arial"/>
              </w:rPr>
              <w:t>3E01340, 3E02340</w:t>
            </w:r>
            <w:bookmarkEnd w:id="23"/>
          </w:p>
          <w:p w14:paraId="43B60CD1" w14:textId="7D5B079D" w:rsidR="0055514B" w:rsidRPr="005D359F" w:rsidRDefault="0055514B" w:rsidP="00EB22DB">
            <w:pPr>
              <w:spacing w:after="0" w:line="240" w:lineRule="auto"/>
              <w:rPr>
                <w:rFonts w:ascii="Arial" w:hAnsi="Arial" w:cs="Arial"/>
              </w:rPr>
            </w:pPr>
            <w:r w:rsidRPr="005D359F">
              <w:rPr>
                <w:rFonts w:ascii="Arial" w:eastAsia="Times New Roman" w:hAnsi="Arial" w:cs="Arial"/>
                <w:bCs/>
              </w:rPr>
              <w:t xml:space="preserve">CPT / HCPCS: </w:t>
            </w:r>
            <w:r w:rsidRPr="005D359F">
              <w:rPr>
                <w:rFonts w:ascii="Arial" w:hAnsi="Arial" w:cs="Arial"/>
              </w:rPr>
              <w:t>4274F, 90470, 90630, 90653, 90654, 90655, 90656, 90657, 90658, 90660, 90661, 90662, 90663, 90664, 90666, 90667, 90668, 90672, 90673, 90674, 90682, 90685, 90686, 90687, 90688, 90689, 90694, 90756, G0008, G8636, G9141, G9142, Q2033, Q2034, Q2035, Q2036, Q2037, Q2038, Q2039</w:t>
            </w:r>
          </w:p>
          <w:p w14:paraId="3A167542" w14:textId="5621D2C3" w:rsidR="0055514B" w:rsidRPr="005D359F" w:rsidRDefault="0055514B" w:rsidP="00EB22DB">
            <w:pPr>
              <w:spacing w:after="0" w:line="240" w:lineRule="auto"/>
              <w:rPr>
                <w:rFonts w:ascii="Arial" w:eastAsia="Times New Roman" w:hAnsi="Arial" w:cs="Arial"/>
              </w:rPr>
            </w:pPr>
            <w:r w:rsidRPr="005D359F">
              <w:rPr>
                <w:rFonts w:ascii="Arial" w:eastAsia="Times New Roman" w:hAnsi="Arial" w:cs="Arial"/>
                <w:bCs/>
              </w:rPr>
              <w:t>Medication Names:</w:t>
            </w:r>
            <w:r w:rsidR="00703A48" w:rsidRPr="005D359F">
              <w:rPr>
                <w:rFonts w:ascii="Arial" w:eastAsia="Times New Roman" w:hAnsi="Arial" w:cs="Arial"/>
                <w:bCs/>
              </w:rPr>
              <w:t xml:space="preserve"> influenza virus vaccine, influenza A virus vaccine</w:t>
            </w:r>
          </w:p>
        </w:tc>
      </w:tr>
      <w:tr w:rsidR="0055514B" w:rsidRPr="005D359F" w14:paraId="4381361C" w14:textId="77777777" w:rsidTr="0055514B">
        <w:trPr>
          <w:trHeight w:val="70"/>
        </w:trPr>
        <w:tc>
          <w:tcPr>
            <w:tcW w:w="867" w:type="pct"/>
            <w:tcBorders>
              <w:top w:val="single" w:sz="4" w:space="0" w:color="auto"/>
              <w:left w:val="single" w:sz="4" w:space="0" w:color="auto"/>
              <w:bottom w:val="single" w:sz="4" w:space="0" w:color="auto"/>
              <w:right w:val="single" w:sz="4" w:space="0" w:color="auto"/>
            </w:tcBorders>
            <w:noWrap/>
            <w:hideMark/>
          </w:tcPr>
          <w:p w14:paraId="6B91D459" w14:textId="77777777" w:rsidR="0055514B" w:rsidRPr="005D359F" w:rsidRDefault="0055514B" w:rsidP="00EB22DB">
            <w:pPr>
              <w:spacing w:after="0" w:line="240" w:lineRule="auto"/>
              <w:rPr>
                <w:rFonts w:ascii="Arial" w:eastAsia="Times New Roman" w:hAnsi="Arial" w:cs="Arial"/>
              </w:rPr>
            </w:pPr>
            <w:bookmarkStart w:id="24" w:name="OLE_LINK49"/>
            <w:bookmarkStart w:id="25" w:name="_Hlk153957914"/>
            <w:r w:rsidRPr="005D359F">
              <w:rPr>
                <w:rFonts w:ascii="Arial" w:eastAsia="Times New Roman" w:hAnsi="Arial" w:cs="Arial"/>
              </w:rPr>
              <w:lastRenderedPageBreak/>
              <w:t>Ankle or knee sprain</w:t>
            </w:r>
            <w:bookmarkEnd w:id="24"/>
          </w:p>
        </w:tc>
        <w:tc>
          <w:tcPr>
            <w:tcW w:w="834" w:type="pct"/>
            <w:tcBorders>
              <w:top w:val="single" w:sz="4" w:space="0" w:color="auto"/>
              <w:left w:val="single" w:sz="4" w:space="0" w:color="auto"/>
              <w:bottom w:val="single" w:sz="4" w:space="0" w:color="auto"/>
              <w:right w:val="single" w:sz="4" w:space="0" w:color="auto"/>
            </w:tcBorders>
            <w:hideMark/>
          </w:tcPr>
          <w:p w14:paraId="548C3884" w14:textId="77777777" w:rsidR="0055514B" w:rsidRPr="005D359F" w:rsidRDefault="0055514B" w:rsidP="00EB22DB">
            <w:pPr>
              <w:spacing w:after="0" w:line="240" w:lineRule="auto"/>
              <w:rPr>
                <w:rFonts w:ascii="Arial" w:hAnsi="Arial" w:cs="Arial"/>
                <w:b/>
              </w:rPr>
            </w:pPr>
            <w:r w:rsidRPr="005D359F">
              <w:rPr>
                <w:rFonts w:ascii="Arial" w:hAnsi="Arial" w:cs="Arial"/>
              </w:rPr>
              <w:t>1-30 days</w:t>
            </w:r>
          </w:p>
        </w:tc>
        <w:tc>
          <w:tcPr>
            <w:tcW w:w="3299" w:type="pct"/>
            <w:tcBorders>
              <w:top w:val="single" w:sz="4" w:space="0" w:color="auto"/>
              <w:left w:val="single" w:sz="4" w:space="0" w:color="auto"/>
              <w:bottom w:val="single" w:sz="4" w:space="0" w:color="auto"/>
              <w:right w:val="single" w:sz="4" w:space="0" w:color="auto"/>
            </w:tcBorders>
            <w:noWrap/>
            <w:hideMark/>
          </w:tcPr>
          <w:p w14:paraId="2261063B" w14:textId="4C483352" w:rsidR="0055514B" w:rsidRPr="005D359F" w:rsidRDefault="0055514B" w:rsidP="00EB22DB">
            <w:pPr>
              <w:spacing w:after="0" w:line="240" w:lineRule="auto"/>
              <w:rPr>
                <w:rFonts w:ascii="Arial" w:hAnsi="Arial" w:cs="Arial"/>
              </w:rPr>
            </w:pPr>
            <w:r w:rsidRPr="005D359F">
              <w:rPr>
                <w:rFonts w:ascii="Arial" w:hAnsi="Arial" w:cs="Arial"/>
              </w:rPr>
              <w:t>ICD-9-CM: 844.</w:t>
            </w:r>
            <w:r w:rsidR="00C812BF" w:rsidRPr="005D359F">
              <w:rPr>
                <w:rFonts w:ascii="Arial" w:hAnsi="Arial" w:cs="Arial"/>
              </w:rPr>
              <w:t>0-844.9</w:t>
            </w:r>
            <w:r w:rsidRPr="005D359F">
              <w:rPr>
                <w:rFonts w:ascii="Arial" w:hAnsi="Arial" w:cs="Arial"/>
              </w:rPr>
              <w:t xml:space="preserve">, </w:t>
            </w:r>
            <w:bookmarkStart w:id="26" w:name="OLE_LINK116"/>
            <w:r w:rsidRPr="005D359F">
              <w:rPr>
                <w:rFonts w:ascii="Arial" w:hAnsi="Arial" w:cs="Arial"/>
              </w:rPr>
              <w:t>845.0</w:t>
            </w:r>
            <w:r w:rsidR="00C812BF" w:rsidRPr="005D359F">
              <w:rPr>
                <w:rFonts w:ascii="Arial" w:hAnsi="Arial" w:cs="Arial"/>
              </w:rPr>
              <w:t>0</w:t>
            </w:r>
            <w:bookmarkEnd w:id="26"/>
            <w:r w:rsidR="00C812BF" w:rsidRPr="005D359F">
              <w:rPr>
                <w:rFonts w:ascii="Arial" w:hAnsi="Arial" w:cs="Arial"/>
              </w:rPr>
              <w:t>-845.09</w:t>
            </w:r>
          </w:p>
          <w:p w14:paraId="7F38DCF2" w14:textId="77777777" w:rsidR="0055514B" w:rsidRPr="005D359F" w:rsidRDefault="0055514B" w:rsidP="00EB22DB">
            <w:pPr>
              <w:spacing w:after="0" w:line="240" w:lineRule="auto"/>
              <w:rPr>
                <w:rFonts w:ascii="Arial" w:eastAsia="Times New Roman" w:hAnsi="Arial" w:cs="Arial"/>
              </w:rPr>
            </w:pPr>
            <w:r w:rsidRPr="005D359F">
              <w:rPr>
                <w:rFonts w:ascii="Arial" w:hAnsi="Arial" w:cs="Arial"/>
              </w:rPr>
              <w:t xml:space="preserve">ICD-10-CM: </w:t>
            </w:r>
            <w:bookmarkStart w:id="27" w:name="OLE_LINK80"/>
            <w:bookmarkStart w:id="28" w:name="OLE_LINK81"/>
            <w:r w:rsidRPr="005D359F">
              <w:rPr>
                <w:rFonts w:ascii="Arial" w:hAnsi="Arial" w:cs="Arial"/>
              </w:rPr>
              <w:t>S83.401A</w:t>
            </w:r>
            <w:bookmarkEnd w:id="27"/>
            <w:bookmarkEnd w:id="28"/>
            <w:r w:rsidRPr="005D359F">
              <w:rPr>
                <w:rFonts w:ascii="Arial" w:hAnsi="Arial" w:cs="Arial"/>
              </w:rPr>
              <w:t>, S83.402A, S83.409A, S83.411A, S83.412A, S83.419A, S83.421A, S83.422A, S83.429A, S83.501A, S83.502A, S83.509A, S83.511A, S83.512A, S83.519A, S83.521A, S83.522A, S83.529A, S83.60XA, S83.61XA, S83.62XA, S83.8X1A, S83.8X2A, S83.8X9A, S83.90XA, S83.91XA, S83.92XA, S86.011A, S86.012A, S86.019A, S86.111A, S86.112A, S86.119A, S86.211A, S86.212A, S86.219A, S86.311A, S86.312A, S86.319A, S86.811A, S86.812A, S86.819A, S86.911A, S86.912A, S86.919A, S93.401A, S93.402A, S93.409A, S93.411A, S93.412A, S93.419A, S93.421A, S93.422A, S93.429A, S93.431A, S93.432A, S93.439A, S93.491A, S93.492A, S93.499A, S96.011A, S96.012A, S96.019A, S96.111A, S96.112A, S96.119A, S96.211A, S96.212A, S96.219A, S96.811A, S96.812A, S96.819A, S96.911A, S96.912A, S96.919A</w:t>
            </w:r>
          </w:p>
        </w:tc>
      </w:tr>
      <w:bookmarkEnd w:id="11"/>
      <w:bookmarkEnd w:id="12"/>
      <w:bookmarkEnd w:id="25"/>
    </w:tbl>
    <w:p w14:paraId="4F05B64C" w14:textId="77777777" w:rsidR="0055514B" w:rsidRPr="005D359F" w:rsidRDefault="0055514B" w:rsidP="00EB22DB">
      <w:pPr>
        <w:spacing w:line="240" w:lineRule="auto"/>
        <w:rPr>
          <w:rFonts w:ascii="Arial" w:hAnsi="Arial" w:cs="Arial"/>
          <w:b/>
        </w:rPr>
      </w:pPr>
    </w:p>
    <w:p w14:paraId="292F718E" w14:textId="77777777" w:rsidR="0055514B" w:rsidRPr="005D359F" w:rsidRDefault="0055514B" w:rsidP="00EB22DB">
      <w:pPr>
        <w:spacing w:after="0" w:line="240" w:lineRule="auto"/>
        <w:rPr>
          <w:rFonts w:ascii="Arial" w:hAnsi="Arial" w:cs="Arial"/>
        </w:rPr>
      </w:pPr>
      <w:bookmarkStart w:id="29" w:name="OLE_LINK10"/>
      <w:r w:rsidRPr="005D359F">
        <w:rPr>
          <w:rFonts w:ascii="Arial" w:hAnsi="Arial" w:cs="Arial"/>
        </w:rPr>
        <w:t xml:space="preserve">Abbreviations: </w:t>
      </w:r>
      <w:r w:rsidRPr="005D359F">
        <w:rPr>
          <w:rFonts w:ascii="Arial" w:hAnsi="Arial" w:cs="Arial"/>
          <w:i/>
        </w:rPr>
        <w:t>C. difficile,</w:t>
      </w:r>
      <w:r w:rsidRPr="005D359F">
        <w:rPr>
          <w:rFonts w:ascii="Arial" w:hAnsi="Arial" w:cs="Arial"/>
        </w:rPr>
        <w:t xml:space="preserve"> </w:t>
      </w:r>
      <w:r w:rsidRPr="005D359F">
        <w:rPr>
          <w:rFonts w:ascii="Arial" w:hAnsi="Arial" w:cs="Arial"/>
          <w:i/>
        </w:rPr>
        <w:t>Clostridioides difficile</w:t>
      </w:r>
      <w:r w:rsidRPr="005D359F">
        <w:rPr>
          <w:rFonts w:ascii="Arial" w:hAnsi="Arial" w:cs="Arial"/>
        </w:rPr>
        <w:t xml:space="preserve">; </w:t>
      </w:r>
      <w:bookmarkEnd w:id="29"/>
      <w:r w:rsidRPr="005D359F">
        <w:rPr>
          <w:rFonts w:ascii="Arial" w:hAnsi="Arial" w:cs="Arial"/>
        </w:rPr>
        <w:t xml:space="preserve">CPT, Current Procedural Terminology; HCPCS, Healthcare Common Procedure Coding System; ICD-9-CM, International Classification of Diseases, Ninth Revision, Clinical Modification; ICD-10-CM, International Classification of Diseases, Tenth Revision, Clinical Modification; ICD-10-PCS, International Classification of Diseases, Tenth Revision, Procedure Coding System. </w:t>
      </w:r>
    </w:p>
    <w:p w14:paraId="1C24164D" w14:textId="77777777" w:rsidR="0055514B" w:rsidRPr="005D359F" w:rsidRDefault="0055514B" w:rsidP="00EB22DB">
      <w:pPr>
        <w:spacing w:after="0" w:line="240" w:lineRule="auto"/>
        <w:rPr>
          <w:rFonts w:ascii="Arial" w:hAnsi="Arial" w:cs="Arial"/>
        </w:rPr>
      </w:pPr>
    </w:p>
    <w:p w14:paraId="3EF2387F" w14:textId="5829BAE2" w:rsidR="00AF165E" w:rsidRPr="005D359F" w:rsidRDefault="00AF165E" w:rsidP="00EB22DB">
      <w:pPr>
        <w:spacing w:after="0" w:line="240" w:lineRule="auto"/>
        <w:rPr>
          <w:rFonts w:ascii="Times New Roman" w:hAnsi="Times New Roman" w:cs="Times New Roman"/>
        </w:rPr>
      </w:pPr>
      <w:bookmarkStart w:id="30" w:name="OLE_LINK18"/>
      <w:proofErr w:type="spellStart"/>
      <w:r w:rsidRPr="005D359F">
        <w:rPr>
          <w:vertAlign w:val="superscript"/>
        </w:rPr>
        <w:t>a</w:t>
      </w:r>
      <w:proofErr w:type="spellEnd"/>
      <w:r w:rsidRPr="005D359F">
        <w:t xml:space="preserve"> </w:t>
      </w:r>
      <w:proofErr w:type="gramStart"/>
      <w:r w:rsidRPr="005D359F">
        <w:rPr>
          <w:rFonts w:ascii="Arial" w:eastAsiaTheme="minorEastAsia" w:hAnsi="Arial" w:cs="Arial"/>
        </w:rPr>
        <w:t>To</w:t>
      </w:r>
      <w:proofErr w:type="gramEnd"/>
      <w:r w:rsidRPr="005D359F">
        <w:rPr>
          <w:rFonts w:ascii="Arial" w:eastAsiaTheme="minorEastAsia" w:hAnsi="Arial" w:cs="Arial"/>
        </w:rPr>
        <w:t xml:space="preserve"> ensure identification of new-onset outcomes, we excluded patients coded for the respective outcome of interest in the 30 days before index, except for influenza vaccination since each procedure date should refer to a unique administration.</w:t>
      </w:r>
      <w:r w:rsidRPr="005D359F">
        <w:rPr>
          <w:rFonts w:ascii="Times New Roman" w:hAnsi="Times New Roman" w:cs="Times New Roman"/>
        </w:rPr>
        <w:t xml:space="preserve"> </w:t>
      </w:r>
    </w:p>
    <w:p w14:paraId="344548AA" w14:textId="555DFCFC" w:rsidR="0055514B" w:rsidRPr="005D359F" w:rsidRDefault="00AF165E" w:rsidP="00EB22DB">
      <w:pPr>
        <w:pStyle w:val="Default"/>
        <w:rPr>
          <w:color w:val="auto"/>
          <w:sz w:val="22"/>
          <w:szCs w:val="22"/>
        </w:rPr>
      </w:pPr>
      <w:r w:rsidRPr="005D359F">
        <w:rPr>
          <w:color w:val="auto"/>
          <w:sz w:val="22"/>
          <w:szCs w:val="22"/>
          <w:vertAlign w:val="superscript"/>
        </w:rPr>
        <w:t>b</w:t>
      </w:r>
      <w:r w:rsidR="0055514B" w:rsidRPr="005D359F">
        <w:rPr>
          <w:color w:val="auto"/>
          <w:sz w:val="22"/>
          <w:szCs w:val="22"/>
        </w:rPr>
        <w:t xml:space="preserve"> </w:t>
      </w:r>
      <w:bookmarkEnd w:id="30"/>
      <w:r w:rsidR="0055514B" w:rsidRPr="005D359F">
        <w:rPr>
          <w:color w:val="auto"/>
          <w:sz w:val="22"/>
          <w:szCs w:val="22"/>
        </w:rPr>
        <w:t xml:space="preserve">Diagnosis codes, unless otherwise specified. </w:t>
      </w:r>
    </w:p>
    <w:p w14:paraId="4B64FC76" w14:textId="77777777" w:rsidR="0055514B" w:rsidRPr="005D359F" w:rsidRDefault="0055514B" w:rsidP="00EB22DB">
      <w:pPr>
        <w:spacing w:after="0" w:line="240" w:lineRule="auto"/>
        <w:rPr>
          <w:rFonts w:ascii="Arial" w:eastAsiaTheme="minorEastAsia" w:hAnsi="Arial" w:cs="Arial"/>
          <w:b/>
          <w:lang w:eastAsia="zh-CN"/>
        </w:rPr>
        <w:sectPr w:rsidR="0055514B" w:rsidRPr="005D359F" w:rsidSect="003F4683">
          <w:pgSz w:w="15840" w:h="12240" w:orient="landscape"/>
          <w:pgMar w:top="1440" w:right="1440" w:bottom="1440" w:left="1440" w:header="720" w:footer="720" w:gutter="0"/>
          <w:cols w:space="720"/>
          <w:docGrid w:linePitch="360"/>
        </w:sectPr>
      </w:pPr>
    </w:p>
    <w:p w14:paraId="3B8BBF80" w14:textId="0FBF7A59" w:rsidR="00503458" w:rsidRPr="005D359F" w:rsidRDefault="00503458" w:rsidP="00EB22DB">
      <w:pPr>
        <w:pStyle w:val="Default"/>
        <w:rPr>
          <w:b/>
          <w:color w:val="auto"/>
          <w:sz w:val="22"/>
          <w:szCs w:val="22"/>
          <w:vertAlign w:val="superscript"/>
        </w:rPr>
      </w:pPr>
      <w:proofErr w:type="spellStart"/>
      <w:r w:rsidRPr="005D359F">
        <w:rPr>
          <w:b/>
          <w:color w:val="auto"/>
          <w:sz w:val="22"/>
          <w:szCs w:val="22"/>
        </w:rPr>
        <w:lastRenderedPageBreak/>
        <w:t>eTable</w:t>
      </w:r>
      <w:proofErr w:type="spellEnd"/>
      <w:r w:rsidRPr="005D359F">
        <w:rPr>
          <w:b/>
          <w:color w:val="auto"/>
          <w:sz w:val="22"/>
          <w:szCs w:val="22"/>
        </w:rPr>
        <w:t xml:space="preserve"> </w:t>
      </w:r>
      <w:r w:rsidR="009418ED" w:rsidRPr="005D359F">
        <w:rPr>
          <w:b/>
          <w:color w:val="auto"/>
          <w:sz w:val="22"/>
          <w:szCs w:val="22"/>
        </w:rPr>
        <w:t>8</w:t>
      </w:r>
      <w:r w:rsidRPr="005D359F">
        <w:rPr>
          <w:b/>
          <w:color w:val="auto"/>
          <w:sz w:val="22"/>
          <w:szCs w:val="22"/>
        </w:rPr>
        <w:t>. Code</w:t>
      </w:r>
      <w:r w:rsidR="00223CE9" w:rsidRPr="005D359F">
        <w:rPr>
          <w:b/>
          <w:color w:val="auto"/>
          <w:sz w:val="22"/>
          <w:szCs w:val="22"/>
        </w:rPr>
        <w:t xml:space="preserve"> Definition</w:t>
      </w:r>
      <w:r w:rsidRPr="005D359F">
        <w:rPr>
          <w:b/>
          <w:color w:val="auto"/>
          <w:sz w:val="22"/>
          <w:szCs w:val="22"/>
        </w:rPr>
        <w:t xml:space="preserve">s to Identify Frailty </w:t>
      </w:r>
      <w:proofErr w:type="spellStart"/>
      <w:r w:rsidRPr="005D359F">
        <w:rPr>
          <w:b/>
          <w:color w:val="auto"/>
          <w:sz w:val="22"/>
          <w:szCs w:val="22"/>
        </w:rPr>
        <w:t>Markers</w:t>
      </w:r>
      <w:r w:rsidR="00AA5F79" w:rsidRPr="005D359F">
        <w:rPr>
          <w:b/>
          <w:color w:val="auto"/>
          <w:sz w:val="22"/>
          <w:szCs w:val="22"/>
          <w:vertAlign w:val="superscript"/>
        </w:rPr>
        <w:t>a</w:t>
      </w:r>
      <w:proofErr w:type="spellEnd"/>
    </w:p>
    <w:p w14:paraId="7B3E57C8" w14:textId="77777777" w:rsidR="00503458" w:rsidRPr="005D359F" w:rsidRDefault="00503458" w:rsidP="00EB22DB">
      <w:pPr>
        <w:spacing w:after="0" w:line="240" w:lineRule="auto"/>
        <w:rPr>
          <w:rFonts w:ascii="Arial" w:hAnsi="Arial" w:cs="Arial"/>
          <w:b/>
          <w:bCs/>
        </w:rPr>
      </w:pPr>
    </w:p>
    <w:tbl>
      <w:tblPr>
        <w:tblStyle w:val="TableGrid"/>
        <w:tblW w:w="5000" w:type="pct"/>
        <w:tblLook w:val="0620" w:firstRow="1" w:lastRow="0" w:firstColumn="0" w:lastColumn="0" w:noHBand="1" w:noVBand="1"/>
      </w:tblPr>
      <w:tblGrid>
        <w:gridCol w:w="2364"/>
        <w:gridCol w:w="6986"/>
      </w:tblGrid>
      <w:tr w:rsidR="005D359F" w:rsidRPr="005D359F" w14:paraId="322B6740" w14:textId="77777777" w:rsidTr="009E33CF">
        <w:tc>
          <w:tcPr>
            <w:tcW w:w="1264" w:type="pct"/>
          </w:tcPr>
          <w:p w14:paraId="21BA7C09" w14:textId="77777777" w:rsidR="00503458" w:rsidRPr="005D359F" w:rsidRDefault="00503458" w:rsidP="00EB22DB">
            <w:pPr>
              <w:rPr>
                <w:rFonts w:ascii="Arial" w:hAnsi="Arial" w:cs="Arial"/>
                <w:b/>
              </w:rPr>
            </w:pPr>
          </w:p>
        </w:tc>
        <w:tc>
          <w:tcPr>
            <w:tcW w:w="3736" w:type="pct"/>
          </w:tcPr>
          <w:p w14:paraId="0A3519CC" w14:textId="77777777" w:rsidR="00503458" w:rsidRPr="005D359F" w:rsidRDefault="00503458" w:rsidP="00EB22DB">
            <w:pPr>
              <w:rPr>
                <w:rFonts w:ascii="Arial" w:hAnsi="Arial" w:cs="Arial"/>
                <w:b/>
              </w:rPr>
            </w:pPr>
            <w:r w:rsidRPr="005D359F">
              <w:rPr>
                <w:rFonts w:ascii="Arial" w:hAnsi="Arial" w:cs="Arial"/>
                <w:b/>
              </w:rPr>
              <w:t>CPT/HCPCS</w:t>
            </w:r>
          </w:p>
        </w:tc>
      </w:tr>
      <w:tr w:rsidR="005D359F" w:rsidRPr="005D359F" w14:paraId="0C25522C" w14:textId="77777777" w:rsidTr="009E33CF">
        <w:tc>
          <w:tcPr>
            <w:tcW w:w="5000" w:type="pct"/>
            <w:gridSpan w:val="2"/>
          </w:tcPr>
          <w:p w14:paraId="4624C84F" w14:textId="77777777" w:rsidR="00503458" w:rsidRPr="005D359F" w:rsidRDefault="00503458" w:rsidP="00EB22DB">
            <w:pPr>
              <w:rPr>
                <w:rFonts w:ascii="Arial" w:hAnsi="Arial" w:cs="Arial"/>
              </w:rPr>
            </w:pPr>
            <w:r w:rsidRPr="005D359F">
              <w:rPr>
                <w:rFonts w:ascii="Arial" w:hAnsi="Arial" w:cs="Arial"/>
                <w:b/>
              </w:rPr>
              <w:t>Durable medical equipment</w:t>
            </w:r>
          </w:p>
        </w:tc>
      </w:tr>
      <w:tr w:rsidR="005D359F" w:rsidRPr="005D359F" w14:paraId="197B2510" w14:textId="77777777" w:rsidTr="009E33CF">
        <w:tc>
          <w:tcPr>
            <w:tcW w:w="1264" w:type="pct"/>
          </w:tcPr>
          <w:p w14:paraId="0ECE22CD" w14:textId="77777777" w:rsidR="00503458" w:rsidRPr="005D359F" w:rsidRDefault="00503458" w:rsidP="00EB22DB">
            <w:pPr>
              <w:rPr>
                <w:rFonts w:ascii="Arial" w:hAnsi="Arial" w:cs="Arial"/>
                <w:b/>
              </w:rPr>
            </w:pPr>
            <w:r w:rsidRPr="005D359F">
              <w:rPr>
                <w:rFonts w:ascii="Arial" w:hAnsi="Arial" w:cs="Arial"/>
              </w:rPr>
              <w:t>Oxygen equipment</w:t>
            </w:r>
          </w:p>
        </w:tc>
        <w:tc>
          <w:tcPr>
            <w:tcW w:w="3736" w:type="pct"/>
          </w:tcPr>
          <w:p w14:paraId="1519CA86" w14:textId="77777777" w:rsidR="00503458" w:rsidRPr="005D359F" w:rsidRDefault="00503458" w:rsidP="00EB22DB">
            <w:pPr>
              <w:rPr>
                <w:rFonts w:ascii="Arial" w:hAnsi="Arial" w:cs="Arial"/>
              </w:rPr>
            </w:pPr>
            <w:r w:rsidRPr="005D359F">
              <w:rPr>
                <w:rFonts w:ascii="Arial" w:hAnsi="Arial" w:cs="Arial"/>
              </w:rPr>
              <w:t>E0430-E0435, E0439-E0444, E1390-E1392</w:t>
            </w:r>
          </w:p>
        </w:tc>
      </w:tr>
      <w:tr w:rsidR="005D359F" w:rsidRPr="005D359F" w14:paraId="4D370098" w14:textId="77777777" w:rsidTr="009E33CF">
        <w:tc>
          <w:tcPr>
            <w:tcW w:w="1264" w:type="pct"/>
          </w:tcPr>
          <w:p w14:paraId="24499B00" w14:textId="77777777" w:rsidR="00503458" w:rsidRPr="005D359F" w:rsidRDefault="00503458" w:rsidP="00EB22DB">
            <w:pPr>
              <w:rPr>
                <w:rFonts w:ascii="Arial" w:hAnsi="Arial" w:cs="Arial"/>
                <w:b/>
                <w:bCs/>
              </w:rPr>
            </w:pPr>
            <w:r w:rsidRPr="005D359F">
              <w:rPr>
                <w:rFonts w:ascii="Arial" w:hAnsi="Arial" w:cs="Arial"/>
              </w:rPr>
              <w:t>Home hospital bed</w:t>
            </w:r>
          </w:p>
        </w:tc>
        <w:tc>
          <w:tcPr>
            <w:tcW w:w="3736" w:type="pct"/>
          </w:tcPr>
          <w:p w14:paraId="36CC0DB7" w14:textId="77777777" w:rsidR="00503458" w:rsidRPr="005D359F" w:rsidRDefault="00503458" w:rsidP="00EB22DB">
            <w:pPr>
              <w:rPr>
                <w:rFonts w:ascii="Arial" w:hAnsi="Arial" w:cs="Arial"/>
              </w:rPr>
            </w:pPr>
            <w:r w:rsidRPr="005D359F">
              <w:rPr>
                <w:rFonts w:ascii="Arial" w:hAnsi="Arial" w:cs="Arial"/>
              </w:rPr>
              <w:t>E0290-E0297, E0301-E0304, E0250, E0251, E0255, E0256, E0260, E0261, E0265, E0266, E0270, E0316</w:t>
            </w:r>
          </w:p>
        </w:tc>
      </w:tr>
      <w:tr w:rsidR="005D359F" w:rsidRPr="005D359F" w14:paraId="505F9BA6" w14:textId="77777777" w:rsidTr="009E33CF">
        <w:tc>
          <w:tcPr>
            <w:tcW w:w="1264" w:type="pct"/>
          </w:tcPr>
          <w:p w14:paraId="521E9C43" w14:textId="77777777" w:rsidR="00503458" w:rsidRPr="005D359F" w:rsidRDefault="00503458" w:rsidP="00EB22DB">
            <w:pPr>
              <w:rPr>
                <w:rFonts w:ascii="Arial" w:hAnsi="Arial" w:cs="Arial"/>
              </w:rPr>
            </w:pPr>
            <w:r w:rsidRPr="005D359F">
              <w:rPr>
                <w:rFonts w:ascii="Arial" w:hAnsi="Arial" w:cs="Arial"/>
              </w:rPr>
              <w:t>Mobility aids</w:t>
            </w:r>
          </w:p>
        </w:tc>
        <w:tc>
          <w:tcPr>
            <w:tcW w:w="3736" w:type="pct"/>
          </w:tcPr>
          <w:p w14:paraId="7B5D9665" w14:textId="31587C1D" w:rsidR="00503458" w:rsidRPr="005D359F" w:rsidRDefault="00503458" w:rsidP="00EB22DB">
            <w:pPr>
              <w:rPr>
                <w:rFonts w:ascii="Arial" w:hAnsi="Arial" w:cs="Arial"/>
              </w:rPr>
            </w:pPr>
            <w:r w:rsidRPr="005D359F">
              <w:rPr>
                <w:rFonts w:ascii="Arial" w:hAnsi="Arial" w:cs="Arial"/>
              </w:rPr>
              <w:t>E0100</w:t>
            </w:r>
            <w:r w:rsidR="006C0808" w:rsidRPr="005D359F">
              <w:rPr>
                <w:rFonts w:ascii="Arial" w:hAnsi="Arial" w:cs="Arial"/>
              </w:rPr>
              <w:t>,</w:t>
            </w:r>
            <w:r w:rsidRPr="005D359F">
              <w:rPr>
                <w:rFonts w:ascii="Arial" w:hAnsi="Arial" w:cs="Arial"/>
              </w:rPr>
              <w:t xml:space="preserve"> E0105</w:t>
            </w:r>
            <w:r w:rsidR="006C0808" w:rsidRPr="005D359F">
              <w:rPr>
                <w:rFonts w:ascii="Arial" w:hAnsi="Arial" w:cs="Arial"/>
              </w:rPr>
              <w:t>,</w:t>
            </w:r>
            <w:r w:rsidRPr="005D359F">
              <w:rPr>
                <w:rFonts w:ascii="Arial" w:hAnsi="Arial" w:cs="Arial"/>
              </w:rPr>
              <w:t xml:space="preserve"> E0130</w:t>
            </w:r>
            <w:r w:rsidR="006C0808" w:rsidRPr="005D359F">
              <w:rPr>
                <w:rFonts w:ascii="Arial" w:hAnsi="Arial" w:cs="Arial"/>
              </w:rPr>
              <w:t>,</w:t>
            </w:r>
            <w:r w:rsidRPr="005D359F">
              <w:rPr>
                <w:rFonts w:ascii="Arial" w:hAnsi="Arial" w:cs="Arial"/>
              </w:rPr>
              <w:t xml:space="preserve"> E0135</w:t>
            </w:r>
            <w:r w:rsidR="006C0808" w:rsidRPr="005D359F">
              <w:rPr>
                <w:rFonts w:ascii="Arial" w:hAnsi="Arial" w:cs="Arial"/>
              </w:rPr>
              <w:t>,</w:t>
            </w:r>
            <w:r w:rsidRPr="005D359F">
              <w:rPr>
                <w:rFonts w:ascii="Arial" w:hAnsi="Arial" w:cs="Arial"/>
              </w:rPr>
              <w:t xml:space="preserve"> E0140</w:t>
            </w:r>
            <w:r w:rsidR="006C0808" w:rsidRPr="005D359F">
              <w:rPr>
                <w:rFonts w:ascii="Arial" w:hAnsi="Arial" w:cs="Arial"/>
              </w:rPr>
              <w:t>,</w:t>
            </w:r>
            <w:r w:rsidRPr="005D359F">
              <w:rPr>
                <w:rFonts w:ascii="Arial" w:hAnsi="Arial" w:cs="Arial"/>
              </w:rPr>
              <w:t xml:space="preserve"> E0141</w:t>
            </w:r>
            <w:r w:rsidR="006C0808" w:rsidRPr="005D359F">
              <w:rPr>
                <w:rFonts w:ascii="Arial" w:hAnsi="Arial" w:cs="Arial"/>
              </w:rPr>
              <w:t>,</w:t>
            </w:r>
            <w:r w:rsidRPr="005D359F">
              <w:rPr>
                <w:rFonts w:ascii="Arial" w:hAnsi="Arial" w:cs="Arial"/>
              </w:rPr>
              <w:t xml:space="preserve"> E0143</w:t>
            </w:r>
            <w:r w:rsidR="006C0808" w:rsidRPr="005D359F">
              <w:rPr>
                <w:rFonts w:ascii="Arial" w:hAnsi="Arial" w:cs="Arial"/>
              </w:rPr>
              <w:t>,</w:t>
            </w:r>
            <w:r w:rsidRPr="005D359F">
              <w:rPr>
                <w:rFonts w:ascii="Arial" w:hAnsi="Arial" w:cs="Arial"/>
              </w:rPr>
              <w:t xml:space="preserve"> E0144</w:t>
            </w:r>
            <w:r w:rsidR="006C0808" w:rsidRPr="005D359F">
              <w:rPr>
                <w:rFonts w:ascii="Arial" w:hAnsi="Arial" w:cs="Arial"/>
              </w:rPr>
              <w:t>,</w:t>
            </w:r>
            <w:r w:rsidRPr="005D359F">
              <w:rPr>
                <w:rFonts w:ascii="Arial" w:hAnsi="Arial" w:cs="Arial"/>
              </w:rPr>
              <w:t xml:space="preserve"> E0147</w:t>
            </w:r>
            <w:r w:rsidR="0082642D" w:rsidRPr="005D359F">
              <w:rPr>
                <w:rFonts w:ascii="Arial" w:hAnsi="Arial" w:cs="Arial"/>
              </w:rPr>
              <w:t>-</w:t>
            </w:r>
            <w:r w:rsidRPr="005D359F">
              <w:rPr>
                <w:rFonts w:ascii="Arial" w:hAnsi="Arial" w:cs="Arial"/>
              </w:rPr>
              <w:t>E0149, E0163-E0175, E0240-E0248, E0950-E1228, E1230, E1240-E1298, K0001-K0009</w:t>
            </w:r>
          </w:p>
        </w:tc>
      </w:tr>
      <w:tr w:rsidR="005D359F" w:rsidRPr="005D359F" w14:paraId="674FDD32" w14:textId="77777777" w:rsidTr="009E33CF">
        <w:tc>
          <w:tcPr>
            <w:tcW w:w="5000" w:type="pct"/>
            <w:gridSpan w:val="2"/>
          </w:tcPr>
          <w:p w14:paraId="7EE30BFD" w14:textId="77777777" w:rsidR="00503458" w:rsidRPr="005D359F" w:rsidRDefault="00503458" w:rsidP="00EB22DB">
            <w:pPr>
              <w:rPr>
                <w:rFonts w:ascii="Arial" w:hAnsi="Arial" w:cs="Arial"/>
              </w:rPr>
            </w:pPr>
            <w:r w:rsidRPr="005D359F">
              <w:rPr>
                <w:rFonts w:ascii="Arial" w:hAnsi="Arial" w:cs="Arial"/>
                <w:b/>
              </w:rPr>
              <w:t>Other</w:t>
            </w:r>
          </w:p>
        </w:tc>
      </w:tr>
      <w:tr w:rsidR="005D359F" w:rsidRPr="005D359F" w14:paraId="3B5CA114" w14:textId="77777777" w:rsidTr="009E33CF">
        <w:tc>
          <w:tcPr>
            <w:tcW w:w="1264" w:type="pct"/>
          </w:tcPr>
          <w:p w14:paraId="7DE5C3C4" w14:textId="77777777" w:rsidR="00503458" w:rsidRPr="005D359F" w:rsidRDefault="00503458" w:rsidP="00EB22DB">
            <w:pPr>
              <w:rPr>
                <w:rFonts w:ascii="Arial" w:hAnsi="Arial" w:cs="Arial"/>
                <w:b/>
              </w:rPr>
            </w:pPr>
            <w:r w:rsidRPr="005D359F">
              <w:rPr>
                <w:rFonts w:ascii="Arial" w:hAnsi="Arial" w:cs="Arial"/>
              </w:rPr>
              <w:t>Non-SNF-related rehabilitation services</w:t>
            </w:r>
          </w:p>
        </w:tc>
        <w:tc>
          <w:tcPr>
            <w:tcW w:w="3736" w:type="pct"/>
          </w:tcPr>
          <w:p w14:paraId="72943906" w14:textId="1E34502E" w:rsidR="00503458" w:rsidRPr="005D359F" w:rsidRDefault="00503458" w:rsidP="00EB22DB">
            <w:pPr>
              <w:rPr>
                <w:rFonts w:ascii="Arial" w:hAnsi="Arial" w:cs="Arial"/>
                <w:bCs/>
              </w:rPr>
            </w:pPr>
            <w:r w:rsidRPr="005D359F">
              <w:rPr>
                <w:rFonts w:ascii="Arial" w:hAnsi="Arial" w:cs="Arial"/>
                <w:bCs/>
              </w:rPr>
              <w:t>92507, 92508, 92521</w:t>
            </w:r>
            <w:r w:rsidR="0082642D" w:rsidRPr="005D359F">
              <w:rPr>
                <w:rFonts w:ascii="Arial" w:hAnsi="Arial" w:cs="Arial"/>
                <w:bCs/>
              </w:rPr>
              <w:t>-</w:t>
            </w:r>
            <w:r w:rsidRPr="005D359F">
              <w:rPr>
                <w:rFonts w:ascii="Arial" w:hAnsi="Arial" w:cs="Arial"/>
                <w:bCs/>
              </w:rPr>
              <w:t>92524, 92526, 92607</w:t>
            </w:r>
            <w:r w:rsidR="0082642D" w:rsidRPr="005D359F">
              <w:rPr>
                <w:rFonts w:ascii="Arial" w:hAnsi="Arial" w:cs="Arial"/>
                <w:bCs/>
              </w:rPr>
              <w:t>-</w:t>
            </w:r>
            <w:r w:rsidRPr="005D359F">
              <w:rPr>
                <w:rFonts w:ascii="Arial" w:hAnsi="Arial" w:cs="Arial"/>
                <w:bCs/>
              </w:rPr>
              <w:t>92613, 92616, 92617, 97001</w:t>
            </w:r>
            <w:r w:rsidR="0082642D" w:rsidRPr="005D359F">
              <w:rPr>
                <w:rFonts w:ascii="Arial" w:hAnsi="Arial" w:cs="Arial"/>
                <w:bCs/>
              </w:rPr>
              <w:t>-</w:t>
            </w:r>
            <w:r w:rsidRPr="005D359F">
              <w:rPr>
                <w:rFonts w:ascii="Arial" w:hAnsi="Arial" w:cs="Arial"/>
                <w:bCs/>
              </w:rPr>
              <w:t>97004, 97110-97150, 97161</w:t>
            </w:r>
            <w:r w:rsidR="0082642D" w:rsidRPr="005D359F">
              <w:rPr>
                <w:rFonts w:ascii="Arial" w:hAnsi="Arial" w:cs="Arial"/>
                <w:bCs/>
              </w:rPr>
              <w:t>-</w:t>
            </w:r>
            <w:r w:rsidRPr="005D359F">
              <w:rPr>
                <w:rFonts w:ascii="Arial" w:hAnsi="Arial" w:cs="Arial"/>
                <w:bCs/>
              </w:rPr>
              <w:t>97168, 97530, 97532-97546, G0129, G0151</w:t>
            </w:r>
            <w:r w:rsidR="0082642D" w:rsidRPr="005D359F">
              <w:rPr>
                <w:rFonts w:ascii="Arial" w:hAnsi="Arial" w:cs="Arial"/>
                <w:bCs/>
              </w:rPr>
              <w:t>-</w:t>
            </w:r>
            <w:r w:rsidRPr="005D359F">
              <w:rPr>
                <w:rFonts w:ascii="Arial" w:hAnsi="Arial" w:cs="Arial"/>
                <w:bCs/>
              </w:rPr>
              <w:t>G0153, G0157</w:t>
            </w:r>
            <w:r w:rsidR="0082642D" w:rsidRPr="005D359F">
              <w:rPr>
                <w:rFonts w:ascii="Arial" w:hAnsi="Arial" w:cs="Arial"/>
                <w:bCs/>
              </w:rPr>
              <w:t>-</w:t>
            </w:r>
            <w:r w:rsidRPr="005D359F">
              <w:rPr>
                <w:rFonts w:ascii="Arial" w:hAnsi="Arial" w:cs="Arial"/>
                <w:bCs/>
              </w:rPr>
              <w:t>G0161, G8699, S9128, S9129, S9131</w:t>
            </w:r>
          </w:p>
        </w:tc>
      </w:tr>
      <w:tr w:rsidR="0004192C" w:rsidRPr="005D359F" w14:paraId="6B150DF6" w14:textId="77777777" w:rsidTr="009E33CF">
        <w:tc>
          <w:tcPr>
            <w:tcW w:w="1264" w:type="pct"/>
          </w:tcPr>
          <w:p w14:paraId="6B9C4684" w14:textId="77777777" w:rsidR="00503458" w:rsidRPr="005D359F" w:rsidRDefault="00503458" w:rsidP="00EB22DB">
            <w:pPr>
              <w:rPr>
                <w:rFonts w:ascii="Arial" w:hAnsi="Arial" w:cs="Arial"/>
                <w:b/>
              </w:rPr>
            </w:pPr>
            <w:r w:rsidRPr="005D359F">
              <w:rPr>
                <w:rFonts w:ascii="Arial" w:hAnsi="Arial" w:cs="Arial"/>
              </w:rPr>
              <w:t>Ambulance / life support</w:t>
            </w:r>
          </w:p>
        </w:tc>
        <w:tc>
          <w:tcPr>
            <w:tcW w:w="3736" w:type="pct"/>
          </w:tcPr>
          <w:p w14:paraId="654A3661" w14:textId="31CFBAD9" w:rsidR="00503458" w:rsidRPr="005D359F" w:rsidRDefault="00503458" w:rsidP="00EB22DB">
            <w:pPr>
              <w:rPr>
                <w:rFonts w:ascii="Arial" w:hAnsi="Arial" w:cs="Arial"/>
                <w:bCs/>
              </w:rPr>
            </w:pPr>
            <w:r w:rsidRPr="005D359F">
              <w:rPr>
                <w:rFonts w:ascii="Arial" w:hAnsi="Arial" w:cs="Arial"/>
                <w:bCs/>
              </w:rPr>
              <w:t>A0426</w:t>
            </w:r>
            <w:r w:rsidR="0082642D" w:rsidRPr="005D359F">
              <w:rPr>
                <w:rFonts w:ascii="Arial" w:hAnsi="Arial" w:cs="Arial"/>
                <w:bCs/>
              </w:rPr>
              <w:t>-</w:t>
            </w:r>
            <w:r w:rsidRPr="005D359F">
              <w:rPr>
                <w:rFonts w:ascii="Arial" w:hAnsi="Arial" w:cs="Arial"/>
                <w:bCs/>
              </w:rPr>
              <w:t>A0429</w:t>
            </w:r>
            <w:r w:rsidR="006C0808" w:rsidRPr="005D359F">
              <w:rPr>
                <w:rFonts w:ascii="Arial" w:hAnsi="Arial" w:cs="Arial"/>
                <w:bCs/>
              </w:rPr>
              <w:t>,</w:t>
            </w:r>
            <w:r w:rsidRPr="005D359F">
              <w:rPr>
                <w:rFonts w:ascii="Arial" w:hAnsi="Arial" w:cs="Arial"/>
                <w:bCs/>
              </w:rPr>
              <w:t xml:space="preserve"> A0999</w:t>
            </w:r>
          </w:p>
        </w:tc>
      </w:tr>
    </w:tbl>
    <w:p w14:paraId="21C597B2" w14:textId="77777777" w:rsidR="00503458" w:rsidRPr="005D359F" w:rsidRDefault="00503458" w:rsidP="00EB22DB">
      <w:pPr>
        <w:spacing w:after="0" w:line="240" w:lineRule="auto"/>
        <w:rPr>
          <w:rFonts w:ascii="Arial" w:hAnsi="Arial" w:cs="Arial"/>
          <w:b/>
        </w:rPr>
      </w:pPr>
    </w:p>
    <w:p w14:paraId="34594EEC" w14:textId="187D34CB" w:rsidR="00503458" w:rsidRPr="005D359F" w:rsidRDefault="00503458" w:rsidP="00EB22DB">
      <w:pPr>
        <w:spacing w:after="0" w:line="240" w:lineRule="auto"/>
        <w:rPr>
          <w:rFonts w:ascii="Arial" w:hAnsi="Arial" w:cs="Arial"/>
        </w:rPr>
      </w:pPr>
      <w:r w:rsidRPr="005D359F">
        <w:rPr>
          <w:rFonts w:ascii="Arial" w:hAnsi="Arial" w:cs="Arial"/>
        </w:rPr>
        <w:t xml:space="preserve">Abbreviations: </w:t>
      </w:r>
      <w:bookmarkStart w:id="31" w:name="OLE_LINK76"/>
      <w:r w:rsidRPr="005D359F">
        <w:rPr>
          <w:rFonts w:ascii="Arial" w:hAnsi="Arial" w:cs="Arial"/>
        </w:rPr>
        <w:t xml:space="preserve">CPT, Current Procedural Terminology; HCPCS, Healthcare Common Procedure Coding System; </w:t>
      </w:r>
      <w:bookmarkStart w:id="32" w:name="OLE_LINK22"/>
      <w:bookmarkEnd w:id="31"/>
      <w:r w:rsidRPr="005D359F">
        <w:rPr>
          <w:rFonts w:ascii="Arial" w:hAnsi="Arial" w:cs="Arial"/>
        </w:rPr>
        <w:t>SNF, skilled nursing facility</w:t>
      </w:r>
      <w:bookmarkEnd w:id="32"/>
      <w:r w:rsidRPr="005D359F">
        <w:rPr>
          <w:rFonts w:ascii="Arial" w:hAnsi="Arial" w:cs="Arial"/>
        </w:rPr>
        <w:t>.</w:t>
      </w:r>
    </w:p>
    <w:p w14:paraId="165F0120" w14:textId="4E253B49" w:rsidR="00AA5F79" w:rsidRPr="005D359F" w:rsidRDefault="00AA5F79" w:rsidP="00EB22DB">
      <w:pPr>
        <w:spacing w:after="0" w:line="240" w:lineRule="auto"/>
        <w:rPr>
          <w:rFonts w:ascii="Arial" w:hAnsi="Arial" w:cs="Arial"/>
        </w:rPr>
      </w:pPr>
    </w:p>
    <w:p w14:paraId="0560505E" w14:textId="701C18F4" w:rsidR="00AA5F79" w:rsidRPr="005D359F" w:rsidRDefault="00AA5F79" w:rsidP="00EB22DB">
      <w:pPr>
        <w:spacing w:after="0" w:line="240" w:lineRule="auto"/>
        <w:rPr>
          <w:rFonts w:ascii="Arial" w:hAnsi="Arial" w:cs="Arial"/>
        </w:rPr>
      </w:pPr>
      <w:proofErr w:type="gramStart"/>
      <w:r w:rsidRPr="005D359F">
        <w:rPr>
          <w:rFonts w:ascii="Arial" w:hAnsi="Arial" w:cs="Arial"/>
          <w:vertAlign w:val="superscript"/>
        </w:rPr>
        <w:t>a</w:t>
      </w:r>
      <w:proofErr w:type="gramEnd"/>
      <w:r w:rsidRPr="005D359F">
        <w:rPr>
          <w:rFonts w:ascii="Arial" w:hAnsi="Arial" w:cs="Arial"/>
          <w:vertAlign w:val="superscript"/>
        </w:rPr>
        <w:t xml:space="preserve"> </w:t>
      </w:r>
      <w:r w:rsidRPr="005D359F">
        <w:rPr>
          <w:rFonts w:ascii="Arial" w:hAnsi="Arial" w:cs="Arial"/>
        </w:rPr>
        <w:t>Identified in the 180-day baseline period (-180 to 0).</w:t>
      </w:r>
    </w:p>
    <w:p w14:paraId="6135839B" w14:textId="77777777" w:rsidR="00503458" w:rsidRPr="005D359F" w:rsidRDefault="00503458" w:rsidP="00EB22DB">
      <w:pPr>
        <w:spacing w:after="0" w:line="240" w:lineRule="auto"/>
        <w:rPr>
          <w:rFonts w:ascii="Arial" w:hAnsi="Arial" w:cs="Arial"/>
          <w:b/>
        </w:rPr>
      </w:pPr>
      <w:r w:rsidRPr="005D359F">
        <w:rPr>
          <w:rFonts w:ascii="Arial" w:hAnsi="Arial" w:cs="Arial"/>
          <w:b/>
        </w:rPr>
        <w:br w:type="page"/>
      </w:r>
    </w:p>
    <w:p w14:paraId="41E6FE7C" w14:textId="08A2B7DF" w:rsidR="00EB22DB" w:rsidRPr="005D359F" w:rsidRDefault="006437E0" w:rsidP="00EB22DB">
      <w:pPr>
        <w:spacing w:after="0" w:line="240" w:lineRule="auto"/>
        <w:rPr>
          <w:rFonts w:ascii="Arial" w:hAnsi="Arial" w:cs="Arial"/>
          <w:b/>
        </w:rPr>
      </w:pPr>
      <w:bookmarkStart w:id="33" w:name="OLE_LINK19"/>
      <w:proofErr w:type="spellStart"/>
      <w:r w:rsidRPr="005D359F">
        <w:rPr>
          <w:rFonts w:ascii="Arial" w:eastAsia="Times New Roman" w:hAnsi="Arial" w:cs="Arial"/>
          <w:b/>
        </w:rPr>
        <w:lastRenderedPageBreak/>
        <w:t>eTable</w:t>
      </w:r>
      <w:proofErr w:type="spellEnd"/>
      <w:r w:rsidRPr="005D359F">
        <w:rPr>
          <w:rFonts w:ascii="Arial" w:eastAsia="Times New Roman" w:hAnsi="Arial" w:cs="Arial"/>
          <w:b/>
        </w:rPr>
        <w:t xml:space="preserve"> </w:t>
      </w:r>
      <w:r w:rsidR="00C66B2B" w:rsidRPr="005D359F">
        <w:rPr>
          <w:rFonts w:ascii="Arial" w:eastAsia="Times New Roman" w:hAnsi="Arial" w:cs="Arial"/>
          <w:b/>
        </w:rPr>
        <w:t>9</w:t>
      </w:r>
      <w:r w:rsidRPr="005D359F">
        <w:rPr>
          <w:rFonts w:ascii="Arial" w:eastAsia="Times New Roman" w:hAnsi="Arial" w:cs="Arial"/>
          <w:b/>
        </w:rPr>
        <w:t>. Distribution of Antibiotic Agents within Each Antibiotic Regimen for Outpatient C</w:t>
      </w:r>
      <w:r w:rsidRPr="005D359F">
        <w:rPr>
          <w:rFonts w:ascii="Arial" w:hAnsi="Arial" w:cs="Arial"/>
          <w:b/>
        </w:rPr>
        <w:t>ommunity-acquired Pneumonia</w:t>
      </w:r>
    </w:p>
    <w:p w14:paraId="4160DD46" w14:textId="77777777" w:rsidR="00EB22DB" w:rsidRPr="005D359F" w:rsidRDefault="00EB22DB" w:rsidP="00EB22DB">
      <w:pPr>
        <w:spacing w:after="0" w:line="240" w:lineRule="auto"/>
        <w:rPr>
          <w:rFonts w:ascii="Arial" w:hAnsi="Arial" w:cs="Arial"/>
          <w:b/>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5"/>
        <w:gridCol w:w="3358"/>
        <w:gridCol w:w="3117"/>
      </w:tblGrid>
      <w:tr w:rsidR="005D359F" w:rsidRPr="005D359F" w14:paraId="517DE5E8" w14:textId="77777777" w:rsidTr="00AF4FDE">
        <w:tc>
          <w:tcPr>
            <w:tcW w:w="2875" w:type="dxa"/>
          </w:tcPr>
          <w:bookmarkEnd w:id="33"/>
          <w:p w14:paraId="3AD07389" w14:textId="68093BD8" w:rsidR="0060064E" w:rsidRPr="005D359F" w:rsidRDefault="0060064E" w:rsidP="00EB22DB">
            <w:pPr>
              <w:rPr>
                <w:rFonts w:ascii="Arial" w:hAnsi="Arial" w:cs="Arial"/>
                <w:b/>
              </w:rPr>
            </w:pPr>
            <w:r w:rsidRPr="005D359F">
              <w:rPr>
                <w:rFonts w:ascii="Arial" w:hAnsi="Arial" w:cs="Arial"/>
                <w:b/>
              </w:rPr>
              <w:t xml:space="preserve">Antibiotic </w:t>
            </w:r>
            <w:r w:rsidR="007224A8">
              <w:rPr>
                <w:rFonts w:ascii="Arial" w:hAnsi="Arial" w:cs="Arial"/>
                <w:b/>
              </w:rPr>
              <w:t>R</w:t>
            </w:r>
            <w:r w:rsidRPr="005D359F">
              <w:rPr>
                <w:rFonts w:ascii="Arial" w:hAnsi="Arial" w:cs="Arial"/>
                <w:b/>
              </w:rPr>
              <w:t>egimen</w:t>
            </w:r>
          </w:p>
        </w:tc>
        <w:tc>
          <w:tcPr>
            <w:tcW w:w="3358" w:type="dxa"/>
          </w:tcPr>
          <w:p w14:paraId="69ED10EE" w14:textId="3913EBCC" w:rsidR="0060064E" w:rsidRPr="005D359F" w:rsidRDefault="0060064E" w:rsidP="00EB22DB">
            <w:pPr>
              <w:rPr>
                <w:rFonts w:ascii="Arial" w:hAnsi="Arial" w:cs="Arial"/>
                <w:b/>
              </w:rPr>
            </w:pPr>
            <w:r w:rsidRPr="005D359F">
              <w:rPr>
                <w:rFonts w:ascii="Arial" w:hAnsi="Arial" w:cs="Arial"/>
                <w:b/>
              </w:rPr>
              <w:t xml:space="preserve">Antibiotic </w:t>
            </w:r>
            <w:r w:rsidR="007224A8">
              <w:rPr>
                <w:rFonts w:ascii="Arial" w:hAnsi="Arial" w:cs="Arial"/>
                <w:b/>
              </w:rPr>
              <w:t>A</w:t>
            </w:r>
            <w:r w:rsidRPr="005D359F">
              <w:rPr>
                <w:rFonts w:ascii="Arial" w:hAnsi="Arial" w:cs="Arial"/>
                <w:b/>
              </w:rPr>
              <w:t>gent</w:t>
            </w:r>
          </w:p>
        </w:tc>
        <w:tc>
          <w:tcPr>
            <w:tcW w:w="3117" w:type="dxa"/>
          </w:tcPr>
          <w:p w14:paraId="46AF6336" w14:textId="6A57D683" w:rsidR="0060064E" w:rsidRPr="005D359F" w:rsidRDefault="0060064E" w:rsidP="00EB22DB">
            <w:pPr>
              <w:rPr>
                <w:rFonts w:ascii="Arial" w:hAnsi="Arial" w:cs="Arial"/>
                <w:b/>
              </w:rPr>
            </w:pPr>
            <w:r w:rsidRPr="005D359F">
              <w:rPr>
                <w:rFonts w:ascii="Arial" w:hAnsi="Arial" w:cs="Arial"/>
                <w:b/>
              </w:rPr>
              <w:t>n (%</w:t>
            </w:r>
            <w:r w:rsidR="0043595E" w:rsidRPr="005D359F">
              <w:rPr>
                <w:rFonts w:ascii="Arial" w:hAnsi="Arial" w:cs="Arial"/>
                <w:b/>
              </w:rPr>
              <w:t>)</w:t>
            </w:r>
            <w:r w:rsidRPr="005D359F">
              <w:rPr>
                <w:rFonts w:ascii="Arial" w:hAnsi="Arial" w:cs="Arial"/>
                <w:b/>
              </w:rPr>
              <w:t xml:space="preserve"> </w:t>
            </w:r>
            <w:r w:rsidR="007224A8">
              <w:rPr>
                <w:rFonts w:ascii="Arial" w:hAnsi="Arial" w:cs="Arial"/>
                <w:b/>
              </w:rPr>
              <w:t>W</w:t>
            </w:r>
            <w:r w:rsidRPr="005D359F">
              <w:rPr>
                <w:rFonts w:ascii="Arial" w:hAnsi="Arial" w:cs="Arial"/>
                <w:b/>
              </w:rPr>
              <w:t xml:space="preserve">ithin </w:t>
            </w:r>
            <w:r w:rsidR="007224A8">
              <w:rPr>
                <w:rFonts w:ascii="Arial" w:hAnsi="Arial" w:cs="Arial"/>
                <w:b/>
              </w:rPr>
              <w:t>R</w:t>
            </w:r>
            <w:r w:rsidRPr="005D359F">
              <w:rPr>
                <w:rFonts w:ascii="Arial" w:hAnsi="Arial" w:cs="Arial"/>
                <w:b/>
              </w:rPr>
              <w:t>egimen</w:t>
            </w:r>
          </w:p>
        </w:tc>
      </w:tr>
      <w:tr w:rsidR="005D359F" w:rsidRPr="005D359F" w14:paraId="730B1504" w14:textId="77777777" w:rsidTr="00AF4FDE">
        <w:tc>
          <w:tcPr>
            <w:tcW w:w="9350" w:type="dxa"/>
            <w:gridSpan w:val="3"/>
            <w:shd w:val="clear" w:color="auto" w:fill="auto"/>
          </w:tcPr>
          <w:p w14:paraId="2B1C2D85" w14:textId="1D9A0E44" w:rsidR="009879B9" w:rsidRPr="005D359F" w:rsidRDefault="009879B9" w:rsidP="00EB22DB">
            <w:pPr>
              <w:rPr>
                <w:rFonts w:ascii="Arial" w:hAnsi="Arial" w:cs="Arial"/>
                <w:b/>
              </w:rPr>
            </w:pPr>
            <w:bookmarkStart w:id="34" w:name="OLE_LINK23"/>
            <w:r w:rsidRPr="005D359F">
              <w:rPr>
                <w:rFonts w:ascii="Arial" w:hAnsi="Arial" w:cs="Arial"/>
                <w:bCs/>
              </w:rPr>
              <w:t>Macrolide (n = 63,474)</w:t>
            </w:r>
            <w:bookmarkEnd w:id="34"/>
          </w:p>
        </w:tc>
      </w:tr>
      <w:tr w:rsidR="005D359F" w:rsidRPr="005D359F" w14:paraId="30698EAC" w14:textId="77777777" w:rsidTr="00AF4FDE">
        <w:tc>
          <w:tcPr>
            <w:tcW w:w="2875" w:type="dxa"/>
            <w:vMerge w:val="restart"/>
          </w:tcPr>
          <w:p w14:paraId="65E9E692" w14:textId="1D551AFF" w:rsidR="00A73700" w:rsidRPr="005D359F" w:rsidRDefault="00A73700" w:rsidP="00EB22DB">
            <w:pPr>
              <w:rPr>
                <w:rFonts w:ascii="Arial" w:hAnsi="Arial" w:cs="Arial"/>
                <w:bCs/>
              </w:rPr>
            </w:pPr>
            <w:bookmarkStart w:id="35" w:name="_Hlk164154560"/>
          </w:p>
        </w:tc>
        <w:tc>
          <w:tcPr>
            <w:tcW w:w="3358" w:type="dxa"/>
          </w:tcPr>
          <w:p w14:paraId="593F6174" w14:textId="31C598A5" w:rsidR="00A73700" w:rsidRPr="005D359F" w:rsidRDefault="00A73700" w:rsidP="00EB22DB">
            <w:pPr>
              <w:rPr>
                <w:rFonts w:ascii="Arial" w:hAnsi="Arial" w:cs="Arial"/>
                <w:bCs/>
              </w:rPr>
            </w:pPr>
            <w:r w:rsidRPr="005D359F">
              <w:rPr>
                <w:rFonts w:ascii="Arial" w:hAnsi="Arial" w:cs="Arial"/>
                <w:bCs/>
              </w:rPr>
              <w:t>azithromycin</w:t>
            </w:r>
          </w:p>
        </w:tc>
        <w:tc>
          <w:tcPr>
            <w:tcW w:w="3117" w:type="dxa"/>
          </w:tcPr>
          <w:p w14:paraId="6F8A86FD" w14:textId="047DCD95" w:rsidR="00A73700" w:rsidRPr="005D359F" w:rsidRDefault="00A73700" w:rsidP="00EB22DB">
            <w:pPr>
              <w:rPr>
                <w:rFonts w:ascii="Arial" w:hAnsi="Arial" w:cs="Arial"/>
                <w:bCs/>
              </w:rPr>
            </w:pPr>
            <w:r w:rsidRPr="005D359F">
              <w:rPr>
                <w:rFonts w:ascii="Arial" w:hAnsi="Arial" w:cs="Arial"/>
                <w:bCs/>
              </w:rPr>
              <w:t>54,822 (86.4)</w:t>
            </w:r>
          </w:p>
        </w:tc>
      </w:tr>
      <w:tr w:rsidR="005D359F" w:rsidRPr="005D359F" w14:paraId="2CFF7916" w14:textId="77777777" w:rsidTr="00AF4FDE">
        <w:tc>
          <w:tcPr>
            <w:tcW w:w="2875" w:type="dxa"/>
            <w:vMerge/>
          </w:tcPr>
          <w:p w14:paraId="5C933293" w14:textId="77777777" w:rsidR="00A73700" w:rsidRPr="005D359F" w:rsidRDefault="00A73700" w:rsidP="00EB22DB">
            <w:pPr>
              <w:rPr>
                <w:rFonts w:ascii="Arial" w:hAnsi="Arial" w:cs="Arial"/>
                <w:bCs/>
              </w:rPr>
            </w:pPr>
          </w:p>
        </w:tc>
        <w:tc>
          <w:tcPr>
            <w:tcW w:w="3358" w:type="dxa"/>
          </w:tcPr>
          <w:p w14:paraId="1608264B" w14:textId="69448639" w:rsidR="00A73700" w:rsidRPr="005D359F" w:rsidRDefault="00A73700" w:rsidP="00EB22DB">
            <w:pPr>
              <w:rPr>
                <w:rFonts w:ascii="Arial" w:hAnsi="Arial" w:cs="Arial"/>
                <w:bCs/>
              </w:rPr>
            </w:pPr>
            <w:r w:rsidRPr="005D359F">
              <w:rPr>
                <w:rFonts w:ascii="Arial" w:hAnsi="Arial" w:cs="Arial"/>
                <w:bCs/>
              </w:rPr>
              <w:t>clarithromycin</w:t>
            </w:r>
          </w:p>
        </w:tc>
        <w:tc>
          <w:tcPr>
            <w:tcW w:w="3117" w:type="dxa"/>
          </w:tcPr>
          <w:p w14:paraId="51B1CC82" w14:textId="04DE2249" w:rsidR="00A73700" w:rsidRPr="005D359F" w:rsidRDefault="00A73700" w:rsidP="00EB22DB">
            <w:pPr>
              <w:rPr>
                <w:rFonts w:ascii="Arial" w:hAnsi="Arial" w:cs="Arial"/>
                <w:bCs/>
              </w:rPr>
            </w:pPr>
            <w:r w:rsidRPr="005D359F">
              <w:rPr>
                <w:rFonts w:ascii="Arial" w:hAnsi="Arial" w:cs="Arial"/>
                <w:bCs/>
              </w:rPr>
              <w:t>8,435 (13.3)</w:t>
            </w:r>
          </w:p>
        </w:tc>
      </w:tr>
      <w:tr w:rsidR="005D359F" w:rsidRPr="005D359F" w14:paraId="2B377910" w14:textId="77777777" w:rsidTr="00AF4FDE">
        <w:tc>
          <w:tcPr>
            <w:tcW w:w="2875" w:type="dxa"/>
            <w:vMerge/>
          </w:tcPr>
          <w:p w14:paraId="5FD4FD02" w14:textId="77777777" w:rsidR="00A73700" w:rsidRPr="005D359F" w:rsidRDefault="00A73700" w:rsidP="00EB22DB">
            <w:pPr>
              <w:rPr>
                <w:rFonts w:ascii="Arial" w:hAnsi="Arial" w:cs="Arial"/>
                <w:bCs/>
              </w:rPr>
            </w:pPr>
          </w:p>
        </w:tc>
        <w:tc>
          <w:tcPr>
            <w:tcW w:w="3358" w:type="dxa"/>
          </w:tcPr>
          <w:p w14:paraId="08FB2287" w14:textId="58D5FB5F" w:rsidR="00A73700" w:rsidRPr="005D359F" w:rsidRDefault="00A73700" w:rsidP="00EB22DB">
            <w:pPr>
              <w:rPr>
                <w:rFonts w:ascii="Arial" w:hAnsi="Arial" w:cs="Arial"/>
                <w:bCs/>
              </w:rPr>
            </w:pPr>
            <w:r w:rsidRPr="005D359F">
              <w:rPr>
                <w:rFonts w:ascii="Arial" w:hAnsi="Arial" w:cs="Arial"/>
                <w:bCs/>
              </w:rPr>
              <w:t>erythromycin</w:t>
            </w:r>
          </w:p>
        </w:tc>
        <w:tc>
          <w:tcPr>
            <w:tcW w:w="3117" w:type="dxa"/>
          </w:tcPr>
          <w:p w14:paraId="25683EA1" w14:textId="241955D6" w:rsidR="00A73700" w:rsidRPr="005D359F" w:rsidRDefault="00A73700" w:rsidP="00EB22DB">
            <w:pPr>
              <w:rPr>
                <w:rFonts w:ascii="Arial" w:hAnsi="Arial" w:cs="Arial"/>
                <w:bCs/>
              </w:rPr>
            </w:pPr>
            <w:r w:rsidRPr="005D359F">
              <w:rPr>
                <w:rFonts w:ascii="Arial" w:hAnsi="Arial" w:cs="Arial"/>
                <w:bCs/>
              </w:rPr>
              <w:t>217 (0.3)</w:t>
            </w:r>
          </w:p>
        </w:tc>
      </w:tr>
      <w:tr w:rsidR="005D359F" w:rsidRPr="005D359F" w14:paraId="7FD53D0B" w14:textId="77777777" w:rsidTr="00AF4FDE">
        <w:tc>
          <w:tcPr>
            <w:tcW w:w="2875" w:type="dxa"/>
            <w:shd w:val="clear" w:color="auto" w:fill="auto"/>
          </w:tcPr>
          <w:p w14:paraId="169029F0" w14:textId="3131EE19" w:rsidR="009879B9" w:rsidRPr="005D359F" w:rsidRDefault="009879B9" w:rsidP="00EB22DB">
            <w:pPr>
              <w:rPr>
                <w:rFonts w:ascii="Arial" w:hAnsi="Arial" w:cs="Arial"/>
                <w:bCs/>
              </w:rPr>
            </w:pPr>
            <w:r w:rsidRPr="005D359F">
              <w:rPr>
                <w:rFonts w:ascii="Arial" w:hAnsi="Arial" w:cs="Arial"/>
                <w:bCs/>
              </w:rPr>
              <w:t>Doxycycline (n = 11,301)</w:t>
            </w:r>
          </w:p>
        </w:tc>
        <w:tc>
          <w:tcPr>
            <w:tcW w:w="3358" w:type="dxa"/>
            <w:shd w:val="clear" w:color="auto" w:fill="auto"/>
          </w:tcPr>
          <w:p w14:paraId="33A59EF3" w14:textId="77777777" w:rsidR="009879B9" w:rsidRPr="005D359F" w:rsidRDefault="009879B9" w:rsidP="00EB22DB">
            <w:pPr>
              <w:rPr>
                <w:rFonts w:ascii="Arial" w:hAnsi="Arial" w:cs="Arial"/>
                <w:bCs/>
              </w:rPr>
            </w:pPr>
          </w:p>
        </w:tc>
        <w:tc>
          <w:tcPr>
            <w:tcW w:w="3117" w:type="dxa"/>
            <w:shd w:val="clear" w:color="auto" w:fill="auto"/>
          </w:tcPr>
          <w:p w14:paraId="73CFA40B" w14:textId="77777777" w:rsidR="009879B9" w:rsidRPr="005D359F" w:rsidRDefault="009879B9" w:rsidP="00EB22DB">
            <w:pPr>
              <w:rPr>
                <w:rFonts w:ascii="Arial" w:hAnsi="Arial" w:cs="Arial"/>
                <w:bCs/>
              </w:rPr>
            </w:pPr>
          </w:p>
        </w:tc>
      </w:tr>
      <w:bookmarkEnd w:id="35"/>
      <w:tr w:rsidR="005D359F" w:rsidRPr="005D359F" w14:paraId="4ED4447C" w14:textId="77777777" w:rsidTr="00AF4FDE">
        <w:tc>
          <w:tcPr>
            <w:tcW w:w="2875" w:type="dxa"/>
          </w:tcPr>
          <w:p w14:paraId="0A2C14BC" w14:textId="32756810" w:rsidR="0060064E" w:rsidRPr="005D359F" w:rsidRDefault="0060064E" w:rsidP="00EB22DB">
            <w:pPr>
              <w:spacing w:after="160"/>
              <w:rPr>
                <w:rFonts w:ascii="Arial" w:hAnsi="Arial" w:cs="Arial"/>
                <w:bCs/>
              </w:rPr>
            </w:pPr>
          </w:p>
        </w:tc>
        <w:tc>
          <w:tcPr>
            <w:tcW w:w="3358" w:type="dxa"/>
            <w:shd w:val="clear" w:color="auto" w:fill="auto"/>
          </w:tcPr>
          <w:p w14:paraId="5824336E" w14:textId="3383F21E" w:rsidR="0060064E" w:rsidRPr="005D359F" w:rsidRDefault="0060064E" w:rsidP="00EB22DB">
            <w:pPr>
              <w:rPr>
                <w:rFonts w:ascii="Arial" w:hAnsi="Arial" w:cs="Arial"/>
                <w:bCs/>
              </w:rPr>
            </w:pPr>
            <w:r w:rsidRPr="005D359F">
              <w:rPr>
                <w:rFonts w:ascii="Arial" w:hAnsi="Arial" w:cs="Arial"/>
                <w:bCs/>
              </w:rPr>
              <w:t>doxycycline</w:t>
            </w:r>
          </w:p>
        </w:tc>
        <w:tc>
          <w:tcPr>
            <w:tcW w:w="3117" w:type="dxa"/>
            <w:shd w:val="clear" w:color="auto" w:fill="auto"/>
          </w:tcPr>
          <w:p w14:paraId="7FD5F992" w14:textId="02C40823" w:rsidR="0060064E" w:rsidRPr="005D359F" w:rsidRDefault="0060064E" w:rsidP="00EB22DB">
            <w:pPr>
              <w:rPr>
                <w:rFonts w:ascii="Arial" w:hAnsi="Arial" w:cs="Arial"/>
                <w:bCs/>
              </w:rPr>
            </w:pPr>
            <w:r w:rsidRPr="005D359F">
              <w:rPr>
                <w:rFonts w:ascii="Arial" w:hAnsi="Arial" w:cs="Arial"/>
                <w:bCs/>
              </w:rPr>
              <w:t>11,301 (100</w:t>
            </w:r>
            <w:r w:rsidR="00D67D09" w:rsidRPr="005D359F">
              <w:rPr>
                <w:rFonts w:ascii="Arial" w:hAnsi="Arial" w:cs="Arial"/>
                <w:bCs/>
              </w:rPr>
              <w:t>.0</w:t>
            </w:r>
            <w:r w:rsidRPr="005D359F">
              <w:rPr>
                <w:rFonts w:ascii="Arial" w:hAnsi="Arial" w:cs="Arial"/>
                <w:bCs/>
              </w:rPr>
              <w:t>)</w:t>
            </w:r>
          </w:p>
        </w:tc>
      </w:tr>
      <w:tr w:rsidR="005D359F" w:rsidRPr="005D359F" w14:paraId="57B608DC" w14:textId="77777777" w:rsidTr="00AF4FDE">
        <w:tc>
          <w:tcPr>
            <w:tcW w:w="9350" w:type="dxa"/>
            <w:gridSpan w:val="3"/>
            <w:shd w:val="clear" w:color="auto" w:fill="auto"/>
          </w:tcPr>
          <w:p w14:paraId="6FF9A82F" w14:textId="39BF3737" w:rsidR="009879B9" w:rsidRPr="005D359F" w:rsidRDefault="009879B9" w:rsidP="00EB22DB">
            <w:pPr>
              <w:rPr>
                <w:rFonts w:ascii="Arial" w:hAnsi="Arial" w:cs="Arial"/>
                <w:bCs/>
              </w:rPr>
            </w:pPr>
            <w:bookmarkStart w:id="36" w:name="OLE_LINK24"/>
            <w:r w:rsidRPr="005D359F">
              <w:rPr>
                <w:rFonts w:ascii="Arial" w:hAnsi="Arial" w:cs="Arial"/>
                <w:bCs/>
              </w:rPr>
              <w:t>Fluoroquinolone (n = 56,388)</w:t>
            </w:r>
            <w:bookmarkEnd w:id="36"/>
          </w:p>
        </w:tc>
      </w:tr>
      <w:tr w:rsidR="005D359F" w:rsidRPr="005D359F" w14:paraId="04D2E759" w14:textId="77777777" w:rsidTr="00AF4FDE">
        <w:tc>
          <w:tcPr>
            <w:tcW w:w="2875" w:type="dxa"/>
            <w:vMerge w:val="restart"/>
          </w:tcPr>
          <w:p w14:paraId="405418FF" w14:textId="38E087F4" w:rsidR="00A73700" w:rsidRPr="005D359F" w:rsidRDefault="00A73700" w:rsidP="00EB22DB">
            <w:pPr>
              <w:rPr>
                <w:rFonts w:ascii="Arial" w:hAnsi="Arial" w:cs="Arial"/>
                <w:bCs/>
              </w:rPr>
            </w:pPr>
          </w:p>
        </w:tc>
        <w:tc>
          <w:tcPr>
            <w:tcW w:w="3358" w:type="dxa"/>
            <w:shd w:val="clear" w:color="auto" w:fill="auto"/>
          </w:tcPr>
          <w:p w14:paraId="754FC134" w14:textId="6E5FBCC5" w:rsidR="00A73700" w:rsidRPr="005D359F" w:rsidRDefault="00A73700" w:rsidP="00EB22DB">
            <w:pPr>
              <w:rPr>
                <w:rFonts w:ascii="Arial" w:hAnsi="Arial" w:cs="Arial"/>
                <w:bCs/>
              </w:rPr>
            </w:pPr>
            <w:proofErr w:type="spellStart"/>
            <w:r w:rsidRPr="005D359F">
              <w:rPr>
                <w:rFonts w:ascii="Arial" w:hAnsi="Arial" w:cs="Arial"/>
                <w:bCs/>
              </w:rPr>
              <w:t>gemifloxacin</w:t>
            </w:r>
            <w:proofErr w:type="spellEnd"/>
          </w:p>
        </w:tc>
        <w:tc>
          <w:tcPr>
            <w:tcW w:w="3117" w:type="dxa"/>
            <w:shd w:val="clear" w:color="auto" w:fill="auto"/>
          </w:tcPr>
          <w:p w14:paraId="0FB3EE8A" w14:textId="69D9B5E5" w:rsidR="00A73700" w:rsidRPr="005D359F" w:rsidRDefault="00A73700" w:rsidP="00EB22DB">
            <w:pPr>
              <w:rPr>
                <w:rFonts w:ascii="Arial" w:hAnsi="Arial" w:cs="Arial"/>
                <w:bCs/>
              </w:rPr>
            </w:pPr>
            <w:r w:rsidRPr="005D359F">
              <w:rPr>
                <w:rFonts w:ascii="Arial" w:hAnsi="Arial" w:cs="Arial"/>
                <w:bCs/>
              </w:rPr>
              <w:t>356 (0.6)</w:t>
            </w:r>
          </w:p>
        </w:tc>
      </w:tr>
      <w:tr w:rsidR="005D359F" w:rsidRPr="005D359F" w14:paraId="36A6C48C" w14:textId="77777777" w:rsidTr="00AF4FDE">
        <w:tc>
          <w:tcPr>
            <w:tcW w:w="2875" w:type="dxa"/>
            <w:vMerge/>
          </w:tcPr>
          <w:p w14:paraId="2A01F230" w14:textId="77777777" w:rsidR="00A73700" w:rsidRPr="005D359F" w:rsidRDefault="00A73700" w:rsidP="00EB22DB">
            <w:pPr>
              <w:rPr>
                <w:rFonts w:ascii="Arial" w:hAnsi="Arial" w:cs="Arial"/>
                <w:bCs/>
              </w:rPr>
            </w:pPr>
          </w:p>
        </w:tc>
        <w:tc>
          <w:tcPr>
            <w:tcW w:w="3358" w:type="dxa"/>
            <w:shd w:val="clear" w:color="auto" w:fill="auto"/>
          </w:tcPr>
          <w:p w14:paraId="27B4DF66" w14:textId="6023F46C" w:rsidR="00A73700" w:rsidRPr="005D359F" w:rsidRDefault="00A73700" w:rsidP="00EB22DB">
            <w:pPr>
              <w:rPr>
                <w:rFonts w:ascii="Arial" w:hAnsi="Arial" w:cs="Arial"/>
                <w:bCs/>
              </w:rPr>
            </w:pPr>
            <w:r w:rsidRPr="005D359F">
              <w:rPr>
                <w:rFonts w:ascii="Arial" w:hAnsi="Arial" w:cs="Arial"/>
                <w:bCs/>
              </w:rPr>
              <w:t>levofloxacin</w:t>
            </w:r>
          </w:p>
        </w:tc>
        <w:tc>
          <w:tcPr>
            <w:tcW w:w="3117" w:type="dxa"/>
            <w:shd w:val="clear" w:color="auto" w:fill="auto"/>
          </w:tcPr>
          <w:p w14:paraId="60EB1C3A" w14:textId="5E64B218" w:rsidR="00A73700" w:rsidRPr="005D359F" w:rsidRDefault="00A73700" w:rsidP="00EB22DB">
            <w:pPr>
              <w:rPr>
                <w:rFonts w:ascii="Arial" w:hAnsi="Arial" w:cs="Arial"/>
                <w:bCs/>
              </w:rPr>
            </w:pPr>
            <w:r w:rsidRPr="005D359F">
              <w:rPr>
                <w:rFonts w:ascii="Arial" w:hAnsi="Arial" w:cs="Arial"/>
                <w:bCs/>
              </w:rPr>
              <w:t>46,670 (82.8)</w:t>
            </w:r>
          </w:p>
        </w:tc>
      </w:tr>
      <w:tr w:rsidR="005D359F" w:rsidRPr="005D359F" w14:paraId="32007F14" w14:textId="77777777" w:rsidTr="00AF4FDE">
        <w:tc>
          <w:tcPr>
            <w:tcW w:w="2875" w:type="dxa"/>
            <w:vMerge/>
          </w:tcPr>
          <w:p w14:paraId="36CF02C8" w14:textId="77777777" w:rsidR="00A73700" w:rsidRPr="005D359F" w:rsidRDefault="00A73700" w:rsidP="00EB22DB">
            <w:pPr>
              <w:rPr>
                <w:rFonts w:ascii="Arial" w:hAnsi="Arial" w:cs="Arial"/>
                <w:bCs/>
              </w:rPr>
            </w:pPr>
          </w:p>
        </w:tc>
        <w:tc>
          <w:tcPr>
            <w:tcW w:w="3358" w:type="dxa"/>
            <w:shd w:val="clear" w:color="auto" w:fill="auto"/>
          </w:tcPr>
          <w:p w14:paraId="3EAA76EB" w14:textId="58111AE9" w:rsidR="00A73700" w:rsidRPr="005D359F" w:rsidRDefault="00A73700" w:rsidP="00EB22DB">
            <w:pPr>
              <w:rPr>
                <w:rFonts w:ascii="Arial" w:hAnsi="Arial" w:cs="Arial"/>
                <w:bCs/>
              </w:rPr>
            </w:pPr>
            <w:r w:rsidRPr="005D359F">
              <w:rPr>
                <w:rFonts w:ascii="Arial" w:hAnsi="Arial" w:cs="Arial"/>
                <w:bCs/>
              </w:rPr>
              <w:t>moxifloxacin</w:t>
            </w:r>
          </w:p>
        </w:tc>
        <w:tc>
          <w:tcPr>
            <w:tcW w:w="3117" w:type="dxa"/>
            <w:shd w:val="clear" w:color="auto" w:fill="auto"/>
          </w:tcPr>
          <w:p w14:paraId="2CA0DB0E" w14:textId="23422E78" w:rsidR="00A73700" w:rsidRPr="005D359F" w:rsidRDefault="00A73700" w:rsidP="00EB22DB">
            <w:pPr>
              <w:rPr>
                <w:rFonts w:ascii="Arial" w:hAnsi="Arial" w:cs="Arial"/>
                <w:bCs/>
              </w:rPr>
            </w:pPr>
            <w:r w:rsidRPr="005D359F">
              <w:rPr>
                <w:rFonts w:ascii="Arial" w:hAnsi="Arial" w:cs="Arial"/>
                <w:bCs/>
              </w:rPr>
              <w:t>9,362 (16.6)</w:t>
            </w:r>
          </w:p>
        </w:tc>
      </w:tr>
      <w:tr w:rsidR="005D359F" w:rsidRPr="005D359F" w14:paraId="50E72EBA" w14:textId="77777777" w:rsidTr="00AF4FDE">
        <w:tc>
          <w:tcPr>
            <w:tcW w:w="9350" w:type="dxa"/>
            <w:gridSpan w:val="3"/>
            <w:shd w:val="clear" w:color="auto" w:fill="auto"/>
          </w:tcPr>
          <w:p w14:paraId="4D445113" w14:textId="224E00FB" w:rsidR="009879B9" w:rsidRPr="005D359F" w:rsidRDefault="009879B9" w:rsidP="00EB22DB">
            <w:pPr>
              <w:rPr>
                <w:rFonts w:ascii="Arial" w:hAnsi="Arial" w:cs="Arial"/>
                <w:bCs/>
              </w:rPr>
            </w:pPr>
            <w:bookmarkStart w:id="37" w:name="OLE_LINK25"/>
            <w:r w:rsidRPr="005D359F">
              <w:rPr>
                <w:rFonts w:ascii="Arial" w:hAnsi="Arial" w:cs="Arial"/>
                <w:bCs/>
              </w:rPr>
              <w:t>β-lactam (n = 9,652)</w:t>
            </w:r>
            <w:bookmarkEnd w:id="37"/>
          </w:p>
        </w:tc>
      </w:tr>
      <w:tr w:rsidR="005D359F" w:rsidRPr="005D359F" w14:paraId="23CAA318" w14:textId="77777777" w:rsidTr="00AF4FDE">
        <w:tc>
          <w:tcPr>
            <w:tcW w:w="2875" w:type="dxa"/>
            <w:vMerge w:val="restart"/>
          </w:tcPr>
          <w:p w14:paraId="25E3C56B" w14:textId="20B5F2DE" w:rsidR="00A73700" w:rsidRPr="005D359F" w:rsidRDefault="00A73700" w:rsidP="00EB22DB">
            <w:pPr>
              <w:rPr>
                <w:rFonts w:ascii="Arial" w:hAnsi="Arial" w:cs="Arial"/>
                <w:bCs/>
              </w:rPr>
            </w:pPr>
          </w:p>
        </w:tc>
        <w:tc>
          <w:tcPr>
            <w:tcW w:w="3358" w:type="dxa"/>
            <w:shd w:val="clear" w:color="auto" w:fill="auto"/>
          </w:tcPr>
          <w:p w14:paraId="2E19604E" w14:textId="137B0083" w:rsidR="00A73700" w:rsidRPr="005D359F" w:rsidRDefault="00A73700" w:rsidP="00EB22DB">
            <w:pPr>
              <w:rPr>
                <w:rFonts w:ascii="Arial" w:hAnsi="Arial" w:cs="Arial"/>
                <w:bCs/>
              </w:rPr>
            </w:pPr>
            <w:bookmarkStart w:id="38" w:name="OLE_LINK139"/>
            <w:r w:rsidRPr="005D359F">
              <w:rPr>
                <w:rFonts w:ascii="Arial" w:hAnsi="Arial" w:cs="Arial"/>
                <w:bCs/>
              </w:rPr>
              <w:t>amoxicillin-clavulanate</w:t>
            </w:r>
            <w:bookmarkEnd w:id="38"/>
          </w:p>
        </w:tc>
        <w:tc>
          <w:tcPr>
            <w:tcW w:w="3117" w:type="dxa"/>
            <w:shd w:val="clear" w:color="auto" w:fill="auto"/>
          </w:tcPr>
          <w:p w14:paraId="1E906049" w14:textId="70CF52F7" w:rsidR="00A73700" w:rsidRPr="005D359F" w:rsidRDefault="00A73700" w:rsidP="00EB22DB">
            <w:pPr>
              <w:rPr>
                <w:rFonts w:ascii="Arial" w:hAnsi="Arial" w:cs="Arial"/>
                <w:bCs/>
              </w:rPr>
            </w:pPr>
            <w:r w:rsidRPr="005D359F">
              <w:rPr>
                <w:rFonts w:ascii="Arial" w:hAnsi="Arial" w:cs="Arial"/>
                <w:bCs/>
              </w:rPr>
              <w:t>5,663 (58.7)</w:t>
            </w:r>
          </w:p>
        </w:tc>
      </w:tr>
      <w:tr w:rsidR="005D359F" w:rsidRPr="005D359F" w14:paraId="79E2CD03" w14:textId="77777777" w:rsidTr="00AF4FDE">
        <w:tc>
          <w:tcPr>
            <w:tcW w:w="2875" w:type="dxa"/>
            <w:vMerge/>
          </w:tcPr>
          <w:p w14:paraId="2FDF89A4" w14:textId="77777777" w:rsidR="00A73700" w:rsidRPr="005D359F" w:rsidRDefault="00A73700" w:rsidP="00EB22DB">
            <w:pPr>
              <w:rPr>
                <w:rFonts w:ascii="Arial" w:hAnsi="Arial" w:cs="Arial"/>
                <w:bCs/>
              </w:rPr>
            </w:pPr>
          </w:p>
        </w:tc>
        <w:tc>
          <w:tcPr>
            <w:tcW w:w="3358" w:type="dxa"/>
            <w:shd w:val="clear" w:color="auto" w:fill="auto"/>
          </w:tcPr>
          <w:p w14:paraId="2DB01BB7" w14:textId="5CAEC278" w:rsidR="00A73700" w:rsidRPr="005D359F" w:rsidRDefault="00A73700" w:rsidP="00EB22DB">
            <w:pPr>
              <w:rPr>
                <w:rFonts w:ascii="Arial" w:hAnsi="Arial" w:cs="Arial"/>
                <w:bCs/>
              </w:rPr>
            </w:pPr>
            <w:r w:rsidRPr="005D359F">
              <w:rPr>
                <w:rFonts w:ascii="Arial" w:hAnsi="Arial" w:cs="Arial"/>
                <w:bCs/>
              </w:rPr>
              <w:t>amoxicillin</w:t>
            </w:r>
          </w:p>
        </w:tc>
        <w:tc>
          <w:tcPr>
            <w:tcW w:w="3117" w:type="dxa"/>
            <w:shd w:val="clear" w:color="auto" w:fill="auto"/>
          </w:tcPr>
          <w:p w14:paraId="58240BBA" w14:textId="37674F6F" w:rsidR="00A73700" w:rsidRPr="005D359F" w:rsidRDefault="00A73700" w:rsidP="00EB22DB">
            <w:pPr>
              <w:rPr>
                <w:rFonts w:ascii="Arial" w:hAnsi="Arial" w:cs="Arial"/>
                <w:bCs/>
              </w:rPr>
            </w:pPr>
            <w:r w:rsidRPr="005D359F">
              <w:rPr>
                <w:rFonts w:ascii="Arial" w:hAnsi="Arial" w:cs="Arial"/>
                <w:bCs/>
              </w:rPr>
              <w:t>781 (8.1)</w:t>
            </w:r>
          </w:p>
        </w:tc>
      </w:tr>
      <w:tr w:rsidR="005D359F" w:rsidRPr="005D359F" w14:paraId="014CDFCA" w14:textId="77777777" w:rsidTr="00AF4FDE">
        <w:tc>
          <w:tcPr>
            <w:tcW w:w="2875" w:type="dxa"/>
            <w:vMerge/>
          </w:tcPr>
          <w:p w14:paraId="0CDFE241" w14:textId="77777777" w:rsidR="00A73700" w:rsidRPr="005D359F" w:rsidRDefault="00A73700" w:rsidP="00EB22DB">
            <w:pPr>
              <w:rPr>
                <w:rFonts w:ascii="Arial" w:hAnsi="Arial" w:cs="Arial"/>
                <w:bCs/>
              </w:rPr>
            </w:pPr>
          </w:p>
        </w:tc>
        <w:tc>
          <w:tcPr>
            <w:tcW w:w="3358" w:type="dxa"/>
            <w:shd w:val="clear" w:color="auto" w:fill="auto"/>
          </w:tcPr>
          <w:p w14:paraId="03F79C54" w14:textId="115F2700" w:rsidR="00A73700" w:rsidRPr="005D359F" w:rsidRDefault="00A73700" w:rsidP="00EB22DB">
            <w:pPr>
              <w:rPr>
                <w:rFonts w:ascii="Arial" w:hAnsi="Arial" w:cs="Arial"/>
                <w:bCs/>
              </w:rPr>
            </w:pPr>
            <w:r w:rsidRPr="005D359F">
              <w:rPr>
                <w:rFonts w:ascii="Arial" w:hAnsi="Arial" w:cs="Arial"/>
                <w:bCs/>
              </w:rPr>
              <w:t>ampicillin</w:t>
            </w:r>
          </w:p>
        </w:tc>
        <w:tc>
          <w:tcPr>
            <w:tcW w:w="3117" w:type="dxa"/>
            <w:shd w:val="clear" w:color="auto" w:fill="auto"/>
          </w:tcPr>
          <w:p w14:paraId="4D34E548" w14:textId="0A67DE08" w:rsidR="00A73700" w:rsidRPr="005D359F" w:rsidRDefault="00A73700" w:rsidP="00EB22DB">
            <w:pPr>
              <w:rPr>
                <w:rFonts w:ascii="Arial" w:hAnsi="Arial" w:cs="Arial"/>
                <w:bCs/>
              </w:rPr>
            </w:pPr>
            <w:r w:rsidRPr="005D359F">
              <w:rPr>
                <w:rFonts w:ascii="Arial" w:hAnsi="Arial" w:cs="Arial"/>
                <w:bCs/>
              </w:rPr>
              <w:t>4 (0.0)</w:t>
            </w:r>
          </w:p>
        </w:tc>
      </w:tr>
      <w:tr w:rsidR="005D359F" w:rsidRPr="005D359F" w14:paraId="5D577CF9" w14:textId="77777777" w:rsidTr="00AF4FDE">
        <w:tc>
          <w:tcPr>
            <w:tcW w:w="2875" w:type="dxa"/>
            <w:vMerge/>
          </w:tcPr>
          <w:p w14:paraId="7D31F9AF" w14:textId="77777777" w:rsidR="00A73700" w:rsidRPr="005D359F" w:rsidRDefault="00A73700" w:rsidP="00EB22DB">
            <w:pPr>
              <w:rPr>
                <w:rFonts w:ascii="Arial" w:hAnsi="Arial" w:cs="Arial"/>
                <w:bCs/>
              </w:rPr>
            </w:pPr>
          </w:p>
        </w:tc>
        <w:tc>
          <w:tcPr>
            <w:tcW w:w="3358" w:type="dxa"/>
            <w:shd w:val="clear" w:color="auto" w:fill="auto"/>
          </w:tcPr>
          <w:p w14:paraId="01449C59" w14:textId="4DBD80C5" w:rsidR="00A73700" w:rsidRPr="005D359F" w:rsidRDefault="00A73700" w:rsidP="00EB22DB">
            <w:pPr>
              <w:rPr>
                <w:rFonts w:ascii="Arial" w:hAnsi="Arial" w:cs="Arial"/>
                <w:bCs/>
              </w:rPr>
            </w:pPr>
            <w:r w:rsidRPr="005D359F">
              <w:rPr>
                <w:rFonts w:ascii="Arial" w:hAnsi="Arial" w:cs="Arial"/>
                <w:bCs/>
              </w:rPr>
              <w:t>cefdinir</w:t>
            </w:r>
          </w:p>
        </w:tc>
        <w:tc>
          <w:tcPr>
            <w:tcW w:w="3117" w:type="dxa"/>
            <w:shd w:val="clear" w:color="auto" w:fill="auto"/>
          </w:tcPr>
          <w:p w14:paraId="402EC565" w14:textId="7A01D151" w:rsidR="00A73700" w:rsidRPr="005D359F" w:rsidRDefault="00A73700" w:rsidP="00EB22DB">
            <w:pPr>
              <w:rPr>
                <w:rFonts w:ascii="Arial" w:hAnsi="Arial" w:cs="Arial"/>
                <w:bCs/>
              </w:rPr>
            </w:pPr>
            <w:r w:rsidRPr="005D359F">
              <w:rPr>
                <w:rFonts w:ascii="Arial" w:hAnsi="Arial" w:cs="Arial"/>
                <w:bCs/>
              </w:rPr>
              <w:t>1,994 (20.7)</w:t>
            </w:r>
          </w:p>
        </w:tc>
      </w:tr>
      <w:tr w:rsidR="005D359F" w:rsidRPr="005D359F" w14:paraId="0382A398" w14:textId="77777777" w:rsidTr="00AF4FDE">
        <w:tc>
          <w:tcPr>
            <w:tcW w:w="2875" w:type="dxa"/>
            <w:vMerge/>
          </w:tcPr>
          <w:p w14:paraId="00623421" w14:textId="77777777" w:rsidR="00A73700" w:rsidRPr="005D359F" w:rsidRDefault="00A73700" w:rsidP="00EB22DB">
            <w:pPr>
              <w:rPr>
                <w:rFonts w:ascii="Arial" w:hAnsi="Arial" w:cs="Arial"/>
                <w:bCs/>
              </w:rPr>
            </w:pPr>
          </w:p>
        </w:tc>
        <w:tc>
          <w:tcPr>
            <w:tcW w:w="3358" w:type="dxa"/>
            <w:shd w:val="clear" w:color="auto" w:fill="auto"/>
          </w:tcPr>
          <w:p w14:paraId="52767708" w14:textId="32C802C4" w:rsidR="00A73700" w:rsidRPr="005D359F" w:rsidRDefault="00A73700" w:rsidP="00EB22DB">
            <w:pPr>
              <w:rPr>
                <w:rFonts w:ascii="Arial" w:hAnsi="Arial" w:cs="Arial"/>
                <w:bCs/>
              </w:rPr>
            </w:pPr>
            <w:r w:rsidRPr="005D359F">
              <w:rPr>
                <w:rFonts w:ascii="Arial" w:hAnsi="Arial" w:cs="Arial"/>
                <w:bCs/>
              </w:rPr>
              <w:t>cefditoren</w:t>
            </w:r>
          </w:p>
        </w:tc>
        <w:tc>
          <w:tcPr>
            <w:tcW w:w="3117" w:type="dxa"/>
            <w:shd w:val="clear" w:color="auto" w:fill="auto"/>
          </w:tcPr>
          <w:p w14:paraId="25C14BB8" w14:textId="3E1EFA3C" w:rsidR="00A73700" w:rsidRPr="005D359F" w:rsidRDefault="00A73700" w:rsidP="00EB22DB">
            <w:pPr>
              <w:rPr>
                <w:rFonts w:ascii="Arial" w:hAnsi="Arial" w:cs="Arial"/>
                <w:bCs/>
              </w:rPr>
            </w:pPr>
            <w:r w:rsidRPr="005D359F">
              <w:rPr>
                <w:rFonts w:ascii="Arial" w:hAnsi="Arial" w:cs="Arial"/>
                <w:bCs/>
              </w:rPr>
              <w:t>42 (0.4)</w:t>
            </w:r>
          </w:p>
        </w:tc>
      </w:tr>
      <w:tr w:rsidR="005D359F" w:rsidRPr="005D359F" w14:paraId="7A9B05B7" w14:textId="77777777" w:rsidTr="00AF4FDE">
        <w:tc>
          <w:tcPr>
            <w:tcW w:w="2875" w:type="dxa"/>
            <w:vMerge/>
          </w:tcPr>
          <w:p w14:paraId="45CAB837" w14:textId="77777777" w:rsidR="00A73700" w:rsidRPr="005D359F" w:rsidRDefault="00A73700" w:rsidP="00EB22DB">
            <w:pPr>
              <w:rPr>
                <w:rFonts w:ascii="Arial" w:hAnsi="Arial" w:cs="Arial"/>
                <w:bCs/>
              </w:rPr>
            </w:pPr>
          </w:p>
        </w:tc>
        <w:tc>
          <w:tcPr>
            <w:tcW w:w="3358" w:type="dxa"/>
            <w:shd w:val="clear" w:color="auto" w:fill="auto"/>
          </w:tcPr>
          <w:p w14:paraId="0D09E017" w14:textId="4572B241" w:rsidR="00A73700" w:rsidRPr="005D359F" w:rsidRDefault="00A73700" w:rsidP="00EB22DB">
            <w:pPr>
              <w:rPr>
                <w:rFonts w:ascii="Arial" w:hAnsi="Arial" w:cs="Arial"/>
                <w:bCs/>
              </w:rPr>
            </w:pPr>
            <w:r w:rsidRPr="005D359F">
              <w:rPr>
                <w:rFonts w:ascii="Arial" w:hAnsi="Arial" w:cs="Arial"/>
                <w:bCs/>
              </w:rPr>
              <w:t>cefixime</w:t>
            </w:r>
          </w:p>
        </w:tc>
        <w:tc>
          <w:tcPr>
            <w:tcW w:w="3117" w:type="dxa"/>
            <w:shd w:val="clear" w:color="auto" w:fill="auto"/>
          </w:tcPr>
          <w:p w14:paraId="4EE6781E" w14:textId="5C2D3503" w:rsidR="00A73700" w:rsidRPr="005D359F" w:rsidRDefault="00A73700" w:rsidP="00EB22DB">
            <w:pPr>
              <w:rPr>
                <w:rFonts w:ascii="Arial" w:hAnsi="Arial" w:cs="Arial"/>
                <w:bCs/>
              </w:rPr>
            </w:pPr>
            <w:r w:rsidRPr="005D359F">
              <w:rPr>
                <w:rFonts w:ascii="Arial" w:hAnsi="Arial" w:cs="Arial"/>
                <w:bCs/>
              </w:rPr>
              <w:t>42 (0.4)</w:t>
            </w:r>
          </w:p>
        </w:tc>
      </w:tr>
      <w:tr w:rsidR="005D359F" w:rsidRPr="005D359F" w14:paraId="5A474719" w14:textId="77777777" w:rsidTr="00AF4FDE">
        <w:tc>
          <w:tcPr>
            <w:tcW w:w="2875" w:type="dxa"/>
            <w:vMerge/>
          </w:tcPr>
          <w:p w14:paraId="2837301F" w14:textId="120E4968" w:rsidR="00A73700" w:rsidRPr="005D359F" w:rsidRDefault="00A73700" w:rsidP="00EB22DB">
            <w:pPr>
              <w:rPr>
                <w:rFonts w:ascii="Arial" w:hAnsi="Arial" w:cs="Arial"/>
                <w:bCs/>
              </w:rPr>
            </w:pPr>
          </w:p>
        </w:tc>
        <w:tc>
          <w:tcPr>
            <w:tcW w:w="3358" w:type="dxa"/>
            <w:shd w:val="clear" w:color="auto" w:fill="auto"/>
          </w:tcPr>
          <w:p w14:paraId="683DEBCD" w14:textId="4D57A648" w:rsidR="00A73700" w:rsidRPr="005D359F" w:rsidRDefault="00A73700" w:rsidP="00EB22DB">
            <w:pPr>
              <w:rPr>
                <w:rFonts w:ascii="Arial" w:hAnsi="Arial" w:cs="Arial"/>
                <w:bCs/>
              </w:rPr>
            </w:pPr>
            <w:r w:rsidRPr="005D359F">
              <w:rPr>
                <w:rFonts w:ascii="Arial" w:hAnsi="Arial" w:cs="Arial"/>
                <w:bCs/>
              </w:rPr>
              <w:t>cefpodoxime</w:t>
            </w:r>
          </w:p>
        </w:tc>
        <w:tc>
          <w:tcPr>
            <w:tcW w:w="3117" w:type="dxa"/>
            <w:shd w:val="clear" w:color="auto" w:fill="auto"/>
          </w:tcPr>
          <w:p w14:paraId="2A8C0FCF" w14:textId="3692EB1A" w:rsidR="00A73700" w:rsidRPr="005D359F" w:rsidRDefault="00A73700" w:rsidP="00EB22DB">
            <w:pPr>
              <w:rPr>
                <w:rFonts w:ascii="Arial" w:hAnsi="Arial" w:cs="Arial"/>
                <w:bCs/>
              </w:rPr>
            </w:pPr>
            <w:r w:rsidRPr="005D359F">
              <w:rPr>
                <w:rFonts w:ascii="Arial" w:hAnsi="Arial" w:cs="Arial"/>
                <w:bCs/>
              </w:rPr>
              <w:t>83 (0.9)</w:t>
            </w:r>
          </w:p>
        </w:tc>
      </w:tr>
      <w:tr w:rsidR="005D359F" w:rsidRPr="005D359F" w14:paraId="70DC2A0F" w14:textId="77777777" w:rsidTr="00AF4FDE">
        <w:tc>
          <w:tcPr>
            <w:tcW w:w="2875" w:type="dxa"/>
            <w:vMerge/>
          </w:tcPr>
          <w:p w14:paraId="146444A0" w14:textId="77777777" w:rsidR="00A73700" w:rsidRPr="005D359F" w:rsidRDefault="00A73700" w:rsidP="00EB22DB">
            <w:pPr>
              <w:rPr>
                <w:rFonts w:ascii="Arial" w:hAnsi="Arial" w:cs="Arial"/>
                <w:bCs/>
              </w:rPr>
            </w:pPr>
          </w:p>
        </w:tc>
        <w:tc>
          <w:tcPr>
            <w:tcW w:w="3358" w:type="dxa"/>
            <w:shd w:val="clear" w:color="auto" w:fill="auto"/>
          </w:tcPr>
          <w:p w14:paraId="65A96D10" w14:textId="15F1717B" w:rsidR="00A73700" w:rsidRPr="005D359F" w:rsidRDefault="00A73700" w:rsidP="00EB22DB">
            <w:pPr>
              <w:rPr>
                <w:rFonts w:ascii="Arial" w:hAnsi="Arial" w:cs="Arial"/>
                <w:bCs/>
              </w:rPr>
            </w:pPr>
            <w:r w:rsidRPr="005D359F">
              <w:rPr>
                <w:rFonts w:ascii="Arial" w:hAnsi="Arial" w:cs="Arial"/>
                <w:bCs/>
              </w:rPr>
              <w:t>ceftibuten</w:t>
            </w:r>
          </w:p>
        </w:tc>
        <w:tc>
          <w:tcPr>
            <w:tcW w:w="3117" w:type="dxa"/>
            <w:shd w:val="clear" w:color="auto" w:fill="auto"/>
          </w:tcPr>
          <w:p w14:paraId="2FC9EED5" w14:textId="6A9B3201" w:rsidR="00A73700" w:rsidRPr="005D359F" w:rsidRDefault="00A73700" w:rsidP="00EB22DB">
            <w:pPr>
              <w:rPr>
                <w:rFonts w:ascii="Arial" w:hAnsi="Arial" w:cs="Arial"/>
                <w:bCs/>
              </w:rPr>
            </w:pPr>
            <w:r w:rsidRPr="005D359F">
              <w:rPr>
                <w:rFonts w:ascii="Arial" w:hAnsi="Arial" w:cs="Arial"/>
                <w:bCs/>
              </w:rPr>
              <w:t>6 (0.1)</w:t>
            </w:r>
          </w:p>
        </w:tc>
      </w:tr>
      <w:tr w:rsidR="005D359F" w:rsidRPr="005D359F" w14:paraId="2359F1CF" w14:textId="77777777" w:rsidTr="00AF4FDE">
        <w:tc>
          <w:tcPr>
            <w:tcW w:w="2875" w:type="dxa"/>
            <w:vMerge/>
          </w:tcPr>
          <w:p w14:paraId="494662A2" w14:textId="77777777" w:rsidR="00A73700" w:rsidRPr="005D359F" w:rsidRDefault="00A73700" w:rsidP="00EB22DB">
            <w:pPr>
              <w:rPr>
                <w:rFonts w:ascii="Arial" w:hAnsi="Arial" w:cs="Arial"/>
                <w:bCs/>
              </w:rPr>
            </w:pPr>
          </w:p>
        </w:tc>
        <w:tc>
          <w:tcPr>
            <w:tcW w:w="3358" w:type="dxa"/>
            <w:shd w:val="clear" w:color="auto" w:fill="auto"/>
          </w:tcPr>
          <w:p w14:paraId="2C42AAF5" w14:textId="5EDA44A7" w:rsidR="00A73700" w:rsidRPr="005D359F" w:rsidRDefault="00A73700" w:rsidP="00EB22DB">
            <w:pPr>
              <w:rPr>
                <w:rFonts w:ascii="Arial" w:hAnsi="Arial" w:cs="Arial"/>
                <w:bCs/>
              </w:rPr>
            </w:pPr>
            <w:r w:rsidRPr="005D359F">
              <w:rPr>
                <w:rFonts w:ascii="Arial" w:hAnsi="Arial" w:cs="Arial"/>
                <w:bCs/>
              </w:rPr>
              <w:t>cefuroxime</w:t>
            </w:r>
          </w:p>
        </w:tc>
        <w:tc>
          <w:tcPr>
            <w:tcW w:w="3117" w:type="dxa"/>
            <w:shd w:val="clear" w:color="auto" w:fill="auto"/>
          </w:tcPr>
          <w:p w14:paraId="14A54522" w14:textId="768890E8" w:rsidR="00A73700" w:rsidRPr="005D359F" w:rsidRDefault="00A73700" w:rsidP="00EB22DB">
            <w:pPr>
              <w:rPr>
                <w:rFonts w:ascii="Arial" w:hAnsi="Arial" w:cs="Arial"/>
                <w:bCs/>
              </w:rPr>
            </w:pPr>
            <w:r w:rsidRPr="005D359F">
              <w:rPr>
                <w:rFonts w:ascii="Arial" w:hAnsi="Arial" w:cs="Arial"/>
                <w:bCs/>
              </w:rPr>
              <w:t>1,037 (10.7)</w:t>
            </w:r>
          </w:p>
        </w:tc>
      </w:tr>
      <w:tr w:rsidR="005D359F" w:rsidRPr="005D359F" w14:paraId="54EEA823" w14:textId="77777777" w:rsidTr="00AF4FDE">
        <w:tc>
          <w:tcPr>
            <w:tcW w:w="9350" w:type="dxa"/>
            <w:gridSpan w:val="3"/>
            <w:shd w:val="clear" w:color="auto" w:fill="auto"/>
          </w:tcPr>
          <w:p w14:paraId="3EF4EB2B" w14:textId="7DE4F80D" w:rsidR="009879B9" w:rsidRPr="005D359F" w:rsidRDefault="00944124" w:rsidP="00EB22DB">
            <w:pPr>
              <w:rPr>
                <w:rFonts w:ascii="Arial" w:hAnsi="Arial" w:cs="Arial"/>
                <w:bCs/>
              </w:rPr>
            </w:pPr>
            <w:bookmarkStart w:id="39" w:name="OLE_LINK142"/>
            <w:r w:rsidRPr="005D359F">
              <w:rPr>
                <w:rFonts w:ascii="Arial" w:hAnsi="Arial" w:cs="Arial"/>
                <w:bCs/>
              </w:rPr>
              <w:t xml:space="preserve">β-lactam </w:t>
            </w:r>
            <w:bookmarkEnd w:id="39"/>
            <w:r w:rsidRPr="005D359F">
              <w:rPr>
                <w:rFonts w:ascii="Arial" w:hAnsi="Arial" w:cs="Arial"/>
                <w:bCs/>
              </w:rPr>
              <w:t>+ macrolide (n = 4,322)</w:t>
            </w:r>
          </w:p>
        </w:tc>
      </w:tr>
      <w:tr w:rsidR="005D359F" w:rsidRPr="005D359F" w14:paraId="48F67318" w14:textId="77777777" w:rsidTr="00AF4FDE">
        <w:tc>
          <w:tcPr>
            <w:tcW w:w="2875" w:type="dxa"/>
            <w:vMerge w:val="restart"/>
          </w:tcPr>
          <w:p w14:paraId="4C9E5E7A" w14:textId="4A08DE98" w:rsidR="00F25694" w:rsidRPr="005D359F" w:rsidRDefault="00F25694" w:rsidP="00EB22DB">
            <w:pPr>
              <w:rPr>
                <w:rFonts w:ascii="Arial" w:hAnsi="Arial" w:cs="Arial"/>
                <w:bCs/>
              </w:rPr>
            </w:pPr>
            <w:r w:rsidRPr="005D359F">
              <w:rPr>
                <w:rFonts w:ascii="Arial" w:hAnsi="Arial" w:cs="Arial"/>
                <w:bCs/>
              </w:rPr>
              <w:t xml:space="preserve"> </w:t>
            </w:r>
          </w:p>
        </w:tc>
        <w:tc>
          <w:tcPr>
            <w:tcW w:w="3358" w:type="dxa"/>
          </w:tcPr>
          <w:p w14:paraId="729B44B6" w14:textId="4F4B10CB" w:rsidR="00F25694" w:rsidRPr="005D359F" w:rsidRDefault="00F25694" w:rsidP="00EB22DB">
            <w:pPr>
              <w:rPr>
                <w:rFonts w:ascii="Arial" w:hAnsi="Arial" w:cs="Arial"/>
                <w:b/>
              </w:rPr>
            </w:pPr>
            <w:r w:rsidRPr="005D359F">
              <w:rPr>
                <w:rFonts w:ascii="Arial" w:hAnsi="Arial" w:cs="Arial"/>
                <w:b/>
              </w:rPr>
              <w:t>β-lactam agent</w:t>
            </w:r>
          </w:p>
        </w:tc>
        <w:tc>
          <w:tcPr>
            <w:tcW w:w="3117" w:type="dxa"/>
          </w:tcPr>
          <w:p w14:paraId="49A7E484" w14:textId="48184856" w:rsidR="00F25694" w:rsidRPr="005D359F" w:rsidRDefault="00F25694" w:rsidP="00EB22DB">
            <w:pPr>
              <w:rPr>
                <w:rFonts w:ascii="Arial" w:hAnsi="Arial" w:cs="Arial"/>
                <w:bCs/>
              </w:rPr>
            </w:pPr>
          </w:p>
        </w:tc>
      </w:tr>
      <w:tr w:rsidR="005D359F" w:rsidRPr="005D359F" w14:paraId="1330DD26" w14:textId="77777777" w:rsidTr="00AF4FDE">
        <w:tc>
          <w:tcPr>
            <w:tcW w:w="2875" w:type="dxa"/>
            <w:vMerge/>
          </w:tcPr>
          <w:p w14:paraId="31AA4313" w14:textId="77777777" w:rsidR="00F25694" w:rsidRPr="005D359F" w:rsidRDefault="00F25694" w:rsidP="00EB22DB">
            <w:pPr>
              <w:rPr>
                <w:rFonts w:ascii="Arial" w:hAnsi="Arial" w:cs="Arial"/>
                <w:bCs/>
              </w:rPr>
            </w:pPr>
          </w:p>
        </w:tc>
        <w:tc>
          <w:tcPr>
            <w:tcW w:w="3358" w:type="dxa"/>
          </w:tcPr>
          <w:p w14:paraId="6BDC0432" w14:textId="757B5E68" w:rsidR="00F25694" w:rsidRPr="005D359F" w:rsidRDefault="00F25694" w:rsidP="00EB22DB">
            <w:pPr>
              <w:rPr>
                <w:rFonts w:ascii="Arial" w:hAnsi="Arial" w:cs="Arial"/>
                <w:bCs/>
              </w:rPr>
            </w:pPr>
            <w:r w:rsidRPr="005D359F">
              <w:rPr>
                <w:rFonts w:ascii="Arial" w:hAnsi="Arial" w:cs="Arial"/>
                <w:bCs/>
              </w:rPr>
              <w:t>amoxicillin-clavulanate</w:t>
            </w:r>
          </w:p>
        </w:tc>
        <w:tc>
          <w:tcPr>
            <w:tcW w:w="3117" w:type="dxa"/>
          </w:tcPr>
          <w:p w14:paraId="7299D943" w14:textId="5F6D2A24" w:rsidR="00F25694" w:rsidRPr="005D359F" w:rsidRDefault="00F25694" w:rsidP="00EB22DB">
            <w:pPr>
              <w:rPr>
                <w:rFonts w:ascii="Arial" w:hAnsi="Arial" w:cs="Arial"/>
                <w:bCs/>
              </w:rPr>
            </w:pPr>
            <w:r w:rsidRPr="005D359F">
              <w:rPr>
                <w:rFonts w:ascii="Arial" w:hAnsi="Arial" w:cs="Arial"/>
                <w:bCs/>
              </w:rPr>
              <w:t>1,167</w:t>
            </w:r>
            <w:r w:rsidR="00133E49" w:rsidRPr="005D359F">
              <w:rPr>
                <w:rFonts w:ascii="Arial" w:hAnsi="Arial" w:cs="Arial"/>
                <w:bCs/>
              </w:rPr>
              <w:t xml:space="preserve"> (27.0)</w:t>
            </w:r>
          </w:p>
        </w:tc>
      </w:tr>
      <w:tr w:rsidR="005D359F" w:rsidRPr="005D359F" w14:paraId="633D2092" w14:textId="77777777" w:rsidTr="00AF4FDE">
        <w:tc>
          <w:tcPr>
            <w:tcW w:w="2875" w:type="dxa"/>
            <w:vMerge/>
          </w:tcPr>
          <w:p w14:paraId="54A0AD61" w14:textId="77777777" w:rsidR="00F25694" w:rsidRPr="005D359F" w:rsidRDefault="00F25694" w:rsidP="00EB22DB">
            <w:pPr>
              <w:rPr>
                <w:rFonts w:ascii="Arial" w:hAnsi="Arial" w:cs="Arial"/>
                <w:bCs/>
              </w:rPr>
            </w:pPr>
          </w:p>
        </w:tc>
        <w:tc>
          <w:tcPr>
            <w:tcW w:w="3358" w:type="dxa"/>
          </w:tcPr>
          <w:p w14:paraId="33285362" w14:textId="4F6F54F5" w:rsidR="00F25694" w:rsidRPr="005D359F" w:rsidRDefault="00F25694" w:rsidP="00EB22DB">
            <w:pPr>
              <w:rPr>
                <w:rFonts w:ascii="Arial" w:hAnsi="Arial" w:cs="Arial"/>
                <w:bCs/>
              </w:rPr>
            </w:pPr>
            <w:r w:rsidRPr="005D359F">
              <w:rPr>
                <w:rFonts w:ascii="Arial" w:hAnsi="Arial" w:cs="Arial"/>
                <w:bCs/>
              </w:rPr>
              <w:t>amoxicillin</w:t>
            </w:r>
          </w:p>
        </w:tc>
        <w:tc>
          <w:tcPr>
            <w:tcW w:w="3117" w:type="dxa"/>
          </w:tcPr>
          <w:p w14:paraId="2D1394B8" w14:textId="337B3E84" w:rsidR="00F25694" w:rsidRPr="005D359F" w:rsidRDefault="00F25694" w:rsidP="00EB22DB">
            <w:pPr>
              <w:rPr>
                <w:rFonts w:ascii="Arial" w:hAnsi="Arial" w:cs="Arial"/>
                <w:bCs/>
              </w:rPr>
            </w:pPr>
            <w:r w:rsidRPr="005D359F">
              <w:rPr>
                <w:rFonts w:ascii="Arial" w:hAnsi="Arial" w:cs="Arial"/>
                <w:bCs/>
              </w:rPr>
              <w:t>864</w:t>
            </w:r>
            <w:r w:rsidR="00133E49" w:rsidRPr="005D359F">
              <w:rPr>
                <w:rFonts w:ascii="Arial" w:hAnsi="Arial" w:cs="Arial"/>
                <w:bCs/>
              </w:rPr>
              <w:t xml:space="preserve"> (20.0)</w:t>
            </w:r>
          </w:p>
        </w:tc>
      </w:tr>
      <w:tr w:rsidR="005D359F" w:rsidRPr="005D359F" w14:paraId="082A963D" w14:textId="77777777" w:rsidTr="00AF4FDE">
        <w:tc>
          <w:tcPr>
            <w:tcW w:w="2875" w:type="dxa"/>
            <w:vMerge/>
          </w:tcPr>
          <w:p w14:paraId="3B17770D" w14:textId="77777777" w:rsidR="00F25694" w:rsidRPr="005D359F" w:rsidRDefault="00F25694" w:rsidP="00EB22DB">
            <w:pPr>
              <w:rPr>
                <w:rFonts w:ascii="Arial" w:hAnsi="Arial" w:cs="Arial"/>
                <w:bCs/>
              </w:rPr>
            </w:pPr>
          </w:p>
        </w:tc>
        <w:tc>
          <w:tcPr>
            <w:tcW w:w="3358" w:type="dxa"/>
          </w:tcPr>
          <w:p w14:paraId="0E3F0AC9" w14:textId="2B32335F" w:rsidR="00F25694" w:rsidRPr="005D359F" w:rsidRDefault="00F25694" w:rsidP="00EB22DB">
            <w:pPr>
              <w:rPr>
                <w:rFonts w:ascii="Arial" w:hAnsi="Arial" w:cs="Arial"/>
                <w:bCs/>
              </w:rPr>
            </w:pPr>
            <w:r w:rsidRPr="005D359F">
              <w:rPr>
                <w:rFonts w:ascii="Arial" w:hAnsi="Arial" w:cs="Arial"/>
                <w:bCs/>
              </w:rPr>
              <w:t>cefdinir</w:t>
            </w:r>
          </w:p>
        </w:tc>
        <w:tc>
          <w:tcPr>
            <w:tcW w:w="3117" w:type="dxa"/>
          </w:tcPr>
          <w:p w14:paraId="238D8B6D" w14:textId="6AB5DF0A" w:rsidR="00F25694" w:rsidRPr="005D359F" w:rsidRDefault="00F25694" w:rsidP="00EB22DB">
            <w:pPr>
              <w:rPr>
                <w:rFonts w:ascii="Arial" w:hAnsi="Arial" w:cs="Arial"/>
                <w:bCs/>
              </w:rPr>
            </w:pPr>
            <w:r w:rsidRPr="005D359F">
              <w:rPr>
                <w:rFonts w:ascii="Arial" w:hAnsi="Arial" w:cs="Arial"/>
                <w:bCs/>
              </w:rPr>
              <w:t>1,030</w:t>
            </w:r>
            <w:r w:rsidR="00133E49" w:rsidRPr="005D359F">
              <w:rPr>
                <w:rFonts w:ascii="Arial" w:hAnsi="Arial" w:cs="Arial"/>
                <w:bCs/>
              </w:rPr>
              <w:t xml:space="preserve"> (23.8)</w:t>
            </w:r>
          </w:p>
        </w:tc>
      </w:tr>
      <w:tr w:rsidR="005D359F" w:rsidRPr="005D359F" w14:paraId="206C0C07" w14:textId="77777777" w:rsidTr="00AF4FDE">
        <w:tc>
          <w:tcPr>
            <w:tcW w:w="2875" w:type="dxa"/>
            <w:vMerge/>
          </w:tcPr>
          <w:p w14:paraId="64D25A21" w14:textId="77777777" w:rsidR="00F25694" w:rsidRPr="005D359F" w:rsidRDefault="00F25694" w:rsidP="00EB22DB">
            <w:pPr>
              <w:rPr>
                <w:rFonts w:ascii="Arial" w:hAnsi="Arial" w:cs="Arial"/>
                <w:bCs/>
              </w:rPr>
            </w:pPr>
          </w:p>
        </w:tc>
        <w:tc>
          <w:tcPr>
            <w:tcW w:w="3358" w:type="dxa"/>
          </w:tcPr>
          <w:p w14:paraId="74D89820" w14:textId="7D86170C" w:rsidR="00F25694" w:rsidRPr="005D359F" w:rsidRDefault="00F25694" w:rsidP="00EB22DB">
            <w:pPr>
              <w:rPr>
                <w:rFonts w:ascii="Arial" w:hAnsi="Arial" w:cs="Arial"/>
                <w:bCs/>
              </w:rPr>
            </w:pPr>
            <w:r w:rsidRPr="005D359F">
              <w:rPr>
                <w:rFonts w:ascii="Arial" w:hAnsi="Arial" w:cs="Arial"/>
                <w:bCs/>
              </w:rPr>
              <w:t>cefditoren</w:t>
            </w:r>
          </w:p>
        </w:tc>
        <w:tc>
          <w:tcPr>
            <w:tcW w:w="3117" w:type="dxa"/>
          </w:tcPr>
          <w:p w14:paraId="3450F24C" w14:textId="496651CF" w:rsidR="00F25694" w:rsidRPr="005D359F" w:rsidRDefault="00F25694" w:rsidP="00EB22DB">
            <w:pPr>
              <w:rPr>
                <w:rFonts w:ascii="Arial" w:hAnsi="Arial" w:cs="Arial"/>
                <w:bCs/>
              </w:rPr>
            </w:pPr>
            <w:r w:rsidRPr="005D359F">
              <w:rPr>
                <w:rFonts w:ascii="Arial" w:hAnsi="Arial" w:cs="Arial"/>
                <w:bCs/>
              </w:rPr>
              <w:t>2</w:t>
            </w:r>
            <w:r w:rsidR="00133E49" w:rsidRPr="005D359F">
              <w:rPr>
                <w:rFonts w:ascii="Arial" w:hAnsi="Arial" w:cs="Arial"/>
                <w:bCs/>
              </w:rPr>
              <w:t xml:space="preserve"> (0.0)</w:t>
            </w:r>
          </w:p>
        </w:tc>
      </w:tr>
      <w:tr w:rsidR="005D359F" w:rsidRPr="005D359F" w14:paraId="126EBF68" w14:textId="77777777" w:rsidTr="00AF4FDE">
        <w:tc>
          <w:tcPr>
            <w:tcW w:w="2875" w:type="dxa"/>
            <w:vMerge/>
          </w:tcPr>
          <w:p w14:paraId="6C1627C8" w14:textId="77777777" w:rsidR="00F25694" w:rsidRPr="005D359F" w:rsidRDefault="00F25694" w:rsidP="00EB22DB">
            <w:pPr>
              <w:rPr>
                <w:rFonts w:ascii="Arial" w:hAnsi="Arial" w:cs="Arial"/>
                <w:bCs/>
              </w:rPr>
            </w:pPr>
          </w:p>
        </w:tc>
        <w:tc>
          <w:tcPr>
            <w:tcW w:w="3358" w:type="dxa"/>
          </w:tcPr>
          <w:p w14:paraId="29010930" w14:textId="59D0DCAE" w:rsidR="00F25694" w:rsidRPr="005D359F" w:rsidRDefault="00F25694" w:rsidP="00EB22DB">
            <w:pPr>
              <w:rPr>
                <w:rFonts w:ascii="Arial" w:hAnsi="Arial" w:cs="Arial"/>
                <w:bCs/>
              </w:rPr>
            </w:pPr>
            <w:r w:rsidRPr="005D359F">
              <w:rPr>
                <w:rFonts w:ascii="Arial" w:hAnsi="Arial" w:cs="Arial"/>
                <w:bCs/>
              </w:rPr>
              <w:t>cefixime</w:t>
            </w:r>
          </w:p>
        </w:tc>
        <w:tc>
          <w:tcPr>
            <w:tcW w:w="3117" w:type="dxa"/>
          </w:tcPr>
          <w:p w14:paraId="27CA2EB6" w14:textId="65836A77" w:rsidR="00F25694" w:rsidRPr="005D359F" w:rsidRDefault="00F25694" w:rsidP="00EB22DB">
            <w:pPr>
              <w:rPr>
                <w:rFonts w:ascii="Arial" w:hAnsi="Arial" w:cs="Arial"/>
                <w:bCs/>
              </w:rPr>
            </w:pPr>
            <w:r w:rsidRPr="005D359F">
              <w:rPr>
                <w:rFonts w:ascii="Arial" w:hAnsi="Arial" w:cs="Arial"/>
                <w:bCs/>
              </w:rPr>
              <w:t>17</w:t>
            </w:r>
            <w:r w:rsidR="00133E49" w:rsidRPr="005D359F">
              <w:rPr>
                <w:rFonts w:ascii="Arial" w:hAnsi="Arial" w:cs="Arial"/>
                <w:bCs/>
              </w:rPr>
              <w:t xml:space="preserve"> (0.4)</w:t>
            </w:r>
          </w:p>
        </w:tc>
      </w:tr>
      <w:tr w:rsidR="005D359F" w:rsidRPr="005D359F" w14:paraId="2AE954A7" w14:textId="77777777" w:rsidTr="00AF4FDE">
        <w:tc>
          <w:tcPr>
            <w:tcW w:w="2875" w:type="dxa"/>
            <w:vMerge/>
          </w:tcPr>
          <w:p w14:paraId="3DB1B09A" w14:textId="77777777" w:rsidR="00F25694" w:rsidRPr="005D359F" w:rsidRDefault="00F25694" w:rsidP="00EB22DB">
            <w:pPr>
              <w:rPr>
                <w:rFonts w:ascii="Arial" w:hAnsi="Arial" w:cs="Arial"/>
                <w:bCs/>
              </w:rPr>
            </w:pPr>
          </w:p>
        </w:tc>
        <w:tc>
          <w:tcPr>
            <w:tcW w:w="3358" w:type="dxa"/>
          </w:tcPr>
          <w:p w14:paraId="64D0EA25" w14:textId="1B7EB140" w:rsidR="00F25694" w:rsidRPr="005D359F" w:rsidRDefault="00F25694" w:rsidP="00EB22DB">
            <w:pPr>
              <w:rPr>
                <w:rFonts w:ascii="Arial" w:hAnsi="Arial" w:cs="Arial"/>
                <w:bCs/>
              </w:rPr>
            </w:pPr>
            <w:r w:rsidRPr="005D359F">
              <w:rPr>
                <w:rFonts w:ascii="Arial" w:hAnsi="Arial" w:cs="Arial"/>
                <w:bCs/>
              </w:rPr>
              <w:t>cefpodoxime</w:t>
            </w:r>
          </w:p>
        </w:tc>
        <w:tc>
          <w:tcPr>
            <w:tcW w:w="3117" w:type="dxa"/>
          </w:tcPr>
          <w:p w14:paraId="3DB3845A" w14:textId="3346A365" w:rsidR="00F25694" w:rsidRPr="005D359F" w:rsidRDefault="00F25694" w:rsidP="00EB22DB">
            <w:pPr>
              <w:rPr>
                <w:rFonts w:ascii="Arial" w:hAnsi="Arial" w:cs="Arial"/>
                <w:bCs/>
              </w:rPr>
            </w:pPr>
            <w:r w:rsidRPr="005D359F">
              <w:rPr>
                <w:rFonts w:ascii="Arial" w:hAnsi="Arial" w:cs="Arial"/>
                <w:bCs/>
              </w:rPr>
              <w:t>122</w:t>
            </w:r>
            <w:r w:rsidR="00133E49" w:rsidRPr="005D359F">
              <w:rPr>
                <w:rFonts w:ascii="Arial" w:hAnsi="Arial" w:cs="Arial"/>
                <w:bCs/>
              </w:rPr>
              <w:t xml:space="preserve"> (2.8)</w:t>
            </w:r>
          </w:p>
        </w:tc>
      </w:tr>
      <w:tr w:rsidR="005D359F" w:rsidRPr="005D359F" w14:paraId="32B95E8A" w14:textId="77777777" w:rsidTr="00AF4FDE">
        <w:tc>
          <w:tcPr>
            <w:tcW w:w="2875" w:type="dxa"/>
            <w:vMerge/>
          </w:tcPr>
          <w:p w14:paraId="1C043E20" w14:textId="77777777" w:rsidR="00F25694" w:rsidRPr="005D359F" w:rsidRDefault="00F25694" w:rsidP="00EB22DB">
            <w:pPr>
              <w:rPr>
                <w:rFonts w:ascii="Arial" w:hAnsi="Arial" w:cs="Arial"/>
                <w:bCs/>
              </w:rPr>
            </w:pPr>
          </w:p>
        </w:tc>
        <w:tc>
          <w:tcPr>
            <w:tcW w:w="3358" w:type="dxa"/>
          </w:tcPr>
          <w:p w14:paraId="69D0064C" w14:textId="70A85DA0" w:rsidR="00F25694" w:rsidRPr="005D359F" w:rsidRDefault="00F25694" w:rsidP="00EB22DB">
            <w:pPr>
              <w:rPr>
                <w:rFonts w:ascii="Arial" w:hAnsi="Arial" w:cs="Arial"/>
                <w:bCs/>
              </w:rPr>
            </w:pPr>
            <w:r w:rsidRPr="005D359F">
              <w:rPr>
                <w:rFonts w:ascii="Arial" w:hAnsi="Arial" w:cs="Arial"/>
                <w:bCs/>
              </w:rPr>
              <w:t>ceftibuten</w:t>
            </w:r>
          </w:p>
        </w:tc>
        <w:tc>
          <w:tcPr>
            <w:tcW w:w="3117" w:type="dxa"/>
          </w:tcPr>
          <w:p w14:paraId="6C8E860C" w14:textId="14786FB5" w:rsidR="00F25694" w:rsidRPr="005D359F" w:rsidRDefault="00F25694" w:rsidP="00EB22DB">
            <w:pPr>
              <w:rPr>
                <w:rFonts w:ascii="Arial" w:hAnsi="Arial" w:cs="Arial"/>
                <w:bCs/>
              </w:rPr>
            </w:pPr>
            <w:r w:rsidRPr="005D359F">
              <w:rPr>
                <w:rFonts w:ascii="Arial" w:hAnsi="Arial" w:cs="Arial"/>
                <w:bCs/>
              </w:rPr>
              <w:t>2</w:t>
            </w:r>
            <w:r w:rsidR="00133E49" w:rsidRPr="005D359F">
              <w:rPr>
                <w:rFonts w:ascii="Arial" w:hAnsi="Arial" w:cs="Arial"/>
                <w:bCs/>
              </w:rPr>
              <w:t xml:space="preserve"> (0.0)</w:t>
            </w:r>
          </w:p>
        </w:tc>
      </w:tr>
      <w:tr w:rsidR="005D359F" w:rsidRPr="005D359F" w14:paraId="1862FA76" w14:textId="77777777" w:rsidTr="00AF4FDE">
        <w:tc>
          <w:tcPr>
            <w:tcW w:w="2875" w:type="dxa"/>
            <w:vMerge/>
          </w:tcPr>
          <w:p w14:paraId="0C6CA86E" w14:textId="77777777" w:rsidR="00F25694" w:rsidRPr="005D359F" w:rsidRDefault="00F25694" w:rsidP="00EB22DB">
            <w:pPr>
              <w:rPr>
                <w:rFonts w:ascii="Arial" w:hAnsi="Arial" w:cs="Arial"/>
                <w:bCs/>
              </w:rPr>
            </w:pPr>
          </w:p>
        </w:tc>
        <w:tc>
          <w:tcPr>
            <w:tcW w:w="3358" w:type="dxa"/>
          </w:tcPr>
          <w:p w14:paraId="3F8644B3" w14:textId="17A0E94C" w:rsidR="00F25694" w:rsidRPr="005D359F" w:rsidRDefault="00F25694" w:rsidP="00EB22DB">
            <w:pPr>
              <w:rPr>
                <w:rFonts w:ascii="Arial" w:hAnsi="Arial" w:cs="Arial"/>
                <w:bCs/>
              </w:rPr>
            </w:pPr>
            <w:r w:rsidRPr="005D359F">
              <w:rPr>
                <w:rFonts w:ascii="Arial" w:hAnsi="Arial" w:cs="Arial"/>
                <w:bCs/>
              </w:rPr>
              <w:t>cefuroxime</w:t>
            </w:r>
          </w:p>
        </w:tc>
        <w:tc>
          <w:tcPr>
            <w:tcW w:w="3117" w:type="dxa"/>
          </w:tcPr>
          <w:p w14:paraId="1D065E79" w14:textId="3B9E1741" w:rsidR="00F25694" w:rsidRPr="005D359F" w:rsidRDefault="00F25694" w:rsidP="00EB22DB">
            <w:pPr>
              <w:rPr>
                <w:rFonts w:ascii="Arial" w:hAnsi="Arial" w:cs="Arial"/>
                <w:bCs/>
              </w:rPr>
            </w:pPr>
            <w:r w:rsidRPr="005D359F">
              <w:rPr>
                <w:rFonts w:ascii="Arial" w:hAnsi="Arial" w:cs="Arial"/>
                <w:bCs/>
              </w:rPr>
              <w:t>1,118</w:t>
            </w:r>
            <w:r w:rsidR="00133E49" w:rsidRPr="005D359F">
              <w:rPr>
                <w:rFonts w:ascii="Arial" w:hAnsi="Arial" w:cs="Arial"/>
                <w:bCs/>
              </w:rPr>
              <w:t xml:space="preserve"> (25.9)</w:t>
            </w:r>
          </w:p>
        </w:tc>
      </w:tr>
      <w:tr w:rsidR="005D359F" w:rsidRPr="005D359F" w14:paraId="7238DA5B" w14:textId="77777777" w:rsidTr="00AF4FDE">
        <w:tc>
          <w:tcPr>
            <w:tcW w:w="2875" w:type="dxa"/>
            <w:vMerge/>
          </w:tcPr>
          <w:p w14:paraId="546149FB" w14:textId="77777777" w:rsidR="00F25694" w:rsidRPr="005D359F" w:rsidRDefault="00F25694" w:rsidP="00EB22DB">
            <w:pPr>
              <w:rPr>
                <w:rFonts w:ascii="Arial" w:hAnsi="Arial" w:cs="Arial"/>
                <w:b/>
              </w:rPr>
            </w:pPr>
          </w:p>
        </w:tc>
        <w:tc>
          <w:tcPr>
            <w:tcW w:w="3358" w:type="dxa"/>
          </w:tcPr>
          <w:p w14:paraId="33600EAE" w14:textId="0C3C03AE" w:rsidR="00F25694" w:rsidRPr="005D359F" w:rsidRDefault="00F25694" w:rsidP="00EB22DB">
            <w:pPr>
              <w:rPr>
                <w:rFonts w:ascii="Arial" w:hAnsi="Arial" w:cs="Arial"/>
                <w:b/>
              </w:rPr>
            </w:pPr>
            <w:r w:rsidRPr="005D359F">
              <w:rPr>
                <w:rFonts w:ascii="Arial" w:hAnsi="Arial" w:cs="Arial"/>
                <w:b/>
              </w:rPr>
              <w:t>Macrolide agent</w:t>
            </w:r>
          </w:p>
        </w:tc>
        <w:tc>
          <w:tcPr>
            <w:tcW w:w="3117" w:type="dxa"/>
          </w:tcPr>
          <w:p w14:paraId="072003A7" w14:textId="77777777" w:rsidR="00F25694" w:rsidRPr="005D359F" w:rsidRDefault="00F25694" w:rsidP="00EB22DB">
            <w:pPr>
              <w:rPr>
                <w:rFonts w:ascii="Arial" w:hAnsi="Arial" w:cs="Arial"/>
                <w:bCs/>
              </w:rPr>
            </w:pPr>
          </w:p>
        </w:tc>
      </w:tr>
      <w:tr w:rsidR="005D359F" w:rsidRPr="005D359F" w14:paraId="098AD530" w14:textId="77777777" w:rsidTr="00AF4FDE">
        <w:tc>
          <w:tcPr>
            <w:tcW w:w="2875" w:type="dxa"/>
            <w:vMerge/>
          </w:tcPr>
          <w:p w14:paraId="0A1DDA36" w14:textId="77777777" w:rsidR="00F25694" w:rsidRPr="005D359F" w:rsidRDefault="00F25694" w:rsidP="00EB22DB">
            <w:pPr>
              <w:rPr>
                <w:rFonts w:ascii="Arial" w:hAnsi="Arial" w:cs="Arial"/>
                <w:bCs/>
              </w:rPr>
            </w:pPr>
          </w:p>
        </w:tc>
        <w:tc>
          <w:tcPr>
            <w:tcW w:w="3358" w:type="dxa"/>
          </w:tcPr>
          <w:p w14:paraId="3648F48D" w14:textId="47512AAC" w:rsidR="00F25694" w:rsidRPr="005D359F" w:rsidRDefault="00F25694" w:rsidP="00EB22DB">
            <w:pPr>
              <w:rPr>
                <w:rFonts w:ascii="Arial" w:hAnsi="Arial" w:cs="Arial"/>
                <w:bCs/>
              </w:rPr>
            </w:pPr>
            <w:r w:rsidRPr="005D359F">
              <w:rPr>
                <w:rFonts w:ascii="Arial" w:hAnsi="Arial" w:cs="Arial"/>
                <w:bCs/>
              </w:rPr>
              <w:t>azithromycin</w:t>
            </w:r>
          </w:p>
        </w:tc>
        <w:tc>
          <w:tcPr>
            <w:tcW w:w="3117" w:type="dxa"/>
          </w:tcPr>
          <w:p w14:paraId="27DAA223" w14:textId="43E2A773" w:rsidR="00F25694" w:rsidRPr="005D359F" w:rsidRDefault="00F25694" w:rsidP="00EB22DB">
            <w:pPr>
              <w:rPr>
                <w:rFonts w:ascii="Arial" w:hAnsi="Arial" w:cs="Arial"/>
                <w:bCs/>
              </w:rPr>
            </w:pPr>
            <w:r w:rsidRPr="005D359F">
              <w:rPr>
                <w:rFonts w:ascii="Arial" w:hAnsi="Arial" w:cs="Arial"/>
                <w:bCs/>
              </w:rPr>
              <w:t>4,225 (97.8)</w:t>
            </w:r>
          </w:p>
        </w:tc>
      </w:tr>
      <w:tr w:rsidR="005D359F" w:rsidRPr="005D359F" w14:paraId="14D1ADFC" w14:textId="77777777" w:rsidTr="00AF4FDE">
        <w:tc>
          <w:tcPr>
            <w:tcW w:w="2875" w:type="dxa"/>
            <w:vMerge/>
          </w:tcPr>
          <w:p w14:paraId="2E2135F4" w14:textId="77777777" w:rsidR="00F25694" w:rsidRPr="005D359F" w:rsidRDefault="00F25694" w:rsidP="00EB22DB">
            <w:pPr>
              <w:rPr>
                <w:rFonts w:ascii="Arial" w:hAnsi="Arial" w:cs="Arial"/>
                <w:bCs/>
              </w:rPr>
            </w:pPr>
          </w:p>
        </w:tc>
        <w:tc>
          <w:tcPr>
            <w:tcW w:w="3358" w:type="dxa"/>
          </w:tcPr>
          <w:p w14:paraId="4B1FAF3A" w14:textId="0FDEF3DC" w:rsidR="00F25694" w:rsidRPr="005D359F" w:rsidRDefault="00F25694" w:rsidP="00EB22DB">
            <w:pPr>
              <w:rPr>
                <w:rFonts w:ascii="Arial" w:hAnsi="Arial" w:cs="Arial"/>
                <w:bCs/>
              </w:rPr>
            </w:pPr>
            <w:r w:rsidRPr="005D359F">
              <w:rPr>
                <w:rFonts w:ascii="Arial" w:hAnsi="Arial" w:cs="Arial"/>
                <w:bCs/>
              </w:rPr>
              <w:t>clarithromycin</w:t>
            </w:r>
          </w:p>
        </w:tc>
        <w:tc>
          <w:tcPr>
            <w:tcW w:w="3117" w:type="dxa"/>
          </w:tcPr>
          <w:p w14:paraId="199218E4" w14:textId="262DAAF1" w:rsidR="00F25694" w:rsidRPr="005D359F" w:rsidRDefault="00F25694" w:rsidP="00EB22DB">
            <w:pPr>
              <w:rPr>
                <w:rFonts w:ascii="Arial" w:hAnsi="Arial" w:cs="Arial"/>
                <w:bCs/>
              </w:rPr>
            </w:pPr>
            <w:r w:rsidRPr="005D359F">
              <w:rPr>
                <w:rFonts w:ascii="Arial" w:hAnsi="Arial" w:cs="Arial"/>
                <w:bCs/>
              </w:rPr>
              <w:t>94 (2.2)</w:t>
            </w:r>
          </w:p>
        </w:tc>
      </w:tr>
      <w:tr w:rsidR="00F25694" w:rsidRPr="005D359F" w14:paraId="62333EFA" w14:textId="77777777" w:rsidTr="00AF4FDE">
        <w:tc>
          <w:tcPr>
            <w:tcW w:w="2875" w:type="dxa"/>
            <w:vMerge/>
          </w:tcPr>
          <w:p w14:paraId="4B0C5724" w14:textId="77777777" w:rsidR="00F25694" w:rsidRPr="005D359F" w:rsidRDefault="00F25694" w:rsidP="00EB22DB">
            <w:pPr>
              <w:rPr>
                <w:rFonts w:ascii="Arial" w:hAnsi="Arial" w:cs="Arial"/>
                <w:bCs/>
              </w:rPr>
            </w:pPr>
          </w:p>
        </w:tc>
        <w:tc>
          <w:tcPr>
            <w:tcW w:w="3358" w:type="dxa"/>
          </w:tcPr>
          <w:p w14:paraId="3377DB91" w14:textId="773DFD8F" w:rsidR="00F25694" w:rsidRPr="005D359F" w:rsidRDefault="00F25694" w:rsidP="00EB22DB">
            <w:pPr>
              <w:rPr>
                <w:rFonts w:ascii="Arial" w:hAnsi="Arial" w:cs="Arial"/>
                <w:bCs/>
              </w:rPr>
            </w:pPr>
            <w:r w:rsidRPr="005D359F">
              <w:rPr>
                <w:rFonts w:ascii="Arial" w:hAnsi="Arial" w:cs="Arial"/>
                <w:bCs/>
              </w:rPr>
              <w:t>erythromycin</w:t>
            </w:r>
          </w:p>
        </w:tc>
        <w:tc>
          <w:tcPr>
            <w:tcW w:w="3117" w:type="dxa"/>
          </w:tcPr>
          <w:p w14:paraId="182F1B33" w14:textId="10E1DD2E" w:rsidR="00F25694" w:rsidRPr="005D359F" w:rsidRDefault="00F25694" w:rsidP="00EB22DB">
            <w:pPr>
              <w:rPr>
                <w:rFonts w:ascii="Arial" w:hAnsi="Arial" w:cs="Arial"/>
                <w:bCs/>
              </w:rPr>
            </w:pPr>
            <w:r w:rsidRPr="005D359F">
              <w:rPr>
                <w:rFonts w:ascii="Arial" w:hAnsi="Arial" w:cs="Arial"/>
                <w:bCs/>
              </w:rPr>
              <w:t>3 (0.1)</w:t>
            </w:r>
          </w:p>
        </w:tc>
      </w:tr>
    </w:tbl>
    <w:p w14:paraId="12D5F228" w14:textId="77777777" w:rsidR="0060064E" w:rsidRPr="005D359F" w:rsidRDefault="0060064E" w:rsidP="00EB22DB">
      <w:pPr>
        <w:spacing w:line="240" w:lineRule="auto"/>
        <w:rPr>
          <w:rFonts w:ascii="Arial" w:hAnsi="Arial" w:cs="Arial"/>
          <w:b/>
        </w:rPr>
      </w:pPr>
    </w:p>
    <w:p w14:paraId="5E5BB70F" w14:textId="77777777" w:rsidR="0060064E" w:rsidRPr="005D359F" w:rsidRDefault="0060064E" w:rsidP="00EB22DB">
      <w:pPr>
        <w:spacing w:line="240" w:lineRule="auto"/>
        <w:rPr>
          <w:rFonts w:ascii="Arial" w:eastAsia="Times New Roman" w:hAnsi="Arial" w:cs="Arial"/>
          <w:b/>
        </w:rPr>
      </w:pPr>
    </w:p>
    <w:p w14:paraId="633710B0" w14:textId="77777777" w:rsidR="000D37FB" w:rsidRPr="005D359F" w:rsidRDefault="000D37FB" w:rsidP="00EB22DB">
      <w:pPr>
        <w:spacing w:line="240" w:lineRule="auto"/>
        <w:rPr>
          <w:rFonts w:ascii="Arial" w:eastAsia="Times New Roman" w:hAnsi="Arial" w:cs="Arial"/>
          <w:b/>
        </w:rPr>
        <w:sectPr w:rsidR="000D37FB" w:rsidRPr="005D359F" w:rsidSect="003F4683">
          <w:pgSz w:w="12240" w:h="15840"/>
          <w:pgMar w:top="1440" w:right="1440" w:bottom="1440" w:left="1440" w:header="720" w:footer="720" w:gutter="0"/>
          <w:cols w:space="720"/>
          <w:docGrid w:linePitch="360"/>
        </w:sectPr>
      </w:pPr>
    </w:p>
    <w:p w14:paraId="269FDA6E" w14:textId="218A349F" w:rsidR="00457454" w:rsidRPr="005D359F" w:rsidRDefault="00457454" w:rsidP="00EB22DB">
      <w:pPr>
        <w:spacing w:after="0" w:line="240" w:lineRule="auto"/>
        <w:rPr>
          <w:rFonts w:ascii="Times New Roman" w:hAnsi="Times New Roman" w:cs="Times New Roman"/>
          <w:vertAlign w:val="superscript"/>
        </w:rPr>
      </w:pPr>
      <w:proofErr w:type="spellStart"/>
      <w:r w:rsidRPr="005D359F">
        <w:rPr>
          <w:rFonts w:ascii="Arial" w:eastAsia="Times New Roman" w:hAnsi="Arial" w:cs="Arial"/>
          <w:b/>
        </w:rPr>
        <w:lastRenderedPageBreak/>
        <w:t>eTable</w:t>
      </w:r>
      <w:proofErr w:type="spellEnd"/>
      <w:r w:rsidRPr="005D359F">
        <w:rPr>
          <w:rFonts w:ascii="Arial" w:eastAsia="Times New Roman" w:hAnsi="Arial" w:cs="Arial"/>
          <w:b/>
        </w:rPr>
        <w:t xml:space="preserve"> </w:t>
      </w:r>
      <w:r w:rsidR="00C66B2B" w:rsidRPr="005D359F">
        <w:rPr>
          <w:rFonts w:ascii="Arial" w:eastAsia="Times New Roman" w:hAnsi="Arial" w:cs="Arial"/>
          <w:b/>
        </w:rPr>
        <w:t>10</w:t>
      </w:r>
      <w:r w:rsidRPr="005D359F">
        <w:rPr>
          <w:rFonts w:ascii="Arial" w:eastAsia="Times New Roman" w:hAnsi="Arial" w:cs="Arial"/>
          <w:b/>
        </w:rPr>
        <w:t xml:space="preserve">. Exclusions for Adverse Drug Event Outcomes That Occurred Within </w:t>
      </w:r>
      <w:r w:rsidR="007E1DE8">
        <w:rPr>
          <w:rFonts w:ascii="Arial" w:eastAsia="Times New Roman" w:hAnsi="Arial" w:cs="Arial"/>
          <w:b/>
        </w:rPr>
        <w:t xml:space="preserve">≤ </w:t>
      </w:r>
      <w:r w:rsidRPr="005D359F">
        <w:rPr>
          <w:rFonts w:ascii="Arial" w:eastAsia="Times New Roman" w:hAnsi="Arial" w:cs="Arial"/>
          <w:b/>
        </w:rPr>
        <w:t xml:space="preserve">30 Days </w:t>
      </w:r>
      <w:r w:rsidR="007E1DE8">
        <w:rPr>
          <w:rFonts w:ascii="Arial" w:eastAsia="Times New Roman" w:hAnsi="Arial" w:cs="Arial"/>
          <w:b/>
        </w:rPr>
        <w:t>Before the</w:t>
      </w:r>
      <w:r w:rsidRPr="005D359F">
        <w:rPr>
          <w:rFonts w:ascii="Arial" w:eastAsia="Times New Roman" w:hAnsi="Arial" w:cs="Arial"/>
          <w:b/>
        </w:rPr>
        <w:t xml:space="preserve"> Index </w:t>
      </w:r>
      <w:proofErr w:type="spellStart"/>
      <w:r w:rsidRPr="005D359F">
        <w:rPr>
          <w:rFonts w:ascii="Arial" w:eastAsia="Times New Roman" w:hAnsi="Arial" w:cs="Arial"/>
          <w:b/>
        </w:rPr>
        <w:t>Date</w:t>
      </w:r>
      <w:r w:rsidR="00742913" w:rsidRPr="005D359F">
        <w:rPr>
          <w:rFonts w:ascii="Arial" w:eastAsia="Times New Roman" w:hAnsi="Arial" w:cs="Arial"/>
          <w:b/>
          <w:vertAlign w:val="superscript"/>
        </w:rPr>
        <w:t>a</w:t>
      </w:r>
      <w:proofErr w:type="spellEnd"/>
    </w:p>
    <w:p w14:paraId="5D8B6615" w14:textId="77777777" w:rsidR="00457454" w:rsidRPr="005D359F" w:rsidRDefault="00457454" w:rsidP="00EB22DB">
      <w:pPr>
        <w:spacing w:after="0" w:line="240" w:lineRule="auto"/>
        <w:ind w:left="180"/>
        <w:rPr>
          <w:rFonts w:ascii="Arial" w:hAnsi="Arial" w:cs="Arial"/>
          <w:b/>
          <w:bCs/>
          <w:highlight w:val="yellow"/>
        </w:rPr>
      </w:pPr>
    </w:p>
    <w:tbl>
      <w:tblPr>
        <w:tblStyle w:val="TableGrid"/>
        <w:tblW w:w="5000" w:type="pct"/>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83"/>
        <w:gridCol w:w="2035"/>
        <w:gridCol w:w="2035"/>
        <w:gridCol w:w="2035"/>
        <w:gridCol w:w="2035"/>
        <w:gridCol w:w="2037"/>
      </w:tblGrid>
      <w:tr w:rsidR="005D359F" w:rsidRPr="005D359F" w14:paraId="025D073B" w14:textId="77777777" w:rsidTr="00A53FED">
        <w:trPr>
          <w:jc w:val="center"/>
        </w:trPr>
        <w:tc>
          <w:tcPr>
            <w:tcW w:w="1074" w:type="pct"/>
            <w:tcBorders>
              <w:top w:val="single" w:sz="4" w:space="0" w:color="auto"/>
              <w:bottom w:val="single" w:sz="4" w:space="0" w:color="auto"/>
            </w:tcBorders>
          </w:tcPr>
          <w:p w14:paraId="6DC2EE18" w14:textId="65EC502A" w:rsidR="00944124" w:rsidRPr="005D359F" w:rsidRDefault="00944124" w:rsidP="00EB22DB">
            <w:pPr>
              <w:rPr>
                <w:rFonts w:ascii="Arial" w:hAnsi="Arial" w:cs="Arial"/>
                <w:b/>
                <w:bCs/>
              </w:rPr>
            </w:pPr>
            <w:r w:rsidRPr="005D359F">
              <w:rPr>
                <w:rFonts w:ascii="Arial" w:hAnsi="Arial" w:cs="Arial"/>
                <w:b/>
                <w:bCs/>
              </w:rPr>
              <w:t>Outcome</w:t>
            </w:r>
          </w:p>
        </w:tc>
        <w:tc>
          <w:tcPr>
            <w:tcW w:w="785" w:type="pct"/>
            <w:tcBorders>
              <w:top w:val="single" w:sz="4" w:space="0" w:color="auto"/>
              <w:bottom w:val="single" w:sz="4" w:space="0" w:color="auto"/>
            </w:tcBorders>
          </w:tcPr>
          <w:p w14:paraId="4D07EEA4" w14:textId="77777777" w:rsidR="000D37FB" w:rsidRPr="005D359F" w:rsidRDefault="00944124" w:rsidP="00EB22DB">
            <w:pPr>
              <w:jc w:val="center"/>
              <w:rPr>
                <w:rFonts w:ascii="Arial" w:hAnsi="Arial" w:cs="Arial"/>
                <w:b/>
                <w:bCs/>
              </w:rPr>
            </w:pPr>
            <w:r w:rsidRPr="005D359F">
              <w:rPr>
                <w:rFonts w:ascii="Arial" w:hAnsi="Arial" w:cs="Arial"/>
                <w:b/>
                <w:bCs/>
              </w:rPr>
              <w:t xml:space="preserve">Macrolide </w:t>
            </w:r>
          </w:p>
          <w:p w14:paraId="6F0123F6" w14:textId="77777777" w:rsidR="00944124" w:rsidRPr="005D359F" w:rsidRDefault="00944124" w:rsidP="00EB22DB">
            <w:pPr>
              <w:jc w:val="center"/>
              <w:rPr>
                <w:rFonts w:ascii="Arial" w:hAnsi="Arial" w:cs="Arial"/>
                <w:b/>
                <w:bCs/>
              </w:rPr>
            </w:pPr>
            <w:r w:rsidRPr="005D359F">
              <w:rPr>
                <w:rFonts w:ascii="Arial" w:hAnsi="Arial" w:cs="Arial"/>
                <w:b/>
                <w:bCs/>
              </w:rPr>
              <w:t>(n = 63,474)</w:t>
            </w:r>
          </w:p>
          <w:p w14:paraId="6A3506D4" w14:textId="379FF5AD" w:rsidR="000D37FB" w:rsidRPr="005D359F" w:rsidRDefault="000D37FB" w:rsidP="00EB22DB">
            <w:pPr>
              <w:jc w:val="center"/>
              <w:rPr>
                <w:rFonts w:ascii="Arial" w:hAnsi="Arial" w:cs="Arial"/>
                <w:b/>
                <w:bCs/>
              </w:rPr>
            </w:pPr>
            <w:bookmarkStart w:id="40" w:name="OLE_LINK30"/>
            <w:r w:rsidRPr="005D359F">
              <w:rPr>
                <w:rFonts w:ascii="Arial" w:hAnsi="Arial" w:cs="Arial"/>
                <w:b/>
                <w:bCs/>
              </w:rPr>
              <w:t>n (%)</w:t>
            </w:r>
            <w:bookmarkEnd w:id="40"/>
          </w:p>
        </w:tc>
        <w:tc>
          <w:tcPr>
            <w:tcW w:w="785" w:type="pct"/>
            <w:tcBorders>
              <w:top w:val="single" w:sz="4" w:space="0" w:color="auto"/>
              <w:bottom w:val="single" w:sz="4" w:space="0" w:color="auto"/>
            </w:tcBorders>
          </w:tcPr>
          <w:p w14:paraId="446D91B9" w14:textId="77777777" w:rsidR="000D37FB" w:rsidRPr="005D359F" w:rsidRDefault="00944124" w:rsidP="00EB22DB">
            <w:pPr>
              <w:jc w:val="center"/>
              <w:rPr>
                <w:rFonts w:ascii="Arial" w:hAnsi="Arial" w:cs="Arial"/>
                <w:b/>
                <w:bCs/>
              </w:rPr>
            </w:pPr>
            <w:r w:rsidRPr="005D359F">
              <w:rPr>
                <w:rFonts w:ascii="Arial" w:hAnsi="Arial" w:cs="Arial"/>
                <w:b/>
                <w:bCs/>
              </w:rPr>
              <w:t>Dox</w:t>
            </w:r>
            <w:r w:rsidR="000D37FB" w:rsidRPr="005D359F">
              <w:rPr>
                <w:rFonts w:ascii="Arial" w:hAnsi="Arial" w:cs="Arial"/>
                <w:b/>
                <w:bCs/>
              </w:rPr>
              <w:t>y</w:t>
            </w:r>
            <w:r w:rsidRPr="005D359F">
              <w:rPr>
                <w:rFonts w:ascii="Arial" w:hAnsi="Arial" w:cs="Arial"/>
                <w:b/>
                <w:bCs/>
              </w:rPr>
              <w:t xml:space="preserve">cycline </w:t>
            </w:r>
          </w:p>
          <w:p w14:paraId="106C222D" w14:textId="77777777" w:rsidR="00944124" w:rsidRPr="005D359F" w:rsidRDefault="00944124" w:rsidP="00EB22DB">
            <w:pPr>
              <w:jc w:val="center"/>
              <w:rPr>
                <w:rFonts w:ascii="Arial" w:hAnsi="Arial" w:cs="Arial"/>
                <w:b/>
                <w:bCs/>
              </w:rPr>
            </w:pPr>
            <w:r w:rsidRPr="005D359F">
              <w:rPr>
                <w:rFonts w:ascii="Arial" w:hAnsi="Arial" w:cs="Arial"/>
                <w:b/>
                <w:bCs/>
              </w:rPr>
              <w:t>(n = 11,301)</w:t>
            </w:r>
          </w:p>
          <w:p w14:paraId="0F53D374" w14:textId="17FA0501" w:rsidR="000D37FB" w:rsidRPr="005D359F" w:rsidRDefault="000D37FB" w:rsidP="00EB22DB">
            <w:pPr>
              <w:jc w:val="center"/>
              <w:rPr>
                <w:rFonts w:ascii="Arial" w:hAnsi="Arial" w:cs="Arial"/>
                <w:b/>
                <w:bCs/>
              </w:rPr>
            </w:pPr>
            <w:r w:rsidRPr="005D359F">
              <w:rPr>
                <w:rFonts w:ascii="Arial" w:hAnsi="Arial" w:cs="Arial"/>
                <w:b/>
                <w:bCs/>
              </w:rPr>
              <w:t>n (%)</w:t>
            </w:r>
          </w:p>
        </w:tc>
        <w:tc>
          <w:tcPr>
            <w:tcW w:w="785" w:type="pct"/>
            <w:tcBorders>
              <w:top w:val="single" w:sz="4" w:space="0" w:color="auto"/>
              <w:bottom w:val="single" w:sz="4" w:space="0" w:color="auto"/>
            </w:tcBorders>
          </w:tcPr>
          <w:p w14:paraId="5A6EF102" w14:textId="77777777" w:rsidR="00944124" w:rsidRPr="005D359F" w:rsidRDefault="00944124" w:rsidP="00EB22DB">
            <w:pPr>
              <w:jc w:val="center"/>
              <w:rPr>
                <w:rFonts w:ascii="Arial" w:hAnsi="Arial" w:cs="Arial"/>
                <w:b/>
                <w:bCs/>
              </w:rPr>
            </w:pPr>
            <w:r w:rsidRPr="005D359F">
              <w:rPr>
                <w:rFonts w:ascii="Arial" w:hAnsi="Arial" w:cs="Arial"/>
                <w:b/>
                <w:bCs/>
              </w:rPr>
              <w:t>Fluoroquinolone (n = 56,388)</w:t>
            </w:r>
          </w:p>
          <w:p w14:paraId="1DE3B3DA" w14:textId="0F2209F7" w:rsidR="000D37FB" w:rsidRPr="005D359F" w:rsidRDefault="000D37FB" w:rsidP="00EB22DB">
            <w:pPr>
              <w:jc w:val="center"/>
              <w:rPr>
                <w:rFonts w:ascii="Arial" w:hAnsi="Arial" w:cs="Arial"/>
                <w:b/>
                <w:bCs/>
              </w:rPr>
            </w:pPr>
            <w:r w:rsidRPr="005D359F">
              <w:rPr>
                <w:rFonts w:ascii="Arial" w:hAnsi="Arial" w:cs="Arial"/>
                <w:b/>
                <w:bCs/>
              </w:rPr>
              <w:t>n (%)</w:t>
            </w:r>
          </w:p>
        </w:tc>
        <w:tc>
          <w:tcPr>
            <w:tcW w:w="785" w:type="pct"/>
            <w:tcBorders>
              <w:top w:val="single" w:sz="4" w:space="0" w:color="auto"/>
              <w:bottom w:val="single" w:sz="4" w:space="0" w:color="auto"/>
            </w:tcBorders>
          </w:tcPr>
          <w:p w14:paraId="10C89179" w14:textId="77777777" w:rsidR="000D37FB" w:rsidRPr="005D359F" w:rsidRDefault="00944124" w:rsidP="00EB22DB">
            <w:pPr>
              <w:jc w:val="center"/>
              <w:rPr>
                <w:rFonts w:ascii="Arial" w:hAnsi="Arial" w:cs="Arial"/>
                <w:b/>
                <w:bCs/>
              </w:rPr>
            </w:pPr>
            <w:r w:rsidRPr="005D359F">
              <w:rPr>
                <w:rFonts w:ascii="Arial" w:hAnsi="Arial" w:cs="Arial"/>
                <w:b/>
                <w:bCs/>
              </w:rPr>
              <w:t xml:space="preserve">β-lactam </w:t>
            </w:r>
          </w:p>
          <w:p w14:paraId="61CE95EA" w14:textId="77777777" w:rsidR="00944124" w:rsidRPr="005D359F" w:rsidRDefault="00944124" w:rsidP="00EB22DB">
            <w:pPr>
              <w:jc w:val="center"/>
              <w:rPr>
                <w:rFonts w:ascii="Arial" w:hAnsi="Arial" w:cs="Arial"/>
                <w:b/>
                <w:bCs/>
              </w:rPr>
            </w:pPr>
            <w:r w:rsidRPr="005D359F">
              <w:rPr>
                <w:rFonts w:ascii="Arial" w:hAnsi="Arial" w:cs="Arial"/>
                <w:b/>
                <w:bCs/>
              </w:rPr>
              <w:t>(n = 9,652)</w:t>
            </w:r>
          </w:p>
          <w:p w14:paraId="43777A34" w14:textId="45B25DD6" w:rsidR="000D37FB" w:rsidRPr="005D359F" w:rsidRDefault="000D37FB" w:rsidP="00EB22DB">
            <w:pPr>
              <w:jc w:val="center"/>
              <w:rPr>
                <w:rFonts w:ascii="Arial" w:hAnsi="Arial" w:cs="Arial"/>
                <w:b/>
                <w:bCs/>
              </w:rPr>
            </w:pPr>
            <w:r w:rsidRPr="005D359F">
              <w:rPr>
                <w:rFonts w:ascii="Arial" w:hAnsi="Arial" w:cs="Arial"/>
                <w:b/>
                <w:bCs/>
              </w:rPr>
              <w:t>n (%)</w:t>
            </w:r>
          </w:p>
        </w:tc>
        <w:tc>
          <w:tcPr>
            <w:tcW w:w="785" w:type="pct"/>
            <w:tcBorders>
              <w:top w:val="single" w:sz="4" w:space="0" w:color="auto"/>
              <w:bottom w:val="single" w:sz="4" w:space="0" w:color="auto"/>
            </w:tcBorders>
          </w:tcPr>
          <w:p w14:paraId="7B38CE2E" w14:textId="77777777" w:rsidR="000D37FB" w:rsidRPr="005D359F" w:rsidRDefault="00944124" w:rsidP="00EB22DB">
            <w:pPr>
              <w:jc w:val="center"/>
              <w:rPr>
                <w:rFonts w:ascii="Arial" w:hAnsi="Arial" w:cs="Arial"/>
                <w:b/>
                <w:bCs/>
              </w:rPr>
            </w:pPr>
            <w:r w:rsidRPr="005D359F">
              <w:rPr>
                <w:rFonts w:ascii="Arial" w:hAnsi="Arial" w:cs="Arial"/>
                <w:b/>
                <w:bCs/>
              </w:rPr>
              <w:t xml:space="preserve">β-lactam + macrolide </w:t>
            </w:r>
          </w:p>
          <w:p w14:paraId="12BF240B" w14:textId="77777777" w:rsidR="00944124" w:rsidRPr="005D359F" w:rsidRDefault="00944124" w:rsidP="00EB22DB">
            <w:pPr>
              <w:jc w:val="center"/>
              <w:rPr>
                <w:rFonts w:ascii="Arial" w:hAnsi="Arial" w:cs="Arial"/>
                <w:b/>
                <w:bCs/>
              </w:rPr>
            </w:pPr>
            <w:r w:rsidRPr="005D359F">
              <w:rPr>
                <w:rFonts w:ascii="Arial" w:hAnsi="Arial" w:cs="Arial"/>
                <w:b/>
                <w:bCs/>
              </w:rPr>
              <w:t>(n = 4,322)</w:t>
            </w:r>
          </w:p>
          <w:p w14:paraId="5997E5B8" w14:textId="70BC14CC" w:rsidR="000D37FB" w:rsidRPr="005D359F" w:rsidRDefault="000D37FB" w:rsidP="00EB22DB">
            <w:pPr>
              <w:jc w:val="center"/>
              <w:rPr>
                <w:rFonts w:ascii="Arial" w:hAnsi="Arial" w:cs="Arial"/>
                <w:b/>
                <w:bCs/>
              </w:rPr>
            </w:pPr>
            <w:r w:rsidRPr="005D359F">
              <w:rPr>
                <w:rFonts w:ascii="Arial" w:hAnsi="Arial" w:cs="Arial"/>
                <w:b/>
                <w:bCs/>
              </w:rPr>
              <w:t>n (%)</w:t>
            </w:r>
          </w:p>
        </w:tc>
      </w:tr>
      <w:tr w:rsidR="005D359F" w:rsidRPr="005D359F" w14:paraId="2BF37647" w14:textId="77777777" w:rsidTr="00AF4FDE">
        <w:trPr>
          <w:jc w:val="center"/>
        </w:trPr>
        <w:tc>
          <w:tcPr>
            <w:tcW w:w="5000" w:type="pct"/>
            <w:gridSpan w:val="6"/>
            <w:tcBorders>
              <w:top w:val="single" w:sz="4" w:space="0" w:color="auto"/>
            </w:tcBorders>
          </w:tcPr>
          <w:p w14:paraId="01969A03" w14:textId="0EFE8240" w:rsidR="00125056" w:rsidRPr="005D359F" w:rsidRDefault="00125056" w:rsidP="00EB22DB">
            <w:pPr>
              <w:rPr>
                <w:rFonts w:ascii="Arial" w:hAnsi="Arial" w:cs="Arial"/>
                <w:highlight w:val="yellow"/>
              </w:rPr>
            </w:pPr>
            <w:r w:rsidRPr="005D359F">
              <w:rPr>
                <w:rFonts w:ascii="Arial" w:hAnsi="Arial" w:cs="Arial"/>
                <w:b/>
                <w:bCs/>
              </w:rPr>
              <w:t>Adverse Drug Event</w:t>
            </w:r>
          </w:p>
        </w:tc>
      </w:tr>
      <w:tr w:rsidR="005D359F" w:rsidRPr="005D359F" w14:paraId="6006ED92" w14:textId="77777777" w:rsidTr="00A53FED">
        <w:trPr>
          <w:jc w:val="center"/>
        </w:trPr>
        <w:tc>
          <w:tcPr>
            <w:tcW w:w="1074" w:type="pct"/>
          </w:tcPr>
          <w:p w14:paraId="45EB2C79" w14:textId="5A7374F3" w:rsidR="00465828" w:rsidRPr="005D359F" w:rsidRDefault="00465828" w:rsidP="00EB22DB">
            <w:pPr>
              <w:ind w:left="165" w:hanging="165"/>
              <w:rPr>
                <w:rFonts w:ascii="Arial" w:hAnsi="Arial" w:cs="Arial"/>
                <w:highlight w:val="yellow"/>
              </w:rPr>
            </w:pPr>
            <w:r w:rsidRPr="005D359F">
              <w:rPr>
                <w:rFonts w:ascii="Arial" w:eastAsia="Times New Roman" w:hAnsi="Arial" w:cs="Arial"/>
              </w:rPr>
              <w:t>Nausea / vomiting / abdominal pain</w:t>
            </w:r>
          </w:p>
        </w:tc>
        <w:tc>
          <w:tcPr>
            <w:tcW w:w="785" w:type="pct"/>
            <w:vAlign w:val="center"/>
          </w:tcPr>
          <w:p w14:paraId="5928ACC8" w14:textId="27AF0F6C" w:rsidR="00465828" w:rsidRPr="005D359F" w:rsidRDefault="00465828" w:rsidP="00EB22DB">
            <w:pPr>
              <w:jc w:val="center"/>
              <w:rPr>
                <w:rFonts w:ascii="Arial" w:hAnsi="Arial" w:cs="Arial"/>
                <w:highlight w:val="yellow"/>
              </w:rPr>
            </w:pPr>
            <w:r w:rsidRPr="005D359F">
              <w:rPr>
                <w:rFonts w:ascii="Arial" w:hAnsi="Arial" w:cs="Arial"/>
              </w:rPr>
              <w:t>1</w:t>
            </w:r>
            <w:r w:rsidR="00926929" w:rsidRPr="005D359F">
              <w:rPr>
                <w:rFonts w:ascii="Arial" w:hAnsi="Arial" w:cs="Arial"/>
              </w:rPr>
              <w:t>,</w:t>
            </w:r>
            <w:r w:rsidRPr="005D359F">
              <w:rPr>
                <w:rFonts w:ascii="Arial" w:hAnsi="Arial" w:cs="Arial"/>
              </w:rPr>
              <w:t>404 (2.2)</w:t>
            </w:r>
          </w:p>
        </w:tc>
        <w:tc>
          <w:tcPr>
            <w:tcW w:w="785" w:type="pct"/>
            <w:vAlign w:val="center"/>
          </w:tcPr>
          <w:p w14:paraId="01BD52B8" w14:textId="7F16E8B4" w:rsidR="00465828" w:rsidRPr="005D359F" w:rsidRDefault="00465828" w:rsidP="00EB22DB">
            <w:pPr>
              <w:jc w:val="center"/>
              <w:rPr>
                <w:rFonts w:ascii="Arial" w:hAnsi="Arial" w:cs="Arial"/>
                <w:highlight w:val="yellow"/>
              </w:rPr>
            </w:pPr>
            <w:r w:rsidRPr="005D359F">
              <w:rPr>
                <w:rFonts w:ascii="Arial" w:hAnsi="Arial" w:cs="Arial"/>
              </w:rPr>
              <w:t>275 (2.4)</w:t>
            </w:r>
          </w:p>
        </w:tc>
        <w:tc>
          <w:tcPr>
            <w:tcW w:w="785" w:type="pct"/>
            <w:vAlign w:val="center"/>
          </w:tcPr>
          <w:p w14:paraId="571B0DC5" w14:textId="01EF6107" w:rsidR="00465828" w:rsidRPr="005D359F" w:rsidRDefault="00465828" w:rsidP="00EB22DB">
            <w:pPr>
              <w:jc w:val="center"/>
              <w:rPr>
                <w:rFonts w:ascii="Arial" w:hAnsi="Arial" w:cs="Arial"/>
                <w:highlight w:val="yellow"/>
              </w:rPr>
            </w:pPr>
            <w:r w:rsidRPr="005D359F">
              <w:rPr>
                <w:rFonts w:ascii="Arial" w:hAnsi="Arial" w:cs="Arial"/>
              </w:rPr>
              <w:t>1</w:t>
            </w:r>
            <w:r w:rsidR="00926929" w:rsidRPr="005D359F">
              <w:rPr>
                <w:rFonts w:ascii="Arial" w:hAnsi="Arial" w:cs="Arial"/>
              </w:rPr>
              <w:t>,</w:t>
            </w:r>
            <w:r w:rsidRPr="005D359F">
              <w:rPr>
                <w:rFonts w:ascii="Arial" w:hAnsi="Arial" w:cs="Arial"/>
              </w:rPr>
              <w:t>310 (2.3)</w:t>
            </w:r>
          </w:p>
        </w:tc>
        <w:tc>
          <w:tcPr>
            <w:tcW w:w="785" w:type="pct"/>
            <w:vAlign w:val="center"/>
          </w:tcPr>
          <w:p w14:paraId="7A0D8138" w14:textId="32700F8E" w:rsidR="00465828" w:rsidRPr="005D359F" w:rsidRDefault="00465828" w:rsidP="00EB22DB">
            <w:pPr>
              <w:jc w:val="center"/>
              <w:rPr>
                <w:rFonts w:ascii="Arial" w:hAnsi="Arial" w:cs="Arial"/>
                <w:highlight w:val="yellow"/>
              </w:rPr>
            </w:pPr>
            <w:r w:rsidRPr="005D359F">
              <w:rPr>
                <w:rFonts w:ascii="Arial" w:hAnsi="Arial" w:cs="Arial"/>
              </w:rPr>
              <w:t>227 (2.4)</w:t>
            </w:r>
          </w:p>
        </w:tc>
        <w:tc>
          <w:tcPr>
            <w:tcW w:w="785" w:type="pct"/>
            <w:vAlign w:val="center"/>
          </w:tcPr>
          <w:p w14:paraId="73233076" w14:textId="101189DD" w:rsidR="00465828" w:rsidRPr="005D359F" w:rsidRDefault="00465828" w:rsidP="00EB22DB">
            <w:pPr>
              <w:jc w:val="center"/>
              <w:rPr>
                <w:rFonts w:ascii="Arial" w:hAnsi="Arial" w:cs="Arial"/>
                <w:highlight w:val="yellow"/>
              </w:rPr>
            </w:pPr>
            <w:r w:rsidRPr="005D359F">
              <w:rPr>
                <w:rFonts w:ascii="Arial" w:hAnsi="Arial" w:cs="Arial"/>
              </w:rPr>
              <w:t>109 (2.5)</w:t>
            </w:r>
          </w:p>
        </w:tc>
      </w:tr>
      <w:tr w:rsidR="005D359F" w:rsidRPr="005D359F" w14:paraId="60188CA0" w14:textId="77777777" w:rsidTr="00A53FED">
        <w:trPr>
          <w:jc w:val="center"/>
        </w:trPr>
        <w:tc>
          <w:tcPr>
            <w:tcW w:w="1074" w:type="pct"/>
          </w:tcPr>
          <w:p w14:paraId="04D4EDCF" w14:textId="1A5A7FF2" w:rsidR="00465828" w:rsidRPr="005D359F" w:rsidRDefault="00465828" w:rsidP="00EB22DB">
            <w:pPr>
              <w:ind w:left="165" w:hanging="165"/>
              <w:rPr>
                <w:rFonts w:ascii="Arial" w:hAnsi="Arial" w:cs="Arial"/>
                <w:highlight w:val="yellow"/>
              </w:rPr>
            </w:pPr>
            <w:r w:rsidRPr="005D359F">
              <w:rPr>
                <w:rFonts w:ascii="Arial" w:eastAsia="Times New Roman" w:hAnsi="Arial" w:cs="Arial"/>
              </w:rPr>
              <w:t>Rash / urticaria</w:t>
            </w:r>
          </w:p>
        </w:tc>
        <w:tc>
          <w:tcPr>
            <w:tcW w:w="785" w:type="pct"/>
            <w:vAlign w:val="center"/>
          </w:tcPr>
          <w:p w14:paraId="35685A66" w14:textId="0FC13CE0" w:rsidR="00465828" w:rsidRPr="005D359F" w:rsidRDefault="00465828" w:rsidP="00EB22DB">
            <w:pPr>
              <w:jc w:val="center"/>
              <w:rPr>
                <w:rFonts w:ascii="Arial" w:hAnsi="Arial" w:cs="Arial"/>
                <w:highlight w:val="yellow"/>
              </w:rPr>
            </w:pPr>
            <w:r w:rsidRPr="005D359F">
              <w:rPr>
                <w:rFonts w:ascii="Arial" w:hAnsi="Arial" w:cs="Arial"/>
              </w:rPr>
              <w:t>168 (0.3)</w:t>
            </w:r>
          </w:p>
        </w:tc>
        <w:tc>
          <w:tcPr>
            <w:tcW w:w="785" w:type="pct"/>
            <w:vAlign w:val="center"/>
          </w:tcPr>
          <w:p w14:paraId="56F4EDFA" w14:textId="03491D25" w:rsidR="00465828" w:rsidRPr="005D359F" w:rsidRDefault="00465828" w:rsidP="00EB22DB">
            <w:pPr>
              <w:jc w:val="center"/>
              <w:rPr>
                <w:rFonts w:ascii="Arial" w:hAnsi="Arial" w:cs="Arial"/>
                <w:highlight w:val="yellow"/>
              </w:rPr>
            </w:pPr>
            <w:r w:rsidRPr="005D359F">
              <w:rPr>
                <w:rFonts w:ascii="Arial" w:hAnsi="Arial" w:cs="Arial"/>
              </w:rPr>
              <w:t>35 (0.3)</w:t>
            </w:r>
          </w:p>
        </w:tc>
        <w:tc>
          <w:tcPr>
            <w:tcW w:w="785" w:type="pct"/>
            <w:vAlign w:val="center"/>
          </w:tcPr>
          <w:p w14:paraId="0D5A6E9C" w14:textId="26EFB7A9" w:rsidR="00465828" w:rsidRPr="005D359F" w:rsidRDefault="00465828" w:rsidP="00EB22DB">
            <w:pPr>
              <w:jc w:val="center"/>
              <w:rPr>
                <w:rFonts w:ascii="Arial" w:hAnsi="Arial" w:cs="Arial"/>
                <w:highlight w:val="yellow"/>
              </w:rPr>
            </w:pPr>
            <w:r w:rsidRPr="005D359F">
              <w:rPr>
                <w:rFonts w:ascii="Arial" w:hAnsi="Arial" w:cs="Arial"/>
              </w:rPr>
              <w:t>91 (0.2)</w:t>
            </w:r>
          </w:p>
        </w:tc>
        <w:tc>
          <w:tcPr>
            <w:tcW w:w="785" w:type="pct"/>
            <w:vAlign w:val="center"/>
          </w:tcPr>
          <w:p w14:paraId="714F0FF4" w14:textId="5565901C" w:rsidR="00465828" w:rsidRPr="005D359F" w:rsidRDefault="00465828" w:rsidP="00EB22DB">
            <w:pPr>
              <w:jc w:val="center"/>
              <w:rPr>
                <w:rFonts w:ascii="Arial" w:hAnsi="Arial" w:cs="Arial"/>
                <w:highlight w:val="yellow"/>
              </w:rPr>
            </w:pPr>
            <w:r w:rsidRPr="005D359F">
              <w:rPr>
                <w:rFonts w:ascii="Arial" w:hAnsi="Arial" w:cs="Arial"/>
              </w:rPr>
              <w:t>24 (0.2)</w:t>
            </w:r>
          </w:p>
        </w:tc>
        <w:tc>
          <w:tcPr>
            <w:tcW w:w="785" w:type="pct"/>
            <w:vAlign w:val="center"/>
          </w:tcPr>
          <w:p w14:paraId="01240485" w14:textId="3456581E" w:rsidR="00465828" w:rsidRPr="005D359F" w:rsidRDefault="00465828" w:rsidP="00EB22DB">
            <w:pPr>
              <w:jc w:val="center"/>
              <w:rPr>
                <w:rFonts w:ascii="Arial" w:hAnsi="Arial" w:cs="Arial"/>
                <w:highlight w:val="yellow"/>
              </w:rPr>
            </w:pPr>
            <w:r w:rsidRPr="005D359F">
              <w:rPr>
                <w:rFonts w:ascii="Arial" w:hAnsi="Arial" w:cs="Arial"/>
              </w:rPr>
              <w:t>8 (0.2)</w:t>
            </w:r>
          </w:p>
        </w:tc>
      </w:tr>
      <w:tr w:rsidR="005D359F" w:rsidRPr="005D359F" w14:paraId="77481276" w14:textId="77777777" w:rsidTr="00A53FED">
        <w:trPr>
          <w:jc w:val="center"/>
        </w:trPr>
        <w:tc>
          <w:tcPr>
            <w:tcW w:w="1074" w:type="pct"/>
          </w:tcPr>
          <w:p w14:paraId="28D7B5E3" w14:textId="1CEB2F72" w:rsidR="00465828" w:rsidRPr="005D359F" w:rsidRDefault="00465828" w:rsidP="00EB22DB">
            <w:pPr>
              <w:ind w:left="165" w:hanging="165"/>
              <w:rPr>
                <w:rFonts w:ascii="Arial" w:hAnsi="Arial" w:cs="Arial"/>
                <w:highlight w:val="yellow"/>
              </w:rPr>
            </w:pPr>
            <w:r w:rsidRPr="005D359F">
              <w:rPr>
                <w:rFonts w:ascii="Arial" w:eastAsia="Times New Roman" w:hAnsi="Arial" w:cs="Arial"/>
              </w:rPr>
              <w:t>Non-</w:t>
            </w:r>
            <w:r w:rsidRPr="005D359F">
              <w:rPr>
                <w:rFonts w:ascii="Arial" w:eastAsia="Times New Roman" w:hAnsi="Arial" w:cs="Arial"/>
                <w:i/>
              </w:rPr>
              <w:t>C. difficile</w:t>
            </w:r>
            <w:r w:rsidRPr="005D359F">
              <w:rPr>
                <w:rFonts w:ascii="Arial" w:eastAsia="Times New Roman" w:hAnsi="Arial" w:cs="Arial"/>
              </w:rPr>
              <w:t xml:space="preserve"> diarrhea</w:t>
            </w:r>
          </w:p>
        </w:tc>
        <w:tc>
          <w:tcPr>
            <w:tcW w:w="785" w:type="pct"/>
            <w:vAlign w:val="center"/>
          </w:tcPr>
          <w:p w14:paraId="3EA95FD3" w14:textId="7E807FE9" w:rsidR="00465828" w:rsidRPr="005D359F" w:rsidRDefault="00465828" w:rsidP="00EB22DB">
            <w:pPr>
              <w:jc w:val="center"/>
              <w:rPr>
                <w:rFonts w:ascii="Arial" w:hAnsi="Arial" w:cs="Arial"/>
                <w:highlight w:val="yellow"/>
              </w:rPr>
            </w:pPr>
            <w:r w:rsidRPr="005D359F">
              <w:rPr>
                <w:rFonts w:ascii="Arial" w:hAnsi="Arial" w:cs="Arial"/>
              </w:rPr>
              <w:t>357 (0.6)</w:t>
            </w:r>
          </w:p>
        </w:tc>
        <w:tc>
          <w:tcPr>
            <w:tcW w:w="785" w:type="pct"/>
            <w:vAlign w:val="center"/>
          </w:tcPr>
          <w:p w14:paraId="2211945A" w14:textId="22B81531" w:rsidR="00465828" w:rsidRPr="005D359F" w:rsidRDefault="00465828" w:rsidP="00EB22DB">
            <w:pPr>
              <w:jc w:val="center"/>
              <w:rPr>
                <w:rFonts w:ascii="Arial" w:hAnsi="Arial" w:cs="Arial"/>
                <w:highlight w:val="yellow"/>
              </w:rPr>
            </w:pPr>
            <w:r w:rsidRPr="005D359F">
              <w:rPr>
                <w:rFonts w:ascii="Arial" w:hAnsi="Arial" w:cs="Arial"/>
              </w:rPr>
              <w:t>61 (0.5)</w:t>
            </w:r>
          </w:p>
        </w:tc>
        <w:tc>
          <w:tcPr>
            <w:tcW w:w="785" w:type="pct"/>
            <w:vAlign w:val="center"/>
          </w:tcPr>
          <w:p w14:paraId="17750149" w14:textId="0B11C2E9" w:rsidR="00465828" w:rsidRPr="005D359F" w:rsidRDefault="00465828" w:rsidP="00EB22DB">
            <w:pPr>
              <w:jc w:val="center"/>
              <w:rPr>
                <w:rFonts w:ascii="Arial" w:hAnsi="Arial" w:cs="Arial"/>
                <w:highlight w:val="yellow"/>
              </w:rPr>
            </w:pPr>
            <w:r w:rsidRPr="005D359F">
              <w:rPr>
                <w:rFonts w:ascii="Arial" w:hAnsi="Arial" w:cs="Arial"/>
              </w:rPr>
              <w:t>352 (0.6)</w:t>
            </w:r>
          </w:p>
        </w:tc>
        <w:tc>
          <w:tcPr>
            <w:tcW w:w="785" w:type="pct"/>
            <w:vAlign w:val="center"/>
          </w:tcPr>
          <w:p w14:paraId="70A6B893" w14:textId="436F0A69" w:rsidR="00465828" w:rsidRPr="005D359F" w:rsidRDefault="00465828" w:rsidP="00EB22DB">
            <w:pPr>
              <w:jc w:val="center"/>
              <w:rPr>
                <w:rFonts w:ascii="Arial" w:hAnsi="Arial" w:cs="Arial"/>
                <w:highlight w:val="yellow"/>
              </w:rPr>
            </w:pPr>
            <w:r w:rsidRPr="005D359F">
              <w:rPr>
                <w:rFonts w:ascii="Arial" w:hAnsi="Arial" w:cs="Arial"/>
              </w:rPr>
              <w:t>60 (0.6)</w:t>
            </w:r>
          </w:p>
        </w:tc>
        <w:tc>
          <w:tcPr>
            <w:tcW w:w="785" w:type="pct"/>
            <w:vAlign w:val="center"/>
          </w:tcPr>
          <w:p w14:paraId="4703C767" w14:textId="15EF269A" w:rsidR="00465828" w:rsidRPr="005D359F" w:rsidRDefault="00465828" w:rsidP="00EB22DB">
            <w:pPr>
              <w:jc w:val="center"/>
              <w:rPr>
                <w:rFonts w:ascii="Arial" w:hAnsi="Arial" w:cs="Arial"/>
                <w:highlight w:val="yellow"/>
              </w:rPr>
            </w:pPr>
            <w:r w:rsidRPr="005D359F">
              <w:rPr>
                <w:rFonts w:ascii="Arial" w:hAnsi="Arial" w:cs="Arial"/>
              </w:rPr>
              <w:t>25 (0.6)</w:t>
            </w:r>
          </w:p>
        </w:tc>
      </w:tr>
      <w:tr w:rsidR="005D359F" w:rsidRPr="005D359F" w14:paraId="3B5178CD" w14:textId="77777777" w:rsidTr="00A53FED">
        <w:trPr>
          <w:jc w:val="center"/>
        </w:trPr>
        <w:tc>
          <w:tcPr>
            <w:tcW w:w="1074" w:type="pct"/>
          </w:tcPr>
          <w:p w14:paraId="22F92AAF" w14:textId="0587FBAA" w:rsidR="00465828" w:rsidRPr="005D359F" w:rsidRDefault="00465828" w:rsidP="00EB22DB">
            <w:pPr>
              <w:ind w:left="165" w:hanging="165"/>
              <w:rPr>
                <w:rFonts w:ascii="Arial" w:hAnsi="Arial" w:cs="Arial"/>
                <w:highlight w:val="yellow"/>
              </w:rPr>
            </w:pPr>
            <w:r w:rsidRPr="005D359F">
              <w:rPr>
                <w:rFonts w:ascii="Arial" w:eastAsia="Times New Roman" w:hAnsi="Arial" w:cs="Arial"/>
              </w:rPr>
              <w:t>Vulvovaginal candidiasis / vaginitis</w:t>
            </w:r>
          </w:p>
        </w:tc>
        <w:tc>
          <w:tcPr>
            <w:tcW w:w="785" w:type="pct"/>
            <w:vAlign w:val="center"/>
          </w:tcPr>
          <w:p w14:paraId="319DB4D0" w14:textId="550B4813" w:rsidR="00465828" w:rsidRPr="005D359F" w:rsidRDefault="00465828" w:rsidP="00EB22DB">
            <w:pPr>
              <w:jc w:val="center"/>
              <w:rPr>
                <w:rFonts w:ascii="Arial" w:hAnsi="Arial" w:cs="Arial"/>
                <w:highlight w:val="yellow"/>
              </w:rPr>
            </w:pPr>
            <w:r w:rsidRPr="005D359F">
              <w:rPr>
                <w:rFonts w:ascii="Arial" w:hAnsi="Arial" w:cs="Arial"/>
              </w:rPr>
              <w:t>26 (0</w:t>
            </w:r>
            <w:r w:rsidR="005537E6" w:rsidRPr="005D359F">
              <w:rPr>
                <w:rFonts w:ascii="Arial" w:hAnsi="Arial" w:cs="Arial"/>
              </w:rPr>
              <w:t>.0</w:t>
            </w:r>
            <w:r w:rsidRPr="005D359F">
              <w:rPr>
                <w:rFonts w:ascii="Arial" w:hAnsi="Arial" w:cs="Arial"/>
              </w:rPr>
              <w:t>)</w:t>
            </w:r>
          </w:p>
        </w:tc>
        <w:tc>
          <w:tcPr>
            <w:tcW w:w="785" w:type="pct"/>
            <w:vAlign w:val="center"/>
          </w:tcPr>
          <w:p w14:paraId="03E3224A" w14:textId="02C1C516" w:rsidR="00465828" w:rsidRPr="005D359F" w:rsidRDefault="00465828" w:rsidP="00EB22DB">
            <w:pPr>
              <w:jc w:val="center"/>
              <w:rPr>
                <w:rFonts w:ascii="Arial" w:hAnsi="Arial" w:cs="Arial"/>
                <w:highlight w:val="yellow"/>
              </w:rPr>
            </w:pPr>
            <w:r w:rsidRPr="005D359F">
              <w:rPr>
                <w:rFonts w:ascii="Arial" w:hAnsi="Arial" w:cs="Arial"/>
              </w:rPr>
              <w:t>5 (0</w:t>
            </w:r>
            <w:r w:rsidR="005537E6" w:rsidRPr="005D359F">
              <w:rPr>
                <w:rFonts w:ascii="Arial" w:hAnsi="Arial" w:cs="Arial"/>
              </w:rPr>
              <w:t>.0</w:t>
            </w:r>
            <w:r w:rsidRPr="005D359F">
              <w:rPr>
                <w:rFonts w:ascii="Arial" w:hAnsi="Arial" w:cs="Arial"/>
              </w:rPr>
              <w:t>)</w:t>
            </w:r>
          </w:p>
        </w:tc>
        <w:tc>
          <w:tcPr>
            <w:tcW w:w="785" w:type="pct"/>
            <w:vAlign w:val="center"/>
          </w:tcPr>
          <w:p w14:paraId="3BA733F2" w14:textId="6A513CD5" w:rsidR="00465828" w:rsidRPr="005D359F" w:rsidRDefault="00465828" w:rsidP="00EB22DB">
            <w:pPr>
              <w:jc w:val="center"/>
              <w:rPr>
                <w:rFonts w:ascii="Arial" w:hAnsi="Arial" w:cs="Arial"/>
                <w:highlight w:val="yellow"/>
              </w:rPr>
            </w:pPr>
            <w:r w:rsidRPr="005D359F">
              <w:rPr>
                <w:rFonts w:ascii="Arial" w:hAnsi="Arial" w:cs="Arial"/>
              </w:rPr>
              <w:t>20 (0</w:t>
            </w:r>
            <w:r w:rsidR="005537E6" w:rsidRPr="005D359F">
              <w:rPr>
                <w:rFonts w:ascii="Arial" w:hAnsi="Arial" w:cs="Arial"/>
              </w:rPr>
              <w:t>.0</w:t>
            </w:r>
            <w:r w:rsidRPr="005D359F">
              <w:rPr>
                <w:rFonts w:ascii="Arial" w:hAnsi="Arial" w:cs="Arial"/>
              </w:rPr>
              <w:t>)</w:t>
            </w:r>
          </w:p>
        </w:tc>
        <w:tc>
          <w:tcPr>
            <w:tcW w:w="785" w:type="pct"/>
            <w:vAlign w:val="center"/>
          </w:tcPr>
          <w:p w14:paraId="156B3CCD" w14:textId="458B3702" w:rsidR="00465828" w:rsidRPr="005D359F" w:rsidRDefault="00465828" w:rsidP="00EB22DB">
            <w:pPr>
              <w:jc w:val="center"/>
              <w:rPr>
                <w:rFonts w:ascii="Arial" w:hAnsi="Arial" w:cs="Arial"/>
                <w:highlight w:val="yellow"/>
              </w:rPr>
            </w:pPr>
            <w:r w:rsidRPr="005D359F">
              <w:rPr>
                <w:rFonts w:ascii="Arial" w:hAnsi="Arial" w:cs="Arial"/>
              </w:rPr>
              <w:t>12 (0.1)</w:t>
            </w:r>
          </w:p>
        </w:tc>
        <w:tc>
          <w:tcPr>
            <w:tcW w:w="785" w:type="pct"/>
            <w:vAlign w:val="center"/>
          </w:tcPr>
          <w:p w14:paraId="4E083480" w14:textId="2ADC64B3" w:rsidR="00465828" w:rsidRPr="005D359F" w:rsidRDefault="00465828" w:rsidP="00EB22DB">
            <w:pPr>
              <w:jc w:val="center"/>
              <w:rPr>
                <w:rFonts w:ascii="Arial" w:hAnsi="Arial" w:cs="Arial"/>
                <w:highlight w:val="yellow"/>
              </w:rPr>
            </w:pPr>
            <w:r w:rsidRPr="005D359F">
              <w:rPr>
                <w:rFonts w:ascii="Arial" w:hAnsi="Arial" w:cs="Arial"/>
              </w:rPr>
              <w:t xml:space="preserve">2 </w:t>
            </w:r>
            <w:r w:rsidR="005537E6" w:rsidRPr="005D359F">
              <w:rPr>
                <w:rFonts w:ascii="Arial" w:hAnsi="Arial" w:cs="Arial"/>
              </w:rPr>
              <w:t>(0.0)</w:t>
            </w:r>
          </w:p>
        </w:tc>
      </w:tr>
      <w:tr w:rsidR="005D359F" w:rsidRPr="005D359F" w14:paraId="42ECECBD" w14:textId="77777777" w:rsidTr="00A53FED">
        <w:trPr>
          <w:jc w:val="center"/>
        </w:trPr>
        <w:tc>
          <w:tcPr>
            <w:tcW w:w="1074" w:type="pct"/>
          </w:tcPr>
          <w:p w14:paraId="3F942C7C" w14:textId="4CCE54AA" w:rsidR="00465828" w:rsidRPr="005D359F" w:rsidRDefault="00465828" w:rsidP="00EB22DB">
            <w:pPr>
              <w:ind w:left="165" w:hanging="165"/>
              <w:rPr>
                <w:rFonts w:ascii="Arial" w:hAnsi="Arial" w:cs="Arial"/>
                <w:highlight w:val="yellow"/>
              </w:rPr>
            </w:pPr>
            <w:r w:rsidRPr="005D359F">
              <w:rPr>
                <w:rFonts w:ascii="Arial" w:eastAsia="Times New Roman" w:hAnsi="Arial" w:cs="Arial"/>
              </w:rPr>
              <w:t>Allergy, unspecified</w:t>
            </w:r>
          </w:p>
        </w:tc>
        <w:tc>
          <w:tcPr>
            <w:tcW w:w="785" w:type="pct"/>
            <w:vAlign w:val="center"/>
          </w:tcPr>
          <w:p w14:paraId="2D332F46" w14:textId="772558CF" w:rsidR="00465828" w:rsidRPr="005D359F" w:rsidRDefault="00465828" w:rsidP="00EB22DB">
            <w:pPr>
              <w:jc w:val="center"/>
              <w:rPr>
                <w:rFonts w:ascii="Arial" w:hAnsi="Arial" w:cs="Arial"/>
                <w:highlight w:val="yellow"/>
              </w:rPr>
            </w:pPr>
            <w:r w:rsidRPr="005D359F">
              <w:rPr>
                <w:rFonts w:ascii="Arial" w:hAnsi="Arial" w:cs="Arial"/>
              </w:rPr>
              <w:t>36 (0.1)</w:t>
            </w:r>
          </w:p>
        </w:tc>
        <w:tc>
          <w:tcPr>
            <w:tcW w:w="785" w:type="pct"/>
            <w:vAlign w:val="center"/>
          </w:tcPr>
          <w:p w14:paraId="17C20E5E" w14:textId="139E4AF5" w:rsidR="00465828" w:rsidRPr="005D359F" w:rsidRDefault="00465828" w:rsidP="00EB22DB">
            <w:pPr>
              <w:jc w:val="center"/>
              <w:rPr>
                <w:rFonts w:ascii="Arial" w:hAnsi="Arial" w:cs="Arial"/>
                <w:highlight w:val="yellow"/>
              </w:rPr>
            </w:pPr>
            <w:r w:rsidRPr="005D359F">
              <w:rPr>
                <w:rFonts w:ascii="Arial" w:hAnsi="Arial" w:cs="Arial"/>
              </w:rPr>
              <w:t>3 (0</w:t>
            </w:r>
            <w:r w:rsidR="005537E6" w:rsidRPr="005D359F">
              <w:rPr>
                <w:rFonts w:ascii="Arial" w:hAnsi="Arial" w:cs="Arial"/>
              </w:rPr>
              <w:t>.0</w:t>
            </w:r>
            <w:r w:rsidRPr="005D359F">
              <w:rPr>
                <w:rFonts w:ascii="Arial" w:hAnsi="Arial" w:cs="Arial"/>
              </w:rPr>
              <w:t>)</w:t>
            </w:r>
          </w:p>
        </w:tc>
        <w:tc>
          <w:tcPr>
            <w:tcW w:w="785" w:type="pct"/>
            <w:vAlign w:val="center"/>
          </w:tcPr>
          <w:p w14:paraId="0AADFB93" w14:textId="48FCCBEC" w:rsidR="00465828" w:rsidRPr="005D359F" w:rsidRDefault="00465828" w:rsidP="00EB22DB">
            <w:pPr>
              <w:jc w:val="center"/>
              <w:rPr>
                <w:rFonts w:ascii="Arial" w:hAnsi="Arial" w:cs="Arial"/>
                <w:highlight w:val="yellow"/>
              </w:rPr>
            </w:pPr>
            <w:r w:rsidRPr="005D359F">
              <w:rPr>
                <w:rFonts w:ascii="Arial" w:hAnsi="Arial" w:cs="Arial"/>
              </w:rPr>
              <w:t>31 (0.1)</w:t>
            </w:r>
          </w:p>
        </w:tc>
        <w:tc>
          <w:tcPr>
            <w:tcW w:w="785" w:type="pct"/>
            <w:vAlign w:val="center"/>
          </w:tcPr>
          <w:p w14:paraId="32860E1D" w14:textId="2527ECFC" w:rsidR="00465828" w:rsidRPr="005D359F" w:rsidRDefault="00465828" w:rsidP="00EB22DB">
            <w:pPr>
              <w:jc w:val="center"/>
              <w:rPr>
                <w:rFonts w:ascii="Arial" w:hAnsi="Arial" w:cs="Arial"/>
                <w:highlight w:val="yellow"/>
              </w:rPr>
            </w:pPr>
            <w:r w:rsidRPr="005D359F">
              <w:rPr>
                <w:rFonts w:ascii="Arial" w:hAnsi="Arial" w:cs="Arial"/>
              </w:rPr>
              <w:t>6 (0.1)</w:t>
            </w:r>
          </w:p>
        </w:tc>
        <w:tc>
          <w:tcPr>
            <w:tcW w:w="785" w:type="pct"/>
            <w:vAlign w:val="center"/>
          </w:tcPr>
          <w:p w14:paraId="5BD82F46" w14:textId="502CEDCD" w:rsidR="00465828" w:rsidRPr="005D359F" w:rsidRDefault="00465828" w:rsidP="00EB22DB">
            <w:pPr>
              <w:jc w:val="center"/>
              <w:rPr>
                <w:rFonts w:ascii="Arial" w:hAnsi="Arial" w:cs="Arial"/>
                <w:highlight w:val="yellow"/>
              </w:rPr>
            </w:pPr>
            <w:r w:rsidRPr="005D359F">
              <w:rPr>
                <w:rFonts w:ascii="Arial" w:hAnsi="Arial" w:cs="Arial"/>
              </w:rPr>
              <w:t xml:space="preserve">2 </w:t>
            </w:r>
            <w:r w:rsidR="005537E6" w:rsidRPr="005D359F">
              <w:rPr>
                <w:rFonts w:ascii="Arial" w:hAnsi="Arial" w:cs="Arial"/>
              </w:rPr>
              <w:t>(0.0)</w:t>
            </w:r>
          </w:p>
        </w:tc>
      </w:tr>
      <w:tr w:rsidR="005D359F" w:rsidRPr="005D359F" w14:paraId="558ACD72" w14:textId="77777777" w:rsidTr="00A53FED">
        <w:trPr>
          <w:jc w:val="center"/>
        </w:trPr>
        <w:tc>
          <w:tcPr>
            <w:tcW w:w="1074" w:type="pct"/>
          </w:tcPr>
          <w:p w14:paraId="1642E8F4" w14:textId="2292E888" w:rsidR="00465828" w:rsidRPr="005D359F" w:rsidRDefault="00465828" w:rsidP="00EB22DB">
            <w:pPr>
              <w:ind w:left="165" w:hanging="165"/>
              <w:rPr>
                <w:rFonts w:ascii="Arial" w:hAnsi="Arial" w:cs="Arial"/>
                <w:highlight w:val="yellow"/>
              </w:rPr>
            </w:pPr>
            <w:r w:rsidRPr="005D359F">
              <w:rPr>
                <w:rFonts w:ascii="Arial" w:eastAsia="Times New Roman" w:hAnsi="Arial" w:cs="Arial"/>
              </w:rPr>
              <w:t>Renal failure</w:t>
            </w:r>
          </w:p>
        </w:tc>
        <w:tc>
          <w:tcPr>
            <w:tcW w:w="785" w:type="pct"/>
            <w:vAlign w:val="center"/>
          </w:tcPr>
          <w:p w14:paraId="3E1A305F" w14:textId="15160AAA" w:rsidR="00465828" w:rsidRPr="005D359F" w:rsidRDefault="00465828" w:rsidP="00EB22DB">
            <w:pPr>
              <w:jc w:val="center"/>
              <w:rPr>
                <w:rFonts w:ascii="Arial" w:hAnsi="Arial" w:cs="Arial"/>
                <w:highlight w:val="yellow"/>
              </w:rPr>
            </w:pPr>
            <w:r w:rsidRPr="005D359F">
              <w:rPr>
                <w:rFonts w:ascii="Arial" w:hAnsi="Arial" w:cs="Arial"/>
              </w:rPr>
              <w:t>5 (0</w:t>
            </w:r>
            <w:r w:rsidR="005537E6" w:rsidRPr="005D359F">
              <w:rPr>
                <w:rFonts w:ascii="Arial" w:hAnsi="Arial" w:cs="Arial"/>
              </w:rPr>
              <w:t>.0</w:t>
            </w:r>
            <w:r w:rsidRPr="005D359F">
              <w:rPr>
                <w:rFonts w:ascii="Arial" w:hAnsi="Arial" w:cs="Arial"/>
              </w:rPr>
              <w:t>)</w:t>
            </w:r>
          </w:p>
        </w:tc>
        <w:tc>
          <w:tcPr>
            <w:tcW w:w="785" w:type="pct"/>
            <w:vAlign w:val="center"/>
          </w:tcPr>
          <w:p w14:paraId="3B6A8AB7" w14:textId="4B208336" w:rsidR="00465828" w:rsidRPr="005D359F" w:rsidRDefault="00465828" w:rsidP="00EB22DB">
            <w:pPr>
              <w:jc w:val="center"/>
              <w:rPr>
                <w:rFonts w:ascii="Arial" w:hAnsi="Arial" w:cs="Arial"/>
                <w:highlight w:val="yellow"/>
              </w:rPr>
            </w:pPr>
            <w:r w:rsidRPr="005D359F">
              <w:rPr>
                <w:rFonts w:ascii="Arial" w:hAnsi="Arial" w:cs="Arial"/>
              </w:rPr>
              <w:t>0 (0</w:t>
            </w:r>
            <w:r w:rsidR="005537E6" w:rsidRPr="005D359F">
              <w:rPr>
                <w:rFonts w:ascii="Arial" w:hAnsi="Arial" w:cs="Arial"/>
              </w:rPr>
              <w:t>.0</w:t>
            </w:r>
            <w:r w:rsidRPr="005D359F">
              <w:rPr>
                <w:rFonts w:ascii="Arial" w:hAnsi="Arial" w:cs="Arial"/>
              </w:rPr>
              <w:t>)</w:t>
            </w:r>
          </w:p>
        </w:tc>
        <w:tc>
          <w:tcPr>
            <w:tcW w:w="785" w:type="pct"/>
            <w:vAlign w:val="center"/>
          </w:tcPr>
          <w:p w14:paraId="0158755C" w14:textId="5A179B92" w:rsidR="00465828" w:rsidRPr="005D359F" w:rsidRDefault="00465828" w:rsidP="00EB22DB">
            <w:pPr>
              <w:jc w:val="center"/>
              <w:rPr>
                <w:rFonts w:ascii="Arial" w:hAnsi="Arial" w:cs="Arial"/>
                <w:highlight w:val="yellow"/>
              </w:rPr>
            </w:pPr>
            <w:r w:rsidRPr="005D359F">
              <w:rPr>
                <w:rFonts w:ascii="Arial" w:hAnsi="Arial" w:cs="Arial"/>
              </w:rPr>
              <w:t>6 (0</w:t>
            </w:r>
            <w:r w:rsidR="005537E6" w:rsidRPr="005D359F">
              <w:rPr>
                <w:rFonts w:ascii="Arial" w:hAnsi="Arial" w:cs="Arial"/>
              </w:rPr>
              <w:t>.0</w:t>
            </w:r>
            <w:r w:rsidRPr="005D359F">
              <w:rPr>
                <w:rFonts w:ascii="Arial" w:hAnsi="Arial" w:cs="Arial"/>
              </w:rPr>
              <w:t>)</w:t>
            </w:r>
          </w:p>
        </w:tc>
        <w:tc>
          <w:tcPr>
            <w:tcW w:w="785" w:type="pct"/>
            <w:vAlign w:val="center"/>
          </w:tcPr>
          <w:p w14:paraId="308C3076" w14:textId="7B383C4F" w:rsidR="00465828" w:rsidRPr="005D359F" w:rsidRDefault="00465828" w:rsidP="00EB22DB">
            <w:pPr>
              <w:jc w:val="center"/>
              <w:rPr>
                <w:rFonts w:ascii="Arial" w:hAnsi="Arial" w:cs="Arial"/>
                <w:highlight w:val="yellow"/>
              </w:rPr>
            </w:pPr>
            <w:r w:rsidRPr="005D359F">
              <w:rPr>
                <w:rFonts w:ascii="Arial" w:hAnsi="Arial" w:cs="Arial"/>
              </w:rPr>
              <w:t>1 (0</w:t>
            </w:r>
            <w:r w:rsidR="005537E6" w:rsidRPr="005D359F">
              <w:rPr>
                <w:rFonts w:ascii="Arial" w:hAnsi="Arial" w:cs="Arial"/>
              </w:rPr>
              <w:t>.0</w:t>
            </w:r>
            <w:r w:rsidRPr="005D359F">
              <w:rPr>
                <w:rFonts w:ascii="Arial" w:hAnsi="Arial" w:cs="Arial"/>
              </w:rPr>
              <w:t>)</w:t>
            </w:r>
          </w:p>
        </w:tc>
        <w:tc>
          <w:tcPr>
            <w:tcW w:w="785" w:type="pct"/>
            <w:vAlign w:val="center"/>
          </w:tcPr>
          <w:p w14:paraId="0D2BE83A" w14:textId="634248F3" w:rsidR="00465828" w:rsidRPr="005D359F" w:rsidRDefault="00465828" w:rsidP="00EB22DB">
            <w:pPr>
              <w:jc w:val="center"/>
              <w:rPr>
                <w:rFonts w:ascii="Arial" w:hAnsi="Arial" w:cs="Arial"/>
                <w:highlight w:val="yellow"/>
              </w:rPr>
            </w:pPr>
            <w:r w:rsidRPr="005D359F">
              <w:rPr>
                <w:rFonts w:ascii="Arial" w:hAnsi="Arial" w:cs="Arial"/>
              </w:rPr>
              <w:t xml:space="preserve">0 </w:t>
            </w:r>
            <w:r w:rsidR="005537E6" w:rsidRPr="005D359F">
              <w:rPr>
                <w:rFonts w:ascii="Arial" w:hAnsi="Arial" w:cs="Arial"/>
              </w:rPr>
              <w:t>(0.0)</w:t>
            </w:r>
          </w:p>
        </w:tc>
      </w:tr>
      <w:tr w:rsidR="005D359F" w:rsidRPr="005D359F" w14:paraId="24F4AFD2" w14:textId="77777777" w:rsidTr="00A53FED">
        <w:trPr>
          <w:jc w:val="center"/>
        </w:trPr>
        <w:tc>
          <w:tcPr>
            <w:tcW w:w="1074" w:type="pct"/>
          </w:tcPr>
          <w:p w14:paraId="48F85FB6" w14:textId="78EF7D06" w:rsidR="00465828" w:rsidRPr="005D359F" w:rsidRDefault="00465828" w:rsidP="00EB22DB">
            <w:pPr>
              <w:ind w:left="165" w:hanging="165"/>
              <w:rPr>
                <w:rFonts w:ascii="Arial" w:hAnsi="Arial" w:cs="Arial"/>
                <w:highlight w:val="yellow"/>
              </w:rPr>
            </w:pPr>
            <w:r w:rsidRPr="005D359F">
              <w:rPr>
                <w:rFonts w:ascii="Arial" w:eastAsia="Times New Roman" w:hAnsi="Arial" w:cs="Arial"/>
              </w:rPr>
              <w:t>Tendinopathy (including tendon rupture</w:t>
            </w:r>
          </w:p>
        </w:tc>
        <w:tc>
          <w:tcPr>
            <w:tcW w:w="785" w:type="pct"/>
            <w:vAlign w:val="center"/>
          </w:tcPr>
          <w:p w14:paraId="62A20BF1" w14:textId="60B3C599" w:rsidR="00465828" w:rsidRPr="005D359F" w:rsidRDefault="00465828" w:rsidP="00EB22DB">
            <w:pPr>
              <w:jc w:val="center"/>
              <w:rPr>
                <w:rFonts w:ascii="Arial" w:hAnsi="Arial" w:cs="Arial"/>
                <w:highlight w:val="yellow"/>
              </w:rPr>
            </w:pPr>
            <w:r w:rsidRPr="005D359F">
              <w:rPr>
                <w:rFonts w:ascii="Arial" w:hAnsi="Arial" w:cs="Arial"/>
              </w:rPr>
              <w:t>100 (0.2)</w:t>
            </w:r>
          </w:p>
        </w:tc>
        <w:tc>
          <w:tcPr>
            <w:tcW w:w="785" w:type="pct"/>
            <w:vAlign w:val="center"/>
          </w:tcPr>
          <w:p w14:paraId="0C4CF83D" w14:textId="6BB07557" w:rsidR="00465828" w:rsidRPr="005D359F" w:rsidRDefault="00465828" w:rsidP="00EB22DB">
            <w:pPr>
              <w:jc w:val="center"/>
              <w:rPr>
                <w:rFonts w:ascii="Arial" w:hAnsi="Arial" w:cs="Arial"/>
                <w:highlight w:val="yellow"/>
              </w:rPr>
            </w:pPr>
            <w:r w:rsidRPr="005D359F">
              <w:rPr>
                <w:rFonts w:ascii="Arial" w:hAnsi="Arial" w:cs="Arial"/>
              </w:rPr>
              <w:t>18 (0.2)</w:t>
            </w:r>
          </w:p>
        </w:tc>
        <w:tc>
          <w:tcPr>
            <w:tcW w:w="785" w:type="pct"/>
            <w:vAlign w:val="center"/>
          </w:tcPr>
          <w:p w14:paraId="7FDBE3F2" w14:textId="6B9286FC" w:rsidR="00465828" w:rsidRPr="005D359F" w:rsidRDefault="00465828" w:rsidP="00EB22DB">
            <w:pPr>
              <w:jc w:val="center"/>
              <w:rPr>
                <w:rFonts w:ascii="Arial" w:hAnsi="Arial" w:cs="Arial"/>
                <w:highlight w:val="yellow"/>
              </w:rPr>
            </w:pPr>
            <w:r w:rsidRPr="005D359F">
              <w:rPr>
                <w:rFonts w:ascii="Arial" w:hAnsi="Arial" w:cs="Arial"/>
              </w:rPr>
              <w:t>97 (0.2)</w:t>
            </w:r>
          </w:p>
        </w:tc>
        <w:tc>
          <w:tcPr>
            <w:tcW w:w="785" w:type="pct"/>
            <w:vAlign w:val="center"/>
          </w:tcPr>
          <w:p w14:paraId="4932184A" w14:textId="6F515F77" w:rsidR="00465828" w:rsidRPr="005D359F" w:rsidRDefault="00465828" w:rsidP="00EB22DB">
            <w:pPr>
              <w:jc w:val="center"/>
              <w:rPr>
                <w:rFonts w:ascii="Arial" w:hAnsi="Arial" w:cs="Arial"/>
                <w:highlight w:val="yellow"/>
              </w:rPr>
            </w:pPr>
            <w:r w:rsidRPr="005D359F">
              <w:rPr>
                <w:rFonts w:ascii="Arial" w:hAnsi="Arial" w:cs="Arial"/>
              </w:rPr>
              <w:t>23 (0.2)</w:t>
            </w:r>
          </w:p>
        </w:tc>
        <w:tc>
          <w:tcPr>
            <w:tcW w:w="785" w:type="pct"/>
            <w:vAlign w:val="center"/>
          </w:tcPr>
          <w:p w14:paraId="21DAA128" w14:textId="1FC8440E" w:rsidR="00465828" w:rsidRPr="005D359F" w:rsidRDefault="00465828" w:rsidP="00EB22DB">
            <w:pPr>
              <w:jc w:val="center"/>
              <w:rPr>
                <w:rFonts w:ascii="Arial" w:hAnsi="Arial" w:cs="Arial"/>
                <w:highlight w:val="yellow"/>
              </w:rPr>
            </w:pPr>
            <w:r w:rsidRPr="005D359F">
              <w:rPr>
                <w:rFonts w:ascii="Arial" w:hAnsi="Arial" w:cs="Arial"/>
              </w:rPr>
              <w:t>8 (0.2)</w:t>
            </w:r>
          </w:p>
        </w:tc>
      </w:tr>
      <w:tr w:rsidR="005D359F" w:rsidRPr="005D359F" w14:paraId="5B209F88" w14:textId="77777777" w:rsidTr="00AF4FDE">
        <w:trPr>
          <w:jc w:val="center"/>
        </w:trPr>
        <w:tc>
          <w:tcPr>
            <w:tcW w:w="5000" w:type="pct"/>
            <w:gridSpan w:val="6"/>
          </w:tcPr>
          <w:p w14:paraId="5F179EB9" w14:textId="4FEE7536" w:rsidR="00465828" w:rsidRPr="005D359F" w:rsidRDefault="00465828" w:rsidP="00EB22DB">
            <w:pPr>
              <w:rPr>
                <w:rFonts w:ascii="Arial" w:hAnsi="Arial" w:cs="Arial"/>
                <w:highlight w:val="yellow"/>
              </w:rPr>
            </w:pPr>
            <w:r w:rsidRPr="005D359F">
              <w:rPr>
                <w:rFonts w:ascii="Arial" w:hAnsi="Arial" w:cs="Arial"/>
                <w:b/>
                <w:bCs/>
              </w:rPr>
              <w:t>Negative Control Outcome</w:t>
            </w:r>
          </w:p>
        </w:tc>
      </w:tr>
      <w:tr w:rsidR="005D359F" w:rsidRPr="005D359F" w14:paraId="50776DC0" w14:textId="77777777" w:rsidTr="00A53FED">
        <w:trPr>
          <w:trHeight w:val="77"/>
          <w:jc w:val="center"/>
        </w:trPr>
        <w:tc>
          <w:tcPr>
            <w:tcW w:w="1074" w:type="pct"/>
          </w:tcPr>
          <w:p w14:paraId="69509A7C" w14:textId="327D0016" w:rsidR="00465828" w:rsidRPr="005D359F" w:rsidRDefault="00465828" w:rsidP="00EB22DB">
            <w:pPr>
              <w:rPr>
                <w:rFonts w:ascii="Arial" w:hAnsi="Arial" w:cs="Arial"/>
                <w:highlight w:val="yellow"/>
              </w:rPr>
            </w:pPr>
            <w:r w:rsidRPr="005D359F">
              <w:rPr>
                <w:rFonts w:ascii="Arial" w:eastAsia="Times New Roman" w:hAnsi="Arial" w:cs="Arial"/>
              </w:rPr>
              <w:t>Ankle or knee sprain</w:t>
            </w:r>
          </w:p>
        </w:tc>
        <w:tc>
          <w:tcPr>
            <w:tcW w:w="785" w:type="pct"/>
            <w:vAlign w:val="center"/>
          </w:tcPr>
          <w:p w14:paraId="29BA11E8" w14:textId="0196B496" w:rsidR="00465828" w:rsidRPr="005D359F" w:rsidRDefault="00465828" w:rsidP="00EB22DB">
            <w:pPr>
              <w:jc w:val="center"/>
              <w:rPr>
                <w:rFonts w:ascii="Arial" w:hAnsi="Arial" w:cs="Arial"/>
                <w:highlight w:val="yellow"/>
              </w:rPr>
            </w:pPr>
            <w:r w:rsidRPr="005D359F">
              <w:rPr>
                <w:rFonts w:ascii="Arial" w:hAnsi="Arial" w:cs="Arial"/>
              </w:rPr>
              <w:t>138 (0.2)</w:t>
            </w:r>
          </w:p>
        </w:tc>
        <w:tc>
          <w:tcPr>
            <w:tcW w:w="785" w:type="pct"/>
            <w:vAlign w:val="center"/>
          </w:tcPr>
          <w:p w14:paraId="334A1585" w14:textId="0D9A8E3A" w:rsidR="00465828" w:rsidRPr="005D359F" w:rsidRDefault="00465828" w:rsidP="00EB22DB">
            <w:pPr>
              <w:jc w:val="center"/>
              <w:rPr>
                <w:rFonts w:ascii="Arial" w:hAnsi="Arial" w:cs="Arial"/>
                <w:highlight w:val="yellow"/>
              </w:rPr>
            </w:pPr>
            <w:r w:rsidRPr="005D359F">
              <w:rPr>
                <w:rFonts w:ascii="Arial" w:hAnsi="Arial" w:cs="Arial"/>
              </w:rPr>
              <w:t>28 (0.2)</w:t>
            </w:r>
          </w:p>
        </w:tc>
        <w:tc>
          <w:tcPr>
            <w:tcW w:w="785" w:type="pct"/>
            <w:vAlign w:val="center"/>
          </w:tcPr>
          <w:p w14:paraId="3C284BDC" w14:textId="7D4EEF3B" w:rsidR="00465828" w:rsidRPr="005D359F" w:rsidRDefault="00465828" w:rsidP="00EB22DB">
            <w:pPr>
              <w:jc w:val="center"/>
              <w:rPr>
                <w:rFonts w:ascii="Arial" w:hAnsi="Arial" w:cs="Arial"/>
                <w:highlight w:val="yellow"/>
              </w:rPr>
            </w:pPr>
            <w:r w:rsidRPr="005D359F">
              <w:rPr>
                <w:rFonts w:ascii="Arial" w:hAnsi="Arial" w:cs="Arial"/>
              </w:rPr>
              <w:t>106 (0.2)</w:t>
            </w:r>
          </w:p>
        </w:tc>
        <w:tc>
          <w:tcPr>
            <w:tcW w:w="785" w:type="pct"/>
            <w:vAlign w:val="center"/>
          </w:tcPr>
          <w:p w14:paraId="51AC07D4" w14:textId="583C9D8F" w:rsidR="00465828" w:rsidRPr="005D359F" w:rsidRDefault="00465828" w:rsidP="00EB22DB">
            <w:pPr>
              <w:jc w:val="center"/>
              <w:rPr>
                <w:rFonts w:ascii="Arial" w:hAnsi="Arial" w:cs="Arial"/>
                <w:highlight w:val="yellow"/>
              </w:rPr>
            </w:pPr>
            <w:r w:rsidRPr="005D359F">
              <w:rPr>
                <w:rFonts w:ascii="Arial" w:hAnsi="Arial" w:cs="Arial"/>
              </w:rPr>
              <w:t>28 (0.3)</w:t>
            </w:r>
          </w:p>
        </w:tc>
        <w:tc>
          <w:tcPr>
            <w:tcW w:w="785" w:type="pct"/>
            <w:vAlign w:val="center"/>
          </w:tcPr>
          <w:p w14:paraId="4FB52582" w14:textId="28756791" w:rsidR="00465828" w:rsidRPr="005D359F" w:rsidRDefault="00465828" w:rsidP="00EB22DB">
            <w:pPr>
              <w:jc w:val="center"/>
              <w:rPr>
                <w:rFonts w:ascii="Arial" w:hAnsi="Arial" w:cs="Arial"/>
                <w:highlight w:val="yellow"/>
              </w:rPr>
            </w:pPr>
            <w:r w:rsidRPr="005D359F">
              <w:rPr>
                <w:rFonts w:ascii="Arial" w:hAnsi="Arial" w:cs="Arial"/>
              </w:rPr>
              <w:t>12 (0.3)</w:t>
            </w:r>
          </w:p>
        </w:tc>
      </w:tr>
    </w:tbl>
    <w:p w14:paraId="5C4B3289" w14:textId="77777777" w:rsidR="00742913" w:rsidRPr="005D359F" w:rsidRDefault="00742913" w:rsidP="00EB22DB">
      <w:pPr>
        <w:spacing w:line="240" w:lineRule="auto"/>
        <w:rPr>
          <w:rFonts w:ascii="Arial" w:eastAsia="Times New Roman" w:hAnsi="Arial" w:cs="Arial"/>
          <w:bCs/>
        </w:rPr>
      </w:pPr>
    </w:p>
    <w:p w14:paraId="2E48CB70" w14:textId="77777777" w:rsidR="00C0402D" w:rsidRDefault="00C0402D" w:rsidP="00C0402D">
      <w:pPr>
        <w:spacing w:line="240" w:lineRule="auto"/>
        <w:rPr>
          <w:rFonts w:ascii="Arial" w:hAnsi="Arial" w:cs="Arial"/>
          <w:b/>
          <w:highlight w:val="yellow"/>
        </w:rPr>
      </w:pPr>
      <w:r>
        <w:rPr>
          <w:rFonts w:ascii="Arial" w:hAnsi="Arial" w:cs="Arial"/>
        </w:rPr>
        <w:t xml:space="preserve">Abbreviations: </w:t>
      </w:r>
      <w:r>
        <w:rPr>
          <w:rFonts w:ascii="Arial" w:hAnsi="Arial" w:cs="Arial"/>
          <w:i/>
        </w:rPr>
        <w:t>C. difficile,</w:t>
      </w:r>
      <w:r>
        <w:rPr>
          <w:rFonts w:ascii="Arial" w:hAnsi="Arial" w:cs="Arial"/>
        </w:rPr>
        <w:t xml:space="preserve"> </w:t>
      </w:r>
      <w:r>
        <w:rPr>
          <w:rFonts w:ascii="Arial" w:hAnsi="Arial" w:cs="Arial"/>
          <w:i/>
        </w:rPr>
        <w:t>Clostridioides difficile.</w:t>
      </w:r>
    </w:p>
    <w:p w14:paraId="6CCB95A7" w14:textId="77777777" w:rsidR="00C0402D" w:rsidRPr="00C0402D" w:rsidRDefault="00C0402D" w:rsidP="00C0402D">
      <w:pPr>
        <w:spacing w:after="0" w:line="240" w:lineRule="auto"/>
        <w:rPr>
          <w:rFonts w:ascii="Arial" w:eastAsia="Times New Roman" w:hAnsi="Arial" w:cs="Arial"/>
          <w:bCs/>
        </w:rPr>
      </w:pPr>
    </w:p>
    <w:p w14:paraId="48F17D32" w14:textId="7E3FB339" w:rsidR="000D37FB" w:rsidRPr="005D359F" w:rsidRDefault="00742913" w:rsidP="00EB22DB">
      <w:pPr>
        <w:spacing w:line="240" w:lineRule="auto"/>
        <w:rPr>
          <w:rFonts w:ascii="Arial" w:eastAsia="Times New Roman" w:hAnsi="Arial" w:cs="Arial"/>
          <w:bCs/>
        </w:rPr>
        <w:sectPr w:rsidR="000D37FB" w:rsidRPr="005D359F" w:rsidSect="003F4683">
          <w:pgSz w:w="15840" w:h="12240" w:orient="landscape"/>
          <w:pgMar w:top="1440" w:right="1440" w:bottom="1440" w:left="1440" w:header="720" w:footer="720" w:gutter="0"/>
          <w:cols w:space="720"/>
          <w:docGrid w:linePitch="360"/>
        </w:sectPr>
      </w:pPr>
      <w:proofErr w:type="gramStart"/>
      <w:r w:rsidRPr="005D359F">
        <w:rPr>
          <w:rFonts w:ascii="Arial" w:eastAsia="Times New Roman" w:hAnsi="Arial" w:cs="Arial"/>
          <w:bCs/>
          <w:vertAlign w:val="superscript"/>
        </w:rPr>
        <w:t xml:space="preserve">a </w:t>
      </w:r>
      <w:r w:rsidRPr="005D359F">
        <w:rPr>
          <w:rFonts w:ascii="Arial" w:eastAsia="Times New Roman" w:hAnsi="Arial" w:cs="Arial"/>
          <w:bCs/>
        </w:rPr>
        <w:t xml:space="preserve"> Influenza</w:t>
      </w:r>
      <w:proofErr w:type="gramEnd"/>
      <w:r w:rsidRPr="005D359F">
        <w:rPr>
          <w:rFonts w:ascii="Arial" w:eastAsia="Times New Roman" w:hAnsi="Arial" w:cs="Arial"/>
          <w:bCs/>
        </w:rPr>
        <w:t xml:space="preserve"> vaccination not listed as we did not exclude for prior influenza vaccination since each procedure date should refer to a unique administration.</w:t>
      </w:r>
    </w:p>
    <w:p w14:paraId="6406E80E" w14:textId="4B90217C" w:rsidR="00DC6F0F" w:rsidRPr="005D359F" w:rsidRDefault="00353ED0" w:rsidP="00EB22DB">
      <w:pPr>
        <w:spacing w:after="0" w:line="240" w:lineRule="auto"/>
        <w:rPr>
          <w:rFonts w:ascii="Arial" w:hAnsi="Arial" w:cs="Arial"/>
          <w:b/>
          <w:vertAlign w:val="superscript"/>
        </w:rPr>
      </w:pPr>
      <w:bookmarkStart w:id="41" w:name="OLE_LINK4"/>
      <w:proofErr w:type="spellStart"/>
      <w:r w:rsidRPr="005D359F">
        <w:rPr>
          <w:rFonts w:ascii="Arial" w:hAnsi="Arial" w:cs="Arial"/>
          <w:b/>
        </w:rPr>
        <w:lastRenderedPageBreak/>
        <w:t>eTable</w:t>
      </w:r>
      <w:proofErr w:type="spellEnd"/>
      <w:r w:rsidRPr="005D359F">
        <w:rPr>
          <w:rFonts w:ascii="Arial" w:hAnsi="Arial" w:cs="Arial"/>
          <w:b/>
        </w:rPr>
        <w:t xml:space="preserve"> 1</w:t>
      </w:r>
      <w:r w:rsidR="00B546D0" w:rsidRPr="005D359F">
        <w:rPr>
          <w:rFonts w:ascii="Arial" w:hAnsi="Arial" w:cs="Arial"/>
          <w:b/>
        </w:rPr>
        <w:t>1</w:t>
      </w:r>
      <w:r w:rsidR="00577CB9" w:rsidRPr="005D359F">
        <w:rPr>
          <w:rFonts w:ascii="Arial" w:hAnsi="Arial" w:cs="Arial"/>
          <w:b/>
        </w:rPr>
        <w:t xml:space="preserve">. </w:t>
      </w:r>
      <w:bookmarkStart w:id="42" w:name="OLE_LINK9"/>
      <w:r w:rsidR="006224E5" w:rsidRPr="005D359F">
        <w:rPr>
          <w:rFonts w:ascii="Arial" w:hAnsi="Arial" w:cs="Arial"/>
          <w:b/>
        </w:rPr>
        <w:t xml:space="preserve">Unadjusted and Adjusted </w:t>
      </w:r>
      <w:bookmarkStart w:id="43" w:name="OLE_LINK11"/>
      <w:r w:rsidR="006224E5" w:rsidRPr="005D359F">
        <w:rPr>
          <w:rFonts w:ascii="Arial" w:hAnsi="Arial" w:cs="Arial"/>
          <w:b/>
        </w:rPr>
        <w:t>Risk D</w:t>
      </w:r>
      <w:r w:rsidR="00577CB9" w:rsidRPr="005D359F">
        <w:rPr>
          <w:rFonts w:ascii="Arial" w:hAnsi="Arial" w:cs="Arial"/>
          <w:b/>
        </w:rPr>
        <w:t xml:space="preserve">ifference </w:t>
      </w:r>
      <w:r w:rsidR="0053494B">
        <w:rPr>
          <w:rFonts w:ascii="Arial" w:hAnsi="Arial" w:cs="Arial"/>
          <w:b/>
        </w:rPr>
        <w:t>per 100</w:t>
      </w:r>
      <w:r w:rsidR="001676C5">
        <w:rPr>
          <w:rFonts w:ascii="Arial" w:hAnsi="Arial" w:cs="Arial"/>
          <w:b/>
        </w:rPr>
        <w:t>0</w:t>
      </w:r>
      <w:r w:rsidR="0053494B">
        <w:rPr>
          <w:rFonts w:ascii="Arial" w:hAnsi="Arial" w:cs="Arial"/>
          <w:b/>
        </w:rPr>
        <w:t xml:space="preserve"> </w:t>
      </w:r>
      <w:r w:rsidR="006224E5" w:rsidRPr="005D359F">
        <w:rPr>
          <w:rFonts w:ascii="Arial" w:hAnsi="Arial" w:cs="Arial"/>
          <w:b/>
        </w:rPr>
        <w:t>and R</w:t>
      </w:r>
      <w:r w:rsidR="00577CB9" w:rsidRPr="005D359F">
        <w:rPr>
          <w:rFonts w:ascii="Arial" w:hAnsi="Arial" w:cs="Arial"/>
          <w:b/>
        </w:rPr>
        <w:t xml:space="preserve">elative </w:t>
      </w:r>
      <w:r w:rsidR="006224E5" w:rsidRPr="005D359F">
        <w:rPr>
          <w:rFonts w:ascii="Arial" w:hAnsi="Arial" w:cs="Arial"/>
          <w:b/>
        </w:rPr>
        <w:t>R</w:t>
      </w:r>
      <w:r w:rsidR="00577CB9" w:rsidRPr="005D359F">
        <w:rPr>
          <w:rFonts w:ascii="Arial" w:hAnsi="Arial" w:cs="Arial"/>
          <w:b/>
        </w:rPr>
        <w:t xml:space="preserve">isk </w:t>
      </w:r>
      <w:bookmarkEnd w:id="43"/>
      <w:r w:rsidR="006224E5" w:rsidRPr="005D359F">
        <w:rPr>
          <w:rFonts w:ascii="Arial" w:hAnsi="Arial" w:cs="Arial"/>
          <w:b/>
        </w:rPr>
        <w:t>E</w:t>
      </w:r>
      <w:r w:rsidR="00577CB9" w:rsidRPr="005D359F">
        <w:rPr>
          <w:rFonts w:ascii="Arial" w:hAnsi="Arial" w:cs="Arial"/>
          <w:b/>
        </w:rPr>
        <w:t xml:space="preserve">stimates </w:t>
      </w:r>
      <w:r w:rsidR="006224E5" w:rsidRPr="005D359F">
        <w:rPr>
          <w:rFonts w:ascii="Arial" w:hAnsi="Arial" w:cs="Arial"/>
          <w:b/>
        </w:rPr>
        <w:t>By Antibiotic</w:t>
      </w:r>
      <w:r w:rsidR="00223CE9" w:rsidRPr="005D359F">
        <w:rPr>
          <w:rFonts w:ascii="Arial" w:hAnsi="Arial" w:cs="Arial"/>
          <w:b/>
        </w:rPr>
        <w:t xml:space="preserve"> </w:t>
      </w:r>
      <w:r w:rsidR="00223CE9" w:rsidRPr="005D359F">
        <w:rPr>
          <w:rFonts w:ascii="Arial" w:eastAsia="Times New Roman" w:hAnsi="Arial" w:cs="Arial"/>
          <w:b/>
        </w:rPr>
        <w:t>Regimen</w:t>
      </w:r>
      <w:r w:rsidR="0053494B">
        <w:rPr>
          <w:rFonts w:ascii="Arial" w:eastAsia="Times New Roman" w:hAnsi="Arial" w:cs="Arial"/>
          <w:b/>
        </w:rPr>
        <w:t xml:space="preserve"> Versus Macrolide (Reference)</w:t>
      </w:r>
      <w:r w:rsidR="00223CE9" w:rsidRPr="005D359F">
        <w:rPr>
          <w:rFonts w:ascii="Arial" w:hAnsi="Arial" w:cs="Arial"/>
          <w:b/>
          <w:vertAlign w:val="superscript"/>
        </w:rPr>
        <w:t xml:space="preserve"> </w:t>
      </w:r>
      <w:bookmarkEnd w:id="42"/>
      <w:proofErr w:type="spellStart"/>
      <w:proofErr w:type="gramStart"/>
      <w:r w:rsidR="004A2F2A" w:rsidRPr="005D359F">
        <w:rPr>
          <w:rFonts w:ascii="Arial" w:hAnsi="Arial" w:cs="Arial"/>
          <w:b/>
          <w:vertAlign w:val="superscript"/>
        </w:rPr>
        <w:t>a,b</w:t>
      </w:r>
      <w:proofErr w:type="gramEnd"/>
      <w:r w:rsidR="004A2F2A" w:rsidRPr="005D359F">
        <w:rPr>
          <w:rFonts w:ascii="Arial" w:hAnsi="Arial" w:cs="Arial"/>
          <w:b/>
          <w:vertAlign w:val="superscript"/>
        </w:rPr>
        <w:t>,c</w:t>
      </w:r>
      <w:proofErr w:type="spellEnd"/>
    </w:p>
    <w:p w14:paraId="1927DB16" w14:textId="77777777" w:rsidR="00E04418" w:rsidRPr="005D359F" w:rsidRDefault="00E04418" w:rsidP="00EB22DB">
      <w:pPr>
        <w:spacing w:line="240" w:lineRule="auto"/>
        <w:rPr>
          <w:rFonts w:ascii="Arial" w:hAnsi="Arial" w:cs="Arial"/>
          <w:b/>
        </w:rPr>
      </w:pPr>
    </w:p>
    <w:tbl>
      <w:tblPr>
        <w:tblW w:w="5000" w:type="pct"/>
        <w:tblLook w:val="04A0" w:firstRow="1" w:lastRow="0" w:firstColumn="1" w:lastColumn="0" w:noHBand="0" w:noVBand="1"/>
      </w:tblPr>
      <w:tblGrid>
        <w:gridCol w:w="281"/>
        <w:gridCol w:w="4230"/>
        <w:gridCol w:w="2112"/>
        <w:gridCol w:w="2115"/>
        <w:gridCol w:w="2115"/>
        <w:gridCol w:w="2107"/>
      </w:tblGrid>
      <w:tr w:rsidR="005D359F" w:rsidRPr="001676C5" w14:paraId="7ED61F90" w14:textId="77777777" w:rsidTr="001676C5">
        <w:trPr>
          <w:trHeight w:val="300"/>
          <w:tblHeader/>
        </w:trPr>
        <w:tc>
          <w:tcPr>
            <w:tcW w:w="1740" w:type="pct"/>
            <w:gridSpan w:val="2"/>
            <w:tcBorders>
              <w:top w:val="single" w:sz="4" w:space="0" w:color="auto"/>
              <w:left w:val="nil"/>
              <w:bottom w:val="single" w:sz="4" w:space="0" w:color="auto"/>
              <w:right w:val="nil"/>
            </w:tcBorders>
            <w:shd w:val="clear" w:color="auto" w:fill="auto"/>
            <w:noWrap/>
            <w:hideMark/>
          </w:tcPr>
          <w:p w14:paraId="4A8773BD" w14:textId="77777777" w:rsidR="00DC6F0F" w:rsidRPr="001676C5" w:rsidRDefault="00DC6F0F" w:rsidP="00EB22DB">
            <w:pPr>
              <w:spacing w:after="0" w:line="240" w:lineRule="auto"/>
              <w:rPr>
                <w:rFonts w:ascii="Arial" w:eastAsia="Times New Roman" w:hAnsi="Arial" w:cs="Arial"/>
                <w:b/>
                <w:bCs/>
              </w:rPr>
            </w:pPr>
            <w:bookmarkStart w:id="44" w:name="OLE_LINK5"/>
            <w:bookmarkEnd w:id="41"/>
            <w:r w:rsidRPr="001676C5">
              <w:rPr>
                <w:rFonts w:ascii="Arial" w:eastAsia="Times New Roman" w:hAnsi="Arial" w:cs="Arial"/>
                <w:b/>
                <w:bCs/>
              </w:rPr>
              <w:t>Outcome</w:t>
            </w:r>
          </w:p>
        </w:tc>
        <w:tc>
          <w:tcPr>
            <w:tcW w:w="815" w:type="pct"/>
            <w:tcBorders>
              <w:top w:val="single" w:sz="4" w:space="0" w:color="auto"/>
              <w:left w:val="nil"/>
              <w:bottom w:val="single" w:sz="4" w:space="0" w:color="auto"/>
              <w:right w:val="nil"/>
            </w:tcBorders>
            <w:shd w:val="clear" w:color="auto" w:fill="auto"/>
            <w:noWrap/>
            <w:hideMark/>
          </w:tcPr>
          <w:p w14:paraId="197861F5" w14:textId="77777777" w:rsidR="001F5552" w:rsidRPr="001676C5" w:rsidRDefault="00DC6F0F" w:rsidP="00EB22DB">
            <w:pPr>
              <w:spacing w:after="0" w:line="240" w:lineRule="auto"/>
              <w:jc w:val="center"/>
              <w:rPr>
                <w:rFonts w:ascii="Arial" w:eastAsia="Times New Roman" w:hAnsi="Arial" w:cs="Arial"/>
                <w:b/>
                <w:bCs/>
              </w:rPr>
            </w:pPr>
            <w:r w:rsidRPr="001676C5">
              <w:rPr>
                <w:rFonts w:ascii="Arial" w:eastAsia="Times New Roman" w:hAnsi="Arial" w:cs="Arial"/>
                <w:b/>
                <w:bCs/>
              </w:rPr>
              <w:t xml:space="preserve">Unadjusted RD </w:t>
            </w:r>
          </w:p>
          <w:p w14:paraId="496FE590" w14:textId="6220A575" w:rsidR="00DC6F0F" w:rsidRPr="001676C5" w:rsidRDefault="00DC6F0F" w:rsidP="00EB22DB">
            <w:pPr>
              <w:spacing w:after="0" w:line="240" w:lineRule="auto"/>
              <w:jc w:val="center"/>
              <w:rPr>
                <w:rFonts w:ascii="Arial" w:eastAsia="Times New Roman" w:hAnsi="Arial" w:cs="Arial"/>
                <w:b/>
                <w:bCs/>
              </w:rPr>
            </w:pPr>
            <w:r w:rsidRPr="001676C5">
              <w:rPr>
                <w:rFonts w:ascii="Arial" w:eastAsia="Times New Roman" w:hAnsi="Arial" w:cs="Arial"/>
                <w:b/>
                <w:bCs/>
              </w:rPr>
              <w:t>(95% CI)</w:t>
            </w:r>
          </w:p>
        </w:tc>
        <w:tc>
          <w:tcPr>
            <w:tcW w:w="816" w:type="pct"/>
            <w:tcBorders>
              <w:top w:val="single" w:sz="4" w:space="0" w:color="auto"/>
              <w:left w:val="nil"/>
              <w:bottom w:val="single" w:sz="4" w:space="0" w:color="auto"/>
              <w:right w:val="nil"/>
            </w:tcBorders>
            <w:shd w:val="clear" w:color="auto" w:fill="auto"/>
            <w:noWrap/>
            <w:hideMark/>
          </w:tcPr>
          <w:p w14:paraId="5AC6736B" w14:textId="77777777" w:rsidR="00395BFB" w:rsidRPr="001676C5" w:rsidRDefault="00DC6F0F" w:rsidP="00EB22DB">
            <w:pPr>
              <w:spacing w:after="0" w:line="240" w:lineRule="auto"/>
              <w:jc w:val="center"/>
              <w:rPr>
                <w:rFonts w:ascii="Arial" w:eastAsia="Times New Roman" w:hAnsi="Arial" w:cs="Arial"/>
                <w:b/>
                <w:bCs/>
              </w:rPr>
            </w:pPr>
            <w:r w:rsidRPr="001676C5">
              <w:rPr>
                <w:rFonts w:ascii="Arial" w:eastAsia="Times New Roman" w:hAnsi="Arial" w:cs="Arial"/>
                <w:b/>
                <w:bCs/>
              </w:rPr>
              <w:t xml:space="preserve">Adjusted RD </w:t>
            </w:r>
          </w:p>
          <w:p w14:paraId="64C69F39" w14:textId="0B1C611E" w:rsidR="00DC6F0F" w:rsidRPr="001676C5" w:rsidRDefault="00DC6F0F" w:rsidP="00EB22DB">
            <w:pPr>
              <w:spacing w:after="0" w:line="240" w:lineRule="auto"/>
              <w:jc w:val="center"/>
              <w:rPr>
                <w:rFonts w:ascii="Arial" w:eastAsia="Times New Roman" w:hAnsi="Arial" w:cs="Arial"/>
                <w:b/>
                <w:bCs/>
              </w:rPr>
            </w:pPr>
            <w:r w:rsidRPr="001676C5">
              <w:rPr>
                <w:rFonts w:ascii="Arial" w:eastAsia="Times New Roman" w:hAnsi="Arial" w:cs="Arial"/>
                <w:b/>
                <w:bCs/>
              </w:rPr>
              <w:t>(95% CI)</w:t>
            </w:r>
          </w:p>
        </w:tc>
        <w:tc>
          <w:tcPr>
            <w:tcW w:w="816" w:type="pct"/>
            <w:tcBorders>
              <w:top w:val="single" w:sz="4" w:space="0" w:color="auto"/>
              <w:left w:val="nil"/>
              <w:bottom w:val="single" w:sz="4" w:space="0" w:color="auto"/>
              <w:right w:val="nil"/>
            </w:tcBorders>
            <w:shd w:val="clear" w:color="auto" w:fill="auto"/>
            <w:noWrap/>
            <w:hideMark/>
          </w:tcPr>
          <w:p w14:paraId="0AAE07FA" w14:textId="77777777" w:rsidR="00395BFB" w:rsidRPr="001676C5" w:rsidRDefault="00DC6F0F" w:rsidP="00EB22DB">
            <w:pPr>
              <w:spacing w:after="0" w:line="240" w:lineRule="auto"/>
              <w:jc w:val="center"/>
              <w:rPr>
                <w:rFonts w:ascii="Arial" w:eastAsia="Times New Roman" w:hAnsi="Arial" w:cs="Arial"/>
                <w:b/>
                <w:bCs/>
              </w:rPr>
            </w:pPr>
            <w:r w:rsidRPr="001676C5">
              <w:rPr>
                <w:rFonts w:ascii="Arial" w:eastAsia="Times New Roman" w:hAnsi="Arial" w:cs="Arial"/>
                <w:b/>
                <w:bCs/>
              </w:rPr>
              <w:t xml:space="preserve">Unadjusted RR </w:t>
            </w:r>
          </w:p>
          <w:p w14:paraId="32D74CB6" w14:textId="1F4DE745" w:rsidR="00DC6F0F" w:rsidRPr="001676C5" w:rsidRDefault="00DC6F0F" w:rsidP="00EB22DB">
            <w:pPr>
              <w:spacing w:after="0" w:line="240" w:lineRule="auto"/>
              <w:jc w:val="center"/>
              <w:rPr>
                <w:rFonts w:ascii="Arial" w:eastAsia="Times New Roman" w:hAnsi="Arial" w:cs="Arial"/>
                <w:b/>
                <w:bCs/>
              </w:rPr>
            </w:pPr>
            <w:r w:rsidRPr="001676C5">
              <w:rPr>
                <w:rFonts w:ascii="Arial" w:eastAsia="Times New Roman" w:hAnsi="Arial" w:cs="Arial"/>
                <w:b/>
                <w:bCs/>
              </w:rPr>
              <w:t>(95% CI)</w:t>
            </w:r>
          </w:p>
        </w:tc>
        <w:tc>
          <w:tcPr>
            <w:tcW w:w="813" w:type="pct"/>
            <w:tcBorders>
              <w:top w:val="single" w:sz="4" w:space="0" w:color="auto"/>
              <w:left w:val="nil"/>
              <w:bottom w:val="single" w:sz="4" w:space="0" w:color="auto"/>
              <w:right w:val="nil"/>
            </w:tcBorders>
            <w:shd w:val="clear" w:color="auto" w:fill="auto"/>
            <w:noWrap/>
            <w:hideMark/>
          </w:tcPr>
          <w:p w14:paraId="0A1798B7" w14:textId="77777777" w:rsidR="00395BFB" w:rsidRPr="001676C5" w:rsidRDefault="00DC6F0F" w:rsidP="00EB22DB">
            <w:pPr>
              <w:spacing w:after="0" w:line="240" w:lineRule="auto"/>
              <w:jc w:val="center"/>
              <w:rPr>
                <w:rFonts w:ascii="Arial" w:eastAsia="Times New Roman" w:hAnsi="Arial" w:cs="Arial"/>
                <w:b/>
                <w:bCs/>
              </w:rPr>
            </w:pPr>
            <w:r w:rsidRPr="001676C5">
              <w:rPr>
                <w:rFonts w:ascii="Arial" w:eastAsia="Times New Roman" w:hAnsi="Arial" w:cs="Arial"/>
                <w:b/>
                <w:bCs/>
              </w:rPr>
              <w:t xml:space="preserve">Adjusted RR </w:t>
            </w:r>
          </w:p>
          <w:p w14:paraId="08A6B764" w14:textId="23763D3A" w:rsidR="00DC6F0F" w:rsidRPr="001676C5" w:rsidRDefault="00DC6F0F" w:rsidP="00EB22DB">
            <w:pPr>
              <w:spacing w:after="0" w:line="240" w:lineRule="auto"/>
              <w:jc w:val="center"/>
              <w:rPr>
                <w:rFonts w:ascii="Arial" w:eastAsia="Times New Roman" w:hAnsi="Arial" w:cs="Arial"/>
                <w:b/>
                <w:bCs/>
              </w:rPr>
            </w:pPr>
            <w:r w:rsidRPr="001676C5">
              <w:rPr>
                <w:rFonts w:ascii="Arial" w:eastAsia="Times New Roman" w:hAnsi="Arial" w:cs="Arial"/>
                <w:b/>
                <w:bCs/>
              </w:rPr>
              <w:t>(95% CI)</w:t>
            </w:r>
          </w:p>
        </w:tc>
      </w:tr>
      <w:tr w:rsidR="005D359F" w:rsidRPr="001676C5" w14:paraId="00D0C773" w14:textId="77777777" w:rsidTr="001676C5">
        <w:trPr>
          <w:trHeight w:val="300"/>
        </w:trPr>
        <w:tc>
          <w:tcPr>
            <w:tcW w:w="1740" w:type="pct"/>
            <w:gridSpan w:val="2"/>
            <w:tcBorders>
              <w:top w:val="nil"/>
              <w:left w:val="nil"/>
              <w:bottom w:val="nil"/>
              <w:right w:val="nil"/>
            </w:tcBorders>
            <w:shd w:val="clear" w:color="auto" w:fill="auto"/>
            <w:noWrap/>
            <w:vAlign w:val="bottom"/>
          </w:tcPr>
          <w:p w14:paraId="388FAEB3" w14:textId="4AD9A879" w:rsidR="00E9072B" w:rsidRPr="001676C5" w:rsidRDefault="00E9072B" w:rsidP="00EB22DB">
            <w:pPr>
              <w:spacing w:after="0" w:line="240" w:lineRule="auto"/>
              <w:rPr>
                <w:rFonts w:ascii="Arial" w:eastAsia="Times New Roman" w:hAnsi="Arial" w:cs="Arial"/>
                <w:b/>
                <w:u w:val="single"/>
              </w:rPr>
            </w:pPr>
            <w:r w:rsidRPr="001676C5">
              <w:rPr>
                <w:rFonts w:ascii="Arial" w:eastAsia="Times New Roman" w:hAnsi="Arial" w:cs="Arial"/>
                <w:b/>
                <w:u w:val="single"/>
              </w:rPr>
              <w:t>Adverse drug event outcome</w:t>
            </w:r>
          </w:p>
        </w:tc>
        <w:tc>
          <w:tcPr>
            <w:tcW w:w="815" w:type="pct"/>
            <w:tcBorders>
              <w:top w:val="nil"/>
              <w:left w:val="nil"/>
              <w:bottom w:val="nil"/>
              <w:right w:val="nil"/>
            </w:tcBorders>
            <w:shd w:val="clear" w:color="auto" w:fill="auto"/>
            <w:noWrap/>
            <w:vAlign w:val="bottom"/>
          </w:tcPr>
          <w:p w14:paraId="7B2DD9A6" w14:textId="77777777" w:rsidR="00E9072B" w:rsidRPr="001676C5" w:rsidRDefault="00E9072B" w:rsidP="00EB22DB">
            <w:pPr>
              <w:spacing w:after="0" w:line="240" w:lineRule="auto"/>
              <w:rPr>
                <w:rFonts w:ascii="Arial" w:eastAsia="Times New Roman" w:hAnsi="Arial" w:cs="Arial"/>
              </w:rPr>
            </w:pPr>
          </w:p>
        </w:tc>
        <w:tc>
          <w:tcPr>
            <w:tcW w:w="816" w:type="pct"/>
            <w:tcBorders>
              <w:top w:val="nil"/>
              <w:left w:val="nil"/>
              <w:bottom w:val="nil"/>
              <w:right w:val="nil"/>
            </w:tcBorders>
            <w:shd w:val="clear" w:color="auto" w:fill="auto"/>
            <w:noWrap/>
            <w:vAlign w:val="bottom"/>
          </w:tcPr>
          <w:p w14:paraId="2903A03B" w14:textId="77777777" w:rsidR="00E9072B" w:rsidRPr="001676C5" w:rsidRDefault="00E9072B" w:rsidP="00EB22DB">
            <w:pPr>
              <w:spacing w:after="0" w:line="240" w:lineRule="auto"/>
              <w:jc w:val="center"/>
              <w:rPr>
                <w:rFonts w:ascii="Arial" w:eastAsia="Times New Roman" w:hAnsi="Arial" w:cs="Arial"/>
              </w:rPr>
            </w:pPr>
          </w:p>
        </w:tc>
        <w:tc>
          <w:tcPr>
            <w:tcW w:w="816" w:type="pct"/>
            <w:tcBorders>
              <w:top w:val="nil"/>
              <w:left w:val="nil"/>
              <w:bottom w:val="nil"/>
              <w:right w:val="nil"/>
            </w:tcBorders>
            <w:shd w:val="clear" w:color="auto" w:fill="auto"/>
            <w:noWrap/>
            <w:vAlign w:val="bottom"/>
          </w:tcPr>
          <w:p w14:paraId="0B26B2B5" w14:textId="77777777" w:rsidR="00E9072B" w:rsidRPr="001676C5" w:rsidRDefault="00E9072B" w:rsidP="00EB22DB">
            <w:pPr>
              <w:spacing w:after="0" w:line="240" w:lineRule="auto"/>
              <w:jc w:val="center"/>
              <w:rPr>
                <w:rFonts w:ascii="Arial" w:eastAsia="Times New Roman" w:hAnsi="Arial" w:cs="Arial"/>
              </w:rPr>
            </w:pPr>
          </w:p>
        </w:tc>
        <w:tc>
          <w:tcPr>
            <w:tcW w:w="813" w:type="pct"/>
            <w:tcBorders>
              <w:top w:val="nil"/>
              <w:left w:val="nil"/>
              <w:bottom w:val="nil"/>
              <w:right w:val="nil"/>
            </w:tcBorders>
            <w:shd w:val="clear" w:color="auto" w:fill="auto"/>
            <w:noWrap/>
            <w:vAlign w:val="bottom"/>
          </w:tcPr>
          <w:p w14:paraId="66A270DD" w14:textId="77777777" w:rsidR="00E9072B" w:rsidRPr="001676C5" w:rsidRDefault="00E9072B" w:rsidP="00EB22DB">
            <w:pPr>
              <w:spacing w:after="0" w:line="240" w:lineRule="auto"/>
              <w:jc w:val="center"/>
              <w:rPr>
                <w:rFonts w:ascii="Arial" w:eastAsia="Times New Roman" w:hAnsi="Arial" w:cs="Arial"/>
              </w:rPr>
            </w:pPr>
          </w:p>
        </w:tc>
      </w:tr>
      <w:tr w:rsidR="005D359F" w:rsidRPr="001676C5" w14:paraId="5BAE4F65" w14:textId="77777777" w:rsidTr="001676C5">
        <w:trPr>
          <w:trHeight w:val="300"/>
        </w:trPr>
        <w:tc>
          <w:tcPr>
            <w:tcW w:w="1740" w:type="pct"/>
            <w:gridSpan w:val="2"/>
            <w:tcBorders>
              <w:top w:val="nil"/>
              <w:left w:val="nil"/>
              <w:bottom w:val="nil"/>
              <w:right w:val="nil"/>
            </w:tcBorders>
            <w:shd w:val="clear" w:color="auto" w:fill="auto"/>
            <w:noWrap/>
            <w:vAlign w:val="bottom"/>
            <w:hideMark/>
          </w:tcPr>
          <w:p w14:paraId="7785C5E7" w14:textId="77777777" w:rsidR="00DC6F0F" w:rsidRPr="001676C5" w:rsidRDefault="00DC6F0F" w:rsidP="00EB22DB">
            <w:pPr>
              <w:spacing w:after="0" w:line="240" w:lineRule="auto"/>
              <w:rPr>
                <w:rFonts w:ascii="Arial" w:eastAsia="Times New Roman" w:hAnsi="Arial" w:cs="Arial"/>
                <w:b/>
              </w:rPr>
            </w:pPr>
            <w:r w:rsidRPr="001676C5">
              <w:rPr>
                <w:rFonts w:ascii="Arial" w:eastAsia="Times New Roman" w:hAnsi="Arial" w:cs="Arial"/>
                <w:b/>
              </w:rPr>
              <w:t>Nausea / vomiting / abdominal pain</w:t>
            </w:r>
          </w:p>
        </w:tc>
        <w:tc>
          <w:tcPr>
            <w:tcW w:w="815" w:type="pct"/>
            <w:tcBorders>
              <w:top w:val="nil"/>
              <w:left w:val="nil"/>
              <w:bottom w:val="nil"/>
              <w:right w:val="nil"/>
            </w:tcBorders>
            <w:shd w:val="clear" w:color="auto" w:fill="auto"/>
            <w:noWrap/>
            <w:vAlign w:val="bottom"/>
            <w:hideMark/>
          </w:tcPr>
          <w:p w14:paraId="62063304" w14:textId="77777777" w:rsidR="00DC6F0F" w:rsidRPr="001676C5" w:rsidRDefault="00DC6F0F" w:rsidP="00EB22DB">
            <w:pPr>
              <w:spacing w:after="0" w:line="240" w:lineRule="auto"/>
              <w:rPr>
                <w:rFonts w:ascii="Arial" w:eastAsia="Times New Roman" w:hAnsi="Arial" w:cs="Arial"/>
              </w:rPr>
            </w:pPr>
          </w:p>
        </w:tc>
        <w:tc>
          <w:tcPr>
            <w:tcW w:w="816" w:type="pct"/>
            <w:tcBorders>
              <w:top w:val="nil"/>
              <w:left w:val="nil"/>
              <w:bottom w:val="nil"/>
              <w:right w:val="nil"/>
            </w:tcBorders>
            <w:shd w:val="clear" w:color="auto" w:fill="auto"/>
            <w:noWrap/>
            <w:vAlign w:val="bottom"/>
            <w:hideMark/>
          </w:tcPr>
          <w:p w14:paraId="22E00349" w14:textId="77777777" w:rsidR="00DC6F0F" w:rsidRPr="001676C5" w:rsidRDefault="00DC6F0F" w:rsidP="00EB22DB">
            <w:pPr>
              <w:spacing w:after="0" w:line="240" w:lineRule="auto"/>
              <w:jc w:val="center"/>
              <w:rPr>
                <w:rFonts w:ascii="Arial" w:eastAsia="Times New Roman" w:hAnsi="Arial" w:cs="Arial"/>
              </w:rPr>
            </w:pPr>
          </w:p>
        </w:tc>
        <w:tc>
          <w:tcPr>
            <w:tcW w:w="816" w:type="pct"/>
            <w:tcBorders>
              <w:top w:val="nil"/>
              <w:left w:val="nil"/>
              <w:bottom w:val="nil"/>
              <w:right w:val="nil"/>
            </w:tcBorders>
            <w:shd w:val="clear" w:color="auto" w:fill="auto"/>
            <w:noWrap/>
            <w:vAlign w:val="bottom"/>
            <w:hideMark/>
          </w:tcPr>
          <w:p w14:paraId="06EAD167" w14:textId="77777777" w:rsidR="00DC6F0F" w:rsidRPr="001676C5" w:rsidRDefault="00DC6F0F" w:rsidP="00EB22DB">
            <w:pPr>
              <w:spacing w:after="0" w:line="240" w:lineRule="auto"/>
              <w:jc w:val="center"/>
              <w:rPr>
                <w:rFonts w:ascii="Arial" w:eastAsia="Times New Roman" w:hAnsi="Arial" w:cs="Arial"/>
              </w:rPr>
            </w:pPr>
          </w:p>
        </w:tc>
        <w:tc>
          <w:tcPr>
            <w:tcW w:w="813" w:type="pct"/>
            <w:tcBorders>
              <w:top w:val="nil"/>
              <w:left w:val="nil"/>
              <w:bottom w:val="nil"/>
              <w:right w:val="nil"/>
            </w:tcBorders>
            <w:shd w:val="clear" w:color="auto" w:fill="auto"/>
            <w:noWrap/>
            <w:vAlign w:val="bottom"/>
            <w:hideMark/>
          </w:tcPr>
          <w:p w14:paraId="797013A3" w14:textId="77777777" w:rsidR="00DC6F0F" w:rsidRPr="001676C5" w:rsidRDefault="00DC6F0F" w:rsidP="00EB22DB">
            <w:pPr>
              <w:spacing w:after="0" w:line="240" w:lineRule="auto"/>
              <w:jc w:val="center"/>
              <w:rPr>
                <w:rFonts w:ascii="Arial" w:eastAsia="Times New Roman" w:hAnsi="Arial" w:cs="Arial"/>
              </w:rPr>
            </w:pPr>
          </w:p>
        </w:tc>
      </w:tr>
      <w:tr w:rsidR="001676C5" w:rsidRPr="001676C5" w14:paraId="5EAFDD55" w14:textId="77777777" w:rsidTr="001676C5">
        <w:trPr>
          <w:trHeight w:val="300"/>
        </w:trPr>
        <w:tc>
          <w:tcPr>
            <w:tcW w:w="108" w:type="pct"/>
            <w:tcBorders>
              <w:top w:val="nil"/>
              <w:left w:val="nil"/>
              <w:bottom w:val="nil"/>
              <w:right w:val="nil"/>
            </w:tcBorders>
            <w:shd w:val="clear" w:color="auto" w:fill="auto"/>
            <w:noWrap/>
            <w:vAlign w:val="bottom"/>
            <w:hideMark/>
          </w:tcPr>
          <w:p w14:paraId="4928C735" w14:textId="77777777" w:rsidR="001676C5" w:rsidRPr="001676C5" w:rsidRDefault="001676C5" w:rsidP="001676C5">
            <w:pPr>
              <w:spacing w:after="0" w:line="240" w:lineRule="auto"/>
              <w:jc w:val="center"/>
              <w:rPr>
                <w:rFonts w:ascii="Arial" w:eastAsia="Times New Roman" w:hAnsi="Arial" w:cs="Arial"/>
              </w:rPr>
            </w:pPr>
          </w:p>
        </w:tc>
        <w:tc>
          <w:tcPr>
            <w:tcW w:w="1632" w:type="pct"/>
            <w:tcBorders>
              <w:top w:val="nil"/>
              <w:left w:val="nil"/>
              <w:bottom w:val="nil"/>
              <w:right w:val="nil"/>
            </w:tcBorders>
            <w:shd w:val="clear" w:color="auto" w:fill="auto"/>
            <w:noWrap/>
            <w:vAlign w:val="bottom"/>
            <w:hideMark/>
          </w:tcPr>
          <w:p w14:paraId="3C6F1D36" w14:textId="0AC0939E" w:rsidR="001676C5" w:rsidRPr="001676C5" w:rsidRDefault="001676C5" w:rsidP="001676C5">
            <w:pPr>
              <w:spacing w:after="0" w:line="240" w:lineRule="auto"/>
              <w:rPr>
                <w:rFonts w:ascii="Arial" w:eastAsia="Times New Roman" w:hAnsi="Arial" w:cs="Arial"/>
              </w:rPr>
            </w:pPr>
            <w:r w:rsidRPr="001676C5">
              <w:rPr>
                <w:rFonts w:ascii="Arial" w:eastAsia="Times New Roman" w:hAnsi="Arial" w:cs="Arial"/>
              </w:rPr>
              <w:t>Doxycycline vs. macrolide</w:t>
            </w:r>
          </w:p>
        </w:tc>
        <w:tc>
          <w:tcPr>
            <w:tcW w:w="815" w:type="pct"/>
            <w:tcBorders>
              <w:top w:val="nil"/>
              <w:left w:val="nil"/>
              <w:bottom w:val="nil"/>
              <w:right w:val="nil"/>
            </w:tcBorders>
            <w:shd w:val="clear" w:color="auto" w:fill="auto"/>
            <w:noWrap/>
            <w:vAlign w:val="bottom"/>
            <w:hideMark/>
          </w:tcPr>
          <w:p w14:paraId="0DC07C1C" w14:textId="0C685F9A"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3.98 (2.04, 6.18)</w:t>
            </w:r>
          </w:p>
        </w:tc>
        <w:tc>
          <w:tcPr>
            <w:tcW w:w="816" w:type="pct"/>
            <w:tcBorders>
              <w:top w:val="nil"/>
              <w:left w:val="nil"/>
              <w:bottom w:val="nil"/>
              <w:right w:val="nil"/>
            </w:tcBorders>
            <w:shd w:val="clear" w:color="auto" w:fill="auto"/>
            <w:noWrap/>
            <w:vAlign w:val="bottom"/>
            <w:hideMark/>
          </w:tcPr>
          <w:p w14:paraId="2C65E955" w14:textId="75906DD3"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2.18 (0.17, 4.54)</w:t>
            </w:r>
          </w:p>
        </w:tc>
        <w:tc>
          <w:tcPr>
            <w:tcW w:w="816" w:type="pct"/>
            <w:tcBorders>
              <w:top w:val="nil"/>
              <w:left w:val="nil"/>
              <w:bottom w:val="nil"/>
              <w:right w:val="nil"/>
            </w:tcBorders>
            <w:shd w:val="clear" w:color="auto" w:fill="auto"/>
            <w:noWrap/>
            <w:vAlign w:val="bottom"/>
            <w:hideMark/>
          </w:tcPr>
          <w:p w14:paraId="5CB52D55" w14:textId="58B620C2"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1.56 (1.27, 1.92)</w:t>
            </w:r>
          </w:p>
        </w:tc>
        <w:tc>
          <w:tcPr>
            <w:tcW w:w="813" w:type="pct"/>
            <w:tcBorders>
              <w:top w:val="nil"/>
              <w:left w:val="nil"/>
              <w:bottom w:val="nil"/>
              <w:right w:val="nil"/>
            </w:tcBorders>
            <w:shd w:val="clear" w:color="auto" w:fill="auto"/>
            <w:noWrap/>
            <w:vAlign w:val="bottom"/>
            <w:hideMark/>
          </w:tcPr>
          <w:p w14:paraId="2D98EC59" w14:textId="32D4C4BD"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1.31 (1.02, 1.66)</w:t>
            </w:r>
          </w:p>
        </w:tc>
      </w:tr>
      <w:tr w:rsidR="001676C5" w:rsidRPr="001676C5" w14:paraId="7C20623D" w14:textId="77777777" w:rsidTr="001676C5">
        <w:trPr>
          <w:trHeight w:val="300"/>
        </w:trPr>
        <w:tc>
          <w:tcPr>
            <w:tcW w:w="108" w:type="pct"/>
            <w:tcBorders>
              <w:top w:val="nil"/>
              <w:left w:val="nil"/>
              <w:bottom w:val="nil"/>
              <w:right w:val="nil"/>
            </w:tcBorders>
            <w:shd w:val="clear" w:color="auto" w:fill="auto"/>
            <w:noWrap/>
            <w:vAlign w:val="bottom"/>
            <w:hideMark/>
          </w:tcPr>
          <w:p w14:paraId="1BCAFF44" w14:textId="77777777" w:rsidR="001676C5" w:rsidRPr="001676C5" w:rsidRDefault="001676C5" w:rsidP="001676C5">
            <w:pPr>
              <w:spacing w:after="0" w:line="240" w:lineRule="auto"/>
              <w:jc w:val="center"/>
              <w:rPr>
                <w:rFonts w:ascii="Arial" w:eastAsia="Times New Roman" w:hAnsi="Arial" w:cs="Arial"/>
              </w:rPr>
            </w:pPr>
          </w:p>
        </w:tc>
        <w:tc>
          <w:tcPr>
            <w:tcW w:w="1632" w:type="pct"/>
            <w:tcBorders>
              <w:top w:val="nil"/>
              <w:left w:val="nil"/>
              <w:bottom w:val="nil"/>
              <w:right w:val="nil"/>
            </w:tcBorders>
            <w:shd w:val="clear" w:color="auto" w:fill="auto"/>
            <w:noWrap/>
            <w:vAlign w:val="bottom"/>
            <w:hideMark/>
          </w:tcPr>
          <w:p w14:paraId="55AF9112" w14:textId="29488393" w:rsidR="001676C5" w:rsidRPr="001676C5" w:rsidRDefault="001676C5" w:rsidP="001676C5">
            <w:pPr>
              <w:spacing w:after="0" w:line="240" w:lineRule="auto"/>
              <w:rPr>
                <w:rFonts w:ascii="Arial" w:eastAsia="Times New Roman" w:hAnsi="Arial" w:cs="Arial"/>
              </w:rPr>
            </w:pPr>
            <w:r w:rsidRPr="001676C5">
              <w:rPr>
                <w:rFonts w:ascii="Arial" w:eastAsia="Times New Roman" w:hAnsi="Arial" w:cs="Arial"/>
              </w:rPr>
              <w:t>Fluoroquinolone vs. macrolide</w:t>
            </w:r>
          </w:p>
        </w:tc>
        <w:tc>
          <w:tcPr>
            <w:tcW w:w="815" w:type="pct"/>
            <w:tcBorders>
              <w:top w:val="nil"/>
              <w:left w:val="nil"/>
              <w:bottom w:val="nil"/>
              <w:right w:val="nil"/>
            </w:tcBorders>
            <w:shd w:val="clear" w:color="auto" w:fill="auto"/>
            <w:noWrap/>
            <w:vAlign w:val="bottom"/>
            <w:hideMark/>
          </w:tcPr>
          <w:p w14:paraId="4B5D3050" w14:textId="5030B6BB"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1.43 (0.32, 2.42)</w:t>
            </w:r>
          </w:p>
        </w:tc>
        <w:tc>
          <w:tcPr>
            <w:tcW w:w="816" w:type="pct"/>
            <w:tcBorders>
              <w:top w:val="nil"/>
              <w:left w:val="nil"/>
              <w:bottom w:val="nil"/>
              <w:right w:val="nil"/>
            </w:tcBorders>
            <w:shd w:val="clear" w:color="auto" w:fill="auto"/>
            <w:noWrap/>
            <w:vAlign w:val="bottom"/>
            <w:hideMark/>
          </w:tcPr>
          <w:p w14:paraId="51133F8F" w14:textId="4191FCE7"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2.11 (0.90, 3.29)</w:t>
            </w:r>
          </w:p>
        </w:tc>
        <w:tc>
          <w:tcPr>
            <w:tcW w:w="816" w:type="pct"/>
            <w:tcBorders>
              <w:top w:val="nil"/>
              <w:left w:val="nil"/>
              <w:bottom w:val="nil"/>
              <w:right w:val="nil"/>
            </w:tcBorders>
            <w:shd w:val="clear" w:color="auto" w:fill="auto"/>
            <w:noWrap/>
            <w:vAlign w:val="bottom"/>
            <w:hideMark/>
          </w:tcPr>
          <w:p w14:paraId="6A7A2A43" w14:textId="4D5B3F8C"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1.20 (1.04, 1.37)</w:t>
            </w:r>
          </w:p>
        </w:tc>
        <w:tc>
          <w:tcPr>
            <w:tcW w:w="813" w:type="pct"/>
            <w:tcBorders>
              <w:top w:val="nil"/>
              <w:left w:val="nil"/>
              <w:bottom w:val="nil"/>
              <w:right w:val="nil"/>
            </w:tcBorders>
            <w:shd w:val="clear" w:color="auto" w:fill="auto"/>
            <w:noWrap/>
            <w:vAlign w:val="bottom"/>
            <w:hideMark/>
          </w:tcPr>
          <w:p w14:paraId="6BB439F5" w14:textId="15003780"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1.30 (1.11, 1.48)</w:t>
            </w:r>
          </w:p>
        </w:tc>
      </w:tr>
      <w:tr w:rsidR="001676C5" w:rsidRPr="001676C5" w14:paraId="524DA144" w14:textId="77777777" w:rsidTr="001676C5">
        <w:trPr>
          <w:trHeight w:val="300"/>
        </w:trPr>
        <w:tc>
          <w:tcPr>
            <w:tcW w:w="108" w:type="pct"/>
            <w:tcBorders>
              <w:top w:val="nil"/>
              <w:left w:val="nil"/>
              <w:bottom w:val="nil"/>
              <w:right w:val="nil"/>
            </w:tcBorders>
            <w:shd w:val="clear" w:color="auto" w:fill="auto"/>
            <w:noWrap/>
            <w:vAlign w:val="bottom"/>
            <w:hideMark/>
          </w:tcPr>
          <w:p w14:paraId="0165B048" w14:textId="77777777" w:rsidR="001676C5" w:rsidRPr="001676C5" w:rsidRDefault="001676C5" w:rsidP="001676C5">
            <w:pPr>
              <w:spacing w:after="0" w:line="240" w:lineRule="auto"/>
              <w:jc w:val="center"/>
              <w:rPr>
                <w:rFonts w:ascii="Arial" w:eastAsia="Times New Roman" w:hAnsi="Arial" w:cs="Arial"/>
              </w:rPr>
            </w:pPr>
          </w:p>
        </w:tc>
        <w:tc>
          <w:tcPr>
            <w:tcW w:w="1632" w:type="pct"/>
            <w:tcBorders>
              <w:top w:val="nil"/>
              <w:left w:val="nil"/>
              <w:bottom w:val="nil"/>
              <w:right w:val="nil"/>
            </w:tcBorders>
            <w:shd w:val="clear" w:color="auto" w:fill="auto"/>
            <w:noWrap/>
            <w:vAlign w:val="bottom"/>
            <w:hideMark/>
          </w:tcPr>
          <w:p w14:paraId="35285FD9" w14:textId="4FB48366" w:rsidR="001676C5" w:rsidRPr="001676C5" w:rsidRDefault="001676C5" w:rsidP="001676C5">
            <w:pPr>
              <w:spacing w:after="0" w:line="240" w:lineRule="auto"/>
              <w:rPr>
                <w:rFonts w:ascii="Arial" w:eastAsia="Times New Roman" w:hAnsi="Arial" w:cs="Arial"/>
              </w:rPr>
            </w:pPr>
            <w:r w:rsidRPr="001676C5">
              <w:rPr>
                <w:rFonts w:ascii="Arial" w:eastAsia="Times New Roman" w:hAnsi="Arial" w:cs="Arial"/>
              </w:rPr>
              <w:t>β-lactam vs. macrolide</w:t>
            </w:r>
          </w:p>
        </w:tc>
        <w:tc>
          <w:tcPr>
            <w:tcW w:w="815" w:type="pct"/>
            <w:tcBorders>
              <w:top w:val="nil"/>
              <w:left w:val="nil"/>
              <w:bottom w:val="nil"/>
              <w:right w:val="nil"/>
            </w:tcBorders>
            <w:shd w:val="clear" w:color="auto" w:fill="auto"/>
            <w:noWrap/>
            <w:vAlign w:val="bottom"/>
            <w:hideMark/>
          </w:tcPr>
          <w:p w14:paraId="68F1C951" w14:textId="5E8904C9"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3.19 (1.20, 5.33)</w:t>
            </w:r>
          </w:p>
        </w:tc>
        <w:tc>
          <w:tcPr>
            <w:tcW w:w="816" w:type="pct"/>
            <w:tcBorders>
              <w:top w:val="nil"/>
              <w:left w:val="nil"/>
              <w:bottom w:val="nil"/>
              <w:right w:val="nil"/>
            </w:tcBorders>
            <w:shd w:val="clear" w:color="auto" w:fill="auto"/>
            <w:noWrap/>
            <w:vAlign w:val="bottom"/>
            <w:hideMark/>
          </w:tcPr>
          <w:p w14:paraId="1EC52AB1" w14:textId="3B2462EF"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3.20 (0.99, 5.73)</w:t>
            </w:r>
          </w:p>
        </w:tc>
        <w:tc>
          <w:tcPr>
            <w:tcW w:w="816" w:type="pct"/>
            <w:tcBorders>
              <w:top w:val="nil"/>
              <w:left w:val="nil"/>
              <w:bottom w:val="nil"/>
              <w:right w:val="nil"/>
            </w:tcBorders>
            <w:shd w:val="clear" w:color="auto" w:fill="auto"/>
            <w:noWrap/>
            <w:vAlign w:val="bottom"/>
            <w:hideMark/>
          </w:tcPr>
          <w:p w14:paraId="0D0386A5" w14:textId="2020323E"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1.45 (1.17, 1.79)</w:t>
            </w:r>
          </w:p>
        </w:tc>
        <w:tc>
          <w:tcPr>
            <w:tcW w:w="813" w:type="pct"/>
            <w:tcBorders>
              <w:top w:val="nil"/>
              <w:left w:val="nil"/>
              <w:bottom w:val="nil"/>
              <w:right w:val="nil"/>
            </w:tcBorders>
            <w:shd w:val="clear" w:color="auto" w:fill="auto"/>
            <w:noWrap/>
            <w:vAlign w:val="bottom"/>
            <w:hideMark/>
          </w:tcPr>
          <w:p w14:paraId="5B512036" w14:textId="021D579B"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1.45 (1.14, 1.83)</w:t>
            </w:r>
          </w:p>
        </w:tc>
      </w:tr>
      <w:tr w:rsidR="001676C5" w:rsidRPr="001676C5" w14:paraId="62E80DFB" w14:textId="77777777" w:rsidTr="001676C5">
        <w:trPr>
          <w:trHeight w:val="300"/>
        </w:trPr>
        <w:tc>
          <w:tcPr>
            <w:tcW w:w="108" w:type="pct"/>
            <w:tcBorders>
              <w:top w:val="nil"/>
              <w:left w:val="nil"/>
              <w:bottom w:val="nil"/>
              <w:right w:val="nil"/>
            </w:tcBorders>
            <w:shd w:val="clear" w:color="auto" w:fill="auto"/>
            <w:noWrap/>
            <w:vAlign w:val="bottom"/>
            <w:hideMark/>
          </w:tcPr>
          <w:p w14:paraId="07308BE4" w14:textId="77777777" w:rsidR="001676C5" w:rsidRPr="001676C5" w:rsidRDefault="001676C5" w:rsidP="001676C5">
            <w:pPr>
              <w:spacing w:after="0" w:line="240" w:lineRule="auto"/>
              <w:jc w:val="center"/>
              <w:rPr>
                <w:rFonts w:ascii="Arial" w:eastAsia="Times New Roman" w:hAnsi="Arial" w:cs="Arial"/>
              </w:rPr>
            </w:pPr>
          </w:p>
        </w:tc>
        <w:tc>
          <w:tcPr>
            <w:tcW w:w="1632" w:type="pct"/>
            <w:tcBorders>
              <w:top w:val="nil"/>
              <w:left w:val="nil"/>
              <w:bottom w:val="nil"/>
              <w:right w:val="nil"/>
            </w:tcBorders>
            <w:shd w:val="clear" w:color="auto" w:fill="auto"/>
            <w:noWrap/>
            <w:vAlign w:val="bottom"/>
            <w:hideMark/>
          </w:tcPr>
          <w:p w14:paraId="6C7369AA" w14:textId="3907AACD" w:rsidR="001676C5" w:rsidRPr="001676C5" w:rsidRDefault="001676C5" w:rsidP="001676C5">
            <w:pPr>
              <w:spacing w:after="0" w:line="240" w:lineRule="auto"/>
              <w:rPr>
                <w:rFonts w:ascii="Arial" w:eastAsia="Times New Roman" w:hAnsi="Arial" w:cs="Arial"/>
              </w:rPr>
            </w:pPr>
            <w:r w:rsidRPr="001676C5">
              <w:rPr>
                <w:rFonts w:ascii="Arial" w:eastAsia="Times New Roman" w:hAnsi="Arial" w:cs="Arial"/>
              </w:rPr>
              <w:t>β-lactam + macrolide vs. macrolide</w:t>
            </w:r>
          </w:p>
        </w:tc>
        <w:tc>
          <w:tcPr>
            <w:tcW w:w="815" w:type="pct"/>
            <w:tcBorders>
              <w:top w:val="nil"/>
              <w:left w:val="nil"/>
              <w:bottom w:val="nil"/>
              <w:right w:val="nil"/>
            </w:tcBorders>
            <w:shd w:val="clear" w:color="auto" w:fill="auto"/>
            <w:noWrap/>
            <w:vAlign w:val="bottom"/>
            <w:hideMark/>
          </w:tcPr>
          <w:p w14:paraId="22A995AC" w14:textId="093706DA"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1.13 (-1.61, 3.88)</w:t>
            </w:r>
          </w:p>
        </w:tc>
        <w:tc>
          <w:tcPr>
            <w:tcW w:w="816" w:type="pct"/>
            <w:tcBorders>
              <w:top w:val="nil"/>
              <w:left w:val="nil"/>
              <w:bottom w:val="nil"/>
              <w:right w:val="nil"/>
            </w:tcBorders>
            <w:shd w:val="clear" w:color="auto" w:fill="auto"/>
            <w:noWrap/>
            <w:vAlign w:val="bottom"/>
            <w:hideMark/>
          </w:tcPr>
          <w:p w14:paraId="5EDFA526" w14:textId="0ADBA3CF"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-0.61 (-3.10, 2.14)</w:t>
            </w:r>
          </w:p>
        </w:tc>
        <w:tc>
          <w:tcPr>
            <w:tcW w:w="816" w:type="pct"/>
            <w:tcBorders>
              <w:top w:val="nil"/>
              <w:left w:val="nil"/>
              <w:bottom w:val="nil"/>
              <w:right w:val="nil"/>
            </w:tcBorders>
            <w:shd w:val="clear" w:color="auto" w:fill="auto"/>
            <w:noWrap/>
            <w:vAlign w:val="bottom"/>
            <w:hideMark/>
          </w:tcPr>
          <w:p w14:paraId="44CF8F73" w14:textId="420E726D"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1.16 (0.77, 1.55)</w:t>
            </w:r>
          </w:p>
        </w:tc>
        <w:tc>
          <w:tcPr>
            <w:tcW w:w="813" w:type="pct"/>
            <w:tcBorders>
              <w:top w:val="nil"/>
              <w:left w:val="nil"/>
              <w:bottom w:val="nil"/>
              <w:right w:val="nil"/>
            </w:tcBorders>
            <w:shd w:val="clear" w:color="auto" w:fill="auto"/>
            <w:noWrap/>
            <w:vAlign w:val="bottom"/>
            <w:hideMark/>
          </w:tcPr>
          <w:p w14:paraId="69BF1726" w14:textId="5DB4E08F"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0.91 (0.56, 1.31)</w:t>
            </w:r>
          </w:p>
        </w:tc>
      </w:tr>
      <w:tr w:rsidR="001676C5" w:rsidRPr="001676C5" w14:paraId="7FBE4FDA" w14:textId="77777777" w:rsidTr="001676C5">
        <w:trPr>
          <w:trHeight w:val="300"/>
        </w:trPr>
        <w:tc>
          <w:tcPr>
            <w:tcW w:w="1740" w:type="pct"/>
            <w:gridSpan w:val="2"/>
            <w:tcBorders>
              <w:top w:val="nil"/>
              <w:left w:val="nil"/>
              <w:bottom w:val="nil"/>
              <w:right w:val="nil"/>
            </w:tcBorders>
            <w:shd w:val="clear" w:color="auto" w:fill="auto"/>
            <w:noWrap/>
            <w:vAlign w:val="bottom"/>
            <w:hideMark/>
          </w:tcPr>
          <w:p w14:paraId="7B6D35B7" w14:textId="77777777" w:rsidR="001676C5" w:rsidRPr="001676C5" w:rsidRDefault="001676C5" w:rsidP="001676C5">
            <w:pPr>
              <w:spacing w:after="0" w:line="240" w:lineRule="auto"/>
              <w:rPr>
                <w:rFonts w:ascii="Arial" w:eastAsia="Times New Roman" w:hAnsi="Arial" w:cs="Arial"/>
                <w:b/>
              </w:rPr>
            </w:pPr>
            <w:r w:rsidRPr="001676C5">
              <w:rPr>
                <w:rFonts w:ascii="Arial" w:eastAsia="Times New Roman" w:hAnsi="Arial" w:cs="Arial"/>
                <w:b/>
              </w:rPr>
              <w:t>Rash / urticaria</w:t>
            </w:r>
          </w:p>
        </w:tc>
        <w:tc>
          <w:tcPr>
            <w:tcW w:w="815" w:type="pct"/>
            <w:tcBorders>
              <w:top w:val="nil"/>
              <w:left w:val="nil"/>
              <w:bottom w:val="nil"/>
              <w:right w:val="nil"/>
            </w:tcBorders>
            <w:shd w:val="clear" w:color="auto" w:fill="auto"/>
            <w:noWrap/>
            <w:vAlign w:val="bottom"/>
            <w:hideMark/>
          </w:tcPr>
          <w:p w14:paraId="27B29E06" w14:textId="77777777" w:rsidR="001676C5" w:rsidRPr="001676C5" w:rsidRDefault="001676C5" w:rsidP="001676C5">
            <w:pPr>
              <w:spacing w:after="0" w:line="240" w:lineRule="auto"/>
              <w:rPr>
                <w:rFonts w:ascii="Arial" w:eastAsia="Times New Roman" w:hAnsi="Arial" w:cs="Arial"/>
              </w:rPr>
            </w:pPr>
          </w:p>
        </w:tc>
        <w:tc>
          <w:tcPr>
            <w:tcW w:w="816" w:type="pct"/>
            <w:tcBorders>
              <w:top w:val="nil"/>
              <w:left w:val="nil"/>
              <w:bottom w:val="nil"/>
              <w:right w:val="nil"/>
            </w:tcBorders>
            <w:shd w:val="clear" w:color="auto" w:fill="auto"/>
            <w:noWrap/>
            <w:vAlign w:val="bottom"/>
            <w:hideMark/>
          </w:tcPr>
          <w:p w14:paraId="0A651F6E" w14:textId="7F17B259"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 </w:t>
            </w:r>
          </w:p>
        </w:tc>
        <w:tc>
          <w:tcPr>
            <w:tcW w:w="816" w:type="pct"/>
            <w:tcBorders>
              <w:top w:val="nil"/>
              <w:left w:val="nil"/>
              <w:bottom w:val="nil"/>
              <w:right w:val="nil"/>
            </w:tcBorders>
            <w:shd w:val="clear" w:color="auto" w:fill="auto"/>
            <w:noWrap/>
            <w:vAlign w:val="bottom"/>
            <w:hideMark/>
          </w:tcPr>
          <w:p w14:paraId="64736ADE" w14:textId="4B220FD2"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 </w:t>
            </w:r>
          </w:p>
        </w:tc>
        <w:tc>
          <w:tcPr>
            <w:tcW w:w="813" w:type="pct"/>
            <w:tcBorders>
              <w:top w:val="nil"/>
              <w:left w:val="nil"/>
              <w:bottom w:val="nil"/>
              <w:right w:val="nil"/>
            </w:tcBorders>
            <w:shd w:val="clear" w:color="auto" w:fill="auto"/>
            <w:noWrap/>
            <w:vAlign w:val="bottom"/>
            <w:hideMark/>
          </w:tcPr>
          <w:p w14:paraId="3AD7B16C" w14:textId="74C5BF22"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 </w:t>
            </w:r>
          </w:p>
        </w:tc>
      </w:tr>
      <w:tr w:rsidR="001676C5" w:rsidRPr="001676C5" w14:paraId="1E86ECA9" w14:textId="77777777" w:rsidTr="001676C5">
        <w:trPr>
          <w:trHeight w:val="300"/>
        </w:trPr>
        <w:tc>
          <w:tcPr>
            <w:tcW w:w="108" w:type="pct"/>
            <w:tcBorders>
              <w:top w:val="nil"/>
              <w:left w:val="nil"/>
              <w:bottom w:val="nil"/>
              <w:right w:val="nil"/>
            </w:tcBorders>
            <w:shd w:val="clear" w:color="auto" w:fill="auto"/>
            <w:noWrap/>
            <w:vAlign w:val="bottom"/>
            <w:hideMark/>
          </w:tcPr>
          <w:p w14:paraId="430A534F" w14:textId="77777777" w:rsidR="001676C5" w:rsidRPr="001676C5" w:rsidRDefault="001676C5" w:rsidP="001676C5">
            <w:pPr>
              <w:spacing w:after="0" w:line="240" w:lineRule="auto"/>
              <w:jc w:val="center"/>
              <w:rPr>
                <w:rFonts w:ascii="Arial" w:eastAsia="Times New Roman" w:hAnsi="Arial" w:cs="Arial"/>
              </w:rPr>
            </w:pPr>
          </w:p>
        </w:tc>
        <w:tc>
          <w:tcPr>
            <w:tcW w:w="1632" w:type="pct"/>
            <w:tcBorders>
              <w:top w:val="nil"/>
              <w:left w:val="nil"/>
              <w:bottom w:val="nil"/>
              <w:right w:val="nil"/>
            </w:tcBorders>
            <w:shd w:val="clear" w:color="auto" w:fill="auto"/>
            <w:noWrap/>
            <w:vAlign w:val="bottom"/>
            <w:hideMark/>
          </w:tcPr>
          <w:p w14:paraId="7E2AD3F0" w14:textId="37EB698E" w:rsidR="001676C5" w:rsidRPr="001676C5" w:rsidRDefault="001676C5" w:rsidP="001676C5">
            <w:pPr>
              <w:spacing w:after="0" w:line="240" w:lineRule="auto"/>
              <w:rPr>
                <w:rFonts w:ascii="Arial" w:eastAsia="Times New Roman" w:hAnsi="Arial" w:cs="Arial"/>
              </w:rPr>
            </w:pPr>
            <w:r w:rsidRPr="001676C5">
              <w:rPr>
                <w:rFonts w:ascii="Arial" w:eastAsia="Times New Roman" w:hAnsi="Arial" w:cs="Arial"/>
              </w:rPr>
              <w:t>Doxycycline vs. macrolide</w:t>
            </w:r>
          </w:p>
        </w:tc>
        <w:tc>
          <w:tcPr>
            <w:tcW w:w="815" w:type="pct"/>
            <w:tcBorders>
              <w:top w:val="nil"/>
              <w:left w:val="nil"/>
              <w:bottom w:val="nil"/>
              <w:right w:val="nil"/>
            </w:tcBorders>
            <w:shd w:val="clear" w:color="auto" w:fill="auto"/>
            <w:noWrap/>
            <w:vAlign w:val="bottom"/>
            <w:hideMark/>
          </w:tcPr>
          <w:p w14:paraId="4C11A103" w14:textId="4A4399AE"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0.33 (-0.59, 1.33)</w:t>
            </w:r>
          </w:p>
        </w:tc>
        <w:tc>
          <w:tcPr>
            <w:tcW w:w="816" w:type="pct"/>
            <w:tcBorders>
              <w:top w:val="nil"/>
              <w:left w:val="nil"/>
              <w:bottom w:val="nil"/>
              <w:right w:val="nil"/>
            </w:tcBorders>
            <w:shd w:val="clear" w:color="auto" w:fill="auto"/>
            <w:noWrap/>
            <w:vAlign w:val="bottom"/>
            <w:hideMark/>
          </w:tcPr>
          <w:p w14:paraId="5B5ACF9F" w14:textId="1F040BE7"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0.51 (-0.69, 1.96)</w:t>
            </w:r>
          </w:p>
        </w:tc>
        <w:tc>
          <w:tcPr>
            <w:tcW w:w="816" w:type="pct"/>
            <w:tcBorders>
              <w:top w:val="nil"/>
              <w:left w:val="nil"/>
              <w:bottom w:val="nil"/>
              <w:right w:val="nil"/>
            </w:tcBorders>
            <w:shd w:val="clear" w:color="auto" w:fill="auto"/>
            <w:noWrap/>
            <w:vAlign w:val="bottom"/>
            <w:hideMark/>
          </w:tcPr>
          <w:p w14:paraId="45DBF74E" w14:textId="1038BADA"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1.15 (0.75, 1.63)</w:t>
            </w:r>
          </w:p>
        </w:tc>
        <w:tc>
          <w:tcPr>
            <w:tcW w:w="813" w:type="pct"/>
            <w:tcBorders>
              <w:top w:val="nil"/>
              <w:left w:val="nil"/>
              <w:bottom w:val="nil"/>
              <w:right w:val="nil"/>
            </w:tcBorders>
            <w:shd w:val="clear" w:color="auto" w:fill="auto"/>
            <w:noWrap/>
            <w:vAlign w:val="bottom"/>
            <w:hideMark/>
          </w:tcPr>
          <w:p w14:paraId="22AB3E6F" w14:textId="1D5D2689"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1.23 (0.68, 1.93)</w:t>
            </w:r>
          </w:p>
        </w:tc>
      </w:tr>
      <w:tr w:rsidR="001676C5" w:rsidRPr="001676C5" w14:paraId="2D1B73EC" w14:textId="77777777" w:rsidTr="001676C5">
        <w:trPr>
          <w:trHeight w:val="300"/>
        </w:trPr>
        <w:tc>
          <w:tcPr>
            <w:tcW w:w="108" w:type="pct"/>
            <w:tcBorders>
              <w:top w:val="nil"/>
              <w:left w:val="nil"/>
              <w:bottom w:val="nil"/>
              <w:right w:val="nil"/>
            </w:tcBorders>
            <w:shd w:val="clear" w:color="auto" w:fill="auto"/>
            <w:noWrap/>
            <w:vAlign w:val="bottom"/>
            <w:hideMark/>
          </w:tcPr>
          <w:p w14:paraId="3931DC0C" w14:textId="77777777" w:rsidR="001676C5" w:rsidRPr="001676C5" w:rsidRDefault="001676C5" w:rsidP="001676C5">
            <w:pPr>
              <w:spacing w:after="0" w:line="240" w:lineRule="auto"/>
              <w:jc w:val="center"/>
              <w:rPr>
                <w:rFonts w:ascii="Arial" w:eastAsia="Times New Roman" w:hAnsi="Arial" w:cs="Arial"/>
              </w:rPr>
            </w:pPr>
          </w:p>
        </w:tc>
        <w:tc>
          <w:tcPr>
            <w:tcW w:w="1632" w:type="pct"/>
            <w:tcBorders>
              <w:top w:val="nil"/>
              <w:left w:val="nil"/>
              <w:bottom w:val="nil"/>
              <w:right w:val="nil"/>
            </w:tcBorders>
            <w:shd w:val="clear" w:color="auto" w:fill="auto"/>
            <w:noWrap/>
            <w:vAlign w:val="bottom"/>
            <w:hideMark/>
          </w:tcPr>
          <w:p w14:paraId="48D38B3B" w14:textId="0F1A7F6F" w:rsidR="001676C5" w:rsidRPr="001676C5" w:rsidRDefault="001676C5" w:rsidP="001676C5">
            <w:pPr>
              <w:spacing w:after="0" w:line="240" w:lineRule="auto"/>
              <w:rPr>
                <w:rFonts w:ascii="Arial" w:eastAsia="Times New Roman" w:hAnsi="Arial" w:cs="Arial"/>
              </w:rPr>
            </w:pPr>
            <w:r w:rsidRPr="001676C5">
              <w:rPr>
                <w:rFonts w:ascii="Arial" w:eastAsia="Times New Roman" w:hAnsi="Arial" w:cs="Arial"/>
              </w:rPr>
              <w:t>Fluoroquinolone vs. macrolide</w:t>
            </w:r>
          </w:p>
        </w:tc>
        <w:tc>
          <w:tcPr>
            <w:tcW w:w="815" w:type="pct"/>
            <w:tcBorders>
              <w:top w:val="nil"/>
              <w:left w:val="nil"/>
              <w:bottom w:val="nil"/>
              <w:right w:val="nil"/>
            </w:tcBorders>
            <w:shd w:val="clear" w:color="auto" w:fill="auto"/>
            <w:noWrap/>
            <w:vAlign w:val="bottom"/>
            <w:hideMark/>
          </w:tcPr>
          <w:p w14:paraId="76912C39" w14:textId="1277836C"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0.15 (-0.38, 0.67)</w:t>
            </w:r>
          </w:p>
        </w:tc>
        <w:tc>
          <w:tcPr>
            <w:tcW w:w="816" w:type="pct"/>
            <w:tcBorders>
              <w:top w:val="nil"/>
              <w:left w:val="nil"/>
              <w:bottom w:val="nil"/>
              <w:right w:val="nil"/>
            </w:tcBorders>
            <w:shd w:val="clear" w:color="auto" w:fill="auto"/>
            <w:noWrap/>
            <w:vAlign w:val="bottom"/>
            <w:hideMark/>
          </w:tcPr>
          <w:p w14:paraId="3A5A8616" w14:textId="39E9A852"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0.65 (-0.02, 1.35)</w:t>
            </w:r>
          </w:p>
        </w:tc>
        <w:tc>
          <w:tcPr>
            <w:tcW w:w="816" w:type="pct"/>
            <w:tcBorders>
              <w:top w:val="nil"/>
              <w:left w:val="nil"/>
              <w:bottom w:val="nil"/>
              <w:right w:val="nil"/>
            </w:tcBorders>
            <w:shd w:val="clear" w:color="auto" w:fill="auto"/>
            <w:noWrap/>
            <w:vAlign w:val="bottom"/>
            <w:hideMark/>
          </w:tcPr>
          <w:p w14:paraId="3DD6CBBD" w14:textId="7E352555"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1.07 (0.84, 1.36)</w:t>
            </w:r>
          </w:p>
        </w:tc>
        <w:tc>
          <w:tcPr>
            <w:tcW w:w="813" w:type="pct"/>
            <w:tcBorders>
              <w:top w:val="nil"/>
              <w:left w:val="nil"/>
              <w:bottom w:val="nil"/>
              <w:right w:val="nil"/>
            </w:tcBorders>
            <w:shd w:val="clear" w:color="auto" w:fill="auto"/>
            <w:noWrap/>
            <w:vAlign w:val="bottom"/>
            <w:hideMark/>
          </w:tcPr>
          <w:p w14:paraId="7452F204" w14:textId="330CFE30"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1.30 (0.99, 1.69)</w:t>
            </w:r>
          </w:p>
        </w:tc>
      </w:tr>
      <w:tr w:rsidR="001676C5" w:rsidRPr="001676C5" w14:paraId="2F0BB87E" w14:textId="77777777" w:rsidTr="001676C5">
        <w:trPr>
          <w:trHeight w:val="300"/>
        </w:trPr>
        <w:tc>
          <w:tcPr>
            <w:tcW w:w="108" w:type="pct"/>
            <w:tcBorders>
              <w:top w:val="nil"/>
              <w:left w:val="nil"/>
              <w:bottom w:val="nil"/>
              <w:right w:val="nil"/>
            </w:tcBorders>
            <w:shd w:val="clear" w:color="auto" w:fill="auto"/>
            <w:noWrap/>
            <w:vAlign w:val="bottom"/>
            <w:hideMark/>
          </w:tcPr>
          <w:p w14:paraId="113AF0F1" w14:textId="77777777" w:rsidR="001676C5" w:rsidRPr="001676C5" w:rsidRDefault="001676C5" w:rsidP="001676C5">
            <w:pPr>
              <w:spacing w:after="0" w:line="240" w:lineRule="auto"/>
              <w:jc w:val="center"/>
              <w:rPr>
                <w:rFonts w:ascii="Arial" w:eastAsia="Times New Roman" w:hAnsi="Arial" w:cs="Arial"/>
              </w:rPr>
            </w:pPr>
          </w:p>
        </w:tc>
        <w:tc>
          <w:tcPr>
            <w:tcW w:w="1632" w:type="pct"/>
            <w:tcBorders>
              <w:top w:val="nil"/>
              <w:left w:val="nil"/>
              <w:bottom w:val="nil"/>
              <w:right w:val="nil"/>
            </w:tcBorders>
            <w:shd w:val="clear" w:color="auto" w:fill="auto"/>
            <w:noWrap/>
            <w:vAlign w:val="bottom"/>
            <w:hideMark/>
          </w:tcPr>
          <w:p w14:paraId="1D39F69D" w14:textId="7C0DA1A0" w:rsidR="001676C5" w:rsidRPr="001676C5" w:rsidRDefault="001676C5" w:rsidP="001676C5">
            <w:pPr>
              <w:spacing w:after="0" w:line="240" w:lineRule="auto"/>
              <w:rPr>
                <w:rFonts w:ascii="Arial" w:eastAsia="Times New Roman" w:hAnsi="Arial" w:cs="Arial"/>
              </w:rPr>
            </w:pPr>
            <w:r w:rsidRPr="001676C5">
              <w:rPr>
                <w:rFonts w:ascii="Arial" w:eastAsia="Times New Roman" w:hAnsi="Arial" w:cs="Arial"/>
              </w:rPr>
              <w:t>β-lactam vs. macrolide</w:t>
            </w:r>
          </w:p>
        </w:tc>
        <w:tc>
          <w:tcPr>
            <w:tcW w:w="815" w:type="pct"/>
            <w:tcBorders>
              <w:top w:val="nil"/>
              <w:left w:val="nil"/>
              <w:bottom w:val="nil"/>
              <w:right w:val="nil"/>
            </w:tcBorders>
            <w:shd w:val="clear" w:color="auto" w:fill="auto"/>
            <w:noWrap/>
            <w:vAlign w:val="bottom"/>
            <w:hideMark/>
          </w:tcPr>
          <w:p w14:paraId="53B6AD31" w14:textId="1A81398B"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1.69 (0.46, 3.02)</w:t>
            </w:r>
          </w:p>
        </w:tc>
        <w:tc>
          <w:tcPr>
            <w:tcW w:w="816" w:type="pct"/>
            <w:tcBorders>
              <w:top w:val="nil"/>
              <w:left w:val="nil"/>
              <w:bottom w:val="nil"/>
              <w:right w:val="nil"/>
            </w:tcBorders>
            <w:shd w:val="clear" w:color="auto" w:fill="auto"/>
            <w:noWrap/>
            <w:vAlign w:val="bottom"/>
            <w:hideMark/>
          </w:tcPr>
          <w:p w14:paraId="221F0792" w14:textId="3144E7FB"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1.63 (0.25, 3.06)</w:t>
            </w:r>
          </w:p>
        </w:tc>
        <w:tc>
          <w:tcPr>
            <w:tcW w:w="816" w:type="pct"/>
            <w:tcBorders>
              <w:top w:val="nil"/>
              <w:left w:val="nil"/>
              <w:bottom w:val="nil"/>
              <w:right w:val="nil"/>
            </w:tcBorders>
            <w:shd w:val="clear" w:color="auto" w:fill="auto"/>
            <w:noWrap/>
            <w:vAlign w:val="bottom"/>
            <w:hideMark/>
          </w:tcPr>
          <w:p w14:paraId="1B722C8E" w14:textId="5CA96047"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1.77 (1.20, 2.48)</w:t>
            </w:r>
          </w:p>
        </w:tc>
        <w:tc>
          <w:tcPr>
            <w:tcW w:w="813" w:type="pct"/>
            <w:tcBorders>
              <w:top w:val="nil"/>
              <w:left w:val="nil"/>
              <w:bottom w:val="nil"/>
              <w:right w:val="nil"/>
            </w:tcBorders>
            <w:shd w:val="clear" w:color="auto" w:fill="auto"/>
            <w:noWrap/>
            <w:vAlign w:val="bottom"/>
            <w:hideMark/>
          </w:tcPr>
          <w:p w14:paraId="06240620" w14:textId="5F455CEC"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1.74 (1.11, 2.50)</w:t>
            </w:r>
          </w:p>
        </w:tc>
      </w:tr>
      <w:tr w:rsidR="001676C5" w:rsidRPr="001676C5" w14:paraId="1F3FEA39" w14:textId="77777777" w:rsidTr="001676C5">
        <w:trPr>
          <w:trHeight w:val="300"/>
        </w:trPr>
        <w:tc>
          <w:tcPr>
            <w:tcW w:w="108" w:type="pct"/>
            <w:tcBorders>
              <w:top w:val="nil"/>
              <w:left w:val="nil"/>
              <w:bottom w:val="nil"/>
              <w:right w:val="nil"/>
            </w:tcBorders>
            <w:shd w:val="clear" w:color="auto" w:fill="auto"/>
            <w:noWrap/>
            <w:vAlign w:val="bottom"/>
            <w:hideMark/>
          </w:tcPr>
          <w:p w14:paraId="6FB17C75" w14:textId="77777777" w:rsidR="001676C5" w:rsidRPr="001676C5" w:rsidRDefault="001676C5" w:rsidP="001676C5">
            <w:pPr>
              <w:spacing w:after="0" w:line="240" w:lineRule="auto"/>
              <w:jc w:val="center"/>
              <w:rPr>
                <w:rFonts w:ascii="Arial" w:eastAsia="Times New Roman" w:hAnsi="Arial" w:cs="Arial"/>
              </w:rPr>
            </w:pPr>
          </w:p>
        </w:tc>
        <w:tc>
          <w:tcPr>
            <w:tcW w:w="1632" w:type="pct"/>
            <w:tcBorders>
              <w:top w:val="nil"/>
              <w:left w:val="nil"/>
              <w:bottom w:val="nil"/>
              <w:right w:val="nil"/>
            </w:tcBorders>
            <w:shd w:val="clear" w:color="auto" w:fill="auto"/>
            <w:noWrap/>
            <w:vAlign w:val="bottom"/>
            <w:hideMark/>
          </w:tcPr>
          <w:p w14:paraId="070087AC" w14:textId="07AB007E" w:rsidR="001676C5" w:rsidRPr="001676C5" w:rsidRDefault="001676C5" w:rsidP="001676C5">
            <w:pPr>
              <w:spacing w:after="0" w:line="240" w:lineRule="auto"/>
              <w:rPr>
                <w:rFonts w:ascii="Arial" w:eastAsia="Times New Roman" w:hAnsi="Arial" w:cs="Arial"/>
              </w:rPr>
            </w:pPr>
            <w:r w:rsidRPr="001676C5">
              <w:rPr>
                <w:rFonts w:ascii="Arial" w:eastAsia="Times New Roman" w:hAnsi="Arial" w:cs="Arial"/>
              </w:rPr>
              <w:t>β-lactam + macrolide vs. macrolide</w:t>
            </w:r>
          </w:p>
        </w:tc>
        <w:tc>
          <w:tcPr>
            <w:tcW w:w="815" w:type="pct"/>
            <w:tcBorders>
              <w:top w:val="nil"/>
              <w:left w:val="nil"/>
              <w:bottom w:val="nil"/>
              <w:right w:val="nil"/>
            </w:tcBorders>
            <w:shd w:val="clear" w:color="auto" w:fill="auto"/>
            <w:noWrap/>
            <w:vAlign w:val="bottom"/>
            <w:hideMark/>
          </w:tcPr>
          <w:p w14:paraId="3A618C01" w14:textId="4D934926"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2.55 (0.55, 4.67)</w:t>
            </w:r>
          </w:p>
        </w:tc>
        <w:tc>
          <w:tcPr>
            <w:tcW w:w="816" w:type="pct"/>
            <w:tcBorders>
              <w:top w:val="nil"/>
              <w:left w:val="nil"/>
              <w:bottom w:val="nil"/>
              <w:right w:val="nil"/>
            </w:tcBorders>
            <w:shd w:val="clear" w:color="auto" w:fill="auto"/>
            <w:noWrap/>
            <w:vAlign w:val="bottom"/>
            <w:hideMark/>
          </w:tcPr>
          <w:p w14:paraId="4B44D6E2" w14:textId="4C10A982"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2.08 (0.01, 4.53)</w:t>
            </w:r>
          </w:p>
        </w:tc>
        <w:tc>
          <w:tcPr>
            <w:tcW w:w="816" w:type="pct"/>
            <w:tcBorders>
              <w:top w:val="nil"/>
              <w:left w:val="nil"/>
              <w:bottom w:val="nil"/>
              <w:right w:val="nil"/>
            </w:tcBorders>
            <w:shd w:val="clear" w:color="auto" w:fill="auto"/>
            <w:noWrap/>
            <w:vAlign w:val="bottom"/>
            <w:hideMark/>
          </w:tcPr>
          <w:p w14:paraId="2AF471BF" w14:textId="5DECFF5D"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2.16 (1.23, 3.26)</w:t>
            </w:r>
          </w:p>
        </w:tc>
        <w:tc>
          <w:tcPr>
            <w:tcW w:w="813" w:type="pct"/>
            <w:tcBorders>
              <w:top w:val="nil"/>
              <w:left w:val="nil"/>
              <w:bottom w:val="nil"/>
              <w:right w:val="nil"/>
            </w:tcBorders>
            <w:shd w:val="clear" w:color="auto" w:fill="auto"/>
            <w:noWrap/>
            <w:vAlign w:val="bottom"/>
            <w:hideMark/>
          </w:tcPr>
          <w:p w14:paraId="7EBC7776" w14:textId="6B1A8D99"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1.95 (1.01, 3.16)</w:t>
            </w:r>
          </w:p>
        </w:tc>
      </w:tr>
      <w:tr w:rsidR="001676C5" w:rsidRPr="001676C5" w14:paraId="59294738" w14:textId="77777777" w:rsidTr="001676C5">
        <w:trPr>
          <w:trHeight w:val="300"/>
        </w:trPr>
        <w:tc>
          <w:tcPr>
            <w:tcW w:w="1740" w:type="pct"/>
            <w:gridSpan w:val="2"/>
            <w:tcBorders>
              <w:top w:val="nil"/>
              <w:left w:val="nil"/>
              <w:bottom w:val="nil"/>
              <w:right w:val="nil"/>
            </w:tcBorders>
            <w:shd w:val="clear" w:color="auto" w:fill="auto"/>
            <w:noWrap/>
            <w:vAlign w:val="bottom"/>
            <w:hideMark/>
          </w:tcPr>
          <w:p w14:paraId="72094606" w14:textId="77777777" w:rsidR="001676C5" w:rsidRPr="001676C5" w:rsidRDefault="001676C5" w:rsidP="001676C5">
            <w:pPr>
              <w:spacing w:after="0" w:line="240" w:lineRule="auto"/>
              <w:rPr>
                <w:rFonts w:ascii="Arial" w:eastAsia="Times New Roman" w:hAnsi="Arial" w:cs="Arial"/>
                <w:b/>
              </w:rPr>
            </w:pPr>
            <w:r w:rsidRPr="001676C5">
              <w:rPr>
                <w:rFonts w:ascii="Arial" w:eastAsia="Times New Roman" w:hAnsi="Arial" w:cs="Arial"/>
                <w:b/>
              </w:rPr>
              <w:t>Non-</w:t>
            </w:r>
            <w:r w:rsidRPr="001676C5">
              <w:rPr>
                <w:rFonts w:ascii="Arial" w:eastAsia="Times New Roman" w:hAnsi="Arial" w:cs="Arial"/>
                <w:b/>
                <w:i/>
              </w:rPr>
              <w:t>C. difficile</w:t>
            </w:r>
            <w:r w:rsidRPr="001676C5">
              <w:rPr>
                <w:rFonts w:ascii="Arial" w:eastAsia="Times New Roman" w:hAnsi="Arial" w:cs="Arial"/>
                <w:b/>
              </w:rPr>
              <w:t xml:space="preserve"> diarrhea</w:t>
            </w:r>
          </w:p>
        </w:tc>
        <w:tc>
          <w:tcPr>
            <w:tcW w:w="815" w:type="pct"/>
            <w:tcBorders>
              <w:top w:val="nil"/>
              <w:left w:val="nil"/>
              <w:bottom w:val="nil"/>
              <w:right w:val="nil"/>
            </w:tcBorders>
            <w:shd w:val="clear" w:color="auto" w:fill="auto"/>
            <w:noWrap/>
            <w:vAlign w:val="bottom"/>
            <w:hideMark/>
          </w:tcPr>
          <w:p w14:paraId="68D052A8" w14:textId="77777777" w:rsidR="001676C5" w:rsidRPr="001676C5" w:rsidRDefault="001676C5" w:rsidP="001676C5">
            <w:pPr>
              <w:spacing w:after="0" w:line="240" w:lineRule="auto"/>
              <w:rPr>
                <w:rFonts w:ascii="Arial" w:eastAsia="Times New Roman" w:hAnsi="Arial" w:cs="Arial"/>
              </w:rPr>
            </w:pPr>
          </w:p>
        </w:tc>
        <w:tc>
          <w:tcPr>
            <w:tcW w:w="816" w:type="pct"/>
            <w:tcBorders>
              <w:top w:val="nil"/>
              <w:left w:val="nil"/>
              <w:bottom w:val="nil"/>
              <w:right w:val="nil"/>
            </w:tcBorders>
            <w:shd w:val="clear" w:color="auto" w:fill="auto"/>
            <w:noWrap/>
            <w:vAlign w:val="bottom"/>
            <w:hideMark/>
          </w:tcPr>
          <w:p w14:paraId="1AFFE840" w14:textId="74B7194B"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 </w:t>
            </w:r>
          </w:p>
        </w:tc>
        <w:tc>
          <w:tcPr>
            <w:tcW w:w="816" w:type="pct"/>
            <w:tcBorders>
              <w:top w:val="nil"/>
              <w:left w:val="nil"/>
              <w:bottom w:val="nil"/>
              <w:right w:val="nil"/>
            </w:tcBorders>
            <w:shd w:val="clear" w:color="auto" w:fill="auto"/>
            <w:noWrap/>
            <w:vAlign w:val="bottom"/>
            <w:hideMark/>
          </w:tcPr>
          <w:p w14:paraId="667DA455" w14:textId="2F52560C"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 </w:t>
            </w:r>
          </w:p>
        </w:tc>
        <w:tc>
          <w:tcPr>
            <w:tcW w:w="813" w:type="pct"/>
            <w:tcBorders>
              <w:top w:val="nil"/>
              <w:left w:val="nil"/>
              <w:bottom w:val="nil"/>
              <w:right w:val="nil"/>
            </w:tcBorders>
            <w:shd w:val="clear" w:color="auto" w:fill="auto"/>
            <w:noWrap/>
            <w:vAlign w:val="bottom"/>
            <w:hideMark/>
          </w:tcPr>
          <w:p w14:paraId="7D163CD9" w14:textId="04BBD152"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 </w:t>
            </w:r>
          </w:p>
        </w:tc>
      </w:tr>
      <w:tr w:rsidR="001676C5" w:rsidRPr="001676C5" w14:paraId="76D01D37" w14:textId="77777777" w:rsidTr="001676C5">
        <w:trPr>
          <w:trHeight w:val="300"/>
        </w:trPr>
        <w:tc>
          <w:tcPr>
            <w:tcW w:w="108" w:type="pct"/>
            <w:tcBorders>
              <w:top w:val="nil"/>
              <w:left w:val="nil"/>
              <w:bottom w:val="nil"/>
              <w:right w:val="nil"/>
            </w:tcBorders>
            <w:shd w:val="clear" w:color="auto" w:fill="auto"/>
            <w:noWrap/>
            <w:vAlign w:val="bottom"/>
            <w:hideMark/>
          </w:tcPr>
          <w:p w14:paraId="1F9E08E3" w14:textId="77777777" w:rsidR="001676C5" w:rsidRPr="001676C5" w:rsidRDefault="001676C5" w:rsidP="001676C5">
            <w:pPr>
              <w:spacing w:after="0" w:line="240" w:lineRule="auto"/>
              <w:jc w:val="center"/>
              <w:rPr>
                <w:rFonts w:ascii="Arial" w:eastAsia="Times New Roman" w:hAnsi="Arial" w:cs="Arial"/>
              </w:rPr>
            </w:pPr>
          </w:p>
        </w:tc>
        <w:tc>
          <w:tcPr>
            <w:tcW w:w="1632" w:type="pct"/>
            <w:tcBorders>
              <w:top w:val="nil"/>
              <w:left w:val="nil"/>
              <w:bottom w:val="nil"/>
              <w:right w:val="nil"/>
            </w:tcBorders>
            <w:shd w:val="clear" w:color="auto" w:fill="auto"/>
            <w:noWrap/>
            <w:vAlign w:val="bottom"/>
            <w:hideMark/>
          </w:tcPr>
          <w:p w14:paraId="0CC7A244" w14:textId="6C82CC4E" w:rsidR="001676C5" w:rsidRPr="001676C5" w:rsidRDefault="001676C5" w:rsidP="001676C5">
            <w:pPr>
              <w:spacing w:after="0" w:line="240" w:lineRule="auto"/>
              <w:rPr>
                <w:rFonts w:ascii="Arial" w:eastAsia="Times New Roman" w:hAnsi="Arial" w:cs="Arial"/>
              </w:rPr>
            </w:pPr>
            <w:r w:rsidRPr="001676C5">
              <w:rPr>
                <w:rFonts w:ascii="Arial" w:eastAsia="Times New Roman" w:hAnsi="Arial" w:cs="Arial"/>
              </w:rPr>
              <w:t>Doxycycline vs. macrolide</w:t>
            </w:r>
          </w:p>
        </w:tc>
        <w:tc>
          <w:tcPr>
            <w:tcW w:w="815" w:type="pct"/>
            <w:tcBorders>
              <w:top w:val="nil"/>
              <w:left w:val="nil"/>
              <w:bottom w:val="nil"/>
              <w:right w:val="nil"/>
            </w:tcBorders>
            <w:shd w:val="clear" w:color="auto" w:fill="auto"/>
            <w:noWrap/>
            <w:vAlign w:val="bottom"/>
            <w:hideMark/>
          </w:tcPr>
          <w:p w14:paraId="61A8CE36" w14:textId="78912377"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0.45 (-0.78, 1.84)</w:t>
            </w:r>
          </w:p>
        </w:tc>
        <w:tc>
          <w:tcPr>
            <w:tcW w:w="816" w:type="pct"/>
            <w:tcBorders>
              <w:top w:val="nil"/>
              <w:left w:val="nil"/>
              <w:bottom w:val="nil"/>
              <w:right w:val="nil"/>
            </w:tcBorders>
            <w:shd w:val="clear" w:color="auto" w:fill="auto"/>
            <w:noWrap/>
            <w:vAlign w:val="bottom"/>
            <w:hideMark/>
          </w:tcPr>
          <w:p w14:paraId="23FBE0B6" w14:textId="78162058"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0.40 (-1.12, 2.11)</w:t>
            </w:r>
          </w:p>
        </w:tc>
        <w:tc>
          <w:tcPr>
            <w:tcW w:w="816" w:type="pct"/>
            <w:tcBorders>
              <w:top w:val="nil"/>
              <w:left w:val="nil"/>
              <w:bottom w:val="nil"/>
              <w:right w:val="nil"/>
            </w:tcBorders>
            <w:shd w:val="clear" w:color="auto" w:fill="auto"/>
            <w:noWrap/>
            <w:vAlign w:val="bottom"/>
            <w:hideMark/>
          </w:tcPr>
          <w:p w14:paraId="10E85999" w14:textId="55AA7A3F"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1.12 (0.80, 1.51)</w:t>
            </w:r>
          </w:p>
        </w:tc>
        <w:tc>
          <w:tcPr>
            <w:tcW w:w="813" w:type="pct"/>
            <w:tcBorders>
              <w:top w:val="nil"/>
              <w:left w:val="nil"/>
              <w:bottom w:val="nil"/>
              <w:right w:val="nil"/>
            </w:tcBorders>
            <w:shd w:val="clear" w:color="auto" w:fill="auto"/>
            <w:noWrap/>
            <w:vAlign w:val="bottom"/>
            <w:hideMark/>
          </w:tcPr>
          <w:p w14:paraId="3CC1EDE4" w14:textId="699BD589"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1.10 (0.72, 1.58)</w:t>
            </w:r>
          </w:p>
        </w:tc>
      </w:tr>
      <w:tr w:rsidR="001676C5" w:rsidRPr="001676C5" w14:paraId="484C53E5" w14:textId="77777777" w:rsidTr="001676C5">
        <w:trPr>
          <w:trHeight w:val="300"/>
        </w:trPr>
        <w:tc>
          <w:tcPr>
            <w:tcW w:w="108" w:type="pct"/>
            <w:tcBorders>
              <w:top w:val="nil"/>
              <w:left w:val="nil"/>
              <w:bottom w:val="nil"/>
              <w:right w:val="nil"/>
            </w:tcBorders>
            <w:shd w:val="clear" w:color="auto" w:fill="auto"/>
            <w:noWrap/>
            <w:vAlign w:val="bottom"/>
            <w:hideMark/>
          </w:tcPr>
          <w:p w14:paraId="28FDBB92" w14:textId="77777777" w:rsidR="001676C5" w:rsidRPr="001676C5" w:rsidRDefault="001676C5" w:rsidP="001676C5">
            <w:pPr>
              <w:spacing w:after="0" w:line="240" w:lineRule="auto"/>
              <w:jc w:val="center"/>
              <w:rPr>
                <w:rFonts w:ascii="Arial" w:eastAsia="Times New Roman" w:hAnsi="Arial" w:cs="Arial"/>
              </w:rPr>
            </w:pPr>
          </w:p>
        </w:tc>
        <w:tc>
          <w:tcPr>
            <w:tcW w:w="1632" w:type="pct"/>
            <w:tcBorders>
              <w:top w:val="nil"/>
              <w:left w:val="nil"/>
              <w:bottom w:val="nil"/>
              <w:right w:val="nil"/>
            </w:tcBorders>
            <w:shd w:val="clear" w:color="auto" w:fill="auto"/>
            <w:noWrap/>
            <w:vAlign w:val="bottom"/>
            <w:hideMark/>
          </w:tcPr>
          <w:p w14:paraId="29119BCB" w14:textId="1103E470" w:rsidR="001676C5" w:rsidRPr="001676C5" w:rsidRDefault="001676C5" w:rsidP="001676C5">
            <w:pPr>
              <w:spacing w:after="0" w:line="240" w:lineRule="auto"/>
              <w:rPr>
                <w:rFonts w:ascii="Arial" w:eastAsia="Times New Roman" w:hAnsi="Arial" w:cs="Arial"/>
              </w:rPr>
            </w:pPr>
            <w:r w:rsidRPr="001676C5">
              <w:rPr>
                <w:rFonts w:ascii="Arial" w:eastAsia="Times New Roman" w:hAnsi="Arial" w:cs="Arial"/>
              </w:rPr>
              <w:t>Fluoroquinolone vs. macrolide</w:t>
            </w:r>
          </w:p>
        </w:tc>
        <w:tc>
          <w:tcPr>
            <w:tcW w:w="815" w:type="pct"/>
            <w:tcBorders>
              <w:top w:val="nil"/>
              <w:left w:val="nil"/>
              <w:bottom w:val="nil"/>
              <w:right w:val="nil"/>
            </w:tcBorders>
            <w:shd w:val="clear" w:color="auto" w:fill="auto"/>
            <w:noWrap/>
            <w:vAlign w:val="bottom"/>
            <w:hideMark/>
          </w:tcPr>
          <w:p w14:paraId="239286BA" w14:textId="5313C97B"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0.51 (-0.26, 1.22)</w:t>
            </w:r>
          </w:p>
        </w:tc>
        <w:tc>
          <w:tcPr>
            <w:tcW w:w="816" w:type="pct"/>
            <w:tcBorders>
              <w:top w:val="nil"/>
              <w:left w:val="nil"/>
              <w:bottom w:val="nil"/>
              <w:right w:val="nil"/>
            </w:tcBorders>
            <w:shd w:val="clear" w:color="auto" w:fill="auto"/>
            <w:noWrap/>
            <w:vAlign w:val="bottom"/>
            <w:hideMark/>
          </w:tcPr>
          <w:p w14:paraId="47474817" w14:textId="69B3E17A"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0.62 (-0.22, 1.46)</w:t>
            </w:r>
          </w:p>
        </w:tc>
        <w:tc>
          <w:tcPr>
            <w:tcW w:w="816" w:type="pct"/>
            <w:tcBorders>
              <w:top w:val="nil"/>
              <w:left w:val="nil"/>
              <w:bottom w:val="nil"/>
              <w:right w:val="nil"/>
            </w:tcBorders>
            <w:shd w:val="clear" w:color="auto" w:fill="auto"/>
            <w:noWrap/>
            <w:vAlign w:val="bottom"/>
            <w:hideMark/>
          </w:tcPr>
          <w:p w14:paraId="14A56EE1" w14:textId="3FC6CE0F"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1.13 (0.94, 1.35)</w:t>
            </w:r>
          </w:p>
        </w:tc>
        <w:tc>
          <w:tcPr>
            <w:tcW w:w="813" w:type="pct"/>
            <w:tcBorders>
              <w:top w:val="nil"/>
              <w:left w:val="nil"/>
              <w:bottom w:val="nil"/>
              <w:right w:val="nil"/>
            </w:tcBorders>
            <w:shd w:val="clear" w:color="auto" w:fill="auto"/>
            <w:noWrap/>
            <w:vAlign w:val="bottom"/>
            <w:hideMark/>
          </w:tcPr>
          <w:p w14:paraId="299B5D05" w14:textId="352D8173"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1.16 (0.94, 1.40)</w:t>
            </w:r>
          </w:p>
        </w:tc>
      </w:tr>
      <w:tr w:rsidR="001676C5" w:rsidRPr="001676C5" w14:paraId="53960B56" w14:textId="77777777" w:rsidTr="001676C5">
        <w:trPr>
          <w:trHeight w:val="300"/>
        </w:trPr>
        <w:tc>
          <w:tcPr>
            <w:tcW w:w="108" w:type="pct"/>
            <w:tcBorders>
              <w:top w:val="nil"/>
              <w:left w:val="nil"/>
              <w:bottom w:val="nil"/>
              <w:right w:val="nil"/>
            </w:tcBorders>
            <w:shd w:val="clear" w:color="auto" w:fill="auto"/>
            <w:noWrap/>
            <w:vAlign w:val="bottom"/>
            <w:hideMark/>
          </w:tcPr>
          <w:p w14:paraId="333B522E" w14:textId="77777777" w:rsidR="001676C5" w:rsidRPr="001676C5" w:rsidRDefault="001676C5" w:rsidP="001676C5">
            <w:pPr>
              <w:spacing w:after="0" w:line="240" w:lineRule="auto"/>
              <w:jc w:val="center"/>
              <w:rPr>
                <w:rFonts w:ascii="Arial" w:eastAsia="Times New Roman" w:hAnsi="Arial" w:cs="Arial"/>
              </w:rPr>
            </w:pPr>
          </w:p>
        </w:tc>
        <w:tc>
          <w:tcPr>
            <w:tcW w:w="1632" w:type="pct"/>
            <w:tcBorders>
              <w:top w:val="nil"/>
              <w:left w:val="nil"/>
              <w:bottom w:val="nil"/>
              <w:right w:val="nil"/>
            </w:tcBorders>
            <w:shd w:val="clear" w:color="auto" w:fill="auto"/>
            <w:noWrap/>
            <w:vAlign w:val="bottom"/>
            <w:hideMark/>
          </w:tcPr>
          <w:p w14:paraId="05CC8E53" w14:textId="2C70AE7C" w:rsidR="001676C5" w:rsidRPr="001676C5" w:rsidRDefault="001676C5" w:rsidP="001676C5">
            <w:pPr>
              <w:spacing w:after="0" w:line="240" w:lineRule="auto"/>
              <w:rPr>
                <w:rFonts w:ascii="Arial" w:eastAsia="Times New Roman" w:hAnsi="Arial" w:cs="Arial"/>
              </w:rPr>
            </w:pPr>
            <w:r w:rsidRPr="001676C5">
              <w:rPr>
                <w:rFonts w:ascii="Arial" w:eastAsia="Times New Roman" w:hAnsi="Arial" w:cs="Arial"/>
              </w:rPr>
              <w:t>β-lactam vs. macrolide</w:t>
            </w:r>
          </w:p>
        </w:tc>
        <w:tc>
          <w:tcPr>
            <w:tcW w:w="815" w:type="pct"/>
            <w:tcBorders>
              <w:top w:val="nil"/>
              <w:left w:val="nil"/>
              <w:bottom w:val="nil"/>
              <w:right w:val="nil"/>
            </w:tcBorders>
            <w:shd w:val="clear" w:color="auto" w:fill="auto"/>
            <w:noWrap/>
            <w:vAlign w:val="bottom"/>
            <w:hideMark/>
          </w:tcPr>
          <w:p w14:paraId="137CB0F0" w14:textId="0110ECA4"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4.76 (2.92, 6.78)</w:t>
            </w:r>
          </w:p>
        </w:tc>
        <w:tc>
          <w:tcPr>
            <w:tcW w:w="816" w:type="pct"/>
            <w:tcBorders>
              <w:top w:val="nil"/>
              <w:left w:val="nil"/>
              <w:bottom w:val="nil"/>
              <w:right w:val="nil"/>
            </w:tcBorders>
            <w:shd w:val="clear" w:color="auto" w:fill="auto"/>
            <w:noWrap/>
            <w:vAlign w:val="bottom"/>
            <w:hideMark/>
          </w:tcPr>
          <w:p w14:paraId="319CB62A" w14:textId="65F440ED"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4.61 (2.47, 6.82)</w:t>
            </w:r>
          </w:p>
        </w:tc>
        <w:tc>
          <w:tcPr>
            <w:tcW w:w="816" w:type="pct"/>
            <w:tcBorders>
              <w:top w:val="nil"/>
              <w:left w:val="nil"/>
              <w:bottom w:val="nil"/>
              <w:right w:val="nil"/>
            </w:tcBorders>
            <w:shd w:val="clear" w:color="auto" w:fill="auto"/>
            <w:noWrap/>
            <w:vAlign w:val="bottom"/>
            <w:hideMark/>
          </w:tcPr>
          <w:p w14:paraId="64052DF7" w14:textId="4A9ADF31"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2.26 (1.74, 2.93)</w:t>
            </w:r>
          </w:p>
        </w:tc>
        <w:tc>
          <w:tcPr>
            <w:tcW w:w="813" w:type="pct"/>
            <w:tcBorders>
              <w:top w:val="nil"/>
              <w:left w:val="nil"/>
              <w:bottom w:val="nil"/>
              <w:right w:val="nil"/>
            </w:tcBorders>
            <w:shd w:val="clear" w:color="auto" w:fill="auto"/>
            <w:noWrap/>
            <w:vAlign w:val="bottom"/>
            <w:hideMark/>
          </w:tcPr>
          <w:p w14:paraId="35C14C3A" w14:textId="39A76427"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2.22 (1.64, 2.91)</w:t>
            </w:r>
          </w:p>
        </w:tc>
      </w:tr>
      <w:tr w:rsidR="001676C5" w:rsidRPr="001676C5" w14:paraId="6A3AB1D1" w14:textId="77777777" w:rsidTr="001676C5">
        <w:trPr>
          <w:trHeight w:val="300"/>
        </w:trPr>
        <w:tc>
          <w:tcPr>
            <w:tcW w:w="108" w:type="pct"/>
            <w:tcBorders>
              <w:top w:val="nil"/>
              <w:left w:val="nil"/>
              <w:bottom w:val="nil"/>
              <w:right w:val="nil"/>
            </w:tcBorders>
            <w:shd w:val="clear" w:color="auto" w:fill="auto"/>
            <w:noWrap/>
            <w:vAlign w:val="bottom"/>
            <w:hideMark/>
          </w:tcPr>
          <w:p w14:paraId="3E3DB9E9" w14:textId="77777777" w:rsidR="001676C5" w:rsidRPr="001676C5" w:rsidRDefault="001676C5" w:rsidP="001676C5">
            <w:pPr>
              <w:spacing w:after="0" w:line="240" w:lineRule="auto"/>
              <w:jc w:val="center"/>
              <w:rPr>
                <w:rFonts w:ascii="Arial" w:eastAsia="Times New Roman" w:hAnsi="Arial" w:cs="Arial"/>
              </w:rPr>
            </w:pPr>
          </w:p>
        </w:tc>
        <w:tc>
          <w:tcPr>
            <w:tcW w:w="1632" w:type="pct"/>
            <w:tcBorders>
              <w:top w:val="nil"/>
              <w:left w:val="nil"/>
              <w:bottom w:val="nil"/>
              <w:right w:val="nil"/>
            </w:tcBorders>
            <w:shd w:val="clear" w:color="auto" w:fill="auto"/>
            <w:noWrap/>
            <w:vAlign w:val="bottom"/>
            <w:hideMark/>
          </w:tcPr>
          <w:p w14:paraId="6111E70D" w14:textId="02B4D9FE" w:rsidR="001676C5" w:rsidRPr="001676C5" w:rsidRDefault="001676C5" w:rsidP="001676C5">
            <w:pPr>
              <w:spacing w:after="0" w:line="240" w:lineRule="auto"/>
              <w:rPr>
                <w:rFonts w:ascii="Arial" w:eastAsia="Times New Roman" w:hAnsi="Arial" w:cs="Arial"/>
              </w:rPr>
            </w:pPr>
            <w:r w:rsidRPr="001676C5">
              <w:rPr>
                <w:rFonts w:ascii="Arial" w:eastAsia="Times New Roman" w:hAnsi="Arial" w:cs="Arial"/>
              </w:rPr>
              <w:t>β-lactam + macrolide vs. macrolide</w:t>
            </w:r>
          </w:p>
        </w:tc>
        <w:tc>
          <w:tcPr>
            <w:tcW w:w="815" w:type="pct"/>
            <w:tcBorders>
              <w:top w:val="nil"/>
              <w:left w:val="nil"/>
              <w:bottom w:val="nil"/>
              <w:right w:val="nil"/>
            </w:tcBorders>
            <w:shd w:val="clear" w:color="auto" w:fill="auto"/>
            <w:noWrap/>
            <w:vAlign w:val="bottom"/>
            <w:hideMark/>
          </w:tcPr>
          <w:p w14:paraId="06D9BB89" w14:textId="28AE38A1"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5.52 (2.52, 8.54)</w:t>
            </w:r>
          </w:p>
        </w:tc>
        <w:tc>
          <w:tcPr>
            <w:tcW w:w="816" w:type="pct"/>
            <w:tcBorders>
              <w:top w:val="nil"/>
              <w:left w:val="nil"/>
              <w:bottom w:val="nil"/>
              <w:right w:val="nil"/>
            </w:tcBorders>
            <w:shd w:val="clear" w:color="auto" w:fill="auto"/>
            <w:noWrap/>
            <w:vAlign w:val="bottom"/>
            <w:hideMark/>
          </w:tcPr>
          <w:p w14:paraId="69FC3A21" w14:textId="4B33C44B"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5.73 (2.16, 9.56)</w:t>
            </w:r>
          </w:p>
        </w:tc>
        <w:tc>
          <w:tcPr>
            <w:tcW w:w="816" w:type="pct"/>
            <w:tcBorders>
              <w:top w:val="nil"/>
              <w:left w:val="nil"/>
              <w:bottom w:val="nil"/>
              <w:right w:val="nil"/>
            </w:tcBorders>
            <w:shd w:val="clear" w:color="auto" w:fill="auto"/>
            <w:noWrap/>
            <w:vAlign w:val="bottom"/>
            <w:hideMark/>
          </w:tcPr>
          <w:p w14:paraId="0C4EE925" w14:textId="05BB9ADB"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2.45 (1.65, 3.28)</w:t>
            </w:r>
          </w:p>
        </w:tc>
        <w:tc>
          <w:tcPr>
            <w:tcW w:w="813" w:type="pct"/>
            <w:tcBorders>
              <w:top w:val="nil"/>
              <w:left w:val="nil"/>
              <w:bottom w:val="nil"/>
              <w:right w:val="nil"/>
            </w:tcBorders>
            <w:shd w:val="clear" w:color="auto" w:fill="auto"/>
            <w:noWrap/>
            <w:vAlign w:val="bottom"/>
            <w:hideMark/>
          </w:tcPr>
          <w:p w14:paraId="4A52EC29" w14:textId="261C45DF"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2.51 (1.56, 3.61)</w:t>
            </w:r>
          </w:p>
        </w:tc>
      </w:tr>
      <w:tr w:rsidR="001676C5" w:rsidRPr="001676C5" w14:paraId="604EB239" w14:textId="77777777" w:rsidTr="001676C5">
        <w:trPr>
          <w:trHeight w:val="300"/>
        </w:trPr>
        <w:tc>
          <w:tcPr>
            <w:tcW w:w="1740" w:type="pct"/>
            <w:gridSpan w:val="2"/>
            <w:tcBorders>
              <w:top w:val="nil"/>
              <w:left w:val="nil"/>
              <w:bottom w:val="nil"/>
              <w:right w:val="nil"/>
            </w:tcBorders>
            <w:shd w:val="clear" w:color="auto" w:fill="auto"/>
            <w:noWrap/>
            <w:vAlign w:val="bottom"/>
            <w:hideMark/>
          </w:tcPr>
          <w:p w14:paraId="68C47F5B" w14:textId="77777777" w:rsidR="001676C5" w:rsidRPr="001676C5" w:rsidRDefault="001676C5" w:rsidP="001676C5">
            <w:pPr>
              <w:spacing w:after="0" w:line="240" w:lineRule="auto"/>
              <w:rPr>
                <w:rFonts w:ascii="Arial" w:eastAsia="Times New Roman" w:hAnsi="Arial" w:cs="Arial"/>
                <w:b/>
              </w:rPr>
            </w:pPr>
            <w:r w:rsidRPr="001676C5">
              <w:rPr>
                <w:rFonts w:ascii="Arial" w:eastAsia="Times New Roman" w:hAnsi="Arial" w:cs="Arial"/>
                <w:b/>
              </w:rPr>
              <w:t>Vulvovaginal candidiasis / vaginitis</w:t>
            </w:r>
          </w:p>
        </w:tc>
        <w:tc>
          <w:tcPr>
            <w:tcW w:w="815" w:type="pct"/>
            <w:tcBorders>
              <w:top w:val="nil"/>
              <w:left w:val="nil"/>
              <w:bottom w:val="nil"/>
              <w:right w:val="nil"/>
            </w:tcBorders>
            <w:shd w:val="clear" w:color="auto" w:fill="auto"/>
            <w:noWrap/>
            <w:vAlign w:val="bottom"/>
            <w:hideMark/>
          </w:tcPr>
          <w:p w14:paraId="5556BD7E" w14:textId="77777777" w:rsidR="001676C5" w:rsidRPr="001676C5" w:rsidRDefault="001676C5" w:rsidP="001676C5">
            <w:pPr>
              <w:spacing w:after="0" w:line="240" w:lineRule="auto"/>
              <w:rPr>
                <w:rFonts w:ascii="Arial" w:eastAsia="Times New Roman" w:hAnsi="Arial" w:cs="Arial"/>
              </w:rPr>
            </w:pPr>
          </w:p>
        </w:tc>
        <w:tc>
          <w:tcPr>
            <w:tcW w:w="816" w:type="pct"/>
            <w:tcBorders>
              <w:top w:val="nil"/>
              <w:left w:val="nil"/>
              <w:bottom w:val="nil"/>
              <w:right w:val="nil"/>
            </w:tcBorders>
            <w:shd w:val="clear" w:color="auto" w:fill="auto"/>
            <w:noWrap/>
            <w:vAlign w:val="bottom"/>
            <w:hideMark/>
          </w:tcPr>
          <w:p w14:paraId="7BB07924" w14:textId="25B13CD4"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 </w:t>
            </w:r>
          </w:p>
        </w:tc>
        <w:tc>
          <w:tcPr>
            <w:tcW w:w="816" w:type="pct"/>
            <w:tcBorders>
              <w:top w:val="nil"/>
              <w:left w:val="nil"/>
              <w:bottom w:val="nil"/>
              <w:right w:val="nil"/>
            </w:tcBorders>
            <w:shd w:val="clear" w:color="auto" w:fill="auto"/>
            <w:noWrap/>
            <w:vAlign w:val="bottom"/>
            <w:hideMark/>
          </w:tcPr>
          <w:p w14:paraId="3C244946" w14:textId="1B774911"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 </w:t>
            </w:r>
          </w:p>
        </w:tc>
        <w:tc>
          <w:tcPr>
            <w:tcW w:w="813" w:type="pct"/>
            <w:tcBorders>
              <w:top w:val="nil"/>
              <w:left w:val="nil"/>
              <w:bottom w:val="nil"/>
              <w:right w:val="nil"/>
            </w:tcBorders>
            <w:shd w:val="clear" w:color="auto" w:fill="auto"/>
            <w:noWrap/>
            <w:vAlign w:val="bottom"/>
            <w:hideMark/>
          </w:tcPr>
          <w:p w14:paraId="571BCB2F" w14:textId="4A3ABF8E"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 </w:t>
            </w:r>
          </w:p>
        </w:tc>
      </w:tr>
      <w:tr w:rsidR="001676C5" w:rsidRPr="001676C5" w14:paraId="74AAD9E9" w14:textId="77777777" w:rsidTr="001676C5">
        <w:trPr>
          <w:trHeight w:val="300"/>
        </w:trPr>
        <w:tc>
          <w:tcPr>
            <w:tcW w:w="108" w:type="pct"/>
            <w:tcBorders>
              <w:top w:val="nil"/>
              <w:left w:val="nil"/>
              <w:bottom w:val="nil"/>
              <w:right w:val="nil"/>
            </w:tcBorders>
            <w:shd w:val="clear" w:color="auto" w:fill="auto"/>
            <w:noWrap/>
            <w:vAlign w:val="bottom"/>
            <w:hideMark/>
          </w:tcPr>
          <w:p w14:paraId="461820FA" w14:textId="77777777" w:rsidR="001676C5" w:rsidRPr="001676C5" w:rsidRDefault="001676C5" w:rsidP="001676C5">
            <w:pPr>
              <w:spacing w:after="0" w:line="240" w:lineRule="auto"/>
              <w:jc w:val="center"/>
              <w:rPr>
                <w:rFonts w:ascii="Arial" w:eastAsia="Times New Roman" w:hAnsi="Arial" w:cs="Arial"/>
              </w:rPr>
            </w:pPr>
          </w:p>
        </w:tc>
        <w:tc>
          <w:tcPr>
            <w:tcW w:w="1632" w:type="pct"/>
            <w:tcBorders>
              <w:top w:val="nil"/>
              <w:left w:val="nil"/>
              <w:bottom w:val="nil"/>
              <w:right w:val="nil"/>
            </w:tcBorders>
            <w:shd w:val="clear" w:color="auto" w:fill="auto"/>
            <w:noWrap/>
            <w:vAlign w:val="bottom"/>
            <w:hideMark/>
          </w:tcPr>
          <w:p w14:paraId="26B602B8" w14:textId="0F38E104" w:rsidR="001676C5" w:rsidRPr="001676C5" w:rsidRDefault="001676C5" w:rsidP="001676C5">
            <w:pPr>
              <w:spacing w:after="0" w:line="240" w:lineRule="auto"/>
              <w:rPr>
                <w:rFonts w:ascii="Arial" w:eastAsia="Times New Roman" w:hAnsi="Arial" w:cs="Arial"/>
              </w:rPr>
            </w:pPr>
            <w:r w:rsidRPr="001676C5">
              <w:rPr>
                <w:rFonts w:ascii="Arial" w:eastAsia="Times New Roman" w:hAnsi="Arial" w:cs="Arial"/>
              </w:rPr>
              <w:t>Doxycycline vs. macrolide</w:t>
            </w:r>
          </w:p>
        </w:tc>
        <w:tc>
          <w:tcPr>
            <w:tcW w:w="815" w:type="pct"/>
            <w:tcBorders>
              <w:top w:val="nil"/>
              <w:left w:val="nil"/>
              <w:bottom w:val="nil"/>
              <w:right w:val="nil"/>
            </w:tcBorders>
            <w:shd w:val="clear" w:color="auto" w:fill="auto"/>
            <w:noWrap/>
            <w:vAlign w:val="bottom"/>
            <w:hideMark/>
          </w:tcPr>
          <w:p w14:paraId="2F9315E6" w14:textId="320D1E6E"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0.68 (-1.20, 2.67)</w:t>
            </w:r>
          </w:p>
        </w:tc>
        <w:tc>
          <w:tcPr>
            <w:tcW w:w="816" w:type="pct"/>
            <w:tcBorders>
              <w:top w:val="nil"/>
              <w:left w:val="nil"/>
              <w:bottom w:val="nil"/>
              <w:right w:val="nil"/>
            </w:tcBorders>
            <w:shd w:val="clear" w:color="auto" w:fill="auto"/>
            <w:noWrap/>
            <w:vAlign w:val="bottom"/>
            <w:hideMark/>
          </w:tcPr>
          <w:p w14:paraId="38BBF637" w14:textId="2D14D6F3"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2.29 (-1.30, 5.83)</w:t>
            </w:r>
          </w:p>
        </w:tc>
        <w:tc>
          <w:tcPr>
            <w:tcW w:w="816" w:type="pct"/>
            <w:tcBorders>
              <w:top w:val="nil"/>
              <w:left w:val="nil"/>
              <w:bottom w:val="nil"/>
              <w:right w:val="nil"/>
            </w:tcBorders>
            <w:shd w:val="clear" w:color="auto" w:fill="auto"/>
            <w:noWrap/>
            <w:vAlign w:val="bottom"/>
            <w:hideMark/>
          </w:tcPr>
          <w:p w14:paraId="1DE177C5" w14:textId="3897E20D"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1.17 (0.71, 1.72)</w:t>
            </w:r>
          </w:p>
        </w:tc>
        <w:tc>
          <w:tcPr>
            <w:tcW w:w="813" w:type="pct"/>
            <w:tcBorders>
              <w:top w:val="nil"/>
              <w:left w:val="nil"/>
              <w:bottom w:val="nil"/>
              <w:right w:val="nil"/>
            </w:tcBorders>
            <w:shd w:val="clear" w:color="auto" w:fill="auto"/>
            <w:noWrap/>
            <w:vAlign w:val="bottom"/>
            <w:hideMark/>
          </w:tcPr>
          <w:p w14:paraId="6DBC8799" w14:textId="514F4F33"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1.59 (0.68, 2.60)</w:t>
            </w:r>
          </w:p>
        </w:tc>
      </w:tr>
      <w:tr w:rsidR="001676C5" w:rsidRPr="001676C5" w14:paraId="3A7D53A3" w14:textId="77777777" w:rsidTr="001676C5">
        <w:trPr>
          <w:trHeight w:val="300"/>
        </w:trPr>
        <w:tc>
          <w:tcPr>
            <w:tcW w:w="108" w:type="pct"/>
            <w:tcBorders>
              <w:top w:val="nil"/>
              <w:left w:val="nil"/>
              <w:bottom w:val="nil"/>
              <w:right w:val="nil"/>
            </w:tcBorders>
            <w:shd w:val="clear" w:color="auto" w:fill="auto"/>
            <w:noWrap/>
            <w:vAlign w:val="bottom"/>
            <w:hideMark/>
          </w:tcPr>
          <w:p w14:paraId="5976BE0C" w14:textId="77777777" w:rsidR="001676C5" w:rsidRPr="001676C5" w:rsidRDefault="001676C5" w:rsidP="001676C5">
            <w:pPr>
              <w:spacing w:after="0" w:line="240" w:lineRule="auto"/>
              <w:jc w:val="center"/>
              <w:rPr>
                <w:rFonts w:ascii="Arial" w:eastAsia="Times New Roman" w:hAnsi="Arial" w:cs="Arial"/>
              </w:rPr>
            </w:pPr>
          </w:p>
        </w:tc>
        <w:tc>
          <w:tcPr>
            <w:tcW w:w="1632" w:type="pct"/>
            <w:tcBorders>
              <w:top w:val="nil"/>
              <w:left w:val="nil"/>
              <w:bottom w:val="nil"/>
              <w:right w:val="nil"/>
            </w:tcBorders>
            <w:shd w:val="clear" w:color="auto" w:fill="auto"/>
            <w:noWrap/>
            <w:vAlign w:val="bottom"/>
            <w:hideMark/>
          </w:tcPr>
          <w:p w14:paraId="3B65BCAF" w14:textId="3A37F3F1" w:rsidR="001676C5" w:rsidRPr="001676C5" w:rsidRDefault="001676C5" w:rsidP="001676C5">
            <w:pPr>
              <w:spacing w:after="0" w:line="240" w:lineRule="auto"/>
              <w:rPr>
                <w:rFonts w:ascii="Arial" w:eastAsia="Times New Roman" w:hAnsi="Arial" w:cs="Arial"/>
              </w:rPr>
            </w:pPr>
            <w:r w:rsidRPr="001676C5">
              <w:rPr>
                <w:rFonts w:ascii="Arial" w:eastAsia="Times New Roman" w:hAnsi="Arial" w:cs="Arial"/>
              </w:rPr>
              <w:t>Fluoroquinolone vs. macrolide</w:t>
            </w:r>
          </w:p>
        </w:tc>
        <w:tc>
          <w:tcPr>
            <w:tcW w:w="815" w:type="pct"/>
            <w:tcBorders>
              <w:top w:val="nil"/>
              <w:left w:val="nil"/>
              <w:bottom w:val="nil"/>
              <w:right w:val="nil"/>
            </w:tcBorders>
            <w:shd w:val="clear" w:color="auto" w:fill="auto"/>
            <w:noWrap/>
            <w:vAlign w:val="bottom"/>
            <w:hideMark/>
          </w:tcPr>
          <w:p w14:paraId="490455BF" w14:textId="51ECD3EA"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0.44 (-0.62, 1.55)</w:t>
            </w:r>
          </w:p>
        </w:tc>
        <w:tc>
          <w:tcPr>
            <w:tcW w:w="816" w:type="pct"/>
            <w:tcBorders>
              <w:top w:val="nil"/>
              <w:left w:val="nil"/>
              <w:bottom w:val="nil"/>
              <w:right w:val="nil"/>
            </w:tcBorders>
            <w:shd w:val="clear" w:color="auto" w:fill="auto"/>
            <w:noWrap/>
            <w:vAlign w:val="bottom"/>
            <w:hideMark/>
          </w:tcPr>
          <w:p w14:paraId="465A67DD" w14:textId="3165D3DB"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0.69 (-0.46, 1.94)</w:t>
            </w:r>
          </w:p>
        </w:tc>
        <w:tc>
          <w:tcPr>
            <w:tcW w:w="816" w:type="pct"/>
            <w:tcBorders>
              <w:top w:val="nil"/>
              <w:left w:val="nil"/>
              <w:bottom w:val="nil"/>
              <w:right w:val="nil"/>
            </w:tcBorders>
            <w:shd w:val="clear" w:color="auto" w:fill="auto"/>
            <w:noWrap/>
            <w:vAlign w:val="bottom"/>
            <w:hideMark/>
          </w:tcPr>
          <w:p w14:paraId="154F5D35" w14:textId="24C08560"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1.11 (0.86, 1.45)</w:t>
            </w:r>
          </w:p>
        </w:tc>
        <w:tc>
          <w:tcPr>
            <w:tcW w:w="813" w:type="pct"/>
            <w:tcBorders>
              <w:top w:val="nil"/>
              <w:left w:val="nil"/>
              <w:bottom w:val="nil"/>
              <w:right w:val="nil"/>
            </w:tcBorders>
            <w:shd w:val="clear" w:color="auto" w:fill="auto"/>
            <w:noWrap/>
            <w:vAlign w:val="bottom"/>
            <w:hideMark/>
          </w:tcPr>
          <w:p w14:paraId="20B77E84" w14:textId="3493F694"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1.18 (0.89, 1.57)</w:t>
            </w:r>
          </w:p>
        </w:tc>
      </w:tr>
      <w:tr w:rsidR="001676C5" w:rsidRPr="001676C5" w14:paraId="6248A1BE" w14:textId="77777777" w:rsidTr="001676C5">
        <w:trPr>
          <w:trHeight w:val="300"/>
        </w:trPr>
        <w:tc>
          <w:tcPr>
            <w:tcW w:w="108" w:type="pct"/>
            <w:tcBorders>
              <w:top w:val="nil"/>
              <w:left w:val="nil"/>
              <w:bottom w:val="nil"/>
              <w:right w:val="nil"/>
            </w:tcBorders>
            <w:shd w:val="clear" w:color="auto" w:fill="auto"/>
            <w:noWrap/>
            <w:vAlign w:val="bottom"/>
            <w:hideMark/>
          </w:tcPr>
          <w:p w14:paraId="74FE6B34" w14:textId="77777777" w:rsidR="001676C5" w:rsidRPr="001676C5" w:rsidRDefault="001676C5" w:rsidP="001676C5">
            <w:pPr>
              <w:spacing w:after="0" w:line="240" w:lineRule="auto"/>
              <w:jc w:val="center"/>
              <w:rPr>
                <w:rFonts w:ascii="Arial" w:eastAsia="Times New Roman" w:hAnsi="Arial" w:cs="Arial"/>
              </w:rPr>
            </w:pPr>
          </w:p>
        </w:tc>
        <w:tc>
          <w:tcPr>
            <w:tcW w:w="1632" w:type="pct"/>
            <w:tcBorders>
              <w:top w:val="nil"/>
              <w:left w:val="nil"/>
              <w:bottom w:val="nil"/>
              <w:right w:val="nil"/>
            </w:tcBorders>
            <w:shd w:val="clear" w:color="auto" w:fill="auto"/>
            <w:noWrap/>
            <w:vAlign w:val="bottom"/>
            <w:hideMark/>
          </w:tcPr>
          <w:p w14:paraId="5F63A5AC" w14:textId="121251EF" w:rsidR="001676C5" w:rsidRPr="001676C5" w:rsidRDefault="001676C5" w:rsidP="001676C5">
            <w:pPr>
              <w:spacing w:after="0" w:line="240" w:lineRule="auto"/>
              <w:rPr>
                <w:rFonts w:ascii="Arial" w:eastAsia="Times New Roman" w:hAnsi="Arial" w:cs="Arial"/>
              </w:rPr>
            </w:pPr>
            <w:r w:rsidRPr="001676C5">
              <w:rPr>
                <w:rFonts w:ascii="Arial" w:eastAsia="Times New Roman" w:hAnsi="Arial" w:cs="Arial"/>
              </w:rPr>
              <w:t>β-lactam vs. macrolide</w:t>
            </w:r>
          </w:p>
        </w:tc>
        <w:tc>
          <w:tcPr>
            <w:tcW w:w="815" w:type="pct"/>
            <w:tcBorders>
              <w:top w:val="nil"/>
              <w:left w:val="nil"/>
              <w:bottom w:val="nil"/>
              <w:right w:val="nil"/>
            </w:tcBorders>
            <w:shd w:val="clear" w:color="auto" w:fill="auto"/>
            <w:noWrap/>
            <w:vAlign w:val="bottom"/>
            <w:hideMark/>
          </w:tcPr>
          <w:p w14:paraId="0CD79406" w14:textId="3938D6E7"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2.73 (0.41, 5.47)</w:t>
            </w:r>
          </w:p>
        </w:tc>
        <w:tc>
          <w:tcPr>
            <w:tcW w:w="816" w:type="pct"/>
            <w:tcBorders>
              <w:top w:val="nil"/>
              <w:left w:val="nil"/>
              <w:bottom w:val="nil"/>
              <w:right w:val="nil"/>
            </w:tcBorders>
            <w:shd w:val="clear" w:color="auto" w:fill="auto"/>
            <w:noWrap/>
            <w:vAlign w:val="bottom"/>
            <w:hideMark/>
          </w:tcPr>
          <w:p w14:paraId="45566A2B" w14:textId="14570929"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3.57 (0.87, 6.88)</w:t>
            </w:r>
          </w:p>
        </w:tc>
        <w:tc>
          <w:tcPr>
            <w:tcW w:w="816" w:type="pct"/>
            <w:tcBorders>
              <w:top w:val="nil"/>
              <w:left w:val="nil"/>
              <w:bottom w:val="nil"/>
              <w:right w:val="nil"/>
            </w:tcBorders>
            <w:shd w:val="clear" w:color="auto" w:fill="auto"/>
            <w:noWrap/>
            <w:vAlign w:val="bottom"/>
            <w:hideMark/>
          </w:tcPr>
          <w:p w14:paraId="1F33D21C" w14:textId="2FD3221B"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1.70 (1.10, 2.51)</w:t>
            </w:r>
          </w:p>
        </w:tc>
        <w:tc>
          <w:tcPr>
            <w:tcW w:w="813" w:type="pct"/>
            <w:tcBorders>
              <w:top w:val="nil"/>
              <w:left w:val="nil"/>
              <w:bottom w:val="nil"/>
              <w:right w:val="nil"/>
            </w:tcBorders>
            <w:shd w:val="clear" w:color="auto" w:fill="auto"/>
            <w:noWrap/>
            <w:vAlign w:val="bottom"/>
            <w:hideMark/>
          </w:tcPr>
          <w:p w14:paraId="22103186" w14:textId="3A271782"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1.92 (1.21, 2.91)</w:t>
            </w:r>
          </w:p>
        </w:tc>
      </w:tr>
      <w:tr w:rsidR="001676C5" w:rsidRPr="001676C5" w14:paraId="7C7BA6A8" w14:textId="77777777" w:rsidTr="001676C5">
        <w:trPr>
          <w:trHeight w:val="300"/>
        </w:trPr>
        <w:tc>
          <w:tcPr>
            <w:tcW w:w="108" w:type="pct"/>
            <w:tcBorders>
              <w:top w:val="nil"/>
              <w:left w:val="nil"/>
              <w:bottom w:val="nil"/>
              <w:right w:val="nil"/>
            </w:tcBorders>
            <w:shd w:val="clear" w:color="auto" w:fill="auto"/>
            <w:noWrap/>
            <w:vAlign w:val="bottom"/>
            <w:hideMark/>
          </w:tcPr>
          <w:p w14:paraId="1771DB7B" w14:textId="77777777" w:rsidR="001676C5" w:rsidRPr="001676C5" w:rsidRDefault="001676C5" w:rsidP="001676C5">
            <w:pPr>
              <w:spacing w:after="0" w:line="240" w:lineRule="auto"/>
              <w:jc w:val="center"/>
              <w:rPr>
                <w:rFonts w:ascii="Arial" w:eastAsia="Times New Roman" w:hAnsi="Arial" w:cs="Arial"/>
              </w:rPr>
            </w:pPr>
          </w:p>
        </w:tc>
        <w:tc>
          <w:tcPr>
            <w:tcW w:w="1632" w:type="pct"/>
            <w:tcBorders>
              <w:top w:val="nil"/>
              <w:left w:val="nil"/>
              <w:bottom w:val="nil"/>
              <w:right w:val="nil"/>
            </w:tcBorders>
            <w:shd w:val="clear" w:color="auto" w:fill="auto"/>
            <w:noWrap/>
            <w:vAlign w:val="bottom"/>
            <w:hideMark/>
          </w:tcPr>
          <w:p w14:paraId="05FDAEEA" w14:textId="560B96CC" w:rsidR="001676C5" w:rsidRPr="001676C5" w:rsidRDefault="001676C5" w:rsidP="001676C5">
            <w:pPr>
              <w:spacing w:after="0" w:line="240" w:lineRule="auto"/>
              <w:rPr>
                <w:rFonts w:ascii="Arial" w:eastAsia="Times New Roman" w:hAnsi="Arial" w:cs="Arial"/>
              </w:rPr>
            </w:pPr>
            <w:r w:rsidRPr="001676C5">
              <w:rPr>
                <w:rFonts w:ascii="Arial" w:eastAsia="Times New Roman" w:hAnsi="Arial" w:cs="Arial"/>
              </w:rPr>
              <w:t>β-lactam + macrolide vs. macrolide</w:t>
            </w:r>
          </w:p>
        </w:tc>
        <w:tc>
          <w:tcPr>
            <w:tcW w:w="815" w:type="pct"/>
            <w:tcBorders>
              <w:top w:val="nil"/>
              <w:left w:val="nil"/>
              <w:bottom w:val="nil"/>
              <w:right w:val="nil"/>
            </w:tcBorders>
            <w:shd w:val="clear" w:color="auto" w:fill="auto"/>
            <w:noWrap/>
            <w:vAlign w:val="bottom"/>
            <w:hideMark/>
          </w:tcPr>
          <w:p w14:paraId="702C0772" w14:textId="6E3283B4"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6.63 (2.15, 11.76)</w:t>
            </w:r>
          </w:p>
        </w:tc>
        <w:tc>
          <w:tcPr>
            <w:tcW w:w="816" w:type="pct"/>
            <w:tcBorders>
              <w:top w:val="nil"/>
              <w:left w:val="nil"/>
              <w:bottom w:val="nil"/>
              <w:right w:val="nil"/>
            </w:tcBorders>
            <w:shd w:val="clear" w:color="auto" w:fill="auto"/>
            <w:noWrap/>
            <w:vAlign w:val="bottom"/>
            <w:hideMark/>
          </w:tcPr>
          <w:p w14:paraId="64268258" w14:textId="701101A9"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4.95 (0.52, 10.59)</w:t>
            </w:r>
          </w:p>
        </w:tc>
        <w:tc>
          <w:tcPr>
            <w:tcW w:w="816" w:type="pct"/>
            <w:tcBorders>
              <w:top w:val="nil"/>
              <w:left w:val="nil"/>
              <w:bottom w:val="nil"/>
              <w:right w:val="nil"/>
            </w:tcBorders>
            <w:shd w:val="clear" w:color="auto" w:fill="auto"/>
            <w:noWrap/>
            <w:vAlign w:val="bottom"/>
            <w:hideMark/>
          </w:tcPr>
          <w:p w14:paraId="34635365" w14:textId="735045B4"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2.70 (1.51, 4.09)</w:t>
            </w:r>
          </w:p>
        </w:tc>
        <w:tc>
          <w:tcPr>
            <w:tcW w:w="813" w:type="pct"/>
            <w:tcBorders>
              <w:top w:val="nil"/>
              <w:left w:val="nil"/>
              <w:bottom w:val="nil"/>
              <w:right w:val="nil"/>
            </w:tcBorders>
            <w:shd w:val="clear" w:color="auto" w:fill="auto"/>
            <w:noWrap/>
            <w:vAlign w:val="bottom"/>
            <w:hideMark/>
          </w:tcPr>
          <w:p w14:paraId="618312F8" w14:textId="2B8889BB"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2.27 (1.13, 3.81)</w:t>
            </w:r>
          </w:p>
        </w:tc>
      </w:tr>
      <w:tr w:rsidR="001676C5" w:rsidRPr="001676C5" w14:paraId="14933FDB" w14:textId="77777777" w:rsidTr="001676C5">
        <w:trPr>
          <w:trHeight w:val="300"/>
        </w:trPr>
        <w:tc>
          <w:tcPr>
            <w:tcW w:w="1740" w:type="pct"/>
            <w:gridSpan w:val="2"/>
            <w:tcBorders>
              <w:top w:val="nil"/>
              <w:left w:val="nil"/>
              <w:bottom w:val="nil"/>
              <w:right w:val="nil"/>
            </w:tcBorders>
            <w:shd w:val="clear" w:color="auto" w:fill="auto"/>
            <w:noWrap/>
            <w:vAlign w:val="bottom"/>
            <w:hideMark/>
          </w:tcPr>
          <w:p w14:paraId="2EB570D2" w14:textId="77777777" w:rsidR="001676C5" w:rsidRPr="001676C5" w:rsidRDefault="001676C5" w:rsidP="001676C5">
            <w:pPr>
              <w:spacing w:after="0" w:line="240" w:lineRule="auto"/>
              <w:rPr>
                <w:rFonts w:ascii="Arial" w:eastAsia="Times New Roman" w:hAnsi="Arial" w:cs="Arial"/>
                <w:b/>
              </w:rPr>
            </w:pPr>
            <w:r w:rsidRPr="001676C5">
              <w:rPr>
                <w:rFonts w:ascii="Arial" w:eastAsia="Times New Roman" w:hAnsi="Arial" w:cs="Arial"/>
                <w:b/>
              </w:rPr>
              <w:t>Allergy, unspecified</w:t>
            </w:r>
          </w:p>
        </w:tc>
        <w:tc>
          <w:tcPr>
            <w:tcW w:w="815" w:type="pct"/>
            <w:tcBorders>
              <w:top w:val="nil"/>
              <w:left w:val="nil"/>
              <w:bottom w:val="nil"/>
              <w:right w:val="nil"/>
            </w:tcBorders>
            <w:shd w:val="clear" w:color="auto" w:fill="auto"/>
            <w:noWrap/>
            <w:vAlign w:val="bottom"/>
            <w:hideMark/>
          </w:tcPr>
          <w:p w14:paraId="01B5F073" w14:textId="77777777" w:rsidR="001676C5" w:rsidRPr="001676C5" w:rsidRDefault="001676C5" w:rsidP="001676C5">
            <w:pPr>
              <w:spacing w:after="0" w:line="240" w:lineRule="auto"/>
              <w:rPr>
                <w:rFonts w:ascii="Arial" w:eastAsia="Times New Roman" w:hAnsi="Arial" w:cs="Arial"/>
              </w:rPr>
            </w:pPr>
          </w:p>
        </w:tc>
        <w:tc>
          <w:tcPr>
            <w:tcW w:w="816" w:type="pct"/>
            <w:tcBorders>
              <w:top w:val="nil"/>
              <w:left w:val="nil"/>
              <w:bottom w:val="nil"/>
              <w:right w:val="nil"/>
            </w:tcBorders>
            <w:shd w:val="clear" w:color="auto" w:fill="auto"/>
            <w:noWrap/>
            <w:vAlign w:val="bottom"/>
            <w:hideMark/>
          </w:tcPr>
          <w:p w14:paraId="3BD61C2E" w14:textId="3018836E"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 </w:t>
            </w:r>
          </w:p>
        </w:tc>
        <w:tc>
          <w:tcPr>
            <w:tcW w:w="816" w:type="pct"/>
            <w:tcBorders>
              <w:top w:val="nil"/>
              <w:left w:val="nil"/>
              <w:bottom w:val="nil"/>
              <w:right w:val="nil"/>
            </w:tcBorders>
            <w:shd w:val="clear" w:color="auto" w:fill="auto"/>
            <w:noWrap/>
            <w:vAlign w:val="bottom"/>
            <w:hideMark/>
          </w:tcPr>
          <w:p w14:paraId="2003F798" w14:textId="3776EB27"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 </w:t>
            </w:r>
          </w:p>
        </w:tc>
        <w:tc>
          <w:tcPr>
            <w:tcW w:w="813" w:type="pct"/>
            <w:tcBorders>
              <w:top w:val="nil"/>
              <w:left w:val="nil"/>
              <w:bottom w:val="nil"/>
              <w:right w:val="nil"/>
            </w:tcBorders>
            <w:shd w:val="clear" w:color="auto" w:fill="auto"/>
            <w:noWrap/>
            <w:vAlign w:val="bottom"/>
            <w:hideMark/>
          </w:tcPr>
          <w:p w14:paraId="533E3565" w14:textId="682808FD"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 </w:t>
            </w:r>
          </w:p>
        </w:tc>
      </w:tr>
      <w:tr w:rsidR="001676C5" w:rsidRPr="001676C5" w14:paraId="1CE7222E" w14:textId="77777777" w:rsidTr="001676C5">
        <w:trPr>
          <w:trHeight w:val="300"/>
        </w:trPr>
        <w:tc>
          <w:tcPr>
            <w:tcW w:w="108" w:type="pct"/>
            <w:tcBorders>
              <w:top w:val="nil"/>
              <w:left w:val="nil"/>
              <w:bottom w:val="nil"/>
              <w:right w:val="nil"/>
            </w:tcBorders>
            <w:shd w:val="clear" w:color="auto" w:fill="auto"/>
            <w:noWrap/>
            <w:vAlign w:val="bottom"/>
            <w:hideMark/>
          </w:tcPr>
          <w:p w14:paraId="70057811" w14:textId="77777777" w:rsidR="001676C5" w:rsidRPr="001676C5" w:rsidRDefault="001676C5" w:rsidP="001676C5">
            <w:pPr>
              <w:spacing w:after="0" w:line="240" w:lineRule="auto"/>
              <w:jc w:val="center"/>
              <w:rPr>
                <w:rFonts w:ascii="Arial" w:eastAsia="Times New Roman" w:hAnsi="Arial" w:cs="Arial"/>
              </w:rPr>
            </w:pPr>
          </w:p>
        </w:tc>
        <w:tc>
          <w:tcPr>
            <w:tcW w:w="1632" w:type="pct"/>
            <w:tcBorders>
              <w:top w:val="nil"/>
              <w:left w:val="nil"/>
              <w:bottom w:val="nil"/>
              <w:right w:val="nil"/>
            </w:tcBorders>
            <w:shd w:val="clear" w:color="auto" w:fill="auto"/>
            <w:noWrap/>
            <w:vAlign w:val="bottom"/>
            <w:hideMark/>
          </w:tcPr>
          <w:p w14:paraId="1CDC1745" w14:textId="73A15615" w:rsidR="001676C5" w:rsidRPr="001676C5" w:rsidRDefault="001676C5" w:rsidP="001676C5">
            <w:pPr>
              <w:spacing w:after="0" w:line="240" w:lineRule="auto"/>
              <w:rPr>
                <w:rFonts w:ascii="Arial" w:eastAsia="Times New Roman" w:hAnsi="Arial" w:cs="Arial"/>
              </w:rPr>
            </w:pPr>
            <w:r w:rsidRPr="001676C5">
              <w:rPr>
                <w:rFonts w:ascii="Arial" w:eastAsia="Times New Roman" w:hAnsi="Arial" w:cs="Arial"/>
              </w:rPr>
              <w:t>Doxycycline vs. macrolide</w:t>
            </w:r>
          </w:p>
        </w:tc>
        <w:tc>
          <w:tcPr>
            <w:tcW w:w="815" w:type="pct"/>
            <w:tcBorders>
              <w:top w:val="nil"/>
              <w:left w:val="nil"/>
              <w:bottom w:val="nil"/>
              <w:right w:val="nil"/>
            </w:tcBorders>
            <w:shd w:val="clear" w:color="auto" w:fill="auto"/>
            <w:noWrap/>
            <w:vAlign w:val="bottom"/>
          </w:tcPr>
          <w:p w14:paraId="4275658B" w14:textId="54E81F24"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NE</w:t>
            </w:r>
          </w:p>
        </w:tc>
        <w:tc>
          <w:tcPr>
            <w:tcW w:w="816" w:type="pct"/>
            <w:tcBorders>
              <w:top w:val="nil"/>
              <w:left w:val="nil"/>
              <w:bottom w:val="nil"/>
              <w:right w:val="nil"/>
            </w:tcBorders>
            <w:shd w:val="clear" w:color="auto" w:fill="auto"/>
            <w:noWrap/>
            <w:vAlign w:val="bottom"/>
          </w:tcPr>
          <w:p w14:paraId="2CC5572B" w14:textId="53E7FAD9"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NE</w:t>
            </w:r>
          </w:p>
        </w:tc>
        <w:tc>
          <w:tcPr>
            <w:tcW w:w="816" w:type="pct"/>
            <w:tcBorders>
              <w:top w:val="nil"/>
              <w:left w:val="nil"/>
              <w:bottom w:val="nil"/>
              <w:right w:val="nil"/>
            </w:tcBorders>
            <w:shd w:val="clear" w:color="auto" w:fill="auto"/>
            <w:noWrap/>
            <w:vAlign w:val="bottom"/>
          </w:tcPr>
          <w:p w14:paraId="29ADE603" w14:textId="61EC00EA"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NE</w:t>
            </w:r>
          </w:p>
        </w:tc>
        <w:tc>
          <w:tcPr>
            <w:tcW w:w="813" w:type="pct"/>
            <w:tcBorders>
              <w:top w:val="nil"/>
              <w:left w:val="nil"/>
              <w:bottom w:val="nil"/>
              <w:right w:val="nil"/>
            </w:tcBorders>
            <w:shd w:val="clear" w:color="auto" w:fill="auto"/>
            <w:noWrap/>
            <w:vAlign w:val="bottom"/>
          </w:tcPr>
          <w:p w14:paraId="0F5DCF51" w14:textId="36751A51"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NE</w:t>
            </w:r>
          </w:p>
        </w:tc>
      </w:tr>
      <w:tr w:rsidR="001676C5" w:rsidRPr="001676C5" w14:paraId="77492170" w14:textId="77777777" w:rsidTr="001676C5">
        <w:trPr>
          <w:trHeight w:val="300"/>
        </w:trPr>
        <w:tc>
          <w:tcPr>
            <w:tcW w:w="108" w:type="pct"/>
            <w:tcBorders>
              <w:top w:val="nil"/>
              <w:left w:val="nil"/>
              <w:bottom w:val="nil"/>
              <w:right w:val="nil"/>
            </w:tcBorders>
            <w:shd w:val="clear" w:color="auto" w:fill="auto"/>
            <w:noWrap/>
            <w:vAlign w:val="bottom"/>
            <w:hideMark/>
          </w:tcPr>
          <w:p w14:paraId="6A170AB0" w14:textId="77777777" w:rsidR="001676C5" w:rsidRPr="001676C5" w:rsidRDefault="001676C5" w:rsidP="001676C5">
            <w:pPr>
              <w:spacing w:after="0" w:line="240" w:lineRule="auto"/>
              <w:jc w:val="center"/>
              <w:rPr>
                <w:rFonts w:ascii="Arial" w:eastAsia="Times New Roman" w:hAnsi="Arial" w:cs="Arial"/>
              </w:rPr>
            </w:pPr>
          </w:p>
        </w:tc>
        <w:tc>
          <w:tcPr>
            <w:tcW w:w="1632" w:type="pct"/>
            <w:tcBorders>
              <w:top w:val="nil"/>
              <w:left w:val="nil"/>
              <w:bottom w:val="nil"/>
              <w:right w:val="nil"/>
            </w:tcBorders>
            <w:shd w:val="clear" w:color="auto" w:fill="auto"/>
            <w:noWrap/>
            <w:vAlign w:val="bottom"/>
            <w:hideMark/>
          </w:tcPr>
          <w:p w14:paraId="1101E2D3" w14:textId="657EF674" w:rsidR="001676C5" w:rsidRPr="001676C5" w:rsidRDefault="001676C5" w:rsidP="001676C5">
            <w:pPr>
              <w:spacing w:after="0" w:line="240" w:lineRule="auto"/>
              <w:rPr>
                <w:rFonts w:ascii="Arial" w:eastAsia="Times New Roman" w:hAnsi="Arial" w:cs="Arial"/>
              </w:rPr>
            </w:pPr>
            <w:r w:rsidRPr="001676C5">
              <w:rPr>
                <w:rFonts w:ascii="Arial" w:eastAsia="Times New Roman" w:hAnsi="Arial" w:cs="Arial"/>
              </w:rPr>
              <w:t>Fluoroquinolone vs. macrolide</w:t>
            </w:r>
          </w:p>
        </w:tc>
        <w:tc>
          <w:tcPr>
            <w:tcW w:w="815" w:type="pct"/>
            <w:tcBorders>
              <w:top w:val="nil"/>
              <w:left w:val="nil"/>
              <w:bottom w:val="nil"/>
              <w:right w:val="nil"/>
            </w:tcBorders>
            <w:shd w:val="clear" w:color="auto" w:fill="auto"/>
            <w:noWrap/>
            <w:vAlign w:val="bottom"/>
            <w:hideMark/>
          </w:tcPr>
          <w:p w14:paraId="106766D0" w14:textId="41F0F700"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0.63 (0.24, 1.03)</w:t>
            </w:r>
          </w:p>
        </w:tc>
        <w:tc>
          <w:tcPr>
            <w:tcW w:w="816" w:type="pct"/>
            <w:tcBorders>
              <w:top w:val="nil"/>
              <w:left w:val="nil"/>
              <w:bottom w:val="nil"/>
              <w:right w:val="nil"/>
            </w:tcBorders>
            <w:shd w:val="clear" w:color="auto" w:fill="auto"/>
            <w:noWrap/>
            <w:vAlign w:val="bottom"/>
            <w:hideMark/>
          </w:tcPr>
          <w:p w14:paraId="69DFE8D7" w14:textId="4C221335"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0.75 (0.30, 1.22)</w:t>
            </w:r>
          </w:p>
        </w:tc>
        <w:tc>
          <w:tcPr>
            <w:tcW w:w="816" w:type="pct"/>
            <w:tcBorders>
              <w:top w:val="nil"/>
              <w:left w:val="nil"/>
              <w:bottom w:val="nil"/>
              <w:right w:val="nil"/>
            </w:tcBorders>
            <w:shd w:val="clear" w:color="auto" w:fill="auto"/>
            <w:noWrap/>
            <w:vAlign w:val="bottom"/>
            <w:hideMark/>
          </w:tcPr>
          <w:p w14:paraId="4DF4718C" w14:textId="2667F349"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1.77 (1.25, 2.57)</w:t>
            </w:r>
          </w:p>
        </w:tc>
        <w:tc>
          <w:tcPr>
            <w:tcW w:w="813" w:type="pct"/>
            <w:tcBorders>
              <w:top w:val="nil"/>
              <w:left w:val="nil"/>
              <w:bottom w:val="nil"/>
              <w:right w:val="nil"/>
            </w:tcBorders>
            <w:shd w:val="clear" w:color="auto" w:fill="auto"/>
            <w:noWrap/>
            <w:vAlign w:val="bottom"/>
            <w:hideMark/>
          </w:tcPr>
          <w:p w14:paraId="35B4E1D9" w14:textId="2ACEA9FB"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1.91 (1.31, 2.83)</w:t>
            </w:r>
          </w:p>
        </w:tc>
      </w:tr>
      <w:tr w:rsidR="001676C5" w:rsidRPr="001676C5" w14:paraId="7096CC7F" w14:textId="77777777" w:rsidTr="001676C5">
        <w:trPr>
          <w:trHeight w:val="300"/>
        </w:trPr>
        <w:tc>
          <w:tcPr>
            <w:tcW w:w="108" w:type="pct"/>
            <w:tcBorders>
              <w:top w:val="nil"/>
              <w:left w:val="nil"/>
              <w:bottom w:val="nil"/>
              <w:right w:val="nil"/>
            </w:tcBorders>
            <w:shd w:val="clear" w:color="auto" w:fill="auto"/>
            <w:noWrap/>
            <w:vAlign w:val="bottom"/>
            <w:hideMark/>
          </w:tcPr>
          <w:p w14:paraId="4B94BD33" w14:textId="77777777" w:rsidR="001676C5" w:rsidRPr="001676C5" w:rsidRDefault="001676C5" w:rsidP="001676C5">
            <w:pPr>
              <w:spacing w:after="0" w:line="240" w:lineRule="auto"/>
              <w:jc w:val="center"/>
              <w:rPr>
                <w:rFonts w:ascii="Arial" w:eastAsia="Times New Roman" w:hAnsi="Arial" w:cs="Arial"/>
              </w:rPr>
            </w:pPr>
          </w:p>
        </w:tc>
        <w:tc>
          <w:tcPr>
            <w:tcW w:w="1632" w:type="pct"/>
            <w:tcBorders>
              <w:top w:val="nil"/>
              <w:left w:val="nil"/>
              <w:bottom w:val="nil"/>
              <w:right w:val="nil"/>
            </w:tcBorders>
            <w:shd w:val="clear" w:color="auto" w:fill="auto"/>
            <w:noWrap/>
            <w:vAlign w:val="bottom"/>
            <w:hideMark/>
          </w:tcPr>
          <w:p w14:paraId="242B1C94" w14:textId="68D55D00" w:rsidR="001676C5" w:rsidRPr="001676C5" w:rsidRDefault="001676C5" w:rsidP="001676C5">
            <w:pPr>
              <w:spacing w:after="0" w:line="240" w:lineRule="auto"/>
              <w:rPr>
                <w:rFonts w:ascii="Arial" w:eastAsia="Times New Roman" w:hAnsi="Arial" w:cs="Arial"/>
              </w:rPr>
            </w:pPr>
            <w:r w:rsidRPr="001676C5">
              <w:rPr>
                <w:rFonts w:ascii="Arial" w:eastAsia="Times New Roman" w:hAnsi="Arial" w:cs="Arial"/>
              </w:rPr>
              <w:t>β-lactam vs. macrolide</w:t>
            </w:r>
          </w:p>
        </w:tc>
        <w:tc>
          <w:tcPr>
            <w:tcW w:w="815" w:type="pct"/>
            <w:tcBorders>
              <w:top w:val="nil"/>
              <w:left w:val="nil"/>
              <w:bottom w:val="nil"/>
              <w:right w:val="nil"/>
            </w:tcBorders>
            <w:shd w:val="clear" w:color="auto" w:fill="auto"/>
            <w:noWrap/>
            <w:vAlign w:val="bottom"/>
            <w:hideMark/>
          </w:tcPr>
          <w:p w14:paraId="24F42572" w14:textId="3B185D46"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0.89 (0.03, 1.77)</w:t>
            </w:r>
          </w:p>
        </w:tc>
        <w:tc>
          <w:tcPr>
            <w:tcW w:w="816" w:type="pct"/>
            <w:tcBorders>
              <w:top w:val="nil"/>
              <w:left w:val="nil"/>
              <w:bottom w:val="nil"/>
              <w:right w:val="nil"/>
            </w:tcBorders>
            <w:shd w:val="clear" w:color="auto" w:fill="auto"/>
            <w:noWrap/>
            <w:vAlign w:val="bottom"/>
            <w:hideMark/>
          </w:tcPr>
          <w:p w14:paraId="454D4B6C" w14:textId="2D741DB1"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0.78 (-0.05, 1.72)</w:t>
            </w:r>
          </w:p>
        </w:tc>
        <w:tc>
          <w:tcPr>
            <w:tcW w:w="816" w:type="pct"/>
            <w:tcBorders>
              <w:top w:val="nil"/>
              <w:left w:val="nil"/>
              <w:bottom w:val="nil"/>
              <w:right w:val="nil"/>
            </w:tcBorders>
            <w:shd w:val="clear" w:color="auto" w:fill="auto"/>
            <w:noWrap/>
            <w:vAlign w:val="bottom"/>
            <w:hideMark/>
          </w:tcPr>
          <w:p w14:paraId="4153533D" w14:textId="59B30419"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2.09 (1.04, 3.50)</w:t>
            </w:r>
          </w:p>
        </w:tc>
        <w:tc>
          <w:tcPr>
            <w:tcW w:w="813" w:type="pct"/>
            <w:tcBorders>
              <w:top w:val="nil"/>
              <w:left w:val="nil"/>
              <w:bottom w:val="nil"/>
              <w:right w:val="nil"/>
            </w:tcBorders>
            <w:shd w:val="clear" w:color="auto" w:fill="auto"/>
            <w:noWrap/>
            <w:vAlign w:val="bottom"/>
            <w:hideMark/>
          </w:tcPr>
          <w:p w14:paraId="34AD1F4E" w14:textId="7D2F2A09"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1.95 (0.94, 3.47)</w:t>
            </w:r>
          </w:p>
        </w:tc>
      </w:tr>
      <w:tr w:rsidR="001676C5" w:rsidRPr="001676C5" w14:paraId="7E3F7D95" w14:textId="77777777" w:rsidTr="001676C5">
        <w:trPr>
          <w:trHeight w:val="300"/>
        </w:trPr>
        <w:tc>
          <w:tcPr>
            <w:tcW w:w="108" w:type="pct"/>
            <w:tcBorders>
              <w:top w:val="nil"/>
              <w:left w:val="nil"/>
              <w:bottom w:val="nil"/>
              <w:right w:val="nil"/>
            </w:tcBorders>
            <w:shd w:val="clear" w:color="auto" w:fill="auto"/>
            <w:noWrap/>
            <w:vAlign w:val="bottom"/>
            <w:hideMark/>
          </w:tcPr>
          <w:p w14:paraId="64302A2E" w14:textId="77777777" w:rsidR="001676C5" w:rsidRPr="001676C5" w:rsidRDefault="001676C5" w:rsidP="001676C5">
            <w:pPr>
              <w:spacing w:after="0" w:line="240" w:lineRule="auto"/>
              <w:jc w:val="center"/>
              <w:rPr>
                <w:rFonts w:ascii="Arial" w:eastAsia="Times New Roman" w:hAnsi="Arial" w:cs="Arial"/>
              </w:rPr>
            </w:pPr>
          </w:p>
        </w:tc>
        <w:tc>
          <w:tcPr>
            <w:tcW w:w="1632" w:type="pct"/>
            <w:tcBorders>
              <w:top w:val="nil"/>
              <w:left w:val="nil"/>
              <w:bottom w:val="nil"/>
              <w:right w:val="nil"/>
            </w:tcBorders>
            <w:shd w:val="clear" w:color="auto" w:fill="auto"/>
            <w:noWrap/>
            <w:vAlign w:val="bottom"/>
            <w:hideMark/>
          </w:tcPr>
          <w:p w14:paraId="26CF2544" w14:textId="10EEF041" w:rsidR="001676C5" w:rsidRPr="001676C5" w:rsidRDefault="001676C5" w:rsidP="001676C5">
            <w:pPr>
              <w:spacing w:after="0" w:line="240" w:lineRule="auto"/>
              <w:rPr>
                <w:rFonts w:ascii="Arial" w:eastAsia="Times New Roman" w:hAnsi="Arial" w:cs="Arial"/>
              </w:rPr>
            </w:pPr>
            <w:r w:rsidRPr="001676C5">
              <w:rPr>
                <w:rFonts w:ascii="Arial" w:eastAsia="Times New Roman" w:hAnsi="Arial" w:cs="Arial"/>
              </w:rPr>
              <w:t>β-lactam + macrolide vs. macrolide</w:t>
            </w:r>
          </w:p>
        </w:tc>
        <w:tc>
          <w:tcPr>
            <w:tcW w:w="815" w:type="pct"/>
            <w:tcBorders>
              <w:top w:val="nil"/>
              <w:left w:val="nil"/>
              <w:bottom w:val="nil"/>
              <w:right w:val="nil"/>
            </w:tcBorders>
            <w:shd w:val="clear" w:color="auto" w:fill="auto"/>
            <w:noWrap/>
            <w:vAlign w:val="bottom"/>
          </w:tcPr>
          <w:p w14:paraId="73D57386" w14:textId="0427B09A"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NE</w:t>
            </w:r>
          </w:p>
        </w:tc>
        <w:tc>
          <w:tcPr>
            <w:tcW w:w="816" w:type="pct"/>
            <w:tcBorders>
              <w:top w:val="nil"/>
              <w:left w:val="nil"/>
              <w:bottom w:val="nil"/>
              <w:right w:val="nil"/>
            </w:tcBorders>
            <w:shd w:val="clear" w:color="auto" w:fill="auto"/>
            <w:noWrap/>
            <w:vAlign w:val="bottom"/>
          </w:tcPr>
          <w:p w14:paraId="5EBDC301" w14:textId="2780133E"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NE</w:t>
            </w:r>
          </w:p>
        </w:tc>
        <w:tc>
          <w:tcPr>
            <w:tcW w:w="816" w:type="pct"/>
            <w:tcBorders>
              <w:top w:val="nil"/>
              <w:left w:val="nil"/>
              <w:bottom w:val="nil"/>
              <w:right w:val="nil"/>
            </w:tcBorders>
            <w:shd w:val="clear" w:color="auto" w:fill="auto"/>
            <w:noWrap/>
            <w:vAlign w:val="bottom"/>
          </w:tcPr>
          <w:p w14:paraId="30EEE9C9" w14:textId="78E0454B"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NE</w:t>
            </w:r>
          </w:p>
        </w:tc>
        <w:tc>
          <w:tcPr>
            <w:tcW w:w="813" w:type="pct"/>
            <w:tcBorders>
              <w:top w:val="nil"/>
              <w:left w:val="nil"/>
              <w:bottom w:val="nil"/>
              <w:right w:val="nil"/>
            </w:tcBorders>
            <w:shd w:val="clear" w:color="auto" w:fill="auto"/>
            <w:noWrap/>
            <w:vAlign w:val="bottom"/>
          </w:tcPr>
          <w:p w14:paraId="588B977D" w14:textId="037152F9"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NE</w:t>
            </w:r>
          </w:p>
        </w:tc>
      </w:tr>
      <w:tr w:rsidR="005D359F" w:rsidRPr="001676C5" w14:paraId="4D736DEB" w14:textId="77777777" w:rsidTr="001676C5">
        <w:trPr>
          <w:trHeight w:val="300"/>
        </w:trPr>
        <w:tc>
          <w:tcPr>
            <w:tcW w:w="1740" w:type="pct"/>
            <w:gridSpan w:val="2"/>
            <w:tcBorders>
              <w:top w:val="nil"/>
              <w:left w:val="nil"/>
              <w:bottom w:val="nil"/>
              <w:right w:val="nil"/>
            </w:tcBorders>
            <w:shd w:val="clear" w:color="auto" w:fill="auto"/>
            <w:noWrap/>
            <w:vAlign w:val="bottom"/>
            <w:hideMark/>
          </w:tcPr>
          <w:p w14:paraId="64C1C1E6" w14:textId="77777777" w:rsidR="00DC6F0F" w:rsidRPr="001676C5" w:rsidRDefault="00DC6F0F" w:rsidP="00EB22DB">
            <w:pPr>
              <w:spacing w:after="0" w:line="240" w:lineRule="auto"/>
              <w:rPr>
                <w:rFonts w:ascii="Arial" w:eastAsia="Times New Roman" w:hAnsi="Arial" w:cs="Arial"/>
                <w:b/>
              </w:rPr>
            </w:pPr>
            <w:r w:rsidRPr="001676C5">
              <w:rPr>
                <w:rFonts w:ascii="Arial" w:eastAsia="Times New Roman" w:hAnsi="Arial" w:cs="Arial"/>
                <w:b/>
              </w:rPr>
              <w:lastRenderedPageBreak/>
              <w:t>Renal failure</w:t>
            </w:r>
          </w:p>
        </w:tc>
        <w:tc>
          <w:tcPr>
            <w:tcW w:w="815" w:type="pct"/>
            <w:tcBorders>
              <w:top w:val="nil"/>
              <w:left w:val="nil"/>
              <w:bottom w:val="nil"/>
              <w:right w:val="nil"/>
            </w:tcBorders>
            <w:shd w:val="clear" w:color="auto" w:fill="auto"/>
            <w:noWrap/>
            <w:vAlign w:val="bottom"/>
            <w:hideMark/>
          </w:tcPr>
          <w:p w14:paraId="78388FA9" w14:textId="77777777" w:rsidR="00DC6F0F" w:rsidRPr="001676C5" w:rsidRDefault="00DC6F0F" w:rsidP="00EB22DB">
            <w:pPr>
              <w:spacing w:after="0" w:line="240" w:lineRule="auto"/>
              <w:rPr>
                <w:rFonts w:ascii="Arial" w:eastAsia="Times New Roman" w:hAnsi="Arial" w:cs="Arial"/>
              </w:rPr>
            </w:pPr>
          </w:p>
        </w:tc>
        <w:tc>
          <w:tcPr>
            <w:tcW w:w="816" w:type="pct"/>
            <w:tcBorders>
              <w:top w:val="nil"/>
              <w:left w:val="nil"/>
              <w:bottom w:val="nil"/>
              <w:right w:val="nil"/>
            </w:tcBorders>
            <w:shd w:val="clear" w:color="auto" w:fill="auto"/>
            <w:noWrap/>
            <w:vAlign w:val="bottom"/>
            <w:hideMark/>
          </w:tcPr>
          <w:p w14:paraId="2CEC30F2" w14:textId="77777777" w:rsidR="00DC6F0F" w:rsidRPr="001676C5" w:rsidRDefault="00DC6F0F" w:rsidP="00EB22DB">
            <w:pPr>
              <w:spacing w:after="0" w:line="240" w:lineRule="auto"/>
              <w:jc w:val="center"/>
              <w:rPr>
                <w:rFonts w:ascii="Arial" w:eastAsia="Times New Roman" w:hAnsi="Arial" w:cs="Arial"/>
              </w:rPr>
            </w:pPr>
          </w:p>
        </w:tc>
        <w:tc>
          <w:tcPr>
            <w:tcW w:w="816" w:type="pct"/>
            <w:tcBorders>
              <w:top w:val="nil"/>
              <w:left w:val="nil"/>
              <w:bottom w:val="nil"/>
              <w:right w:val="nil"/>
            </w:tcBorders>
            <w:shd w:val="clear" w:color="auto" w:fill="auto"/>
            <w:noWrap/>
            <w:vAlign w:val="bottom"/>
            <w:hideMark/>
          </w:tcPr>
          <w:p w14:paraId="7C1E72C7" w14:textId="77777777" w:rsidR="00DC6F0F" w:rsidRPr="001676C5" w:rsidRDefault="00DC6F0F" w:rsidP="00EB22DB">
            <w:pPr>
              <w:spacing w:after="0" w:line="240" w:lineRule="auto"/>
              <w:jc w:val="center"/>
              <w:rPr>
                <w:rFonts w:ascii="Arial" w:eastAsia="Times New Roman" w:hAnsi="Arial" w:cs="Arial"/>
              </w:rPr>
            </w:pPr>
          </w:p>
        </w:tc>
        <w:tc>
          <w:tcPr>
            <w:tcW w:w="813" w:type="pct"/>
            <w:tcBorders>
              <w:top w:val="nil"/>
              <w:left w:val="nil"/>
              <w:bottom w:val="nil"/>
              <w:right w:val="nil"/>
            </w:tcBorders>
            <w:shd w:val="clear" w:color="auto" w:fill="auto"/>
            <w:noWrap/>
            <w:vAlign w:val="bottom"/>
            <w:hideMark/>
          </w:tcPr>
          <w:p w14:paraId="37262558" w14:textId="77777777" w:rsidR="00DC6F0F" w:rsidRPr="001676C5" w:rsidRDefault="00DC6F0F" w:rsidP="00EB22DB">
            <w:pPr>
              <w:spacing w:after="0" w:line="240" w:lineRule="auto"/>
              <w:jc w:val="center"/>
              <w:rPr>
                <w:rFonts w:ascii="Arial" w:eastAsia="Times New Roman" w:hAnsi="Arial" w:cs="Arial"/>
              </w:rPr>
            </w:pPr>
          </w:p>
        </w:tc>
      </w:tr>
      <w:tr w:rsidR="001676C5" w:rsidRPr="001676C5" w14:paraId="7746F29C" w14:textId="77777777" w:rsidTr="001676C5">
        <w:trPr>
          <w:trHeight w:val="300"/>
        </w:trPr>
        <w:tc>
          <w:tcPr>
            <w:tcW w:w="108" w:type="pct"/>
            <w:tcBorders>
              <w:top w:val="nil"/>
              <w:left w:val="nil"/>
              <w:bottom w:val="nil"/>
              <w:right w:val="nil"/>
            </w:tcBorders>
            <w:shd w:val="clear" w:color="auto" w:fill="auto"/>
            <w:noWrap/>
            <w:vAlign w:val="bottom"/>
            <w:hideMark/>
          </w:tcPr>
          <w:p w14:paraId="604CBF1D" w14:textId="77777777" w:rsidR="001676C5" w:rsidRPr="001676C5" w:rsidRDefault="001676C5" w:rsidP="001676C5">
            <w:pPr>
              <w:spacing w:after="0" w:line="240" w:lineRule="auto"/>
              <w:jc w:val="center"/>
              <w:rPr>
                <w:rFonts w:ascii="Arial" w:eastAsia="Times New Roman" w:hAnsi="Arial" w:cs="Arial"/>
              </w:rPr>
            </w:pPr>
          </w:p>
        </w:tc>
        <w:tc>
          <w:tcPr>
            <w:tcW w:w="1632" w:type="pct"/>
            <w:tcBorders>
              <w:top w:val="nil"/>
              <w:left w:val="nil"/>
              <w:bottom w:val="nil"/>
              <w:right w:val="nil"/>
            </w:tcBorders>
            <w:shd w:val="clear" w:color="auto" w:fill="auto"/>
            <w:noWrap/>
            <w:vAlign w:val="bottom"/>
            <w:hideMark/>
          </w:tcPr>
          <w:p w14:paraId="7B4CA734" w14:textId="0871B06C" w:rsidR="001676C5" w:rsidRPr="001676C5" w:rsidRDefault="001676C5" w:rsidP="001676C5">
            <w:pPr>
              <w:spacing w:after="0" w:line="240" w:lineRule="auto"/>
              <w:rPr>
                <w:rFonts w:ascii="Arial" w:eastAsia="Times New Roman" w:hAnsi="Arial" w:cs="Arial"/>
              </w:rPr>
            </w:pPr>
            <w:r w:rsidRPr="001676C5">
              <w:rPr>
                <w:rFonts w:ascii="Arial" w:eastAsia="Times New Roman" w:hAnsi="Arial" w:cs="Arial"/>
              </w:rPr>
              <w:t>Doxycycline vs. macrolide</w:t>
            </w:r>
          </w:p>
        </w:tc>
        <w:tc>
          <w:tcPr>
            <w:tcW w:w="815" w:type="pct"/>
            <w:tcBorders>
              <w:top w:val="nil"/>
              <w:left w:val="nil"/>
              <w:bottom w:val="nil"/>
              <w:right w:val="nil"/>
            </w:tcBorders>
            <w:shd w:val="clear" w:color="auto" w:fill="auto"/>
            <w:noWrap/>
            <w:vAlign w:val="bottom"/>
            <w:hideMark/>
          </w:tcPr>
          <w:p w14:paraId="46B776C4" w14:textId="28F0569D"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NE</w:t>
            </w:r>
          </w:p>
        </w:tc>
        <w:tc>
          <w:tcPr>
            <w:tcW w:w="816" w:type="pct"/>
            <w:tcBorders>
              <w:top w:val="nil"/>
              <w:left w:val="nil"/>
              <w:bottom w:val="nil"/>
              <w:right w:val="nil"/>
            </w:tcBorders>
            <w:shd w:val="clear" w:color="auto" w:fill="auto"/>
            <w:noWrap/>
            <w:vAlign w:val="bottom"/>
            <w:hideMark/>
          </w:tcPr>
          <w:p w14:paraId="0754273B" w14:textId="19500626"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NE</w:t>
            </w:r>
          </w:p>
        </w:tc>
        <w:tc>
          <w:tcPr>
            <w:tcW w:w="816" w:type="pct"/>
            <w:tcBorders>
              <w:top w:val="nil"/>
              <w:left w:val="nil"/>
              <w:bottom w:val="nil"/>
              <w:right w:val="nil"/>
            </w:tcBorders>
            <w:shd w:val="clear" w:color="auto" w:fill="auto"/>
            <w:noWrap/>
            <w:vAlign w:val="bottom"/>
            <w:hideMark/>
          </w:tcPr>
          <w:p w14:paraId="4271B6BC" w14:textId="1AEFD85B"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NE</w:t>
            </w:r>
          </w:p>
        </w:tc>
        <w:tc>
          <w:tcPr>
            <w:tcW w:w="813" w:type="pct"/>
            <w:tcBorders>
              <w:top w:val="nil"/>
              <w:left w:val="nil"/>
              <w:bottom w:val="nil"/>
              <w:right w:val="nil"/>
            </w:tcBorders>
            <w:shd w:val="clear" w:color="auto" w:fill="auto"/>
            <w:noWrap/>
            <w:vAlign w:val="bottom"/>
            <w:hideMark/>
          </w:tcPr>
          <w:p w14:paraId="1F7C1BE5" w14:textId="3EE5BC6E"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NE</w:t>
            </w:r>
          </w:p>
        </w:tc>
      </w:tr>
      <w:tr w:rsidR="001676C5" w:rsidRPr="001676C5" w14:paraId="213472E6" w14:textId="77777777" w:rsidTr="001676C5">
        <w:trPr>
          <w:trHeight w:val="300"/>
        </w:trPr>
        <w:tc>
          <w:tcPr>
            <w:tcW w:w="108" w:type="pct"/>
            <w:tcBorders>
              <w:top w:val="nil"/>
              <w:left w:val="nil"/>
              <w:bottom w:val="nil"/>
              <w:right w:val="nil"/>
            </w:tcBorders>
            <w:shd w:val="clear" w:color="auto" w:fill="auto"/>
            <w:noWrap/>
            <w:vAlign w:val="bottom"/>
            <w:hideMark/>
          </w:tcPr>
          <w:p w14:paraId="77D64361" w14:textId="77777777" w:rsidR="001676C5" w:rsidRPr="001676C5" w:rsidRDefault="001676C5" w:rsidP="001676C5">
            <w:pPr>
              <w:spacing w:after="0" w:line="240" w:lineRule="auto"/>
              <w:jc w:val="center"/>
              <w:rPr>
                <w:rFonts w:ascii="Arial" w:eastAsia="Times New Roman" w:hAnsi="Arial" w:cs="Arial"/>
              </w:rPr>
            </w:pPr>
          </w:p>
        </w:tc>
        <w:tc>
          <w:tcPr>
            <w:tcW w:w="1632" w:type="pct"/>
            <w:tcBorders>
              <w:top w:val="nil"/>
              <w:left w:val="nil"/>
              <w:bottom w:val="nil"/>
              <w:right w:val="nil"/>
            </w:tcBorders>
            <w:shd w:val="clear" w:color="auto" w:fill="auto"/>
            <w:noWrap/>
            <w:vAlign w:val="bottom"/>
            <w:hideMark/>
          </w:tcPr>
          <w:p w14:paraId="71E3D20D" w14:textId="1D1510EC" w:rsidR="001676C5" w:rsidRPr="001676C5" w:rsidRDefault="001676C5" w:rsidP="001676C5">
            <w:pPr>
              <w:spacing w:after="0" w:line="240" w:lineRule="auto"/>
              <w:rPr>
                <w:rFonts w:ascii="Arial" w:eastAsia="Times New Roman" w:hAnsi="Arial" w:cs="Arial"/>
              </w:rPr>
            </w:pPr>
            <w:r w:rsidRPr="001676C5">
              <w:rPr>
                <w:rFonts w:ascii="Arial" w:eastAsia="Times New Roman" w:hAnsi="Arial" w:cs="Arial"/>
              </w:rPr>
              <w:t>Fluoroquinolone vs. macrolide</w:t>
            </w:r>
          </w:p>
        </w:tc>
        <w:tc>
          <w:tcPr>
            <w:tcW w:w="815" w:type="pct"/>
            <w:tcBorders>
              <w:top w:val="nil"/>
              <w:left w:val="nil"/>
              <w:bottom w:val="nil"/>
              <w:right w:val="nil"/>
            </w:tcBorders>
            <w:shd w:val="clear" w:color="auto" w:fill="auto"/>
            <w:noWrap/>
            <w:vAlign w:val="bottom"/>
            <w:hideMark/>
          </w:tcPr>
          <w:p w14:paraId="4BFE39A1" w14:textId="12C339F5"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0.37 (0.07, 0.64)</w:t>
            </w:r>
          </w:p>
        </w:tc>
        <w:tc>
          <w:tcPr>
            <w:tcW w:w="816" w:type="pct"/>
            <w:tcBorders>
              <w:top w:val="nil"/>
              <w:left w:val="nil"/>
              <w:bottom w:val="nil"/>
              <w:right w:val="nil"/>
            </w:tcBorders>
            <w:shd w:val="clear" w:color="auto" w:fill="auto"/>
            <w:noWrap/>
            <w:vAlign w:val="bottom"/>
            <w:hideMark/>
          </w:tcPr>
          <w:p w14:paraId="72F5A788" w14:textId="3559814A"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0.19 (-0.08, 0.46)</w:t>
            </w:r>
          </w:p>
        </w:tc>
        <w:tc>
          <w:tcPr>
            <w:tcW w:w="816" w:type="pct"/>
            <w:tcBorders>
              <w:top w:val="nil"/>
              <w:left w:val="nil"/>
              <w:bottom w:val="nil"/>
              <w:right w:val="nil"/>
            </w:tcBorders>
            <w:shd w:val="clear" w:color="auto" w:fill="auto"/>
            <w:noWrap/>
            <w:vAlign w:val="bottom"/>
            <w:hideMark/>
          </w:tcPr>
          <w:p w14:paraId="552908A3" w14:textId="32CAF43F"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1.82 (1.13, 3.01)</w:t>
            </w:r>
          </w:p>
        </w:tc>
        <w:tc>
          <w:tcPr>
            <w:tcW w:w="813" w:type="pct"/>
            <w:tcBorders>
              <w:top w:val="nil"/>
              <w:left w:val="nil"/>
              <w:bottom w:val="nil"/>
              <w:right w:val="nil"/>
            </w:tcBorders>
            <w:shd w:val="clear" w:color="auto" w:fill="auto"/>
            <w:noWrap/>
            <w:vAlign w:val="bottom"/>
            <w:hideMark/>
          </w:tcPr>
          <w:p w14:paraId="223D355A" w14:textId="05AC9C62"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1.43 (0.85, 2.43)</w:t>
            </w:r>
          </w:p>
        </w:tc>
      </w:tr>
      <w:tr w:rsidR="001676C5" w:rsidRPr="001676C5" w14:paraId="22929340" w14:textId="77777777" w:rsidTr="001676C5">
        <w:trPr>
          <w:trHeight w:val="300"/>
        </w:trPr>
        <w:tc>
          <w:tcPr>
            <w:tcW w:w="108" w:type="pct"/>
            <w:tcBorders>
              <w:top w:val="nil"/>
              <w:left w:val="nil"/>
              <w:bottom w:val="nil"/>
              <w:right w:val="nil"/>
            </w:tcBorders>
            <w:shd w:val="clear" w:color="auto" w:fill="auto"/>
            <w:noWrap/>
            <w:vAlign w:val="bottom"/>
            <w:hideMark/>
          </w:tcPr>
          <w:p w14:paraId="742893AE" w14:textId="77777777" w:rsidR="001676C5" w:rsidRPr="001676C5" w:rsidRDefault="001676C5" w:rsidP="001676C5">
            <w:pPr>
              <w:spacing w:after="0" w:line="240" w:lineRule="auto"/>
              <w:jc w:val="center"/>
              <w:rPr>
                <w:rFonts w:ascii="Arial" w:eastAsia="Times New Roman" w:hAnsi="Arial" w:cs="Arial"/>
              </w:rPr>
            </w:pPr>
          </w:p>
        </w:tc>
        <w:tc>
          <w:tcPr>
            <w:tcW w:w="1632" w:type="pct"/>
            <w:tcBorders>
              <w:top w:val="nil"/>
              <w:left w:val="nil"/>
              <w:bottom w:val="nil"/>
              <w:right w:val="nil"/>
            </w:tcBorders>
            <w:shd w:val="clear" w:color="auto" w:fill="auto"/>
            <w:noWrap/>
            <w:vAlign w:val="bottom"/>
            <w:hideMark/>
          </w:tcPr>
          <w:p w14:paraId="53B667E8" w14:textId="739DE16E" w:rsidR="001676C5" w:rsidRPr="001676C5" w:rsidRDefault="001676C5" w:rsidP="001676C5">
            <w:pPr>
              <w:spacing w:after="0" w:line="240" w:lineRule="auto"/>
              <w:rPr>
                <w:rFonts w:ascii="Arial" w:eastAsia="Times New Roman" w:hAnsi="Arial" w:cs="Arial"/>
              </w:rPr>
            </w:pPr>
            <w:r w:rsidRPr="001676C5">
              <w:rPr>
                <w:rFonts w:ascii="Arial" w:eastAsia="Times New Roman" w:hAnsi="Arial" w:cs="Arial"/>
              </w:rPr>
              <w:t>β-lactam vs. macrolide</w:t>
            </w:r>
          </w:p>
        </w:tc>
        <w:tc>
          <w:tcPr>
            <w:tcW w:w="815" w:type="pct"/>
            <w:tcBorders>
              <w:top w:val="nil"/>
              <w:left w:val="nil"/>
              <w:bottom w:val="nil"/>
              <w:right w:val="nil"/>
            </w:tcBorders>
            <w:shd w:val="clear" w:color="auto" w:fill="auto"/>
            <w:noWrap/>
            <w:vAlign w:val="bottom"/>
            <w:hideMark/>
          </w:tcPr>
          <w:p w14:paraId="17BD0620" w14:textId="4C338644"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0.61 (-0.05, 1.33)</w:t>
            </w:r>
          </w:p>
        </w:tc>
        <w:tc>
          <w:tcPr>
            <w:tcW w:w="816" w:type="pct"/>
            <w:tcBorders>
              <w:top w:val="nil"/>
              <w:left w:val="nil"/>
              <w:bottom w:val="nil"/>
              <w:right w:val="nil"/>
            </w:tcBorders>
            <w:shd w:val="clear" w:color="auto" w:fill="auto"/>
            <w:noWrap/>
            <w:vAlign w:val="bottom"/>
            <w:hideMark/>
          </w:tcPr>
          <w:p w14:paraId="49A0C11B" w14:textId="35EB8358"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0.42 (-0.16, 1.06)</w:t>
            </w:r>
          </w:p>
        </w:tc>
        <w:tc>
          <w:tcPr>
            <w:tcW w:w="816" w:type="pct"/>
            <w:tcBorders>
              <w:top w:val="nil"/>
              <w:left w:val="nil"/>
              <w:bottom w:val="nil"/>
              <w:right w:val="nil"/>
            </w:tcBorders>
            <w:shd w:val="clear" w:color="auto" w:fill="auto"/>
            <w:noWrap/>
            <w:vAlign w:val="bottom"/>
            <w:hideMark/>
          </w:tcPr>
          <w:p w14:paraId="371D0D97" w14:textId="3F81A5F2"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2.37 (0.91, 4.78)</w:t>
            </w:r>
          </w:p>
        </w:tc>
        <w:tc>
          <w:tcPr>
            <w:tcW w:w="813" w:type="pct"/>
            <w:tcBorders>
              <w:top w:val="nil"/>
              <w:left w:val="nil"/>
              <w:bottom w:val="nil"/>
              <w:right w:val="nil"/>
            </w:tcBorders>
            <w:shd w:val="clear" w:color="auto" w:fill="auto"/>
            <w:noWrap/>
            <w:vAlign w:val="bottom"/>
            <w:hideMark/>
          </w:tcPr>
          <w:p w14:paraId="709F1918" w14:textId="756F0DD5"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1.93 (0.68, 3.99)</w:t>
            </w:r>
          </w:p>
        </w:tc>
      </w:tr>
      <w:tr w:rsidR="001676C5" w:rsidRPr="001676C5" w14:paraId="5C311BFA" w14:textId="77777777" w:rsidTr="001676C5">
        <w:trPr>
          <w:trHeight w:val="300"/>
        </w:trPr>
        <w:tc>
          <w:tcPr>
            <w:tcW w:w="108" w:type="pct"/>
            <w:tcBorders>
              <w:top w:val="nil"/>
              <w:left w:val="nil"/>
              <w:bottom w:val="nil"/>
              <w:right w:val="nil"/>
            </w:tcBorders>
            <w:shd w:val="clear" w:color="auto" w:fill="auto"/>
            <w:noWrap/>
            <w:vAlign w:val="bottom"/>
            <w:hideMark/>
          </w:tcPr>
          <w:p w14:paraId="6C27B685" w14:textId="77777777" w:rsidR="001676C5" w:rsidRPr="001676C5" w:rsidRDefault="001676C5" w:rsidP="001676C5">
            <w:pPr>
              <w:spacing w:after="0" w:line="240" w:lineRule="auto"/>
              <w:jc w:val="center"/>
              <w:rPr>
                <w:rFonts w:ascii="Arial" w:eastAsia="Times New Roman" w:hAnsi="Arial" w:cs="Arial"/>
              </w:rPr>
            </w:pPr>
          </w:p>
        </w:tc>
        <w:tc>
          <w:tcPr>
            <w:tcW w:w="1632" w:type="pct"/>
            <w:tcBorders>
              <w:top w:val="nil"/>
              <w:left w:val="nil"/>
              <w:bottom w:val="nil"/>
              <w:right w:val="nil"/>
            </w:tcBorders>
            <w:shd w:val="clear" w:color="auto" w:fill="auto"/>
            <w:noWrap/>
            <w:vAlign w:val="bottom"/>
            <w:hideMark/>
          </w:tcPr>
          <w:p w14:paraId="4A91F5F7" w14:textId="06A91B99" w:rsidR="001676C5" w:rsidRPr="001676C5" w:rsidRDefault="001676C5" w:rsidP="001676C5">
            <w:pPr>
              <w:spacing w:after="0" w:line="240" w:lineRule="auto"/>
              <w:rPr>
                <w:rFonts w:ascii="Arial" w:eastAsia="Times New Roman" w:hAnsi="Arial" w:cs="Arial"/>
              </w:rPr>
            </w:pPr>
            <w:r w:rsidRPr="001676C5">
              <w:rPr>
                <w:rFonts w:ascii="Arial" w:eastAsia="Times New Roman" w:hAnsi="Arial" w:cs="Arial"/>
              </w:rPr>
              <w:t>β-lactam + macrolide vs. macrolide</w:t>
            </w:r>
          </w:p>
        </w:tc>
        <w:tc>
          <w:tcPr>
            <w:tcW w:w="815" w:type="pct"/>
            <w:tcBorders>
              <w:top w:val="nil"/>
              <w:left w:val="nil"/>
              <w:bottom w:val="nil"/>
              <w:right w:val="nil"/>
            </w:tcBorders>
            <w:shd w:val="clear" w:color="auto" w:fill="auto"/>
            <w:noWrap/>
            <w:vAlign w:val="bottom"/>
            <w:hideMark/>
          </w:tcPr>
          <w:p w14:paraId="5C95E310" w14:textId="0965B6C7"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NE</w:t>
            </w:r>
          </w:p>
        </w:tc>
        <w:tc>
          <w:tcPr>
            <w:tcW w:w="816" w:type="pct"/>
            <w:tcBorders>
              <w:top w:val="nil"/>
              <w:left w:val="nil"/>
              <w:bottom w:val="nil"/>
              <w:right w:val="nil"/>
            </w:tcBorders>
            <w:shd w:val="clear" w:color="auto" w:fill="auto"/>
            <w:noWrap/>
            <w:vAlign w:val="bottom"/>
            <w:hideMark/>
          </w:tcPr>
          <w:p w14:paraId="7D34D0F3" w14:textId="093BC945"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NE</w:t>
            </w:r>
          </w:p>
        </w:tc>
        <w:tc>
          <w:tcPr>
            <w:tcW w:w="816" w:type="pct"/>
            <w:tcBorders>
              <w:top w:val="nil"/>
              <w:left w:val="nil"/>
              <w:bottom w:val="nil"/>
              <w:right w:val="nil"/>
            </w:tcBorders>
            <w:shd w:val="clear" w:color="auto" w:fill="auto"/>
            <w:noWrap/>
            <w:vAlign w:val="bottom"/>
            <w:hideMark/>
          </w:tcPr>
          <w:p w14:paraId="6E40E8F2" w14:textId="3AD8DC12"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NE</w:t>
            </w:r>
          </w:p>
        </w:tc>
        <w:tc>
          <w:tcPr>
            <w:tcW w:w="813" w:type="pct"/>
            <w:tcBorders>
              <w:top w:val="nil"/>
              <w:left w:val="nil"/>
              <w:bottom w:val="nil"/>
              <w:right w:val="nil"/>
            </w:tcBorders>
            <w:shd w:val="clear" w:color="auto" w:fill="auto"/>
            <w:noWrap/>
            <w:vAlign w:val="bottom"/>
            <w:hideMark/>
          </w:tcPr>
          <w:p w14:paraId="4B3570B1" w14:textId="302E9EF0"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NE</w:t>
            </w:r>
          </w:p>
        </w:tc>
      </w:tr>
      <w:tr w:rsidR="001676C5" w:rsidRPr="001676C5" w14:paraId="1340540A" w14:textId="77777777" w:rsidTr="001676C5">
        <w:trPr>
          <w:trHeight w:val="300"/>
        </w:trPr>
        <w:tc>
          <w:tcPr>
            <w:tcW w:w="1740" w:type="pct"/>
            <w:gridSpan w:val="2"/>
            <w:tcBorders>
              <w:top w:val="nil"/>
              <w:left w:val="nil"/>
              <w:bottom w:val="nil"/>
              <w:right w:val="nil"/>
            </w:tcBorders>
            <w:shd w:val="clear" w:color="auto" w:fill="auto"/>
            <w:noWrap/>
            <w:vAlign w:val="bottom"/>
            <w:hideMark/>
          </w:tcPr>
          <w:p w14:paraId="630B3251" w14:textId="77777777" w:rsidR="001676C5" w:rsidRPr="001676C5" w:rsidRDefault="001676C5" w:rsidP="001676C5">
            <w:pPr>
              <w:spacing w:after="0" w:line="240" w:lineRule="auto"/>
              <w:rPr>
                <w:rFonts w:ascii="Arial" w:eastAsia="Times New Roman" w:hAnsi="Arial" w:cs="Arial"/>
                <w:b/>
              </w:rPr>
            </w:pPr>
            <w:r w:rsidRPr="001676C5">
              <w:rPr>
                <w:rFonts w:ascii="Arial" w:eastAsia="Times New Roman" w:hAnsi="Arial" w:cs="Arial"/>
                <w:b/>
              </w:rPr>
              <w:t>Tendinopathy (including tendon rupture)</w:t>
            </w:r>
          </w:p>
        </w:tc>
        <w:tc>
          <w:tcPr>
            <w:tcW w:w="815" w:type="pct"/>
            <w:tcBorders>
              <w:top w:val="nil"/>
              <w:left w:val="nil"/>
              <w:bottom w:val="nil"/>
              <w:right w:val="nil"/>
            </w:tcBorders>
            <w:shd w:val="clear" w:color="auto" w:fill="auto"/>
            <w:noWrap/>
            <w:vAlign w:val="bottom"/>
            <w:hideMark/>
          </w:tcPr>
          <w:p w14:paraId="3F9627DD" w14:textId="77777777" w:rsidR="001676C5" w:rsidRPr="001676C5" w:rsidRDefault="001676C5" w:rsidP="001676C5">
            <w:pPr>
              <w:spacing w:after="0" w:line="240" w:lineRule="auto"/>
              <w:rPr>
                <w:rFonts w:ascii="Arial" w:eastAsia="Times New Roman" w:hAnsi="Arial" w:cs="Arial"/>
              </w:rPr>
            </w:pPr>
          </w:p>
        </w:tc>
        <w:tc>
          <w:tcPr>
            <w:tcW w:w="816" w:type="pct"/>
            <w:tcBorders>
              <w:top w:val="nil"/>
              <w:left w:val="nil"/>
              <w:bottom w:val="nil"/>
              <w:right w:val="nil"/>
            </w:tcBorders>
            <w:shd w:val="clear" w:color="auto" w:fill="auto"/>
            <w:noWrap/>
            <w:vAlign w:val="bottom"/>
            <w:hideMark/>
          </w:tcPr>
          <w:p w14:paraId="7E842C56" w14:textId="07943635"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 </w:t>
            </w:r>
          </w:p>
        </w:tc>
        <w:tc>
          <w:tcPr>
            <w:tcW w:w="816" w:type="pct"/>
            <w:tcBorders>
              <w:top w:val="nil"/>
              <w:left w:val="nil"/>
              <w:bottom w:val="nil"/>
              <w:right w:val="nil"/>
            </w:tcBorders>
            <w:shd w:val="clear" w:color="auto" w:fill="auto"/>
            <w:noWrap/>
            <w:vAlign w:val="bottom"/>
            <w:hideMark/>
          </w:tcPr>
          <w:p w14:paraId="2FA5E464" w14:textId="5BF03AA3"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 </w:t>
            </w:r>
          </w:p>
        </w:tc>
        <w:tc>
          <w:tcPr>
            <w:tcW w:w="813" w:type="pct"/>
            <w:tcBorders>
              <w:top w:val="nil"/>
              <w:left w:val="nil"/>
              <w:bottom w:val="nil"/>
              <w:right w:val="nil"/>
            </w:tcBorders>
            <w:shd w:val="clear" w:color="auto" w:fill="auto"/>
            <w:noWrap/>
            <w:vAlign w:val="bottom"/>
            <w:hideMark/>
          </w:tcPr>
          <w:p w14:paraId="0A37A1A1" w14:textId="2A065F93"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 </w:t>
            </w:r>
          </w:p>
        </w:tc>
      </w:tr>
      <w:tr w:rsidR="001676C5" w:rsidRPr="001676C5" w14:paraId="5735BC84" w14:textId="77777777" w:rsidTr="001676C5">
        <w:trPr>
          <w:trHeight w:val="300"/>
        </w:trPr>
        <w:tc>
          <w:tcPr>
            <w:tcW w:w="108" w:type="pct"/>
            <w:tcBorders>
              <w:top w:val="nil"/>
              <w:left w:val="nil"/>
              <w:bottom w:val="nil"/>
              <w:right w:val="nil"/>
            </w:tcBorders>
            <w:shd w:val="clear" w:color="auto" w:fill="auto"/>
            <w:noWrap/>
            <w:vAlign w:val="bottom"/>
            <w:hideMark/>
          </w:tcPr>
          <w:p w14:paraId="25E4C01A" w14:textId="77777777" w:rsidR="001676C5" w:rsidRPr="001676C5" w:rsidRDefault="001676C5" w:rsidP="001676C5">
            <w:pPr>
              <w:spacing w:after="0" w:line="240" w:lineRule="auto"/>
              <w:jc w:val="center"/>
              <w:rPr>
                <w:rFonts w:ascii="Arial" w:eastAsia="Times New Roman" w:hAnsi="Arial" w:cs="Arial"/>
              </w:rPr>
            </w:pPr>
          </w:p>
        </w:tc>
        <w:tc>
          <w:tcPr>
            <w:tcW w:w="1632" w:type="pct"/>
            <w:tcBorders>
              <w:top w:val="nil"/>
              <w:left w:val="nil"/>
              <w:bottom w:val="nil"/>
              <w:right w:val="nil"/>
            </w:tcBorders>
            <w:shd w:val="clear" w:color="auto" w:fill="auto"/>
            <w:noWrap/>
            <w:vAlign w:val="bottom"/>
            <w:hideMark/>
          </w:tcPr>
          <w:p w14:paraId="53AA6F53" w14:textId="78A76C1C" w:rsidR="001676C5" w:rsidRPr="001676C5" w:rsidRDefault="001676C5" w:rsidP="001676C5">
            <w:pPr>
              <w:spacing w:after="0" w:line="240" w:lineRule="auto"/>
              <w:rPr>
                <w:rFonts w:ascii="Arial" w:eastAsia="Times New Roman" w:hAnsi="Arial" w:cs="Arial"/>
              </w:rPr>
            </w:pPr>
            <w:r w:rsidRPr="001676C5">
              <w:rPr>
                <w:rFonts w:ascii="Arial" w:eastAsia="Times New Roman" w:hAnsi="Arial" w:cs="Arial"/>
              </w:rPr>
              <w:t>Doxycycline vs. macrolide</w:t>
            </w:r>
          </w:p>
        </w:tc>
        <w:tc>
          <w:tcPr>
            <w:tcW w:w="815" w:type="pct"/>
            <w:tcBorders>
              <w:top w:val="nil"/>
              <w:left w:val="nil"/>
              <w:bottom w:val="nil"/>
              <w:right w:val="nil"/>
            </w:tcBorders>
            <w:shd w:val="clear" w:color="auto" w:fill="auto"/>
            <w:noWrap/>
            <w:vAlign w:val="bottom"/>
            <w:hideMark/>
          </w:tcPr>
          <w:p w14:paraId="4C7DA0BD" w14:textId="35EFCB5B"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0.32 (-0.97, 1.74)</w:t>
            </w:r>
          </w:p>
        </w:tc>
        <w:tc>
          <w:tcPr>
            <w:tcW w:w="816" w:type="pct"/>
            <w:tcBorders>
              <w:top w:val="nil"/>
              <w:left w:val="nil"/>
              <w:bottom w:val="nil"/>
              <w:right w:val="nil"/>
            </w:tcBorders>
            <w:shd w:val="clear" w:color="auto" w:fill="auto"/>
            <w:noWrap/>
            <w:vAlign w:val="bottom"/>
            <w:hideMark/>
          </w:tcPr>
          <w:p w14:paraId="0A8C477C" w14:textId="36C0D63B"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0.23 (-1.26, 1.91)</w:t>
            </w:r>
          </w:p>
        </w:tc>
        <w:tc>
          <w:tcPr>
            <w:tcW w:w="816" w:type="pct"/>
            <w:tcBorders>
              <w:top w:val="nil"/>
              <w:left w:val="nil"/>
              <w:bottom w:val="nil"/>
              <w:right w:val="nil"/>
            </w:tcBorders>
            <w:shd w:val="clear" w:color="auto" w:fill="auto"/>
            <w:noWrap/>
            <w:vAlign w:val="bottom"/>
            <w:hideMark/>
          </w:tcPr>
          <w:p w14:paraId="429F04D6" w14:textId="2F20680D"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1.09 (0.73, 1.53)</w:t>
            </w:r>
          </w:p>
        </w:tc>
        <w:tc>
          <w:tcPr>
            <w:tcW w:w="813" w:type="pct"/>
            <w:tcBorders>
              <w:top w:val="nil"/>
              <w:left w:val="nil"/>
              <w:bottom w:val="nil"/>
              <w:right w:val="nil"/>
            </w:tcBorders>
            <w:shd w:val="clear" w:color="auto" w:fill="auto"/>
            <w:noWrap/>
            <w:vAlign w:val="bottom"/>
            <w:hideMark/>
          </w:tcPr>
          <w:p w14:paraId="698966B2" w14:textId="269CAEA4"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1.07 (0.64, 1.58)</w:t>
            </w:r>
          </w:p>
        </w:tc>
      </w:tr>
      <w:tr w:rsidR="001676C5" w:rsidRPr="001676C5" w14:paraId="065BDFEE" w14:textId="77777777" w:rsidTr="001676C5">
        <w:trPr>
          <w:trHeight w:val="300"/>
        </w:trPr>
        <w:tc>
          <w:tcPr>
            <w:tcW w:w="108" w:type="pct"/>
            <w:tcBorders>
              <w:top w:val="nil"/>
              <w:left w:val="nil"/>
              <w:bottom w:val="nil"/>
              <w:right w:val="nil"/>
            </w:tcBorders>
            <w:shd w:val="clear" w:color="auto" w:fill="auto"/>
            <w:noWrap/>
            <w:vAlign w:val="bottom"/>
            <w:hideMark/>
          </w:tcPr>
          <w:p w14:paraId="438DE57A" w14:textId="77777777" w:rsidR="001676C5" w:rsidRPr="001676C5" w:rsidRDefault="001676C5" w:rsidP="001676C5">
            <w:pPr>
              <w:spacing w:after="0" w:line="240" w:lineRule="auto"/>
              <w:jc w:val="center"/>
              <w:rPr>
                <w:rFonts w:ascii="Arial" w:eastAsia="Times New Roman" w:hAnsi="Arial" w:cs="Arial"/>
              </w:rPr>
            </w:pPr>
          </w:p>
        </w:tc>
        <w:tc>
          <w:tcPr>
            <w:tcW w:w="1632" w:type="pct"/>
            <w:tcBorders>
              <w:top w:val="nil"/>
              <w:left w:val="nil"/>
              <w:bottom w:val="nil"/>
              <w:right w:val="nil"/>
            </w:tcBorders>
            <w:shd w:val="clear" w:color="auto" w:fill="auto"/>
            <w:noWrap/>
            <w:vAlign w:val="bottom"/>
            <w:hideMark/>
          </w:tcPr>
          <w:p w14:paraId="35A944C6" w14:textId="68A582A8" w:rsidR="001676C5" w:rsidRPr="001676C5" w:rsidRDefault="001676C5" w:rsidP="001676C5">
            <w:pPr>
              <w:spacing w:after="0" w:line="240" w:lineRule="auto"/>
              <w:rPr>
                <w:rFonts w:ascii="Arial" w:eastAsia="Times New Roman" w:hAnsi="Arial" w:cs="Arial"/>
              </w:rPr>
            </w:pPr>
            <w:r w:rsidRPr="001676C5">
              <w:rPr>
                <w:rFonts w:ascii="Arial" w:eastAsia="Times New Roman" w:hAnsi="Arial" w:cs="Arial"/>
              </w:rPr>
              <w:t>Fluoroquinolone vs. macrolide</w:t>
            </w:r>
          </w:p>
        </w:tc>
        <w:tc>
          <w:tcPr>
            <w:tcW w:w="815" w:type="pct"/>
            <w:tcBorders>
              <w:top w:val="nil"/>
              <w:left w:val="nil"/>
              <w:bottom w:val="nil"/>
              <w:right w:val="nil"/>
            </w:tcBorders>
            <w:shd w:val="clear" w:color="auto" w:fill="auto"/>
            <w:noWrap/>
            <w:vAlign w:val="bottom"/>
            <w:hideMark/>
          </w:tcPr>
          <w:p w14:paraId="39C03666" w14:textId="54895B1D"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0.88 (0.18, 1.66)</w:t>
            </w:r>
          </w:p>
        </w:tc>
        <w:tc>
          <w:tcPr>
            <w:tcW w:w="816" w:type="pct"/>
            <w:tcBorders>
              <w:top w:val="nil"/>
              <w:left w:val="nil"/>
              <w:bottom w:val="nil"/>
              <w:right w:val="nil"/>
            </w:tcBorders>
            <w:shd w:val="clear" w:color="auto" w:fill="auto"/>
            <w:noWrap/>
            <w:vAlign w:val="bottom"/>
            <w:hideMark/>
          </w:tcPr>
          <w:p w14:paraId="1DF3B20F" w14:textId="2A71D5B0"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0.20 (-0.52, 0.97)</w:t>
            </w:r>
          </w:p>
        </w:tc>
        <w:tc>
          <w:tcPr>
            <w:tcW w:w="816" w:type="pct"/>
            <w:tcBorders>
              <w:top w:val="nil"/>
              <w:left w:val="nil"/>
              <w:bottom w:val="nil"/>
              <w:right w:val="nil"/>
            </w:tcBorders>
            <w:shd w:val="clear" w:color="auto" w:fill="auto"/>
            <w:noWrap/>
            <w:vAlign w:val="bottom"/>
            <w:hideMark/>
          </w:tcPr>
          <w:p w14:paraId="2902BC79" w14:textId="10347BFD"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1.26 (1.05, 1.52)</w:t>
            </w:r>
          </w:p>
        </w:tc>
        <w:tc>
          <w:tcPr>
            <w:tcW w:w="813" w:type="pct"/>
            <w:tcBorders>
              <w:top w:val="nil"/>
              <w:left w:val="nil"/>
              <w:bottom w:val="nil"/>
              <w:right w:val="nil"/>
            </w:tcBorders>
            <w:shd w:val="clear" w:color="auto" w:fill="auto"/>
            <w:noWrap/>
            <w:vAlign w:val="bottom"/>
            <w:hideMark/>
          </w:tcPr>
          <w:p w14:paraId="69052B52" w14:textId="40179DE0"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1.06 (0.86, 1.31)</w:t>
            </w:r>
          </w:p>
        </w:tc>
      </w:tr>
      <w:tr w:rsidR="001676C5" w:rsidRPr="001676C5" w14:paraId="6EF7F08B" w14:textId="77777777" w:rsidTr="001676C5">
        <w:trPr>
          <w:trHeight w:val="300"/>
        </w:trPr>
        <w:tc>
          <w:tcPr>
            <w:tcW w:w="108" w:type="pct"/>
            <w:tcBorders>
              <w:top w:val="nil"/>
              <w:left w:val="nil"/>
              <w:bottom w:val="nil"/>
              <w:right w:val="nil"/>
            </w:tcBorders>
            <w:shd w:val="clear" w:color="auto" w:fill="auto"/>
            <w:noWrap/>
            <w:vAlign w:val="bottom"/>
            <w:hideMark/>
          </w:tcPr>
          <w:p w14:paraId="0DAA5999" w14:textId="77777777" w:rsidR="001676C5" w:rsidRPr="001676C5" w:rsidRDefault="001676C5" w:rsidP="001676C5">
            <w:pPr>
              <w:spacing w:after="0" w:line="240" w:lineRule="auto"/>
              <w:jc w:val="center"/>
              <w:rPr>
                <w:rFonts w:ascii="Arial" w:eastAsia="Times New Roman" w:hAnsi="Arial" w:cs="Arial"/>
              </w:rPr>
            </w:pPr>
          </w:p>
        </w:tc>
        <w:tc>
          <w:tcPr>
            <w:tcW w:w="1632" w:type="pct"/>
            <w:tcBorders>
              <w:top w:val="nil"/>
              <w:left w:val="nil"/>
              <w:bottom w:val="nil"/>
              <w:right w:val="nil"/>
            </w:tcBorders>
            <w:shd w:val="clear" w:color="auto" w:fill="auto"/>
            <w:noWrap/>
            <w:vAlign w:val="bottom"/>
            <w:hideMark/>
          </w:tcPr>
          <w:p w14:paraId="5B3BF588" w14:textId="78507FD7" w:rsidR="001676C5" w:rsidRPr="001676C5" w:rsidRDefault="001676C5" w:rsidP="001676C5">
            <w:pPr>
              <w:spacing w:after="0" w:line="240" w:lineRule="auto"/>
              <w:rPr>
                <w:rFonts w:ascii="Arial" w:eastAsia="Times New Roman" w:hAnsi="Arial" w:cs="Arial"/>
              </w:rPr>
            </w:pPr>
            <w:r w:rsidRPr="001676C5">
              <w:rPr>
                <w:rFonts w:ascii="Arial" w:eastAsia="Times New Roman" w:hAnsi="Arial" w:cs="Arial"/>
              </w:rPr>
              <w:t>β-lactam vs. macrolide</w:t>
            </w:r>
          </w:p>
        </w:tc>
        <w:tc>
          <w:tcPr>
            <w:tcW w:w="815" w:type="pct"/>
            <w:tcBorders>
              <w:top w:val="nil"/>
              <w:left w:val="nil"/>
              <w:bottom w:val="nil"/>
              <w:right w:val="nil"/>
            </w:tcBorders>
            <w:shd w:val="clear" w:color="auto" w:fill="auto"/>
            <w:noWrap/>
            <w:vAlign w:val="bottom"/>
            <w:hideMark/>
          </w:tcPr>
          <w:p w14:paraId="26475007" w14:textId="41198CBE"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-0.27 (-1.52, 0.94)</w:t>
            </w:r>
          </w:p>
        </w:tc>
        <w:tc>
          <w:tcPr>
            <w:tcW w:w="816" w:type="pct"/>
            <w:tcBorders>
              <w:top w:val="nil"/>
              <w:left w:val="nil"/>
              <w:bottom w:val="nil"/>
              <w:right w:val="nil"/>
            </w:tcBorders>
            <w:shd w:val="clear" w:color="auto" w:fill="auto"/>
            <w:noWrap/>
            <w:vAlign w:val="bottom"/>
            <w:hideMark/>
          </w:tcPr>
          <w:p w14:paraId="18D5EC6B" w14:textId="07CAB157"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-0.49 (-1.73, 0.89)</w:t>
            </w:r>
          </w:p>
        </w:tc>
        <w:tc>
          <w:tcPr>
            <w:tcW w:w="816" w:type="pct"/>
            <w:tcBorders>
              <w:top w:val="nil"/>
              <w:left w:val="nil"/>
              <w:bottom w:val="nil"/>
              <w:right w:val="nil"/>
            </w:tcBorders>
            <w:shd w:val="clear" w:color="auto" w:fill="auto"/>
            <w:noWrap/>
            <w:vAlign w:val="bottom"/>
            <w:hideMark/>
          </w:tcPr>
          <w:p w14:paraId="61DB9079" w14:textId="19D33C13"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0.92 (0.58, 1.28)</w:t>
            </w:r>
          </w:p>
        </w:tc>
        <w:tc>
          <w:tcPr>
            <w:tcW w:w="813" w:type="pct"/>
            <w:tcBorders>
              <w:top w:val="nil"/>
              <w:left w:val="nil"/>
              <w:bottom w:val="nil"/>
              <w:right w:val="nil"/>
            </w:tcBorders>
            <w:shd w:val="clear" w:color="auto" w:fill="auto"/>
            <w:noWrap/>
            <w:vAlign w:val="bottom"/>
            <w:hideMark/>
          </w:tcPr>
          <w:p w14:paraId="3F42565C" w14:textId="40C5A3D6"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0.86 (0.52, 1.28)</w:t>
            </w:r>
          </w:p>
        </w:tc>
      </w:tr>
      <w:tr w:rsidR="001676C5" w:rsidRPr="001676C5" w14:paraId="3093A71B" w14:textId="77777777" w:rsidTr="001676C5">
        <w:trPr>
          <w:trHeight w:val="300"/>
        </w:trPr>
        <w:tc>
          <w:tcPr>
            <w:tcW w:w="108" w:type="pct"/>
            <w:tcBorders>
              <w:top w:val="nil"/>
              <w:left w:val="nil"/>
              <w:bottom w:val="nil"/>
              <w:right w:val="nil"/>
            </w:tcBorders>
            <w:shd w:val="clear" w:color="auto" w:fill="auto"/>
            <w:noWrap/>
            <w:vAlign w:val="bottom"/>
            <w:hideMark/>
          </w:tcPr>
          <w:p w14:paraId="38D3FEA1" w14:textId="77777777" w:rsidR="001676C5" w:rsidRPr="001676C5" w:rsidRDefault="001676C5" w:rsidP="001676C5">
            <w:pPr>
              <w:spacing w:after="0" w:line="240" w:lineRule="auto"/>
              <w:jc w:val="center"/>
              <w:rPr>
                <w:rFonts w:ascii="Arial" w:eastAsia="Times New Roman" w:hAnsi="Arial" w:cs="Arial"/>
              </w:rPr>
            </w:pPr>
          </w:p>
        </w:tc>
        <w:tc>
          <w:tcPr>
            <w:tcW w:w="1632" w:type="pct"/>
            <w:tcBorders>
              <w:top w:val="nil"/>
              <w:left w:val="nil"/>
              <w:bottom w:val="nil"/>
              <w:right w:val="nil"/>
            </w:tcBorders>
            <w:shd w:val="clear" w:color="auto" w:fill="auto"/>
            <w:noWrap/>
            <w:vAlign w:val="bottom"/>
            <w:hideMark/>
          </w:tcPr>
          <w:p w14:paraId="37DC4353" w14:textId="56FD952C" w:rsidR="001676C5" w:rsidRPr="001676C5" w:rsidRDefault="001676C5" w:rsidP="001676C5">
            <w:pPr>
              <w:spacing w:after="0" w:line="240" w:lineRule="auto"/>
              <w:rPr>
                <w:rFonts w:ascii="Arial" w:eastAsia="Times New Roman" w:hAnsi="Arial" w:cs="Arial"/>
              </w:rPr>
            </w:pPr>
            <w:r w:rsidRPr="001676C5">
              <w:rPr>
                <w:rFonts w:ascii="Arial" w:eastAsia="Times New Roman" w:hAnsi="Arial" w:cs="Arial"/>
              </w:rPr>
              <w:t>β-lactam + macrolide vs. macrolide</w:t>
            </w:r>
          </w:p>
        </w:tc>
        <w:tc>
          <w:tcPr>
            <w:tcW w:w="815" w:type="pct"/>
            <w:tcBorders>
              <w:top w:val="nil"/>
              <w:left w:val="nil"/>
              <w:bottom w:val="nil"/>
              <w:right w:val="nil"/>
            </w:tcBorders>
            <w:shd w:val="clear" w:color="auto" w:fill="auto"/>
            <w:noWrap/>
            <w:vAlign w:val="bottom"/>
            <w:hideMark/>
          </w:tcPr>
          <w:p w14:paraId="180FA304" w14:textId="0633C74E"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-1.42 (-2.75, 0.29)</w:t>
            </w:r>
          </w:p>
        </w:tc>
        <w:tc>
          <w:tcPr>
            <w:tcW w:w="816" w:type="pct"/>
            <w:tcBorders>
              <w:top w:val="nil"/>
              <w:left w:val="nil"/>
              <w:bottom w:val="nil"/>
              <w:right w:val="nil"/>
            </w:tcBorders>
            <w:shd w:val="clear" w:color="auto" w:fill="auto"/>
            <w:noWrap/>
            <w:vAlign w:val="bottom"/>
            <w:hideMark/>
          </w:tcPr>
          <w:p w14:paraId="2AED9E75" w14:textId="248E24C0"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-1.86 (-3.02, -0.43)</w:t>
            </w:r>
          </w:p>
        </w:tc>
        <w:tc>
          <w:tcPr>
            <w:tcW w:w="816" w:type="pct"/>
            <w:tcBorders>
              <w:top w:val="nil"/>
              <w:left w:val="nil"/>
              <w:bottom w:val="nil"/>
              <w:right w:val="nil"/>
            </w:tcBorders>
            <w:shd w:val="clear" w:color="auto" w:fill="auto"/>
            <w:noWrap/>
            <w:vAlign w:val="bottom"/>
            <w:hideMark/>
          </w:tcPr>
          <w:p w14:paraId="78E4A559" w14:textId="26CB3C60"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0.59 (0.22, 1.08)</w:t>
            </w:r>
          </w:p>
        </w:tc>
        <w:tc>
          <w:tcPr>
            <w:tcW w:w="813" w:type="pct"/>
            <w:tcBorders>
              <w:top w:val="nil"/>
              <w:left w:val="nil"/>
              <w:bottom w:val="nil"/>
              <w:right w:val="nil"/>
            </w:tcBorders>
            <w:shd w:val="clear" w:color="auto" w:fill="auto"/>
            <w:noWrap/>
            <w:vAlign w:val="bottom"/>
            <w:hideMark/>
          </w:tcPr>
          <w:p w14:paraId="76A84608" w14:textId="4018D117"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0.46 (0.14, 0.87)</w:t>
            </w:r>
          </w:p>
        </w:tc>
      </w:tr>
      <w:tr w:rsidR="001676C5" w:rsidRPr="001676C5" w14:paraId="500176A3" w14:textId="77777777" w:rsidTr="001676C5">
        <w:trPr>
          <w:trHeight w:val="300"/>
        </w:trPr>
        <w:tc>
          <w:tcPr>
            <w:tcW w:w="1740" w:type="pct"/>
            <w:gridSpan w:val="2"/>
            <w:tcBorders>
              <w:top w:val="nil"/>
              <w:left w:val="nil"/>
              <w:bottom w:val="nil"/>
              <w:right w:val="nil"/>
            </w:tcBorders>
            <w:shd w:val="clear" w:color="auto" w:fill="auto"/>
            <w:noWrap/>
            <w:vAlign w:val="bottom"/>
          </w:tcPr>
          <w:p w14:paraId="21F27A38" w14:textId="22CD9DEB" w:rsidR="001676C5" w:rsidRPr="001676C5" w:rsidRDefault="001676C5" w:rsidP="001676C5">
            <w:pPr>
              <w:spacing w:after="0" w:line="240" w:lineRule="auto"/>
              <w:rPr>
                <w:rFonts w:ascii="Arial" w:eastAsia="Times New Roman" w:hAnsi="Arial" w:cs="Arial"/>
                <w:b/>
                <w:u w:val="single"/>
              </w:rPr>
            </w:pPr>
            <w:r w:rsidRPr="001676C5">
              <w:rPr>
                <w:rFonts w:ascii="Arial" w:eastAsia="Times New Roman" w:hAnsi="Arial" w:cs="Arial"/>
                <w:b/>
                <w:u w:val="single"/>
              </w:rPr>
              <w:t>Negative control outcome</w:t>
            </w:r>
          </w:p>
        </w:tc>
        <w:tc>
          <w:tcPr>
            <w:tcW w:w="815" w:type="pct"/>
            <w:tcBorders>
              <w:top w:val="nil"/>
              <w:left w:val="nil"/>
              <w:bottom w:val="nil"/>
              <w:right w:val="nil"/>
            </w:tcBorders>
            <w:shd w:val="clear" w:color="auto" w:fill="auto"/>
            <w:noWrap/>
            <w:vAlign w:val="bottom"/>
          </w:tcPr>
          <w:p w14:paraId="6E476D30" w14:textId="77777777" w:rsidR="001676C5" w:rsidRPr="001676C5" w:rsidRDefault="001676C5" w:rsidP="001676C5">
            <w:pPr>
              <w:spacing w:after="0" w:line="240" w:lineRule="auto"/>
              <w:rPr>
                <w:rFonts w:ascii="Arial" w:eastAsia="Times New Roman" w:hAnsi="Arial" w:cs="Arial"/>
              </w:rPr>
            </w:pPr>
          </w:p>
        </w:tc>
        <w:tc>
          <w:tcPr>
            <w:tcW w:w="816" w:type="pct"/>
            <w:tcBorders>
              <w:top w:val="nil"/>
              <w:left w:val="nil"/>
              <w:bottom w:val="nil"/>
              <w:right w:val="nil"/>
            </w:tcBorders>
            <w:shd w:val="clear" w:color="auto" w:fill="auto"/>
            <w:noWrap/>
            <w:vAlign w:val="bottom"/>
          </w:tcPr>
          <w:p w14:paraId="4534C924" w14:textId="131A2BDC"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 </w:t>
            </w:r>
          </w:p>
        </w:tc>
        <w:tc>
          <w:tcPr>
            <w:tcW w:w="816" w:type="pct"/>
            <w:tcBorders>
              <w:top w:val="nil"/>
              <w:left w:val="nil"/>
              <w:bottom w:val="nil"/>
              <w:right w:val="nil"/>
            </w:tcBorders>
            <w:shd w:val="clear" w:color="auto" w:fill="auto"/>
            <w:noWrap/>
            <w:vAlign w:val="bottom"/>
          </w:tcPr>
          <w:p w14:paraId="151549EA" w14:textId="6E115BDA"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 </w:t>
            </w:r>
          </w:p>
        </w:tc>
        <w:tc>
          <w:tcPr>
            <w:tcW w:w="813" w:type="pct"/>
            <w:tcBorders>
              <w:top w:val="nil"/>
              <w:left w:val="nil"/>
              <w:bottom w:val="nil"/>
              <w:right w:val="nil"/>
            </w:tcBorders>
            <w:shd w:val="clear" w:color="auto" w:fill="auto"/>
            <w:noWrap/>
            <w:vAlign w:val="bottom"/>
          </w:tcPr>
          <w:p w14:paraId="6CC155B2" w14:textId="2AFDBE98"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 </w:t>
            </w:r>
          </w:p>
        </w:tc>
      </w:tr>
      <w:tr w:rsidR="001676C5" w:rsidRPr="001676C5" w14:paraId="1F92D33F" w14:textId="77777777" w:rsidTr="001676C5">
        <w:trPr>
          <w:trHeight w:val="300"/>
        </w:trPr>
        <w:tc>
          <w:tcPr>
            <w:tcW w:w="1740" w:type="pct"/>
            <w:gridSpan w:val="2"/>
            <w:tcBorders>
              <w:top w:val="nil"/>
              <w:left w:val="nil"/>
              <w:bottom w:val="nil"/>
              <w:right w:val="nil"/>
            </w:tcBorders>
            <w:shd w:val="clear" w:color="auto" w:fill="auto"/>
            <w:noWrap/>
            <w:vAlign w:val="bottom"/>
            <w:hideMark/>
          </w:tcPr>
          <w:p w14:paraId="2B7E7693" w14:textId="44632FD0" w:rsidR="001676C5" w:rsidRPr="001676C5" w:rsidRDefault="001676C5" w:rsidP="001676C5">
            <w:pPr>
              <w:spacing w:after="0" w:line="240" w:lineRule="auto"/>
              <w:rPr>
                <w:rFonts w:ascii="Arial" w:eastAsia="Times New Roman" w:hAnsi="Arial" w:cs="Arial"/>
                <w:b/>
              </w:rPr>
            </w:pPr>
            <w:r w:rsidRPr="001676C5">
              <w:rPr>
                <w:rFonts w:ascii="Arial" w:eastAsia="Times New Roman" w:hAnsi="Arial" w:cs="Arial"/>
                <w:b/>
              </w:rPr>
              <w:t>Influenza vaccination</w:t>
            </w:r>
          </w:p>
        </w:tc>
        <w:tc>
          <w:tcPr>
            <w:tcW w:w="815" w:type="pct"/>
            <w:tcBorders>
              <w:top w:val="nil"/>
              <w:left w:val="nil"/>
              <w:bottom w:val="nil"/>
              <w:right w:val="nil"/>
            </w:tcBorders>
            <w:shd w:val="clear" w:color="auto" w:fill="auto"/>
            <w:noWrap/>
            <w:vAlign w:val="bottom"/>
            <w:hideMark/>
          </w:tcPr>
          <w:p w14:paraId="2D97AEFC" w14:textId="77777777" w:rsidR="001676C5" w:rsidRPr="001676C5" w:rsidRDefault="001676C5" w:rsidP="001676C5">
            <w:pPr>
              <w:spacing w:after="0" w:line="240" w:lineRule="auto"/>
              <w:rPr>
                <w:rFonts w:ascii="Arial" w:eastAsia="Times New Roman" w:hAnsi="Arial" w:cs="Arial"/>
              </w:rPr>
            </w:pPr>
          </w:p>
        </w:tc>
        <w:tc>
          <w:tcPr>
            <w:tcW w:w="816" w:type="pct"/>
            <w:tcBorders>
              <w:top w:val="nil"/>
              <w:left w:val="nil"/>
              <w:bottom w:val="nil"/>
              <w:right w:val="nil"/>
            </w:tcBorders>
            <w:shd w:val="clear" w:color="auto" w:fill="auto"/>
            <w:noWrap/>
            <w:vAlign w:val="bottom"/>
            <w:hideMark/>
          </w:tcPr>
          <w:p w14:paraId="2F20BB43" w14:textId="6385A58F"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 </w:t>
            </w:r>
          </w:p>
        </w:tc>
        <w:tc>
          <w:tcPr>
            <w:tcW w:w="816" w:type="pct"/>
            <w:tcBorders>
              <w:top w:val="nil"/>
              <w:left w:val="nil"/>
              <w:bottom w:val="nil"/>
              <w:right w:val="nil"/>
            </w:tcBorders>
            <w:shd w:val="clear" w:color="auto" w:fill="auto"/>
            <w:noWrap/>
            <w:vAlign w:val="bottom"/>
            <w:hideMark/>
          </w:tcPr>
          <w:p w14:paraId="15BCB848" w14:textId="192D3EB6"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 </w:t>
            </w:r>
          </w:p>
        </w:tc>
        <w:tc>
          <w:tcPr>
            <w:tcW w:w="813" w:type="pct"/>
            <w:tcBorders>
              <w:top w:val="nil"/>
              <w:left w:val="nil"/>
              <w:bottom w:val="nil"/>
              <w:right w:val="nil"/>
            </w:tcBorders>
            <w:shd w:val="clear" w:color="auto" w:fill="auto"/>
            <w:noWrap/>
            <w:vAlign w:val="bottom"/>
            <w:hideMark/>
          </w:tcPr>
          <w:p w14:paraId="03F66BD1" w14:textId="77CB84D6"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 </w:t>
            </w:r>
          </w:p>
        </w:tc>
      </w:tr>
      <w:tr w:rsidR="001676C5" w:rsidRPr="001676C5" w14:paraId="52F5E356" w14:textId="77777777" w:rsidTr="001676C5">
        <w:trPr>
          <w:trHeight w:val="300"/>
        </w:trPr>
        <w:tc>
          <w:tcPr>
            <w:tcW w:w="108" w:type="pct"/>
            <w:tcBorders>
              <w:top w:val="nil"/>
              <w:left w:val="nil"/>
              <w:bottom w:val="nil"/>
              <w:right w:val="nil"/>
            </w:tcBorders>
            <w:shd w:val="clear" w:color="auto" w:fill="auto"/>
            <w:noWrap/>
            <w:vAlign w:val="bottom"/>
            <w:hideMark/>
          </w:tcPr>
          <w:p w14:paraId="5EBED2B4" w14:textId="77777777" w:rsidR="001676C5" w:rsidRPr="001676C5" w:rsidRDefault="001676C5" w:rsidP="001676C5">
            <w:pPr>
              <w:spacing w:after="0" w:line="240" w:lineRule="auto"/>
              <w:jc w:val="center"/>
              <w:rPr>
                <w:rFonts w:ascii="Arial" w:eastAsia="Times New Roman" w:hAnsi="Arial" w:cs="Arial"/>
              </w:rPr>
            </w:pPr>
          </w:p>
        </w:tc>
        <w:tc>
          <w:tcPr>
            <w:tcW w:w="1632" w:type="pct"/>
            <w:tcBorders>
              <w:top w:val="nil"/>
              <w:left w:val="nil"/>
              <w:bottom w:val="nil"/>
              <w:right w:val="nil"/>
            </w:tcBorders>
            <w:shd w:val="clear" w:color="auto" w:fill="auto"/>
            <w:noWrap/>
            <w:vAlign w:val="bottom"/>
            <w:hideMark/>
          </w:tcPr>
          <w:p w14:paraId="59A633C8" w14:textId="040C0F98" w:rsidR="001676C5" w:rsidRPr="001676C5" w:rsidRDefault="001676C5" w:rsidP="001676C5">
            <w:pPr>
              <w:spacing w:after="0" w:line="240" w:lineRule="auto"/>
              <w:rPr>
                <w:rFonts w:ascii="Arial" w:eastAsia="Times New Roman" w:hAnsi="Arial" w:cs="Arial"/>
              </w:rPr>
            </w:pPr>
            <w:r w:rsidRPr="001676C5">
              <w:rPr>
                <w:rFonts w:ascii="Arial" w:eastAsia="Times New Roman" w:hAnsi="Arial" w:cs="Arial"/>
              </w:rPr>
              <w:t>Doxycycline vs. macrolide</w:t>
            </w:r>
          </w:p>
        </w:tc>
        <w:tc>
          <w:tcPr>
            <w:tcW w:w="815" w:type="pct"/>
            <w:tcBorders>
              <w:top w:val="nil"/>
              <w:left w:val="nil"/>
              <w:bottom w:val="nil"/>
              <w:right w:val="nil"/>
            </w:tcBorders>
            <w:shd w:val="clear" w:color="auto" w:fill="auto"/>
            <w:noWrap/>
            <w:vAlign w:val="bottom"/>
            <w:hideMark/>
          </w:tcPr>
          <w:p w14:paraId="581D6B2D" w14:textId="7377E790"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0.13 (-2.76, 3.14)</w:t>
            </w:r>
          </w:p>
        </w:tc>
        <w:tc>
          <w:tcPr>
            <w:tcW w:w="816" w:type="pct"/>
            <w:tcBorders>
              <w:top w:val="nil"/>
              <w:left w:val="nil"/>
              <w:bottom w:val="nil"/>
              <w:right w:val="nil"/>
            </w:tcBorders>
            <w:shd w:val="clear" w:color="auto" w:fill="auto"/>
            <w:noWrap/>
            <w:vAlign w:val="bottom"/>
            <w:hideMark/>
          </w:tcPr>
          <w:p w14:paraId="7BA59049" w14:textId="1CC885C6"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-2.06 (-5.25, 1.44)</w:t>
            </w:r>
          </w:p>
        </w:tc>
        <w:tc>
          <w:tcPr>
            <w:tcW w:w="816" w:type="pct"/>
            <w:tcBorders>
              <w:top w:val="nil"/>
              <w:left w:val="nil"/>
              <w:bottom w:val="nil"/>
              <w:right w:val="nil"/>
            </w:tcBorders>
            <w:shd w:val="clear" w:color="auto" w:fill="auto"/>
            <w:noWrap/>
            <w:vAlign w:val="bottom"/>
            <w:hideMark/>
          </w:tcPr>
          <w:p w14:paraId="199D32CA" w14:textId="248F5CAF"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1.01 (0.87, 1.15)</w:t>
            </w:r>
          </w:p>
        </w:tc>
        <w:tc>
          <w:tcPr>
            <w:tcW w:w="813" w:type="pct"/>
            <w:tcBorders>
              <w:top w:val="nil"/>
              <w:left w:val="nil"/>
              <w:bottom w:val="nil"/>
              <w:right w:val="nil"/>
            </w:tcBorders>
            <w:shd w:val="clear" w:color="auto" w:fill="auto"/>
            <w:noWrap/>
            <w:vAlign w:val="bottom"/>
            <w:hideMark/>
          </w:tcPr>
          <w:p w14:paraId="3EB22302" w14:textId="732EC79A"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0.90 (0.75, 1.07)</w:t>
            </w:r>
          </w:p>
        </w:tc>
      </w:tr>
      <w:tr w:rsidR="001676C5" w:rsidRPr="001676C5" w14:paraId="1CB21C62" w14:textId="77777777" w:rsidTr="001676C5">
        <w:trPr>
          <w:trHeight w:val="300"/>
        </w:trPr>
        <w:tc>
          <w:tcPr>
            <w:tcW w:w="108" w:type="pct"/>
            <w:tcBorders>
              <w:top w:val="nil"/>
              <w:left w:val="nil"/>
              <w:bottom w:val="nil"/>
              <w:right w:val="nil"/>
            </w:tcBorders>
            <w:shd w:val="clear" w:color="auto" w:fill="auto"/>
            <w:noWrap/>
            <w:vAlign w:val="bottom"/>
            <w:hideMark/>
          </w:tcPr>
          <w:p w14:paraId="3E1F2B64" w14:textId="77777777" w:rsidR="001676C5" w:rsidRPr="001676C5" w:rsidRDefault="001676C5" w:rsidP="001676C5">
            <w:pPr>
              <w:spacing w:after="0" w:line="240" w:lineRule="auto"/>
              <w:jc w:val="center"/>
              <w:rPr>
                <w:rFonts w:ascii="Arial" w:eastAsia="Times New Roman" w:hAnsi="Arial" w:cs="Arial"/>
              </w:rPr>
            </w:pPr>
          </w:p>
        </w:tc>
        <w:tc>
          <w:tcPr>
            <w:tcW w:w="1632" w:type="pct"/>
            <w:tcBorders>
              <w:top w:val="nil"/>
              <w:left w:val="nil"/>
              <w:bottom w:val="nil"/>
              <w:right w:val="nil"/>
            </w:tcBorders>
            <w:shd w:val="clear" w:color="auto" w:fill="auto"/>
            <w:noWrap/>
            <w:vAlign w:val="bottom"/>
            <w:hideMark/>
          </w:tcPr>
          <w:p w14:paraId="4CD06A4D" w14:textId="011BF28E" w:rsidR="001676C5" w:rsidRPr="001676C5" w:rsidRDefault="001676C5" w:rsidP="001676C5">
            <w:pPr>
              <w:spacing w:after="0" w:line="240" w:lineRule="auto"/>
              <w:rPr>
                <w:rFonts w:ascii="Arial" w:eastAsia="Times New Roman" w:hAnsi="Arial" w:cs="Arial"/>
              </w:rPr>
            </w:pPr>
            <w:r w:rsidRPr="001676C5">
              <w:rPr>
                <w:rFonts w:ascii="Arial" w:eastAsia="Times New Roman" w:hAnsi="Arial" w:cs="Arial"/>
              </w:rPr>
              <w:t>Fluoroquinolone vs. macrolide</w:t>
            </w:r>
          </w:p>
        </w:tc>
        <w:tc>
          <w:tcPr>
            <w:tcW w:w="815" w:type="pct"/>
            <w:tcBorders>
              <w:top w:val="nil"/>
              <w:left w:val="nil"/>
              <w:bottom w:val="nil"/>
              <w:right w:val="nil"/>
            </w:tcBorders>
            <w:shd w:val="clear" w:color="auto" w:fill="auto"/>
            <w:noWrap/>
            <w:vAlign w:val="bottom"/>
            <w:hideMark/>
          </w:tcPr>
          <w:p w14:paraId="728AF70B" w14:textId="41ABBF12"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-0.51 (-2.15, 1.13)</w:t>
            </w:r>
          </w:p>
        </w:tc>
        <w:tc>
          <w:tcPr>
            <w:tcW w:w="816" w:type="pct"/>
            <w:tcBorders>
              <w:top w:val="nil"/>
              <w:left w:val="nil"/>
              <w:bottom w:val="nil"/>
              <w:right w:val="nil"/>
            </w:tcBorders>
            <w:shd w:val="clear" w:color="auto" w:fill="auto"/>
            <w:noWrap/>
            <w:vAlign w:val="bottom"/>
            <w:hideMark/>
          </w:tcPr>
          <w:p w14:paraId="5834507D" w14:textId="196864CE"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-0.08 (-1.79, 1.76)</w:t>
            </w:r>
          </w:p>
        </w:tc>
        <w:tc>
          <w:tcPr>
            <w:tcW w:w="816" w:type="pct"/>
            <w:tcBorders>
              <w:top w:val="nil"/>
              <w:left w:val="nil"/>
              <w:bottom w:val="nil"/>
              <w:right w:val="nil"/>
            </w:tcBorders>
            <w:shd w:val="clear" w:color="auto" w:fill="auto"/>
            <w:noWrap/>
            <w:vAlign w:val="bottom"/>
            <w:hideMark/>
          </w:tcPr>
          <w:p w14:paraId="6A00B009" w14:textId="12691C7B"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0.98 (0.90, 1.06)</w:t>
            </w:r>
          </w:p>
        </w:tc>
        <w:tc>
          <w:tcPr>
            <w:tcW w:w="813" w:type="pct"/>
            <w:tcBorders>
              <w:top w:val="nil"/>
              <w:left w:val="nil"/>
              <w:bottom w:val="nil"/>
              <w:right w:val="nil"/>
            </w:tcBorders>
            <w:shd w:val="clear" w:color="auto" w:fill="auto"/>
            <w:noWrap/>
            <w:vAlign w:val="bottom"/>
            <w:hideMark/>
          </w:tcPr>
          <w:p w14:paraId="376E474D" w14:textId="0553DB92"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1.00 (0.92, 1.08)</w:t>
            </w:r>
          </w:p>
        </w:tc>
      </w:tr>
      <w:tr w:rsidR="001676C5" w:rsidRPr="001676C5" w14:paraId="51DD30F5" w14:textId="77777777" w:rsidTr="001676C5">
        <w:trPr>
          <w:trHeight w:val="300"/>
        </w:trPr>
        <w:tc>
          <w:tcPr>
            <w:tcW w:w="108" w:type="pct"/>
            <w:tcBorders>
              <w:top w:val="nil"/>
              <w:left w:val="nil"/>
              <w:bottom w:val="nil"/>
              <w:right w:val="nil"/>
            </w:tcBorders>
            <w:shd w:val="clear" w:color="auto" w:fill="auto"/>
            <w:noWrap/>
            <w:vAlign w:val="bottom"/>
            <w:hideMark/>
          </w:tcPr>
          <w:p w14:paraId="77F7930C" w14:textId="77777777" w:rsidR="001676C5" w:rsidRPr="001676C5" w:rsidRDefault="001676C5" w:rsidP="001676C5">
            <w:pPr>
              <w:spacing w:after="0" w:line="240" w:lineRule="auto"/>
              <w:jc w:val="center"/>
              <w:rPr>
                <w:rFonts w:ascii="Arial" w:eastAsia="Times New Roman" w:hAnsi="Arial" w:cs="Arial"/>
              </w:rPr>
            </w:pPr>
          </w:p>
        </w:tc>
        <w:tc>
          <w:tcPr>
            <w:tcW w:w="1632" w:type="pct"/>
            <w:tcBorders>
              <w:top w:val="nil"/>
              <w:left w:val="nil"/>
              <w:bottom w:val="nil"/>
              <w:right w:val="nil"/>
            </w:tcBorders>
            <w:shd w:val="clear" w:color="auto" w:fill="auto"/>
            <w:noWrap/>
            <w:vAlign w:val="bottom"/>
            <w:hideMark/>
          </w:tcPr>
          <w:p w14:paraId="6FD11D15" w14:textId="10588795" w:rsidR="001676C5" w:rsidRPr="001676C5" w:rsidRDefault="001676C5" w:rsidP="001676C5">
            <w:pPr>
              <w:spacing w:after="0" w:line="240" w:lineRule="auto"/>
              <w:rPr>
                <w:rFonts w:ascii="Arial" w:eastAsia="Times New Roman" w:hAnsi="Arial" w:cs="Arial"/>
              </w:rPr>
            </w:pPr>
            <w:r w:rsidRPr="001676C5">
              <w:rPr>
                <w:rFonts w:ascii="Arial" w:eastAsia="Times New Roman" w:hAnsi="Arial" w:cs="Arial"/>
              </w:rPr>
              <w:t>β-lactam vs. macrolide</w:t>
            </w:r>
          </w:p>
        </w:tc>
        <w:tc>
          <w:tcPr>
            <w:tcW w:w="815" w:type="pct"/>
            <w:tcBorders>
              <w:top w:val="nil"/>
              <w:left w:val="nil"/>
              <w:bottom w:val="nil"/>
              <w:right w:val="nil"/>
            </w:tcBorders>
            <w:shd w:val="clear" w:color="auto" w:fill="auto"/>
            <w:noWrap/>
            <w:vAlign w:val="bottom"/>
            <w:hideMark/>
          </w:tcPr>
          <w:p w14:paraId="445593DB" w14:textId="17C372E2"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-1.52 (-4.54, 1.48)</w:t>
            </w:r>
          </w:p>
        </w:tc>
        <w:tc>
          <w:tcPr>
            <w:tcW w:w="816" w:type="pct"/>
            <w:tcBorders>
              <w:top w:val="nil"/>
              <w:left w:val="nil"/>
              <w:bottom w:val="nil"/>
              <w:right w:val="nil"/>
            </w:tcBorders>
            <w:shd w:val="clear" w:color="auto" w:fill="auto"/>
            <w:noWrap/>
            <w:vAlign w:val="bottom"/>
            <w:hideMark/>
          </w:tcPr>
          <w:p w14:paraId="221621AF" w14:textId="67D01BD0"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-1.46 (-4.70, 1.71)</w:t>
            </w:r>
          </w:p>
        </w:tc>
        <w:tc>
          <w:tcPr>
            <w:tcW w:w="816" w:type="pct"/>
            <w:tcBorders>
              <w:top w:val="nil"/>
              <w:left w:val="nil"/>
              <w:bottom w:val="nil"/>
              <w:right w:val="nil"/>
            </w:tcBorders>
            <w:shd w:val="clear" w:color="auto" w:fill="auto"/>
            <w:noWrap/>
            <w:vAlign w:val="bottom"/>
            <w:hideMark/>
          </w:tcPr>
          <w:p w14:paraId="46170A58" w14:textId="5128E2B0"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0.93 (0.79, 1.07)</w:t>
            </w:r>
          </w:p>
        </w:tc>
        <w:tc>
          <w:tcPr>
            <w:tcW w:w="813" w:type="pct"/>
            <w:tcBorders>
              <w:top w:val="nil"/>
              <w:left w:val="nil"/>
              <w:bottom w:val="nil"/>
              <w:right w:val="nil"/>
            </w:tcBorders>
            <w:shd w:val="clear" w:color="auto" w:fill="auto"/>
            <w:noWrap/>
            <w:vAlign w:val="bottom"/>
            <w:hideMark/>
          </w:tcPr>
          <w:p w14:paraId="7CF4AEA7" w14:textId="53352F8C"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0.93 (0.78, 1.08)</w:t>
            </w:r>
          </w:p>
        </w:tc>
      </w:tr>
      <w:tr w:rsidR="001676C5" w:rsidRPr="001676C5" w14:paraId="5EA295EC" w14:textId="77777777" w:rsidTr="001676C5">
        <w:trPr>
          <w:trHeight w:val="300"/>
        </w:trPr>
        <w:tc>
          <w:tcPr>
            <w:tcW w:w="108" w:type="pct"/>
            <w:tcBorders>
              <w:top w:val="nil"/>
              <w:left w:val="nil"/>
              <w:bottom w:val="nil"/>
              <w:right w:val="nil"/>
            </w:tcBorders>
            <w:shd w:val="clear" w:color="auto" w:fill="auto"/>
            <w:noWrap/>
            <w:vAlign w:val="bottom"/>
            <w:hideMark/>
          </w:tcPr>
          <w:p w14:paraId="2DABFD3F" w14:textId="77777777" w:rsidR="001676C5" w:rsidRPr="001676C5" w:rsidRDefault="001676C5" w:rsidP="001676C5">
            <w:pPr>
              <w:spacing w:after="0" w:line="240" w:lineRule="auto"/>
              <w:jc w:val="center"/>
              <w:rPr>
                <w:rFonts w:ascii="Arial" w:eastAsia="Times New Roman" w:hAnsi="Arial" w:cs="Arial"/>
              </w:rPr>
            </w:pPr>
          </w:p>
        </w:tc>
        <w:tc>
          <w:tcPr>
            <w:tcW w:w="1632" w:type="pct"/>
            <w:tcBorders>
              <w:top w:val="nil"/>
              <w:left w:val="nil"/>
              <w:bottom w:val="nil"/>
              <w:right w:val="nil"/>
            </w:tcBorders>
            <w:shd w:val="clear" w:color="auto" w:fill="auto"/>
            <w:noWrap/>
            <w:vAlign w:val="bottom"/>
            <w:hideMark/>
          </w:tcPr>
          <w:p w14:paraId="3A1F3659" w14:textId="1729A27C" w:rsidR="001676C5" w:rsidRPr="001676C5" w:rsidRDefault="001676C5" w:rsidP="001676C5">
            <w:pPr>
              <w:spacing w:after="0" w:line="240" w:lineRule="auto"/>
              <w:rPr>
                <w:rFonts w:ascii="Arial" w:eastAsia="Times New Roman" w:hAnsi="Arial" w:cs="Arial"/>
              </w:rPr>
            </w:pPr>
            <w:r w:rsidRPr="001676C5">
              <w:rPr>
                <w:rFonts w:ascii="Arial" w:eastAsia="Times New Roman" w:hAnsi="Arial" w:cs="Arial"/>
              </w:rPr>
              <w:t>β-lactam + macrolide vs. macrolide</w:t>
            </w:r>
          </w:p>
        </w:tc>
        <w:tc>
          <w:tcPr>
            <w:tcW w:w="815" w:type="pct"/>
            <w:tcBorders>
              <w:top w:val="nil"/>
              <w:left w:val="nil"/>
              <w:bottom w:val="nil"/>
              <w:right w:val="nil"/>
            </w:tcBorders>
            <w:shd w:val="clear" w:color="auto" w:fill="auto"/>
            <w:noWrap/>
            <w:vAlign w:val="bottom"/>
            <w:hideMark/>
          </w:tcPr>
          <w:p w14:paraId="5A74D3B7" w14:textId="269AC17A"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7.86 (3.03, 13.41)</w:t>
            </w:r>
          </w:p>
        </w:tc>
        <w:tc>
          <w:tcPr>
            <w:tcW w:w="816" w:type="pct"/>
            <w:tcBorders>
              <w:top w:val="nil"/>
              <w:left w:val="nil"/>
              <w:bottom w:val="nil"/>
              <w:right w:val="nil"/>
            </w:tcBorders>
            <w:shd w:val="clear" w:color="auto" w:fill="auto"/>
            <w:noWrap/>
            <w:vAlign w:val="bottom"/>
            <w:hideMark/>
          </w:tcPr>
          <w:p w14:paraId="4EEAF616" w14:textId="1EAA1067"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7.71 (1.40, 14.90)</w:t>
            </w:r>
          </w:p>
        </w:tc>
        <w:tc>
          <w:tcPr>
            <w:tcW w:w="816" w:type="pct"/>
            <w:tcBorders>
              <w:top w:val="nil"/>
              <w:left w:val="nil"/>
              <w:bottom w:val="nil"/>
              <w:right w:val="nil"/>
            </w:tcBorders>
            <w:shd w:val="clear" w:color="auto" w:fill="auto"/>
            <w:noWrap/>
            <w:vAlign w:val="bottom"/>
            <w:hideMark/>
          </w:tcPr>
          <w:p w14:paraId="26EF8555" w14:textId="35DDA96E"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1.37 (1.14, 1.65)</w:t>
            </w:r>
          </w:p>
        </w:tc>
        <w:tc>
          <w:tcPr>
            <w:tcW w:w="813" w:type="pct"/>
            <w:tcBorders>
              <w:top w:val="nil"/>
              <w:left w:val="nil"/>
              <w:bottom w:val="nil"/>
              <w:right w:val="nil"/>
            </w:tcBorders>
            <w:shd w:val="clear" w:color="auto" w:fill="auto"/>
            <w:noWrap/>
            <w:vAlign w:val="bottom"/>
            <w:hideMark/>
          </w:tcPr>
          <w:p w14:paraId="4DDAD177" w14:textId="54B0B9A1"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1.37 (1.07, 1.71)</w:t>
            </w:r>
          </w:p>
        </w:tc>
      </w:tr>
      <w:tr w:rsidR="001676C5" w:rsidRPr="001676C5" w14:paraId="5F120C0A" w14:textId="77777777" w:rsidTr="001676C5">
        <w:trPr>
          <w:trHeight w:val="300"/>
        </w:trPr>
        <w:tc>
          <w:tcPr>
            <w:tcW w:w="1740" w:type="pct"/>
            <w:gridSpan w:val="2"/>
            <w:tcBorders>
              <w:top w:val="nil"/>
              <w:left w:val="nil"/>
              <w:bottom w:val="nil"/>
              <w:right w:val="nil"/>
            </w:tcBorders>
            <w:shd w:val="clear" w:color="auto" w:fill="auto"/>
            <w:noWrap/>
            <w:vAlign w:val="bottom"/>
            <w:hideMark/>
          </w:tcPr>
          <w:p w14:paraId="38FE178A" w14:textId="77777777" w:rsidR="001676C5" w:rsidRPr="001676C5" w:rsidRDefault="001676C5" w:rsidP="001676C5">
            <w:pPr>
              <w:spacing w:after="0" w:line="240" w:lineRule="auto"/>
              <w:rPr>
                <w:rFonts w:ascii="Arial" w:eastAsia="Times New Roman" w:hAnsi="Arial" w:cs="Arial"/>
                <w:b/>
              </w:rPr>
            </w:pPr>
            <w:r w:rsidRPr="001676C5">
              <w:rPr>
                <w:rFonts w:ascii="Arial" w:eastAsia="Times New Roman" w:hAnsi="Arial" w:cs="Arial"/>
                <w:b/>
              </w:rPr>
              <w:t>Ankle / knee sprain</w:t>
            </w:r>
          </w:p>
        </w:tc>
        <w:tc>
          <w:tcPr>
            <w:tcW w:w="815" w:type="pct"/>
            <w:tcBorders>
              <w:top w:val="nil"/>
              <w:left w:val="nil"/>
              <w:bottom w:val="nil"/>
              <w:right w:val="nil"/>
            </w:tcBorders>
            <w:shd w:val="clear" w:color="auto" w:fill="auto"/>
            <w:noWrap/>
            <w:vAlign w:val="bottom"/>
            <w:hideMark/>
          </w:tcPr>
          <w:p w14:paraId="06D9E3CD" w14:textId="77777777" w:rsidR="001676C5" w:rsidRPr="001676C5" w:rsidRDefault="001676C5" w:rsidP="001676C5">
            <w:pPr>
              <w:spacing w:after="0" w:line="240" w:lineRule="auto"/>
              <w:rPr>
                <w:rFonts w:ascii="Arial" w:eastAsia="Times New Roman" w:hAnsi="Arial" w:cs="Arial"/>
              </w:rPr>
            </w:pPr>
          </w:p>
        </w:tc>
        <w:tc>
          <w:tcPr>
            <w:tcW w:w="816" w:type="pct"/>
            <w:tcBorders>
              <w:top w:val="nil"/>
              <w:left w:val="nil"/>
              <w:bottom w:val="nil"/>
              <w:right w:val="nil"/>
            </w:tcBorders>
            <w:shd w:val="clear" w:color="auto" w:fill="auto"/>
            <w:noWrap/>
            <w:vAlign w:val="bottom"/>
            <w:hideMark/>
          </w:tcPr>
          <w:p w14:paraId="7004DAB4" w14:textId="1ACE41C3"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 </w:t>
            </w:r>
          </w:p>
        </w:tc>
        <w:tc>
          <w:tcPr>
            <w:tcW w:w="816" w:type="pct"/>
            <w:tcBorders>
              <w:top w:val="nil"/>
              <w:left w:val="nil"/>
              <w:bottom w:val="nil"/>
              <w:right w:val="nil"/>
            </w:tcBorders>
            <w:shd w:val="clear" w:color="auto" w:fill="auto"/>
            <w:noWrap/>
            <w:vAlign w:val="bottom"/>
            <w:hideMark/>
          </w:tcPr>
          <w:p w14:paraId="0547242E" w14:textId="75BD9B5F"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 </w:t>
            </w:r>
          </w:p>
        </w:tc>
        <w:tc>
          <w:tcPr>
            <w:tcW w:w="813" w:type="pct"/>
            <w:tcBorders>
              <w:top w:val="nil"/>
              <w:left w:val="nil"/>
              <w:bottom w:val="nil"/>
              <w:right w:val="nil"/>
            </w:tcBorders>
            <w:shd w:val="clear" w:color="auto" w:fill="auto"/>
            <w:noWrap/>
            <w:vAlign w:val="bottom"/>
            <w:hideMark/>
          </w:tcPr>
          <w:p w14:paraId="1543A4B2" w14:textId="05FE7AEF"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 </w:t>
            </w:r>
          </w:p>
        </w:tc>
      </w:tr>
      <w:tr w:rsidR="001676C5" w:rsidRPr="001676C5" w14:paraId="775E1419" w14:textId="77777777" w:rsidTr="001676C5">
        <w:trPr>
          <w:trHeight w:val="300"/>
        </w:trPr>
        <w:tc>
          <w:tcPr>
            <w:tcW w:w="108" w:type="pct"/>
            <w:tcBorders>
              <w:top w:val="nil"/>
              <w:left w:val="nil"/>
              <w:bottom w:val="nil"/>
              <w:right w:val="nil"/>
            </w:tcBorders>
            <w:shd w:val="clear" w:color="auto" w:fill="auto"/>
            <w:noWrap/>
            <w:vAlign w:val="bottom"/>
            <w:hideMark/>
          </w:tcPr>
          <w:p w14:paraId="5264D17F" w14:textId="77777777" w:rsidR="001676C5" w:rsidRPr="001676C5" w:rsidRDefault="001676C5" w:rsidP="001676C5">
            <w:pPr>
              <w:spacing w:after="0" w:line="240" w:lineRule="auto"/>
              <w:jc w:val="center"/>
              <w:rPr>
                <w:rFonts w:ascii="Arial" w:eastAsia="Times New Roman" w:hAnsi="Arial" w:cs="Arial"/>
              </w:rPr>
            </w:pPr>
          </w:p>
        </w:tc>
        <w:tc>
          <w:tcPr>
            <w:tcW w:w="1632" w:type="pct"/>
            <w:tcBorders>
              <w:top w:val="nil"/>
              <w:left w:val="nil"/>
              <w:bottom w:val="nil"/>
              <w:right w:val="nil"/>
            </w:tcBorders>
            <w:shd w:val="clear" w:color="auto" w:fill="auto"/>
            <w:noWrap/>
            <w:vAlign w:val="bottom"/>
            <w:hideMark/>
          </w:tcPr>
          <w:p w14:paraId="00C5C444" w14:textId="0F3C9008" w:rsidR="001676C5" w:rsidRPr="001676C5" w:rsidRDefault="001676C5" w:rsidP="001676C5">
            <w:pPr>
              <w:spacing w:after="0" w:line="240" w:lineRule="auto"/>
              <w:rPr>
                <w:rFonts w:ascii="Arial" w:eastAsia="Times New Roman" w:hAnsi="Arial" w:cs="Arial"/>
              </w:rPr>
            </w:pPr>
            <w:r w:rsidRPr="001676C5">
              <w:rPr>
                <w:rFonts w:ascii="Arial" w:eastAsia="Times New Roman" w:hAnsi="Arial" w:cs="Arial"/>
              </w:rPr>
              <w:t>Doxycycline vs. macrolide</w:t>
            </w:r>
          </w:p>
        </w:tc>
        <w:tc>
          <w:tcPr>
            <w:tcW w:w="815" w:type="pct"/>
            <w:tcBorders>
              <w:top w:val="nil"/>
              <w:left w:val="nil"/>
              <w:bottom w:val="nil"/>
              <w:right w:val="nil"/>
            </w:tcBorders>
            <w:shd w:val="clear" w:color="auto" w:fill="auto"/>
            <w:noWrap/>
            <w:vAlign w:val="bottom"/>
            <w:hideMark/>
          </w:tcPr>
          <w:p w14:paraId="3E0710FC" w14:textId="4AC592EB"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-0.18 (-0.79, 0.56)</w:t>
            </w:r>
          </w:p>
        </w:tc>
        <w:tc>
          <w:tcPr>
            <w:tcW w:w="816" w:type="pct"/>
            <w:tcBorders>
              <w:top w:val="nil"/>
              <w:left w:val="nil"/>
              <w:bottom w:val="nil"/>
              <w:right w:val="nil"/>
            </w:tcBorders>
            <w:shd w:val="clear" w:color="auto" w:fill="auto"/>
            <w:noWrap/>
            <w:vAlign w:val="bottom"/>
            <w:hideMark/>
          </w:tcPr>
          <w:p w14:paraId="30237ACD" w14:textId="204ADDA6"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-0.49 (-1.02, 0.22)</w:t>
            </w:r>
          </w:p>
        </w:tc>
        <w:tc>
          <w:tcPr>
            <w:tcW w:w="816" w:type="pct"/>
            <w:tcBorders>
              <w:top w:val="nil"/>
              <w:left w:val="nil"/>
              <w:bottom w:val="nil"/>
              <w:right w:val="nil"/>
            </w:tcBorders>
            <w:shd w:val="clear" w:color="auto" w:fill="auto"/>
            <w:noWrap/>
            <w:vAlign w:val="bottom"/>
            <w:hideMark/>
          </w:tcPr>
          <w:p w14:paraId="5C2AD4F3" w14:textId="13847D6E"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0.85 (0.39, 1.53)</w:t>
            </w:r>
          </w:p>
        </w:tc>
        <w:tc>
          <w:tcPr>
            <w:tcW w:w="813" w:type="pct"/>
            <w:tcBorders>
              <w:top w:val="nil"/>
              <w:left w:val="nil"/>
              <w:bottom w:val="nil"/>
              <w:right w:val="nil"/>
            </w:tcBorders>
            <w:shd w:val="clear" w:color="auto" w:fill="auto"/>
            <w:noWrap/>
            <w:vAlign w:val="bottom"/>
            <w:hideMark/>
          </w:tcPr>
          <w:p w14:paraId="72385D3E" w14:textId="2E6E6477"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0.59 (0.23, 1.21)</w:t>
            </w:r>
          </w:p>
        </w:tc>
      </w:tr>
      <w:tr w:rsidR="001676C5" w:rsidRPr="001676C5" w14:paraId="1A13AC8F" w14:textId="77777777" w:rsidTr="001676C5">
        <w:trPr>
          <w:trHeight w:val="300"/>
        </w:trPr>
        <w:tc>
          <w:tcPr>
            <w:tcW w:w="108" w:type="pct"/>
            <w:tcBorders>
              <w:top w:val="nil"/>
              <w:left w:val="nil"/>
              <w:bottom w:val="nil"/>
              <w:right w:val="nil"/>
            </w:tcBorders>
            <w:shd w:val="clear" w:color="auto" w:fill="auto"/>
            <w:noWrap/>
            <w:vAlign w:val="bottom"/>
            <w:hideMark/>
          </w:tcPr>
          <w:p w14:paraId="6F35F798" w14:textId="77777777" w:rsidR="001676C5" w:rsidRPr="001676C5" w:rsidRDefault="001676C5" w:rsidP="001676C5">
            <w:pPr>
              <w:spacing w:after="0" w:line="240" w:lineRule="auto"/>
              <w:jc w:val="center"/>
              <w:rPr>
                <w:rFonts w:ascii="Arial" w:eastAsia="Times New Roman" w:hAnsi="Arial" w:cs="Arial"/>
              </w:rPr>
            </w:pPr>
          </w:p>
        </w:tc>
        <w:tc>
          <w:tcPr>
            <w:tcW w:w="1632" w:type="pct"/>
            <w:tcBorders>
              <w:top w:val="nil"/>
              <w:left w:val="nil"/>
              <w:bottom w:val="nil"/>
              <w:right w:val="nil"/>
            </w:tcBorders>
            <w:shd w:val="clear" w:color="auto" w:fill="auto"/>
            <w:noWrap/>
            <w:vAlign w:val="bottom"/>
            <w:hideMark/>
          </w:tcPr>
          <w:p w14:paraId="04686D72" w14:textId="1C17E00D" w:rsidR="001676C5" w:rsidRPr="001676C5" w:rsidRDefault="001676C5" w:rsidP="001676C5">
            <w:pPr>
              <w:spacing w:after="0" w:line="240" w:lineRule="auto"/>
              <w:rPr>
                <w:rFonts w:ascii="Arial" w:eastAsia="Times New Roman" w:hAnsi="Arial" w:cs="Arial"/>
              </w:rPr>
            </w:pPr>
            <w:r w:rsidRPr="001676C5">
              <w:rPr>
                <w:rFonts w:ascii="Arial" w:eastAsia="Times New Roman" w:hAnsi="Arial" w:cs="Arial"/>
              </w:rPr>
              <w:t>Fluoroquinolone vs. macrolide</w:t>
            </w:r>
          </w:p>
        </w:tc>
        <w:tc>
          <w:tcPr>
            <w:tcW w:w="815" w:type="pct"/>
            <w:tcBorders>
              <w:top w:val="nil"/>
              <w:left w:val="nil"/>
              <w:bottom w:val="nil"/>
              <w:right w:val="nil"/>
            </w:tcBorders>
            <w:shd w:val="clear" w:color="auto" w:fill="auto"/>
            <w:noWrap/>
            <w:vAlign w:val="bottom"/>
            <w:hideMark/>
          </w:tcPr>
          <w:p w14:paraId="353B5F32" w14:textId="13D7D967"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0.00 (-0.40, 0.41)</w:t>
            </w:r>
          </w:p>
        </w:tc>
        <w:tc>
          <w:tcPr>
            <w:tcW w:w="816" w:type="pct"/>
            <w:tcBorders>
              <w:top w:val="nil"/>
              <w:left w:val="nil"/>
              <w:bottom w:val="nil"/>
              <w:right w:val="nil"/>
            </w:tcBorders>
            <w:shd w:val="clear" w:color="auto" w:fill="auto"/>
            <w:noWrap/>
            <w:vAlign w:val="bottom"/>
            <w:hideMark/>
          </w:tcPr>
          <w:p w14:paraId="41BFBE28" w14:textId="7AEABDCA"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0.13 (-0.39, 0.66)</w:t>
            </w:r>
          </w:p>
        </w:tc>
        <w:tc>
          <w:tcPr>
            <w:tcW w:w="816" w:type="pct"/>
            <w:tcBorders>
              <w:top w:val="nil"/>
              <w:left w:val="nil"/>
              <w:bottom w:val="nil"/>
              <w:right w:val="nil"/>
            </w:tcBorders>
            <w:shd w:val="clear" w:color="auto" w:fill="auto"/>
            <w:noWrap/>
            <w:vAlign w:val="bottom"/>
            <w:hideMark/>
          </w:tcPr>
          <w:p w14:paraId="73EED8D3" w14:textId="3530AD6F"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1.00 (0.71, 1.41)</w:t>
            </w:r>
          </w:p>
        </w:tc>
        <w:tc>
          <w:tcPr>
            <w:tcW w:w="813" w:type="pct"/>
            <w:tcBorders>
              <w:top w:val="nil"/>
              <w:left w:val="nil"/>
              <w:bottom w:val="nil"/>
              <w:right w:val="nil"/>
            </w:tcBorders>
            <w:shd w:val="clear" w:color="auto" w:fill="auto"/>
            <w:noWrap/>
            <w:vAlign w:val="bottom"/>
            <w:hideMark/>
          </w:tcPr>
          <w:p w14:paraId="2D00FDC1" w14:textId="1B69DAB3"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1.11 (0.71, 1.66)</w:t>
            </w:r>
          </w:p>
        </w:tc>
      </w:tr>
      <w:tr w:rsidR="001676C5" w:rsidRPr="001676C5" w14:paraId="43360D40" w14:textId="77777777" w:rsidTr="001676C5">
        <w:trPr>
          <w:trHeight w:val="300"/>
        </w:trPr>
        <w:tc>
          <w:tcPr>
            <w:tcW w:w="108" w:type="pct"/>
            <w:tcBorders>
              <w:top w:val="nil"/>
              <w:left w:val="nil"/>
              <w:bottom w:val="nil"/>
              <w:right w:val="nil"/>
            </w:tcBorders>
            <w:shd w:val="clear" w:color="auto" w:fill="auto"/>
            <w:noWrap/>
            <w:vAlign w:val="bottom"/>
            <w:hideMark/>
          </w:tcPr>
          <w:p w14:paraId="7FCF9C73" w14:textId="77777777" w:rsidR="001676C5" w:rsidRPr="001676C5" w:rsidRDefault="001676C5" w:rsidP="001676C5">
            <w:pPr>
              <w:spacing w:after="0" w:line="240" w:lineRule="auto"/>
              <w:jc w:val="center"/>
              <w:rPr>
                <w:rFonts w:ascii="Arial" w:eastAsia="Times New Roman" w:hAnsi="Arial" w:cs="Arial"/>
              </w:rPr>
            </w:pPr>
          </w:p>
        </w:tc>
        <w:tc>
          <w:tcPr>
            <w:tcW w:w="1632" w:type="pct"/>
            <w:tcBorders>
              <w:top w:val="nil"/>
              <w:left w:val="nil"/>
              <w:bottom w:val="nil"/>
              <w:right w:val="nil"/>
            </w:tcBorders>
            <w:shd w:val="clear" w:color="auto" w:fill="auto"/>
            <w:noWrap/>
            <w:vAlign w:val="bottom"/>
            <w:hideMark/>
          </w:tcPr>
          <w:p w14:paraId="5AB1D1F3" w14:textId="6ECCFA4C" w:rsidR="001676C5" w:rsidRPr="001676C5" w:rsidRDefault="001676C5" w:rsidP="001676C5">
            <w:pPr>
              <w:spacing w:after="0" w:line="240" w:lineRule="auto"/>
              <w:rPr>
                <w:rFonts w:ascii="Arial" w:eastAsia="Times New Roman" w:hAnsi="Arial" w:cs="Arial"/>
              </w:rPr>
            </w:pPr>
            <w:r w:rsidRPr="001676C5">
              <w:rPr>
                <w:rFonts w:ascii="Arial" w:eastAsia="Times New Roman" w:hAnsi="Arial" w:cs="Arial"/>
              </w:rPr>
              <w:t>β-lactam vs. macrolide</w:t>
            </w:r>
          </w:p>
        </w:tc>
        <w:tc>
          <w:tcPr>
            <w:tcW w:w="815" w:type="pct"/>
            <w:tcBorders>
              <w:top w:val="nil"/>
              <w:left w:val="nil"/>
              <w:bottom w:val="nil"/>
              <w:right w:val="nil"/>
            </w:tcBorders>
            <w:shd w:val="clear" w:color="auto" w:fill="auto"/>
            <w:noWrap/>
            <w:vAlign w:val="bottom"/>
            <w:hideMark/>
          </w:tcPr>
          <w:p w14:paraId="72D03FF3" w14:textId="2A2B8A7E"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0.14 (-0.61, 0.97)</w:t>
            </w:r>
          </w:p>
        </w:tc>
        <w:tc>
          <w:tcPr>
            <w:tcW w:w="816" w:type="pct"/>
            <w:tcBorders>
              <w:top w:val="nil"/>
              <w:left w:val="nil"/>
              <w:bottom w:val="nil"/>
              <w:right w:val="nil"/>
            </w:tcBorders>
            <w:shd w:val="clear" w:color="auto" w:fill="auto"/>
            <w:noWrap/>
            <w:vAlign w:val="bottom"/>
            <w:hideMark/>
          </w:tcPr>
          <w:p w14:paraId="3A3243F7" w14:textId="5EB02D8C"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0.25 (-0.58, 1.15)</w:t>
            </w:r>
          </w:p>
        </w:tc>
        <w:tc>
          <w:tcPr>
            <w:tcW w:w="816" w:type="pct"/>
            <w:tcBorders>
              <w:top w:val="nil"/>
              <w:left w:val="nil"/>
              <w:bottom w:val="nil"/>
              <w:right w:val="nil"/>
            </w:tcBorders>
            <w:shd w:val="clear" w:color="auto" w:fill="auto"/>
            <w:noWrap/>
            <w:vAlign w:val="bottom"/>
            <w:hideMark/>
          </w:tcPr>
          <w:p w14:paraId="356629C8" w14:textId="7AC902ED"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1.12 (0.52, 1.89)</w:t>
            </w:r>
          </w:p>
        </w:tc>
        <w:tc>
          <w:tcPr>
            <w:tcW w:w="813" w:type="pct"/>
            <w:tcBorders>
              <w:top w:val="nil"/>
              <w:left w:val="nil"/>
              <w:bottom w:val="nil"/>
              <w:right w:val="nil"/>
            </w:tcBorders>
            <w:shd w:val="clear" w:color="auto" w:fill="auto"/>
            <w:noWrap/>
            <w:vAlign w:val="bottom"/>
            <w:hideMark/>
          </w:tcPr>
          <w:p w14:paraId="2B5DA956" w14:textId="7A2FD211"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1.21 (0.54, 2.07)</w:t>
            </w:r>
          </w:p>
        </w:tc>
      </w:tr>
      <w:tr w:rsidR="001676C5" w:rsidRPr="001676C5" w14:paraId="64A61565" w14:textId="77777777" w:rsidTr="001676C5">
        <w:trPr>
          <w:trHeight w:val="300"/>
        </w:trPr>
        <w:tc>
          <w:tcPr>
            <w:tcW w:w="108" w:type="pct"/>
            <w:tcBorders>
              <w:top w:val="nil"/>
              <w:left w:val="nil"/>
              <w:bottom w:val="single" w:sz="4" w:space="0" w:color="auto"/>
              <w:right w:val="nil"/>
            </w:tcBorders>
            <w:shd w:val="clear" w:color="auto" w:fill="auto"/>
            <w:noWrap/>
            <w:vAlign w:val="bottom"/>
            <w:hideMark/>
          </w:tcPr>
          <w:p w14:paraId="0BA73542" w14:textId="77777777" w:rsidR="001676C5" w:rsidRPr="001676C5" w:rsidRDefault="001676C5" w:rsidP="001676C5">
            <w:pPr>
              <w:spacing w:after="0" w:line="240" w:lineRule="auto"/>
              <w:rPr>
                <w:rFonts w:ascii="Arial" w:eastAsia="Times New Roman" w:hAnsi="Arial" w:cs="Arial"/>
              </w:rPr>
            </w:pPr>
            <w:r w:rsidRPr="001676C5">
              <w:rPr>
                <w:rFonts w:ascii="Arial" w:eastAsia="Times New Roman" w:hAnsi="Arial" w:cs="Arial"/>
              </w:rPr>
              <w:t> </w:t>
            </w:r>
          </w:p>
        </w:tc>
        <w:tc>
          <w:tcPr>
            <w:tcW w:w="1632" w:type="pct"/>
            <w:tcBorders>
              <w:top w:val="nil"/>
              <w:left w:val="nil"/>
              <w:bottom w:val="single" w:sz="4" w:space="0" w:color="auto"/>
              <w:right w:val="nil"/>
            </w:tcBorders>
            <w:shd w:val="clear" w:color="auto" w:fill="auto"/>
            <w:noWrap/>
            <w:vAlign w:val="bottom"/>
            <w:hideMark/>
          </w:tcPr>
          <w:p w14:paraId="28B2D2C2" w14:textId="668AB45E" w:rsidR="001676C5" w:rsidRPr="001676C5" w:rsidRDefault="001676C5" w:rsidP="001676C5">
            <w:pPr>
              <w:spacing w:after="0" w:line="240" w:lineRule="auto"/>
              <w:rPr>
                <w:rFonts w:ascii="Arial" w:eastAsia="Times New Roman" w:hAnsi="Arial" w:cs="Arial"/>
              </w:rPr>
            </w:pPr>
            <w:r w:rsidRPr="001676C5">
              <w:rPr>
                <w:rFonts w:ascii="Arial" w:eastAsia="Times New Roman" w:hAnsi="Arial" w:cs="Arial"/>
              </w:rPr>
              <w:t>β-lactam + macrolide vs. macrolide</w:t>
            </w:r>
          </w:p>
        </w:tc>
        <w:tc>
          <w:tcPr>
            <w:tcW w:w="815" w:type="pct"/>
            <w:tcBorders>
              <w:top w:val="nil"/>
              <w:left w:val="nil"/>
              <w:bottom w:val="single" w:sz="4" w:space="0" w:color="auto"/>
              <w:right w:val="nil"/>
            </w:tcBorders>
            <w:shd w:val="clear" w:color="auto" w:fill="auto"/>
            <w:noWrap/>
            <w:vAlign w:val="bottom"/>
            <w:hideMark/>
          </w:tcPr>
          <w:p w14:paraId="6F4C35A3" w14:textId="27FFD181"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NE</w:t>
            </w:r>
          </w:p>
        </w:tc>
        <w:tc>
          <w:tcPr>
            <w:tcW w:w="816" w:type="pct"/>
            <w:tcBorders>
              <w:top w:val="nil"/>
              <w:left w:val="nil"/>
              <w:bottom w:val="single" w:sz="4" w:space="0" w:color="auto"/>
              <w:right w:val="nil"/>
            </w:tcBorders>
            <w:shd w:val="clear" w:color="auto" w:fill="auto"/>
            <w:noWrap/>
            <w:vAlign w:val="bottom"/>
            <w:hideMark/>
          </w:tcPr>
          <w:p w14:paraId="59B2B443" w14:textId="6ED7D0F3"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NE</w:t>
            </w:r>
          </w:p>
        </w:tc>
        <w:tc>
          <w:tcPr>
            <w:tcW w:w="816" w:type="pct"/>
            <w:tcBorders>
              <w:top w:val="nil"/>
              <w:left w:val="nil"/>
              <w:bottom w:val="single" w:sz="4" w:space="0" w:color="auto"/>
              <w:right w:val="nil"/>
            </w:tcBorders>
            <w:shd w:val="clear" w:color="auto" w:fill="auto"/>
            <w:noWrap/>
            <w:vAlign w:val="bottom"/>
            <w:hideMark/>
          </w:tcPr>
          <w:p w14:paraId="37BA4688" w14:textId="5DD3F23A"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NE</w:t>
            </w:r>
          </w:p>
        </w:tc>
        <w:tc>
          <w:tcPr>
            <w:tcW w:w="813" w:type="pct"/>
            <w:tcBorders>
              <w:top w:val="nil"/>
              <w:left w:val="nil"/>
              <w:bottom w:val="single" w:sz="4" w:space="0" w:color="auto"/>
              <w:right w:val="nil"/>
            </w:tcBorders>
            <w:shd w:val="clear" w:color="auto" w:fill="auto"/>
            <w:noWrap/>
            <w:vAlign w:val="bottom"/>
            <w:hideMark/>
          </w:tcPr>
          <w:p w14:paraId="0030A13B" w14:textId="56E28834" w:rsidR="001676C5" w:rsidRPr="001676C5" w:rsidRDefault="001676C5" w:rsidP="001676C5">
            <w:pPr>
              <w:spacing w:after="0" w:line="240" w:lineRule="auto"/>
              <w:jc w:val="center"/>
              <w:rPr>
                <w:rFonts w:ascii="Arial" w:eastAsia="Times New Roman" w:hAnsi="Arial" w:cs="Arial"/>
              </w:rPr>
            </w:pPr>
            <w:r w:rsidRPr="001676C5">
              <w:rPr>
                <w:rFonts w:ascii="Arial" w:hAnsi="Arial" w:cs="Arial"/>
                <w:color w:val="000000"/>
              </w:rPr>
              <w:t>NE</w:t>
            </w:r>
          </w:p>
        </w:tc>
      </w:tr>
      <w:bookmarkEnd w:id="44"/>
    </w:tbl>
    <w:p w14:paraId="66738A1E" w14:textId="77777777" w:rsidR="00DC6F0F" w:rsidRPr="005D359F" w:rsidRDefault="00DC6F0F" w:rsidP="00EB22DB">
      <w:pPr>
        <w:spacing w:after="0" w:line="240" w:lineRule="auto"/>
        <w:rPr>
          <w:rFonts w:ascii="Arial" w:hAnsi="Arial" w:cs="Arial"/>
        </w:rPr>
      </w:pPr>
    </w:p>
    <w:p w14:paraId="4EE5D459" w14:textId="4BE56E80" w:rsidR="000F6F2F" w:rsidRPr="005D359F" w:rsidRDefault="000F6F2F" w:rsidP="00EB22DB">
      <w:pPr>
        <w:spacing w:line="240" w:lineRule="auto"/>
        <w:rPr>
          <w:rFonts w:ascii="Arial" w:hAnsi="Arial" w:cs="Arial"/>
        </w:rPr>
      </w:pPr>
      <w:bookmarkStart w:id="45" w:name="OLE_LINK12"/>
      <w:r w:rsidRPr="005D359F">
        <w:rPr>
          <w:rFonts w:ascii="Arial" w:hAnsi="Arial" w:cs="Arial"/>
        </w:rPr>
        <w:t xml:space="preserve">Abbreviations: </w:t>
      </w:r>
      <w:r w:rsidRPr="005D359F">
        <w:rPr>
          <w:rFonts w:ascii="Arial" w:hAnsi="Arial" w:cs="Arial"/>
          <w:i/>
        </w:rPr>
        <w:t>C. difficile,</w:t>
      </w:r>
      <w:r w:rsidRPr="005D359F">
        <w:rPr>
          <w:rFonts w:ascii="Arial" w:hAnsi="Arial" w:cs="Arial"/>
        </w:rPr>
        <w:t xml:space="preserve"> </w:t>
      </w:r>
      <w:r w:rsidRPr="005D359F">
        <w:rPr>
          <w:rFonts w:ascii="Arial" w:hAnsi="Arial" w:cs="Arial"/>
          <w:i/>
        </w:rPr>
        <w:t>Clostridioides difficile</w:t>
      </w:r>
      <w:r w:rsidRPr="005D359F">
        <w:rPr>
          <w:rFonts w:ascii="Arial" w:hAnsi="Arial" w:cs="Arial"/>
        </w:rPr>
        <w:t xml:space="preserve">; </w:t>
      </w:r>
      <w:r w:rsidR="009116FA" w:rsidRPr="005D359F">
        <w:rPr>
          <w:rFonts w:ascii="Arial" w:hAnsi="Arial" w:cs="Arial"/>
        </w:rPr>
        <w:t xml:space="preserve">CI, confidence interval; </w:t>
      </w:r>
      <w:bookmarkStart w:id="46" w:name="OLE_LINK26"/>
      <w:r w:rsidR="004A2F2A" w:rsidRPr="005D359F">
        <w:rPr>
          <w:rFonts w:ascii="Arial" w:hAnsi="Arial" w:cs="Arial"/>
        </w:rPr>
        <w:t>NE, not estimable</w:t>
      </w:r>
      <w:bookmarkEnd w:id="46"/>
      <w:r w:rsidR="004A2F2A" w:rsidRPr="005D359F">
        <w:rPr>
          <w:rFonts w:ascii="Arial" w:hAnsi="Arial" w:cs="Arial"/>
        </w:rPr>
        <w:t xml:space="preserve">; </w:t>
      </w:r>
      <w:r w:rsidR="009116FA" w:rsidRPr="005D359F">
        <w:rPr>
          <w:rFonts w:ascii="Arial" w:hAnsi="Arial" w:cs="Arial"/>
        </w:rPr>
        <w:t>RR, relative risk; RD, risk difference</w:t>
      </w:r>
      <w:r w:rsidR="00D75A88" w:rsidRPr="005D359F">
        <w:rPr>
          <w:rFonts w:ascii="Arial" w:hAnsi="Arial" w:cs="Arial"/>
        </w:rPr>
        <w:t>.</w:t>
      </w:r>
    </w:p>
    <w:p w14:paraId="00FC39D9" w14:textId="592401C7" w:rsidR="00774A1C" w:rsidRPr="005D359F" w:rsidRDefault="0053494B" w:rsidP="00EB22DB">
      <w:pPr>
        <w:spacing w:line="240" w:lineRule="auto"/>
        <w:rPr>
          <w:rFonts w:ascii="Arial" w:hAnsi="Arial" w:cs="Arial"/>
        </w:rPr>
      </w:pPr>
      <w:bookmarkStart w:id="47" w:name="OLE_LINK39"/>
      <w:bookmarkEnd w:id="45"/>
      <w:r>
        <w:rPr>
          <w:rFonts w:ascii="Arial" w:eastAsia="Times New Roman" w:hAnsi="Arial" w:cs="Arial"/>
          <w:vertAlign w:val="superscript"/>
        </w:rPr>
        <w:t>a</w:t>
      </w:r>
      <w:r w:rsidR="00774A1C" w:rsidRPr="005D359F">
        <w:rPr>
          <w:rFonts w:ascii="Arial" w:eastAsia="Times New Roman" w:hAnsi="Arial" w:cs="Arial"/>
          <w:vertAlign w:val="superscript"/>
        </w:rPr>
        <w:t xml:space="preserve"> </w:t>
      </w:r>
      <w:bookmarkStart w:id="48" w:name="OLE_LINK45"/>
      <w:bookmarkStart w:id="49" w:name="OLE_LINK46"/>
      <w:r w:rsidR="00774A1C" w:rsidRPr="005D359F">
        <w:rPr>
          <w:rFonts w:ascii="Arial" w:eastAsia="Times New Roman" w:hAnsi="Arial" w:cs="Arial"/>
        </w:rPr>
        <w:t xml:space="preserve">Weighted </w:t>
      </w:r>
      <w:r w:rsidR="000F5DFD" w:rsidRPr="005D359F">
        <w:rPr>
          <w:rFonts w:ascii="Arial" w:eastAsia="Times New Roman" w:hAnsi="Arial" w:cs="Arial"/>
        </w:rPr>
        <w:t xml:space="preserve">RR and RD </w:t>
      </w:r>
      <w:r w:rsidR="00774A1C" w:rsidRPr="005D359F">
        <w:rPr>
          <w:rFonts w:ascii="Arial" w:eastAsia="Times New Roman" w:hAnsi="Arial" w:cs="Arial"/>
        </w:rPr>
        <w:t xml:space="preserve">represent the </w:t>
      </w:r>
      <w:r w:rsidR="000F5DFD" w:rsidRPr="005D359F">
        <w:rPr>
          <w:rFonts w:ascii="Arial" w:eastAsia="Times New Roman" w:hAnsi="Arial" w:cs="Arial"/>
        </w:rPr>
        <w:t xml:space="preserve">RR/RD </w:t>
      </w:r>
      <w:r w:rsidR="00774A1C" w:rsidRPr="005D359F">
        <w:rPr>
          <w:rFonts w:ascii="Arial" w:eastAsia="Times New Roman" w:hAnsi="Arial" w:cs="Arial"/>
        </w:rPr>
        <w:t xml:space="preserve">on the </w:t>
      </w:r>
      <w:bookmarkEnd w:id="48"/>
      <w:bookmarkEnd w:id="49"/>
      <w:r w:rsidR="00774A1C" w:rsidRPr="005D359F">
        <w:rPr>
          <w:rFonts w:ascii="Arial" w:eastAsia="Times New Roman" w:hAnsi="Arial" w:cs="Arial"/>
        </w:rPr>
        <w:t>last day of the outcome-specific follow-up (</w:t>
      </w:r>
      <w:r w:rsidR="00774A1C" w:rsidRPr="005D359F">
        <w:rPr>
          <w:rFonts w:ascii="Arial" w:hAnsi="Arial" w:cs="Arial"/>
        </w:rPr>
        <w:t xml:space="preserve">14 days for nausea / vomiting / abdominal pain, rash / urticaria, unspecified allergy, renal failure; </w:t>
      </w:r>
      <w:bookmarkStart w:id="50" w:name="OLE_LINK42"/>
      <w:r w:rsidR="00774A1C" w:rsidRPr="005D359F">
        <w:rPr>
          <w:rFonts w:ascii="Arial" w:hAnsi="Arial" w:cs="Arial"/>
        </w:rPr>
        <w:t>30 days for non-</w:t>
      </w:r>
      <w:r w:rsidR="00774A1C" w:rsidRPr="005D359F">
        <w:rPr>
          <w:rFonts w:ascii="Arial" w:hAnsi="Arial" w:cs="Arial"/>
          <w:i/>
        </w:rPr>
        <w:t>C. difficile</w:t>
      </w:r>
      <w:r w:rsidR="00774A1C" w:rsidRPr="005D359F">
        <w:rPr>
          <w:rFonts w:ascii="Arial" w:hAnsi="Arial" w:cs="Arial"/>
        </w:rPr>
        <w:t xml:space="preserve"> diarrhea, vulvovaginal candidiasis</w:t>
      </w:r>
      <w:r w:rsidR="006347E9" w:rsidRPr="005D359F">
        <w:rPr>
          <w:rFonts w:ascii="Arial" w:hAnsi="Arial" w:cs="Arial"/>
        </w:rPr>
        <w:t>, influenza vaccination, ankle / knee sprain</w:t>
      </w:r>
      <w:r w:rsidR="00774A1C" w:rsidRPr="005D359F">
        <w:rPr>
          <w:rFonts w:ascii="Arial" w:hAnsi="Arial" w:cs="Arial"/>
        </w:rPr>
        <w:t xml:space="preserve">; </w:t>
      </w:r>
      <w:bookmarkEnd w:id="50"/>
      <w:r w:rsidR="00774A1C" w:rsidRPr="005D359F">
        <w:rPr>
          <w:rFonts w:ascii="Arial" w:hAnsi="Arial" w:cs="Arial"/>
        </w:rPr>
        <w:t xml:space="preserve">90 days for tendinopathy). </w:t>
      </w:r>
      <w:r w:rsidR="00842AD6" w:rsidRPr="005D359F">
        <w:rPr>
          <w:rFonts w:ascii="Arial" w:hAnsi="Arial" w:cs="Arial"/>
        </w:rPr>
        <w:t xml:space="preserve">95% confidence </w:t>
      </w:r>
      <w:r w:rsidR="00774A1C" w:rsidRPr="005D359F">
        <w:rPr>
          <w:rFonts w:ascii="Arial" w:hAnsi="Arial" w:cs="Arial"/>
        </w:rPr>
        <w:t>intervals were calculated via nonparametric bootstrap sampling with replacement (N=1,000</w:t>
      </w:r>
      <w:bookmarkStart w:id="51" w:name="OLE_LINK16"/>
      <w:r w:rsidR="00774A1C" w:rsidRPr="005D359F">
        <w:rPr>
          <w:rFonts w:ascii="Arial" w:hAnsi="Arial" w:cs="Arial"/>
        </w:rPr>
        <w:t>).</w:t>
      </w:r>
      <w:r w:rsidR="00A616FE" w:rsidRPr="005D359F">
        <w:rPr>
          <w:rFonts w:ascii="Arial" w:hAnsi="Arial" w:cs="Arial"/>
        </w:rPr>
        <w:t xml:space="preserve"> </w:t>
      </w:r>
      <w:bookmarkEnd w:id="51"/>
    </w:p>
    <w:p w14:paraId="6743FD6A" w14:textId="20418D58" w:rsidR="00774A1C" w:rsidRPr="005D359F" w:rsidRDefault="0053494B" w:rsidP="00EB22DB">
      <w:pPr>
        <w:spacing w:line="240" w:lineRule="auto"/>
        <w:rPr>
          <w:rFonts w:ascii="Arial" w:eastAsia="Times New Roman" w:hAnsi="Arial" w:cs="Arial"/>
        </w:rPr>
      </w:pPr>
      <w:r>
        <w:rPr>
          <w:rFonts w:ascii="Arial" w:hAnsi="Arial" w:cs="Arial"/>
          <w:vertAlign w:val="superscript"/>
        </w:rPr>
        <w:t>b</w:t>
      </w:r>
      <w:r w:rsidR="00774A1C" w:rsidRPr="005D359F">
        <w:rPr>
          <w:rFonts w:ascii="Arial" w:hAnsi="Arial" w:cs="Arial"/>
          <w:vertAlign w:val="superscript"/>
        </w:rPr>
        <w:t xml:space="preserve"> </w:t>
      </w:r>
      <w:r w:rsidR="00774A1C" w:rsidRPr="005D359F">
        <w:rPr>
          <w:rFonts w:ascii="Arial" w:hAnsi="Arial" w:cs="Arial"/>
        </w:rPr>
        <w:t>We required ≥</w:t>
      </w:r>
      <w:r w:rsidR="009B1046" w:rsidRPr="005D359F">
        <w:rPr>
          <w:rFonts w:ascii="Arial" w:hAnsi="Arial" w:cs="Arial"/>
        </w:rPr>
        <w:t>8</w:t>
      </w:r>
      <w:r w:rsidR="00774A1C" w:rsidRPr="005D359F">
        <w:rPr>
          <w:rFonts w:ascii="Arial" w:hAnsi="Arial" w:cs="Arial"/>
        </w:rPr>
        <w:t xml:space="preserve"> adverse drug event cases in both the reference category (</w:t>
      </w:r>
      <w:r w:rsidR="00696B67" w:rsidRPr="005D359F">
        <w:rPr>
          <w:rFonts w:ascii="Arial" w:hAnsi="Arial" w:cs="Arial"/>
        </w:rPr>
        <w:t>i.e.,</w:t>
      </w:r>
      <w:r w:rsidR="00774A1C" w:rsidRPr="005D359F">
        <w:rPr>
          <w:rFonts w:ascii="Arial" w:hAnsi="Arial" w:cs="Arial"/>
        </w:rPr>
        <w:t xml:space="preserve"> macrolide) and the comparator group to ensure stability of the effect estimate. </w:t>
      </w:r>
      <w:r w:rsidR="00774A1C" w:rsidRPr="005D359F">
        <w:rPr>
          <w:rFonts w:ascii="Arial" w:eastAsia="Times New Roman" w:hAnsi="Arial" w:cs="Arial"/>
        </w:rPr>
        <w:t xml:space="preserve"> </w:t>
      </w:r>
      <w:bookmarkEnd w:id="47"/>
    </w:p>
    <w:p w14:paraId="481C591E" w14:textId="3A2F0BE7" w:rsidR="006B4AA1" w:rsidRPr="005D359F" w:rsidRDefault="0053494B" w:rsidP="00EB22DB">
      <w:pPr>
        <w:spacing w:line="240" w:lineRule="auto"/>
        <w:rPr>
          <w:rFonts w:ascii="Arial" w:eastAsia="Times New Roman" w:hAnsi="Arial" w:cs="Arial"/>
        </w:rPr>
      </w:pPr>
      <w:r>
        <w:rPr>
          <w:rFonts w:ascii="Arial" w:hAnsi="Arial" w:cs="Arial"/>
          <w:vertAlign w:val="superscript"/>
        </w:rPr>
        <w:lastRenderedPageBreak/>
        <w:t>c</w:t>
      </w:r>
      <w:r w:rsidR="006B4AA1" w:rsidRPr="005D359F">
        <w:rPr>
          <w:rFonts w:ascii="Arial" w:hAnsi="Arial" w:cs="Arial"/>
        </w:rPr>
        <w:t xml:space="preserve"> Standardized mean difference (SMD) calculated as the difference in means or proportions of a variable divided by the pooled standard deviation of the variable. All SMD estimates compare adults who received a macrolide (reference) versus a comparator antibiotic treatment in the 1) unweighted population and 2) weighted population after cohort-specific trimming. SMD &lt;0.1 indicate no substantial difference in means or proportions between groups. In the standardized mortality ratio-weighted population, all measured baseline characteristics were well-balanced between treatment groups.</w:t>
      </w:r>
    </w:p>
    <w:p w14:paraId="7AF3A8F7" w14:textId="77777777" w:rsidR="00167BF3" w:rsidRPr="005D359F" w:rsidRDefault="00167BF3" w:rsidP="00EB22DB">
      <w:pPr>
        <w:spacing w:line="240" w:lineRule="auto"/>
        <w:rPr>
          <w:rFonts w:ascii="Arial" w:hAnsi="Arial" w:cs="Arial"/>
        </w:rPr>
        <w:sectPr w:rsidR="00167BF3" w:rsidRPr="005D359F" w:rsidSect="003F4683">
          <w:pgSz w:w="15840" w:h="12240" w:orient="landscape"/>
          <w:pgMar w:top="1440" w:right="1440" w:bottom="1440" w:left="1440" w:header="720" w:footer="720" w:gutter="0"/>
          <w:cols w:space="720"/>
          <w:docGrid w:linePitch="360"/>
        </w:sectPr>
      </w:pPr>
    </w:p>
    <w:p w14:paraId="488847D8" w14:textId="77777777" w:rsidR="00167BF3" w:rsidRDefault="00167BF3" w:rsidP="00EB22DB">
      <w:pPr>
        <w:spacing w:after="0" w:line="240" w:lineRule="auto"/>
        <w:rPr>
          <w:rFonts w:ascii="Arial" w:eastAsia="Times New Roman" w:hAnsi="Arial" w:cs="Arial"/>
          <w:b/>
        </w:rPr>
      </w:pPr>
      <w:proofErr w:type="spellStart"/>
      <w:r w:rsidRPr="005D359F">
        <w:rPr>
          <w:rFonts w:ascii="Arial" w:eastAsia="Times New Roman" w:hAnsi="Arial" w:cs="Arial"/>
          <w:b/>
        </w:rPr>
        <w:lastRenderedPageBreak/>
        <w:t>eTable</w:t>
      </w:r>
      <w:proofErr w:type="spellEnd"/>
      <w:r w:rsidRPr="005D359F">
        <w:rPr>
          <w:rFonts w:ascii="Arial" w:eastAsia="Times New Roman" w:hAnsi="Arial" w:cs="Arial"/>
          <w:b/>
        </w:rPr>
        <w:t xml:space="preserve"> 12. Distribution of Rare Safety Outcomes by Antibiotic Regimen</w:t>
      </w:r>
    </w:p>
    <w:p w14:paraId="386F5F61" w14:textId="77777777" w:rsidR="00755A52" w:rsidRDefault="00755A52" w:rsidP="00EB22DB">
      <w:pPr>
        <w:spacing w:after="0" w:line="240" w:lineRule="auto"/>
        <w:rPr>
          <w:rFonts w:ascii="Arial" w:eastAsia="Times New Roman" w:hAnsi="Arial" w:cs="Arial"/>
          <w:b/>
        </w:rPr>
      </w:pPr>
    </w:p>
    <w:tbl>
      <w:tblPr>
        <w:tblW w:w="7470" w:type="dxa"/>
        <w:tblLook w:val="04A0" w:firstRow="1" w:lastRow="0" w:firstColumn="1" w:lastColumn="0" w:noHBand="0" w:noVBand="1"/>
      </w:tblPr>
      <w:tblGrid>
        <w:gridCol w:w="278"/>
        <w:gridCol w:w="3920"/>
        <w:gridCol w:w="3272"/>
      </w:tblGrid>
      <w:tr w:rsidR="00755A52" w:rsidRPr="00755A52" w14:paraId="4228321E" w14:textId="77777777" w:rsidTr="00755A52">
        <w:trPr>
          <w:trHeight w:val="300"/>
        </w:trPr>
        <w:tc>
          <w:tcPr>
            <w:tcW w:w="4198" w:type="dxa"/>
            <w:gridSpan w:val="2"/>
            <w:tcBorders>
              <w:top w:val="single" w:sz="4" w:space="0" w:color="auto"/>
              <w:left w:val="nil"/>
              <w:bottom w:val="single" w:sz="4" w:space="0" w:color="auto"/>
              <w:right w:val="nil"/>
            </w:tcBorders>
            <w:noWrap/>
            <w:vAlign w:val="bottom"/>
            <w:hideMark/>
          </w:tcPr>
          <w:p w14:paraId="5CAA2DC6" w14:textId="77777777" w:rsidR="00755A52" w:rsidRPr="00755A52" w:rsidRDefault="00755A52" w:rsidP="00755A52">
            <w:pPr>
              <w:spacing w:line="256" w:lineRule="auto"/>
              <w:rPr>
                <w:rFonts w:ascii="Arial" w:eastAsia="Aptos" w:hAnsi="Arial" w:cs="Arial"/>
                <w:b/>
                <w:bCs/>
                <w:kern w:val="2"/>
                <w14:ligatures w14:val="standardContextual"/>
              </w:rPr>
            </w:pPr>
            <w:r w:rsidRPr="00755A52">
              <w:rPr>
                <w:rFonts w:ascii="Arial" w:eastAsia="Aptos" w:hAnsi="Arial" w:cs="Arial"/>
                <w:b/>
                <w:bCs/>
                <w:kern w:val="2"/>
                <w14:ligatures w14:val="standardContextual"/>
              </w:rPr>
              <w:t>Outcome</w:t>
            </w:r>
          </w:p>
        </w:tc>
        <w:tc>
          <w:tcPr>
            <w:tcW w:w="3272" w:type="dxa"/>
            <w:tcBorders>
              <w:top w:val="single" w:sz="4" w:space="0" w:color="auto"/>
              <w:left w:val="nil"/>
              <w:bottom w:val="single" w:sz="4" w:space="0" w:color="auto"/>
              <w:right w:val="nil"/>
            </w:tcBorders>
            <w:noWrap/>
            <w:vAlign w:val="bottom"/>
            <w:hideMark/>
          </w:tcPr>
          <w:p w14:paraId="07AAE537" w14:textId="4664B62D" w:rsidR="00755A52" w:rsidRPr="00755A52" w:rsidRDefault="00755A52" w:rsidP="00755A52">
            <w:pPr>
              <w:spacing w:line="256" w:lineRule="auto"/>
              <w:rPr>
                <w:rFonts w:ascii="Arial" w:eastAsia="Aptos" w:hAnsi="Arial" w:cs="Arial"/>
                <w:b/>
                <w:bCs/>
                <w:kern w:val="2"/>
                <w14:ligatures w14:val="standardContextual"/>
              </w:rPr>
            </w:pPr>
            <w:r w:rsidRPr="00755A52">
              <w:rPr>
                <w:rFonts w:ascii="Arial" w:eastAsia="Aptos" w:hAnsi="Arial" w:cs="Arial"/>
                <w:b/>
                <w:bCs/>
                <w:kern w:val="2"/>
                <w14:ligatures w14:val="standardContextual"/>
              </w:rPr>
              <w:t>N (</w:t>
            </w:r>
            <w:r w:rsidR="0002570A">
              <w:rPr>
                <w:rFonts w:ascii="Arial" w:eastAsia="Aptos" w:hAnsi="Arial" w:cs="Arial"/>
                <w:b/>
                <w:bCs/>
                <w:kern w:val="2"/>
                <w14:ligatures w14:val="standardContextual"/>
              </w:rPr>
              <w:t>risk</w:t>
            </w:r>
            <w:r w:rsidRPr="00755A52">
              <w:rPr>
                <w:rFonts w:ascii="Arial" w:eastAsia="Aptos" w:hAnsi="Arial" w:cs="Arial"/>
                <w:b/>
                <w:bCs/>
                <w:kern w:val="2"/>
                <w14:ligatures w14:val="standardContextual"/>
              </w:rPr>
              <w:t xml:space="preserve"> per 1000)</w:t>
            </w:r>
          </w:p>
        </w:tc>
      </w:tr>
      <w:tr w:rsidR="00755A52" w:rsidRPr="00755A52" w14:paraId="0F9DCA44" w14:textId="77777777" w:rsidTr="00755A52">
        <w:trPr>
          <w:trHeight w:val="300"/>
        </w:trPr>
        <w:tc>
          <w:tcPr>
            <w:tcW w:w="4198" w:type="dxa"/>
            <w:gridSpan w:val="2"/>
            <w:noWrap/>
            <w:vAlign w:val="bottom"/>
            <w:hideMark/>
          </w:tcPr>
          <w:p w14:paraId="1B177926" w14:textId="77777777" w:rsidR="00755A52" w:rsidRPr="00755A52" w:rsidRDefault="00755A52" w:rsidP="00755A52">
            <w:pPr>
              <w:spacing w:line="256" w:lineRule="auto"/>
              <w:rPr>
                <w:rFonts w:ascii="Arial" w:eastAsia="Aptos" w:hAnsi="Arial" w:cs="Arial"/>
                <w:b/>
                <w:kern w:val="2"/>
                <w14:ligatures w14:val="standardContextual"/>
              </w:rPr>
            </w:pPr>
            <w:r w:rsidRPr="00755A52">
              <w:rPr>
                <w:rFonts w:ascii="Arial" w:eastAsia="Aptos" w:hAnsi="Arial" w:cs="Arial"/>
                <w:b/>
                <w:i/>
                <w:kern w:val="2"/>
                <w14:ligatures w14:val="standardContextual"/>
              </w:rPr>
              <w:t xml:space="preserve">C. difficile </w:t>
            </w:r>
            <w:r w:rsidRPr="00755A52">
              <w:rPr>
                <w:rFonts w:ascii="Arial" w:eastAsia="Aptos" w:hAnsi="Arial" w:cs="Arial"/>
                <w:b/>
                <w:kern w:val="2"/>
                <w14:ligatures w14:val="standardContextual"/>
              </w:rPr>
              <w:t>infection</w:t>
            </w:r>
          </w:p>
        </w:tc>
        <w:tc>
          <w:tcPr>
            <w:tcW w:w="3272" w:type="dxa"/>
            <w:noWrap/>
            <w:vAlign w:val="bottom"/>
            <w:hideMark/>
          </w:tcPr>
          <w:p w14:paraId="6E8F6EE2" w14:textId="77777777" w:rsidR="00755A52" w:rsidRPr="00755A52" w:rsidRDefault="00755A52" w:rsidP="00755A52">
            <w:pPr>
              <w:spacing w:line="256" w:lineRule="auto"/>
              <w:rPr>
                <w:rFonts w:ascii="Arial" w:eastAsia="Aptos" w:hAnsi="Arial" w:cs="Arial"/>
                <w:b/>
                <w:kern w:val="2"/>
                <w14:ligatures w14:val="standardContextual"/>
              </w:rPr>
            </w:pPr>
          </w:p>
        </w:tc>
      </w:tr>
      <w:tr w:rsidR="00755A52" w:rsidRPr="00755A52" w14:paraId="6C759922" w14:textId="77777777" w:rsidTr="00755A52">
        <w:trPr>
          <w:trHeight w:val="300"/>
        </w:trPr>
        <w:tc>
          <w:tcPr>
            <w:tcW w:w="278" w:type="dxa"/>
            <w:noWrap/>
            <w:vAlign w:val="bottom"/>
            <w:hideMark/>
          </w:tcPr>
          <w:p w14:paraId="3365576A" w14:textId="77777777" w:rsidR="00755A52" w:rsidRPr="00755A52" w:rsidRDefault="00755A52" w:rsidP="00755A52">
            <w:pPr>
              <w:spacing w:after="0" w:line="256" w:lineRule="auto"/>
              <w:rPr>
                <w:rFonts w:ascii="Arial" w:eastAsia="Aptos" w:hAnsi="Arial" w:cs="Arial"/>
              </w:rPr>
            </w:pPr>
          </w:p>
        </w:tc>
        <w:tc>
          <w:tcPr>
            <w:tcW w:w="3920" w:type="dxa"/>
            <w:noWrap/>
            <w:vAlign w:val="bottom"/>
            <w:hideMark/>
          </w:tcPr>
          <w:p w14:paraId="51D746A3" w14:textId="77777777" w:rsidR="00755A52" w:rsidRPr="00755A52" w:rsidRDefault="00755A52" w:rsidP="00755A52">
            <w:pPr>
              <w:spacing w:line="256" w:lineRule="auto"/>
              <w:rPr>
                <w:rFonts w:ascii="Arial" w:eastAsia="Aptos" w:hAnsi="Arial" w:cs="Arial"/>
                <w:kern w:val="2"/>
                <w14:ligatures w14:val="standardContextual"/>
              </w:rPr>
            </w:pPr>
            <w:r w:rsidRPr="00755A52">
              <w:rPr>
                <w:rFonts w:ascii="Arial" w:eastAsia="Aptos" w:hAnsi="Arial" w:cs="Arial"/>
                <w:kern w:val="2"/>
                <w14:ligatures w14:val="standardContextual"/>
              </w:rPr>
              <w:t>Macrolide</w:t>
            </w:r>
          </w:p>
        </w:tc>
        <w:tc>
          <w:tcPr>
            <w:tcW w:w="3272" w:type="dxa"/>
            <w:noWrap/>
            <w:vAlign w:val="bottom"/>
            <w:hideMark/>
          </w:tcPr>
          <w:p w14:paraId="4ABDBFD8" w14:textId="77777777" w:rsidR="00755A52" w:rsidRPr="00755A52" w:rsidRDefault="00755A52" w:rsidP="00755A52">
            <w:pPr>
              <w:spacing w:line="256" w:lineRule="auto"/>
              <w:rPr>
                <w:rFonts w:ascii="Arial" w:eastAsia="Aptos" w:hAnsi="Arial" w:cs="Arial"/>
                <w:kern w:val="2"/>
                <w14:ligatures w14:val="standardContextual"/>
              </w:rPr>
            </w:pPr>
            <w:r w:rsidRPr="00755A52">
              <w:rPr>
                <w:rFonts w:ascii="Arial" w:eastAsia="Aptos" w:hAnsi="Arial" w:cs="Arial"/>
                <w:kern w:val="2"/>
                <w14:ligatures w14:val="standardContextual"/>
              </w:rPr>
              <w:t>8 (0.11)</w:t>
            </w:r>
          </w:p>
        </w:tc>
      </w:tr>
      <w:tr w:rsidR="00755A52" w:rsidRPr="00755A52" w14:paraId="2545C742" w14:textId="77777777" w:rsidTr="00755A52">
        <w:trPr>
          <w:trHeight w:val="300"/>
        </w:trPr>
        <w:tc>
          <w:tcPr>
            <w:tcW w:w="278" w:type="dxa"/>
            <w:noWrap/>
            <w:vAlign w:val="bottom"/>
            <w:hideMark/>
          </w:tcPr>
          <w:p w14:paraId="76809B1E" w14:textId="77777777" w:rsidR="00755A52" w:rsidRPr="00755A52" w:rsidRDefault="00755A52" w:rsidP="00755A52">
            <w:pPr>
              <w:spacing w:line="256" w:lineRule="auto"/>
              <w:rPr>
                <w:rFonts w:ascii="Arial" w:eastAsia="Aptos" w:hAnsi="Arial" w:cs="Arial"/>
                <w:kern w:val="2"/>
                <w14:ligatures w14:val="standardContextual"/>
              </w:rPr>
            </w:pPr>
          </w:p>
        </w:tc>
        <w:tc>
          <w:tcPr>
            <w:tcW w:w="3920" w:type="dxa"/>
            <w:noWrap/>
            <w:vAlign w:val="bottom"/>
            <w:hideMark/>
          </w:tcPr>
          <w:p w14:paraId="3ECBD226" w14:textId="77777777" w:rsidR="00755A52" w:rsidRPr="00755A52" w:rsidRDefault="00755A52" w:rsidP="00755A52">
            <w:pPr>
              <w:spacing w:line="256" w:lineRule="auto"/>
              <w:rPr>
                <w:rFonts w:ascii="Arial" w:eastAsia="Aptos" w:hAnsi="Arial" w:cs="Arial"/>
                <w:kern w:val="2"/>
                <w14:ligatures w14:val="standardContextual"/>
              </w:rPr>
            </w:pPr>
            <w:r w:rsidRPr="00755A52">
              <w:rPr>
                <w:rFonts w:ascii="Arial" w:eastAsia="Aptos" w:hAnsi="Arial" w:cs="Arial"/>
                <w:kern w:val="2"/>
                <w14:ligatures w14:val="standardContextual"/>
              </w:rPr>
              <w:t>Doxycycline</w:t>
            </w:r>
          </w:p>
        </w:tc>
        <w:tc>
          <w:tcPr>
            <w:tcW w:w="3272" w:type="dxa"/>
            <w:noWrap/>
            <w:vAlign w:val="bottom"/>
            <w:hideMark/>
          </w:tcPr>
          <w:p w14:paraId="2C49C636" w14:textId="77777777" w:rsidR="00755A52" w:rsidRPr="00755A52" w:rsidRDefault="00755A52" w:rsidP="00755A52">
            <w:pPr>
              <w:spacing w:line="256" w:lineRule="auto"/>
              <w:rPr>
                <w:rFonts w:ascii="Arial" w:eastAsia="Aptos" w:hAnsi="Arial" w:cs="Arial"/>
                <w:kern w:val="2"/>
                <w14:ligatures w14:val="standardContextual"/>
              </w:rPr>
            </w:pPr>
            <w:r w:rsidRPr="00755A52">
              <w:rPr>
                <w:rFonts w:ascii="Arial" w:eastAsia="Aptos" w:hAnsi="Arial" w:cs="Arial"/>
                <w:kern w:val="2"/>
                <w14:ligatures w14:val="standardContextual"/>
              </w:rPr>
              <w:t>2 (0.15)</w:t>
            </w:r>
          </w:p>
        </w:tc>
      </w:tr>
      <w:tr w:rsidR="00755A52" w:rsidRPr="00755A52" w14:paraId="6F781F88" w14:textId="77777777" w:rsidTr="00755A52">
        <w:trPr>
          <w:trHeight w:val="300"/>
        </w:trPr>
        <w:tc>
          <w:tcPr>
            <w:tcW w:w="278" w:type="dxa"/>
            <w:noWrap/>
            <w:vAlign w:val="bottom"/>
            <w:hideMark/>
          </w:tcPr>
          <w:p w14:paraId="00F9E6F4" w14:textId="77777777" w:rsidR="00755A52" w:rsidRPr="00755A52" w:rsidRDefault="00755A52" w:rsidP="00755A52">
            <w:pPr>
              <w:spacing w:line="256" w:lineRule="auto"/>
              <w:rPr>
                <w:rFonts w:ascii="Arial" w:eastAsia="Aptos" w:hAnsi="Arial" w:cs="Arial"/>
                <w:kern w:val="2"/>
                <w14:ligatures w14:val="standardContextual"/>
              </w:rPr>
            </w:pPr>
          </w:p>
        </w:tc>
        <w:tc>
          <w:tcPr>
            <w:tcW w:w="3920" w:type="dxa"/>
            <w:noWrap/>
            <w:vAlign w:val="bottom"/>
            <w:hideMark/>
          </w:tcPr>
          <w:p w14:paraId="0E1DC60E" w14:textId="77777777" w:rsidR="00755A52" w:rsidRPr="00755A52" w:rsidRDefault="00755A52" w:rsidP="00755A52">
            <w:pPr>
              <w:spacing w:line="256" w:lineRule="auto"/>
              <w:rPr>
                <w:rFonts w:ascii="Arial" w:eastAsia="Aptos" w:hAnsi="Arial" w:cs="Arial"/>
                <w:kern w:val="2"/>
                <w14:ligatures w14:val="standardContextual"/>
              </w:rPr>
            </w:pPr>
            <w:r w:rsidRPr="00755A52">
              <w:rPr>
                <w:rFonts w:ascii="Arial" w:eastAsia="Aptos" w:hAnsi="Arial" w:cs="Arial"/>
                <w:kern w:val="2"/>
                <w14:ligatures w14:val="standardContextual"/>
              </w:rPr>
              <w:t>Fluoroquinolone</w:t>
            </w:r>
          </w:p>
        </w:tc>
        <w:tc>
          <w:tcPr>
            <w:tcW w:w="3272" w:type="dxa"/>
            <w:noWrap/>
            <w:vAlign w:val="bottom"/>
            <w:hideMark/>
          </w:tcPr>
          <w:p w14:paraId="2743CF65" w14:textId="77777777" w:rsidR="00755A52" w:rsidRPr="00755A52" w:rsidRDefault="00755A52" w:rsidP="00755A52">
            <w:pPr>
              <w:spacing w:line="256" w:lineRule="auto"/>
              <w:rPr>
                <w:rFonts w:ascii="Arial" w:eastAsia="Aptos" w:hAnsi="Arial" w:cs="Arial"/>
                <w:kern w:val="2"/>
                <w14:ligatures w14:val="standardContextual"/>
              </w:rPr>
            </w:pPr>
            <w:r w:rsidRPr="00755A52">
              <w:rPr>
                <w:rFonts w:ascii="Arial" w:eastAsia="Aptos" w:hAnsi="Arial" w:cs="Arial"/>
                <w:kern w:val="2"/>
                <w14:ligatures w14:val="standardContextual"/>
              </w:rPr>
              <w:t>4 (0.06)</w:t>
            </w:r>
          </w:p>
        </w:tc>
      </w:tr>
      <w:tr w:rsidR="00755A52" w:rsidRPr="00755A52" w14:paraId="0FDBB629" w14:textId="77777777" w:rsidTr="00755A52">
        <w:trPr>
          <w:trHeight w:val="300"/>
        </w:trPr>
        <w:tc>
          <w:tcPr>
            <w:tcW w:w="278" w:type="dxa"/>
            <w:noWrap/>
            <w:vAlign w:val="bottom"/>
            <w:hideMark/>
          </w:tcPr>
          <w:p w14:paraId="6E5E91B0" w14:textId="77777777" w:rsidR="00755A52" w:rsidRPr="00755A52" w:rsidRDefault="00755A52" w:rsidP="00755A52">
            <w:pPr>
              <w:spacing w:line="256" w:lineRule="auto"/>
              <w:rPr>
                <w:rFonts w:ascii="Arial" w:eastAsia="Aptos" w:hAnsi="Arial" w:cs="Arial"/>
                <w:kern w:val="2"/>
                <w14:ligatures w14:val="standardContextual"/>
              </w:rPr>
            </w:pPr>
          </w:p>
        </w:tc>
        <w:tc>
          <w:tcPr>
            <w:tcW w:w="3920" w:type="dxa"/>
            <w:noWrap/>
            <w:vAlign w:val="bottom"/>
            <w:hideMark/>
          </w:tcPr>
          <w:p w14:paraId="3D07F71D" w14:textId="77777777" w:rsidR="00755A52" w:rsidRPr="00755A52" w:rsidRDefault="00755A52" w:rsidP="00755A52">
            <w:pPr>
              <w:spacing w:line="256" w:lineRule="auto"/>
              <w:rPr>
                <w:rFonts w:ascii="Arial" w:eastAsia="Aptos" w:hAnsi="Arial" w:cs="Arial"/>
                <w:kern w:val="2"/>
                <w14:ligatures w14:val="standardContextual"/>
              </w:rPr>
            </w:pPr>
            <w:r w:rsidRPr="00755A52">
              <w:rPr>
                <w:rFonts w:ascii="Arial" w:eastAsia="Aptos" w:hAnsi="Arial" w:cs="Arial"/>
                <w:kern w:val="2"/>
                <w14:ligatures w14:val="standardContextual"/>
              </w:rPr>
              <w:t>β-lactam</w:t>
            </w:r>
          </w:p>
        </w:tc>
        <w:tc>
          <w:tcPr>
            <w:tcW w:w="3272" w:type="dxa"/>
            <w:noWrap/>
            <w:vAlign w:val="bottom"/>
            <w:hideMark/>
          </w:tcPr>
          <w:p w14:paraId="759FD5D8" w14:textId="77777777" w:rsidR="00755A52" w:rsidRPr="00755A52" w:rsidRDefault="00755A52" w:rsidP="00755A52">
            <w:pPr>
              <w:spacing w:line="256" w:lineRule="auto"/>
              <w:rPr>
                <w:rFonts w:ascii="Arial" w:eastAsia="Aptos" w:hAnsi="Arial" w:cs="Arial"/>
                <w:kern w:val="2"/>
                <w14:ligatures w14:val="standardContextual"/>
              </w:rPr>
            </w:pPr>
            <w:r w:rsidRPr="00755A52">
              <w:rPr>
                <w:rFonts w:ascii="Arial" w:eastAsia="Aptos" w:hAnsi="Arial" w:cs="Arial"/>
                <w:kern w:val="2"/>
                <w14:ligatures w14:val="standardContextual"/>
              </w:rPr>
              <w:t>2 (0.18)</w:t>
            </w:r>
          </w:p>
        </w:tc>
      </w:tr>
      <w:tr w:rsidR="00755A52" w:rsidRPr="00755A52" w14:paraId="1E94E600" w14:textId="77777777" w:rsidTr="00755A52">
        <w:trPr>
          <w:trHeight w:val="300"/>
        </w:trPr>
        <w:tc>
          <w:tcPr>
            <w:tcW w:w="278" w:type="dxa"/>
            <w:noWrap/>
            <w:vAlign w:val="bottom"/>
            <w:hideMark/>
          </w:tcPr>
          <w:p w14:paraId="7AE7EB94" w14:textId="77777777" w:rsidR="00755A52" w:rsidRPr="00755A52" w:rsidRDefault="00755A52" w:rsidP="00755A52">
            <w:pPr>
              <w:spacing w:line="256" w:lineRule="auto"/>
              <w:rPr>
                <w:rFonts w:ascii="Arial" w:eastAsia="Aptos" w:hAnsi="Arial" w:cs="Arial"/>
                <w:kern w:val="2"/>
                <w14:ligatures w14:val="standardContextual"/>
              </w:rPr>
            </w:pPr>
          </w:p>
        </w:tc>
        <w:tc>
          <w:tcPr>
            <w:tcW w:w="3920" w:type="dxa"/>
            <w:noWrap/>
            <w:vAlign w:val="bottom"/>
            <w:hideMark/>
          </w:tcPr>
          <w:p w14:paraId="2E457ECF" w14:textId="77777777" w:rsidR="00755A52" w:rsidRPr="00755A52" w:rsidRDefault="00755A52" w:rsidP="00755A52">
            <w:pPr>
              <w:spacing w:line="256" w:lineRule="auto"/>
              <w:rPr>
                <w:rFonts w:ascii="Arial" w:eastAsia="Aptos" w:hAnsi="Arial" w:cs="Arial"/>
                <w:kern w:val="2"/>
                <w14:ligatures w14:val="standardContextual"/>
              </w:rPr>
            </w:pPr>
            <w:r w:rsidRPr="00755A52">
              <w:rPr>
                <w:rFonts w:ascii="Arial" w:eastAsia="Aptos" w:hAnsi="Arial" w:cs="Arial"/>
                <w:kern w:val="2"/>
                <w14:ligatures w14:val="standardContextual"/>
              </w:rPr>
              <w:t>β-lactam + macrolide</w:t>
            </w:r>
          </w:p>
        </w:tc>
        <w:tc>
          <w:tcPr>
            <w:tcW w:w="3272" w:type="dxa"/>
            <w:noWrap/>
            <w:vAlign w:val="bottom"/>
            <w:hideMark/>
          </w:tcPr>
          <w:p w14:paraId="3B1E905C" w14:textId="77777777" w:rsidR="00755A52" w:rsidRPr="00755A52" w:rsidRDefault="00755A52" w:rsidP="00755A52">
            <w:pPr>
              <w:spacing w:line="256" w:lineRule="auto"/>
              <w:rPr>
                <w:rFonts w:ascii="Arial" w:eastAsia="Aptos" w:hAnsi="Arial" w:cs="Arial"/>
                <w:kern w:val="2"/>
                <w14:ligatures w14:val="standardContextual"/>
              </w:rPr>
            </w:pPr>
            <w:r w:rsidRPr="00755A52">
              <w:rPr>
                <w:rFonts w:ascii="Arial" w:eastAsia="Aptos" w:hAnsi="Arial" w:cs="Arial"/>
                <w:kern w:val="2"/>
                <w14:ligatures w14:val="standardContextual"/>
              </w:rPr>
              <w:t>2 (0.39)</w:t>
            </w:r>
          </w:p>
        </w:tc>
      </w:tr>
      <w:tr w:rsidR="00755A52" w:rsidRPr="00755A52" w14:paraId="5FADCCD5" w14:textId="77777777" w:rsidTr="00755A52">
        <w:trPr>
          <w:trHeight w:val="300"/>
        </w:trPr>
        <w:tc>
          <w:tcPr>
            <w:tcW w:w="7470" w:type="dxa"/>
            <w:gridSpan w:val="3"/>
            <w:noWrap/>
            <w:vAlign w:val="bottom"/>
            <w:hideMark/>
          </w:tcPr>
          <w:p w14:paraId="514859E7" w14:textId="77777777" w:rsidR="00755A52" w:rsidRPr="00755A52" w:rsidRDefault="00755A52" w:rsidP="00755A52">
            <w:pPr>
              <w:spacing w:line="256" w:lineRule="auto"/>
              <w:rPr>
                <w:rFonts w:ascii="Arial" w:eastAsia="Aptos" w:hAnsi="Arial" w:cs="Arial"/>
                <w:kern w:val="2"/>
                <w14:ligatures w14:val="standardContextual"/>
              </w:rPr>
            </w:pPr>
            <w:r w:rsidRPr="00755A52">
              <w:rPr>
                <w:rFonts w:ascii="Arial" w:eastAsia="Aptos" w:hAnsi="Arial" w:cs="Arial"/>
                <w:b/>
                <w:kern w:val="2"/>
                <w14:ligatures w14:val="standardContextual"/>
              </w:rPr>
              <w:t>Anaphylaxis, angioedema, or laryngeal edema</w:t>
            </w:r>
          </w:p>
        </w:tc>
      </w:tr>
      <w:tr w:rsidR="00755A52" w:rsidRPr="00755A52" w14:paraId="5A7B5E73" w14:textId="77777777" w:rsidTr="00755A52">
        <w:trPr>
          <w:trHeight w:val="300"/>
        </w:trPr>
        <w:tc>
          <w:tcPr>
            <w:tcW w:w="278" w:type="dxa"/>
            <w:noWrap/>
            <w:vAlign w:val="bottom"/>
            <w:hideMark/>
          </w:tcPr>
          <w:p w14:paraId="2997E005" w14:textId="77777777" w:rsidR="00755A52" w:rsidRPr="00755A52" w:rsidRDefault="00755A52" w:rsidP="00755A52">
            <w:pPr>
              <w:spacing w:line="256" w:lineRule="auto"/>
              <w:rPr>
                <w:rFonts w:ascii="Arial" w:eastAsia="Aptos" w:hAnsi="Arial" w:cs="Arial"/>
                <w:kern w:val="2"/>
                <w14:ligatures w14:val="standardContextual"/>
              </w:rPr>
            </w:pPr>
          </w:p>
        </w:tc>
        <w:tc>
          <w:tcPr>
            <w:tcW w:w="3920" w:type="dxa"/>
            <w:noWrap/>
            <w:vAlign w:val="bottom"/>
            <w:hideMark/>
          </w:tcPr>
          <w:p w14:paraId="4279F516" w14:textId="77777777" w:rsidR="00755A52" w:rsidRPr="00755A52" w:rsidRDefault="00755A52" w:rsidP="00755A52">
            <w:pPr>
              <w:spacing w:line="256" w:lineRule="auto"/>
              <w:rPr>
                <w:rFonts w:ascii="Arial" w:eastAsia="Aptos" w:hAnsi="Arial" w:cs="Arial"/>
                <w:kern w:val="2"/>
                <w14:ligatures w14:val="standardContextual"/>
              </w:rPr>
            </w:pPr>
            <w:r w:rsidRPr="00755A52">
              <w:rPr>
                <w:rFonts w:ascii="Arial" w:eastAsia="Aptos" w:hAnsi="Arial" w:cs="Arial"/>
                <w:kern w:val="2"/>
                <w14:ligatures w14:val="standardContextual"/>
              </w:rPr>
              <w:t>Macrolide</w:t>
            </w:r>
          </w:p>
        </w:tc>
        <w:tc>
          <w:tcPr>
            <w:tcW w:w="3272" w:type="dxa"/>
            <w:noWrap/>
            <w:vAlign w:val="bottom"/>
            <w:hideMark/>
          </w:tcPr>
          <w:p w14:paraId="5BBC1B97" w14:textId="77777777" w:rsidR="00755A52" w:rsidRPr="00755A52" w:rsidRDefault="00755A52" w:rsidP="00755A52">
            <w:pPr>
              <w:spacing w:line="256" w:lineRule="auto"/>
              <w:rPr>
                <w:rFonts w:ascii="Arial" w:eastAsia="Aptos" w:hAnsi="Arial" w:cs="Arial"/>
                <w:kern w:val="2"/>
                <w14:ligatures w14:val="standardContextual"/>
              </w:rPr>
            </w:pPr>
            <w:r w:rsidRPr="00755A52">
              <w:rPr>
                <w:rFonts w:ascii="Arial" w:eastAsia="Aptos" w:hAnsi="Arial" w:cs="Arial"/>
                <w:kern w:val="2"/>
                <w14:ligatures w14:val="standardContextual"/>
              </w:rPr>
              <w:t>6 (0.08)</w:t>
            </w:r>
          </w:p>
        </w:tc>
      </w:tr>
      <w:tr w:rsidR="00755A52" w:rsidRPr="00755A52" w14:paraId="04EB203C" w14:textId="77777777" w:rsidTr="00755A52">
        <w:trPr>
          <w:trHeight w:val="300"/>
        </w:trPr>
        <w:tc>
          <w:tcPr>
            <w:tcW w:w="278" w:type="dxa"/>
            <w:noWrap/>
            <w:vAlign w:val="bottom"/>
            <w:hideMark/>
          </w:tcPr>
          <w:p w14:paraId="49E33F83" w14:textId="77777777" w:rsidR="00755A52" w:rsidRPr="00755A52" w:rsidRDefault="00755A52" w:rsidP="00755A52">
            <w:pPr>
              <w:spacing w:line="256" w:lineRule="auto"/>
              <w:rPr>
                <w:rFonts w:ascii="Arial" w:eastAsia="Aptos" w:hAnsi="Arial" w:cs="Arial"/>
                <w:kern w:val="2"/>
                <w14:ligatures w14:val="standardContextual"/>
              </w:rPr>
            </w:pPr>
          </w:p>
        </w:tc>
        <w:tc>
          <w:tcPr>
            <w:tcW w:w="3920" w:type="dxa"/>
            <w:noWrap/>
            <w:vAlign w:val="bottom"/>
            <w:hideMark/>
          </w:tcPr>
          <w:p w14:paraId="2E086759" w14:textId="77777777" w:rsidR="00755A52" w:rsidRPr="00755A52" w:rsidRDefault="00755A52" w:rsidP="00755A52">
            <w:pPr>
              <w:spacing w:line="256" w:lineRule="auto"/>
              <w:rPr>
                <w:rFonts w:ascii="Arial" w:eastAsia="Aptos" w:hAnsi="Arial" w:cs="Arial"/>
                <w:kern w:val="2"/>
                <w14:ligatures w14:val="standardContextual"/>
              </w:rPr>
            </w:pPr>
            <w:r w:rsidRPr="00755A52">
              <w:rPr>
                <w:rFonts w:ascii="Arial" w:eastAsia="Aptos" w:hAnsi="Arial" w:cs="Arial"/>
                <w:kern w:val="2"/>
                <w14:ligatures w14:val="standardContextual"/>
              </w:rPr>
              <w:t>Doxycycline</w:t>
            </w:r>
          </w:p>
        </w:tc>
        <w:tc>
          <w:tcPr>
            <w:tcW w:w="3272" w:type="dxa"/>
            <w:noWrap/>
            <w:vAlign w:val="bottom"/>
            <w:hideMark/>
          </w:tcPr>
          <w:p w14:paraId="1371843F" w14:textId="77777777" w:rsidR="00755A52" w:rsidRPr="00755A52" w:rsidRDefault="00755A52" w:rsidP="00755A52">
            <w:pPr>
              <w:spacing w:line="256" w:lineRule="auto"/>
              <w:rPr>
                <w:rFonts w:ascii="Arial" w:eastAsia="Aptos" w:hAnsi="Arial" w:cs="Arial"/>
                <w:kern w:val="2"/>
                <w14:ligatures w14:val="standardContextual"/>
              </w:rPr>
            </w:pPr>
            <w:r w:rsidRPr="00755A52">
              <w:rPr>
                <w:rFonts w:ascii="Arial" w:eastAsia="Aptos" w:hAnsi="Arial" w:cs="Arial"/>
                <w:kern w:val="2"/>
                <w14:ligatures w14:val="standardContextual"/>
              </w:rPr>
              <w:t>3 (0.23)</w:t>
            </w:r>
          </w:p>
        </w:tc>
      </w:tr>
      <w:tr w:rsidR="00755A52" w:rsidRPr="00755A52" w14:paraId="6528F371" w14:textId="77777777" w:rsidTr="00755A52">
        <w:trPr>
          <w:trHeight w:val="300"/>
        </w:trPr>
        <w:tc>
          <w:tcPr>
            <w:tcW w:w="278" w:type="dxa"/>
            <w:noWrap/>
            <w:vAlign w:val="bottom"/>
            <w:hideMark/>
          </w:tcPr>
          <w:p w14:paraId="4B404BE1" w14:textId="77777777" w:rsidR="00755A52" w:rsidRPr="00755A52" w:rsidRDefault="00755A52" w:rsidP="00755A52">
            <w:pPr>
              <w:spacing w:line="256" w:lineRule="auto"/>
              <w:rPr>
                <w:rFonts w:ascii="Arial" w:eastAsia="Aptos" w:hAnsi="Arial" w:cs="Arial"/>
                <w:kern w:val="2"/>
                <w14:ligatures w14:val="standardContextual"/>
              </w:rPr>
            </w:pPr>
          </w:p>
        </w:tc>
        <w:tc>
          <w:tcPr>
            <w:tcW w:w="3920" w:type="dxa"/>
            <w:noWrap/>
            <w:vAlign w:val="bottom"/>
            <w:hideMark/>
          </w:tcPr>
          <w:p w14:paraId="7CABC569" w14:textId="77777777" w:rsidR="00755A52" w:rsidRPr="00755A52" w:rsidRDefault="00755A52" w:rsidP="00755A52">
            <w:pPr>
              <w:spacing w:line="256" w:lineRule="auto"/>
              <w:rPr>
                <w:rFonts w:ascii="Arial" w:eastAsia="Aptos" w:hAnsi="Arial" w:cs="Arial"/>
                <w:kern w:val="2"/>
                <w14:ligatures w14:val="standardContextual"/>
              </w:rPr>
            </w:pPr>
            <w:r w:rsidRPr="00755A52">
              <w:rPr>
                <w:rFonts w:ascii="Arial" w:eastAsia="Aptos" w:hAnsi="Arial" w:cs="Arial"/>
                <w:kern w:val="2"/>
                <w14:ligatures w14:val="standardContextual"/>
              </w:rPr>
              <w:t>Fluoroquinolone</w:t>
            </w:r>
          </w:p>
        </w:tc>
        <w:tc>
          <w:tcPr>
            <w:tcW w:w="3272" w:type="dxa"/>
            <w:noWrap/>
            <w:vAlign w:val="bottom"/>
            <w:hideMark/>
          </w:tcPr>
          <w:p w14:paraId="64C142B5" w14:textId="77777777" w:rsidR="00755A52" w:rsidRPr="00755A52" w:rsidRDefault="00755A52" w:rsidP="00755A52">
            <w:pPr>
              <w:spacing w:line="256" w:lineRule="auto"/>
              <w:rPr>
                <w:rFonts w:ascii="Arial" w:eastAsia="Aptos" w:hAnsi="Arial" w:cs="Arial"/>
                <w:kern w:val="2"/>
                <w14:ligatures w14:val="standardContextual"/>
              </w:rPr>
            </w:pPr>
            <w:r w:rsidRPr="00755A52">
              <w:rPr>
                <w:rFonts w:ascii="Arial" w:eastAsia="Aptos" w:hAnsi="Arial" w:cs="Arial"/>
                <w:kern w:val="2"/>
                <w14:ligatures w14:val="standardContextual"/>
              </w:rPr>
              <w:t>15 (0.23)</w:t>
            </w:r>
          </w:p>
        </w:tc>
      </w:tr>
      <w:tr w:rsidR="00755A52" w:rsidRPr="00755A52" w14:paraId="228686ED" w14:textId="77777777" w:rsidTr="00755A52">
        <w:trPr>
          <w:trHeight w:val="300"/>
        </w:trPr>
        <w:tc>
          <w:tcPr>
            <w:tcW w:w="278" w:type="dxa"/>
            <w:noWrap/>
            <w:vAlign w:val="bottom"/>
            <w:hideMark/>
          </w:tcPr>
          <w:p w14:paraId="6F102026" w14:textId="77777777" w:rsidR="00755A52" w:rsidRPr="00755A52" w:rsidRDefault="00755A52" w:rsidP="00755A52">
            <w:pPr>
              <w:spacing w:line="256" w:lineRule="auto"/>
              <w:rPr>
                <w:rFonts w:ascii="Arial" w:eastAsia="Aptos" w:hAnsi="Arial" w:cs="Arial"/>
                <w:kern w:val="2"/>
                <w14:ligatures w14:val="standardContextual"/>
              </w:rPr>
            </w:pPr>
          </w:p>
        </w:tc>
        <w:tc>
          <w:tcPr>
            <w:tcW w:w="3920" w:type="dxa"/>
            <w:noWrap/>
            <w:vAlign w:val="bottom"/>
            <w:hideMark/>
          </w:tcPr>
          <w:p w14:paraId="58AE336F" w14:textId="77777777" w:rsidR="00755A52" w:rsidRPr="00755A52" w:rsidRDefault="00755A52" w:rsidP="00755A52">
            <w:pPr>
              <w:spacing w:line="256" w:lineRule="auto"/>
              <w:rPr>
                <w:rFonts w:ascii="Arial" w:eastAsia="Aptos" w:hAnsi="Arial" w:cs="Arial"/>
                <w:kern w:val="2"/>
                <w14:ligatures w14:val="standardContextual"/>
              </w:rPr>
            </w:pPr>
            <w:r w:rsidRPr="00755A52">
              <w:rPr>
                <w:rFonts w:ascii="Arial" w:eastAsia="Aptos" w:hAnsi="Arial" w:cs="Arial"/>
                <w:kern w:val="2"/>
                <w14:ligatures w14:val="standardContextual"/>
              </w:rPr>
              <w:t>β-lactam</w:t>
            </w:r>
          </w:p>
        </w:tc>
        <w:tc>
          <w:tcPr>
            <w:tcW w:w="3272" w:type="dxa"/>
            <w:noWrap/>
            <w:vAlign w:val="bottom"/>
            <w:hideMark/>
          </w:tcPr>
          <w:p w14:paraId="2DF81D3D" w14:textId="77777777" w:rsidR="00755A52" w:rsidRPr="00755A52" w:rsidRDefault="00755A52" w:rsidP="00755A52">
            <w:pPr>
              <w:spacing w:line="256" w:lineRule="auto"/>
              <w:rPr>
                <w:rFonts w:ascii="Arial" w:eastAsia="Aptos" w:hAnsi="Arial" w:cs="Arial"/>
                <w:kern w:val="2"/>
                <w14:ligatures w14:val="standardContextual"/>
              </w:rPr>
            </w:pPr>
            <w:r w:rsidRPr="00755A52">
              <w:rPr>
                <w:rFonts w:ascii="Arial" w:eastAsia="Aptos" w:hAnsi="Arial" w:cs="Arial"/>
                <w:kern w:val="2"/>
                <w14:ligatures w14:val="standardContextual"/>
              </w:rPr>
              <w:t>0 (0.00)</w:t>
            </w:r>
          </w:p>
        </w:tc>
      </w:tr>
      <w:tr w:rsidR="00755A52" w:rsidRPr="00755A52" w14:paraId="49D8AE54" w14:textId="77777777" w:rsidTr="00755A52">
        <w:trPr>
          <w:trHeight w:val="300"/>
        </w:trPr>
        <w:tc>
          <w:tcPr>
            <w:tcW w:w="278" w:type="dxa"/>
            <w:tcBorders>
              <w:top w:val="nil"/>
              <w:left w:val="nil"/>
              <w:bottom w:val="single" w:sz="4" w:space="0" w:color="auto"/>
              <w:right w:val="nil"/>
            </w:tcBorders>
            <w:noWrap/>
            <w:vAlign w:val="bottom"/>
            <w:hideMark/>
          </w:tcPr>
          <w:p w14:paraId="1DF2FCCE" w14:textId="77777777" w:rsidR="00755A52" w:rsidRPr="00755A52" w:rsidRDefault="00755A52" w:rsidP="00755A52">
            <w:pPr>
              <w:spacing w:line="256" w:lineRule="auto"/>
              <w:rPr>
                <w:rFonts w:ascii="Arial" w:eastAsia="Aptos" w:hAnsi="Arial" w:cs="Arial"/>
                <w:kern w:val="2"/>
                <w14:ligatures w14:val="standardContextual"/>
              </w:rPr>
            </w:pPr>
            <w:r w:rsidRPr="00755A52">
              <w:rPr>
                <w:rFonts w:ascii="Arial" w:eastAsia="Aptos" w:hAnsi="Arial" w:cs="Arial"/>
                <w:kern w:val="2"/>
                <w14:ligatures w14:val="standardContextual"/>
              </w:rPr>
              <w:t> </w:t>
            </w:r>
          </w:p>
        </w:tc>
        <w:tc>
          <w:tcPr>
            <w:tcW w:w="3920" w:type="dxa"/>
            <w:tcBorders>
              <w:top w:val="nil"/>
              <w:left w:val="nil"/>
              <w:bottom w:val="single" w:sz="4" w:space="0" w:color="auto"/>
              <w:right w:val="nil"/>
            </w:tcBorders>
            <w:noWrap/>
            <w:vAlign w:val="bottom"/>
            <w:hideMark/>
          </w:tcPr>
          <w:p w14:paraId="0DD921FD" w14:textId="77777777" w:rsidR="00755A52" w:rsidRPr="00755A52" w:rsidRDefault="00755A52" w:rsidP="00755A52">
            <w:pPr>
              <w:spacing w:line="256" w:lineRule="auto"/>
              <w:rPr>
                <w:rFonts w:ascii="Arial" w:eastAsia="Aptos" w:hAnsi="Arial" w:cs="Arial"/>
                <w:kern w:val="2"/>
                <w14:ligatures w14:val="standardContextual"/>
              </w:rPr>
            </w:pPr>
            <w:r w:rsidRPr="00755A52">
              <w:rPr>
                <w:rFonts w:ascii="Arial" w:eastAsia="Aptos" w:hAnsi="Arial" w:cs="Arial"/>
                <w:kern w:val="2"/>
                <w14:ligatures w14:val="standardContextual"/>
              </w:rPr>
              <w:t>β-lactam + macrolide</w:t>
            </w:r>
          </w:p>
        </w:tc>
        <w:tc>
          <w:tcPr>
            <w:tcW w:w="3272" w:type="dxa"/>
            <w:tcBorders>
              <w:top w:val="nil"/>
              <w:left w:val="nil"/>
              <w:bottom w:val="single" w:sz="4" w:space="0" w:color="auto"/>
              <w:right w:val="nil"/>
            </w:tcBorders>
            <w:noWrap/>
            <w:vAlign w:val="bottom"/>
            <w:hideMark/>
          </w:tcPr>
          <w:p w14:paraId="5DF98E65" w14:textId="77777777" w:rsidR="00755A52" w:rsidRPr="00755A52" w:rsidRDefault="00755A52" w:rsidP="00755A52">
            <w:pPr>
              <w:spacing w:line="256" w:lineRule="auto"/>
              <w:rPr>
                <w:rFonts w:ascii="Arial" w:eastAsia="Aptos" w:hAnsi="Arial" w:cs="Arial"/>
                <w:kern w:val="2"/>
                <w14:ligatures w14:val="standardContextual"/>
              </w:rPr>
            </w:pPr>
            <w:r w:rsidRPr="00755A52">
              <w:rPr>
                <w:rFonts w:ascii="Arial" w:eastAsia="Aptos" w:hAnsi="Arial" w:cs="Arial"/>
                <w:kern w:val="2"/>
                <w14:ligatures w14:val="standardContextual"/>
              </w:rPr>
              <w:t>2 (0.39)</w:t>
            </w:r>
          </w:p>
        </w:tc>
      </w:tr>
    </w:tbl>
    <w:p w14:paraId="6B60E06E" w14:textId="77777777" w:rsidR="00755A52" w:rsidRPr="005D359F" w:rsidRDefault="00755A52" w:rsidP="00EB22DB">
      <w:pPr>
        <w:spacing w:after="0" w:line="240" w:lineRule="auto"/>
        <w:rPr>
          <w:rFonts w:ascii="Arial" w:eastAsia="Times New Roman" w:hAnsi="Arial" w:cs="Arial"/>
          <w:b/>
        </w:rPr>
      </w:pPr>
    </w:p>
    <w:p w14:paraId="2DBDBD5A" w14:textId="77777777" w:rsidR="00167BF3" w:rsidRPr="005D359F" w:rsidRDefault="00167BF3" w:rsidP="00EB22DB">
      <w:pPr>
        <w:spacing w:line="240" w:lineRule="auto"/>
        <w:rPr>
          <w:rFonts w:ascii="Arial" w:hAnsi="Arial" w:cs="Arial"/>
          <w:b/>
          <w:highlight w:val="yellow"/>
        </w:rPr>
      </w:pPr>
      <w:bookmarkStart w:id="52" w:name="OLE_LINK40"/>
      <w:r w:rsidRPr="005D359F">
        <w:rPr>
          <w:rFonts w:ascii="Arial" w:hAnsi="Arial" w:cs="Arial"/>
        </w:rPr>
        <w:t xml:space="preserve">Abbreviations: </w:t>
      </w:r>
      <w:r w:rsidRPr="005D359F">
        <w:rPr>
          <w:rFonts w:ascii="Arial" w:hAnsi="Arial" w:cs="Arial"/>
          <w:i/>
        </w:rPr>
        <w:t>C. difficile,</w:t>
      </w:r>
      <w:r w:rsidRPr="005D359F">
        <w:rPr>
          <w:rFonts w:ascii="Arial" w:hAnsi="Arial" w:cs="Arial"/>
        </w:rPr>
        <w:t xml:space="preserve"> </w:t>
      </w:r>
      <w:r w:rsidRPr="005D359F">
        <w:rPr>
          <w:rFonts w:ascii="Arial" w:hAnsi="Arial" w:cs="Arial"/>
          <w:i/>
        </w:rPr>
        <w:t>Clostridioides difficile.</w:t>
      </w:r>
    </w:p>
    <w:bookmarkEnd w:id="52"/>
    <w:p w14:paraId="6315E947" w14:textId="77777777" w:rsidR="00167BF3" w:rsidRPr="005D359F" w:rsidRDefault="00167BF3" w:rsidP="00EB22DB">
      <w:pPr>
        <w:spacing w:line="240" w:lineRule="auto"/>
        <w:rPr>
          <w:rFonts w:ascii="Arial" w:hAnsi="Arial" w:cs="Arial"/>
          <w:b/>
        </w:rPr>
      </w:pPr>
    </w:p>
    <w:p w14:paraId="6C8D5C23" w14:textId="78E2EFBD" w:rsidR="006224E5" w:rsidRPr="005D359F" w:rsidRDefault="006224E5" w:rsidP="00EB22DB">
      <w:pPr>
        <w:spacing w:line="240" w:lineRule="auto"/>
        <w:rPr>
          <w:rFonts w:ascii="Arial" w:hAnsi="Arial" w:cs="Arial"/>
        </w:rPr>
      </w:pPr>
    </w:p>
    <w:p w14:paraId="2231C4F0" w14:textId="77777777" w:rsidR="00167BF3" w:rsidRPr="005D359F" w:rsidRDefault="00167BF3" w:rsidP="00EB22DB">
      <w:pPr>
        <w:spacing w:line="240" w:lineRule="auto"/>
        <w:rPr>
          <w:rFonts w:ascii="Arial" w:hAnsi="Arial" w:cs="Arial"/>
        </w:rPr>
      </w:pPr>
    </w:p>
    <w:p w14:paraId="2C2243DE" w14:textId="77777777" w:rsidR="00167BF3" w:rsidRPr="005D359F" w:rsidRDefault="00167BF3" w:rsidP="00EB22DB">
      <w:pPr>
        <w:spacing w:line="240" w:lineRule="auto"/>
        <w:rPr>
          <w:rFonts w:ascii="Arial" w:hAnsi="Arial" w:cs="Arial"/>
        </w:rPr>
      </w:pPr>
    </w:p>
    <w:p w14:paraId="2086CEFB" w14:textId="77777777" w:rsidR="00167BF3" w:rsidRPr="005D359F" w:rsidRDefault="00167BF3" w:rsidP="00EB22DB">
      <w:pPr>
        <w:spacing w:line="240" w:lineRule="auto"/>
        <w:rPr>
          <w:rFonts w:ascii="Arial" w:hAnsi="Arial" w:cs="Arial"/>
        </w:rPr>
        <w:sectPr w:rsidR="00167BF3" w:rsidRPr="005D359F" w:rsidSect="00167BF3">
          <w:pgSz w:w="12240" w:h="15840"/>
          <w:pgMar w:top="1440" w:right="1440" w:bottom="1440" w:left="1440" w:header="720" w:footer="720" w:gutter="0"/>
          <w:cols w:space="720"/>
          <w:docGrid w:linePitch="360"/>
        </w:sectPr>
      </w:pPr>
    </w:p>
    <w:p w14:paraId="597A1FB9" w14:textId="73616FC8" w:rsidR="006224E5" w:rsidRPr="005D359F" w:rsidRDefault="006224E5" w:rsidP="00EB22DB">
      <w:pPr>
        <w:spacing w:after="0" w:line="240" w:lineRule="auto"/>
        <w:rPr>
          <w:rFonts w:ascii="Arial" w:eastAsia="Times New Roman" w:hAnsi="Arial" w:cs="Arial"/>
          <w:vertAlign w:val="superscript"/>
        </w:rPr>
      </w:pPr>
      <w:proofErr w:type="spellStart"/>
      <w:r w:rsidRPr="005D359F">
        <w:rPr>
          <w:rFonts w:ascii="Arial" w:hAnsi="Arial" w:cs="Arial"/>
          <w:b/>
        </w:rPr>
        <w:lastRenderedPageBreak/>
        <w:t>eTable</w:t>
      </w:r>
      <w:proofErr w:type="spellEnd"/>
      <w:r w:rsidRPr="005D359F">
        <w:rPr>
          <w:rFonts w:ascii="Arial" w:hAnsi="Arial" w:cs="Arial"/>
          <w:b/>
        </w:rPr>
        <w:t xml:space="preserve"> 1</w:t>
      </w:r>
      <w:r w:rsidR="0071026B" w:rsidRPr="005D359F">
        <w:rPr>
          <w:rFonts w:ascii="Arial" w:hAnsi="Arial" w:cs="Arial"/>
          <w:b/>
        </w:rPr>
        <w:t>3</w:t>
      </w:r>
      <w:r w:rsidRPr="005D359F">
        <w:rPr>
          <w:rFonts w:ascii="Arial" w:hAnsi="Arial" w:cs="Arial"/>
          <w:b/>
        </w:rPr>
        <w:t xml:space="preserve">. Unadjusted and Adjusted Risk Difference </w:t>
      </w:r>
      <w:r w:rsidR="0010706D">
        <w:rPr>
          <w:rFonts w:ascii="Arial" w:hAnsi="Arial" w:cs="Arial"/>
          <w:b/>
        </w:rPr>
        <w:t>per 100</w:t>
      </w:r>
      <w:r w:rsidR="001676C5">
        <w:rPr>
          <w:rFonts w:ascii="Arial" w:hAnsi="Arial" w:cs="Arial"/>
          <w:b/>
        </w:rPr>
        <w:t>0</w:t>
      </w:r>
      <w:r w:rsidR="0010706D">
        <w:rPr>
          <w:rFonts w:ascii="Arial" w:hAnsi="Arial" w:cs="Arial"/>
          <w:b/>
        </w:rPr>
        <w:t xml:space="preserve"> </w:t>
      </w:r>
      <w:r w:rsidRPr="005D359F">
        <w:rPr>
          <w:rFonts w:ascii="Arial" w:hAnsi="Arial" w:cs="Arial"/>
          <w:b/>
        </w:rPr>
        <w:t>and Relative Risk Estimates By Antibiotic</w:t>
      </w:r>
      <w:r w:rsidR="006D317F" w:rsidRPr="005D359F">
        <w:rPr>
          <w:rFonts w:ascii="Arial" w:hAnsi="Arial" w:cs="Arial"/>
          <w:b/>
        </w:rPr>
        <w:t xml:space="preserve"> Regimen</w:t>
      </w:r>
      <w:r w:rsidR="0010706D">
        <w:rPr>
          <w:rFonts w:ascii="Arial" w:hAnsi="Arial" w:cs="Arial"/>
          <w:b/>
        </w:rPr>
        <w:t xml:space="preserve"> Versus Macrolide (Reference)</w:t>
      </w:r>
      <w:r w:rsidRPr="005D359F">
        <w:rPr>
          <w:rFonts w:ascii="Arial" w:hAnsi="Arial" w:cs="Arial"/>
          <w:b/>
        </w:rPr>
        <w:t>, S</w:t>
      </w:r>
      <w:r w:rsidRPr="005D359F">
        <w:rPr>
          <w:rFonts w:ascii="Arial" w:eastAsia="Times New Roman" w:hAnsi="Arial" w:cs="Arial"/>
          <w:b/>
        </w:rPr>
        <w:t xml:space="preserve">ensitivity </w:t>
      </w:r>
      <w:proofErr w:type="spellStart"/>
      <w:proofErr w:type="gramStart"/>
      <w:r w:rsidRPr="005D359F">
        <w:rPr>
          <w:rFonts w:ascii="Arial" w:eastAsia="Times New Roman" w:hAnsi="Arial" w:cs="Arial"/>
          <w:b/>
        </w:rPr>
        <w:t>Analyses</w:t>
      </w:r>
      <w:r w:rsidR="004A2F2A" w:rsidRPr="005D359F">
        <w:rPr>
          <w:rFonts w:ascii="Arial" w:eastAsia="Times New Roman" w:hAnsi="Arial" w:cs="Arial"/>
          <w:b/>
          <w:vertAlign w:val="superscript"/>
        </w:rPr>
        <w:t>a,b</w:t>
      </w:r>
      <w:proofErr w:type="gramEnd"/>
      <w:r w:rsidR="004A2F2A" w:rsidRPr="005D359F">
        <w:rPr>
          <w:rFonts w:ascii="Arial" w:eastAsia="Times New Roman" w:hAnsi="Arial" w:cs="Arial"/>
          <w:b/>
          <w:vertAlign w:val="superscript"/>
        </w:rPr>
        <w:t>,c</w:t>
      </w:r>
      <w:proofErr w:type="spellEnd"/>
    </w:p>
    <w:p w14:paraId="29D944CA" w14:textId="77777777" w:rsidR="00E04418" w:rsidRPr="005D359F" w:rsidRDefault="00E04418" w:rsidP="00EB22DB">
      <w:pPr>
        <w:spacing w:line="240" w:lineRule="auto"/>
        <w:rPr>
          <w:rFonts w:ascii="Arial" w:eastAsia="Times New Roman" w:hAnsi="Arial" w:cs="Arial"/>
        </w:rPr>
      </w:pPr>
    </w:p>
    <w:tbl>
      <w:tblPr>
        <w:tblW w:w="5000" w:type="pct"/>
        <w:tblLook w:val="04A0" w:firstRow="1" w:lastRow="0" w:firstColumn="1" w:lastColumn="0" w:noHBand="0" w:noVBand="1"/>
      </w:tblPr>
      <w:tblGrid>
        <w:gridCol w:w="284"/>
        <w:gridCol w:w="4187"/>
        <w:gridCol w:w="2123"/>
        <w:gridCol w:w="2123"/>
        <w:gridCol w:w="2123"/>
        <w:gridCol w:w="2120"/>
      </w:tblGrid>
      <w:tr w:rsidR="005D359F" w:rsidRPr="005D359F" w14:paraId="55F1AD0B" w14:textId="77777777" w:rsidTr="003B6E8F">
        <w:trPr>
          <w:trHeight w:val="300"/>
        </w:trPr>
        <w:tc>
          <w:tcPr>
            <w:tcW w:w="1724" w:type="pct"/>
            <w:gridSpan w:val="2"/>
            <w:tcBorders>
              <w:top w:val="single" w:sz="4" w:space="0" w:color="auto"/>
              <w:left w:val="nil"/>
              <w:bottom w:val="single" w:sz="4" w:space="0" w:color="auto"/>
              <w:right w:val="nil"/>
            </w:tcBorders>
            <w:shd w:val="clear" w:color="auto" w:fill="auto"/>
            <w:noWrap/>
            <w:hideMark/>
          </w:tcPr>
          <w:p w14:paraId="671FBD97" w14:textId="77777777" w:rsidR="006224E5" w:rsidRPr="005D359F" w:rsidRDefault="006224E5" w:rsidP="00EB22DB">
            <w:pPr>
              <w:spacing w:after="0" w:line="240" w:lineRule="auto"/>
              <w:rPr>
                <w:rFonts w:ascii="Arial" w:eastAsia="Times New Roman" w:hAnsi="Arial" w:cs="Arial"/>
                <w:b/>
                <w:bCs/>
              </w:rPr>
            </w:pPr>
            <w:r w:rsidRPr="005D359F">
              <w:rPr>
                <w:rFonts w:ascii="Arial" w:eastAsia="Times New Roman" w:hAnsi="Arial" w:cs="Arial"/>
                <w:b/>
                <w:bCs/>
              </w:rPr>
              <w:t>Outcome</w:t>
            </w:r>
          </w:p>
        </w:tc>
        <w:tc>
          <w:tcPr>
            <w:tcW w:w="819" w:type="pct"/>
            <w:tcBorders>
              <w:top w:val="single" w:sz="4" w:space="0" w:color="auto"/>
              <w:left w:val="nil"/>
              <w:bottom w:val="single" w:sz="4" w:space="0" w:color="auto"/>
              <w:right w:val="nil"/>
            </w:tcBorders>
            <w:shd w:val="clear" w:color="auto" w:fill="auto"/>
            <w:noWrap/>
            <w:vAlign w:val="bottom"/>
            <w:hideMark/>
          </w:tcPr>
          <w:p w14:paraId="6D4A961A" w14:textId="77777777" w:rsidR="00D75A88" w:rsidRPr="005D359F" w:rsidRDefault="006224E5" w:rsidP="00EB22DB">
            <w:pPr>
              <w:spacing w:after="0" w:line="240" w:lineRule="auto"/>
              <w:jc w:val="center"/>
              <w:rPr>
                <w:rFonts w:ascii="Arial" w:eastAsia="Times New Roman" w:hAnsi="Arial" w:cs="Arial"/>
                <w:b/>
                <w:bCs/>
              </w:rPr>
            </w:pPr>
            <w:r w:rsidRPr="005D359F">
              <w:rPr>
                <w:rFonts w:ascii="Arial" w:eastAsia="Times New Roman" w:hAnsi="Arial" w:cs="Arial"/>
                <w:b/>
                <w:bCs/>
              </w:rPr>
              <w:t xml:space="preserve">Unadjusted RD </w:t>
            </w:r>
          </w:p>
          <w:p w14:paraId="47B94291" w14:textId="6986A3E6" w:rsidR="006224E5" w:rsidRPr="005D359F" w:rsidRDefault="006224E5" w:rsidP="00EB22DB">
            <w:pPr>
              <w:spacing w:after="0" w:line="240" w:lineRule="auto"/>
              <w:jc w:val="center"/>
              <w:rPr>
                <w:rFonts w:ascii="Arial" w:eastAsia="Times New Roman" w:hAnsi="Arial" w:cs="Arial"/>
                <w:b/>
                <w:bCs/>
              </w:rPr>
            </w:pPr>
            <w:r w:rsidRPr="005D359F">
              <w:rPr>
                <w:rFonts w:ascii="Arial" w:eastAsia="Times New Roman" w:hAnsi="Arial" w:cs="Arial"/>
                <w:b/>
                <w:bCs/>
              </w:rPr>
              <w:t>(95% CI)</w:t>
            </w:r>
          </w:p>
        </w:tc>
        <w:tc>
          <w:tcPr>
            <w:tcW w:w="819" w:type="pct"/>
            <w:tcBorders>
              <w:top w:val="single" w:sz="4" w:space="0" w:color="auto"/>
              <w:left w:val="nil"/>
              <w:bottom w:val="single" w:sz="4" w:space="0" w:color="auto"/>
              <w:right w:val="nil"/>
            </w:tcBorders>
            <w:shd w:val="clear" w:color="auto" w:fill="auto"/>
            <w:noWrap/>
            <w:vAlign w:val="bottom"/>
            <w:hideMark/>
          </w:tcPr>
          <w:p w14:paraId="0739529D" w14:textId="77777777" w:rsidR="00D75A88" w:rsidRPr="005D359F" w:rsidRDefault="006224E5" w:rsidP="00EB22DB">
            <w:pPr>
              <w:spacing w:after="0" w:line="240" w:lineRule="auto"/>
              <w:jc w:val="center"/>
              <w:rPr>
                <w:rFonts w:ascii="Arial" w:eastAsia="Times New Roman" w:hAnsi="Arial" w:cs="Arial"/>
                <w:b/>
                <w:bCs/>
              </w:rPr>
            </w:pPr>
            <w:r w:rsidRPr="005D359F">
              <w:rPr>
                <w:rFonts w:ascii="Arial" w:eastAsia="Times New Roman" w:hAnsi="Arial" w:cs="Arial"/>
                <w:b/>
                <w:bCs/>
              </w:rPr>
              <w:t xml:space="preserve">Adjusted RD </w:t>
            </w:r>
          </w:p>
          <w:p w14:paraId="293B800E" w14:textId="2F5266AA" w:rsidR="006224E5" w:rsidRPr="005D359F" w:rsidRDefault="006224E5" w:rsidP="00EB22DB">
            <w:pPr>
              <w:spacing w:after="0" w:line="240" w:lineRule="auto"/>
              <w:jc w:val="center"/>
              <w:rPr>
                <w:rFonts w:ascii="Arial" w:eastAsia="Times New Roman" w:hAnsi="Arial" w:cs="Arial"/>
                <w:b/>
                <w:bCs/>
              </w:rPr>
            </w:pPr>
            <w:r w:rsidRPr="005D359F">
              <w:rPr>
                <w:rFonts w:ascii="Arial" w:eastAsia="Times New Roman" w:hAnsi="Arial" w:cs="Arial"/>
                <w:b/>
                <w:bCs/>
              </w:rPr>
              <w:t>(95% CI)</w:t>
            </w:r>
          </w:p>
        </w:tc>
        <w:tc>
          <w:tcPr>
            <w:tcW w:w="819" w:type="pct"/>
            <w:tcBorders>
              <w:top w:val="single" w:sz="4" w:space="0" w:color="auto"/>
              <w:left w:val="nil"/>
              <w:bottom w:val="single" w:sz="4" w:space="0" w:color="auto"/>
              <w:right w:val="nil"/>
            </w:tcBorders>
            <w:shd w:val="clear" w:color="auto" w:fill="auto"/>
            <w:noWrap/>
            <w:vAlign w:val="bottom"/>
            <w:hideMark/>
          </w:tcPr>
          <w:p w14:paraId="12FE091F" w14:textId="77777777" w:rsidR="00D75A88" w:rsidRPr="005D359F" w:rsidRDefault="006224E5" w:rsidP="00EB22DB">
            <w:pPr>
              <w:spacing w:after="0" w:line="240" w:lineRule="auto"/>
              <w:jc w:val="center"/>
              <w:rPr>
                <w:rFonts w:ascii="Arial" w:eastAsia="Times New Roman" w:hAnsi="Arial" w:cs="Arial"/>
                <w:b/>
                <w:bCs/>
              </w:rPr>
            </w:pPr>
            <w:r w:rsidRPr="005D359F">
              <w:rPr>
                <w:rFonts w:ascii="Arial" w:eastAsia="Times New Roman" w:hAnsi="Arial" w:cs="Arial"/>
                <w:b/>
                <w:bCs/>
              </w:rPr>
              <w:t xml:space="preserve">Unadjusted RR </w:t>
            </w:r>
          </w:p>
          <w:p w14:paraId="6AAC6895" w14:textId="3BE31DE1" w:rsidR="006224E5" w:rsidRPr="005D359F" w:rsidRDefault="006224E5" w:rsidP="00EB22DB">
            <w:pPr>
              <w:spacing w:after="0" w:line="240" w:lineRule="auto"/>
              <w:jc w:val="center"/>
              <w:rPr>
                <w:rFonts w:ascii="Arial" w:eastAsia="Times New Roman" w:hAnsi="Arial" w:cs="Arial"/>
                <w:b/>
                <w:bCs/>
              </w:rPr>
            </w:pPr>
            <w:r w:rsidRPr="005D359F">
              <w:rPr>
                <w:rFonts w:ascii="Arial" w:eastAsia="Times New Roman" w:hAnsi="Arial" w:cs="Arial"/>
                <w:b/>
                <w:bCs/>
              </w:rPr>
              <w:t>(95% CI)</w:t>
            </w:r>
          </w:p>
        </w:tc>
        <w:tc>
          <w:tcPr>
            <w:tcW w:w="818" w:type="pct"/>
            <w:tcBorders>
              <w:top w:val="single" w:sz="4" w:space="0" w:color="auto"/>
              <w:left w:val="nil"/>
              <w:bottom w:val="single" w:sz="4" w:space="0" w:color="auto"/>
              <w:right w:val="nil"/>
            </w:tcBorders>
            <w:shd w:val="clear" w:color="auto" w:fill="auto"/>
            <w:noWrap/>
            <w:vAlign w:val="bottom"/>
            <w:hideMark/>
          </w:tcPr>
          <w:p w14:paraId="36296ADC" w14:textId="77777777" w:rsidR="00D75A88" w:rsidRPr="005D359F" w:rsidRDefault="006224E5" w:rsidP="00EB22DB">
            <w:pPr>
              <w:spacing w:after="0" w:line="240" w:lineRule="auto"/>
              <w:jc w:val="center"/>
              <w:rPr>
                <w:rFonts w:ascii="Arial" w:eastAsia="Times New Roman" w:hAnsi="Arial" w:cs="Arial"/>
                <w:b/>
                <w:bCs/>
              </w:rPr>
            </w:pPr>
            <w:r w:rsidRPr="005D359F">
              <w:rPr>
                <w:rFonts w:ascii="Arial" w:eastAsia="Times New Roman" w:hAnsi="Arial" w:cs="Arial"/>
                <w:b/>
                <w:bCs/>
              </w:rPr>
              <w:t xml:space="preserve">Adjusted RR </w:t>
            </w:r>
          </w:p>
          <w:p w14:paraId="7335119D" w14:textId="70A6481D" w:rsidR="006224E5" w:rsidRPr="005D359F" w:rsidRDefault="006224E5" w:rsidP="00EB22DB">
            <w:pPr>
              <w:spacing w:after="0" w:line="240" w:lineRule="auto"/>
              <w:jc w:val="center"/>
              <w:rPr>
                <w:rFonts w:ascii="Arial" w:eastAsia="Times New Roman" w:hAnsi="Arial" w:cs="Arial"/>
                <w:b/>
                <w:bCs/>
              </w:rPr>
            </w:pPr>
            <w:r w:rsidRPr="005D359F">
              <w:rPr>
                <w:rFonts w:ascii="Arial" w:eastAsia="Times New Roman" w:hAnsi="Arial" w:cs="Arial"/>
                <w:b/>
                <w:bCs/>
              </w:rPr>
              <w:t>(95% CI)</w:t>
            </w:r>
          </w:p>
        </w:tc>
      </w:tr>
      <w:tr w:rsidR="005D359F" w:rsidRPr="005D359F" w14:paraId="532E665B" w14:textId="77777777" w:rsidTr="003B6E8F">
        <w:trPr>
          <w:trHeight w:val="300"/>
        </w:trPr>
        <w:tc>
          <w:tcPr>
            <w:tcW w:w="1724" w:type="pct"/>
            <w:gridSpan w:val="2"/>
            <w:tcBorders>
              <w:top w:val="nil"/>
              <w:left w:val="nil"/>
              <w:bottom w:val="nil"/>
              <w:right w:val="nil"/>
            </w:tcBorders>
            <w:shd w:val="clear" w:color="auto" w:fill="auto"/>
            <w:noWrap/>
            <w:vAlign w:val="bottom"/>
            <w:hideMark/>
          </w:tcPr>
          <w:p w14:paraId="33886653" w14:textId="77777777" w:rsidR="006224E5" w:rsidRPr="005D359F" w:rsidRDefault="006224E5" w:rsidP="00EB22DB">
            <w:pPr>
              <w:spacing w:after="0" w:line="240" w:lineRule="auto"/>
              <w:rPr>
                <w:rFonts w:ascii="Arial" w:eastAsia="Times New Roman" w:hAnsi="Arial" w:cs="Arial"/>
                <w:b/>
              </w:rPr>
            </w:pPr>
            <w:bookmarkStart w:id="53" w:name="OLE_LINK31"/>
            <w:r w:rsidRPr="005D359F">
              <w:rPr>
                <w:rFonts w:ascii="Arial" w:eastAsia="Times New Roman" w:hAnsi="Arial" w:cs="Arial"/>
                <w:b/>
              </w:rPr>
              <w:t>Nausea / vomiting / abdominal pain</w:t>
            </w:r>
            <w:bookmarkEnd w:id="53"/>
          </w:p>
        </w:tc>
        <w:tc>
          <w:tcPr>
            <w:tcW w:w="819" w:type="pct"/>
            <w:tcBorders>
              <w:top w:val="nil"/>
              <w:left w:val="nil"/>
              <w:bottom w:val="nil"/>
              <w:right w:val="nil"/>
            </w:tcBorders>
            <w:shd w:val="clear" w:color="auto" w:fill="auto"/>
            <w:noWrap/>
            <w:vAlign w:val="bottom"/>
            <w:hideMark/>
          </w:tcPr>
          <w:p w14:paraId="12CA4423" w14:textId="77777777" w:rsidR="006224E5" w:rsidRPr="005D359F" w:rsidRDefault="006224E5" w:rsidP="00EB22DB">
            <w:pPr>
              <w:spacing w:after="0" w:line="240" w:lineRule="auto"/>
              <w:rPr>
                <w:rFonts w:ascii="Arial" w:eastAsia="Times New Roman" w:hAnsi="Arial" w:cs="Arial"/>
              </w:rPr>
            </w:pPr>
          </w:p>
        </w:tc>
        <w:tc>
          <w:tcPr>
            <w:tcW w:w="819" w:type="pct"/>
            <w:tcBorders>
              <w:top w:val="nil"/>
              <w:left w:val="nil"/>
              <w:bottom w:val="nil"/>
              <w:right w:val="nil"/>
            </w:tcBorders>
            <w:shd w:val="clear" w:color="auto" w:fill="auto"/>
            <w:noWrap/>
            <w:vAlign w:val="bottom"/>
            <w:hideMark/>
          </w:tcPr>
          <w:p w14:paraId="74A4BF37" w14:textId="77777777" w:rsidR="006224E5" w:rsidRPr="005D359F" w:rsidRDefault="006224E5" w:rsidP="00EB22DB">
            <w:pPr>
              <w:spacing w:after="0" w:line="240" w:lineRule="auto"/>
              <w:jc w:val="center"/>
              <w:rPr>
                <w:rFonts w:ascii="Arial" w:eastAsia="Times New Roman" w:hAnsi="Arial" w:cs="Arial"/>
              </w:rPr>
            </w:pPr>
          </w:p>
        </w:tc>
        <w:tc>
          <w:tcPr>
            <w:tcW w:w="819" w:type="pct"/>
            <w:tcBorders>
              <w:top w:val="nil"/>
              <w:left w:val="nil"/>
              <w:bottom w:val="nil"/>
              <w:right w:val="nil"/>
            </w:tcBorders>
            <w:shd w:val="clear" w:color="auto" w:fill="auto"/>
            <w:noWrap/>
            <w:vAlign w:val="bottom"/>
            <w:hideMark/>
          </w:tcPr>
          <w:p w14:paraId="6F488C46" w14:textId="77777777" w:rsidR="006224E5" w:rsidRPr="005D359F" w:rsidRDefault="006224E5" w:rsidP="00EB22DB">
            <w:pPr>
              <w:spacing w:after="0" w:line="240" w:lineRule="auto"/>
              <w:jc w:val="center"/>
              <w:rPr>
                <w:rFonts w:ascii="Arial" w:eastAsia="Times New Roman" w:hAnsi="Arial" w:cs="Arial"/>
              </w:rPr>
            </w:pPr>
          </w:p>
        </w:tc>
        <w:tc>
          <w:tcPr>
            <w:tcW w:w="818" w:type="pct"/>
            <w:tcBorders>
              <w:top w:val="nil"/>
              <w:left w:val="nil"/>
              <w:bottom w:val="nil"/>
              <w:right w:val="nil"/>
            </w:tcBorders>
            <w:shd w:val="clear" w:color="auto" w:fill="auto"/>
            <w:noWrap/>
            <w:vAlign w:val="bottom"/>
            <w:hideMark/>
          </w:tcPr>
          <w:p w14:paraId="4D3A5DD4" w14:textId="77777777" w:rsidR="006224E5" w:rsidRPr="005D359F" w:rsidRDefault="006224E5" w:rsidP="00EB22DB">
            <w:pPr>
              <w:spacing w:after="0" w:line="240" w:lineRule="auto"/>
              <w:jc w:val="center"/>
              <w:rPr>
                <w:rFonts w:ascii="Arial" w:eastAsia="Times New Roman" w:hAnsi="Arial" w:cs="Arial"/>
              </w:rPr>
            </w:pPr>
          </w:p>
        </w:tc>
      </w:tr>
      <w:tr w:rsidR="003B6E8F" w:rsidRPr="005D359F" w14:paraId="2211C4FC" w14:textId="77777777" w:rsidTr="003B6E8F">
        <w:trPr>
          <w:trHeight w:val="300"/>
        </w:trPr>
        <w:tc>
          <w:tcPr>
            <w:tcW w:w="109" w:type="pct"/>
            <w:tcBorders>
              <w:top w:val="nil"/>
              <w:left w:val="nil"/>
              <w:bottom w:val="nil"/>
              <w:right w:val="nil"/>
            </w:tcBorders>
            <w:shd w:val="clear" w:color="auto" w:fill="auto"/>
            <w:noWrap/>
            <w:vAlign w:val="bottom"/>
            <w:hideMark/>
          </w:tcPr>
          <w:p w14:paraId="361990D1" w14:textId="77777777" w:rsidR="003B6E8F" w:rsidRPr="005D359F" w:rsidRDefault="003B6E8F" w:rsidP="003B6E8F">
            <w:pPr>
              <w:spacing w:after="0" w:line="240" w:lineRule="auto"/>
              <w:jc w:val="center"/>
              <w:rPr>
                <w:rFonts w:ascii="Arial" w:eastAsia="Times New Roman" w:hAnsi="Arial" w:cs="Arial"/>
              </w:rPr>
            </w:pPr>
          </w:p>
        </w:tc>
        <w:tc>
          <w:tcPr>
            <w:tcW w:w="1615" w:type="pct"/>
            <w:tcBorders>
              <w:top w:val="nil"/>
              <w:left w:val="nil"/>
              <w:bottom w:val="nil"/>
              <w:right w:val="nil"/>
            </w:tcBorders>
            <w:shd w:val="clear" w:color="auto" w:fill="auto"/>
            <w:noWrap/>
            <w:vAlign w:val="bottom"/>
            <w:hideMark/>
          </w:tcPr>
          <w:p w14:paraId="0DD58103" w14:textId="4C5F7DF8" w:rsidR="003B6E8F" w:rsidRPr="005D359F" w:rsidRDefault="003B6E8F" w:rsidP="003B6E8F">
            <w:pPr>
              <w:spacing w:after="0" w:line="240" w:lineRule="auto"/>
              <w:rPr>
                <w:rFonts w:ascii="Arial" w:eastAsia="Times New Roman" w:hAnsi="Arial" w:cs="Arial"/>
              </w:rPr>
            </w:pPr>
            <w:r w:rsidRPr="005D359F">
              <w:rPr>
                <w:rFonts w:ascii="Arial" w:eastAsia="Times New Roman" w:hAnsi="Arial" w:cs="Arial"/>
              </w:rPr>
              <w:t>β-lactam narrow vs. macrolide</w:t>
            </w:r>
          </w:p>
        </w:tc>
        <w:tc>
          <w:tcPr>
            <w:tcW w:w="819" w:type="pct"/>
            <w:tcBorders>
              <w:top w:val="nil"/>
              <w:left w:val="nil"/>
              <w:bottom w:val="nil"/>
              <w:right w:val="nil"/>
            </w:tcBorders>
            <w:shd w:val="clear" w:color="auto" w:fill="auto"/>
            <w:noWrap/>
            <w:vAlign w:val="bottom"/>
            <w:hideMark/>
          </w:tcPr>
          <w:p w14:paraId="52C316D2" w14:textId="60EA76C4" w:rsidR="003B6E8F" w:rsidRPr="003B6E8F" w:rsidRDefault="003B6E8F" w:rsidP="003B6E8F">
            <w:pPr>
              <w:spacing w:after="0" w:line="240" w:lineRule="auto"/>
              <w:jc w:val="center"/>
              <w:rPr>
                <w:rFonts w:ascii="Arial" w:eastAsia="Times New Roman" w:hAnsi="Arial" w:cs="Arial"/>
              </w:rPr>
            </w:pPr>
            <w:r w:rsidRPr="003B6E8F">
              <w:rPr>
                <w:rFonts w:ascii="Arial" w:hAnsi="Arial" w:cs="Arial"/>
                <w:color w:val="000000"/>
              </w:rPr>
              <w:t>NE</w:t>
            </w:r>
          </w:p>
        </w:tc>
        <w:tc>
          <w:tcPr>
            <w:tcW w:w="819" w:type="pct"/>
            <w:tcBorders>
              <w:top w:val="nil"/>
              <w:left w:val="nil"/>
              <w:bottom w:val="nil"/>
              <w:right w:val="nil"/>
            </w:tcBorders>
            <w:shd w:val="clear" w:color="auto" w:fill="auto"/>
            <w:noWrap/>
            <w:vAlign w:val="bottom"/>
            <w:hideMark/>
          </w:tcPr>
          <w:p w14:paraId="214F621D" w14:textId="7957AF6E" w:rsidR="003B6E8F" w:rsidRPr="003B6E8F" w:rsidRDefault="003B6E8F" w:rsidP="003B6E8F">
            <w:pPr>
              <w:spacing w:after="0" w:line="240" w:lineRule="auto"/>
              <w:jc w:val="center"/>
              <w:rPr>
                <w:rFonts w:ascii="Arial" w:eastAsia="Times New Roman" w:hAnsi="Arial" w:cs="Arial"/>
              </w:rPr>
            </w:pPr>
            <w:r w:rsidRPr="003B6E8F">
              <w:rPr>
                <w:rFonts w:ascii="Arial" w:hAnsi="Arial" w:cs="Arial"/>
                <w:color w:val="000000"/>
              </w:rPr>
              <w:t>NE</w:t>
            </w:r>
          </w:p>
        </w:tc>
        <w:tc>
          <w:tcPr>
            <w:tcW w:w="819" w:type="pct"/>
            <w:tcBorders>
              <w:top w:val="nil"/>
              <w:left w:val="nil"/>
              <w:bottom w:val="nil"/>
              <w:right w:val="nil"/>
            </w:tcBorders>
            <w:shd w:val="clear" w:color="auto" w:fill="auto"/>
            <w:noWrap/>
            <w:vAlign w:val="bottom"/>
            <w:hideMark/>
          </w:tcPr>
          <w:p w14:paraId="7D73B49E" w14:textId="69FA1C08" w:rsidR="003B6E8F" w:rsidRPr="003B6E8F" w:rsidRDefault="003B6E8F" w:rsidP="003B6E8F">
            <w:pPr>
              <w:spacing w:after="0" w:line="240" w:lineRule="auto"/>
              <w:jc w:val="center"/>
              <w:rPr>
                <w:rFonts w:ascii="Arial" w:eastAsia="Times New Roman" w:hAnsi="Arial" w:cs="Arial"/>
              </w:rPr>
            </w:pPr>
            <w:r w:rsidRPr="003B6E8F">
              <w:rPr>
                <w:rFonts w:ascii="Arial" w:hAnsi="Arial" w:cs="Arial"/>
                <w:color w:val="000000"/>
              </w:rPr>
              <w:t>NE</w:t>
            </w:r>
          </w:p>
        </w:tc>
        <w:tc>
          <w:tcPr>
            <w:tcW w:w="818" w:type="pct"/>
            <w:tcBorders>
              <w:top w:val="nil"/>
              <w:left w:val="nil"/>
              <w:bottom w:val="nil"/>
              <w:right w:val="nil"/>
            </w:tcBorders>
            <w:shd w:val="clear" w:color="auto" w:fill="auto"/>
            <w:noWrap/>
            <w:vAlign w:val="bottom"/>
            <w:hideMark/>
          </w:tcPr>
          <w:p w14:paraId="5AE5198B" w14:textId="491FBAA1" w:rsidR="003B6E8F" w:rsidRPr="003B6E8F" w:rsidRDefault="003B6E8F" w:rsidP="003B6E8F">
            <w:pPr>
              <w:spacing w:after="0" w:line="240" w:lineRule="auto"/>
              <w:jc w:val="center"/>
              <w:rPr>
                <w:rFonts w:ascii="Arial" w:eastAsia="Times New Roman" w:hAnsi="Arial" w:cs="Arial"/>
              </w:rPr>
            </w:pPr>
            <w:r w:rsidRPr="003B6E8F">
              <w:rPr>
                <w:rFonts w:ascii="Arial" w:hAnsi="Arial" w:cs="Arial"/>
                <w:color w:val="000000"/>
              </w:rPr>
              <w:t>NE</w:t>
            </w:r>
          </w:p>
        </w:tc>
      </w:tr>
      <w:tr w:rsidR="003B6E8F" w:rsidRPr="005D359F" w14:paraId="050599C6" w14:textId="77777777" w:rsidTr="003B6E8F">
        <w:trPr>
          <w:trHeight w:val="300"/>
        </w:trPr>
        <w:tc>
          <w:tcPr>
            <w:tcW w:w="109" w:type="pct"/>
            <w:tcBorders>
              <w:top w:val="nil"/>
              <w:left w:val="nil"/>
              <w:bottom w:val="nil"/>
              <w:right w:val="nil"/>
            </w:tcBorders>
            <w:shd w:val="clear" w:color="auto" w:fill="auto"/>
            <w:noWrap/>
            <w:vAlign w:val="bottom"/>
            <w:hideMark/>
          </w:tcPr>
          <w:p w14:paraId="1EBEC912" w14:textId="77777777" w:rsidR="003B6E8F" w:rsidRPr="005D359F" w:rsidRDefault="003B6E8F" w:rsidP="003B6E8F">
            <w:pPr>
              <w:spacing w:after="0" w:line="240" w:lineRule="auto"/>
              <w:jc w:val="center"/>
              <w:rPr>
                <w:rFonts w:ascii="Arial" w:eastAsia="Times New Roman" w:hAnsi="Arial" w:cs="Arial"/>
              </w:rPr>
            </w:pPr>
          </w:p>
        </w:tc>
        <w:tc>
          <w:tcPr>
            <w:tcW w:w="1615" w:type="pct"/>
            <w:tcBorders>
              <w:top w:val="nil"/>
              <w:left w:val="nil"/>
              <w:bottom w:val="nil"/>
              <w:right w:val="nil"/>
            </w:tcBorders>
            <w:shd w:val="clear" w:color="auto" w:fill="auto"/>
            <w:noWrap/>
            <w:vAlign w:val="bottom"/>
            <w:hideMark/>
          </w:tcPr>
          <w:p w14:paraId="183482FF" w14:textId="217A6539" w:rsidR="003B6E8F" w:rsidRPr="005D359F" w:rsidRDefault="003B6E8F" w:rsidP="003B6E8F">
            <w:pPr>
              <w:spacing w:after="0" w:line="240" w:lineRule="auto"/>
              <w:rPr>
                <w:rFonts w:ascii="Arial" w:eastAsia="Times New Roman" w:hAnsi="Arial" w:cs="Arial"/>
              </w:rPr>
            </w:pPr>
            <w:r w:rsidRPr="005D359F">
              <w:rPr>
                <w:rFonts w:ascii="Arial" w:eastAsia="Times New Roman" w:hAnsi="Arial" w:cs="Arial"/>
              </w:rPr>
              <w:t>β-lactam broad vs. macrolide</w:t>
            </w:r>
          </w:p>
        </w:tc>
        <w:tc>
          <w:tcPr>
            <w:tcW w:w="819" w:type="pct"/>
            <w:tcBorders>
              <w:top w:val="nil"/>
              <w:left w:val="nil"/>
              <w:bottom w:val="nil"/>
              <w:right w:val="nil"/>
            </w:tcBorders>
            <w:shd w:val="clear" w:color="auto" w:fill="auto"/>
            <w:noWrap/>
            <w:vAlign w:val="bottom"/>
            <w:hideMark/>
          </w:tcPr>
          <w:p w14:paraId="319220BE" w14:textId="134F0820" w:rsidR="003B6E8F" w:rsidRPr="003B6E8F" w:rsidRDefault="003B6E8F" w:rsidP="003B6E8F">
            <w:pPr>
              <w:spacing w:after="0" w:line="240" w:lineRule="auto"/>
              <w:jc w:val="center"/>
              <w:rPr>
                <w:rFonts w:ascii="Arial" w:eastAsia="Times New Roman" w:hAnsi="Arial" w:cs="Arial"/>
              </w:rPr>
            </w:pPr>
            <w:r w:rsidRPr="003B6E8F">
              <w:rPr>
                <w:rFonts w:ascii="Arial" w:hAnsi="Arial" w:cs="Arial"/>
                <w:color w:val="000000"/>
              </w:rPr>
              <w:t>3.63 (1.61, 5.76)</w:t>
            </w:r>
          </w:p>
        </w:tc>
        <w:tc>
          <w:tcPr>
            <w:tcW w:w="819" w:type="pct"/>
            <w:tcBorders>
              <w:top w:val="nil"/>
              <w:left w:val="nil"/>
              <w:bottom w:val="nil"/>
              <w:right w:val="nil"/>
            </w:tcBorders>
            <w:shd w:val="clear" w:color="auto" w:fill="auto"/>
            <w:noWrap/>
            <w:vAlign w:val="bottom"/>
            <w:hideMark/>
          </w:tcPr>
          <w:p w14:paraId="4DFEE407" w14:textId="0720953F" w:rsidR="003B6E8F" w:rsidRPr="003B6E8F" w:rsidRDefault="003B6E8F" w:rsidP="003B6E8F">
            <w:pPr>
              <w:spacing w:after="0" w:line="240" w:lineRule="auto"/>
              <w:jc w:val="center"/>
              <w:rPr>
                <w:rFonts w:ascii="Arial" w:eastAsia="Times New Roman" w:hAnsi="Arial" w:cs="Arial"/>
              </w:rPr>
            </w:pPr>
            <w:r w:rsidRPr="003B6E8F">
              <w:rPr>
                <w:rFonts w:ascii="Arial" w:hAnsi="Arial" w:cs="Arial"/>
                <w:color w:val="000000"/>
              </w:rPr>
              <w:t>4.06 (1.59, 6.50)</w:t>
            </w:r>
          </w:p>
        </w:tc>
        <w:tc>
          <w:tcPr>
            <w:tcW w:w="819" w:type="pct"/>
            <w:tcBorders>
              <w:top w:val="nil"/>
              <w:left w:val="nil"/>
              <w:bottom w:val="nil"/>
              <w:right w:val="nil"/>
            </w:tcBorders>
            <w:shd w:val="clear" w:color="auto" w:fill="auto"/>
            <w:noWrap/>
            <w:vAlign w:val="bottom"/>
            <w:hideMark/>
          </w:tcPr>
          <w:p w14:paraId="467EB390" w14:textId="0B6D4579" w:rsidR="003B6E8F" w:rsidRPr="003B6E8F" w:rsidRDefault="003B6E8F" w:rsidP="003B6E8F">
            <w:pPr>
              <w:spacing w:after="0" w:line="240" w:lineRule="auto"/>
              <w:jc w:val="center"/>
              <w:rPr>
                <w:rFonts w:ascii="Arial" w:eastAsia="Times New Roman" w:hAnsi="Arial" w:cs="Arial"/>
              </w:rPr>
            </w:pPr>
            <w:r w:rsidRPr="003B6E8F">
              <w:rPr>
                <w:rFonts w:ascii="Arial" w:hAnsi="Arial" w:cs="Arial"/>
                <w:color w:val="000000"/>
              </w:rPr>
              <w:t>1.51 (1.22, 1.85)</w:t>
            </w:r>
          </w:p>
        </w:tc>
        <w:tc>
          <w:tcPr>
            <w:tcW w:w="818" w:type="pct"/>
            <w:tcBorders>
              <w:top w:val="nil"/>
              <w:left w:val="nil"/>
              <w:bottom w:val="nil"/>
              <w:right w:val="nil"/>
            </w:tcBorders>
            <w:shd w:val="clear" w:color="auto" w:fill="auto"/>
            <w:noWrap/>
            <w:vAlign w:val="bottom"/>
            <w:hideMark/>
          </w:tcPr>
          <w:p w14:paraId="05BB7F0C" w14:textId="2766309D" w:rsidR="003B6E8F" w:rsidRPr="003B6E8F" w:rsidRDefault="003B6E8F" w:rsidP="003B6E8F">
            <w:pPr>
              <w:spacing w:after="0" w:line="240" w:lineRule="auto"/>
              <w:jc w:val="center"/>
              <w:rPr>
                <w:rFonts w:ascii="Arial" w:eastAsia="Times New Roman" w:hAnsi="Arial" w:cs="Arial"/>
              </w:rPr>
            </w:pPr>
            <w:r w:rsidRPr="003B6E8F">
              <w:rPr>
                <w:rFonts w:ascii="Arial" w:hAnsi="Arial" w:cs="Arial"/>
                <w:color w:val="000000"/>
              </w:rPr>
              <w:t>1.57 (1.22, 1.96)</w:t>
            </w:r>
          </w:p>
        </w:tc>
      </w:tr>
      <w:tr w:rsidR="003B6E8F" w:rsidRPr="005D359F" w14:paraId="20536659" w14:textId="77777777" w:rsidTr="003B6E8F">
        <w:trPr>
          <w:trHeight w:val="300"/>
        </w:trPr>
        <w:tc>
          <w:tcPr>
            <w:tcW w:w="1724" w:type="pct"/>
            <w:gridSpan w:val="2"/>
            <w:tcBorders>
              <w:top w:val="nil"/>
              <w:left w:val="nil"/>
              <w:bottom w:val="nil"/>
              <w:right w:val="nil"/>
            </w:tcBorders>
            <w:shd w:val="clear" w:color="auto" w:fill="auto"/>
            <w:noWrap/>
            <w:vAlign w:val="bottom"/>
            <w:hideMark/>
          </w:tcPr>
          <w:p w14:paraId="42E8ED10" w14:textId="77777777" w:rsidR="003B6E8F" w:rsidRPr="005D359F" w:rsidRDefault="003B6E8F" w:rsidP="003B6E8F">
            <w:pPr>
              <w:spacing w:after="0" w:line="240" w:lineRule="auto"/>
              <w:rPr>
                <w:rFonts w:ascii="Arial" w:eastAsia="Times New Roman" w:hAnsi="Arial" w:cs="Arial"/>
                <w:b/>
              </w:rPr>
            </w:pPr>
            <w:bookmarkStart w:id="54" w:name="OLE_LINK32"/>
            <w:r w:rsidRPr="005D359F">
              <w:rPr>
                <w:rFonts w:ascii="Arial" w:eastAsia="Times New Roman" w:hAnsi="Arial" w:cs="Arial"/>
                <w:b/>
              </w:rPr>
              <w:t>Rash / urticaria</w:t>
            </w:r>
            <w:bookmarkEnd w:id="54"/>
          </w:p>
        </w:tc>
        <w:tc>
          <w:tcPr>
            <w:tcW w:w="819" w:type="pct"/>
            <w:tcBorders>
              <w:top w:val="nil"/>
              <w:left w:val="nil"/>
              <w:bottom w:val="nil"/>
              <w:right w:val="nil"/>
            </w:tcBorders>
            <w:shd w:val="clear" w:color="auto" w:fill="auto"/>
            <w:noWrap/>
            <w:vAlign w:val="bottom"/>
            <w:hideMark/>
          </w:tcPr>
          <w:p w14:paraId="7CDB5820" w14:textId="77777777" w:rsidR="003B6E8F" w:rsidRPr="003B6E8F" w:rsidRDefault="003B6E8F" w:rsidP="003B6E8F">
            <w:pPr>
              <w:spacing w:after="0" w:line="240" w:lineRule="auto"/>
              <w:rPr>
                <w:rFonts w:ascii="Arial" w:eastAsia="Times New Roman" w:hAnsi="Arial" w:cs="Arial"/>
              </w:rPr>
            </w:pPr>
          </w:p>
        </w:tc>
        <w:tc>
          <w:tcPr>
            <w:tcW w:w="819" w:type="pct"/>
            <w:tcBorders>
              <w:top w:val="nil"/>
              <w:left w:val="nil"/>
              <w:bottom w:val="nil"/>
              <w:right w:val="nil"/>
            </w:tcBorders>
            <w:shd w:val="clear" w:color="auto" w:fill="auto"/>
            <w:noWrap/>
            <w:vAlign w:val="bottom"/>
            <w:hideMark/>
          </w:tcPr>
          <w:p w14:paraId="05D0B140" w14:textId="77777777" w:rsidR="003B6E8F" w:rsidRPr="003B6E8F" w:rsidRDefault="003B6E8F" w:rsidP="003B6E8F">
            <w:pPr>
              <w:spacing w:after="0" w:line="240" w:lineRule="auto"/>
              <w:jc w:val="center"/>
              <w:rPr>
                <w:rFonts w:ascii="Arial" w:eastAsia="Times New Roman" w:hAnsi="Arial" w:cs="Arial"/>
              </w:rPr>
            </w:pPr>
          </w:p>
        </w:tc>
        <w:tc>
          <w:tcPr>
            <w:tcW w:w="819" w:type="pct"/>
            <w:tcBorders>
              <w:top w:val="nil"/>
              <w:left w:val="nil"/>
              <w:bottom w:val="nil"/>
              <w:right w:val="nil"/>
            </w:tcBorders>
            <w:shd w:val="clear" w:color="auto" w:fill="auto"/>
            <w:noWrap/>
            <w:vAlign w:val="bottom"/>
            <w:hideMark/>
          </w:tcPr>
          <w:p w14:paraId="322C8DD6" w14:textId="77777777" w:rsidR="003B6E8F" w:rsidRPr="003B6E8F" w:rsidRDefault="003B6E8F" w:rsidP="003B6E8F">
            <w:pPr>
              <w:spacing w:after="0" w:line="240" w:lineRule="auto"/>
              <w:jc w:val="center"/>
              <w:rPr>
                <w:rFonts w:ascii="Arial" w:eastAsia="Times New Roman" w:hAnsi="Arial" w:cs="Arial"/>
              </w:rPr>
            </w:pPr>
          </w:p>
        </w:tc>
        <w:tc>
          <w:tcPr>
            <w:tcW w:w="818" w:type="pct"/>
            <w:tcBorders>
              <w:top w:val="nil"/>
              <w:left w:val="nil"/>
              <w:bottom w:val="nil"/>
              <w:right w:val="nil"/>
            </w:tcBorders>
            <w:shd w:val="clear" w:color="auto" w:fill="auto"/>
            <w:noWrap/>
            <w:vAlign w:val="bottom"/>
            <w:hideMark/>
          </w:tcPr>
          <w:p w14:paraId="724A1D4F" w14:textId="77777777" w:rsidR="003B6E8F" w:rsidRPr="003B6E8F" w:rsidRDefault="003B6E8F" w:rsidP="003B6E8F">
            <w:pPr>
              <w:spacing w:after="0" w:line="240" w:lineRule="auto"/>
              <w:jc w:val="center"/>
              <w:rPr>
                <w:rFonts w:ascii="Arial" w:eastAsia="Times New Roman" w:hAnsi="Arial" w:cs="Arial"/>
              </w:rPr>
            </w:pPr>
          </w:p>
        </w:tc>
      </w:tr>
      <w:tr w:rsidR="003B6E8F" w:rsidRPr="005D359F" w14:paraId="60382BE5" w14:textId="77777777" w:rsidTr="003B6E8F">
        <w:trPr>
          <w:trHeight w:val="300"/>
        </w:trPr>
        <w:tc>
          <w:tcPr>
            <w:tcW w:w="109" w:type="pct"/>
            <w:tcBorders>
              <w:top w:val="nil"/>
              <w:left w:val="nil"/>
              <w:bottom w:val="nil"/>
              <w:right w:val="nil"/>
            </w:tcBorders>
            <w:shd w:val="clear" w:color="auto" w:fill="auto"/>
            <w:noWrap/>
            <w:vAlign w:val="bottom"/>
            <w:hideMark/>
          </w:tcPr>
          <w:p w14:paraId="3A8A278B" w14:textId="77777777" w:rsidR="003B6E8F" w:rsidRPr="005D359F" w:rsidRDefault="003B6E8F" w:rsidP="003B6E8F">
            <w:pPr>
              <w:spacing w:after="0" w:line="240" w:lineRule="auto"/>
              <w:jc w:val="center"/>
              <w:rPr>
                <w:rFonts w:ascii="Arial" w:eastAsia="Times New Roman" w:hAnsi="Arial" w:cs="Arial"/>
              </w:rPr>
            </w:pPr>
          </w:p>
        </w:tc>
        <w:tc>
          <w:tcPr>
            <w:tcW w:w="1615" w:type="pct"/>
            <w:tcBorders>
              <w:top w:val="nil"/>
              <w:left w:val="nil"/>
              <w:bottom w:val="nil"/>
              <w:right w:val="nil"/>
            </w:tcBorders>
            <w:shd w:val="clear" w:color="auto" w:fill="auto"/>
            <w:noWrap/>
            <w:vAlign w:val="bottom"/>
            <w:hideMark/>
          </w:tcPr>
          <w:p w14:paraId="611BD6B6" w14:textId="1CF6C9BA" w:rsidR="003B6E8F" w:rsidRPr="005D359F" w:rsidRDefault="003B6E8F" w:rsidP="003B6E8F">
            <w:pPr>
              <w:spacing w:after="0" w:line="240" w:lineRule="auto"/>
              <w:rPr>
                <w:rFonts w:ascii="Arial" w:eastAsia="Times New Roman" w:hAnsi="Arial" w:cs="Arial"/>
              </w:rPr>
            </w:pPr>
            <w:r w:rsidRPr="005D359F">
              <w:rPr>
                <w:rFonts w:ascii="Arial" w:eastAsia="Times New Roman" w:hAnsi="Arial" w:cs="Arial"/>
              </w:rPr>
              <w:t>β-lactam narrow vs. macrolide</w:t>
            </w:r>
          </w:p>
        </w:tc>
        <w:tc>
          <w:tcPr>
            <w:tcW w:w="819" w:type="pct"/>
            <w:tcBorders>
              <w:top w:val="nil"/>
              <w:left w:val="nil"/>
              <w:bottom w:val="nil"/>
              <w:right w:val="nil"/>
            </w:tcBorders>
            <w:shd w:val="clear" w:color="auto" w:fill="auto"/>
            <w:noWrap/>
            <w:vAlign w:val="bottom"/>
            <w:hideMark/>
          </w:tcPr>
          <w:p w14:paraId="0408EE72" w14:textId="094EECBB" w:rsidR="003B6E8F" w:rsidRPr="003B6E8F" w:rsidRDefault="003B6E8F" w:rsidP="003B6E8F">
            <w:pPr>
              <w:spacing w:after="0" w:line="240" w:lineRule="auto"/>
              <w:jc w:val="center"/>
              <w:rPr>
                <w:rFonts w:ascii="Arial" w:eastAsia="Times New Roman" w:hAnsi="Arial" w:cs="Arial"/>
              </w:rPr>
            </w:pPr>
            <w:r w:rsidRPr="003B6E8F">
              <w:rPr>
                <w:rFonts w:ascii="Arial" w:hAnsi="Arial" w:cs="Arial"/>
                <w:color w:val="000000"/>
              </w:rPr>
              <w:t>NE</w:t>
            </w:r>
          </w:p>
        </w:tc>
        <w:tc>
          <w:tcPr>
            <w:tcW w:w="819" w:type="pct"/>
            <w:tcBorders>
              <w:top w:val="nil"/>
              <w:left w:val="nil"/>
              <w:bottom w:val="nil"/>
              <w:right w:val="nil"/>
            </w:tcBorders>
            <w:shd w:val="clear" w:color="auto" w:fill="auto"/>
            <w:noWrap/>
            <w:vAlign w:val="bottom"/>
            <w:hideMark/>
          </w:tcPr>
          <w:p w14:paraId="65B03539" w14:textId="2AFB958B" w:rsidR="003B6E8F" w:rsidRPr="003B6E8F" w:rsidRDefault="003B6E8F" w:rsidP="003B6E8F">
            <w:pPr>
              <w:spacing w:after="0" w:line="240" w:lineRule="auto"/>
              <w:jc w:val="center"/>
              <w:rPr>
                <w:rFonts w:ascii="Arial" w:eastAsia="Times New Roman" w:hAnsi="Arial" w:cs="Arial"/>
              </w:rPr>
            </w:pPr>
            <w:r w:rsidRPr="003B6E8F">
              <w:rPr>
                <w:rFonts w:ascii="Arial" w:hAnsi="Arial" w:cs="Arial"/>
                <w:color w:val="000000"/>
              </w:rPr>
              <w:t>NE</w:t>
            </w:r>
          </w:p>
        </w:tc>
        <w:tc>
          <w:tcPr>
            <w:tcW w:w="819" w:type="pct"/>
            <w:tcBorders>
              <w:top w:val="nil"/>
              <w:left w:val="nil"/>
              <w:bottom w:val="nil"/>
              <w:right w:val="nil"/>
            </w:tcBorders>
            <w:shd w:val="clear" w:color="auto" w:fill="auto"/>
            <w:noWrap/>
            <w:vAlign w:val="bottom"/>
            <w:hideMark/>
          </w:tcPr>
          <w:p w14:paraId="33F6B32F" w14:textId="1B40441C" w:rsidR="003B6E8F" w:rsidRPr="003B6E8F" w:rsidRDefault="003B6E8F" w:rsidP="003B6E8F">
            <w:pPr>
              <w:spacing w:after="0" w:line="240" w:lineRule="auto"/>
              <w:jc w:val="center"/>
              <w:rPr>
                <w:rFonts w:ascii="Arial" w:eastAsia="Times New Roman" w:hAnsi="Arial" w:cs="Arial"/>
              </w:rPr>
            </w:pPr>
            <w:r w:rsidRPr="003B6E8F">
              <w:rPr>
                <w:rFonts w:ascii="Arial" w:hAnsi="Arial" w:cs="Arial"/>
                <w:color w:val="000000"/>
              </w:rPr>
              <w:t>NE</w:t>
            </w:r>
          </w:p>
        </w:tc>
        <w:tc>
          <w:tcPr>
            <w:tcW w:w="818" w:type="pct"/>
            <w:tcBorders>
              <w:top w:val="nil"/>
              <w:left w:val="nil"/>
              <w:bottom w:val="nil"/>
              <w:right w:val="nil"/>
            </w:tcBorders>
            <w:shd w:val="clear" w:color="auto" w:fill="auto"/>
            <w:noWrap/>
            <w:vAlign w:val="bottom"/>
            <w:hideMark/>
          </w:tcPr>
          <w:p w14:paraId="1A44E5FF" w14:textId="08462C15" w:rsidR="003B6E8F" w:rsidRPr="003B6E8F" w:rsidRDefault="003B6E8F" w:rsidP="003B6E8F">
            <w:pPr>
              <w:spacing w:after="0" w:line="240" w:lineRule="auto"/>
              <w:jc w:val="center"/>
              <w:rPr>
                <w:rFonts w:ascii="Arial" w:eastAsia="Times New Roman" w:hAnsi="Arial" w:cs="Arial"/>
              </w:rPr>
            </w:pPr>
            <w:r w:rsidRPr="003B6E8F">
              <w:rPr>
                <w:rFonts w:ascii="Arial" w:hAnsi="Arial" w:cs="Arial"/>
                <w:color w:val="000000"/>
              </w:rPr>
              <w:t>NE</w:t>
            </w:r>
          </w:p>
        </w:tc>
      </w:tr>
      <w:tr w:rsidR="003B6E8F" w:rsidRPr="005D359F" w14:paraId="701FA88F" w14:textId="77777777" w:rsidTr="003B6E8F">
        <w:trPr>
          <w:trHeight w:val="300"/>
        </w:trPr>
        <w:tc>
          <w:tcPr>
            <w:tcW w:w="109" w:type="pct"/>
            <w:tcBorders>
              <w:top w:val="nil"/>
              <w:left w:val="nil"/>
              <w:bottom w:val="nil"/>
              <w:right w:val="nil"/>
            </w:tcBorders>
            <w:shd w:val="clear" w:color="auto" w:fill="auto"/>
            <w:noWrap/>
            <w:vAlign w:val="bottom"/>
            <w:hideMark/>
          </w:tcPr>
          <w:p w14:paraId="65F8DC3C" w14:textId="77777777" w:rsidR="003B6E8F" w:rsidRPr="005D359F" w:rsidRDefault="003B6E8F" w:rsidP="003B6E8F">
            <w:pPr>
              <w:spacing w:after="0" w:line="240" w:lineRule="auto"/>
              <w:jc w:val="center"/>
              <w:rPr>
                <w:rFonts w:ascii="Arial" w:eastAsia="Times New Roman" w:hAnsi="Arial" w:cs="Arial"/>
              </w:rPr>
            </w:pPr>
          </w:p>
        </w:tc>
        <w:tc>
          <w:tcPr>
            <w:tcW w:w="1615" w:type="pct"/>
            <w:tcBorders>
              <w:top w:val="nil"/>
              <w:left w:val="nil"/>
              <w:bottom w:val="nil"/>
              <w:right w:val="nil"/>
            </w:tcBorders>
            <w:shd w:val="clear" w:color="auto" w:fill="auto"/>
            <w:noWrap/>
            <w:vAlign w:val="bottom"/>
            <w:hideMark/>
          </w:tcPr>
          <w:p w14:paraId="1725E728" w14:textId="681CBB21" w:rsidR="003B6E8F" w:rsidRPr="005D359F" w:rsidRDefault="003B6E8F" w:rsidP="003B6E8F">
            <w:pPr>
              <w:spacing w:after="0" w:line="240" w:lineRule="auto"/>
              <w:rPr>
                <w:rFonts w:ascii="Arial" w:eastAsia="Times New Roman" w:hAnsi="Arial" w:cs="Arial"/>
              </w:rPr>
            </w:pPr>
            <w:r w:rsidRPr="005D359F">
              <w:rPr>
                <w:rFonts w:ascii="Arial" w:eastAsia="Times New Roman" w:hAnsi="Arial" w:cs="Arial"/>
              </w:rPr>
              <w:t>β-lactam broad vs. macrolide</w:t>
            </w:r>
          </w:p>
        </w:tc>
        <w:tc>
          <w:tcPr>
            <w:tcW w:w="819" w:type="pct"/>
            <w:tcBorders>
              <w:top w:val="nil"/>
              <w:left w:val="nil"/>
              <w:bottom w:val="nil"/>
              <w:right w:val="nil"/>
            </w:tcBorders>
            <w:shd w:val="clear" w:color="auto" w:fill="auto"/>
            <w:noWrap/>
            <w:vAlign w:val="bottom"/>
            <w:hideMark/>
          </w:tcPr>
          <w:p w14:paraId="24219897" w14:textId="69921604" w:rsidR="003B6E8F" w:rsidRPr="003B6E8F" w:rsidRDefault="003B6E8F" w:rsidP="003B6E8F">
            <w:pPr>
              <w:spacing w:after="0" w:line="240" w:lineRule="auto"/>
              <w:jc w:val="center"/>
              <w:rPr>
                <w:rFonts w:ascii="Arial" w:eastAsia="Times New Roman" w:hAnsi="Arial" w:cs="Arial"/>
              </w:rPr>
            </w:pPr>
            <w:r w:rsidRPr="003B6E8F">
              <w:rPr>
                <w:rFonts w:ascii="Arial" w:hAnsi="Arial" w:cs="Arial"/>
                <w:color w:val="000000"/>
              </w:rPr>
              <w:t>1.79 (0.51, 3.15)</w:t>
            </w:r>
          </w:p>
        </w:tc>
        <w:tc>
          <w:tcPr>
            <w:tcW w:w="819" w:type="pct"/>
            <w:tcBorders>
              <w:top w:val="nil"/>
              <w:left w:val="nil"/>
              <w:bottom w:val="nil"/>
              <w:right w:val="nil"/>
            </w:tcBorders>
            <w:shd w:val="clear" w:color="auto" w:fill="auto"/>
            <w:noWrap/>
            <w:vAlign w:val="bottom"/>
            <w:hideMark/>
          </w:tcPr>
          <w:p w14:paraId="37E78F08" w14:textId="1917783A" w:rsidR="003B6E8F" w:rsidRPr="003B6E8F" w:rsidRDefault="003B6E8F" w:rsidP="003B6E8F">
            <w:pPr>
              <w:spacing w:after="0" w:line="240" w:lineRule="auto"/>
              <w:jc w:val="center"/>
              <w:rPr>
                <w:rFonts w:ascii="Arial" w:eastAsia="Times New Roman" w:hAnsi="Arial" w:cs="Arial"/>
              </w:rPr>
            </w:pPr>
            <w:r w:rsidRPr="003B6E8F">
              <w:rPr>
                <w:rFonts w:ascii="Arial" w:hAnsi="Arial" w:cs="Arial"/>
                <w:color w:val="000000"/>
              </w:rPr>
              <w:t>1.82 (0.36, 3.45)</w:t>
            </w:r>
          </w:p>
        </w:tc>
        <w:tc>
          <w:tcPr>
            <w:tcW w:w="819" w:type="pct"/>
            <w:tcBorders>
              <w:top w:val="nil"/>
              <w:left w:val="nil"/>
              <w:bottom w:val="nil"/>
              <w:right w:val="nil"/>
            </w:tcBorders>
            <w:shd w:val="clear" w:color="auto" w:fill="auto"/>
            <w:noWrap/>
            <w:vAlign w:val="bottom"/>
            <w:hideMark/>
          </w:tcPr>
          <w:p w14:paraId="4966E5E5" w14:textId="2FB88208" w:rsidR="003B6E8F" w:rsidRPr="003B6E8F" w:rsidRDefault="003B6E8F" w:rsidP="003B6E8F">
            <w:pPr>
              <w:spacing w:after="0" w:line="240" w:lineRule="auto"/>
              <w:jc w:val="center"/>
              <w:rPr>
                <w:rFonts w:ascii="Arial" w:eastAsia="Times New Roman" w:hAnsi="Arial" w:cs="Arial"/>
              </w:rPr>
            </w:pPr>
            <w:r w:rsidRPr="003B6E8F">
              <w:rPr>
                <w:rFonts w:ascii="Arial" w:hAnsi="Arial" w:cs="Arial"/>
                <w:color w:val="000000"/>
              </w:rPr>
              <w:t>1.82 (1.22, 2.53)</w:t>
            </w:r>
          </w:p>
        </w:tc>
        <w:tc>
          <w:tcPr>
            <w:tcW w:w="818" w:type="pct"/>
            <w:tcBorders>
              <w:top w:val="nil"/>
              <w:left w:val="nil"/>
              <w:bottom w:val="nil"/>
              <w:right w:val="nil"/>
            </w:tcBorders>
            <w:shd w:val="clear" w:color="auto" w:fill="auto"/>
            <w:noWrap/>
            <w:vAlign w:val="bottom"/>
            <w:hideMark/>
          </w:tcPr>
          <w:p w14:paraId="0B8E60AE" w14:textId="2ED90D9E" w:rsidR="003B6E8F" w:rsidRPr="003B6E8F" w:rsidRDefault="003B6E8F" w:rsidP="003B6E8F">
            <w:pPr>
              <w:spacing w:after="0" w:line="240" w:lineRule="auto"/>
              <w:jc w:val="center"/>
              <w:rPr>
                <w:rFonts w:ascii="Arial" w:eastAsia="Times New Roman" w:hAnsi="Arial" w:cs="Arial"/>
              </w:rPr>
            </w:pPr>
            <w:r w:rsidRPr="003B6E8F">
              <w:rPr>
                <w:rFonts w:ascii="Arial" w:hAnsi="Arial" w:cs="Arial"/>
                <w:color w:val="000000"/>
              </w:rPr>
              <w:t>1.83 (1.16, 2.62)</w:t>
            </w:r>
          </w:p>
        </w:tc>
      </w:tr>
      <w:tr w:rsidR="003B6E8F" w:rsidRPr="005D359F" w14:paraId="3B70EAAA" w14:textId="77777777" w:rsidTr="003B6E8F">
        <w:trPr>
          <w:trHeight w:val="300"/>
        </w:trPr>
        <w:tc>
          <w:tcPr>
            <w:tcW w:w="1724" w:type="pct"/>
            <w:gridSpan w:val="2"/>
            <w:tcBorders>
              <w:top w:val="nil"/>
              <w:left w:val="nil"/>
              <w:bottom w:val="nil"/>
              <w:right w:val="nil"/>
            </w:tcBorders>
            <w:shd w:val="clear" w:color="auto" w:fill="auto"/>
            <w:noWrap/>
            <w:vAlign w:val="bottom"/>
            <w:hideMark/>
          </w:tcPr>
          <w:p w14:paraId="09925C61" w14:textId="77777777" w:rsidR="003B6E8F" w:rsidRPr="005D359F" w:rsidRDefault="003B6E8F" w:rsidP="003B6E8F">
            <w:pPr>
              <w:spacing w:after="0" w:line="240" w:lineRule="auto"/>
              <w:rPr>
                <w:rFonts w:ascii="Arial" w:eastAsia="Times New Roman" w:hAnsi="Arial" w:cs="Arial"/>
                <w:b/>
              </w:rPr>
            </w:pPr>
            <w:bookmarkStart w:id="55" w:name="OLE_LINK33"/>
            <w:bookmarkStart w:id="56" w:name="_Hlk165535788"/>
            <w:r w:rsidRPr="005D359F">
              <w:rPr>
                <w:rFonts w:ascii="Arial" w:eastAsia="Times New Roman" w:hAnsi="Arial" w:cs="Arial"/>
                <w:b/>
              </w:rPr>
              <w:t>Non-</w:t>
            </w:r>
            <w:r w:rsidRPr="005D359F">
              <w:rPr>
                <w:rFonts w:ascii="Arial" w:eastAsia="Times New Roman" w:hAnsi="Arial" w:cs="Arial"/>
                <w:b/>
                <w:i/>
              </w:rPr>
              <w:t>C. difficile</w:t>
            </w:r>
            <w:r w:rsidRPr="005D359F">
              <w:rPr>
                <w:rFonts w:ascii="Arial" w:eastAsia="Times New Roman" w:hAnsi="Arial" w:cs="Arial"/>
                <w:b/>
              </w:rPr>
              <w:t xml:space="preserve"> diarrhea</w:t>
            </w:r>
            <w:bookmarkEnd w:id="55"/>
          </w:p>
        </w:tc>
        <w:tc>
          <w:tcPr>
            <w:tcW w:w="819" w:type="pct"/>
            <w:tcBorders>
              <w:top w:val="nil"/>
              <w:left w:val="nil"/>
              <w:bottom w:val="nil"/>
              <w:right w:val="nil"/>
            </w:tcBorders>
            <w:shd w:val="clear" w:color="auto" w:fill="auto"/>
            <w:noWrap/>
            <w:vAlign w:val="bottom"/>
            <w:hideMark/>
          </w:tcPr>
          <w:p w14:paraId="4EEEB467" w14:textId="77777777" w:rsidR="003B6E8F" w:rsidRPr="003B6E8F" w:rsidRDefault="003B6E8F" w:rsidP="003B6E8F">
            <w:pPr>
              <w:spacing w:after="0" w:line="240" w:lineRule="auto"/>
              <w:rPr>
                <w:rFonts w:ascii="Arial" w:eastAsia="Times New Roman" w:hAnsi="Arial" w:cs="Arial"/>
              </w:rPr>
            </w:pPr>
          </w:p>
        </w:tc>
        <w:tc>
          <w:tcPr>
            <w:tcW w:w="819" w:type="pct"/>
            <w:tcBorders>
              <w:top w:val="nil"/>
              <w:left w:val="nil"/>
              <w:bottom w:val="nil"/>
              <w:right w:val="nil"/>
            </w:tcBorders>
            <w:shd w:val="clear" w:color="auto" w:fill="auto"/>
            <w:noWrap/>
            <w:vAlign w:val="bottom"/>
            <w:hideMark/>
          </w:tcPr>
          <w:p w14:paraId="368BB1FA" w14:textId="77777777" w:rsidR="003B6E8F" w:rsidRPr="003B6E8F" w:rsidRDefault="003B6E8F" w:rsidP="003B6E8F">
            <w:pPr>
              <w:spacing w:after="0" w:line="240" w:lineRule="auto"/>
              <w:jc w:val="center"/>
              <w:rPr>
                <w:rFonts w:ascii="Arial" w:eastAsia="Times New Roman" w:hAnsi="Arial" w:cs="Arial"/>
              </w:rPr>
            </w:pPr>
          </w:p>
        </w:tc>
        <w:tc>
          <w:tcPr>
            <w:tcW w:w="819" w:type="pct"/>
            <w:tcBorders>
              <w:top w:val="nil"/>
              <w:left w:val="nil"/>
              <w:bottom w:val="nil"/>
              <w:right w:val="nil"/>
            </w:tcBorders>
            <w:shd w:val="clear" w:color="auto" w:fill="auto"/>
            <w:noWrap/>
            <w:vAlign w:val="bottom"/>
            <w:hideMark/>
          </w:tcPr>
          <w:p w14:paraId="2837A681" w14:textId="77777777" w:rsidR="003B6E8F" w:rsidRPr="003B6E8F" w:rsidRDefault="003B6E8F" w:rsidP="003B6E8F">
            <w:pPr>
              <w:spacing w:after="0" w:line="240" w:lineRule="auto"/>
              <w:jc w:val="center"/>
              <w:rPr>
                <w:rFonts w:ascii="Arial" w:eastAsia="Times New Roman" w:hAnsi="Arial" w:cs="Arial"/>
              </w:rPr>
            </w:pPr>
          </w:p>
        </w:tc>
        <w:tc>
          <w:tcPr>
            <w:tcW w:w="818" w:type="pct"/>
            <w:tcBorders>
              <w:top w:val="nil"/>
              <w:left w:val="nil"/>
              <w:bottom w:val="nil"/>
              <w:right w:val="nil"/>
            </w:tcBorders>
            <w:shd w:val="clear" w:color="auto" w:fill="auto"/>
            <w:noWrap/>
            <w:vAlign w:val="bottom"/>
            <w:hideMark/>
          </w:tcPr>
          <w:p w14:paraId="79FB5ECD" w14:textId="77777777" w:rsidR="003B6E8F" w:rsidRPr="003B6E8F" w:rsidRDefault="003B6E8F" w:rsidP="003B6E8F">
            <w:pPr>
              <w:spacing w:after="0" w:line="240" w:lineRule="auto"/>
              <w:jc w:val="center"/>
              <w:rPr>
                <w:rFonts w:ascii="Arial" w:eastAsia="Times New Roman" w:hAnsi="Arial" w:cs="Arial"/>
              </w:rPr>
            </w:pPr>
          </w:p>
        </w:tc>
      </w:tr>
      <w:tr w:rsidR="003B6E8F" w:rsidRPr="005D359F" w14:paraId="0C8C5731" w14:textId="77777777" w:rsidTr="003B6E8F">
        <w:trPr>
          <w:trHeight w:val="300"/>
        </w:trPr>
        <w:tc>
          <w:tcPr>
            <w:tcW w:w="109" w:type="pct"/>
            <w:tcBorders>
              <w:top w:val="nil"/>
              <w:left w:val="nil"/>
              <w:bottom w:val="nil"/>
              <w:right w:val="nil"/>
            </w:tcBorders>
            <w:shd w:val="clear" w:color="auto" w:fill="auto"/>
            <w:noWrap/>
            <w:vAlign w:val="bottom"/>
            <w:hideMark/>
          </w:tcPr>
          <w:p w14:paraId="75E74FE6" w14:textId="77777777" w:rsidR="003B6E8F" w:rsidRPr="005D359F" w:rsidRDefault="003B6E8F" w:rsidP="003B6E8F">
            <w:pPr>
              <w:spacing w:after="0" w:line="240" w:lineRule="auto"/>
              <w:jc w:val="center"/>
              <w:rPr>
                <w:rFonts w:ascii="Arial" w:eastAsia="Times New Roman" w:hAnsi="Arial" w:cs="Arial"/>
              </w:rPr>
            </w:pPr>
            <w:bookmarkStart w:id="57" w:name="_Hlk165536025"/>
            <w:bookmarkEnd w:id="56"/>
          </w:p>
        </w:tc>
        <w:tc>
          <w:tcPr>
            <w:tcW w:w="1615" w:type="pct"/>
            <w:tcBorders>
              <w:top w:val="nil"/>
              <w:left w:val="nil"/>
              <w:bottom w:val="nil"/>
              <w:right w:val="nil"/>
            </w:tcBorders>
            <w:shd w:val="clear" w:color="auto" w:fill="auto"/>
            <w:noWrap/>
            <w:vAlign w:val="bottom"/>
            <w:hideMark/>
          </w:tcPr>
          <w:p w14:paraId="45F12A15" w14:textId="1217BE03" w:rsidR="003B6E8F" w:rsidRPr="005D359F" w:rsidRDefault="003B6E8F" w:rsidP="003B6E8F">
            <w:pPr>
              <w:spacing w:after="0" w:line="240" w:lineRule="auto"/>
              <w:rPr>
                <w:rFonts w:ascii="Arial" w:eastAsia="Times New Roman" w:hAnsi="Arial" w:cs="Arial"/>
              </w:rPr>
            </w:pPr>
            <w:r w:rsidRPr="005D359F">
              <w:rPr>
                <w:rFonts w:ascii="Arial" w:eastAsia="Times New Roman" w:hAnsi="Arial" w:cs="Arial"/>
              </w:rPr>
              <w:t>β-lactam narrow vs. macrolide</w:t>
            </w:r>
          </w:p>
        </w:tc>
        <w:tc>
          <w:tcPr>
            <w:tcW w:w="819" w:type="pct"/>
            <w:tcBorders>
              <w:top w:val="nil"/>
              <w:left w:val="nil"/>
              <w:bottom w:val="nil"/>
              <w:right w:val="nil"/>
            </w:tcBorders>
            <w:shd w:val="clear" w:color="auto" w:fill="auto"/>
            <w:noWrap/>
            <w:vAlign w:val="bottom"/>
          </w:tcPr>
          <w:p w14:paraId="4FE84776" w14:textId="1B750C56" w:rsidR="003B6E8F" w:rsidRPr="003B6E8F" w:rsidRDefault="003B6E8F" w:rsidP="003B6E8F">
            <w:pPr>
              <w:spacing w:after="0" w:line="240" w:lineRule="auto"/>
              <w:jc w:val="center"/>
              <w:rPr>
                <w:rFonts w:ascii="Arial" w:eastAsia="Times New Roman" w:hAnsi="Arial" w:cs="Arial"/>
              </w:rPr>
            </w:pPr>
            <w:r w:rsidRPr="003B6E8F">
              <w:rPr>
                <w:rFonts w:ascii="Arial" w:hAnsi="Arial" w:cs="Arial"/>
                <w:color w:val="000000"/>
              </w:rPr>
              <w:t>NE</w:t>
            </w:r>
          </w:p>
        </w:tc>
        <w:tc>
          <w:tcPr>
            <w:tcW w:w="819" w:type="pct"/>
            <w:tcBorders>
              <w:top w:val="nil"/>
              <w:left w:val="nil"/>
              <w:bottom w:val="nil"/>
              <w:right w:val="nil"/>
            </w:tcBorders>
            <w:shd w:val="clear" w:color="auto" w:fill="auto"/>
            <w:noWrap/>
            <w:vAlign w:val="bottom"/>
          </w:tcPr>
          <w:p w14:paraId="1D0A5FEC" w14:textId="3062A183" w:rsidR="003B6E8F" w:rsidRPr="003B6E8F" w:rsidRDefault="003B6E8F" w:rsidP="003B6E8F">
            <w:pPr>
              <w:spacing w:after="0" w:line="240" w:lineRule="auto"/>
              <w:jc w:val="center"/>
              <w:rPr>
                <w:rFonts w:ascii="Arial" w:eastAsia="Times New Roman" w:hAnsi="Arial" w:cs="Arial"/>
              </w:rPr>
            </w:pPr>
            <w:r w:rsidRPr="003B6E8F">
              <w:rPr>
                <w:rFonts w:ascii="Arial" w:hAnsi="Arial" w:cs="Arial"/>
                <w:color w:val="000000"/>
              </w:rPr>
              <w:t>NE</w:t>
            </w:r>
          </w:p>
        </w:tc>
        <w:tc>
          <w:tcPr>
            <w:tcW w:w="819" w:type="pct"/>
            <w:tcBorders>
              <w:top w:val="nil"/>
              <w:left w:val="nil"/>
              <w:bottom w:val="nil"/>
              <w:right w:val="nil"/>
            </w:tcBorders>
            <w:shd w:val="clear" w:color="auto" w:fill="auto"/>
            <w:noWrap/>
            <w:vAlign w:val="bottom"/>
          </w:tcPr>
          <w:p w14:paraId="320EA359" w14:textId="333A7F80" w:rsidR="003B6E8F" w:rsidRPr="003B6E8F" w:rsidRDefault="003B6E8F" w:rsidP="003B6E8F">
            <w:pPr>
              <w:spacing w:after="0" w:line="240" w:lineRule="auto"/>
              <w:jc w:val="center"/>
              <w:rPr>
                <w:rFonts w:ascii="Arial" w:eastAsia="Times New Roman" w:hAnsi="Arial" w:cs="Arial"/>
              </w:rPr>
            </w:pPr>
            <w:r w:rsidRPr="003B6E8F">
              <w:rPr>
                <w:rFonts w:ascii="Arial" w:hAnsi="Arial" w:cs="Arial"/>
                <w:color w:val="000000"/>
              </w:rPr>
              <w:t>NE</w:t>
            </w:r>
          </w:p>
        </w:tc>
        <w:tc>
          <w:tcPr>
            <w:tcW w:w="818" w:type="pct"/>
            <w:tcBorders>
              <w:top w:val="nil"/>
              <w:left w:val="nil"/>
              <w:bottom w:val="nil"/>
              <w:right w:val="nil"/>
            </w:tcBorders>
            <w:shd w:val="clear" w:color="auto" w:fill="auto"/>
            <w:noWrap/>
            <w:vAlign w:val="bottom"/>
            <w:hideMark/>
          </w:tcPr>
          <w:p w14:paraId="769D532A" w14:textId="5D955D32" w:rsidR="003B6E8F" w:rsidRPr="003B6E8F" w:rsidRDefault="003B6E8F" w:rsidP="003B6E8F">
            <w:pPr>
              <w:spacing w:after="0" w:line="240" w:lineRule="auto"/>
              <w:jc w:val="center"/>
              <w:rPr>
                <w:rFonts w:ascii="Arial" w:eastAsia="Times New Roman" w:hAnsi="Arial" w:cs="Arial"/>
              </w:rPr>
            </w:pPr>
            <w:r w:rsidRPr="003B6E8F">
              <w:rPr>
                <w:rFonts w:ascii="Arial" w:hAnsi="Arial" w:cs="Arial"/>
                <w:color w:val="000000"/>
              </w:rPr>
              <w:t>NE</w:t>
            </w:r>
          </w:p>
        </w:tc>
      </w:tr>
      <w:bookmarkEnd w:id="57"/>
      <w:tr w:rsidR="003B6E8F" w:rsidRPr="005D359F" w14:paraId="04615DC1" w14:textId="77777777" w:rsidTr="003B6E8F">
        <w:trPr>
          <w:trHeight w:val="300"/>
        </w:trPr>
        <w:tc>
          <w:tcPr>
            <w:tcW w:w="109" w:type="pct"/>
            <w:tcBorders>
              <w:top w:val="nil"/>
              <w:left w:val="nil"/>
              <w:bottom w:val="nil"/>
              <w:right w:val="nil"/>
            </w:tcBorders>
            <w:shd w:val="clear" w:color="auto" w:fill="auto"/>
            <w:noWrap/>
            <w:vAlign w:val="bottom"/>
            <w:hideMark/>
          </w:tcPr>
          <w:p w14:paraId="7EF999AF" w14:textId="77777777" w:rsidR="003B6E8F" w:rsidRPr="005D359F" w:rsidRDefault="003B6E8F" w:rsidP="003B6E8F">
            <w:pPr>
              <w:spacing w:after="0" w:line="240" w:lineRule="auto"/>
              <w:jc w:val="center"/>
              <w:rPr>
                <w:rFonts w:ascii="Arial" w:eastAsia="Times New Roman" w:hAnsi="Arial" w:cs="Arial"/>
              </w:rPr>
            </w:pPr>
          </w:p>
        </w:tc>
        <w:tc>
          <w:tcPr>
            <w:tcW w:w="1615" w:type="pct"/>
            <w:tcBorders>
              <w:top w:val="nil"/>
              <w:left w:val="nil"/>
              <w:bottom w:val="nil"/>
              <w:right w:val="nil"/>
            </w:tcBorders>
            <w:shd w:val="clear" w:color="auto" w:fill="auto"/>
            <w:noWrap/>
            <w:vAlign w:val="bottom"/>
            <w:hideMark/>
          </w:tcPr>
          <w:p w14:paraId="4889D931" w14:textId="6390E4A7" w:rsidR="003B6E8F" w:rsidRPr="005D359F" w:rsidRDefault="003B6E8F" w:rsidP="003B6E8F">
            <w:pPr>
              <w:spacing w:after="0" w:line="240" w:lineRule="auto"/>
              <w:rPr>
                <w:rFonts w:ascii="Arial" w:eastAsia="Times New Roman" w:hAnsi="Arial" w:cs="Arial"/>
              </w:rPr>
            </w:pPr>
            <w:r w:rsidRPr="005D359F">
              <w:rPr>
                <w:rFonts w:ascii="Arial" w:eastAsia="Times New Roman" w:hAnsi="Arial" w:cs="Arial"/>
              </w:rPr>
              <w:t>β-lactam broad vs. macrolide</w:t>
            </w:r>
          </w:p>
        </w:tc>
        <w:tc>
          <w:tcPr>
            <w:tcW w:w="819" w:type="pct"/>
            <w:tcBorders>
              <w:top w:val="nil"/>
              <w:left w:val="nil"/>
              <w:bottom w:val="nil"/>
              <w:right w:val="nil"/>
            </w:tcBorders>
            <w:shd w:val="clear" w:color="auto" w:fill="auto"/>
            <w:noWrap/>
            <w:vAlign w:val="bottom"/>
            <w:hideMark/>
          </w:tcPr>
          <w:p w14:paraId="6B5E0823" w14:textId="1964758E" w:rsidR="003B6E8F" w:rsidRPr="003B6E8F" w:rsidRDefault="003B6E8F" w:rsidP="003B6E8F">
            <w:pPr>
              <w:spacing w:after="0" w:line="240" w:lineRule="auto"/>
              <w:jc w:val="center"/>
              <w:rPr>
                <w:rFonts w:ascii="Arial" w:eastAsia="Times New Roman" w:hAnsi="Arial" w:cs="Arial"/>
              </w:rPr>
            </w:pPr>
            <w:r w:rsidRPr="003B6E8F">
              <w:rPr>
                <w:rFonts w:ascii="Arial" w:hAnsi="Arial" w:cs="Arial"/>
                <w:color w:val="000000"/>
              </w:rPr>
              <w:t>4.82 (2.74, 6.82)</w:t>
            </w:r>
          </w:p>
        </w:tc>
        <w:tc>
          <w:tcPr>
            <w:tcW w:w="819" w:type="pct"/>
            <w:tcBorders>
              <w:top w:val="nil"/>
              <w:left w:val="nil"/>
              <w:bottom w:val="nil"/>
              <w:right w:val="nil"/>
            </w:tcBorders>
            <w:shd w:val="clear" w:color="auto" w:fill="auto"/>
            <w:noWrap/>
            <w:vAlign w:val="bottom"/>
            <w:hideMark/>
          </w:tcPr>
          <w:p w14:paraId="116B10AB" w14:textId="695167CE" w:rsidR="003B6E8F" w:rsidRPr="003B6E8F" w:rsidRDefault="003B6E8F" w:rsidP="003B6E8F">
            <w:pPr>
              <w:spacing w:after="0" w:line="240" w:lineRule="auto"/>
              <w:jc w:val="center"/>
              <w:rPr>
                <w:rFonts w:ascii="Arial" w:eastAsia="Times New Roman" w:hAnsi="Arial" w:cs="Arial"/>
              </w:rPr>
            </w:pPr>
            <w:r w:rsidRPr="003B6E8F">
              <w:rPr>
                <w:rFonts w:ascii="Arial" w:hAnsi="Arial" w:cs="Arial"/>
                <w:color w:val="000000"/>
              </w:rPr>
              <w:t>4.71 (2.46, 6.93)</w:t>
            </w:r>
          </w:p>
        </w:tc>
        <w:tc>
          <w:tcPr>
            <w:tcW w:w="819" w:type="pct"/>
            <w:tcBorders>
              <w:top w:val="nil"/>
              <w:left w:val="nil"/>
              <w:bottom w:val="nil"/>
              <w:right w:val="nil"/>
            </w:tcBorders>
            <w:shd w:val="clear" w:color="auto" w:fill="auto"/>
            <w:noWrap/>
            <w:vAlign w:val="bottom"/>
            <w:hideMark/>
          </w:tcPr>
          <w:p w14:paraId="536B1D9A" w14:textId="200D334F" w:rsidR="003B6E8F" w:rsidRPr="003B6E8F" w:rsidRDefault="003B6E8F" w:rsidP="003B6E8F">
            <w:pPr>
              <w:spacing w:after="0" w:line="240" w:lineRule="auto"/>
              <w:jc w:val="center"/>
              <w:rPr>
                <w:rFonts w:ascii="Arial" w:eastAsia="Times New Roman" w:hAnsi="Arial" w:cs="Arial"/>
              </w:rPr>
            </w:pPr>
            <w:r w:rsidRPr="003B6E8F">
              <w:rPr>
                <w:rFonts w:ascii="Arial" w:hAnsi="Arial" w:cs="Arial"/>
                <w:color w:val="000000"/>
              </w:rPr>
              <w:t>2.27 (1.69, 2.95)</w:t>
            </w:r>
          </w:p>
        </w:tc>
        <w:tc>
          <w:tcPr>
            <w:tcW w:w="818" w:type="pct"/>
            <w:tcBorders>
              <w:top w:val="nil"/>
              <w:left w:val="nil"/>
              <w:bottom w:val="nil"/>
              <w:right w:val="nil"/>
            </w:tcBorders>
            <w:shd w:val="clear" w:color="auto" w:fill="auto"/>
            <w:noWrap/>
            <w:vAlign w:val="bottom"/>
            <w:hideMark/>
          </w:tcPr>
          <w:p w14:paraId="4F5B8099" w14:textId="0D723D8A" w:rsidR="003B6E8F" w:rsidRPr="003B6E8F" w:rsidRDefault="003B6E8F" w:rsidP="003B6E8F">
            <w:pPr>
              <w:spacing w:after="0" w:line="240" w:lineRule="auto"/>
              <w:jc w:val="center"/>
              <w:rPr>
                <w:rFonts w:ascii="Arial" w:eastAsia="Times New Roman" w:hAnsi="Arial" w:cs="Arial"/>
              </w:rPr>
            </w:pPr>
            <w:r w:rsidRPr="003B6E8F">
              <w:rPr>
                <w:rFonts w:ascii="Arial" w:hAnsi="Arial" w:cs="Arial"/>
                <w:color w:val="000000"/>
              </w:rPr>
              <w:t>2.24 (1.63, 2.95)</w:t>
            </w:r>
          </w:p>
        </w:tc>
      </w:tr>
      <w:tr w:rsidR="003B6E8F" w:rsidRPr="005D359F" w14:paraId="149E6FD3" w14:textId="77777777" w:rsidTr="003B6E8F">
        <w:trPr>
          <w:trHeight w:val="300"/>
        </w:trPr>
        <w:tc>
          <w:tcPr>
            <w:tcW w:w="1724" w:type="pct"/>
            <w:gridSpan w:val="2"/>
            <w:tcBorders>
              <w:top w:val="nil"/>
              <w:left w:val="nil"/>
              <w:bottom w:val="nil"/>
              <w:right w:val="nil"/>
            </w:tcBorders>
            <w:shd w:val="clear" w:color="auto" w:fill="auto"/>
            <w:noWrap/>
            <w:vAlign w:val="bottom"/>
            <w:hideMark/>
          </w:tcPr>
          <w:p w14:paraId="2656655E" w14:textId="77777777" w:rsidR="003B6E8F" w:rsidRPr="005D359F" w:rsidRDefault="003B6E8F" w:rsidP="003B6E8F">
            <w:pPr>
              <w:spacing w:after="0" w:line="240" w:lineRule="auto"/>
              <w:rPr>
                <w:rFonts w:ascii="Arial" w:eastAsia="Times New Roman" w:hAnsi="Arial" w:cs="Arial"/>
                <w:b/>
              </w:rPr>
            </w:pPr>
            <w:bookmarkStart w:id="58" w:name="OLE_LINK34"/>
            <w:r w:rsidRPr="005D359F">
              <w:rPr>
                <w:rFonts w:ascii="Arial" w:eastAsia="Times New Roman" w:hAnsi="Arial" w:cs="Arial"/>
                <w:b/>
              </w:rPr>
              <w:t>Vulvovaginal candidiasis / vaginitis</w:t>
            </w:r>
            <w:bookmarkEnd w:id="58"/>
          </w:p>
        </w:tc>
        <w:tc>
          <w:tcPr>
            <w:tcW w:w="819" w:type="pct"/>
            <w:tcBorders>
              <w:top w:val="nil"/>
              <w:left w:val="nil"/>
              <w:bottom w:val="nil"/>
              <w:right w:val="nil"/>
            </w:tcBorders>
            <w:shd w:val="clear" w:color="auto" w:fill="auto"/>
            <w:noWrap/>
            <w:vAlign w:val="bottom"/>
            <w:hideMark/>
          </w:tcPr>
          <w:p w14:paraId="5B7BA016" w14:textId="77777777" w:rsidR="003B6E8F" w:rsidRPr="003B6E8F" w:rsidRDefault="003B6E8F" w:rsidP="003B6E8F">
            <w:pPr>
              <w:spacing w:after="0" w:line="240" w:lineRule="auto"/>
              <w:rPr>
                <w:rFonts w:ascii="Arial" w:eastAsia="Times New Roman" w:hAnsi="Arial" w:cs="Arial"/>
              </w:rPr>
            </w:pPr>
          </w:p>
        </w:tc>
        <w:tc>
          <w:tcPr>
            <w:tcW w:w="819" w:type="pct"/>
            <w:tcBorders>
              <w:top w:val="nil"/>
              <w:left w:val="nil"/>
              <w:bottom w:val="nil"/>
              <w:right w:val="nil"/>
            </w:tcBorders>
            <w:shd w:val="clear" w:color="auto" w:fill="auto"/>
            <w:noWrap/>
            <w:vAlign w:val="bottom"/>
            <w:hideMark/>
          </w:tcPr>
          <w:p w14:paraId="30B95D23" w14:textId="77777777" w:rsidR="003B6E8F" w:rsidRPr="003B6E8F" w:rsidRDefault="003B6E8F" w:rsidP="003B6E8F">
            <w:pPr>
              <w:spacing w:after="0" w:line="240" w:lineRule="auto"/>
              <w:jc w:val="center"/>
              <w:rPr>
                <w:rFonts w:ascii="Arial" w:eastAsia="Times New Roman" w:hAnsi="Arial" w:cs="Arial"/>
              </w:rPr>
            </w:pPr>
          </w:p>
        </w:tc>
        <w:tc>
          <w:tcPr>
            <w:tcW w:w="819" w:type="pct"/>
            <w:tcBorders>
              <w:top w:val="nil"/>
              <w:left w:val="nil"/>
              <w:bottom w:val="nil"/>
              <w:right w:val="nil"/>
            </w:tcBorders>
            <w:shd w:val="clear" w:color="auto" w:fill="auto"/>
            <w:noWrap/>
            <w:vAlign w:val="bottom"/>
            <w:hideMark/>
          </w:tcPr>
          <w:p w14:paraId="5236C5D4" w14:textId="77777777" w:rsidR="003B6E8F" w:rsidRPr="003B6E8F" w:rsidRDefault="003B6E8F" w:rsidP="003B6E8F">
            <w:pPr>
              <w:spacing w:after="0" w:line="240" w:lineRule="auto"/>
              <w:jc w:val="center"/>
              <w:rPr>
                <w:rFonts w:ascii="Arial" w:eastAsia="Times New Roman" w:hAnsi="Arial" w:cs="Arial"/>
              </w:rPr>
            </w:pPr>
          </w:p>
        </w:tc>
        <w:tc>
          <w:tcPr>
            <w:tcW w:w="818" w:type="pct"/>
            <w:tcBorders>
              <w:top w:val="nil"/>
              <w:left w:val="nil"/>
              <w:bottom w:val="nil"/>
              <w:right w:val="nil"/>
            </w:tcBorders>
            <w:shd w:val="clear" w:color="auto" w:fill="auto"/>
            <w:noWrap/>
            <w:vAlign w:val="bottom"/>
            <w:hideMark/>
          </w:tcPr>
          <w:p w14:paraId="1A50461C" w14:textId="77777777" w:rsidR="003B6E8F" w:rsidRPr="003B6E8F" w:rsidRDefault="003B6E8F" w:rsidP="003B6E8F">
            <w:pPr>
              <w:spacing w:after="0" w:line="240" w:lineRule="auto"/>
              <w:jc w:val="center"/>
              <w:rPr>
                <w:rFonts w:ascii="Arial" w:eastAsia="Times New Roman" w:hAnsi="Arial" w:cs="Arial"/>
              </w:rPr>
            </w:pPr>
          </w:p>
        </w:tc>
      </w:tr>
      <w:tr w:rsidR="003B6E8F" w:rsidRPr="005D359F" w14:paraId="107B0B54" w14:textId="77777777" w:rsidTr="003B6E8F">
        <w:trPr>
          <w:trHeight w:val="300"/>
        </w:trPr>
        <w:tc>
          <w:tcPr>
            <w:tcW w:w="109" w:type="pct"/>
            <w:tcBorders>
              <w:top w:val="nil"/>
              <w:left w:val="nil"/>
              <w:bottom w:val="nil"/>
              <w:right w:val="nil"/>
            </w:tcBorders>
            <w:shd w:val="clear" w:color="auto" w:fill="auto"/>
            <w:noWrap/>
            <w:vAlign w:val="bottom"/>
            <w:hideMark/>
          </w:tcPr>
          <w:p w14:paraId="1D34A85A" w14:textId="77777777" w:rsidR="003B6E8F" w:rsidRPr="005D359F" w:rsidRDefault="003B6E8F" w:rsidP="003B6E8F">
            <w:pPr>
              <w:spacing w:after="0" w:line="240" w:lineRule="auto"/>
              <w:jc w:val="center"/>
              <w:rPr>
                <w:rFonts w:ascii="Arial" w:eastAsia="Times New Roman" w:hAnsi="Arial" w:cs="Arial"/>
              </w:rPr>
            </w:pPr>
          </w:p>
        </w:tc>
        <w:tc>
          <w:tcPr>
            <w:tcW w:w="1615" w:type="pct"/>
            <w:tcBorders>
              <w:top w:val="nil"/>
              <w:left w:val="nil"/>
              <w:bottom w:val="nil"/>
              <w:right w:val="nil"/>
            </w:tcBorders>
            <w:shd w:val="clear" w:color="auto" w:fill="auto"/>
            <w:noWrap/>
            <w:vAlign w:val="bottom"/>
            <w:hideMark/>
          </w:tcPr>
          <w:p w14:paraId="082B4F1A" w14:textId="5A2DDA65" w:rsidR="003B6E8F" w:rsidRPr="005D359F" w:rsidRDefault="003B6E8F" w:rsidP="003B6E8F">
            <w:pPr>
              <w:spacing w:after="0" w:line="240" w:lineRule="auto"/>
              <w:rPr>
                <w:rFonts w:ascii="Arial" w:eastAsia="Times New Roman" w:hAnsi="Arial" w:cs="Arial"/>
              </w:rPr>
            </w:pPr>
            <w:r w:rsidRPr="005D359F">
              <w:rPr>
                <w:rFonts w:ascii="Arial" w:eastAsia="Times New Roman" w:hAnsi="Arial" w:cs="Arial"/>
              </w:rPr>
              <w:t>β-lactam narrow vs. macrolide</w:t>
            </w:r>
          </w:p>
        </w:tc>
        <w:tc>
          <w:tcPr>
            <w:tcW w:w="819" w:type="pct"/>
            <w:tcBorders>
              <w:top w:val="nil"/>
              <w:left w:val="nil"/>
              <w:bottom w:val="nil"/>
              <w:right w:val="nil"/>
            </w:tcBorders>
            <w:shd w:val="clear" w:color="auto" w:fill="auto"/>
            <w:noWrap/>
            <w:vAlign w:val="bottom"/>
            <w:hideMark/>
          </w:tcPr>
          <w:p w14:paraId="00865A16" w14:textId="55CC78AB" w:rsidR="003B6E8F" w:rsidRPr="003B6E8F" w:rsidRDefault="003B6E8F" w:rsidP="003B6E8F">
            <w:pPr>
              <w:spacing w:after="0" w:line="240" w:lineRule="auto"/>
              <w:jc w:val="center"/>
              <w:rPr>
                <w:rFonts w:ascii="Arial" w:eastAsia="Times New Roman" w:hAnsi="Arial" w:cs="Arial"/>
              </w:rPr>
            </w:pPr>
            <w:r w:rsidRPr="003B6E8F">
              <w:rPr>
                <w:rFonts w:ascii="Arial" w:hAnsi="Arial" w:cs="Arial"/>
                <w:color w:val="000000"/>
              </w:rPr>
              <w:t>NE</w:t>
            </w:r>
          </w:p>
        </w:tc>
        <w:tc>
          <w:tcPr>
            <w:tcW w:w="819" w:type="pct"/>
            <w:tcBorders>
              <w:top w:val="nil"/>
              <w:left w:val="nil"/>
              <w:bottom w:val="nil"/>
              <w:right w:val="nil"/>
            </w:tcBorders>
            <w:shd w:val="clear" w:color="auto" w:fill="auto"/>
            <w:noWrap/>
            <w:vAlign w:val="bottom"/>
            <w:hideMark/>
          </w:tcPr>
          <w:p w14:paraId="3D3AB5F7" w14:textId="0843DC0B" w:rsidR="003B6E8F" w:rsidRPr="003B6E8F" w:rsidRDefault="003B6E8F" w:rsidP="003B6E8F">
            <w:pPr>
              <w:spacing w:after="0" w:line="240" w:lineRule="auto"/>
              <w:jc w:val="center"/>
              <w:rPr>
                <w:rFonts w:ascii="Arial" w:eastAsia="Times New Roman" w:hAnsi="Arial" w:cs="Arial"/>
              </w:rPr>
            </w:pPr>
            <w:r w:rsidRPr="003B6E8F">
              <w:rPr>
                <w:rFonts w:ascii="Arial" w:hAnsi="Arial" w:cs="Arial"/>
                <w:color w:val="000000"/>
              </w:rPr>
              <w:t>NE</w:t>
            </w:r>
          </w:p>
        </w:tc>
        <w:tc>
          <w:tcPr>
            <w:tcW w:w="819" w:type="pct"/>
            <w:tcBorders>
              <w:top w:val="nil"/>
              <w:left w:val="nil"/>
              <w:bottom w:val="nil"/>
              <w:right w:val="nil"/>
            </w:tcBorders>
            <w:shd w:val="clear" w:color="auto" w:fill="auto"/>
            <w:noWrap/>
            <w:vAlign w:val="bottom"/>
            <w:hideMark/>
          </w:tcPr>
          <w:p w14:paraId="10639283" w14:textId="4B2DC568" w:rsidR="003B6E8F" w:rsidRPr="003B6E8F" w:rsidRDefault="003B6E8F" w:rsidP="003B6E8F">
            <w:pPr>
              <w:spacing w:after="0" w:line="240" w:lineRule="auto"/>
              <w:jc w:val="center"/>
              <w:rPr>
                <w:rFonts w:ascii="Arial" w:eastAsia="Times New Roman" w:hAnsi="Arial" w:cs="Arial"/>
              </w:rPr>
            </w:pPr>
            <w:r w:rsidRPr="003B6E8F">
              <w:rPr>
                <w:rFonts w:ascii="Arial" w:hAnsi="Arial" w:cs="Arial"/>
                <w:color w:val="000000"/>
              </w:rPr>
              <w:t>NE</w:t>
            </w:r>
          </w:p>
        </w:tc>
        <w:tc>
          <w:tcPr>
            <w:tcW w:w="818" w:type="pct"/>
            <w:tcBorders>
              <w:top w:val="nil"/>
              <w:left w:val="nil"/>
              <w:bottom w:val="nil"/>
              <w:right w:val="nil"/>
            </w:tcBorders>
            <w:shd w:val="clear" w:color="auto" w:fill="auto"/>
            <w:noWrap/>
            <w:vAlign w:val="bottom"/>
            <w:hideMark/>
          </w:tcPr>
          <w:p w14:paraId="56F858FF" w14:textId="77373DBE" w:rsidR="003B6E8F" w:rsidRPr="003B6E8F" w:rsidRDefault="003B6E8F" w:rsidP="003B6E8F">
            <w:pPr>
              <w:spacing w:after="0" w:line="240" w:lineRule="auto"/>
              <w:jc w:val="center"/>
              <w:rPr>
                <w:rFonts w:ascii="Arial" w:eastAsia="Times New Roman" w:hAnsi="Arial" w:cs="Arial"/>
              </w:rPr>
            </w:pPr>
            <w:r w:rsidRPr="003B6E8F">
              <w:rPr>
                <w:rFonts w:ascii="Arial" w:hAnsi="Arial" w:cs="Arial"/>
                <w:color w:val="000000"/>
              </w:rPr>
              <w:t>NE</w:t>
            </w:r>
          </w:p>
        </w:tc>
      </w:tr>
      <w:tr w:rsidR="003B6E8F" w:rsidRPr="005D359F" w14:paraId="053F9A63" w14:textId="77777777" w:rsidTr="003B6E8F">
        <w:trPr>
          <w:trHeight w:val="300"/>
        </w:trPr>
        <w:tc>
          <w:tcPr>
            <w:tcW w:w="109" w:type="pct"/>
            <w:tcBorders>
              <w:top w:val="nil"/>
              <w:left w:val="nil"/>
              <w:bottom w:val="nil"/>
              <w:right w:val="nil"/>
            </w:tcBorders>
            <w:shd w:val="clear" w:color="auto" w:fill="auto"/>
            <w:noWrap/>
            <w:vAlign w:val="bottom"/>
            <w:hideMark/>
          </w:tcPr>
          <w:p w14:paraId="5B6E3D14" w14:textId="77777777" w:rsidR="003B6E8F" w:rsidRPr="005D359F" w:rsidRDefault="003B6E8F" w:rsidP="003B6E8F">
            <w:pPr>
              <w:spacing w:after="0" w:line="240" w:lineRule="auto"/>
              <w:jc w:val="center"/>
              <w:rPr>
                <w:rFonts w:ascii="Arial" w:eastAsia="Times New Roman" w:hAnsi="Arial" w:cs="Arial"/>
              </w:rPr>
            </w:pPr>
          </w:p>
        </w:tc>
        <w:tc>
          <w:tcPr>
            <w:tcW w:w="1615" w:type="pct"/>
            <w:tcBorders>
              <w:top w:val="nil"/>
              <w:left w:val="nil"/>
              <w:bottom w:val="nil"/>
              <w:right w:val="nil"/>
            </w:tcBorders>
            <w:shd w:val="clear" w:color="auto" w:fill="auto"/>
            <w:noWrap/>
            <w:vAlign w:val="bottom"/>
            <w:hideMark/>
          </w:tcPr>
          <w:p w14:paraId="2F29FE82" w14:textId="6B5AD56B" w:rsidR="003B6E8F" w:rsidRPr="005D359F" w:rsidRDefault="003B6E8F" w:rsidP="003B6E8F">
            <w:pPr>
              <w:spacing w:after="0" w:line="240" w:lineRule="auto"/>
              <w:rPr>
                <w:rFonts w:ascii="Arial" w:eastAsia="Times New Roman" w:hAnsi="Arial" w:cs="Arial"/>
              </w:rPr>
            </w:pPr>
            <w:r w:rsidRPr="005D359F">
              <w:rPr>
                <w:rFonts w:ascii="Arial" w:eastAsia="Times New Roman" w:hAnsi="Arial" w:cs="Arial"/>
              </w:rPr>
              <w:t>β-lactam broad vs. macrolide</w:t>
            </w:r>
          </w:p>
        </w:tc>
        <w:tc>
          <w:tcPr>
            <w:tcW w:w="819" w:type="pct"/>
            <w:tcBorders>
              <w:top w:val="nil"/>
              <w:left w:val="nil"/>
              <w:bottom w:val="nil"/>
              <w:right w:val="nil"/>
            </w:tcBorders>
            <w:shd w:val="clear" w:color="auto" w:fill="auto"/>
            <w:noWrap/>
            <w:vAlign w:val="bottom"/>
            <w:hideMark/>
          </w:tcPr>
          <w:p w14:paraId="79159DAF" w14:textId="079290AA" w:rsidR="003B6E8F" w:rsidRPr="003B6E8F" w:rsidRDefault="003B6E8F" w:rsidP="003B6E8F">
            <w:pPr>
              <w:spacing w:after="0" w:line="240" w:lineRule="auto"/>
              <w:jc w:val="center"/>
              <w:rPr>
                <w:rFonts w:ascii="Arial" w:eastAsia="Times New Roman" w:hAnsi="Arial" w:cs="Arial"/>
              </w:rPr>
            </w:pPr>
            <w:r w:rsidRPr="003B6E8F">
              <w:rPr>
                <w:rFonts w:ascii="Arial" w:hAnsi="Arial" w:cs="Arial"/>
                <w:color w:val="000000"/>
              </w:rPr>
              <w:t>2.85 (0.45, 5.41)</w:t>
            </w:r>
          </w:p>
        </w:tc>
        <w:tc>
          <w:tcPr>
            <w:tcW w:w="819" w:type="pct"/>
            <w:tcBorders>
              <w:top w:val="nil"/>
              <w:left w:val="nil"/>
              <w:bottom w:val="nil"/>
              <w:right w:val="nil"/>
            </w:tcBorders>
            <w:shd w:val="clear" w:color="auto" w:fill="auto"/>
            <w:noWrap/>
            <w:vAlign w:val="bottom"/>
            <w:hideMark/>
          </w:tcPr>
          <w:p w14:paraId="4D4F4852" w14:textId="396F93AF" w:rsidR="003B6E8F" w:rsidRPr="003B6E8F" w:rsidRDefault="003B6E8F" w:rsidP="003B6E8F">
            <w:pPr>
              <w:spacing w:after="0" w:line="240" w:lineRule="auto"/>
              <w:jc w:val="center"/>
              <w:rPr>
                <w:rFonts w:ascii="Arial" w:eastAsia="Times New Roman" w:hAnsi="Arial" w:cs="Arial"/>
              </w:rPr>
            </w:pPr>
            <w:r w:rsidRPr="003B6E8F">
              <w:rPr>
                <w:rFonts w:ascii="Arial" w:hAnsi="Arial" w:cs="Arial"/>
                <w:color w:val="000000"/>
              </w:rPr>
              <w:t>3.79 (0.85, 7.14)</w:t>
            </w:r>
          </w:p>
        </w:tc>
        <w:tc>
          <w:tcPr>
            <w:tcW w:w="819" w:type="pct"/>
            <w:tcBorders>
              <w:top w:val="nil"/>
              <w:left w:val="nil"/>
              <w:bottom w:val="nil"/>
              <w:right w:val="nil"/>
            </w:tcBorders>
            <w:shd w:val="clear" w:color="auto" w:fill="auto"/>
            <w:noWrap/>
            <w:vAlign w:val="bottom"/>
            <w:hideMark/>
          </w:tcPr>
          <w:p w14:paraId="75965477" w14:textId="6A562546" w:rsidR="003B6E8F" w:rsidRPr="003B6E8F" w:rsidRDefault="003B6E8F" w:rsidP="003B6E8F">
            <w:pPr>
              <w:spacing w:after="0" w:line="240" w:lineRule="auto"/>
              <w:jc w:val="center"/>
              <w:rPr>
                <w:rFonts w:ascii="Arial" w:eastAsia="Times New Roman" w:hAnsi="Arial" w:cs="Arial"/>
              </w:rPr>
            </w:pPr>
            <w:r w:rsidRPr="003B6E8F">
              <w:rPr>
                <w:rFonts w:ascii="Arial" w:hAnsi="Arial" w:cs="Arial"/>
                <w:color w:val="000000"/>
              </w:rPr>
              <w:t>1.73 (1.11, 2.57)</w:t>
            </w:r>
          </w:p>
        </w:tc>
        <w:tc>
          <w:tcPr>
            <w:tcW w:w="818" w:type="pct"/>
            <w:tcBorders>
              <w:top w:val="nil"/>
              <w:left w:val="nil"/>
              <w:bottom w:val="nil"/>
              <w:right w:val="nil"/>
            </w:tcBorders>
            <w:shd w:val="clear" w:color="auto" w:fill="auto"/>
            <w:noWrap/>
            <w:vAlign w:val="bottom"/>
            <w:hideMark/>
          </w:tcPr>
          <w:p w14:paraId="233361E7" w14:textId="1CCBA118" w:rsidR="003B6E8F" w:rsidRPr="003B6E8F" w:rsidRDefault="003B6E8F" w:rsidP="003B6E8F">
            <w:pPr>
              <w:spacing w:after="0" w:line="240" w:lineRule="auto"/>
              <w:jc w:val="center"/>
              <w:rPr>
                <w:rFonts w:ascii="Arial" w:eastAsia="Times New Roman" w:hAnsi="Arial" w:cs="Arial"/>
              </w:rPr>
            </w:pPr>
            <w:r w:rsidRPr="003B6E8F">
              <w:rPr>
                <w:rFonts w:ascii="Arial" w:hAnsi="Arial" w:cs="Arial"/>
                <w:color w:val="000000"/>
              </w:rPr>
              <w:t>1.98 (1.21, 2.96)</w:t>
            </w:r>
          </w:p>
        </w:tc>
      </w:tr>
      <w:tr w:rsidR="003B6E8F" w:rsidRPr="005D359F" w14:paraId="3CE9E152" w14:textId="77777777" w:rsidTr="003B6E8F">
        <w:trPr>
          <w:trHeight w:val="300"/>
        </w:trPr>
        <w:tc>
          <w:tcPr>
            <w:tcW w:w="1724" w:type="pct"/>
            <w:gridSpan w:val="2"/>
            <w:tcBorders>
              <w:top w:val="nil"/>
              <w:left w:val="nil"/>
              <w:bottom w:val="nil"/>
              <w:right w:val="nil"/>
            </w:tcBorders>
            <w:shd w:val="clear" w:color="auto" w:fill="auto"/>
            <w:noWrap/>
            <w:vAlign w:val="bottom"/>
            <w:hideMark/>
          </w:tcPr>
          <w:p w14:paraId="741275AB" w14:textId="77777777" w:rsidR="003B6E8F" w:rsidRPr="005D359F" w:rsidRDefault="003B6E8F" w:rsidP="003B6E8F">
            <w:pPr>
              <w:spacing w:after="0" w:line="240" w:lineRule="auto"/>
              <w:rPr>
                <w:rFonts w:ascii="Arial" w:eastAsia="Times New Roman" w:hAnsi="Arial" w:cs="Arial"/>
                <w:b/>
              </w:rPr>
            </w:pPr>
            <w:bookmarkStart w:id="59" w:name="OLE_LINK36"/>
            <w:r w:rsidRPr="005D359F">
              <w:rPr>
                <w:rFonts w:ascii="Arial" w:eastAsia="Times New Roman" w:hAnsi="Arial" w:cs="Arial"/>
                <w:b/>
              </w:rPr>
              <w:t>Allergy, unspecified</w:t>
            </w:r>
            <w:bookmarkEnd w:id="59"/>
          </w:p>
        </w:tc>
        <w:tc>
          <w:tcPr>
            <w:tcW w:w="819" w:type="pct"/>
            <w:tcBorders>
              <w:top w:val="nil"/>
              <w:left w:val="nil"/>
              <w:bottom w:val="nil"/>
              <w:right w:val="nil"/>
            </w:tcBorders>
            <w:shd w:val="clear" w:color="auto" w:fill="auto"/>
            <w:noWrap/>
            <w:vAlign w:val="bottom"/>
            <w:hideMark/>
          </w:tcPr>
          <w:p w14:paraId="033919AF" w14:textId="77777777" w:rsidR="003B6E8F" w:rsidRPr="003B6E8F" w:rsidRDefault="003B6E8F" w:rsidP="003B6E8F">
            <w:pPr>
              <w:spacing w:after="0" w:line="240" w:lineRule="auto"/>
              <w:rPr>
                <w:rFonts w:ascii="Arial" w:eastAsia="Times New Roman" w:hAnsi="Arial" w:cs="Arial"/>
              </w:rPr>
            </w:pPr>
          </w:p>
        </w:tc>
        <w:tc>
          <w:tcPr>
            <w:tcW w:w="819" w:type="pct"/>
            <w:tcBorders>
              <w:top w:val="nil"/>
              <w:left w:val="nil"/>
              <w:bottom w:val="nil"/>
              <w:right w:val="nil"/>
            </w:tcBorders>
            <w:shd w:val="clear" w:color="auto" w:fill="auto"/>
            <w:noWrap/>
            <w:vAlign w:val="bottom"/>
            <w:hideMark/>
          </w:tcPr>
          <w:p w14:paraId="409B0C17" w14:textId="77777777" w:rsidR="003B6E8F" w:rsidRPr="003B6E8F" w:rsidRDefault="003B6E8F" w:rsidP="003B6E8F">
            <w:pPr>
              <w:spacing w:after="0" w:line="240" w:lineRule="auto"/>
              <w:jc w:val="center"/>
              <w:rPr>
                <w:rFonts w:ascii="Arial" w:eastAsia="Times New Roman" w:hAnsi="Arial" w:cs="Arial"/>
              </w:rPr>
            </w:pPr>
          </w:p>
        </w:tc>
        <w:tc>
          <w:tcPr>
            <w:tcW w:w="819" w:type="pct"/>
            <w:tcBorders>
              <w:top w:val="nil"/>
              <w:left w:val="nil"/>
              <w:bottom w:val="nil"/>
              <w:right w:val="nil"/>
            </w:tcBorders>
            <w:shd w:val="clear" w:color="auto" w:fill="auto"/>
            <w:noWrap/>
            <w:vAlign w:val="bottom"/>
            <w:hideMark/>
          </w:tcPr>
          <w:p w14:paraId="172BAD12" w14:textId="77777777" w:rsidR="003B6E8F" w:rsidRPr="003B6E8F" w:rsidRDefault="003B6E8F" w:rsidP="003B6E8F">
            <w:pPr>
              <w:spacing w:after="0" w:line="240" w:lineRule="auto"/>
              <w:jc w:val="center"/>
              <w:rPr>
                <w:rFonts w:ascii="Arial" w:eastAsia="Times New Roman" w:hAnsi="Arial" w:cs="Arial"/>
              </w:rPr>
            </w:pPr>
          </w:p>
        </w:tc>
        <w:tc>
          <w:tcPr>
            <w:tcW w:w="818" w:type="pct"/>
            <w:tcBorders>
              <w:top w:val="nil"/>
              <w:left w:val="nil"/>
              <w:bottom w:val="nil"/>
              <w:right w:val="nil"/>
            </w:tcBorders>
            <w:shd w:val="clear" w:color="auto" w:fill="auto"/>
            <w:noWrap/>
            <w:vAlign w:val="bottom"/>
            <w:hideMark/>
          </w:tcPr>
          <w:p w14:paraId="019B4670" w14:textId="77777777" w:rsidR="003B6E8F" w:rsidRPr="003B6E8F" w:rsidRDefault="003B6E8F" w:rsidP="003B6E8F">
            <w:pPr>
              <w:spacing w:after="0" w:line="240" w:lineRule="auto"/>
              <w:jc w:val="center"/>
              <w:rPr>
                <w:rFonts w:ascii="Arial" w:eastAsia="Times New Roman" w:hAnsi="Arial" w:cs="Arial"/>
              </w:rPr>
            </w:pPr>
          </w:p>
        </w:tc>
      </w:tr>
      <w:tr w:rsidR="003B6E8F" w:rsidRPr="005D359F" w14:paraId="0347A09D" w14:textId="77777777" w:rsidTr="003B6E8F">
        <w:trPr>
          <w:trHeight w:val="300"/>
        </w:trPr>
        <w:tc>
          <w:tcPr>
            <w:tcW w:w="109" w:type="pct"/>
            <w:tcBorders>
              <w:top w:val="nil"/>
              <w:left w:val="nil"/>
              <w:bottom w:val="nil"/>
              <w:right w:val="nil"/>
            </w:tcBorders>
            <w:shd w:val="clear" w:color="auto" w:fill="auto"/>
            <w:noWrap/>
            <w:vAlign w:val="bottom"/>
            <w:hideMark/>
          </w:tcPr>
          <w:p w14:paraId="7375EE30" w14:textId="77777777" w:rsidR="003B6E8F" w:rsidRPr="005D359F" w:rsidRDefault="003B6E8F" w:rsidP="003B6E8F">
            <w:pPr>
              <w:spacing w:after="0" w:line="240" w:lineRule="auto"/>
              <w:jc w:val="center"/>
              <w:rPr>
                <w:rFonts w:ascii="Arial" w:eastAsia="Times New Roman" w:hAnsi="Arial" w:cs="Arial"/>
              </w:rPr>
            </w:pPr>
          </w:p>
        </w:tc>
        <w:tc>
          <w:tcPr>
            <w:tcW w:w="1615" w:type="pct"/>
            <w:tcBorders>
              <w:top w:val="nil"/>
              <w:left w:val="nil"/>
              <w:bottom w:val="nil"/>
              <w:right w:val="nil"/>
            </w:tcBorders>
            <w:shd w:val="clear" w:color="auto" w:fill="auto"/>
            <w:noWrap/>
            <w:vAlign w:val="bottom"/>
            <w:hideMark/>
          </w:tcPr>
          <w:p w14:paraId="0E3FA638" w14:textId="06900328" w:rsidR="003B6E8F" w:rsidRPr="005D359F" w:rsidRDefault="003B6E8F" w:rsidP="003B6E8F">
            <w:pPr>
              <w:spacing w:after="0" w:line="240" w:lineRule="auto"/>
              <w:rPr>
                <w:rFonts w:ascii="Arial" w:eastAsia="Times New Roman" w:hAnsi="Arial" w:cs="Arial"/>
              </w:rPr>
            </w:pPr>
            <w:r w:rsidRPr="005D359F">
              <w:rPr>
                <w:rFonts w:ascii="Arial" w:eastAsia="Times New Roman" w:hAnsi="Arial" w:cs="Arial"/>
              </w:rPr>
              <w:t>β-lactam narrow vs. macrolide</w:t>
            </w:r>
          </w:p>
        </w:tc>
        <w:tc>
          <w:tcPr>
            <w:tcW w:w="819" w:type="pct"/>
            <w:tcBorders>
              <w:top w:val="nil"/>
              <w:left w:val="nil"/>
              <w:bottom w:val="nil"/>
              <w:right w:val="nil"/>
            </w:tcBorders>
            <w:shd w:val="clear" w:color="auto" w:fill="auto"/>
            <w:noWrap/>
            <w:vAlign w:val="bottom"/>
            <w:hideMark/>
          </w:tcPr>
          <w:p w14:paraId="3AD872B5" w14:textId="6BF7F57B" w:rsidR="003B6E8F" w:rsidRPr="003B6E8F" w:rsidRDefault="003B6E8F" w:rsidP="003B6E8F">
            <w:pPr>
              <w:spacing w:after="0" w:line="240" w:lineRule="auto"/>
              <w:jc w:val="center"/>
              <w:rPr>
                <w:rFonts w:ascii="Arial" w:eastAsia="Times New Roman" w:hAnsi="Arial" w:cs="Arial"/>
              </w:rPr>
            </w:pPr>
            <w:r w:rsidRPr="003B6E8F">
              <w:rPr>
                <w:rFonts w:ascii="Arial" w:hAnsi="Arial" w:cs="Arial"/>
                <w:color w:val="000000"/>
              </w:rPr>
              <w:t>NE</w:t>
            </w:r>
          </w:p>
        </w:tc>
        <w:tc>
          <w:tcPr>
            <w:tcW w:w="819" w:type="pct"/>
            <w:tcBorders>
              <w:top w:val="nil"/>
              <w:left w:val="nil"/>
              <w:bottom w:val="nil"/>
              <w:right w:val="nil"/>
            </w:tcBorders>
            <w:shd w:val="clear" w:color="auto" w:fill="auto"/>
            <w:noWrap/>
            <w:vAlign w:val="bottom"/>
            <w:hideMark/>
          </w:tcPr>
          <w:p w14:paraId="1CB564B8" w14:textId="3DC3A890" w:rsidR="003B6E8F" w:rsidRPr="003B6E8F" w:rsidRDefault="003B6E8F" w:rsidP="003B6E8F">
            <w:pPr>
              <w:spacing w:after="0" w:line="240" w:lineRule="auto"/>
              <w:jc w:val="center"/>
              <w:rPr>
                <w:rFonts w:ascii="Arial" w:eastAsia="Times New Roman" w:hAnsi="Arial" w:cs="Arial"/>
              </w:rPr>
            </w:pPr>
            <w:r w:rsidRPr="003B6E8F">
              <w:rPr>
                <w:rFonts w:ascii="Arial" w:hAnsi="Arial" w:cs="Arial"/>
                <w:color w:val="000000"/>
              </w:rPr>
              <w:t>NE</w:t>
            </w:r>
          </w:p>
        </w:tc>
        <w:tc>
          <w:tcPr>
            <w:tcW w:w="819" w:type="pct"/>
            <w:tcBorders>
              <w:top w:val="nil"/>
              <w:left w:val="nil"/>
              <w:bottom w:val="nil"/>
              <w:right w:val="nil"/>
            </w:tcBorders>
            <w:shd w:val="clear" w:color="auto" w:fill="auto"/>
            <w:noWrap/>
            <w:vAlign w:val="bottom"/>
            <w:hideMark/>
          </w:tcPr>
          <w:p w14:paraId="75E5ADF3" w14:textId="5D16A1C3" w:rsidR="003B6E8F" w:rsidRPr="003B6E8F" w:rsidRDefault="003B6E8F" w:rsidP="003B6E8F">
            <w:pPr>
              <w:spacing w:after="0" w:line="240" w:lineRule="auto"/>
              <w:jc w:val="center"/>
              <w:rPr>
                <w:rFonts w:ascii="Arial" w:eastAsia="Times New Roman" w:hAnsi="Arial" w:cs="Arial"/>
              </w:rPr>
            </w:pPr>
            <w:r w:rsidRPr="003B6E8F">
              <w:rPr>
                <w:rFonts w:ascii="Arial" w:hAnsi="Arial" w:cs="Arial"/>
                <w:color w:val="000000"/>
              </w:rPr>
              <w:t>NE</w:t>
            </w:r>
          </w:p>
        </w:tc>
        <w:tc>
          <w:tcPr>
            <w:tcW w:w="818" w:type="pct"/>
            <w:tcBorders>
              <w:top w:val="nil"/>
              <w:left w:val="nil"/>
              <w:bottom w:val="nil"/>
              <w:right w:val="nil"/>
            </w:tcBorders>
            <w:shd w:val="clear" w:color="auto" w:fill="auto"/>
            <w:noWrap/>
            <w:vAlign w:val="bottom"/>
            <w:hideMark/>
          </w:tcPr>
          <w:p w14:paraId="074F2B95" w14:textId="2263BBE5" w:rsidR="003B6E8F" w:rsidRPr="003B6E8F" w:rsidRDefault="003B6E8F" w:rsidP="003B6E8F">
            <w:pPr>
              <w:spacing w:after="0" w:line="240" w:lineRule="auto"/>
              <w:jc w:val="center"/>
              <w:rPr>
                <w:rFonts w:ascii="Arial" w:eastAsia="Times New Roman" w:hAnsi="Arial" w:cs="Arial"/>
              </w:rPr>
            </w:pPr>
            <w:r w:rsidRPr="003B6E8F">
              <w:rPr>
                <w:rFonts w:ascii="Arial" w:hAnsi="Arial" w:cs="Arial"/>
                <w:color w:val="000000"/>
              </w:rPr>
              <w:t>NE</w:t>
            </w:r>
          </w:p>
        </w:tc>
      </w:tr>
      <w:tr w:rsidR="003B6E8F" w:rsidRPr="005D359F" w14:paraId="3643BD56" w14:textId="77777777" w:rsidTr="003B6E8F">
        <w:trPr>
          <w:trHeight w:val="300"/>
        </w:trPr>
        <w:tc>
          <w:tcPr>
            <w:tcW w:w="109" w:type="pct"/>
            <w:tcBorders>
              <w:top w:val="nil"/>
              <w:left w:val="nil"/>
              <w:bottom w:val="nil"/>
              <w:right w:val="nil"/>
            </w:tcBorders>
            <w:shd w:val="clear" w:color="auto" w:fill="auto"/>
            <w:noWrap/>
            <w:vAlign w:val="bottom"/>
            <w:hideMark/>
          </w:tcPr>
          <w:p w14:paraId="6DE96453" w14:textId="77777777" w:rsidR="003B6E8F" w:rsidRPr="005D359F" w:rsidRDefault="003B6E8F" w:rsidP="003B6E8F">
            <w:pPr>
              <w:spacing w:after="0" w:line="240" w:lineRule="auto"/>
              <w:jc w:val="center"/>
              <w:rPr>
                <w:rFonts w:ascii="Arial" w:eastAsia="Times New Roman" w:hAnsi="Arial" w:cs="Arial"/>
              </w:rPr>
            </w:pPr>
          </w:p>
        </w:tc>
        <w:tc>
          <w:tcPr>
            <w:tcW w:w="1615" w:type="pct"/>
            <w:tcBorders>
              <w:top w:val="nil"/>
              <w:left w:val="nil"/>
              <w:bottom w:val="nil"/>
              <w:right w:val="nil"/>
            </w:tcBorders>
            <w:shd w:val="clear" w:color="auto" w:fill="auto"/>
            <w:noWrap/>
            <w:vAlign w:val="bottom"/>
            <w:hideMark/>
          </w:tcPr>
          <w:p w14:paraId="2DBAB453" w14:textId="6CC10C94" w:rsidR="003B6E8F" w:rsidRPr="005D359F" w:rsidRDefault="003B6E8F" w:rsidP="003B6E8F">
            <w:pPr>
              <w:spacing w:after="0" w:line="240" w:lineRule="auto"/>
              <w:rPr>
                <w:rFonts w:ascii="Arial" w:eastAsia="Times New Roman" w:hAnsi="Arial" w:cs="Arial"/>
              </w:rPr>
            </w:pPr>
            <w:r w:rsidRPr="005D359F">
              <w:rPr>
                <w:rFonts w:ascii="Arial" w:eastAsia="Times New Roman" w:hAnsi="Arial" w:cs="Arial"/>
              </w:rPr>
              <w:t>β-lactam broad vs. macrolide</w:t>
            </w:r>
          </w:p>
        </w:tc>
        <w:tc>
          <w:tcPr>
            <w:tcW w:w="819" w:type="pct"/>
            <w:tcBorders>
              <w:top w:val="nil"/>
              <w:left w:val="nil"/>
              <w:bottom w:val="nil"/>
              <w:right w:val="nil"/>
            </w:tcBorders>
            <w:shd w:val="clear" w:color="auto" w:fill="auto"/>
            <w:noWrap/>
            <w:vAlign w:val="bottom"/>
            <w:hideMark/>
          </w:tcPr>
          <w:p w14:paraId="6EA49B68" w14:textId="1E0443B7" w:rsidR="003B6E8F" w:rsidRPr="003B6E8F" w:rsidRDefault="003B6E8F" w:rsidP="003B6E8F">
            <w:pPr>
              <w:spacing w:after="0" w:line="240" w:lineRule="auto"/>
              <w:jc w:val="center"/>
              <w:rPr>
                <w:rFonts w:ascii="Arial" w:eastAsia="Times New Roman" w:hAnsi="Arial" w:cs="Arial"/>
              </w:rPr>
            </w:pPr>
            <w:r w:rsidRPr="003B6E8F">
              <w:rPr>
                <w:rFonts w:ascii="Arial" w:hAnsi="Arial" w:cs="Arial"/>
                <w:color w:val="000000"/>
              </w:rPr>
              <w:t>1.05 (0.13, 2.04)</w:t>
            </w:r>
          </w:p>
        </w:tc>
        <w:tc>
          <w:tcPr>
            <w:tcW w:w="819" w:type="pct"/>
            <w:tcBorders>
              <w:top w:val="nil"/>
              <w:left w:val="nil"/>
              <w:bottom w:val="nil"/>
              <w:right w:val="nil"/>
            </w:tcBorders>
            <w:shd w:val="clear" w:color="auto" w:fill="auto"/>
            <w:noWrap/>
            <w:vAlign w:val="bottom"/>
            <w:hideMark/>
          </w:tcPr>
          <w:p w14:paraId="3BEADB05" w14:textId="23EEA6FE" w:rsidR="003B6E8F" w:rsidRPr="003B6E8F" w:rsidRDefault="003B6E8F" w:rsidP="003B6E8F">
            <w:pPr>
              <w:spacing w:after="0" w:line="240" w:lineRule="auto"/>
              <w:jc w:val="center"/>
              <w:rPr>
                <w:rFonts w:ascii="Arial" w:eastAsia="Times New Roman" w:hAnsi="Arial" w:cs="Arial"/>
              </w:rPr>
            </w:pPr>
            <w:r w:rsidRPr="003B6E8F">
              <w:rPr>
                <w:rFonts w:ascii="Arial" w:hAnsi="Arial" w:cs="Arial"/>
                <w:color w:val="000000"/>
              </w:rPr>
              <w:t>0.91 (0.08, 1.96)</w:t>
            </w:r>
          </w:p>
        </w:tc>
        <w:tc>
          <w:tcPr>
            <w:tcW w:w="819" w:type="pct"/>
            <w:tcBorders>
              <w:top w:val="nil"/>
              <w:left w:val="nil"/>
              <w:bottom w:val="nil"/>
              <w:right w:val="nil"/>
            </w:tcBorders>
            <w:shd w:val="clear" w:color="auto" w:fill="auto"/>
            <w:noWrap/>
            <w:vAlign w:val="bottom"/>
            <w:hideMark/>
          </w:tcPr>
          <w:p w14:paraId="3BE11A92" w14:textId="4A54B810" w:rsidR="003B6E8F" w:rsidRPr="003B6E8F" w:rsidRDefault="003B6E8F" w:rsidP="003B6E8F">
            <w:pPr>
              <w:spacing w:after="0" w:line="240" w:lineRule="auto"/>
              <w:jc w:val="center"/>
              <w:rPr>
                <w:rFonts w:ascii="Arial" w:eastAsia="Times New Roman" w:hAnsi="Arial" w:cs="Arial"/>
              </w:rPr>
            </w:pPr>
            <w:r w:rsidRPr="003B6E8F">
              <w:rPr>
                <w:rFonts w:ascii="Arial" w:hAnsi="Arial" w:cs="Arial"/>
                <w:color w:val="000000"/>
              </w:rPr>
              <w:t>2.28 (1.15, 3.97)</w:t>
            </w:r>
          </w:p>
        </w:tc>
        <w:tc>
          <w:tcPr>
            <w:tcW w:w="818" w:type="pct"/>
            <w:tcBorders>
              <w:top w:val="nil"/>
              <w:left w:val="nil"/>
              <w:bottom w:val="nil"/>
              <w:right w:val="nil"/>
            </w:tcBorders>
            <w:shd w:val="clear" w:color="auto" w:fill="auto"/>
            <w:noWrap/>
            <w:vAlign w:val="bottom"/>
            <w:hideMark/>
          </w:tcPr>
          <w:p w14:paraId="45C51F04" w14:textId="643809E6" w:rsidR="003B6E8F" w:rsidRPr="003B6E8F" w:rsidRDefault="003B6E8F" w:rsidP="003B6E8F">
            <w:pPr>
              <w:spacing w:after="0" w:line="240" w:lineRule="auto"/>
              <w:jc w:val="center"/>
              <w:rPr>
                <w:rFonts w:ascii="Arial" w:eastAsia="Times New Roman" w:hAnsi="Arial" w:cs="Arial"/>
              </w:rPr>
            </w:pPr>
            <w:r w:rsidRPr="003B6E8F">
              <w:rPr>
                <w:rFonts w:ascii="Arial" w:hAnsi="Arial" w:cs="Arial"/>
                <w:color w:val="000000"/>
              </w:rPr>
              <w:t>2.11 (1.08, 3.84)</w:t>
            </w:r>
          </w:p>
        </w:tc>
      </w:tr>
      <w:tr w:rsidR="003B6E8F" w:rsidRPr="005D359F" w14:paraId="27225417" w14:textId="77777777" w:rsidTr="003B6E8F">
        <w:trPr>
          <w:trHeight w:val="300"/>
        </w:trPr>
        <w:tc>
          <w:tcPr>
            <w:tcW w:w="1724" w:type="pct"/>
            <w:gridSpan w:val="2"/>
            <w:tcBorders>
              <w:top w:val="nil"/>
              <w:left w:val="nil"/>
              <w:bottom w:val="nil"/>
              <w:right w:val="nil"/>
            </w:tcBorders>
            <w:shd w:val="clear" w:color="auto" w:fill="auto"/>
            <w:noWrap/>
            <w:vAlign w:val="bottom"/>
            <w:hideMark/>
          </w:tcPr>
          <w:p w14:paraId="5FC360C2" w14:textId="77777777" w:rsidR="003B6E8F" w:rsidRPr="005D359F" w:rsidRDefault="003B6E8F" w:rsidP="003B6E8F">
            <w:pPr>
              <w:spacing w:after="0" w:line="240" w:lineRule="auto"/>
              <w:rPr>
                <w:rFonts w:ascii="Arial" w:eastAsia="Times New Roman" w:hAnsi="Arial" w:cs="Arial"/>
                <w:b/>
              </w:rPr>
            </w:pPr>
            <w:bookmarkStart w:id="60" w:name="OLE_LINK37"/>
            <w:r w:rsidRPr="005D359F">
              <w:rPr>
                <w:rFonts w:ascii="Arial" w:eastAsia="Times New Roman" w:hAnsi="Arial" w:cs="Arial"/>
                <w:b/>
              </w:rPr>
              <w:t>Renal failure</w:t>
            </w:r>
            <w:bookmarkEnd w:id="60"/>
          </w:p>
        </w:tc>
        <w:tc>
          <w:tcPr>
            <w:tcW w:w="819" w:type="pct"/>
            <w:tcBorders>
              <w:top w:val="nil"/>
              <w:left w:val="nil"/>
              <w:bottom w:val="nil"/>
              <w:right w:val="nil"/>
            </w:tcBorders>
            <w:shd w:val="clear" w:color="auto" w:fill="auto"/>
            <w:noWrap/>
            <w:vAlign w:val="bottom"/>
            <w:hideMark/>
          </w:tcPr>
          <w:p w14:paraId="6563EE7B" w14:textId="77777777" w:rsidR="003B6E8F" w:rsidRPr="003B6E8F" w:rsidRDefault="003B6E8F" w:rsidP="003B6E8F">
            <w:pPr>
              <w:spacing w:after="0" w:line="240" w:lineRule="auto"/>
              <w:rPr>
                <w:rFonts w:ascii="Arial" w:eastAsia="Times New Roman" w:hAnsi="Arial" w:cs="Arial"/>
              </w:rPr>
            </w:pPr>
          </w:p>
        </w:tc>
        <w:tc>
          <w:tcPr>
            <w:tcW w:w="819" w:type="pct"/>
            <w:tcBorders>
              <w:top w:val="nil"/>
              <w:left w:val="nil"/>
              <w:bottom w:val="nil"/>
              <w:right w:val="nil"/>
            </w:tcBorders>
            <w:shd w:val="clear" w:color="auto" w:fill="auto"/>
            <w:noWrap/>
            <w:vAlign w:val="bottom"/>
            <w:hideMark/>
          </w:tcPr>
          <w:p w14:paraId="45C0D620" w14:textId="77777777" w:rsidR="003B6E8F" w:rsidRPr="003B6E8F" w:rsidRDefault="003B6E8F" w:rsidP="003B6E8F">
            <w:pPr>
              <w:spacing w:after="0" w:line="240" w:lineRule="auto"/>
              <w:jc w:val="center"/>
              <w:rPr>
                <w:rFonts w:ascii="Arial" w:eastAsia="Times New Roman" w:hAnsi="Arial" w:cs="Arial"/>
              </w:rPr>
            </w:pPr>
          </w:p>
        </w:tc>
        <w:tc>
          <w:tcPr>
            <w:tcW w:w="819" w:type="pct"/>
            <w:tcBorders>
              <w:top w:val="nil"/>
              <w:left w:val="nil"/>
              <w:bottom w:val="nil"/>
              <w:right w:val="nil"/>
            </w:tcBorders>
            <w:shd w:val="clear" w:color="auto" w:fill="auto"/>
            <w:noWrap/>
            <w:vAlign w:val="bottom"/>
            <w:hideMark/>
          </w:tcPr>
          <w:p w14:paraId="11E3639E" w14:textId="77777777" w:rsidR="003B6E8F" w:rsidRPr="003B6E8F" w:rsidRDefault="003B6E8F" w:rsidP="003B6E8F">
            <w:pPr>
              <w:spacing w:after="0" w:line="240" w:lineRule="auto"/>
              <w:jc w:val="center"/>
              <w:rPr>
                <w:rFonts w:ascii="Arial" w:eastAsia="Times New Roman" w:hAnsi="Arial" w:cs="Arial"/>
              </w:rPr>
            </w:pPr>
          </w:p>
        </w:tc>
        <w:tc>
          <w:tcPr>
            <w:tcW w:w="818" w:type="pct"/>
            <w:tcBorders>
              <w:top w:val="nil"/>
              <w:left w:val="nil"/>
              <w:bottom w:val="nil"/>
              <w:right w:val="nil"/>
            </w:tcBorders>
            <w:shd w:val="clear" w:color="auto" w:fill="auto"/>
            <w:noWrap/>
            <w:vAlign w:val="bottom"/>
            <w:hideMark/>
          </w:tcPr>
          <w:p w14:paraId="5B715DA4" w14:textId="77777777" w:rsidR="003B6E8F" w:rsidRPr="003B6E8F" w:rsidRDefault="003B6E8F" w:rsidP="003B6E8F">
            <w:pPr>
              <w:spacing w:after="0" w:line="240" w:lineRule="auto"/>
              <w:jc w:val="center"/>
              <w:rPr>
                <w:rFonts w:ascii="Arial" w:eastAsia="Times New Roman" w:hAnsi="Arial" w:cs="Arial"/>
              </w:rPr>
            </w:pPr>
          </w:p>
        </w:tc>
      </w:tr>
      <w:tr w:rsidR="003B6E8F" w:rsidRPr="005D359F" w14:paraId="19E9FE1B" w14:textId="77777777" w:rsidTr="003B6E8F">
        <w:trPr>
          <w:trHeight w:val="300"/>
        </w:trPr>
        <w:tc>
          <w:tcPr>
            <w:tcW w:w="109" w:type="pct"/>
            <w:tcBorders>
              <w:top w:val="nil"/>
              <w:left w:val="nil"/>
              <w:bottom w:val="nil"/>
              <w:right w:val="nil"/>
            </w:tcBorders>
            <w:shd w:val="clear" w:color="auto" w:fill="auto"/>
            <w:noWrap/>
            <w:vAlign w:val="bottom"/>
            <w:hideMark/>
          </w:tcPr>
          <w:p w14:paraId="6B00C554" w14:textId="77777777" w:rsidR="003B6E8F" w:rsidRPr="005D359F" w:rsidRDefault="003B6E8F" w:rsidP="003B6E8F">
            <w:pPr>
              <w:spacing w:after="0" w:line="240" w:lineRule="auto"/>
              <w:jc w:val="center"/>
              <w:rPr>
                <w:rFonts w:ascii="Arial" w:eastAsia="Times New Roman" w:hAnsi="Arial" w:cs="Arial"/>
              </w:rPr>
            </w:pPr>
          </w:p>
        </w:tc>
        <w:tc>
          <w:tcPr>
            <w:tcW w:w="1615" w:type="pct"/>
            <w:tcBorders>
              <w:top w:val="nil"/>
              <w:left w:val="nil"/>
              <w:bottom w:val="nil"/>
              <w:right w:val="nil"/>
            </w:tcBorders>
            <w:shd w:val="clear" w:color="auto" w:fill="auto"/>
            <w:noWrap/>
            <w:vAlign w:val="bottom"/>
            <w:hideMark/>
          </w:tcPr>
          <w:p w14:paraId="179F1297" w14:textId="0ADF7A65" w:rsidR="003B6E8F" w:rsidRPr="005D359F" w:rsidRDefault="003B6E8F" w:rsidP="003B6E8F">
            <w:pPr>
              <w:spacing w:after="0" w:line="240" w:lineRule="auto"/>
              <w:rPr>
                <w:rFonts w:ascii="Arial" w:eastAsia="Times New Roman" w:hAnsi="Arial" w:cs="Arial"/>
              </w:rPr>
            </w:pPr>
            <w:r w:rsidRPr="005D359F">
              <w:rPr>
                <w:rFonts w:ascii="Arial" w:eastAsia="Times New Roman" w:hAnsi="Arial" w:cs="Arial"/>
              </w:rPr>
              <w:t>β-lactam narrow vs. macrolide</w:t>
            </w:r>
          </w:p>
        </w:tc>
        <w:tc>
          <w:tcPr>
            <w:tcW w:w="819" w:type="pct"/>
            <w:tcBorders>
              <w:top w:val="nil"/>
              <w:left w:val="nil"/>
              <w:bottom w:val="nil"/>
              <w:right w:val="nil"/>
            </w:tcBorders>
            <w:shd w:val="clear" w:color="auto" w:fill="auto"/>
            <w:noWrap/>
            <w:vAlign w:val="bottom"/>
            <w:hideMark/>
          </w:tcPr>
          <w:p w14:paraId="4C98F40F" w14:textId="47CE08AA" w:rsidR="003B6E8F" w:rsidRPr="003B6E8F" w:rsidRDefault="003B6E8F" w:rsidP="003B6E8F">
            <w:pPr>
              <w:spacing w:after="0" w:line="240" w:lineRule="auto"/>
              <w:jc w:val="center"/>
              <w:rPr>
                <w:rFonts w:ascii="Arial" w:eastAsia="Times New Roman" w:hAnsi="Arial" w:cs="Arial"/>
              </w:rPr>
            </w:pPr>
            <w:r w:rsidRPr="003B6E8F">
              <w:rPr>
                <w:rFonts w:ascii="Arial" w:hAnsi="Arial" w:cs="Arial"/>
                <w:color w:val="000000"/>
              </w:rPr>
              <w:t>NE</w:t>
            </w:r>
          </w:p>
        </w:tc>
        <w:tc>
          <w:tcPr>
            <w:tcW w:w="819" w:type="pct"/>
            <w:tcBorders>
              <w:top w:val="nil"/>
              <w:left w:val="nil"/>
              <w:bottom w:val="nil"/>
              <w:right w:val="nil"/>
            </w:tcBorders>
            <w:shd w:val="clear" w:color="auto" w:fill="auto"/>
            <w:noWrap/>
            <w:vAlign w:val="bottom"/>
            <w:hideMark/>
          </w:tcPr>
          <w:p w14:paraId="22D7CF0C" w14:textId="1CA992C8" w:rsidR="003B6E8F" w:rsidRPr="003B6E8F" w:rsidRDefault="003B6E8F" w:rsidP="003B6E8F">
            <w:pPr>
              <w:spacing w:after="0" w:line="240" w:lineRule="auto"/>
              <w:jc w:val="center"/>
              <w:rPr>
                <w:rFonts w:ascii="Arial" w:eastAsia="Times New Roman" w:hAnsi="Arial" w:cs="Arial"/>
              </w:rPr>
            </w:pPr>
            <w:r w:rsidRPr="003B6E8F">
              <w:rPr>
                <w:rFonts w:ascii="Arial" w:hAnsi="Arial" w:cs="Arial"/>
                <w:color w:val="000000"/>
              </w:rPr>
              <w:t>NE</w:t>
            </w:r>
          </w:p>
        </w:tc>
        <w:tc>
          <w:tcPr>
            <w:tcW w:w="819" w:type="pct"/>
            <w:tcBorders>
              <w:top w:val="nil"/>
              <w:left w:val="nil"/>
              <w:bottom w:val="nil"/>
              <w:right w:val="nil"/>
            </w:tcBorders>
            <w:shd w:val="clear" w:color="auto" w:fill="auto"/>
            <w:noWrap/>
            <w:vAlign w:val="bottom"/>
            <w:hideMark/>
          </w:tcPr>
          <w:p w14:paraId="4C2ED2E7" w14:textId="7354F67D" w:rsidR="003B6E8F" w:rsidRPr="003B6E8F" w:rsidRDefault="003B6E8F" w:rsidP="003B6E8F">
            <w:pPr>
              <w:spacing w:after="0" w:line="240" w:lineRule="auto"/>
              <w:jc w:val="center"/>
              <w:rPr>
                <w:rFonts w:ascii="Arial" w:eastAsia="Times New Roman" w:hAnsi="Arial" w:cs="Arial"/>
              </w:rPr>
            </w:pPr>
            <w:r w:rsidRPr="003B6E8F">
              <w:rPr>
                <w:rFonts w:ascii="Arial" w:hAnsi="Arial" w:cs="Arial"/>
                <w:color w:val="000000"/>
              </w:rPr>
              <w:t>NE</w:t>
            </w:r>
          </w:p>
        </w:tc>
        <w:tc>
          <w:tcPr>
            <w:tcW w:w="818" w:type="pct"/>
            <w:tcBorders>
              <w:top w:val="nil"/>
              <w:left w:val="nil"/>
              <w:bottom w:val="nil"/>
              <w:right w:val="nil"/>
            </w:tcBorders>
            <w:shd w:val="clear" w:color="auto" w:fill="auto"/>
            <w:noWrap/>
            <w:vAlign w:val="bottom"/>
            <w:hideMark/>
          </w:tcPr>
          <w:p w14:paraId="3B5DD610" w14:textId="7BDD57EC" w:rsidR="003B6E8F" w:rsidRPr="003B6E8F" w:rsidRDefault="003B6E8F" w:rsidP="003B6E8F">
            <w:pPr>
              <w:spacing w:after="0" w:line="240" w:lineRule="auto"/>
              <w:jc w:val="center"/>
              <w:rPr>
                <w:rFonts w:ascii="Arial" w:eastAsia="Times New Roman" w:hAnsi="Arial" w:cs="Arial"/>
              </w:rPr>
            </w:pPr>
            <w:r w:rsidRPr="003B6E8F">
              <w:rPr>
                <w:rFonts w:ascii="Arial" w:hAnsi="Arial" w:cs="Arial"/>
                <w:color w:val="000000"/>
              </w:rPr>
              <w:t>NE</w:t>
            </w:r>
          </w:p>
        </w:tc>
      </w:tr>
      <w:tr w:rsidR="003B6E8F" w:rsidRPr="005D359F" w14:paraId="044692A6" w14:textId="77777777" w:rsidTr="003B6E8F">
        <w:trPr>
          <w:trHeight w:val="300"/>
        </w:trPr>
        <w:tc>
          <w:tcPr>
            <w:tcW w:w="109" w:type="pct"/>
            <w:tcBorders>
              <w:top w:val="nil"/>
              <w:left w:val="nil"/>
              <w:bottom w:val="nil"/>
              <w:right w:val="nil"/>
            </w:tcBorders>
            <w:shd w:val="clear" w:color="auto" w:fill="auto"/>
            <w:noWrap/>
            <w:vAlign w:val="bottom"/>
            <w:hideMark/>
          </w:tcPr>
          <w:p w14:paraId="40C60090" w14:textId="77777777" w:rsidR="003B6E8F" w:rsidRPr="005D359F" w:rsidRDefault="003B6E8F" w:rsidP="003B6E8F">
            <w:pPr>
              <w:spacing w:after="0" w:line="240" w:lineRule="auto"/>
              <w:jc w:val="center"/>
              <w:rPr>
                <w:rFonts w:ascii="Arial" w:eastAsia="Times New Roman" w:hAnsi="Arial" w:cs="Arial"/>
              </w:rPr>
            </w:pPr>
          </w:p>
        </w:tc>
        <w:tc>
          <w:tcPr>
            <w:tcW w:w="1615" w:type="pct"/>
            <w:tcBorders>
              <w:top w:val="nil"/>
              <w:left w:val="nil"/>
              <w:bottom w:val="nil"/>
              <w:right w:val="nil"/>
            </w:tcBorders>
            <w:shd w:val="clear" w:color="auto" w:fill="auto"/>
            <w:noWrap/>
            <w:vAlign w:val="bottom"/>
            <w:hideMark/>
          </w:tcPr>
          <w:p w14:paraId="07107B58" w14:textId="2570C948" w:rsidR="003B6E8F" w:rsidRPr="005D359F" w:rsidRDefault="003B6E8F" w:rsidP="003B6E8F">
            <w:pPr>
              <w:spacing w:after="0" w:line="240" w:lineRule="auto"/>
              <w:rPr>
                <w:rFonts w:ascii="Arial" w:eastAsia="Times New Roman" w:hAnsi="Arial" w:cs="Arial"/>
              </w:rPr>
            </w:pPr>
            <w:r w:rsidRPr="005D359F">
              <w:rPr>
                <w:rFonts w:ascii="Arial" w:eastAsia="Times New Roman" w:hAnsi="Arial" w:cs="Arial"/>
              </w:rPr>
              <w:t>β-lactam broad vs. macrolide</w:t>
            </w:r>
          </w:p>
        </w:tc>
        <w:tc>
          <w:tcPr>
            <w:tcW w:w="819" w:type="pct"/>
            <w:tcBorders>
              <w:top w:val="nil"/>
              <w:left w:val="nil"/>
              <w:bottom w:val="nil"/>
              <w:right w:val="nil"/>
            </w:tcBorders>
            <w:shd w:val="clear" w:color="auto" w:fill="auto"/>
            <w:noWrap/>
            <w:vAlign w:val="bottom"/>
            <w:hideMark/>
          </w:tcPr>
          <w:p w14:paraId="1E588915" w14:textId="398FA3CC" w:rsidR="003B6E8F" w:rsidRPr="003B6E8F" w:rsidRDefault="003B6E8F" w:rsidP="003B6E8F">
            <w:pPr>
              <w:spacing w:after="0" w:line="240" w:lineRule="auto"/>
              <w:jc w:val="center"/>
              <w:rPr>
                <w:rFonts w:ascii="Arial" w:eastAsia="Times New Roman" w:hAnsi="Arial" w:cs="Arial"/>
              </w:rPr>
            </w:pPr>
            <w:r w:rsidRPr="003B6E8F">
              <w:rPr>
                <w:rFonts w:ascii="Arial" w:hAnsi="Arial" w:cs="Arial"/>
                <w:color w:val="000000"/>
              </w:rPr>
              <w:t>0.59 (-0.07, 1.30)</w:t>
            </w:r>
          </w:p>
        </w:tc>
        <w:tc>
          <w:tcPr>
            <w:tcW w:w="819" w:type="pct"/>
            <w:tcBorders>
              <w:top w:val="nil"/>
              <w:left w:val="nil"/>
              <w:bottom w:val="nil"/>
              <w:right w:val="nil"/>
            </w:tcBorders>
            <w:shd w:val="clear" w:color="auto" w:fill="auto"/>
            <w:noWrap/>
            <w:vAlign w:val="bottom"/>
            <w:hideMark/>
          </w:tcPr>
          <w:p w14:paraId="458FA140" w14:textId="47670565" w:rsidR="003B6E8F" w:rsidRPr="003B6E8F" w:rsidRDefault="003B6E8F" w:rsidP="003B6E8F">
            <w:pPr>
              <w:spacing w:after="0" w:line="240" w:lineRule="auto"/>
              <w:jc w:val="center"/>
              <w:rPr>
                <w:rFonts w:ascii="Arial" w:eastAsia="Times New Roman" w:hAnsi="Arial" w:cs="Arial"/>
              </w:rPr>
            </w:pPr>
            <w:r w:rsidRPr="003B6E8F">
              <w:rPr>
                <w:rFonts w:ascii="Arial" w:hAnsi="Arial" w:cs="Arial"/>
                <w:color w:val="000000"/>
              </w:rPr>
              <w:t>0.41 (-0.22, 1.11)</w:t>
            </w:r>
          </w:p>
        </w:tc>
        <w:tc>
          <w:tcPr>
            <w:tcW w:w="819" w:type="pct"/>
            <w:tcBorders>
              <w:top w:val="nil"/>
              <w:left w:val="nil"/>
              <w:bottom w:val="nil"/>
              <w:right w:val="nil"/>
            </w:tcBorders>
            <w:shd w:val="clear" w:color="auto" w:fill="auto"/>
            <w:noWrap/>
            <w:vAlign w:val="bottom"/>
            <w:hideMark/>
          </w:tcPr>
          <w:p w14:paraId="3229FE0D" w14:textId="76A65C4C" w:rsidR="003B6E8F" w:rsidRPr="003B6E8F" w:rsidRDefault="003B6E8F" w:rsidP="003B6E8F">
            <w:pPr>
              <w:spacing w:after="0" w:line="240" w:lineRule="auto"/>
              <w:jc w:val="center"/>
              <w:rPr>
                <w:rFonts w:ascii="Arial" w:eastAsia="Times New Roman" w:hAnsi="Arial" w:cs="Arial"/>
              </w:rPr>
            </w:pPr>
            <w:r w:rsidRPr="003B6E8F">
              <w:rPr>
                <w:rFonts w:ascii="Arial" w:hAnsi="Arial" w:cs="Arial"/>
                <w:color w:val="000000"/>
              </w:rPr>
              <w:t>2.32 (0.85, 4.66)</w:t>
            </w:r>
          </w:p>
        </w:tc>
        <w:tc>
          <w:tcPr>
            <w:tcW w:w="818" w:type="pct"/>
            <w:tcBorders>
              <w:top w:val="nil"/>
              <w:left w:val="nil"/>
              <w:bottom w:val="nil"/>
              <w:right w:val="nil"/>
            </w:tcBorders>
            <w:shd w:val="clear" w:color="auto" w:fill="auto"/>
            <w:noWrap/>
            <w:vAlign w:val="bottom"/>
            <w:hideMark/>
          </w:tcPr>
          <w:p w14:paraId="1003FE7C" w14:textId="2F97B812" w:rsidR="003B6E8F" w:rsidRPr="003B6E8F" w:rsidRDefault="003B6E8F" w:rsidP="003B6E8F">
            <w:pPr>
              <w:spacing w:after="0" w:line="240" w:lineRule="auto"/>
              <w:jc w:val="center"/>
              <w:rPr>
                <w:rFonts w:ascii="Arial" w:eastAsia="Times New Roman" w:hAnsi="Arial" w:cs="Arial"/>
              </w:rPr>
            </w:pPr>
            <w:r w:rsidRPr="003B6E8F">
              <w:rPr>
                <w:rFonts w:ascii="Arial" w:hAnsi="Arial" w:cs="Arial"/>
                <w:color w:val="000000"/>
              </w:rPr>
              <w:t>1.91 (0.55, 3.96)</w:t>
            </w:r>
          </w:p>
        </w:tc>
      </w:tr>
      <w:tr w:rsidR="003B6E8F" w:rsidRPr="005D359F" w14:paraId="1DDD9139" w14:textId="77777777" w:rsidTr="003B6E8F">
        <w:trPr>
          <w:trHeight w:val="300"/>
        </w:trPr>
        <w:tc>
          <w:tcPr>
            <w:tcW w:w="1724" w:type="pct"/>
            <w:gridSpan w:val="2"/>
            <w:tcBorders>
              <w:top w:val="nil"/>
              <w:left w:val="nil"/>
              <w:bottom w:val="nil"/>
              <w:right w:val="nil"/>
            </w:tcBorders>
            <w:shd w:val="clear" w:color="auto" w:fill="auto"/>
            <w:noWrap/>
            <w:vAlign w:val="bottom"/>
            <w:hideMark/>
          </w:tcPr>
          <w:p w14:paraId="2274953E" w14:textId="77777777" w:rsidR="003B6E8F" w:rsidRPr="005D359F" w:rsidRDefault="003B6E8F" w:rsidP="003B6E8F">
            <w:pPr>
              <w:spacing w:after="0" w:line="240" w:lineRule="auto"/>
              <w:rPr>
                <w:rFonts w:ascii="Arial" w:eastAsia="Times New Roman" w:hAnsi="Arial" w:cs="Arial"/>
                <w:b/>
              </w:rPr>
            </w:pPr>
            <w:bookmarkStart w:id="61" w:name="OLE_LINK38"/>
            <w:r w:rsidRPr="005D359F">
              <w:rPr>
                <w:rFonts w:ascii="Arial" w:eastAsia="Times New Roman" w:hAnsi="Arial" w:cs="Arial"/>
                <w:b/>
              </w:rPr>
              <w:t>Tendinopathy (including tendon rupture</w:t>
            </w:r>
            <w:bookmarkEnd w:id="61"/>
            <w:r w:rsidRPr="005D359F">
              <w:rPr>
                <w:rFonts w:ascii="Arial" w:eastAsia="Times New Roman" w:hAnsi="Arial" w:cs="Arial"/>
                <w:b/>
              </w:rPr>
              <w:t>)</w:t>
            </w:r>
          </w:p>
        </w:tc>
        <w:tc>
          <w:tcPr>
            <w:tcW w:w="819" w:type="pct"/>
            <w:tcBorders>
              <w:top w:val="nil"/>
              <w:left w:val="nil"/>
              <w:bottom w:val="nil"/>
              <w:right w:val="nil"/>
            </w:tcBorders>
            <w:shd w:val="clear" w:color="auto" w:fill="auto"/>
            <w:noWrap/>
            <w:vAlign w:val="bottom"/>
            <w:hideMark/>
          </w:tcPr>
          <w:p w14:paraId="6D8E2212" w14:textId="77777777" w:rsidR="003B6E8F" w:rsidRPr="003B6E8F" w:rsidRDefault="003B6E8F" w:rsidP="003B6E8F">
            <w:pPr>
              <w:spacing w:after="0" w:line="240" w:lineRule="auto"/>
              <w:rPr>
                <w:rFonts w:ascii="Arial" w:eastAsia="Times New Roman" w:hAnsi="Arial" w:cs="Arial"/>
              </w:rPr>
            </w:pPr>
          </w:p>
        </w:tc>
        <w:tc>
          <w:tcPr>
            <w:tcW w:w="819" w:type="pct"/>
            <w:tcBorders>
              <w:top w:val="nil"/>
              <w:left w:val="nil"/>
              <w:bottom w:val="nil"/>
              <w:right w:val="nil"/>
            </w:tcBorders>
            <w:shd w:val="clear" w:color="auto" w:fill="auto"/>
            <w:noWrap/>
            <w:vAlign w:val="bottom"/>
            <w:hideMark/>
          </w:tcPr>
          <w:p w14:paraId="00BDEF60" w14:textId="77777777" w:rsidR="003B6E8F" w:rsidRPr="003B6E8F" w:rsidRDefault="003B6E8F" w:rsidP="003B6E8F">
            <w:pPr>
              <w:spacing w:after="0" w:line="240" w:lineRule="auto"/>
              <w:jc w:val="center"/>
              <w:rPr>
                <w:rFonts w:ascii="Arial" w:eastAsia="Times New Roman" w:hAnsi="Arial" w:cs="Arial"/>
              </w:rPr>
            </w:pPr>
          </w:p>
        </w:tc>
        <w:tc>
          <w:tcPr>
            <w:tcW w:w="819" w:type="pct"/>
            <w:tcBorders>
              <w:top w:val="nil"/>
              <w:left w:val="nil"/>
              <w:bottom w:val="nil"/>
              <w:right w:val="nil"/>
            </w:tcBorders>
            <w:shd w:val="clear" w:color="auto" w:fill="auto"/>
            <w:noWrap/>
            <w:vAlign w:val="bottom"/>
            <w:hideMark/>
          </w:tcPr>
          <w:p w14:paraId="1194D978" w14:textId="77777777" w:rsidR="003B6E8F" w:rsidRPr="003B6E8F" w:rsidRDefault="003B6E8F" w:rsidP="003B6E8F">
            <w:pPr>
              <w:spacing w:after="0" w:line="240" w:lineRule="auto"/>
              <w:jc w:val="center"/>
              <w:rPr>
                <w:rFonts w:ascii="Arial" w:eastAsia="Times New Roman" w:hAnsi="Arial" w:cs="Arial"/>
              </w:rPr>
            </w:pPr>
          </w:p>
        </w:tc>
        <w:tc>
          <w:tcPr>
            <w:tcW w:w="818" w:type="pct"/>
            <w:tcBorders>
              <w:top w:val="nil"/>
              <w:left w:val="nil"/>
              <w:bottom w:val="nil"/>
              <w:right w:val="nil"/>
            </w:tcBorders>
            <w:shd w:val="clear" w:color="auto" w:fill="auto"/>
            <w:noWrap/>
            <w:vAlign w:val="bottom"/>
            <w:hideMark/>
          </w:tcPr>
          <w:p w14:paraId="16678ECA" w14:textId="77777777" w:rsidR="003B6E8F" w:rsidRPr="003B6E8F" w:rsidRDefault="003B6E8F" w:rsidP="003B6E8F">
            <w:pPr>
              <w:spacing w:after="0" w:line="240" w:lineRule="auto"/>
              <w:jc w:val="center"/>
              <w:rPr>
                <w:rFonts w:ascii="Arial" w:eastAsia="Times New Roman" w:hAnsi="Arial" w:cs="Arial"/>
              </w:rPr>
            </w:pPr>
          </w:p>
        </w:tc>
      </w:tr>
      <w:tr w:rsidR="003B6E8F" w:rsidRPr="005D359F" w14:paraId="55F0FC37" w14:textId="77777777" w:rsidTr="003B6E8F">
        <w:trPr>
          <w:trHeight w:val="300"/>
        </w:trPr>
        <w:tc>
          <w:tcPr>
            <w:tcW w:w="109" w:type="pct"/>
            <w:tcBorders>
              <w:top w:val="nil"/>
              <w:left w:val="nil"/>
              <w:bottom w:val="nil"/>
              <w:right w:val="nil"/>
            </w:tcBorders>
            <w:shd w:val="clear" w:color="auto" w:fill="auto"/>
            <w:noWrap/>
            <w:vAlign w:val="bottom"/>
            <w:hideMark/>
          </w:tcPr>
          <w:p w14:paraId="5818EB85" w14:textId="77777777" w:rsidR="003B6E8F" w:rsidRPr="005D359F" w:rsidRDefault="003B6E8F" w:rsidP="003B6E8F">
            <w:pPr>
              <w:spacing w:after="0" w:line="240" w:lineRule="auto"/>
              <w:jc w:val="center"/>
              <w:rPr>
                <w:rFonts w:ascii="Arial" w:eastAsia="Times New Roman" w:hAnsi="Arial" w:cs="Arial"/>
              </w:rPr>
            </w:pPr>
          </w:p>
        </w:tc>
        <w:tc>
          <w:tcPr>
            <w:tcW w:w="1615" w:type="pct"/>
            <w:tcBorders>
              <w:top w:val="nil"/>
              <w:left w:val="nil"/>
              <w:bottom w:val="nil"/>
              <w:right w:val="nil"/>
            </w:tcBorders>
            <w:shd w:val="clear" w:color="auto" w:fill="auto"/>
            <w:noWrap/>
            <w:vAlign w:val="bottom"/>
            <w:hideMark/>
          </w:tcPr>
          <w:p w14:paraId="4F102B2A" w14:textId="146A01C5" w:rsidR="003B6E8F" w:rsidRPr="005D359F" w:rsidRDefault="003B6E8F" w:rsidP="003B6E8F">
            <w:pPr>
              <w:spacing w:after="0" w:line="240" w:lineRule="auto"/>
              <w:rPr>
                <w:rFonts w:ascii="Arial" w:eastAsia="Times New Roman" w:hAnsi="Arial" w:cs="Arial"/>
              </w:rPr>
            </w:pPr>
            <w:r w:rsidRPr="005D359F">
              <w:rPr>
                <w:rFonts w:ascii="Arial" w:eastAsia="Times New Roman" w:hAnsi="Arial" w:cs="Arial"/>
              </w:rPr>
              <w:t>β-lactam narrow vs. macrolide</w:t>
            </w:r>
          </w:p>
        </w:tc>
        <w:tc>
          <w:tcPr>
            <w:tcW w:w="819" w:type="pct"/>
            <w:tcBorders>
              <w:top w:val="nil"/>
              <w:left w:val="nil"/>
              <w:bottom w:val="nil"/>
              <w:right w:val="nil"/>
            </w:tcBorders>
            <w:shd w:val="clear" w:color="auto" w:fill="auto"/>
            <w:noWrap/>
            <w:vAlign w:val="bottom"/>
            <w:hideMark/>
          </w:tcPr>
          <w:p w14:paraId="3A54C453" w14:textId="654A6863" w:rsidR="003B6E8F" w:rsidRPr="003B6E8F" w:rsidRDefault="003B6E8F" w:rsidP="003B6E8F">
            <w:pPr>
              <w:spacing w:after="0" w:line="240" w:lineRule="auto"/>
              <w:jc w:val="center"/>
              <w:rPr>
                <w:rFonts w:ascii="Arial" w:eastAsia="Times New Roman" w:hAnsi="Arial" w:cs="Arial"/>
              </w:rPr>
            </w:pPr>
            <w:r w:rsidRPr="003B6E8F">
              <w:rPr>
                <w:rFonts w:ascii="Arial" w:hAnsi="Arial" w:cs="Arial"/>
                <w:color w:val="000000"/>
              </w:rPr>
              <w:t>NE</w:t>
            </w:r>
          </w:p>
        </w:tc>
        <w:tc>
          <w:tcPr>
            <w:tcW w:w="819" w:type="pct"/>
            <w:tcBorders>
              <w:top w:val="nil"/>
              <w:left w:val="nil"/>
              <w:bottom w:val="nil"/>
              <w:right w:val="nil"/>
            </w:tcBorders>
            <w:shd w:val="clear" w:color="auto" w:fill="auto"/>
            <w:noWrap/>
            <w:vAlign w:val="bottom"/>
            <w:hideMark/>
          </w:tcPr>
          <w:p w14:paraId="60FC645D" w14:textId="1F45418D" w:rsidR="003B6E8F" w:rsidRPr="003B6E8F" w:rsidRDefault="003B6E8F" w:rsidP="003B6E8F">
            <w:pPr>
              <w:spacing w:after="0" w:line="240" w:lineRule="auto"/>
              <w:jc w:val="center"/>
              <w:rPr>
                <w:rFonts w:ascii="Arial" w:eastAsia="Times New Roman" w:hAnsi="Arial" w:cs="Arial"/>
              </w:rPr>
            </w:pPr>
            <w:r w:rsidRPr="003B6E8F">
              <w:rPr>
                <w:rFonts w:ascii="Arial" w:hAnsi="Arial" w:cs="Arial"/>
                <w:color w:val="000000"/>
              </w:rPr>
              <w:t>NE</w:t>
            </w:r>
          </w:p>
        </w:tc>
        <w:tc>
          <w:tcPr>
            <w:tcW w:w="819" w:type="pct"/>
            <w:tcBorders>
              <w:top w:val="nil"/>
              <w:left w:val="nil"/>
              <w:bottom w:val="nil"/>
              <w:right w:val="nil"/>
            </w:tcBorders>
            <w:shd w:val="clear" w:color="auto" w:fill="auto"/>
            <w:noWrap/>
            <w:vAlign w:val="bottom"/>
            <w:hideMark/>
          </w:tcPr>
          <w:p w14:paraId="4DA3372D" w14:textId="2D68821C" w:rsidR="003B6E8F" w:rsidRPr="003B6E8F" w:rsidRDefault="003B6E8F" w:rsidP="003B6E8F">
            <w:pPr>
              <w:spacing w:after="0" w:line="240" w:lineRule="auto"/>
              <w:jc w:val="center"/>
              <w:rPr>
                <w:rFonts w:ascii="Arial" w:eastAsia="Times New Roman" w:hAnsi="Arial" w:cs="Arial"/>
              </w:rPr>
            </w:pPr>
            <w:r w:rsidRPr="003B6E8F">
              <w:rPr>
                <w:rFonts w:ascii="Arial" w:hAnsi="Arial" w:cs="Arial"/>
                <w:color w:val="000000"/>
              </w:rPr>
              <w:t>NE</w:t>
            </w:r>
          </w:p>
        </w:tc>
        <w:tc>
          <w:tcPr>
            <w:tcW w:w="818" w:type="pct"/>
            <w:tcBorders>
              <w:top w:val="nil"/>
              <w:left w:val="nil"/>
              <w:bottom w:val="nil"/>
              <w:right w:val="nil"/>
            </w:tcBorders>
            <w:shd w:val="clear" w:color="auto" w:fill="auto"/>
            <w:noWrap/>
            <w:vAlign w:val="bottom"/>
            <w:hideMark/>
          </w:tcPr>
          <w:p w14:paraId="098888B3" w14:textId="41EF96B7" w:rsidR="003B6E8F" w:rsidRPr="003B6E8F" w:rsidRDefault="003B6E8F" w:rsidP="003B6E8F">
            <w:pPr>
              <w:spacing w:after="0" w:line="240" w:lineRule="auto"/>
              <w:jc w:val="center"/>
              <w:rPr>
                <w:rFonts w:ascii="Arial" w:eastAsia="Times New Roman" w:hAnsi="Arial" w:cs="Arial"/>
              </w:rPr>
            </w:pPr>
            <w:r w:rsidRPr="003B6E8F">
              <w:rPr>
                <w:rFonts w:ascii="Arial" w:hAnsi="Arial" w:cs="Arial"/>
                <w:color w:val="000000"/>
              </w:rPr>
              <w:t>NE</w:t>
            </w:r>
          </w:p>
        </w:tc>
      </w:tr>
      <w:tr w:rsidR="003B6E8F" w:rsidRPr="005D359F" w14:paraId="554E7A31" w14:textId="77777777" w:rsidTr="003B6E8F">
        <w:trPr>
          <w:trHeight w:val="300"/>
        </w:trPr>
        <w:tc>
          <w:tcPr>
            <w:tcW w:w="109" w:type="pct"/>
            <w:tcBorders>
              <w:top w:val="nil"/>
              <w:left w:val="nil"/>
              <w:bottom w:val="single" w:sz="4" w:space="0" w:color="auto"/>
              <w:right w:val="nil"/>
            </w:tcBorders>
            <w:shd w:val="clear" w:color="auto" w:fill="auto"/>
            <w:noWrap/>
            <w:vAlign w:val="bottom"/>
            <w:hideMark/>
          </w:tcPr>
          <w:p w14:paraId="1908A4DF" w14:textId="77777777" w:rsidR="003B6E8F" w:rsidRPr="005D359F" w:rsidRDefault="003B6E8F" w:rsidP="003B6E8F">
            <w:pPr>
              <w:spacing w:after="0" w:line="240" w:lineRule="auto"/>
              <w:rPr>
                <w:rFonts w:ascii="Arial" w:eastAsia="Times New Roman" w:hAnsi="Arial" w:cs="Arial"/>
              </w:rPr>
            </w:pPr>
            <w:r w:rsidRPr="005D359F">
              <w:rPr>
                <w:rFonts w:ascii="Arial" w:eastAsia="Times New Roman" w:hAnsi="Arial" w:cs="Arial"/>
              </w:rPr>
              <w:t> </w:t>
            </w:r>
          </w:p>
        </w:tc>
        <w:tc>
          <w:tcPr>
            <w:tcW w:w="1615" w:type="pct"/>
            <w:tcBorders>
              <w:top w:val="nil"/>
              <w:left w:val="nil"/>
              <w:bottom w:val="single" w:sz="4" w:space="0" w:color="auto"/>
              <w:right w:val="nil"/>
            </w:tcBorders>
            <w:shd w:val="clear" w:color="auto" w:fill="auto"/>
            <w:noWrap/>
            <w:vAlign w:val="bottom"/>
            <w:hideMark/>
          </w:tcPr>
          <w:p w14:paraId="7BA9BF26" w14:textId="49A75514" w:rsidR="003B6E8F" w:rsidRPr="005D359F" w:rsidRDefault="003B6E8F" w:rsidP="003B6E8F">
            <w:pPr>
              <w:spacing w:after="0" w:line="240" w:lineRule="auto"/>
              <w:rPr>
                <w:rFonts w:ascii="Arial" w:eastAsia="Times New Roman" w:hAnsi="Arial" w:cs="Arial"/>
              </w:rPr>
            </w:pPr>
            <w:r w:rsidRPr="005D359F">
              <w:rPr>
                <w:rFonts w:ascii="Arial" w:eastAsia="Times New Roman" w:hAnsi="Arial" w:cs="Arial"/>
              </w:rPr>
              <w:t>β-lactam broad vs. macrolide</w:t>
            </w:r>
          </w:p>
        </w:tc>
        <w:tc>
          <w:tcPr>
            <w:tcW w:w="819" w:type="pct"/>
            <w:tcBorders>
              <w:top w:val="nil"/>
              <w:left w:val="nil"/>
              <w:bottom w:val="single" w:sz="4" w:space="0" w:color="auto"/>
              <w:right w:val="nil"/>
            </w:tcBorders>
            <w:shd w:val="clear" w:color="auto" w:fill="auto"/>
            <w:noWrap/>
            <w:vAlign w:val="bottom"/>
            <w:hideMark/>
          </w:tcPr>
          <w:p w14:paraId="3A17013A" w14:textId="031ED94B" w:rsidR="003B6E8F" w:rsidRPr="003B6E8F" w:rsidRDefault="003B6E8F" w:rsidP="003B6E8F">
            <w:pPr>
              <w:spacing w:after="0" w:line="240" w:lineRule="auto"/>
              <w:jc w:val="center"/>
              <w:rPr>
                <w:rFonts w:ascii="Arial" w:eastAsia="Times New Roman" w:hAnsi="Arial" w:cs="Arial"/>
              </w:rPr>
            </w:pPr>
            <w:r w:rsidRPr="003B6E8F">
              <w:rPr>
                <w:rFonts w:ascii="Arial" w:hAnsi="Arial" w:cs="Arial"/>
                <w:color w:val="000000"/>
              </w:rPr>
              <w:t>-0.11 (-1.48, 1.40)</w:t>
            </w:r>
          </w:p>
        </w:tc>
        <w:tc>
          <w:tcPr>
            <w:tcW w:w="819" w:type="pct"/>
            <w:tcBorders>
              <w:top w:val="nil"/>
              <w:left w:val="nil"/>
              <w:bottom w:val="single" w:sz="4" w:space="0" w:color="auto"/>
              <w:right w:val="nil"/>
            </w:tcBorders>
            <w:shd w:val="clear" w:color="auto" w:fill="auto"/>
            <w:noWrap/>
            <w:vAlign w:val="bottom"/>
            <w:hideMark/>
          </w:tcPr>
          <w:p w14:paraId="1F96E19E" w14:textId="21C851CC" w:rsidR="003B6E8F" w:rsidRPr="003B6E8F" w:rsidRDefault="003B6E8F" w:rsidP="003B6E8F">
            <w:pPr>
              <w:spacing w:after="0" w:line="240" w:lineRule="auto"/>
              <w:jc w:val="center"/>
              <w:rPr>
                <w:rFonts w:ascii="Arial" w:eastAsia="Times New Roman" w:hAnsi="Arial" w:cs="Arial"/>
              </w:rPr>
            </w:pPr>
            <w:r w:rsidRPr="003B6E8F">
              <w:rPr>
                <w:rFonts w:ascii="Arial" w:hAnsi="Arial" w:cs="Arial"/>
                <w:color w:val="000000"/>
              </w:rPr>
              <w:t>-0.37 (-1.76, 1.06)</w:t>
            </w:r>
          </w:p>
        </w:tc>
        <w:tc>
          <w:tcPr>
            <w:tcW w:w="819" w:type="pct"/>
            <w:tcBorders>
              <w:top w:val="nil"/>
              <w:left w:val="nil"/>
              <w:bottom w:val="single" w:sz="4" w:space="0" w:color="auto"/>
              <w:right w:val="nil"/>
            </w:tcBorders>
            <w:shd w:val="clear" w:color="auto" w:fill="auto"/>
            <w:noWrap/>
            <w:vAlign w:val="bottom"/>
            <w:hideMark/>
          </w:tcPr>
          <w:p w14:paraId="7A5A322D" w14:textId="40618854" w:rsidR="003B6E8F" w:rsidRPr="003B6E8F" w:rsidRDefault="003B6E8F" w:rsidP="003B6E8F">
            <w:pPr>
              <w:spacing w:after="0" w:line="240" w:lineRule="auto"/>
              <w:jc w:val="center"/>
              <w:rPr>
                <w:rFonts w:ascii="Arial" w:eastAsia="Times New Roman" w:hAnsi="Arial" w:cs="Arial"/>
              </w:rPr>
            </w:pPr>
            <w:r w:rsidRPr="003B6E8F">
              <w:rPr>
                <w:rFonts w:ascii="Arial" w:hAnsi="Arial" w:cs="Arial"/>
                <w:color w:val="000000"/>
              </w:rPr>
              <w:t>0.97 (0.60, 1.42)</w:t>
            </w:r>
          </w:p>
        </w:tc>
        <w:tc>
          <w:tcPr>
            <w:tcW w:w="818" w:type="pct"/>
            <w:tcBorders>
              <w:top w:val="nil"/>
              <w:left w:val="nil"/>
              <w:bottom w:val="single" w:sz="4" w:space="0" w:color="auto"/>
              <w:right w:val="nil"/>
            </w:tcBorders>
            <w:shd w:val="clear" w:color="auto" w:fill="auto"/>
            <w:noWrap/>
            <w:vAlign w:val="bottom"/>
            <w:hideMark/>
          </w:tcPr>
          <w:p w14:paraId="7143E8FF" w14:textId="3D0B6E3A" w:rsidR="003B6E8F" w:rsidRPr="003B6E8F" w:rsidRDefault="003B6E8F" w:rsidP="003B6E8F">
            <w:pPr>
              <w:spacing w:after="0" w:line="240" w:lineRule="auto"/>
              <w:jc w:val="center"/>
              <w:rPr>
                <w:rFonts w:ascii="Arial" w:eastAsia="Times New Roman" w:hAnsi="Arial" w:cs="Arial"/>
              </w:rPr>
            </w:pPr>
            <w:r w:rsidRPr="003B6E8F">
              <w:rPr>
                <w:rFonts w:ascii="Arial" w:hAnsi="Arial" w:cs="Arial"/>
                <w:color w:val="000000"/>
              </w:rPr>
              <w:t>0.89 (0.50, 1.34)</w:t>
            </w:r>
          </w:p>
        </w:tc>
      </w:tr>
    </w:tbl>
    <w:p w14:paraId="7E2D8BF6" w14:textId="77777777" w:rsidR="00D75A88" w:rsidRPr="005D359F" w:rsidRDefault="00D75A88" w:rsidP="00EB22DB">
      <w:pPr>
        <w:spacing w:line="240" w:lineRule="auto"/>
        <w:rPr>
          <w:rFonts w:ascii="Arial" w:hAnsi="Arial" w:cs="Arial"/>
        </w:rPr>
      </w:pPr>
    </w:p>
    <w:p w14:paraId="1EE38971" w14:textId="295568A0" w:rsidR="00D75A88" w:rsidRPr="005D359F" w:rsidRDefault="00D75A88" w:rsidP="00EB22DB">
      <w:pPr>
        <w:spacing w:line="240" w:lineRule="auto"/>
        <w:rPr>
          <w:rFonts w:ascii="Arial" w:hAnsi="Arial" w:cs="Arial"/>
        </w:rPr>
      </w:pPr>
      <w:bookmarkStart w:id="62" w:name="OLE_LINK13"/>
      <w:bookmarkStart w:id="63" w:name="OLE_LINK35"/>
      <w:r w:rsidRPr="005D359F">
        <w:rPr>
          <w:rFonts w:ascii="Arial" w:hAnsi="Arial" w:cs="Arial"/>
        </w:rPr>
        <w:t xml:space="preserve">Abbreviations: </w:t>
      </w:r>
      <w:r w:rsidRPr="005D359F">
        <w:rPr>
          <w:rFonts w:ascii="Arial" w:hAnsi="Arial" w:cs="Arial"/>
          <w:i/>
        </w:rPr>
        <w:t>C. difficile,</w:t>
      </w:r>
      <w:r w:rsidRPr="005D359F">
        <w:rPr>
          <w:rFonts w:ascii="Arial" w:hAnsi="Arial" w:cs="Arial"/>
        </w:rPr>
        <w:t xml:space="preserve"> </w:t>
      </w:r>
      <w:r w:rsidRPr="005D359F">
        <w:rPr>
          <w:rFonts w:ascii="Arial" w:hAnsi="Arial" w:cs="Arial"/>
          <w:i/>
        </w:rPr>
        <w:t>Clostridioides difficile</w:t>
      </w:r>
      <w:r w:rsidRPr="005D359F">
        <w:rPr>
          <w:rFonts w:ascii="Arial" w:hAnsi="Arial" w:cs="Arial"/>
        </w:rPr>
        <w:t xml:space="preserve">; </w:t>
      </w:r>
      <w:bookmarkEnd w:id="62"/>
      <w:r w:rsidRPr="005D359F">
        <w:rPr>
          <w:rFonts w:ascii="Arial" w:hAnsi="Arial" w:cs="Arial"/>
        </w:rPr>
        <w:t xml:space="preserve">CI, confidence interval; </w:t>
      </w:r>
      <w:r w:rsidR="004A2F2A" w:rsidRPr="005D359F">
        <w:rPr>
          <w:rFonts w:ascii="Arial" w:hAnsi="Arial" w:cs="Arial"/>
        </w:rPr>
        <w:t xml:space="preserve">NE, not estimable; </w:t>
      </w:r>
      <w:r w:rsidRPr="005D359F">
        <w:rPr>
          <w:rFonts w:ascii="Arial" w:hAnsi="Arial" w:cs="Arial"/>
        </w:rPr>
        <w:t>RR, relative risk; RD, risk difference.</w:t>
      </w:r>
      <w:bookmarkEnd w:id="63"/>
    </w:p>
    <w:p w14:paraId="4E54333A" w14:textId="0E1F30F4" w:rsidR="00503AF2" w:rsidRPr="005D359F" w:rsidRDefault="001E7770" w:rsidP="00EB22DB">
      <w:pPr>
        <w:spacing w:line="240" w:lineRule="auto"/>
        <w:rPr>
          <w:rFonts w:ascii="Arial" w:hAnsi="Arial" w:cs="Arial"/>
        </w:rPr>
      </w:pPr>
      <w:r>
        <w:rPr>
          <w:rFonts w:ascii="Arial" w:eastAsia="Times New Roman" w:hAnsi="Arial" w:cs="Arial"/>
          <w:vertAlign w:val="superscript"/>
        </w:rPr>
        <w:t>a</w:t>
      </w:r>
      <w:r w:rsidR="00503AF2" w:rsidRPr="005D359F">
        <w:rPr>
          <w:rFonts w:ascii="Arial" w:eastAsia="Times New Roman" w:hAnsi="Arial" w:cs="Arial"/>
          <w:vertAlign w:val="superscript"/>
        </w:rPr>
        <w:t xml:space="preserve"> </w:t>
      </w:r>
      <w:r w:rsidR="000F5DFD" w:rsidRPr="005D359F">
        <w:rPr>
          <w:rFonts w:ascii="Arial" w:eastAsia="Times New Roman" w:hAnsi="Arial" w:cs="Arial"/>
        </w:rPr>
        <w:t xml:space="preserve">Weighted RR and RD represent the RR/RD on the </w:t>
      </w:r>
      <w:r w:rsidR="00503AF2" w:rsidRPr="005D359F">
        <w:rPr>
          <w:rFonts w:ascii="Arial" w:eastAsia="Times New Roman" w:hAnsi="Arial" w:cs="Arial"/>
        </w:rPr>
        <w:t>last day of the outcome-specific follow-up (</w:t>
      </w:r>
      <w:r w:rsidR="00503AF2" w:rsidRPr="005D359F">
        <w:rPr>
          <w:rFonts w:ascii="Arial" w:hAnsi="Arial" w:cs="Arial"/>
        </w:rPr>
        <w:t>14 days for nausea / vomiting / abdominal pain, rash / urticaria, unspecified allergy, renal failure; 30 days for non-</w:t>
      </w:r>
      <w:r w:rsidR="00503AF2" w:rsidRPr="005D359F">
        <w:rPr>
          <w:rFonts w:ascii="Arial" w:hAnsi="Arial" w:cs="Arial"/>
          <w:i/>
        </w:rPr>
        <w:t>C. difficile</w:t>
      </w:r>
      <w:r w:rsidR="00503AF2" w:rsidRPr="005D359F">
        <w:rPr>
          <w:rFonts w:ascii="Arial" w:hAnsi="Arial" w:cs="Arial"/>
        </w:rPr>
        <w:t xml:space="preserve"> diarrhea, vulvovaginal candidiasis; 90 days for tendinopathy</w:t>
      </w:r>
      <w:r w:rsidR="00094CD6" w:rsidRPr="005D359F">
        <w:rPr>
          <w:rFonts w:ascii="Arial" w:hAnsi="Arial" w:cs="Arial"/>
        </w:rPr>
        <w:t>). 95% c</w:t>
      </w:r>
      <w:r w:rsidR="00503AF2" w:rsidRPr="005D359F">
        <w:rPr>
          <w:rFonts w:ascii="Arial" w:hAnsi="Arial" w:cs="Arial"/>
        </w:rPr>
        <w:t>onfidence intervals were calculated via nonparametric bootstrap sampling with replacement (N=1,000).</w:t>
      </w:r>
      <w:r w:rsidR="00731903" w:rsidRPr="005D359F">
        <w:rPr>
          <w:rFonts w:ascii="Arial" w:hAnsi="Arial" w:cs="Arial"/>
        </w:rPr>
        <w:t xml:space="preserve"> </w:t>
      </w:r>
    </w:p>
    <w:p w14:paraId="6A2E7890" w14:textId="0F3F24D8" w:rsidR="00395BFB" w:rsidRPr="005D359F" w:rsidRDefault="0010706D" w:rsidP="00EB22DB">
      <w:pPr>
        <w:spacing w:line="240" w:lineRule="auto"/>
        <w:rPr>
          <w:rFonts w:ascii="Arial" w:hAnsi="Arial" w:cs="Arial"/>
        </w:rPr>
      </w:pPr>
      <w:r>
        <w:rPr>
          <w:rFonts w:ascii="Arial" w:hAnsi="Arial" w:cs="Arial"/>
          <w:vertAlign w:val="superscript"/>
        </w:rPr>
        <w:lastRenderedPageBreak/>
        <w:t>b</w:t>
      </w:r>
      <w:r w:rsidR="00503AF2" w:rsidRPr="005D359F">
        <w:rPr>
          <w:rFonts w:ascii="Arial" w:hAnsi="Arial" w:cs="Arial"/>
          <w:vertAlign w:val="superscript"/>
        </w:rPr>
        <w:t xml:space="preserve"> </w:t>
      </w:r>
      <w:r w:rsidR="00503AF2" w:rsidRPr="005D359F">
        <w:rPr>
          <w:rFonts w:ascii="Arial" w:hAnsi="Arial" w:cs="Arial"/>
        </w:rPr>
        <w:t>We required ≥</w:t>
      </w:r>
      <w:r w:rsidR="009B1046" w:rsidRPr="005D359F">
        <w:rPr>
          <w:rFonts w:ascii="Arial" w:hAnsi="Arial" w:cs="Arial"/>
        </w:rPr>
        <w:t>8</w:t>
      </w:r>
      <w:r w:rsidR="00503AF2" w:rsidRPr="005D359F">
        <w:rPr>
          <w:rFonts w:ascii="Arial" w:hAnsi="Arial" w:cs="Arial"/>
        </w:rPr>
        <w:t xml:space="preserve"> adverse drug event cases in both the reference category (</w:t>
      </w:r>
      <w:r w:rsidR="00696B67" w:rsidRPr="005D359F">
        <w:rPr>
          <w:rFonts w:ascii="Arial" w:hAnsi="Arial" w:cs="Arial"/>
        </w:rPr>
        <w:t>i.e.,</w:t>
      </w:r>
      <w:r w:rsidR="00503AF2" w:rsidRPr="005D359F">
        <w:rPr>
          <w:rFonts w:ascii="Arial" w:hAnsi="Arial" w:cs="Arial"/>
        </w:rPr>
        <w:t xml:space="preserve"> macrolide) and the comparator group to ensure stability of the effect estimate. </w:t>
      </w:r>
      <w:r w:rsidR="00503AF2" w:rsidRPr="005D359F">
        <w:rPr>
          <w:rFonts w:ascii="Arial" w:eastAsia="Times New Roman" w:hAnsi="Arial" w:cs="Arial"/>
        </w:rPr>
        <w:t xml:space="preserve"> </w:t>
      </w:r>
    </w:p>
    <w:p w14:paraId="6A70D6D4" w14:textId="1CD60B3E" w:rsidR="00094CD6" w:rsidRPr="005D359F" w:rsidRDefault="0010706D" w:rsidP="00EB22DB">
      <w:pPr>
        <w:autoSpaceDE w:val="0"/>
        <w:autoSpaceDN w:val="0"/>
        <w:adjustRightInd w:val="0"/>
        <w:spacing w:after="0" w:line="240" w:lineRule="auto"/>
        <w:rPr>
          <w:rFonts w:ascii="Arial" w:hAnsi="Arial" w:cs="Arial"/>
        </w:rPr>
      </w:pPr>
      <w:bookmarkStart w:id="64" w:name="OLE_LINK15"/>
      <w:bookmarkStart w:id="65" w:name="OLE_LINK14"/>
      <w:r>
        <w:rPr>
          <w:rFonts w:ascii="Arial" w:hAnsi="Arial" w:cs="Arial"/>
          <w:vertAlign w:val="superscript"/>
        </w:rPr>
        <w:t>c</w:t>
      </w:r>
      <w:r w:rsidR="00094CD6" w:rsidRPr="005D359F">
        <w:rPr>
          <w:rFonts w:ascii="Arial" w:hAnsi="Arial" w:cs="Arial"/>
        </w:rPr>
        <w:t xml:space="preserve"> Standardized mean difference (SMD) calculated as the difference in means or proportions of a variable divided by the pooled standard deviation of the variable. All </w:t>
      </w:r>
      <w:r w:rsidR="00842AD6" w:rsidRPr="005D359F">
        <w:rPr>
          <w:rFonts w:ascii="Arial" w:hAnsi="Arial" w:cs="Arial"/>
        </w:rPr>
        <w:t>SMD</w:t>
      </w:r>
      <w:r w:rsidR="00094CD6" w:rsidRPr="005D359F">
        <w:rPr>
          <w:rFonts w:ascii="Arial" w:hAnsi="Arial" w:cs="Arial"/>
        </w:rPr>
        <w:t xml:space="preserve"> estimates compare adults who received a macrolide (reference) versus a comparator antibiotic treatment in the 1) unweighted population and 2) weighted population after cohort-specific trimming. </w:t>
      </w:r>
      <w:r w:rsidR="00842AD6" w:rsidRPr="005D359F">
        <w:rPr>
          <w:rFonts w:ascii="Arial" w:hAnsi="Arial" w:cs="Arial"/>
        </w:rPr>
        <w:t>SMD</w:t>
      </w:r>
      <w:r w:rsidR="00094CD6" w:rsidRPr="005D359F">
        <w:rPr>
          <w:rFonts w:ascii="Arial" w:hAnsi="Arial" w:cs="Arial"/>
        </w:rPr>
        <w:t xml:space="preserve"> &lt;0.1 indicate no substantial difference in means or proportions between groups. In the standardized mortality ratio-weighted population, all measured baseline characteristics were well-balanced between treatment groups </w:t>
      </w:r>
      <w:bookmarkEnd w:id="64"/>
      <w:r w:rsidR="00094CD6" w:rsidRPr="005D359F">
        <w:rPr>
          <w:rFonts w:ascii="Arial" w:hAnsi="Arial" w:cs="Arial"/>
        </w:rPr>
        <w:t>(</w:t>
      </w:r>
      <w:r w:rsidR="009E261C" w:rsidRPr="005D359F">
        <w:rPr>
          <w:rFonts w:ascii="Arial" w:hAnsi="Arial" w:cs="Arial"/>
        </w:rPr>
        <w:t>SMD</w:t>
      </w:r>
      <w:r w:rsidR="00094CD6" w:rsidRPr="005D359F">
        <w:rPr>
          <w:rFonts w:ascii="Arial" w:hAnsi="Arial" w:cs="Arial"/>
        </w:rPr>
        <w:t xml:space="preserve"> &lt; 0.10) with the following exceptions</w:t>
      </w:r>
      <w:r w:rsidR="009E261C" w:rsidRPr="005D359F">
        <w:rPr>
          <w:rFonts w:ascii="Arial" w:hAnsi="Arial" w:cs="Arial"/>
        </w:rPr>
        <w:t xml:space="preserve"> for the analysis </w:t>
      </w:r>
      <w:r w:rsidR="00A778AD" w:rsidRPr="005D359F">
        <w:rPr>
          <w:rFonts w:ascii="Arial" w:hAnsi="Arial" w:cs="Arial"/>
        </w:rPr>
        <w:t xml:space="preserve">of </w:t>
      </w:r>
      <w:bookmarkStart w:id="66" w:name="OLE_LINK27"/>
      <w:r w:rsidR="00A778AD" w:rsidRPr="005D359F">
        <w:rPr>
          <w:rFonts w:ascii="Arial" w:hAnsi="Arial" w:cs="Arial"/>
        </w:rPr>
        <w:t>non-</w:t>
      </w:r>
      <w:r w:rsidR="00A778AD" w:rsidRPr="005D359F">
        <w:rPr>
          <w:rFonts w:ascii="Arial" w:hAnsi="Arial" w:cs="Arial"/>
          <w:i/>
          <w:iCs/>
        </w:rPr>
        <w:t>C. difficile</w:t>
      </w:r>
      <w:r w:rsidR="00A778AD" w:rsidRPr="005D359F">
        <w:rPr>
          <w:rFonts w:ascii="Arial" w:hAnsi="Arial" w:cs="Arial"/>
        </w:rPr>
        <w:t xml:space="preserve"> diarrhea </w:t>
      </w:r>
      <w:r w:rsidR="009E261C" w:rsidRPr="005D359F">
        <w:rPr>
          <w:rFonts w:ascii="Arial" w:hAnsi="Arial" w:cs="Arial"/>
        </w:rPr>
        <w:t>comparing β-lactam narrow versus macrolide</w:t>
      </w:r>
      <w:bookmarkEnd w:id="66"/>
      <w:r w:rsidR="00094CD6" w:rsidRPr="005D359F">
        <w:rPr>
          <w:rFonts w:ascii="Arial" w:hAnsi="Arial" w:cs="Arial"/>
        </w:rPr>
        <w:t>: provider specialty (SMD=0.1</w:t>
      </w:r>
      <w:r w:rsidR="009E261C" w:rsidRPr="005D359F">
        <w:rPr>
          <w:rFonts w:ascii="Arial" w:hAnsi="Arial" w:cs="Arial"/>
        </w:rPr>
        <w:t>0</w:t>
      </w:r>
      <w:r w:rsidR="00094CD6" w:rsidRPr="005D359F">
        <w:rPr>
          <w:rFonts w:ascii="Arial" w:hAnsi="Arial" w:cs="Arial"/>
        </w:rPr>
        <w:t xml:space="preserve">); </w:t>
      </w:r>
      <w:r w:rsidR="009E261C" w:rsidRPr="005D359F">
        <w:rPr>
          <w:rFonts w:ascii="Arial" w:hAnsi="Arial" w:cs="Arial"/>
        </w:rPr>
        <w:t>and index year</w:t>
      </w:r>
      <w:r w:rsidR="00094CD6" w:rsidRPr="005D359F">
        <w:rPr>
          <w:rFonts w:ascii="Arial" w:hAnsi="Arial" w:cs="Arial"/>
        </w:rPr>
        <w:t xml:space="preserve"> (SMD=0.1</w:t>
      </w:r>
      <w:r w:rsidR="009E261C" w:rsidRPr="005D359F">
        <w:rPr>
          <w:rFonts w:ascii="Arial" w:hAnsi="Arial" w:cs="Arial"/>
        </w:rPr>
        <w:t>3</w:t>
      </w:r>
      <w:r w:rsidR="00094CD6" w:rsidRPr="005D359F">
        <w:rPr>
          <w:rFonts w:ascii="Arial" w:hAnsi="Arial" w:cs="Arial"/>
        </w:rPr>
        <w:t>).</w:t>
      </w:r>
    </w:p>
    <w:bookmarkEnd w:id="65"/>
    <w:p w14:paraId="13E59B2D" w14:textId="05EE6493" w:rsidR="00094CD6" w:rsidRPr="005D359F" w:rsidRDefault="00094CD6" w:rsidP="00EB22DB">
      <w:pPr>
        <w:spacing w:after="0" w:line="240" w:lineRule="auto"/>
        <w:rPr>
          <w:rFonts w:ascii="Arial" w:hAnsi="Arial" w:cs="Arial"/>
        </w:rPr>
        <w:sectPr w:rsidR="00094CD6" w:rsidRPr="005D359F" w:rsidSect="003F4683">
          <w:pgSz w:w="15840" w:h="12240" w:orient="landscape"/>
          <w:pgMar w:top="1440" w:right="1440" w:bottom="1440" w:left="1440" w:header="720" w:footer="720" w:gutter="0"/>
          <w:cols w:space="720"/>
          <w:docGrid w:linePitch="360"/>
        </w:sectPr>
      </w:pPr>
    </w:p>
    <w:p w14:paraId="740C8952" w14:textId="3AA80A84" w:rsidR="004700CD" w:rsidRPr="005D359F" w:rsidRDefault="002D23D1" w:rsidP="00EB22DB">
      <w:pPr>
        <w:spacing w:after="0" w:line="240" w:lineRule="auto"/>
        <w:rPr>
          <w:rFonts w:ascii="Arial" w:hAnsi="Arial" w:cs="Arial"/>
          <w:b/>
          <w:vertAlign w:val="superscript"/>
        </w:rPr>
      </w:pPr>
      <w:proofErr w:type="spellStart"/>
      <w:r w:rsidRPr="005D359F">
        <w:rPr>
          <w:rFonts w:ascii="Arial" w:hAnsi="Arial" w:cs="Arial"/>
          <w:b/>
        </w:rPr>
        <w:lastRenderedPageBreak/>
        <w:t>eFigure</w:t>
      </w:r>
      <w:proofErr w:type="spellEnd"/>
      <w:r w:rsidRPr="005D359F">
        <w:rPr>
          <w:rFonts w:ascii="Arial" w:hAnsi="Arial" w:cs="Arial"/>
          <w:b/>
        </w:rPr>
        <w:t xml:space="preserve"> </w:t>
      </w:r>
      <w:r w:rsidR="00702EAA">
        <w:rPr>
          <w:rFonts w:ascii="Arial" w:hAnsi="Arial" w:cs="Arial"/>
          <w:b/>
        </w:rPr>
        <w:t>1</w:t>
      </w:r>
      <w:r w:rsidRPr="005D359F">
        <w:rPr>
          <w:rFonts w:ascii="Arial" w:hAnsi="Arial" w:cs="Arial"/>
          <w:b/>
        </w:rPr>
        <w:t xml:space="preserve">. </w:t>
      </w:r>
      <w:r w:rsidR="004700CD" w:rsidRPr="005D359F">
        <w:rPr>
          <w:rFonts w:ascii="Arial" w:hAnsi="Arial" w:cs="Arial"/>
          <w:b/>
        </w:rPr>
        <w:t xml:space="preserve">Standardized Mean Differences of Patient- and Provider-Level Characteristics Between </w:t>
      </w:r>
      <w:r w:rsidR="00834606" w:rsidRPr="005D359F">
        <w:rPr>
          <w:rFonts w:ascii="Arial" w:hAnsi="Arial" w:cs="Arial"/>
          <w:b/>
        </w:rPr>
        <w:t xml:space="preserve">Each </w:t>
      </w:r>
      <w:r w:rsidR="005E4CAD" w:rsidRPr="005D359F">
        <w:rPr>
          <w:rFonts w:ascii="Arial" w:hAnsi="Arial" w:cs="Arial"/>
          <w:b/>
        </w:rPr>
        <w:t xml:space="preserve">Antibiotic </w:t>
      </w:r>
      <w:r w:rsidR="004700CD" w:rsidRPr="005D359F">
        <w:rPr>
          <w:rFonts w:ascii="Arial" w:hAnsi="Arial" w:cs="Arial"/>
          <w:b/>
        </w:rPr>
        <w:t>Treatment Group</w:t>
      </w:r>
      <w:r w:rsidR="00834606" w:rsidRPr="005D359F">
        <w:rPr>
          <w:rFonts w:ascii="Arial" w:hAnsi="Arial" w:cs="Arial"/>
          <w:b/>
        </w:rPr>
        <w:t xml:space="preserve"> versus</w:t>
      </w:r>
      <w:r w:rsidR="008D7317" w:rsidRPr="005D359F">
        <w:rPr>
          <w:rFonts w:ascii="Arial" w:hAnsi="Arial" w:cs="Arial"/>
          <w:b/>
        </w:rPr>
        <w:t xml:space="preserve"> Macrolide </w:t>
      </w:r>
      <w:r w:rsidR="00315E86" w:rsidRPr="005D359F">
        <w:rPr>
          <w:rFonts w:ascii="Arial" w:hAnsi="Arial" w:cs="Arial"/>
          <w:b/>
        </w:rPr>
        <w:t>Users</w:t>
      </w:r>
      <w:r w:rsidR="008D7317" w:rsidRPr="005D359F">
        <w:rPr>
          <w:rFonts w:ascii="Arial" w:hAnsi="Arial" w:cs="Arial"/>
          <w:b/>
        </w:rPr>
        <w:t xml:space="preserve"> </w:t>
      </w:r>
      <w:r w:rsidR="00CE24D0" w:rsidRPr="005D359F">
        <w:rPr>
          <w:rFonts w:ascii="Arial" w:hAnsi="Arial" w:cs="Arial"/>
          <w:b/>
        </w:rPr>
        <w:t>(</w:t>
      </w:r>
      <w:r w:rsidR="008D7317" w:rsidRPr="005D359F">
        <w:rPr>
          <w:rFonts w:ascii="Arial" w:hAnsi="Arial" w:cs="Arial"/>
          <w:b/>
        </w:rPr>
        <w:t>Reference Group</w:t>
      </w:r>
      <w:r w:rsidR="00CE24D0" w:rsidRPr="005D359F">
        <w:rPr>
          <w:rFonts w:ascii="Arial" w:hAnsi="Arial" w:cs="Arial"/>
          <w:b/>
        </w:rPr>
        <w:t>)</w:t>
      </w:r>
      <w:r w:rsidR="004700CD" w:rsidRPr="005D359F">
        <w:rPr>
          <w:rFonts w:ascii="Arial" w:hAnsi="Arial" w:cs="Arial"/>
          <w:b/>
        </w:rPr>
        <w:t>, in the Unweighted</w:t>
      </w:r>
      <w:r w:rsidR="00E036FA" w:rsidRPr="005D359F">
        <w:rPr>
          <w:rFonts w:ascii="Arial" w:hAnsi="Arial" w:cs="Arial"/>
          <w:b/>
        </w:rPr>
        <w:t xml:space="preserve"> (White Circles)</w:t>
      </w:r>
      <w:r w:rsidR="004700CD" w:rsidRPr="005D359F">
        <w:rPr>
          <w:rFonts w:ascii="Arial" w:hAnsi="Arial" w:cs="Arial"/>
          <w:b/>
        </w:rPr>
        <w:t xml:space="preserve"> and Weighted Population</w:t>
      </w:r>
      <w:r w:rsidR="007908A4" w:rsidRPr="005D359F">
        <w:rPr>
          <w:rFonts w:ascii="Arial" w:hAnsi="Arial" w:cs="Arial"/>
          <w:b/>
        </w:rPr>
        <w:t>s</w:t>
      </w:r>
      <w:r w:rsidR="00E036FA" w:rsidRPr="005D359F">
        <w:rPr>
          <w:rFonts w:ascii="Arial" w:hAnsi="Arial" w:cs="Arial"/>
          <w:b/>
        </w:rPr>
        <w:t xml:space="preserve"> (Black Circles)</w:t>
      </w:r>
      <w:r w:rsidR="005E4CAD" w:rsidRPr="005D359F">
        <w:rPr>
          <w:rFonts w:ascii="Arial" w:hAnsi="Arial" w:cs="Arial"/>
          <w:b/>
        </w:rPr>
        <w:t xml:space="preserve"> of Adults with Outpatient Community-acquired </w:t>
      </w:r>
      <w:proofErr w:type="spellStart"/>
      <w:r w:rsidR="005E4CAD" w:rsidRPr="005D359F">
        <w:rPr>
          <w:rFonts w:ascii="Arial" w:hAnsi="Arial" w:cs="Arial"/>
          <w:b/>
        </w:rPr>
        <w:t>Pneumonia</w:t>
      </w:r>
      <w:r w:rsidR="00DD4DA7" w:rsidRPr="005D359F">
        <w:rPr>
          <w:rFonts w:ascii="Arial" w:hAnsi="Arial" w:cs="Arial"/>
          <w:b/>
          <w:vertAlign w:val="superscript"/>
        </w:rPr>
        <w:t>a</w:t>
      </w:r>
      <w:proofErr w:type="spellEnd"/>
      <w:r w:rsidR="00DD4DA7" w:rsidRPr="005D359F">
        <w:rPr>
          <w:rFonts w:ascii="Arial" w:hAnsi="Arial" w:cs="Arial"/>
          <w:b/>
          <w:vertAlign w:val="superscript"/>
        </w:rPr>
        <w:t>, b, c, d</w:t>
      </w:r>
    </w:p>
    <w:p w14:paraId="26F184D6" w14:textId="77777777" w:rsidR="00AC6218" w:rsidRPr="005D359F" w:rsidRDefault="00AC6218" w:rsidP="00EB22DB">
      <w:pPr>
        <w:spacing w:after="0" w:line="240" w:lineRule="auto"/>
        <w:rPr>
          <w:rFonts w:ascii="Arial" w:hAnsi="Arial" w:cs="Arial"/>
          <w:b/>
        </w:rPr>
      </w:pPr>
    </w:p>
    <w:p w14:paraId="611BB119" w14:textId="27785C82" w:rsidR="00DC62E7" w:rsidRPr="005D359F" w:rsidRDefault="005003D8" w:rsidP="00EB22DB">
      <w:pPr>
        <w:spacing w:after="0" w:line="240" w:lineRule="auto"/>
        <w:rPr>
          <w:rFonts w:ascii="Arial" w:hAnsi="Arial" w:cs="Arial"/>
          <w:b/>
        </w:rPr>
      </w:pPr>
      <w:r w:rsidRPr="005D359F">
        <w:rPr>
          <w:rFonts w:ascii="Arial" w:hAnsi="Arial" w:cs="Arial"/>
          <w:b/>
          <w:noProof/>
        </w:rPr>
        <w:drawing>
          <wp:inline distT="0" distB="0" distL="0" distR="0" wp14:anchorId="53AD1550" wp14:editId="4FA2765E">
            <wp:extent cx="5934710" cy="7010400"/>
            <wp:effectExtent l="0" t="0" r="8890" b="0"/>
            <wp:docPr id="14660549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34710" cy="7010400"/>
                    </a:xfrm>
                    <a:prstGeom prst="rect">
                      <a:avLst/>
                    </a:prstGeom>
                    <a:noFill/>
                    <a:ln>
                      <a:noFill/>
                    </a:ln>
                  </pic:spPr>
                </pic:pic>
              </a:graphicData>
            </a:graphic>
          </wp:inline>
        </w:drawing>
      </w:r>
    </w:p>
    <w:p w14:paraId="2C8B903A" w14:textId="77777777" w:rsidR="005003D8" w:rsidRPr="005D359F" w:rsidRDefault="005003D8" w:rsidP="00EB22DB">
      <w:pPr>
        <w:spacing w:after="0" w:line="240" w:lineRule="auto"/>
        <w:rPr>
          <w:rFonts w:ascii="Arial" w:hAnsi="Arial" w:cs="Arial"/>
          <w:b/>
        </w:rPr>
      </w:pPr>
    </w:p>
    <w:p w14:paraId="3CAF6E1F" w14:textId="77777777" w:rsidR="00D77171" w:rsidRPr="005D359F" w:rsidRDefault="00D77171" w:rsidP="00EB22DB">
      <w:pPr>
        <w:spacing w:after="0" w:line="240" w:lineRule="auto"/>
        <w:rPr>
          <w:rFonts w:ascii="Arial" w:hAnsi="Arial" w:cs="Arial"/>
          <w:b/>
        </w:rPr>
      </w:pPr>
    </w:p>
    <w:p w14:paraId="7F9CF822" w14:textId="2A4AC09C" w:rsidR="00C41569" w:rsidRPr="005D359F" w:rsidRDefault="00C41569" w:rsidP="00EB22DB">
      <w:pPr>
        <w:spacing w:after="0" w:line="240" w:lineRule="auto"/>
        <w:rPr>
          <w:rFonts w:ascii="Arial" w:hAnsi="Arial" w:cs="Arial"/>
        </w:rPr>
      </w:pPr>
      <w:r w:rsidRPr="005D359F">
        <w:rPr>
          <w:rFonts w:ascii="Arial" w:hAnsi="Arial" w:cs="Arial"/>
        </w:rPr>
        <w:lastRenderedPageBreak/>
        <w:t>Abbreviations:</w:t>
      </w:r>
      <w:r w:rsidR="00350D8F" w:rsidRPr="005D359F">
        <w:rPr>
          <w:rFonts w:ascii="Arial" w:hAnsi="Arial" w:cs="Arial"/>
        </w:rPr>
        <w:t xml:space="preserve"> </w:t>
      </w:r>
      <w:r w:rsidRPr="005D359F">
        <w:rPr>
          <w:rFonts w:ascii="Arial" w:hAnsi="Arial" w:cs="Arial"/>
        </w:rPr>
        <w:t>ED, emergency department; IV, intravenous.</w:t>
      </w:r>
    </w:p>
    <w:p w14:paraId="3CB0FAD9" w14:textId="402F538F" w:rsidR="00C41569" w:rsidRPr="005D359F" w:rsidRDefault="00C41569" w:rsidP="00EB22DB">
      <w:pPr>
        <w:autoSpaceDE w:val="0"/>
        <w:autoSpaceDN w:val="0"/>
        <w:adjustRightInd w:val="0"/>
        <w:spacing w:after="0" w:line="240" w:lineRule="auto"/>
        <w:rPr>
          <w:rFonts w:ascii="Arial" w:hAnsi="Arial" w:cs="Arial"/>
        </w:rPr>
      </w:pPr>
    </w:p>
    <w:p w14:paraId="5F1D41D3" w14:textId="5CA0A40A" w:rsidR="007908A4" w:rsidRPr="005D359F" w:rsidRDefault="007908A4" w:rsidP="00EB22DB">
      <w:pPr>
        <w:autoSpaceDE w:val="0"/>
        <w:autoSpaceDN w:val="0"/>
        <w:adjustRightInd w:val="0"/>
        <w:spacing w:after="0" w:line="240" w:lineRule="auto"/>
        <w:rPr>
          <w:rFonts w:ascii="Arial" w:hAnsi="Arial" w:cs="Arial"/>
          <w:b/>
          <w:vertAlign w:val="superscript"/>
        </w:rPr>
      </w:pPr>
      <w:proofErr w:type="gramStart"/>
      <w:r w:rsidRPr="005D359F">
        <w:rPr>
          <w:rFonts w:ascii="Arial" w:hAnsi="Arial" w:cs="Arial"/>
          <w:vertAlign w:val="superscript"/>
        </w:rPr>
        <w:t>a</w:t>
      </w:r>
      <w:proofErr w:type="gramEnd"/>
      <w:r w:rsidRPr="005D359F">
        <w:rPr>
          <w:rFonts w:ascii="Arial" w:hAnsi="Arial" w:cs="Arial"/>
          <w:b/>
          <w:vertAlign w:val="superscript"/>
        </w:rPr>
        <w:t xml:space="preserve"> </w:t>
      </w:r>
      <w:r w:rsidRPr="005D359F">
        <w:rPr>
          <w:rFonts w:ascii="Arial" w:hAnsi="Arial" w:cs="Arial"/>
        </w:rPr>
        <w:t>Unweighted population (N=145,137)</w:t>
      </w:r>
    </w:p>
    <w:p w14:paraId="6166882C" w14:textId="2180FA7A" w:rsidR="00DC62E7" w:rsidRPr="005D359F" w:rsidRDefault="007908A4" w:rsidP="00EB22DB">
      <w:pPr>
        <w:autoSpaceDE w:val="0"/>
        <w:autoSpaceDN w:val="0"/>
        <w:adjustRightInd w:val="0"/>
        <w:spacing w:after="0" w:line="240" w:lineRule="auto"/>
        <w:rPr>
          <w:rFonts w:ascii="Arial" w:hAnsi="Arial" w:cs="Arial"/>
        </w:rPr>
      </w:pPr>
      <w:r w:rsidRPr="005D359F">
        <w:rPr>
          <w:rFonts w:ascii="Arial" w:hAnsi="Arial" w:cs="Arial"/>
          <w:vertAlign w:val="superscript"/>
        </w:rPr>
        <w:t>b</w:t>
      </w:r>
      <w:r w:rsidRPr="005D359F">
        <w:rPr>
          <w:rFonts w:ascii="Arial" w:hAnsi="Arial" w:cs="Arial"/>
        </w:rPr>
        <w:t xml:space="preserve"> </w:t>
      </w:r>
      <w:bookmarkStart w:id="67" w:name="OLE_LINK7"/>
      <w:r w:rsidR="00DC62E7" w:rsidRPr="005D359F">
        <w:rPr>
          <w:rFonts w:ascii="Arial" w:hAnsi="Arial" w:cs="Arial"/>
        </w:rPr>
        <w:t xml:space="preserve">Standardized mean difference (SMD) calculated as the difference in means or proportions of a variable divided by the pooled standard deviation of the variable. All </w:t>
      </w:r>
      <w:r w:rsidR="00842AD6" w:rsidRPr="005D359F">
        <w:rPr>
          <w:rFonts w:ascii="Arial" w:hAnsi="Arial" w:cs="Arial"/>
        </w:rPr>
        <w:t>SMD</w:t>
      </w:r>
      <w:r w:rsidR="00DC62E7" w:rsidRPr="005D359F">
        <w:rPr>
          <w:rFonts w:ascii="Arial" w:hAnsi="Arial" w:cs="Arial"/>
        </w:rPr>
        <w:t xml:space="preserve"> estimates compare adults who received a</w:t>
      </w:r>
      <w:r w:rsidR="005264E8" w:rsidRPr="005D359F">
        <w:rPr>
          <w:rFonts w:ascii="Arial" w:hAnsi="Arial" w:cs="Arial"/>
        </w:rPr>
        <w:t xml:space="preserve"> macrolide</w:t>
      </w:r>
      <w:r w:rsidR="00DC62E7" w:rsidRPr="005D359F">
        <w:rPr>
          <w:rFonts w:ascii="Arial" w:hAnsi="Arial" w:cs="Arial"/>
        </w:rPr>
        <w:t xml:space="preserve"> (reference) versus a</w:t>
      </w:r>
      <w:r w:rsidR="005264E8" w:rsidRPr="005D359F">
        <w:rPr>
          <w:rFonts w:ascii="Arial" w:hAnsi="Arial" w:cs="Arial"/>
        </w:rPr>
        <w:t xml:space="preserve"> comparator</w:t>
      </w:r>
      <w:r w:rsidR="00C02D27" w:rsidRPr="005D359F">
        <w:rPr>
          <w:rFonts w:ascii="Arial" w:hAnsi="Arial" w:cs="Arial"/>
        </w:rPr>
        <w:t xml:space="preserve"> antibiotic treatment</w:t>
      </w:r>
      <w:r w:rsidR="009560B5" w:rsidRPr="005D359F">
        <w:rPr>
          <w:rFonts w:ascii="Arial" w:hAnsi="Arial" w:cs="Arial"/>
        </w:rPr>
        <w:t xml:space="preserve"> in the 1) unweighted population and 2) weighted population</w:t>
      </w:r>
      <w:r w:rsidR="00DC62E7" w:rsidRPr="005D359F">
        <w:rPr>
          <w:rFonts w:ascii="Arial" w:hAnsi="Arial" w:cs="Arial"/>
        </w:rPr>
        <w:t xml:space="preserve"> after cohort-specific trimming. </w:t>
      </w:r>
      <w:r w:rsidR="00842AD6" w:rsidRPr="005D359F">
        <w:rPr>
          <w:rFonts w:ascii="Arial" w:hAnsi="Arial" w:cs="Arial"/>
        </w:rPr>
        <w:t>SMDs</w:t>
      </w:r>
      <w:r w:rsidR="00DC62E7" w:rsidRPr="005D359F">
        <w:rPr>
          <w:rFonts w:ascii="Arial" w:hAnsi="Arial" w:cs="Arial"/>
        </w:rPr>
        <w:t xml:space="preserve"> &lt;0.1 indicate no substantial difference in means or proportions between groups. In the </w:t>
      </w:r>
      <w:r w:rsidR="00C02D27" w:rsidRPr="005D359F">
        <w:rPr>
          <w:rFonts w:ascii="Arial" w:hAnsi="Arial" w:cs="Arial"/>
        </w:rPr>
        <w:t xml:space="preserve">standardized mortality </w:t>
      </w:r>
      <w:r w:rsidR="008D2B2E" w:rsidRPr="005D359F">
        <w:rPr>
          <w:rFonts w:ascii="Arial" w:hAnsi="Arial" w:cs="Arial"/>
        </w:rPr>
        <w:t>ratio-</w:t>
      </w:r>
      <w:r w:rsidR="00C02D27" w:rsidRPr="005D359F">
        <w:rPr>
          <w:rFonts w:ascii="Arial" w:hAnsi="Arial" w:cs="Arial"/>
        </w:rPr>
        <w:t xml:space="preserve">weighted </w:t>
      </w:r>
      <w:r w:rsidR="00DC62E7" w:rsidRPr="005D359F">
        <w:rPr>
          <w:rFonts w:ascii="Arial" w:hAnsi="Arial" w:cs="Arial"/>
        </w:rPr>
        <w:t>population, all measured baseline characteristics were well-balanced between treatment groups (</w:t>
      </w:r>
      <w:r w:rsidR="00842AD6" w:rsidRPr="005D359F">
        <w:rPr>
          <w:rFonts w:ascii="Arial" w:hAnsi="Arial" w:cs="Arial"/>
        </w:rPr>
        <w:t>SMD</w:t>
      </w:r>
      <w:r w:rsidR="00DC62E7" w:rsidRPr="005D359F">
        <w:rPr>
          <w:rFonts w:ascii="Arial" w:hAnsi="Arial" w:cs="Arial"/>
        </w:rPr>
        <w:t xml:space="preserve"> &lt; 0.10)</w:t>
      </w:r>
      <w:r w:rsidR="00BC335B" w:rsidRPr="005D359F">
        <w:rPr>
          <w:rFonts w:ascii="Arial" w:hAnsi="Arial" w:cs="Arial"/>
        </w:rPr>
        <w:t>.</w:t>
      </w:r>
      <w:r w:rsidR="00DC62E7" w:rsidRPr="005D359F">
        <w:rPr>
          <w:rFonts w:ascii="Arial" w:hAnsi="Arial" w:cs="Arial"/>
        </w:rPr>
        <w:t xml:space="preserve"> </w:t>
      </w:r>
    </w:p>
    <w:bookmarkEnd w:id="67"/>
    <w:p w14:paraId="3582F506" w14:textId="0F9CEC19" w:rsidR="00DC62E7" w:rsidRPr="005D359F" w:rsidRDefault="007908A4" w:rsidP="00EB22DB">
      <w:pPr>
        <w:autoSpaceDE w:val="0"/>
        <w:autoSpaceDN w:val="0"/>
        <w:adjustRightInd w:val="0"/>
        <w:spacing w:after="0" w:line="240" w:lineRule="auto"/>
        <w:rPr>
          <w:rFonts w:ascii="Arial" w:hAnsi="Arial" w:cs="Arial"/>
        </w:rPr>
      </w:pPr>
      <w:r w:rsidRPr="005D359F">
        <w:rPr>
          <w:rFonts w:ascii="Arial" w:hAnsi="Arial" w:cs="Arial"/>
          <w:vertAlign w:val="superscript"/>
        </w:rPr>
        <w:t>c</w:t>
      </w:r>
      <w:r w:rsidRPr="005D359F">
        <w:rPr>
          <w:rFonts w:ascii="Arial" w:hAnsi="Arial" w:cs="Arial"/>
        </w:rPr>
        <w:t xml:space="preserve"> </w:t>
      </w:r>
      <w:r w:rsidR="00DC62E7" w:rsidRPr="005D359F">
        <w:rPr>
          <w:rFonts w:ascii="Arial" w:hAnsi="Arial" w:cs="Arial"/>
        </w:rPr>
        <w:t xml:space="preserve">Each </w:t>
      </w:r>
      <w:r w:rsidR="00DD158C" w:rsidRPr="005D359F">
        <w:rPr>
          <w:rFonts w:ascii="Arial" w:hAnsi="Arial" w:cs="Arial"/>
        </w:rPr>
        <w:t xml:space="preserve">ADE and negative control </w:t>
      </w:r>
      <w:r w:rsidR="00DC62E7" w:rsidRPr="005D359F">
        <w:rPr>
          <w:rFonts w:ascii="Arial" w:hAnsi="Arial" w:cs="Arial"/>
        </w:rPr>
        <w:t xml:space="preserve">outcome was evaluated in a separate cohort with a separate propensity score model and weights. The </w:t>
      </w:r>
      <w:bookmarkStart w:id="68" w:name="OLE_LINK6"/>
      <w:r w:rsidR="00DD158C" w:rsidRPr="005D359F">
        <w:rPr>
          <w:rFonts w:ascii="Arial" w:hAnsi="Arial" w:cs="Arial"/>
        </w:rPr>
        <w:t xml:space="preserve">influenza vaccination </w:t>
      </w:r>
      <w:bookmarkEnd w:id="68"/>
      <w:r w:rsidR="00DC62E7" w:rsidRPr="005D359F">
        <w:rPr>
          <w:rFonts w:ascii="Arial" w:hAnsi="Arial" w:cs="Arial"/>
        </w:rPr>
        <w:t>cohort</w:t>
      </w:r>
      <w:r w:rsidR="00A3652C" w:rsidRPr="005D359F">
        <w:rPr>
          <w:rFonts w:ascii="Arial" w:hAnsi="Arial" w:cs="Arial"/>
        </w:rPr>
        <w:t>s</w:t>
      </w:r>
      <w:r w:rsidR="00DC62E7" w:rsidRPr="005D359F">
        <w:rPr>
          <w:rFonts w:ascii="Arial" w:hAnsi="Arial" w:cs="Arial"/>
        </w:rPr>
        <w:t xml:space="preserve"> </w:t>
      </w:r>
      <w:r w:rsidR="00A3652C" w:rsidRPr="005D359F">
        <w:rPr>
          <w:rFonts w:ascii="Arial" w:hAnsi="Arial" w:cs="Arial"/>
        </w:rPr>
        <w:t>are</w:t>
      </w:r>
      <w:r w:rsidR="00DC62E7" w:rsidRPr="005D359F">
        <w:rPr>
          <w:rFonts w:ascii="Arial" w:hAnsi="Arial" w:cs="Arial"/>
        </w:rPr>
        <w:t xml:space="preserve"> presented here as </w:t>
      </w:r>
      <w:r w:rsidR="00DD158C" w:rsidRPr="005D359F">
        <w:rPr>
          <w:rFonts w:ascii="Arial" w:hAnsi="Arial" w:cs="Arial"/>
        </w:rPr>
        <w:t xml:space="preserve">there were no cohort-specific exclusions made (compared to other ADEs and negative control outcomes where previous ascertainment of the outcome in the 30 days </w:t>
      </w:r>
      <w:r w:rsidR="00A3652C" w:rsidRPr="005D359F">
        <w:rPr>
          <w:rFonts w:ascii="Arial" w:hAnsi="Arial" w:cs="Arial"/>
        </w:rPr>
        <w:t xml:space="preserve">before index </w:t>
      </w:r>
      <w:r w:rsidR="00DD158C" w:rsidRPr="005D359F">
        <w:rPr>
          <w:rFonts w:ascii="Arial" w:hAnsi="Arial" w:cs="Arial"/>
        </w:rPr>
        <w:t xml:space="preserve">resulted in exclusion). </w:t>
      </w:r>
    </w:p>
    <w:p w14:paraId="1562D16D" w14:textId="4CC0ED1F" w:rsidR="00DC62E7" w:rsidRPr="005D359F" w:rsidRDefault="007908A4" w:rsidP="00EB22DB">
      <w:pPr>
        <w:autoSpaceDE w:val="0"/>
        <w:autoSpaceDN w:val="0"/>
        <w:adjustRightInd w:val="0"/>
        <w:spacing w:after="0" w:line="240" w:lineRule="auto"/>
        <w:rPr>
          <w:rFonts w:ascii="Arial" w:hAnsi="Arial" w:cs="Arial"/>
          <w:b/>
        </w:rPr>
      </w:pPr>
      <w:r w:rsidRPr="005D359F">
        <w:rPr>
          <w:rFonts w:ascii="Arial" w:hAnsi="Arial" w:cs="Arial"/>
          <w:vertAlign w:val="superscript"/>
        </w:rPr>
        <w:t>d</w:t>
      </w:r>
      <w:r w:rsidRPr="005D359F">
        <w:rPr>
          <w:rFonts w:ascii="Arial" w:hAnsi="Arial" w:cs="Arial"/>
        </w:rPr>
        <w:t xml:space="preserve"> </w:t>
      </w:r>
      <w:r w:rsidR="00DC62E7" w:rsidRPr="005D359F">
        <w:rPr>
          <w:rFonts w:ascii="Arial" w:hAnsi="Arial" w:cs="Arial"/>
        </w:rPr>
        <w:t xml:space="preserve">Demographics were identified in the month of index. </w:t>
      </w:r>
      <w:r w:rsidR="00902468" w:rsidRPr="005D359F">
        <w:rPr>
          <w:rFonts w:ascii="Arial" w:hAnsi="Arial" w:cs="Arial"/>
        </w:rPr>
        <w:t xml:space="preserve">Provider specialty and provider location refer to the index diagnosis. </w:t>
      </w:r>
      <w:r w:rsidR="00DC62E7" w:rsidRPr="005D359F">
        <w:rPr>
          <w:rFonts w:ascii="Arial" w:hAnsi="Arial" w:cs="Arial"/>
        </w:rPr>
        <w:t>Emergency department and office visits</w:t>
      </w:r>
      <w:r w:rsidR="001575D2" w:rsidRPr="005D359F">
        <w:rPr>
          <w:rFonts w:ascii="Arial" w:hAnsi="Arial" w:cs="Arial"/>
        </w:rPr>
        <w:t>,</w:t>
      </w:r>
      <w:r w:rsidR="00DC62E7" w:rsidRPr="005D359F">
        <w:rPr>
          <w:rFonts w:ascii="Arial" w:hAnsi="Arial" w:cs="Arial"/>
        </w:rPr>
        <w:t xml:space="preserve"> unique medication classes</w:t>
      </w:r>
      <w:r w:rsidR="001575D2" w:rsidRPr="005D359F">
        <w:rPr>
          <w:rFonts w:ascii="Arial" w:hAnsi="Arial" w:cs="Arial"/>
        </w:rPr>
        <w:t>, and frailty markers</w:t>
      </w:r>
      <w:r w:rsidR="00DC62E7" w:rsidRPr="005D359F">
        <w:rPr>
          <w:rFonts w:ascii="Arial" w:hAnsi="Arial" w:cs="Arial"/>
        </w:rPr>
        <w:t xml:space="preserve"> were identified in the </w:t>
      </w:r>
      <w:r w:rsidR="001575D2" w:rsidRPr="005D359F">
        <w:rPr>
          <w:rFonts w:ascii="Arial" w:hAnsi="Arial" w:cs="Arial"/>
        </w:rPr>
        <w:t xml:space="preserve">180-day </w:t>
      </w:r>
      <w:r w:rsidR="00DC62E7" w:rsidRPr="005D359F">
        <w:rPr>
          <w:rFonts w:ascii="Arial" w:hAnsi="Arial" w:cs="Arial"/>
        </w:rPr>
        <w:t xml:space="preserve">baseline period before index. </w:t>
      </w:r>
      <w:r w:rsidR="001575D2" w:rsidRPr="005D359F">
        <w:rPr>
          <w:rFonts w:ascii="Arial" w:hAnsi="Arial" w:cs="Arial"/>
        </w:rPr>
        <w:t>C</w:t>
      </w:r>
      <w:r w:rsidR="00DC62E7" w:rsidRPr="005D359F">
        <w:rPr>
          <w:rFonts w:ascii="Arial" w:hAnsi="Arial" w:cs="Arial"/>
        </w:rPr>
        <w:t xml:space="preserve">omorbidities were identified </w:t>
      </w:r>
      <w:r w:rsidR="001575D2" w:rsidRPr="005D359F">
        <w:rPr>
          <w:rFonts w:ascii="Arial" w:hAnsi="Arial" w:cs="Arial"/>
        </w:rPr>
        <w:t xml:space="preserve">using an </w:t>
      </w:r>
      <w:proofErr w:type="gramStart"/>
      <w:r w:rsidR="001575D2" w:rsidRPr="005D359F">
        <w:rPr>
          <w:rFonts w:ascii="Arial" w:hAnsi="Arial" w:cs="Arial"/>
        </w:rPr>
        <w:t>all available</w:t>
      </w:r>
      <w:proofErr w:type="gramEnd"/>
      <w:r w:rsidR="001575D2" w:rsidRPr="005D359F">
        <w:rPr>
          <w:rFonts w:ascii="Arial" w:hAnsi="Arial" w:cs="Arial"/>
        </w:rPr>
        <w:t xml:space="preserve"> lookback period.</w:t>
      </w:r>
    </w:p>
    <w:p w14:paraId="19278891" w14:textId="21032B17" w:rsidR="004700CD" w:rsidRPr="005D359F" w:rsidRDefault="004700CD" w:rsidP="00EB22DB">
      <w:pPr>
        <w:spacing w:after="0" w:line="240" w:lineRule="auto"/>
        <w:rPr>
          <w:rFonts w:ascii="Arial" w:hAnsi="Arial" w:cs="Arial"/>
          <w:b/>
        </w:rPr>
      </w:pPr>
    </w:p>
    <w:p w14:paraId="1198C2A9" w14:textId="7A3BC74F" w:rsidR="00BC7321" w:rsidRPr="005D359F" w:rsidRDefault="00BC7321" w:rsidP="00EB22DB">
      <w:pPr>
        <w:spacing w:after="0" w:line="240" w:lineRule="auto"/>
        <w:rPr>
          <w:rFonts w:ascii="Arial" w:hAnsi="Arial" w:cs="Arial"/>
          <w:b/>
        </w:rPr>
      </w:pPr>
    </w:p>
    <w:p w14:paraId="625A2CB0" w14:textId="657D93A3" w:rsidR="00BC7321" w:rsidRPr="005D359F" w:rsidRDefault="00BC7321" w:rsidP="00EB22DB">
      <w:pPr>
        <w:spacing w:after="0" w:line="240" w:lineRule="auto"/>
        <w:rPr>
          <w:rFonts w:ascii="Arial" w:hAnsi="Arial" w:cs="Arial"/>
          <w:b/>
        </w:rPr>
      </w:pPr>
    </w:p>
    <w:p w14:paraId="1D95C5E2" w14:textId="7A66942C" w:rsidR="00BC7321" w:rsidRPr="005D359F" w:rsidRDefault="00BC7321" w:rsidP="00EB22DB">
      <w:pPr>
        <w:spacing w:after="0" w:line="240" w:lineRule="auto"/>
        <w:rPr>
          <w:rFonts w:ascii="Arial" w:hAnsi="Arial" w:cs="Arial"/>
          <w:b/>
        </w:rPr>
      </w:pPr>
    </w:p>
    <w:p w14:paraId="4C4F5ECF" w14:textId="72663493" w:rsidR="004422C6" w:rsidRDefault="004422C6">
      <w:pPr>
        <w:rPr>
          <w:rFonts w:ascii="Arial" w:hAnsi="Arial" w:cs="Arial"/>
          <w:b/>
        </w:rPr>
      </w:pPr>
      <w:r>
        <w:rPr>
          <w:rFonts w:ascii="Arial" w:hAnsi="Arial" w:cs="Arial"/>
          <w:b/>
        </w:rPr>
        <w:br w:type="page"/>
      </w:r>
    </w:p>
    <w:p w14:paraId="2EE1074A" w14:textId="5DE4FAF5" w:rsidR="004422C6" w:rsidRDefault="004422C6" w:rsidP="004422C6">
      <w:pPr>
        <w:spacing w:after="0" w:line="240" w:lineRule="auto"/>
        <w:rPr>
          <w:rFonts w:ascii="Arial" w:hAnsi="Arial" w:cs="Arial"/>
          <w:b/>
          <w:vertAlign w:val="superscript"/>
        </w:rPr>
      </w:pPr>
      <w:bookmarkStart w:id="69" w:name="OLE_LINK120"/>
      <w:bookmarkStart w:id="70" w:name="OLE_LINK125"/>
      <w:proofErr w:type="spellStart"/>
      <w:r>
        <w:rPr>
          <w:rFonts w:ascii="Arial" w:hAnsi="Arial" w:cs="Arial"/>
          <w:b/>
        </w:rPr>
        <w:lastRenderedPageBreak/>
        <w:t>eFigure</w:t>
      </w:r>
      <w:proofErr w:type="spellEnd"/>
      <w:r>
        <w:rPr>
          <w:rFonts w:ascii="Arial" w:hAnsi="Arial" w:cs="Arial"/>
          <w:b/>
        </w:rPr>
        <w:t xml:space="preserve"> </w:t>
      </w:r>
      <w:r w:rsidR="00702EAA">
        <w:rPr>
          <w:rFonts w:ascii="Arial" w:hAnsi="Arial" w:cs="Arial"/>
          <w:b/>
        </w:rPr>
        <w:t>2</w:t>
      </w:r>
      <w:r w:rsidRPr="004422C6">
        <w:rPr>
          <w:rFonts w:ascii="Arial" w:hAnsi="Arial" w:cs="Arial"/>
          <w:b/>
        </w:rPr>
        <w:t xml:space="preserve">. Weighted Cumulative Incidence Curves of Select Adverse Drug Events by Antibiotic Agent among Adults Treated for Community-acquired Pneumonia in the Outpatient </w:t>
      </w:r>
      <w:proofErr w:type="spellStart"/>
      <w:r w:rsidRPr="004422C6">
        <w:rPr>
          <w:rFonts w:ascii="Arial" w:hAnsi="Arial" w:cs="Arial"/>
          <w:b/>
        </w:rPr>
        <w:t>Setting</w:t>
      </w:r>
      <w:r w:rsidRPr="004422C6">
        <w:rPr>
          <w:rFonts w:ascii="Arial" w:hAnsi="Arial" w:cs="Arial"/>
          <w:b/>
          <w:vertAlign w:val="superscript"/>
        </w:rPr>
        <w:t>a</w:t>
      </w:r>
      <w:proofErr w:type="spellEnd"/>
    </w:p>
    <w:p w14:paraId="44FE02B9" w14:textId="77777777" w:rsidR="004422C6" w:rsidRPr="00F72782" w:rsidRDefault="004422C6" w:rsidP="004422C6">
      <w:pPr>
        <w:spacing w:after="0" w:line="240" w:lineRule="auto"/>
        <w:rPr>
          <w:rFonts w:ascii="Arial" w:hAnsi="Arial" w:cs="Arial"/>
          <w:b/>
        </w:rPr>
      </w:pPr>
    </w:p>
    <w:bookmarkEnd w:id="69"/>
    <w:p w14:paraId="09E17A3A" w14:textId="2E3EE432" w:rsidR="004422C6" w:rsidRPr="004422C6" w:rsidRDefault="00F72782" w:rsidP="004422C6">
      <w:pPr>
        <w:spacing w:after="0" w:line="240" w:lineRule="auto"/>
        <w:rPr>
          <w:rFonts w:ascii="Arial" w:hAnsi="Arial" w:cs="Arial"/>
          <w:b/>
        </w:rPr>
      </w:pPr>
      <w:r>
        <w:rPr>
          <w:rFonts w:ascii="Arial" w:hAnsi="Arial" w:cs="Arial"/>
          <w:b/>
          <w:noProof/>
        </w:rPr>
        <w:drawing>
          <wp:inline distT="0" distB="0" distL="0" distR="0" wp14:anchorId="281837B5" wp14:editId="32BAD57C">
            <wp:extent cx="5589815" cy="7223760"/>
            <wp:effectExtent l="0" t="0" r="0" b="0"/>
            <wp:docPr id="6919445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89815" cy="7223760"/>
                    </a:xfrm>
                    <a:prstGeom prst="rect">
                      <a:avLst/>
                    </a:prstGeom>
                    <a:noFill/>
                    <a:ln>
                      <a:noFill/>
                    </a:ln>
                  </pic:spPr>
                </pic:pic>
              </a:graphicData>
            </a:graphic>
          </wp:inline>
        </w:drawing>
      </w:r>
    </w:p>
    <w:p w14:paraId="35C64624" w14:textId="053A9034" w:rsidR="004700CD" w:rsidRPr="005D359F" w:rsidRDefault="004422C6" w:rsidP="00EB22DB">
      <w:pPr>
        <w:spacing w:after="0" w:line="240" w:lineRule="auto"/>
        <w:rPr>
          <w:rFonts w:ascii="Arial" w:hAnsi="Arial" w:cs="Arial"/>
        </w:rPr>
      </w:pPr>
      <w:proofErr w:type="spellStart"/>
      <w:r w:rsidRPr="004422C6">
        <w:rPr>
          <w:rFonts w:ascii="Arial" w:hAnsi="Arial" w:cs="Arial"/>
          <w:bCs/>
          <w:vertAlign w:val="superscript"/>
        </w:rPr>
        <w:t>a</w:t>
      </w:r>
      <w:proofErr w:type="spellEnd"/>
      <w:r w:rsidRPr="004422C6">
        <w:rPr>
          <w:rFonts w:ascii="Arial" w:hAnsi="Arial" w:cs="Arial"/>
          <w:bCs/>
        </w:rPr>
        <w:t xml:space="preserve"> The lines represent the standardized mortality ratio-weighted cumulative incidence estimate; shaded bands represent corresponding 95% confidence intervals.</w:t>
      </w:r>
      <w:bookmarkEnd w:id="70"/>
    </w:p>
    <w:p w14:paraId="255DD3CE" w14:textId="77777777" w:rsidR="00BC7321" w:rsidRPr="005D359F" w:rsidRDefault="00BC7321" w:rsidP="00EB22DB">
      <w:pPr>
        <w:spacing w:after="0" w:line="240" w:lineRule="auto"/>
        <w:rPr>
          <w:rFonts w:ascii="Arial" w:hAnsi="Arial" w:cs="Arial"/>
        </w:rPr>
        <w:sectPr w:rsidR="00BC7321" w:rsidRPr="005D359F" w:rsidSect="003F4683">
          <w:pgSz w:w="12240" w:h="15840"/>
          <w:pgMar w:top="1440" w:right="1440" w:bottom="1440" w:left="1440" w:header="720" w:footer="720" w:gutter="0"/>
          <w:cols w:space="720"/>
          <w:docGrid w:linePitch="360"/>
        </w:sectPr>
      </w:pPr>
    </w:p>
    <w:p w14:paraId="10BC0F4E" w14:textId="7C0A2E69" w:rsidR="002D23D1" w:rsidRPr="005D359F" w:rsidRDefault="002D23D1" w:rsidP="00EB22DB">
      <w:pPr>
        <w:spacing w:line="240" w:lineRule="auto"/>
        <w:rPr>
          <w:rFonts w:ascii="Arial" w:eastAsia="Times New Roman" w:hAnsi="Arial" w:cs="Arial"/>
        </w:rPr>
      </w:pPr>
      <w:proofErr w:type="spellStart"/>
      <w:r w:rsidRPr="005D359F">
        <w:rPr>
          <w:rFonts w:ascii="Arial" w:eastAsia="Times New Roman" w:hAnsi="Arial" w:cs="Arial"/>
          <w:b/>
        </w:rPr>
        <w:lastRenderedPageBreak/>
        <w:t>eFigure</w:t>
      </w:r>
      <w:proofErr w:type="spellEnd"/>
      <w:r w:rsidRPr="005D359F">
        <w:rPr>
          <w:rFonts w:ascii="Arial" w:eastAsia="Times New Roman" w:hAnsi="Arial" w:cs="Arial"/>
          <w:b/>
        </w:rPr>
        <w:t xml:space="preserve"> </w:t>
      </w:r>
      <w:r w:rsidR="00702EAA">
        <w:rPr>
          <w:rFonts w:ascii="Arial" w:eastAsia="Times New Roman" w:hAnsi="Arial" w:cs="Arial"/>
          <w:b/>
        </w:rPr>
        <w:t>3</w:t>
      </w:r>
      <w:r w:rsidRPr="005D359F">
        <w:rPr>
          <w:rFonts w:ascii="Arial" w:eastAsia="Times New Roman" w:hAnsi="Arial" w:cs="Arial"/>
          <w:b/>
        </w:rPr>
        <w:t>.</w:t>
      </w:r>
      <w:r w:rsidRPr="005D359F">
        <w:rPr>
          <w:rFonts w:ascii="Arial" w:hAnsi="Arial" w:cs="Arial"/>
          <w:b/>
        </w:rPr>
        <w:t xml:space="preserve"> </w:t>
      </w:r>
      <w:bookmarkStart w:id="71" w:name="OLE_LINK3"/>
      <w:r w:rsidRPr="005D359F">
        <w:rPr>
          <w:rFonts w:ascii="Arial" w:hAnsi="Arial" w:cs="Arial"/>
          <w:b/>
        </w:rPr>
        <w:t>St</w:t>
      </w:r>
      <w:r w:rsidRPr="005D359F">
        <w:rPr>
          <w:rFonts w:ascii="Arial" w:eastAsia="Times New Roman" w:hAnsi="Arial" w:cs="Arial"/>
          <w:b/>
        </w:rPr>
        <w:t>andardized Mortality Ratio</w:t>
      </w:r>
      <w:r w:rsidRPr="005D359F">
        <w:rPr>
          <w:rFonts w:ascii="Arial" w:hAnsi="Arial" w:cs="Arial"/>
          <w:b/>
        </w:rPr>
        <w:t xml:space="preserve"> Weighted </w:t>
      </w:r>
      <w:bookmarkEnd w:id="71"/>
      <w:r w:rsidRPr="005D359F">
        <w:rPr>
          <w:rFonts w:ascii="Arial" w:hAnsi="Arial" w:cs="Arial"/>
          <w:b/>
        </w:rPr>
        <w:t xml:space="preserve">Risk Differences </w:t>
      </w:r>
      <w:r w:rsidR="00B8297E">
        <w:rPr>
          <w:rFonts w:ascii="Arial" w:hAnsi="Arial" w:cs="Arial"/>
          <w:b/>
        </w:rPr>
        <w:t>per 100</w:t>
      </w:r>
      <w:r w:rsidR="001676C5">
        <w:rPr>
          <w:rFonts w:ascii="Arial" w:hAnsi="Arial" w:cs="Arial"/>
          <w:b/>
        </w:rPr>
        <w:t>0</w:t>
      </w:r>
      <w:r w:rsidR="00B8297E">
        <w:rPr>
          <w:rFonts w:ascii="Arial" w:hAnsi="Arial" w:cs="Arial"/>
          <w:b/>
        </w:rPr>
        <w:t xml:space="preserve"> </w:t>
      </w:r>
      <w:r w:rsidRPr="005D359F">
        <w:rPr>
          <w:rFonts w:ascii="Arial" w:hAnsi="Arial" w:cs="Arial"/>
          <w:b/>
        </w:rPr>
        <w:t xml:space="preserve">of Adverse Drug Events by Antibiotic </w:t>
      </w:r>
      <w:r w:rsidR="006D317F" w:rsidRPr="005D359F">
        <w:rPr>
          <w:rFonts w:ascii="Arial" w:hAnsi="Arial" w:cs="Arial"/>
          <w:b/>
        </w:rPr>
        <w:t>Regimen</w:t>
      </w:r>
      <w:r w:rsidRPr="005D359F">
        <w:rPr>
          <w:rFonts w:ascii="Arial" w:hAnsi="Arial" w:cs="Arial"/>
          <w:b/>
        </w:rPr>
        <w:t xml:space="preserve"> </w:t>
      </w:r>
      <w:r w:rsidR="00B8297E">
        <w:rPr>
          <w:rFonts w:ascii="Arial" w:hAnsi="Arial" w:cs="Arial"/>
          <w:b/>
        </w:rPr>
        <w:t xml:space="preserve">Versus Macrolide (Reference) </w:t>
      </w:r>
      <w:r w:rsidRPr="005D359F">
        <w:rPr>
          <w:rFonts w:ascii="Arial" w:hAnsi="Arial" w:cs="Arial"/>
          <w:b/>
        </w:rPr>
        <w:t xml:space="preserve">among Adults with Outpatient Community-acquired Pneumonia, Sensitivity Analysis for β-lactam </w:t>
      </w:r>
      <w:proofErr w:type="spellStart"/>
      <w:proofErr w:type="gramStart"/>
      <w:r w:rsidRPr="005D359F">
        <w:rPr>
          <w:rFonts w:ascii="Arial" w:hAnsi="Arial" w:cs="Arial"/>
          <w:b/>
        </w:rPr>
        <w:t>Monotherapy</w:t>
      </w:r>
      <w:r w:rsidRPr="005D359F">
        <w:rPr>
          <w:rFonts w:ascii="Arial" w:hAnsi="Arial" w:cs="Arial"/>
          <w:b/>
          <w:vertAlign w:val="superscript"/>
        </w:rPr>
        <w:t>a</w:t>
      </w:r>
      <w:r w:rsidR="00503AF2" w:rsidRPr="005D359F">
        <w:rPr>
          <w:rFonts w:ascii="Arial" w:hAnsi="Arial" w:cs="Arial"/>
          <w:b/>
          <w:vertAlign w:val="superscript"/>
        </w:rPr>
        <w:t>,b</w:t>
      </w:r>
      <w:proofErr w:type="spellEnd"/>
      <w:proofErr w:type="gramEnd"/>
    </w:p>
    <w:p w14:paraId="19A3DDC8" w14:textId="62AE614D" w:rsidR="002D23D1" w:rsidRPr="005D359F" w:rsidRDefault="00987059" w:rsidP="00EB22DB">
      <w:pPr>
        <w:spacing w:line="240" w:lineRule="auto"/>
        <w:rPr>
          <w:rFonts w:ascii="Arial" w:eastAsia="Times New Roman" w:hAnsi="Arial" w:cs="Arial"/>
        </w:rPr>
      </w:pPr>
      <w:r>
        <w:rPr>
          <w:rFonts w:ascii="Arial" w:eastAsia="Times New Roman" w:hAnsi="Arial" w:cs="Arial"/>
          <w:noProof/>
        </w:rPr>
        <w:drawing>
          <wp:inline distT="0" distB="0" distL="0" distR="0" wp14:anchorId="2E8EDF6F" wp14:editId="72A113B4">
            <wp:extent cx="8229600" cy="5029200"/>
            <wp:effectExtent l="0" t="0" r="0" b="0"/>
            <wp:docPr id="996008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229600" cy="5029200"/>
                    </a:xfrm>
                    <a:prstGeom prst="rect">
                      <a:avLst/>
                    </a:prstGeom>
                    <a:noFill/>
                    <a:ln>
                      <a:noFill/>
                    </a:ln>
                  </pic:spPr>
                </pic:pic>
              </a:graphicData>
            </a:graphic>
          </wp:inline>
        </w:drawing>
      </w:r>
    </w:p>
    <w:p w14:paraId="3E800F35" w14:textId="77777777" w:rsidR="002D23D1" w:rsidRPr="005D359F" w:rsidRDefault="002D23D1" w:rsidP="00EB22DB">
      <w:pPr>
        <w:spacing w:line="240" w:lineRule="auto"/>
        <w:rPr>
          <w:rFonts w:ascii="Arial" w:eastAsia="Times New Roman" w:hAnsi="Arial" w:cs="Arial"/>
          <w:vertAlign w:val="superscript"/>
        </w:rPr>
      </w:pPr>
      <w:r w:rsidRPr="005D359F">
        <w:rPr>
          <w:rFonts w:ascii="Arial" w:hAnsi="Arial" w:cs="Arial"/>
        </w:rPr>
        <w:t xml:space="preserve">Abbreviations: </w:t>
      </w:r>
      <w:r w:rsidRPr="005D359F">
        <w:rPr>
          <w:rFonts w:ascii="Arial" w:hAnsi="Arial" w:cs="Arial"/>
          <w:i/>
        </w:rPr>
        <w:t>C. difficile,</w:t>
      </w:r>
      <w:r w:rsidRPr="005D359F">
        <w:rPr>
          <w:rFonts w:ascii="Arial" w:hAnsi="Arial" w:cs="Arial"/>
        </w:rPr>
        <w:t xml:space="preserve"> </w:t>
      </w:r>
      <w:r w:rsidRPr="005D359F">
        <w:rPr>
          <w:rFonts w:ascii="Arial" w:hAnsi="Arial" w:cs="Arial"/>
          <w:i/>
        </w:rPr>
        <w:t>Clostridioides difficile</w:t>
      </w:r>
      <w:r w:rsidRPr="005D359F">
        <w:rPr>
          <w:rFonts w:ascii="Arial" w:hAnsi="Arial" w:cs="Arial"/>
        </w:rPr>
        <w:t>; CI, confidence interval; NE, not estimable; RD, risk difference.</w:t>
      </w:r>
    </w:p>
    <w:p w14:paraId="249E3EFC" w14:textId="4F461126" w:rsidR="004A2F2A" w:rsidRPr="005D359F" w:rsidRDefault="00B8297E" w:rsidP="00EB22DB">
      <w:pPr>
        <w:spacing w:line="240" w:lineRule="auto"/>
        <w:rPr>
          <w:rFonts w:ascii="Arial" w:hAnsi="Arial" w:cs="Arial"/>
        </w:rPr>
      </w:pPr>
      <w:bookmarkStart w:id="72" w:name="OLE_LINK43"/>
      <w:bookmarkStart w:id="73" w:name="OLE_LINK44"/>
      <w:r>
        <w:rPr>
          <w:rFonts w:ascii="Arial" w:eastAsia="Times New Roman" w:hAnsi="Arial" w:cs="Arial"/>
          <w:vertAlign w:val="superscript"/>
        </w:rPr>
        <w:lastRenderedPageBreak/>
        <w:t>a</w:t>
      </w:r>
      <w:r w:rsidR="004A2F2A" w:rsidRPr="005D359F">
        <w:rPr>
          <w:rFonts w:ascii="Arial" w:eastAsia="Times New Roman" w:hAnsi="Arial" w:cs="Arial"/>
          <w:vertAlign w:val="superscript"/>
        </w:rPr>
        <w:t xml:space="preserve"> </w:t>
      </w:r>
      <w:r w:rsidR="004A2F2A" w:rsidRPr="005D359F">
        <w:rPr>
          <w:rFonts w:ascii="Arial" w:eastAsia="Times New Roman" w:hAnsi="Arial" w:cs="Arial"/>
        </w:rPr>
        <w:t>Weighted risk difference represents the risk difference on the last day of the outcome-specific follow-up (</w:t>
      </w:r>
      <w:r w:rsidR="004A2F2A" w:rsidRPr="005D359F">
        <w:rPr>
          <w:rFonts w:ascii="Arial" w:hAnsi="Arial" w:cs="Arial"/>
        </w:rPr>
        <w:t>14 days for nausea / vomiting / abdominal pain, rash / urticaria, unspecified allergy, renal failure; 30 days for non-</w:t>
      </w:r>
      <w:r w:rsidR="004A2F2A" w:rsidRPr="005D359F">
        <w:rPr>
          <w:rFonts w:ascii="Arial" w:hAnsi="Arial" w:cs="Arial"/>
          <w:i/>
        </w:rPr>
        <w:t>C. difficile</w:t>
      </w:r>
      <w:r w:rsidR="004A2F2A" w:rsidRPr="005D359F">
        <w:rPr>
          <w:rFonts w:ascii="Arial" w:hAnsi="Arial" w:cs="Arial"/>
        </w:rPr>
        <w:t xml:space="preserve"> diarrhea, vulvovaginal candidiasis; 90 days for tendinopathy). </w:t>
      </w:r>
      <w:r w:rsidR="00842AD6" w:rsidRPr="005D359F">
        <w:rPr>
          <w:rFonts w:ascii="Arial" w:hAnsi="Arial" w:cs="Arial"/>
        </w:rPr>
        <w:t>95% c</w:t>
      </w:r>
      <w:r w:rsidR="004A2F2A" w:rsidRPr="005D359F">
        <w:rPr>
          <w:rFonts w:ascii="Arial" w:hAnsi="Arial" w:cs="Arial"/>
        </w:rPr>
        <w:t>onfidence intervals were calculated via nonparametric bootstrap sampling with replacement (N=1,000).</w:t>
      </w:r>
      <w:r w:rsidR="00731903" w:rsidRPr="005D359F">
        <w:rPr>
          <w:rFonts w:ascii="Arial" w:hAnsi="Arial" w:cs="Arial"/>
        </w:rPr>
        <w:t xml:space="preserve"> </w:t>
      </w:r>
    </w:p>
    <w:p w14:paraId="6F294970" w14:textId="5C44BEE2" w:rsidR="00D85543" w:rsidRDefault="00B8297E" w:rsidP="00EB22DB">
      <w:pPr>
        <w:spacing w:line="240" w:lineRule="auto"/>
        <w:rPr>
          <w:rFonts w:ascii="Arial" w:hAnsi="Arial" w:cs="Arial"/>
        </w:rPr>
      </w:pPr>
      <w:r>
        <w:rPr>
          <w:rFonts w:ascii="Arial" w:hAnsi="Arial" w:cs="Arial"/>
          <w:vertAlign w:val="superscript"/>
        </w:rPr>
        <w:t>b</w:t>
      </w:r>
      <w:r w:rsidR="004A2F2A" w:rsidRPr="005D359F">
        <w:rPr>
          <w:rFonts w:ascii="Arial" w:hAnsi="Arial" w:cs="Arial"/>
          <w:vertAlign w:val="superscript"/>
        </w:rPr>
        <w:t xml:space="preserve"> </w:t>
      </w:r>
      <w:r w:rsidR="004A2F2A" w:rsidRPr="005D359F">
        <w:rPr>
          <w:rFonts w:ascii="Arial" w:hAnsi="Arial" w:cs="Arial"/>
        </w:rPr>
        <w:t>We required ≥</w:t>
      </w:r>
      <w:r w:rsidR="009B1046" w:rsidRPr="005D359F">
        <w:rPr>
          <w:rFonts w:ascii="Arial" w:hAnsi="Arial" w:cs="Arial"/>
        </w:rPr>
        <w:t>8</w:t>
      </w:r>
      <w:r w:rsidR="004A2F2A" w:rsidRPr="005D359F">
        <w:rPr>
          <w:rFonts w:ascii="Arial" w:hAnsi="Arial" w:cs="Arial"/>
        </w:rPr>
        <w:t xml:space="preserve"> adverse drug event cases in both the reference category (</w:t>
      </w:r>
      <w:r w:rsidR="00696B67" w:rsidRPr="005D359F">
        <w:rPr>
          <w:rFonts w:ascii="Arial" w:hAnsi="Arial" w:cs="Arial"/>
        </w:rPr>
        <w:t>i.e.,</w:t>
      </w:r>
      <w:r w:rsidR="004A2F2A" w:rsidRPr="005D359F">
        <w:rPr>
          <w:rFonts w:ascii="Arial" w:hAnsi="Arial" w:cs="Arial"/>
        </w:rPr>
        <w:t xml:space="preserve"> macrolide) and the comparator group to ensure stability of the effect estimate.</w:t>
      </w:r>
      <w:bookmarkEnd w:id="72"/>
      <w:bookmarkEnd w:id="73"/>
    </w:p>
    <w:p w14:paraId="3E70C51E" w14:textId="22FBED69" w:rsidR="004A2F2A" w:rsidRPr="005D359F" w:rsidRDefault="004A2F2A" w:rsidP="00EB22DB">
      <w:pPr>
        <w:spacing w:line="240" w:lineRule="auto"/>
        <w:rPr>
          <w:rFonts w:ascii="Arial" w:hAnsi="Arial" w:cs="Arial"/>
        </w:rPr>
      </w:pPr>
    </w:p>
    <w:sectPr w:rsidR="004A2F2A" w:rsidRPr="005D359F" w:rsidSect="003F4683">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794570" w14:textId="77777777" w:rsidR="00E7068F" w:rsidRDefault="00E7068F">
      <w:pPr>
        <w:spacing w:after="0" w:line="240" w:lineRule="auto"/>
      </w:pPr>
      <w:r>
        <w:separator/>
      </w:r>
    </w:p>
  </w:endnote>
  <w:endnote w:type="continuationSeparator" w:id="0">
    <w:p w14:paraId="471E256B" w14:textId="77777777" w:rsidR="00E7068F" w:rsidRDefault="00E706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51613665"/>
      <w:docPartObj>
        <w:docPartGallery w:val="Page Numbers (Bottom of Page)"/>
        <w:docPartUnique/>
      </w:docPartObj>
    </w:sdtPr>
    <w:sdtEndPr>
      <w:rPr>
        <w:noProof/>
      </w:rPr>
    </w:sdtEndPr>
    <w:sdtContent>
      <w:p w14:paraId="32024E88" w14:textId="250C88F8" w:rsidR="003B121A" w:rsidRDefault="003B121A">
        <w:pPr>
          <w:pStyle w:val="Footer"/>
          <w:jc w:val="right"/>
        </w:pPr>
        <w:r>
          <w:fldChar w:fldCharType="begin"/>
        </w:r>
        <w:r>
          <w:instrText xml:space="preserve"> PAGE   \* MERGEFORMAT </w:instrText>
        </w:r>
        <w:r>
          <w:fldChar w:fldCharType="separate"/>
        </w:r>
        <w:r w:rsidR="00C91AAD">
          <w:rPr>
            <w:noProof/>
          </w:rPr>
          <w:t>26</w:t>
        </w:r>
        <w:r>
          <w:rPr>
            <w:noProof/>
          </w:rPr>
          <w:fldChar w:fldCharType="end"/>
        </w:r>
      </w:p>
    </w:sdtContent>
  </w:sdt>
  <w:p w14:paraId="1D8B97EB" w14:textId="77777777" w:rsidR="003B121A" w:rsidRDefault="003B12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EF0BC8" w14:textId="77777777" w:rsidR="00E7068F" w:rsidRDefault="00E7068F">
      <w:pPr>
        <w:spacing w:after="0" w:line="240" w:lineRule="auto"/>
      </w:pPr>
      <w:r>
        <w:separator/>
      </w:r>
    </w:p>
  </w:footnote>
  <w:footnote w:type="continuationSeparator" w:id="0">
    <w:p w14:paraId="361E75FF" w14:textId="77777777" w:rsidR="00E7068F" w:rsidRDefault="00E706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AC3C89"/>
    <w:multiLevelType w:val="hybridMultilevel"/>
    <w:tmpl w:val="7124EE70"/>
    <w:lvl w:ilvl="0" w:tplc="33C80170">
      <w:start w:val="430"/>
      <w:numFmt w:val="bullet"/>
      <w:lvlText w:val=""/>
      <w:lvlJc w:val="left"/>
      <w:pPr>
        <w:ind w:left="720" w:hanging="360"/>
      </w:pPr>
      <w:rPr>
        <w:rFonts w:ascii="Symbol" w:eastAsiaTheme="minorEastAsi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F542EC"/>
    <w:multiLevelType w:val="hybridMultilevel"/>
    <w:tmpl w:val="48B247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2E417D"/>
    <w:multiLevelType w:val="hybridMultilevel"/>
    <w:tmpl w:val="C5027C6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20E51D5"/>
    <w:multiLevelType w:val="hybridMultilevel"/>
    <w:tmpl w:val="63EE26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7A724E1"/>
    <w:multiLevelType w:val="hybridMultilevel"/>
    <w:tmpl w:val="D4427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0603F87"/>
    <w:multiLevelType w:val="hybridMultilevel"/>
    <w:tmpl w:val="961AD426"/>
    <w:lvl w:ilvl="0" w:tplc="8DE28360">
      <w:start w:val="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C535E2F"/>
    <w:multiLevelType w:val="hybridMultilevel"/>
    <w:tmpl w:val="121294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299916403">
    <w:abstractNumId w:val="4"/>
  </w:num>
  <w:num w:numId="2" w16cid:durableId="1498888905">
    <w:abstractNumId w:val="5"/>
  </w:num>
  <w:num w:numId="3" w16cid:durableId="176425936">
    <w:abstractNumId w:val="3"/>
  </w:num>
  <w:num w:numId="4" w16cid:durableId="406421376">
    <w:abstractNumId w:val="2"/>
  </w:num>
  <w:num w:numId="5" w16cid:durableId="1942179102">
    <w:abstractNumId w:val="6"/>
  </w:num>
  <w:num w:numId="6" w16cid:durableId="2105105673">
    <w:abstractNumId w:val="0"/>
  </w:num>
  <w:num w:numId="7" w16cid:durableId="6134838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AMA&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x9vpestt5xw9vezsznpzd5f5zewzest9aed&quot;&gt;antibiotics_2_v2&lt;record-ids&gt;&lt;item&gt;148&lt;/item&gt;&lt;item&gt;215&lt;/item&gt;&lt;item&gt;367&lt;/item&gt;&lt;item&gt;594&lt;/item&gt;&lt;item&gt;827&lt;/item&gt;&lt;item&gt;874&lt;/item&gt;&lt;item&gt;884&lt;/item&gt;&lt;item&gt;1940&lt;/item&gt;&lt;/record-ids&gt;&lt;/item&gt;&lt;/Libraries&gt;"/>
  </w:docVars>
  <w:rsids>
    <w:rsidRoot w:val="007E5453"/>
    <w:rsid w:val="000000EB"/>
    <w:rsid w:val="000012CC"/>
    <w:rsid w:val="00002EBD"/>
    <w:rsid w:val="000030EC"/>
    <w:rsid w:val="000036C2"/>
    <w:rsid w:val="00003CDC"/>
    <w:rsid w:val="00004A44"/>
    <w:rsid w:val="000076CB"/>
    <w:rsid w:val="0001066A"/>
    <w:rsid w:val="00010C63"/>
    <w:rsid w:val="0001230E"/>
    <w:rsid w:val="000131B1"/>
    <w:rsid w:val="00013256"/>
    <w:rsid w:val="0001326A"/>
    <w:rsid w:val="00015086"/>
    <w:rsid w:val="00017372"/>
    <w:rsid w:val="000205BF"/>
    <w:rsid w:val="0002091F"/>
    <w:rsid w:val="00021702"/>
    <w:rsid w:val="000222B1"/>
    <w:rsid w:val="0002570A"/>
    <w:rsid w:val="000271C7"/>
    <w:rsid w:val="00030005"/>
    <w:rsid w:val="00031831"/>
    <w:rsid w:val="00033ED9"/>
    <w:rsid w:val="00034FF4"/>
    <w:rsid w:val="0003615E"/>
    <w:rsid w:val="00037E78"/>
    <w:rsid w:val="00040882"/>
    <w:rsid w:val="000417AD"/>
    <w:rsid w:val="0004192C"/>
    <w:rsid w:val="0004262D"/>
    <w:rsid w:val="00044362"/>
    <w:rsid w:val="00044AA0"/>
    <w:rsid w:val="000535E1"/>
    <w:rsid w:val="00053E09"/>
    <w:rsid w:val="000544E8"/>
    <w:rsid w:val="00054831"/>
    <w:rsid w:val="000551E8"/>
    <w:rsid w:val="00055BA1"/>
    <w:rsid w:val="00056785"/>
    <w:rsid w:val="0006014B"/>
    <w:rsid w:val="00060752"/>
    <w:rsid w:val="0006152D"/>
    <w:rsid w:val="00061CA0"/>
    <w:rsid w:val="0006294C"/>
    <w:rsid w:val="00063D38"/>
    <w:rsid w:val="00064251"/>
    <w:rsid w:val="00066995"/>
    <w:rsid w:val="000703AA"/>
    <w:rsid w:val="000706DE"/>
    <w:rsid w:val="00070C82"/>
    <w:rsid w:val="00070D91"/>
    <w:rsid w:val="00072AE2"/>
    <w:rsid w:val="00073AD3"/>
    <w:rsid w:val="00074151"/>
    <w:rsid w:val="0007542C"/>
    <w:rsid w:val="0007556E"/>
    <w:rsid w:val="0007573A"/>
    <w:rsid w:val="00075D86"/>
    <w:rsid w:val="000766D4"/>
    <w:rsid w:val="00076CD4"/>
    <w:rsid w:val="00077B31"/>
    <w:rsid w:val="00080064"/>
    <w:rsid w:val="00081F22"/>
    <w:rsid w:val="0008315D"/>
    <w:rsid w:val="00084E64"/>
    <w:rsid w:val="0008702E"/>
    <w:rsid w:val="0008744D"/>
    <w:rsid w:val="0009083C"/>
    <w:rsid w:val="000912B1"/>
    <w:rsid w:val="00093383"/>
    <w:rsid w:val="00093758"/>
    <w:rsid w:val="0009390A"/>
    <w:rsid w:val="00094CD6"/>
    <w:rsid w:val="00097021"/>
    <w:rsid w:val="000A0CB3"/>
    <w:rsid w:val="000A2999"/>
    <w:rsid w:val="000A2C5F"/>
    <w:rsid w:val="000A3B35"/>
    <w:rsid w:val="000A481E"/>
    <w:rsid w:val="000A573C"/>
    <w:rsid w:val="000A7B21"/>
    <w:rsid w:val="000B063E"/>
    <w:rsid w:val="000B1EA4"/>
    <w:rsid w:val="000B31B9"/>
    <w:rsid w:val="000B5394"/>
    <w:rsid w:val="000C073F"/>
    <w:rsid w:val="000C0EEA"/>
    <w:rsid w:val="000C1996"/>
    <w:rsid w:val="000C204B"/>
    <w:rsid w:val="000C2A65"/>
    <w:rsid w:val="000C2BE7"/>
    <w:rsid w:val="000C3925"/>
    <w:rsid w:val="000C7555"/>
    <w:rsid w:val="000D131A"/>
    <w:rsid w:val="000D1A00"/>
    <w:rsid w:val="000D37FB"/>
    <w:rsid w:val="000D452C"/>
    <w:rsid w:val="000D5891"/>
    <w:rsid w:val="000D7572"/>
    <w:rsid w:val="000D7768"/>
    <w:rsid w:val="000E2889"/>
    <w:rsid w:val="000E342A"/>
    <w:rsid w:val="000E36B8"/>
    <w:rsid w:val="000E3F38"/>
    <w:rsid w:val="000E49C6"/>
    <w:rsid w:val="000E4DA0"/>
    <w:rsid w:val="000E5BE3"/>
    <w:rsid w:val="000E665F"/>
    <w:rsid w:val="000F0640"/>
    <w:rsid w:val="000F1062"/>
    <w:rsid w:val="000F172B"/>
    <w:rsid w:val="000F3855"/>
    <w:rsid w:val="000F3C7E"/>
    <w:rsid w:val="000F584A"/>
    <w:rsid w:val="000F5DFD"/>
    <w:rsid w:val="000F6F2F"/>
    <w:rsid w:val="001006AA"/>
    <w:rsid w:val="0010199E"/>
    <w:rsid w:val="00101E77"/>
    <w:rsid w:val="001022F4"/>
    <w:rsid w:val="00103500"/>
    <w:rsid w:val="001048DC"/>
    <w:rsid w:val="0010623F"/>
    <w:rsid w:val="0010706D"/>
    <w:rsid w:val="00107F28"/>
    <w:rsid w:val="0011085A"/>
    <w:rsid w:val="00110F65"/>
    <w:rsid w:val="00111A20"/>
    <w:rsid w:val="00111B7F"/>
    <w:rsid w:val="001155B7"/>
    <w:rsid w:val="001216E6"/>
    <w:rsid w:val="00125056"/>
    <w:rsid w:val="001258DE"/>
    <w:rsid w:val="00125FCF"/>
    <w:rsid w:val="001273FF"/>
    <w:rsid w:val="00133949"/>
    <w:rsid w:val="00133E49"/>
    <w:rsid w:val="00135762"/>
    <w:rsid w:val="001364FE"/>
    <w:rsid w:val="001377B2"/>
    <w:rsid w:val="001402F6"/>
    <w:rsid w:val="00141995"/>
    <w:rsid w:val="00141A34"/>
    <w:rsid w:val="001422C6"/>
    <w:rsid w:val="00142554"/>
    <w:rsid w:val="001465A0"/>
    <w:rsid w:val="00150326"/>
    <w:rsid w:val="00150859"/>
    <w:rsid w:val="0015132F"/>
    <w:rsid w:val="0015178A"/>
    <w:rsid w:val="0015202D"/>
    <w:rsid w:val="001547E5"/>
    <w:rsid w:val="0015522B"/>
    <w:rsid w:val="001575D2"/>
    <w:rsid w:val="0015760B"/>
    <w:rsid w:val="001602E0"/>
    <w:rsid w:val="00160CF4"/>
    <w:rsid w:val="00161378"/>
    <w:rsid w:val="001622BD"/>
    <w:rsid w:val="001638F1"/>
    <w:rsid w:val="00163D42"/>
    <w:rsid w:val="001641F2"/>
    <w:rsid w:val="00164492"/>
    <w:rsid w:val="00164F6C"/>
    <w:rsid w:val="00166E6E"/>
    <w:rsid w:val="0016769A"/>
    <w:rsid w:val="001676C5"/>
    <w:rsid w:val="00167BF3"/>
    <w:rsid w:val="00167C75"/>
    <w:rsid w:val="00170633"/>
    <w:rsid w:val="0017144B"/>
    <w:rsid w:val="0017361C"/>
    <w:rsid w:val="00176D7C"/>
    <w:rsid w:val="0017780C"/>
    <w:rsid w:val="00177F43"/>
    <w:rsid w:val="00181F07"/>
    <w:rsid w:val="00183815"/>
    <w:rsid w:val="001838A3"/>
    <w:rsid w:val="00185C56"/>
    <w:rsid w:val="001869C6"/>
    <w:rsid w:val="00187701"/>
    <w:rsid w:val="00191376"/>
    <w:rsid w:val="00192D11"/>
    <w:rsid w:val="0019496E"/>
    <w:rsid w:val="00195608"/>
    <w:rsid w:val="001966BB"/>
    <w:rsid w:val="001A0564"/>
    <w:rsid w:val="001A1667"/>
    <w:rsid w:val="001A2DF7"/>
    <w:rsid w:val="001A31BC"/>
    <w:rsid w:val="001A327E"/>
    <w:rsid w:val="001A33DF"/>
    <w:rsid w:val="001A3B38"/>
    <w:rsid w:val="001A5683"/>
    <w:rsid w:val="001A5B69"/>
    <w:rsid w:val="001A6E69"/>
    <w:rsid w:val="001B0209"/>
    <w:rsid w:val="001B277F"/>
    <w:rsid w:val="001B2871"/>
    <w:rsid w:val="001B530D"/>
    <w:rsid w:val="001C1669"/>
    <w:rsid w:val="001C25B7"/>
    <w:rsid w:val="001C3DF0"/>
    <w:rsid w:val="001C42C1"/>
    <w:rsid w:val="001C53A0"/>
    <w:rsid w:val="001C6A1F"/>
    <w:rsid w:val="001C6AA6"/>
    <w:rsid w:val="001C7484"/>
    <w:rsid w:val="001C76D4"/>
    <w:rsid w:val="001D04F7"/>
    <w:rsid w:val="001D16E2"/>
    <w:rsid w:val="001D17A2"/>
    <w:rsid w:val="001D1BAA"/>
    <w:rsid w:val="001D4825"/>
    <w:rsid w:val="001D562F"/>
    <w:rsid w:val="001D6593"/>
    <w:rsid w:val="001D7756"/>
    <w:rsid w:val="001E39B9"/>
    <w:rsid w:val="001E3A68"/>
    <w:rsid w:val="001E529A"/>
    <w:rsid w:val="001E53EA"/>
    <w:rsid w:val="001E6BFD"/>
    <w:rsid w:val="001E7770"/>
    <w:rsid w:val="001E7C1D"/>
    <w:rsid w:val="001F0BF1"/>
    <w:rsid w:val="001F1301"/>
    <w:rsid w:val="001F1C37"/>
    <w:rsid w:val="001F3B4C"/>
    <w:rsid w:val="001F43C1"/>
    <w:rsid w:val="001F54EF"/>
    <w:rsid w:val="001F5552"/>
    <w:rsid w:val="001F5722"/>
    <w:rsid w:val="001F5FAE"/>
    <w:rsid w:val="001F7515"/>
    <w:rsid w:val="002017B6"/>
    <w:rsid w:val="00201853"/>
    <w:rsid w:val="00201C26"/>
    <w:rsid w:val="002021FC"/>
    <w:rsid w:val="0020273D"/>
    <w:rsid w:val="002037B8"/>
    <w:rsid w:val="00204EFF"/>
    <w:rsid w:val="00206B5A"/>
    <w:rsid w:val="002104C4"/>
    <w:rsid w:val="00215B7A"/>
    <w:rsid w:val="00216AB3"/>
    <w:rsid w:val="00216B74"/>
    <w:rsid w:val="002174C7"/>
    <w:rsid w:val="002205CE"/>
    <w:rsid w:val="00220C83"/>
    <w:rsid w:val="00223263"/>
    <w:rsid w:val="0022348C"/>
    <w:rsid w:val="00223567"/>
    <w:rsid w:val="00223BB0"/>
    <w:rsid w:val="00223CE9"/>
    <w:rsid w:val="00224EE5"/>
    <w:rsid w:val="0022537B"/>
    <w:rsid w:val="002269E2"/>
    <w:rsid w:val="00227C3E"/>
    <w:rsid w:val="00227CCB"/>
    <w:rsid w:val="00227EC8"/>
    <w:rsid w:val="00232A5E"/>
    <w:rsid w:val="0023568D"/>
    <w:rsid w:val="00237611"/>
    <w:rsid w:val="00237A3F"/>
    <w:rsid w:val="00237EEA"/>
    <w:rsid w:val="00241655"/>
    <w:rsid w:val="00242037"/>
    <w:rsid w:val="00242CB1"/>
    <w:rsid w:val="00244B2D"/>
    <w:rsid w:val="00246364"/>
    <w:rsid w:val="00246B74"/>
    <w:rsid w:val="002515B8"/>
    <w:rsid w:val="0025253D"/>
    <w:rsid w:val="002530BB"/>
    <w:rsid w:val="00255F6D"/>
    <w:rsid w:val="0026123B"/>
    <w:rsid w:val="0026467C"/>
    <w:rsid w:val="00265AD0"/>
    <w:rsid w:val="00266054"/>
    <w:rsid w:val="002709A9"/>
    <w:rsid w:val="0027138C"/>
    <w:rsid w:val="00272B38"/>
    <w:rsid w:val="00273B3C"/>
    <w:rsid w:val="00275F2D"/>
    <w:rsid w:val="0027699C"/>
    <w:rsid w:val="00276A24"/>
    <w:rsid w:val="002774F9"/>
    <w:rsid w:val="0027768E"/>
    <w:rsid w:val="002811EA"/>
    <w:rsid w:val="0028141F"/>
    <w:rsid w:val="0028336A"/>
    <w:rsid w:val="002900DA"/>
    <w:rsid w:val="002916ED"/>
    <w:rsid w:val="00291945"/>
    <w:rsid w:val="00293493"/>
    <w:rsid w:val="00294AC5"/>
    <w:rsid w:val="00296362"/>
    <w:rsid w:val="0029738F"/>
    <w:rsid w:val="002977BF"/>
    <w:rsid w:val="002A08BA"/>
    <w:rsid w:val="002A0D94"/>
    <w:rsid w:val="002A130F"/>
    <w:rsid w:val="002A63FD"/>
    <w:rsid w:val="002B01F8"/>
    <w:rsid w:val="002B0641"/>
    <w:rsid w:val="002B34AF"/>
    <w:rsid w:val="002B476D"/>
    <w:rsid w:val="002C01A8"/>
    <w:rsid w:val="002C2728"/>
    <w:rsid w:val="002C68A9"/>
    <w:rsid w:val="002C6BDF"/>
    <w:rsid w:val="002C7DB1"/>
    <w:rsid w:val="002C7E98"/>
    <w:rsid w:val="002C7FEE"/>
    <w:rsid w:val="002D1794"/>
    <w:rsid w:val="002D1E9E"/>
    <w:rsid w:val="002D23D1"/>
    <w:rsid w:val="002D302A"/>
    <w:rsid w:val="002D3659"/>
    <w:rsid w:val="002D66D3"/>
    <w:rsid w:val="002D719D"/>
    <w:rsid w:val="002D7E0B"/>
    <w:rsid w:val="002E0018"/>
    <w:rsid w:val="002E020B"/>
    <w:rsid w:val="002E0A10"/>
    <w:rsid w:val="002E0E28"/>
    <w:rsid w:val="002E284A"/>
    <w:rsid w:val="002E3C6E"/>
    <w:rsid w:val="002E5BFE"/>
    <w:rsid w:val="002F182D"/>
    <w:rsid w:val="002F2F43"/>
    <w:rsid w:val="002F3344"/>
    <w:rsid w:val="002F4736"/>
    <w:rsid w:val="002F6A34"/>
    <w:rsid w:val="002F74E6"/>
    <w:rsid w:val="00301833"/>
    <w:rsid w:val="00302042"/>
    <w:rsid w:val="0030242E"/>
    <w:rsid w:val="003024C5"/>
    <w:rsid w:val="00304847"/>
    <w:rsid w:val="00304CC3"/>
    <w:rsid w:val="00304D4D"/>
    <w:rsid w:val="003065D6"/>
    <w:rsid w:val="0031078C"/>
    <w:rsid w:val="0031282E"/>
    <w:rsid w:val="00312E8D"/>
    <w:rsid w:val="00313060"/>
    <w:rsid w:val="00313D3A"/>
    <w:rsid w:val="003155FB"/>
    <w:rsid w:val="00315E86"/>
    <w:rsid w:val="00316609"/>
    <w:rsid w:val="0031758B"/>
    <w:rsid w:val="00317862"/>
    <w:rsid w:val="00317BE2"/>
    <w:rsid w:val="00320356"/>
    <w:rsid w:val="003217F3"/>
    <w:rsid w:val="00323664"/>
    <w:rsid w:val="00324106"/>
    <w:rsid w:val="003241A3"/>
    <w:rsid w:val="00325C19"/>
    <w:rsid w:val="00325D4E"/>
    <w:rsid w:val="0032752F"/>
    <w:rsid w:val="00327B11"/>
    <w:rsid w:val="00330BCE"/>
    <w:rsid w:val="00331375"/>
    <w:rsid w:val="003316C1"/>
    <w:rsid w:val="003320D8"/>
    <w:rsid w:val="00332771"/>
    <w:rsid w:val="003335A7"/>
    <w:rsid w:val="003359ED"/>
    <w:rsid w:val="00337FA7"/>
    <w:rsid w:val="003408C5"/>
    <w:rsid w:val="0034119A"/>
    <w:rsid w:val="003414C9"/>
    <w:rsid w:val="00342B39"/>
    <w:rsid w:val="003439FA"/>
    <w:rsid w:val="003448FA"/>
    <w:rsid w:val="00345B82"/>
    <w:rsid w:val="003469FD"/>
    <w:rsid w:val="00346E45"/>
    <w:rsid w:val="0034787B"/>
    <w:rsid w:val="00350953"/>
    <w:rsid w:val="00350CDF"/>
    <w:rsid w:val="00350D8F"/>
    <w:rsid w:val="00351765"/>
    <w:rsid w:val="0035269B"/>
    <w:rsid w:val="00353AFE"/>
    <w:rsid w:val="00353C2A"/>
    <w:rsid w:val="00353ED0"/>
    <w:rsid w:val="00354E82"/>
    <w:rsid w:val="00355D58"/>
    <w:rsid w:val="00356763"/>
    <w:rsid w:val="00360A3C"/>
    <w:rsid w:val="00362D6C"/>
    <w:rsid w:val="00364877"/>
    <w:rsid w:val="00364BC2"/>
    <w:rsid w:val="003659ED"/>
    <w:rsid w:val="0036675A"/>
    <w:rsid w:val="003679C1"/>
    <w:rsid w:val="00367C48"/>
    <w:rsid w:val="003708ED"/>
    <w:rsid w:val="003713B9"/>
    <w:rsid w:val="0037152A"/>
    <w:rsid w:val="00371606"/>
    <w:rsid w:val="00374BE8"/>
    <w:rsid w:val="0037702B"/>
    <w:rsid w:val="003805F6"/>
    <w:rsid w:val="0038411D"/>
    <w:rsid w:val="0038638C"/>
    <w:rsid w:val="003869BB"/>
    <w:rsid w:val="00386C68"/>
    <w:rsid w:val="003914D0"/>
    <w:rsid w:val="003918A3"/>
    <w:rsid w:val="00391A9F"/>
    <w:rsid w:val="003925A5"/>
    <w:rsid w:val="00394134"/>
    <w:rsid w:val="0039484E"/>
    <w:rsid w:val="00395BFB"/>
    <w:rsid w:val="0039638F"/>
    <w:rsid w:val="00396E23"/>
    <w:rsid w:val="003A397F"/>
    <w:rsid w:val="003A3A47"/>
    <w:rsid w:val="003A4056"/>
    <w:rsid w:val="003A6AC4"/>
    <w:rsid w:val="003A7383"/>
    <w:rsid w:val="003A7830"/>
    <w:rsid w:val="003A79B5"/>
    <w:rsid w:val="003A7E45"/>
    <w:rsid w:val="003B0575"/>
    <w:rsid w:val="003B121A"/>
    <w:rsid w:val="003B15A6"/>
    <w:rsid w:val="003B15DF"/>
    <w:rsid w:val="003B16D1"/>
    <w:rsid w:val="003B2B44"/>
    <w:rsid w:val="003B6372"/>
    <w:rsid w:val="003B6E8F"/>
    <w:rsid w:val="003B73A5"/>
    <w:rsid w:val="003C0D48"/>
    <w:rsid w:val="003C0DEC"/>
    <w:rsid w:val="003C2315"/>
    <w:rsid w:val="003C2BEE"/>
    <w:rsid w:val="003D0DBC"/>
    <w:rsid w:val="003D471D"/>
    <w:rsid w:val="003D7ED2"/>
    <w:rsid w:val="003E2734"/>
    <w:rsid w:val="003E3D71"/>
    <w:rsid w:val="003E47E7"/>
    <w:rsid w:val="003E5DFF"/>
    <w:rsid w:val="003F2565"/>
    <w:rsid w:val="003F44FA"/>
    <w:rsid w:val="003F4683"/>
    <w:rsid w:val="003F4721"/>
    <w:rsid w:val="003F7E66"/>
    <w:rsid w:val="0040092C"/>
    <w:rsid w:val="00401588"/>
    <w:rsid w:val="0040172C"/>
    <w:rsid w:val="00402DCD"/>
    <w:rsid w:val="004031A7"/>
    <w:rsid w:val="00403D75"/>
    <w:rsid w:val="00403FE3"/>
    <w:rsid w:val="00410445"/>
    <w:rsid w:val="00410721"/>
    <w:rsid w:val="004116FE"/>
    <w:rsid w:val="004139DB"/>
    <w:rsid w:val="00415ED1"/>
    <w:rsid w:val="00416839"/>
    <w:rsid w:val="0042126E"/>
    <w:rsid w:val="0042292C"/>
    <w:rsid w:val="00426370"/>
    <w:rsid w:val="00427BAD"/>
    <w:rsid w:val="00430492"/>
    <w:rsid w:val="00432A7D"/>
    <w:rsid w:val="00432C57"/>
    <w:rsid w:val="004348FF"/>
    <w:rsid w:val="00434B93"/>
    <w:rsid w:val="0043544E"/>
    <w:rsid w:val="0043595E"/>
    <w:rsid w:val="00435F44"/>
    <w:rsid w:val="00440629"/>
    <w:rsid w:val="00440B9B"/>
    <w:rsid w:val="00441100"/>
    <w:rsid w:val="00441D3D"/>
    <w:rsid w:val="004422C6"/>
    <w:rsid w:val="00443C73"/>
    <w:rsid w:val="00444173"/>
    <w:rsid w:val="004442AB"/>
    <w:rsid w:val="004442FB"/>
    <w:rsid w:val="00445595"/>
    <w:rsid w:val="00446804"/>
    <w:rsid w:val="004476A8"/>
    <w:rsid w:val="004476CF"/>
    <w:rsid w:val="004504A0"/>
    <w:rsid w:val="00451F3C"/>
    <w:rsid w:val="00452951"/>
    <w:rsid w:val="004530BD"/>
    <w:rsid w:val="0045474B"/>
    <w:rsid w:val="00455F27"/>
    <w:rsid w:val="00456C13"/>
    <w:rsid w:val="00457454"/>
    <w:rsid w:val="00462825"/>
    <w:rsid w:val="00463257"/>
    <w:rsid w:val="00463448"/>
    <w:rsid w:val="004654AE"/>
    <w:rsid w:val="00465828"/>
    <w:rsid w:val="00465CDB"/>
    <w:rsid w:val="00465D38"/>
    <w:rsid w:val="004661CC"/>
    <w:rsid w:val="0046690F"/>
    <w:rsid w:val="00466E30"/>
    <w:rsid w:val="004700A1"/>
    <w:rsid w:val="004700CD"/>
    <w:rsid w:val="004700F3"/>
    <w:rsid w:val="00471712"/>
    <w:rsid w:val="0047406F"/>
    <w:rsid w:val="004757F0"/>
    <w:rsid w:val="00475A0B"/>
    <w:rsid w:val="00476465"/>
    <w:rsid w:val="0048072C"/>
    <w:rsid w:val="00483CBA"/>
    <w:rsid w:val="00484F7A"/>
    <w:rsid w:val="004858B3"/>
    <w:rsid w:val="0048608E"/>
    <w:rsid w:val="004902FC"/>
    <w:rsid w:val="00491271"/>
    <w:rsid w:val="004914B1"/>
    <w:rsid w:val="00494BF0"/>
    <w:rsid w:val="0049530B"/>
    <w:rsid w:val="00495D6C"/>
    <w:rsid w:val="0049687E"/>
    <w:rsid w:val="004969D1"/>
    <w:rsid w:val="004A1307"/>
    <w:rsid w:val="004A2F2A"/>
    <w:rsid w:val="004A38C7"/>
    <w:rsid w:val="004A399C"/>
    <w:rsid w:val="004A47F3"/>
    <w:rsid w:val="004A6A2D"/>
    <w:rsid w:val="004B134D"/>
    <w:rsid w:val="004B6619"/>
    <w:rsid w:val="004C052D"/>
    <w:rsid w:val="004C13C1"/>
    <w:rsid w:val="004C2CD6"/>
    <w:rsid w:val="004C4AE5"/>
    <w:rsid w:val="004C5DB5"/>
    <w:rsid w:val="004C6105"/>
    <w:rsid w:val="004C79CF"/>
    <w:rsid w:val="004D2DBF"/>
    <w:rsid w:val="004D33D7"/>
    <w:rsid w:val="004D3EED"/>
    <w:rsid w:val="004D7DD5"/>
    <w:rsid w:val="004E098E"/>
    <w:rsid w:val="004E0F97"/>
    <w:rsid w:val="004E1B38"/>
    <w:rsid w:val="004E1EBD"/>
    <w:rsid w:val="004E3E3E"/>
    <w:rsid w:val="004E4F64"/>
    <w:rsid w:val="004E5326"/>
    <w:rsid w:val="004E5E2D"/>
    <w:rsid w:val="004E6465"/>
    <w:rsid w:val="004E76E6"/>
    <w:rsid w:val="004E7C8D"/>
    <w:rsid w:val="004F0979"/>
    <w:rsid w:val="004F2A33"/>
    <w:rsid w:val="004F2EF6"/>
    <w:rsid w:val="004F3536"/>
    <w:rsid w:val="004F3A75"/>
    <w:rsid w:val="004F45CB"/>
    <w:rsid w:val="004F48FB"/>
    <w:rsid w:val="004F4AAC"/>
    <w:rsid w:val="004F6998"/>
    <w:rsid w:val="004F6DE8"/>
    <w:rsid w:val="005003D8"/>
    <w:rsid w:val="00501B41"/>
    <w:rsid w:val="00503458"/>
    <w:rsid w:val="00503AF2"/>
    <w:rsid w:val="00504A47"/>
    <w:rsid w:val="00505693"/>
    <w:rsid w:val="005071D3"/>
    <w:rsid w:val="0051348C"/>
    <w:rsid w:val="00515E7D"/>
    <w:rsid w:val="00525C94"/>
    <w:rsid w:val="005264E8"/>
    <w:rsid w:val="0052757A"/>
    <w:rsid w:val="00527D5B"/>
    <w:rsid w:val="00530945"/>
    <w:rsid w:val="005318B4"/>
    <w:rsid w:val="0053285C"/>
    <w:rsid w:val="00532F88"/>
    <w:rsid w:val="00534036"/>
    <w:rsid w:val="00534228"/>
    <w:rsid w:val="0053494B"/>
    <w:rsid w:val="00535BE5"/>
    <w:rsid w:val="005360F5"/>
    <w:rsid w:val="00537D05"/>
    <w:rsid w:val="00537D10"/>
    <w:rsid w:val="005415B0"/>
    <w:rsid w:val="005426D0"/>
    <w:rsid w:val="005432AD"/>
    <w:rsid w:val="00544530"/>
    <w:rsid w:val="005449F8"/>
    <w:rsid w:val="00545356"/>
    <w:rsid w:val="00550972"/>
    <w:rsid w:val="00551154"/>
    <w:rsid w:val="00552F03"/>
    <w:rsid w:val="005537E6"/>
    <w:rsid w:val="005542A2"/>
    <w:rsid w:val="0055514B"/>
    <w:rsid w:val="00555BEE"/>
    <w:rsid w:val="005562F4"/>
    <w:rsid w:val="005567FD"/>
    <w:rsid w:val="00556DD3"/>
    <w:rsid w:val="0055749F"/>
    <w:rsid w:val="005626CD"/>
    <w:rsid w:val="00563A44"/>
    <w:rsid w:val="005660B9"/>
    <w:rsid w:val="005704CF"/>
    <w:rsid w:val="005704E3"/>
    <w:rsid w:val="005707E0"/>
    <w:rsid w:val="00570AEC"/>
    <w:rsid w:val="0057267B"/>
    <w:rsid w:val="005767C0"/>
    <w:rsid w:val="00577CB9"/>
    <w:rsid w:val="00577E03"/>
    <w:rsid w:val="00581541"/>
    <w:rsid w:val="00583074"/>
    <w:rsid w:val="005831E9"/>
    <w:rsid w:val="0058557F"/>
    <w:rsid w:val="00586A20"/>
    <w:rsid w:val="00587224"/>
    <w:rsid w:val="005907A0"/>
    <w:rsid w:val="00590D68"/>
    <w:rsid w:val="00591944"/>
    <w:rsid w:val="00591D32"/>
    <w:rsid w:val="00594675"/>
    <w:rsid w:val="00595D6E"/>
    <w:rsid w:val="00596F7C"/>
    <w:rsid w:val="00596FBB"/>
    <w:rsid w:val="005A16BD"/>
    <w:rsid w:val="005A24CB"/>
    <w:rsid w:val="005A30FE"/>
    <w:rsid w:val="005A38F6"/>
    <w:rsid w:val="005A487E"/>
    <w:rsid w:val="005A6B65"/>
    <w:rsid w:val="005A74CE"/>
    <w:rsid w:val="005B02F1"/>
    <w:rsid w:val="005B31B8"/>
    <w:rsid w:val="005B5120"/>
    <w:rsid w:val="005B740D"/>
    <w:rsid w:val="005B7D8C"/>
    <w:rsid w:val="005B7FA2"/>
    <w:rsid w:val="005C0400"/>
    <w:rsid w:val="005C4B99"/>
    <w:rsid w:val="005C561E"/>
    <w:rsid w:val="005C59F4"/>
    <w:rsid w:val="005C5E30"/>
    <w:rsid w:val="005C73D1"/>
    <w:rsid w:val="005C7738"/>
    <w:rsid w:val="005D0165"/>
    <w:rsid w:val="005D2ECD"/>
    <w:rsid w:val="005D359F"/>
    <w:rsid w:val="005D4A5D"/>
    <w:rsid w:val="005D647D"/>
    <w:rsid w:val="005E0073"/>
    <w:rsid w:val="005E0B2B"/>
    <w:rsid w:val="005E1022"/>
    <w:rsid w:val="005E1233"/>
    <w:rsid w:val="005E4C94"/>
    <w:rsid w:val="005E4CAD"/>
    <w:rsid w:val="005E5D26"/>
    <w:rsid w:val="005E5DA2"/>
    <w:rsid w:val="005E6358"/>
    <w:rsid w:val="005E7159"/>
    <w:rsid w:val="005E718C"/>
    <w:rsid w:val="005E7821"/>
    <w:rsid w:val="005F02FD"/>
    <w:rsid w:val="005F18FD"/>
    <w:rsid w:val="005F198E"/>
    <w:rsid w:val="005F28EB"/>
    <w:rsid w:val="005F3320"/>
    <w:rsid w:val="005F383B"/>
    <w:rsid w:val="005F3CD0"/>
    <w:rsid w:val="005F3FEE"/>
    <w:rsid w:val="005F55C8"/>
    <w:rsid w:val="005F6384"/>
    <w:rsid w:val="005F7891"/>
    <w:rsid w:val="0060064E"/>
    <w:rsid w:val="00600C2A"/>
    <w:rsid w:val="0060213E"/>
    <w:rsid w:val="006022FF"/>
    <w:rsid w:val="00602C67"/>
    <w:rsid w:val="00603642"/>
    <w:rsid w:val="00604565"/>
    <w:rsid w:val="00611453"/>
    <w:rsid w:val="00611477"/>
    <w:rsid w:val="00612FDA"/>
    <w:rsid w:val="00613100"/>
    <w:rsid w:val="006162E7"/>
    <w:rsid w:val="00616703"/>
    <w:rsid w:val="00617B89"/>
    <w:rsid w:val="00620085"/>
    <w:rsid w:val="00620379"/>
    <w:rsid w:val="0062082D"/>
    <w:rsid w:val="00621A40"/>
    <w:rsid w:val="006224E5"/>
    <w:rsid w:val="00622564"/>
    <w:rsid w:val="00622693"/>
    <w:rsid w:val="006240F1"/>
    <w:rsid w:val="00627DCA"/>
    <w:rsid w:val="00630019"/>
    <w:rsid w:val="00630A74"/>
    <w:rsid w:val="00630DEB"/>
    <w:rsid w:val="0063246D"/>
    <w:rsid w:val="00632CDD"/>
    <w:rsid w:val="0063318B"/>
    <w:rsid w:val="0063322B"/>
    <w:rsid w:val="00633DA8"/>
    <w:rsid w:val="0063424D"/>
    <w:rsid w:val="006347E9"/>
    <w:rsid w:val="0063600D"/>
    <w:rsid w:val="0063636F"/>
    <w:rsid w:val="006364E2"/>
    <w:rsid w:val="00636A22"/>
    <w:rsid w:val="0063775B"/>
    <w:rsid w:val="006378E4"/>
    <w:rsid w:val="00637AB4"/>
    <w:rsid w:val="00637C00"/>
    <w:rsid w:val="006437E0"/>
    <w:rsid w:val="0064380F"/>
    <w:rsid w:val="00643F1D"/>
    <w:rsid w:val="00645580"/>
    <w:rsid w:val="006468A4"/>
    <w:rsid w:val="00651AAF"/>
    <w:rsid w:val="00652264"/>
    <w:rsid w:val="00653712"/>
    <w:rsid w:val="00653FAC"/>
    <w:rsid w:val="006565B3"/>
    <w:rsid w:val="00656C63"/>
    <w:rsid w:val="00656F59"/>
    <w:rsid w:val="006573AD"/>
    <w:rsid w:val="00663403"/>
    <w:rsid w:val="0066357F"/>
    <w:rsid w:val="006653BC"/>
    <w:rsid w:val="0067305D"/>
    <w:rsid w:val="00673661"/>
    <w:rsid w:val="006753F4"/>
    <w:rsid w:val="00675A6A"/>
    <w:rsid w:val="00677DF7"/>
    <w:rsid w:val="00681311"/>
    <w:rsid w:val="006827AA"/>
    <w:rsid w:val="00685ADC"/>
    <w:rsid w:val="00685BB5"/>
    <w:rsid w:val="00686FFB"/>
    <w:rsid w:val="00687688"/>
    <w:rsid w:val="00690266"/>
    <w:rsid w:val="00690370"/>
    <w:rsid w:val="006907D0"/>
    <w:rsid w:val="00690C9A"/>
    <w:rsid w:val="00690CD8"/>
    <w:rsid w:val="00690EDB"/>
    <w:rsid w:val="00691711"/>
    <w:rsid w:val="006927B2"/>
    <w:rsid w:val="00693ED2"/>
    <w:rsid w:val="00695559"/>
    <w:rsid w:val="00695762"/>
    <w:rsid w:val="0069626F"/>
    <w:rsid w:val="006969A9"/>
    <w:rsid w:val="00696B67"/>
    <w:rsid w:val="006A3658"/>
    <w:rsid w:val="006A40EA"/>
    <w:rsid w:val="006A41B7"/>
    <w:rsid w:val="006A4BAF"/>
    <w:rsid w:val="006B0655"/>
    <w:rsid w:val="006B0E52"/>
    <w:rsid w:val="006B1626"/>
    <w:rsid w:val="006B3B95"/>
    <w:rsid w:val="006B4AA1"/>
    <w:rsid w:val="006C0808"/>
    <w:rsid w:val="006C28EF"/>
    <w:rsid w:val="006C3370"/>
    <w:rsid w:val="006C39B8"/>
    <w:rsid w:val="006C3C75"/>
    <w:rsid w:val="006C4892"/>
    <w:rsid w:val="006C6C05"/>
    <w:rsid w:val="006C7353"/>
    <w:rsid w:val="006D07F2"/>
    <w:rsid w:val="006D1040"/>
    <w:rsid w:val="006D161C"/>
    <w:rsid w:val="006D24C6"/>
    <w:rsid w:val="006D2E5D"/>
    <w:rsid w:val="006D317F"/>
    <w:rsid w:val="006D49FD"/>
    <w:rsid w:val="006D5806"/>
    <w:rsid w:val="006D63E0"/>
    <w:rsid w:val="006D64AC"/>
    <w:rsid w:val="006E09A1"/>
    <w:rsid w:val="006E1504"/>
    <w:rsid w:val="006E1701"/>
    <w:rsid w:val="006E20C3"/>
    <w:rsid w:val="006E213F"/>
    <w:rsid w:val="006E28CE"/>
    <w:rsid w:val="006E4BBC"/>
    <w:rsid w:val="006E4C42"/>
    <w:rsid w:val="006E4D06"/>
    <w:rsid w:val="006E6552"/>
    <w:rsid w:val="006F2BC2"/>
    <w:rsid w:val="006F30B2"/>
    <w:rsid w:val="006F480F"/>
    <w:rsid w:val="006F7610"/>
    <w:rsid w:val="006F7A71"/>
    <w:rsid w:val="006F7ED3"/>
    <w:rsid w:val="00700028"/>
    <w:rsid w:val="00701966"/>
    <w:rsid w:val="00701FD7"/>
    <w:rsid w:val="007023EA"/>
    <w:rsid w:val="00702756"/>
    <w:rsid w:val="00702EAA"/>
    <w:rsid w:val="0070304A"/>
    <w:rsid w:val="007034CC"/>
    <w:rsid w:val="00703A48"/>
    <w:rsid w:val="00704057"/>
    <w:rsid w:val="00706BE0"/>
    <w:rsid w:val="00707B47"/>
    <w:rsid w:val="0071026B"/>
    <w:rsid w:val="00710DB4"/>
    <w:rsid w:val="007115A3"/>
    <w:rsid w:val="007140E1"/>
    <w:rsid w:val="00714FE6"/>
    <w:rsid w:val="007157BD"/>
    <w:rsid w:val="00715952"/>
    <w:rsid w:val="007166BE"/>
    <w:rsid w:val="007170C2"/>
    <w:rsid w:val="007224A8"/>
    <w:rsid w:val="0072311A"/>
    <w:rsid w:val="00723473"/>
    <w:rsid w:val="00723F7C"/>
    <w:rsid w:val="0072414D"/>
    <w:rsid w:val="0072415B"/>
    <w:rsid w:val="0072460C"/>
    <w:rsid w:val="0072510E"/>
    <w:rsid w:val="00731903"/>
    <w:rsid w:val="00731AC3"/>
    <w:rsid w:val="0073290B"/>
    <w:rsid w:val="00734DFC"/>
    <w:rsid w:val="007356DF"/>
    <w:rsid w:val="00736769"/>
    <w:rsid w:val="0073706D"/>
    <w:rsid w:val="007378FB"/>
    <w:rsid w:val="0074039C"/>
    <w:rsid w:val="00740C58"/>
    <w:rsid w:val="00740E08"/>
    <w:rsid w:val="00742902"/>
    <w:rsid w:val="00742913"/>
    <w:rsid w:val="00742E80"/>
    <w:rsid w:val="00745F03"/>
    <w:rsid w:val="007468A7"/>
    <w:rsid w:val="00746BA0"/>
    <w:rsid w:val="00750B90"/>
    <w:rsid w:val="00751211"/>
    <w:rsid w:val="00751351"/>
    <w:rsid w:val="00751965"/>
    <w:rsid w:val="00751A1A"/>
    <w:rsid w:val="00753073"/>
    <w:rsid w:val="00753EB4"/>
    <w:rsid w:val="007541C3"/>
    <w:rsid w:val="00754882"/>
    <w:rsid w:val="00755681"/>
    <w:rsid w:val="00755A52"/>
    <w:rsid w:val="00756B2D"/>
    <w:rsid w:val="00756BE6"/>
    <w:rsid w:val="00760389"/>
    <w:rsid w:val="00762993"/>
    <w:rsid w:val="00765EF2"/>
    <w:rsid w:val="00771057"/>
    <w:rsid w:val="00772A18"/>
    <w:rsid w:val="00772C8E"/>
    <w:rsid w:val="007734EB"/>
    <w:rsid w:val="00774A1C"/>
    <w:rsid w:val="0077714A"/>
    <w:rsid w:val="00777803"/>
    <w:rsid w:val="00780AFA"/>
    <w:rsid w:val="007811C0"/>
    <w:rsid w:val="007829C2"/>
    <w:rsid w:val="00782EC2"/>
    <w:rsid w:val="0078626F"/>
    <w:rsid w:val="00786CF5"/>
    <w:rsid w:val="007908A4"/>
    <w:rsid w:val="00790B85"/>
    <w:rsid w:val="0079324C"/>
    <w:rsid w:val="00794C0B"/>
    <w:rsid w:val="007957CF"/>
    <w:rsid w:val="00795D22"/>
    <w:rsid w:val="00796CAD"/>
    <w:rsid w:val="007A150B"/>
    <w:rsid w:val="007A3DEA"/>
    <w:rsid w:val="007A3F4D"/>
    <w:rsid w:val="007A5837"/>
    <w:rsid w:val="007A6FE9"/>
    <w:rsid w:val="007A7E21"/>
    <w:rsid w:val="007A7EF5"/>
    <w:rsid w:val="007B0FC0"/>
    <w:rsid w:val="007B12BC"/>
    <w:rsid w:val="007B13B4"/>
    <w:rsid w:val="007B186E"/>
    <w:rsid w:val="007B3613"/>
    <w:rsid w:val="007B4528"/>
    <w:rsid w:val="007B55DD"/>
    <w:rsid w:val="007B5D55"/>
    <w:rsid w:val="007B6082"/>
    <w:rsid w:val="007B6179"/>
    <w:rsid w:val="007B670B"/>
    <w:rsid w:val="007B6934"/>
    <w:rsid w:val="007B70F7"/>
    <w:rsid w:val="007B74A8"/>
    <w:rsid w:val="007B75E2"/>
    <w:rsid w:val="007C58EF"/>
    <w:rsid w:val="007C6CDC"/>
    <w:rsid w:val="007D24F7"/>
    <w:rsid w:val="007D349B"/>
    <w:rsid w:val="007D353A"/>
    <w:rsid w:val="007E02A5"/>
    <w:rsid w:val="007E0C4E"/>
    <w:rsid w:val="007E0E86"/>
    <w:rsid w:val="007E177E"/>
    <w:rsid w:val="007E1DE8"/>
    <w:rsid w:val="007E271B"/>
    <w:rsid w:val="007E2AB1"/>
    <w:rsid w:val="007E3D8E"/>
    <w:rsid w:val="007E5453"/>
    <w:rsid w:val="007E76C7"/>
    <w:rsid w:val="007E7B2A"/>
    <w:rsid w:val="007F0FB8"/>
    <w:rsid w:val="007F1628"/>
    <w:rsid w:val="007F1B00"/>
    <w:rsid w:val="007F265E"/>
    <w:rsid w:val="007F33B6"/>
    <w:rsid w:val="007F3980"/>
    <w:rsid w:val="007F532F"/>
    <w:rsid w:val="007F7D97"/>
    <w:rsid w:val="00800512"/>
    <w:rsid w:val="00800714"/>
    <w:rsid w:val="00802D48"/>
    <w:rsid w:val="00805A42"/>
    <w:rsid w:val="0080658B"/>
    <w:rsid w:val="008104D3"/>
    <w:rsid w:val="0081050D"/>
    <w:rsid w:val="00811AD5"/>
    <w:rsid w:val="00812248"/>
    <w:rsid w:val="008151EA"/>
    <w:rsid w:val="0081698E"/>
    <w:rsid w:val="00816AB7"/>
    <w:rsid w:val="008205DF"/>
    <w:rsid w:val="00822818"/>
    <w:rsid w:val="00822DB9"/>
    <w:rsid w:val="00823D8D"/>
    <w:rsid w:val="00825168"/>
    <w:rsid w:val="00825916"/>
    <w:rsid w:val="00825B4D"/>
    <w:rsid w:val="00826079"/>
    <w:rsid w:val="0082642D"/>
    <w:rsid w:val="00827A74"/>
    <w:rsid w:val="00827FC0"/>
    <w:rsid w:val="00832B75"/>
    <w:rsid w:val="008332A5"/>
    <w:rsid w:val="00834606"/>
    <w:rsid w:val="008357CC"/>
    <w:rsid w:val="00835E5D"/>
    <w:rsid w:val="008363A6"/>
    <w:rsid w:val="00836548"/>
    <w:rsid w:val="00836B91"/>
    <w:rsid w:val="00837322"/>
    <w:rsid w:val="00840B46"/>
    <w:rsid w:val="00842AD6"/>
    <w:rsid w:val="008435DD"/>
    <w:rsid w:val="0084711A"/>
    <w:rsid w:val="008479E4"/>
    <w:rsid w:val="00851AEB"/>
    <w:rsid w:val="00853F77"/>
    <w:rsid w:val="00855F7A"/>
    <w:rsid w:val="00856EBB"/>
    <w:rsid w:val="00857D1D"/>
    <w:rsid w:val="0086022C"/>
    <w:rsid w:val="00860D00"/>
    <w:rsid w:val="008611B7"/>
    <w:rsid w:val="00861AE4"/>
    <w:rsid w:val="00862153"/>
    <w:rsid w:val="00863A18"/>
    <w:rsid w:val="00863FAF"/>
    <w:rsid w:val="00864307"/>
    <w:rsid w:val="0086452B"/>
    <w:rsid w:val="008653C9"/>
    <w:rsid w:val="00865998"/>
    <w:rsid w:val="00866B67"/>
    <w:rsid w:val="008675AE"/>
    <w:rsid w:val="00871066"/>
    <w:rsid w:val="00874408"/>
    <w:rsid w:val="008749C7"/>
    <w:rsid w:val="00874B12"/>
    <w:rsid w:val="00877409"/>
    <w:rsid w:val="00880276"/>
    <w:rsid w:val="008802CF"/>
    <w:rsid w:val="0088168D"/>
    <w:rsid w:val="0088199C"/>
    <w:rsid w:val="008831AB"/>
    <w:rsid w:val="00883A96"/>
    <w:rsid w:val="00883FA2"/>
    <w:rsid w:val="00884280"/>
    <w:rsid w:val="008860F7"/>
    <w:rsid w:val="00887AF1"/>
    <w:rsid w:val="00893583"/>
    <w:rsid w:val="008959D6"/>
    <w:rsid w:val="008A0BBD"/>
    <w:rsid w:val="008A1393"/>
    <w:rsid w:val="008A2FCC"/>
    <w:rsid w:val="008A4FC2"/>
    <w:rsid w:val="008A69B5"/>
    <w:rsid w:val="008B384E"/>
    <w:rsid w:val="008B5274"/>
    <w:rsid w:val="008B717F"/>
    <w:rsid w:val="008C0C8A"/>
    <w:rsid w:val="008C0D46"/>
    <w:rsid w:val="008C202D"/>
    <w:rsid w:val="008C2BAD"/>
    <w:rsid w:val="008C5A7A"/>
    <w:rsid w:val="008D2B2E"/>
    <w:rsid w:val="008D3A04"/>
    <w:rsid w:val="008D41D7"/>
    <w:rsid w:val="008D629E"/>
    <w:rsid w:val="008D7317"/>
    <w:rsid w:val="008E0424"/>
    <w:rsid w:val="008E0F24"/>
    <w:rsid w:val="008E1935"/>
    <w:rsid w:val="008E1D87"/>
    <w:rsid w:val="008E2D3B"/>
    <w:rsid w:val="008E3A8B"/>
    <w:rsid w:val="008E3F90"/>
    <w:rsid w:val="008E635D"/>
    <w:rsid w:val="008E7124"/>
    <w:rsid w:val="008E73D1"/>
    <w:rsid w:val="008F0048"/>
    <w:rsid w:val="008F01A2"/>
    <w:rsid w:val="008F5432"/>
    <w:rsid w:val="008F5889"/>
    <w:rsid w:val="008F6A23"/>
    <w:rsid w:val="008F707D"/>
    <w:rsid w:val="00901C77"/>
    <w:rsid w:val="00902468"/>
    <w:rsid w:val="00903600"/>
    <w:rsid w:val="0090374B"/>
    <w:rsid w:val="00903C17"/>
    <w:rsid w:val="00904A51"/>
    <w:rsid w:val="009054CD"/>
    <w:rsid w:val="00905C3A"/>
    <w:rsid w:val="00910BE7"/>
    <w:rsid w:val="009110E3"/>
    <w:rsid w:val="009116FA"/>
    <w:rsid w:val="00912C05"/>
    <w:rsid w:val="00913854"/>
    <w:rsid w:val="009139C4"/>
    <w:rsid w:val="00914924"/>
    <w:rsid w:val="0091703D"/>
    <w:rsid w:val="00920418"/>
    <w:rsid w:val="00926929"/>
    <w:rsid w:val="00927BA9"/>
    <w:rsid w:val="0093118B"/>
    <w:rsid w:val="00936FA3"/>
    <w:rsid w:val="0094016D"/>
    <w:rsid w:val="00940BF4"/>
    <w:rsid w:val="0094139D"/>
    <w:rsid w:val="009418ED"/>
    <w:rsid w:val="009419F2"/>
    <w:rsid w:val="00941EC1"/>
    <w:rsid w:val="00942139"/>
    <w:rsid w:val="00942663"/>
    <w:rsid w:val="00944124"/>
    <w:rsid w:val="0094468A"/>
    <w:rsid w:val="0094501F"/>
    <w:rsid w:val="00947439"/>
    <w:rsid w:val="00950F8D"/>
    <w:rsid w:val="00952023"/>
    <w:rsid w:val="00952196"/>
    <w:rsid w:val="009524A1"/>
    <w:rsid w:val="00954FE6"/>
    <w:rsid w:val="009560B5"/>
    <w:rsid w:val="009569FD"/>
    <w:rsid w:val="00956B55"/>
    <w:rsid w:val="009612B2"/>
    <w:rsid w:val="009620C7"/>
    <w:rsid w:val="009621EE"/>
    <w:rsid w:val="009634D3"/>
    <w:rsid w:val="00965DDC"/>
    <w:rsid w:val="00965F1F"/>
    <w:rsid w:val="0096791F"/>
    <w:rsid w:val="009701DA"/>
    <w:rsid w:val="00971396"/>
    <w:rsid w:val="00973AE2"/>
    <w:rsid w:val="009755A6"/>
    <w:rsid w:val="0097583F"/>
    <w:rsid w:val="0097589C"/>
    <w:rsid w:val="00975C57"/>
    <w:rsid w:val="0097640E"/>
    <w:rsid w:val="0098128A"/>
    <w:rsid w:val="009837E6"/>
    <w:rsid w:val="009852EA"/>
    <w:rsid w:val="00985C43"/>
    <w:rsid w:val="0098614D"/>
    <w:rsid w:val="00987059"/>
    <w:rsid w:val="009879B9"/>
    <w:rsid w:val="00987F29"/>
    <w:rsid w:val="00990A0D"/>
    <w:rsid w:val="00990A69"/>
    <w:rsid w:val="00991B74"/>
    <w:rsid w:val="00992DD9"/>
    <w:rsid w:val="00993D97"/>
    <w:rsid w:val="00994EA7"/>
    <w:rsid w:val="00996539"/>
    <w:rsid w:val="009A1532"/>
    <w:rsid w:val="009A2E62"/>
    <w:rsid w:val="009A3841"/>
    <w:rsid w:val="009A4A0B"/>
    <w:rsid w:val="009A5B71"/>
    <w:rsid w:val="009A6494"/>
    <w:rsid w:val="009A6627"/>
    <w:rsid w:val="009A697C"/>
    <w:rsid w:val="009B1046"/>
    <w:rsid w:val="009B1E4A"/>
    <w:rsid w:val="009B423F"/>
    <w:rsid w:val="009B467A"/>
    <w:rsid w:val="009B5624"/>
    <w:rsid w:val="009B645E"/>
    <w:rsid w:val="009B6A4F"/>
    <w:rsid w:val="009B735B"/>
    <w:rsid w:val="009C0F02"/>
    <w:rsid w:val="009C387C"/>
    <w:rsid w:val="009C4628"/>
    <w:rsid w:val="009C535A"/>
    <w:rsid w:val="009C669C"/>
    <w:rsid w:val="009C67E3"/>
    <w:rsid w:val="009C6B2E"/>
    <w:rsid w:val="009C72F9"/>
    <w:rsid w:val="009D0EB5"/>
    <w:rsid w:val="009D2AA0"/>
    <w:rsid w:val="009D31D8"/>
    <w:rsid w:val="009D3820"/>
    <w:rsid w:val="009D3D46"/>
    <w:rsid w:val="009D6D24"/>
    <w:rsid w:val="009D7011"/>
    <w:rsid w:val="009D7B71"/>
    <w:rsid w:val="009E261C"/>
    <w:rsid w:val="009E28BC"/>
    <w:rsid w:val="009E33CF"/>
    <w:rsid w:val="009E4AC5"/>
    <w:rsid w:val="009E4C39"/>
    <w:rsid w:val="009E75B5"/>
    <w:rsid w:val="009F02B7"/>
    <w:rsid w:val="009F0DF3"/>
    <w:rsid w:val="009F10F4"/>
    <w:rsid w:val="009F12AA"/>
    <w:rsid w:val="009F24D8"/>
    <w:rsid w:val="009F2DFB"/>
    <w:rsid w:val="009F346F"/>
    <w:rsid w:val="009F554E"/>
    <w:rsid w:val="00A00319"/>
    <w:rsid w:val="00A028D1"/>
    <w:rsid w:val="00A02D9B"/>
    <w:rsid w:val="00A0413F"/>
    <w:rsid w:val="00A04A8E"/>
    <w:rsid w:val="00A06D40"/>
    <w:rsid w:val="00A070F4"/>
    <w:rsid w:val="00A110A3"/>
    <w:rsid w:val="00A12862"/>
    <w:rsid w:val="00A12970"/>
    <w:rsid w:val="00A12C10"/>
    <w:rsid w:val="00A1312E"/>
    <w:rsid w:val="00A145E2"/>
    <w:rsid w:val="00A1468A"/>
    <w:rsid w:val="00A14C05"/>
    <w:rsid w:val="00A15836"/>
    <w:rsid w:val="00A15A82"/>
    <w:rsid w:val="00A22F63"/>
    <w:rsid w:val="00A27245"/>
    <w:rsid w:val="00A3392B"/>
    <w:rsid w:val="00A35FAE"/>
    <w:rsid w:val="00A3652C"/>
    <w:rsid w:val="00A37CDA"/>
    <w:rsid w:val="00A402FD"/>
    <w:rsid w:val="00A4126A"/>
    <w:rsid w:val="00A421BD"/>
    <w:rsid w:val="00A4299D"/>
    <w:rsid w:val="00A44509"/>
    <w:rsid w:val="00A4609D"/>
    <w:rsid w:val="00A4671C"/>
    <w:rsid w:val="00A46B29"/>
    <w:rsid w:val="00A47632"/>
    <w:rsid w:val="00A47892"/>
    <w:rsid w:val="00A47AC9"/>
    <w:rsid w:val="00A51388"/>
    <w:rsid w:val="00A52841"/>
    <w:rsid w:val="00A53FED"/>
    <w:rsid w:val="00A54176"/>
    <w:rsid w:val="00A54CAE"/>
    <w:rsid w:val="00A54F54"/>
    <w:rsid w:val="00A60481"/>
    <w:rsid w:val="00A60929"/>
    <w:rsid w:val="00A616FE"/>
    <w:rsid w:val="00A617EB"/>
    <w:rsid w:val="00A61B8E"/>
    <w:rsid w:val="00A622A1"/>
    <w:rsid w:val="00A65020"/>
    <w:rsid w:val="00A653EA"/>
    <w:rsid w:val="00A66359"/>
    <w:rsid w:val="00A67C82"/>
    <w:rsid w:val="00A70D46"/>
    <w:rsid w:val="00A73700"/>
    <w:rsid w:val="00A766C8"/>
    <w:rsid w:val="00A778AD"/>
    <w:rsid w:val="00A80220"/>
    <w:rsid w:val="00A81256"/>
    <w:rsid w:val="00A8250B"/>
    <w:rsid w:val="00A840C4"/>
    <w:rsid w:val="00A84E94"/>
    <w:rsid w:val="00A85B74"/>
    <w:rsid w:val="00A86182"/>
    <w:rsid w:val="00A87E60"/>
    <w:rsid w:val="00A9177B"/>
    <w:rsid w:val="00A9198D"/>
    <w:rsid w:val="00A93C4A"/>
    <w:rsid w:val="00A94325"/>
    <w:rsid w:val="00A9570A"/>
    <w:rsid w:val="00A95CF6"/>
    <w:rsid w:val="00AA04DD"/>
    <w:rsid w:val="00AA0C8A"/>
    <w:rsid w:val="00AA54DC"/>
    <w:rsid w:val="00AA5F79"/>
    <w:rsid w:val="00AA6429"/>
    <w:rsid w:val="00AA65F7"/>
    <w:rsid w:val="00AA66A7"/>
    <w:rsid w:val="00AA6CF4"/>
    <w:rsid w:val="00AA6EEE"/>
    <w:rsid w:val="00AA7168"/>
    <w:rsid w:val="00AA7981"/>
    <w:rsid w:val="00AB057E"/>
    <w:rsid w:val="00AB08A8"/>
    <w:rsid w:val="00AB0A58"/>
    <w:rsid w:val="00AB0B90"/>
    <w:rsid w:val="00AB1430"/>
    <w:rsid w:val="00AB1CC9"/>
    <w:rsid w:val="00AB32CA"/>
    <w:rsid w:val="00AB342E"/>
    <w:rsid w:val="00AB4EDB"/>
    <w:rsid w:val="00AB501E"/>
    <w:rsid w:val="00AB55C3"/>
    <w:rsid w:val="00AB64F0"/>
    <w:rsid w:val="00AB6ED5"/>
    <w:rsid w:val="00AB7002"/>
    <w:rsid w:val="00AB7296"/>
    <w:rsid w:val="00AB7906"/>
    <w:rsid w:val="00AB794D"/>
    <w:rsid w:val="00AC1343"/>
    <w:rsid w:val="00AC2491"/>
    <w:rsid w:val="00AC3A99"/>
    <w:rsid w:val="00AC6218"/>
    <w:rsid w:val="00AC7A14"/>
    <w:rsid w:val="00AC7AAC"/>
    <w:rsid w:val="00AD1805"/>
    <w:rsid w:val="00AD1A74"/>
    <w:rsid w:val="00AD2E0F"/>
    <w:rsid w:val="00AD36CE"/>
    <w:rsid w:val="00AD3B42"/>
    <w:rsid w:val="00AD467C"/>
    <w:rsid w:val="00AD59DB"/>
    <w:rsid w:val="00AD6668"/>
    <w:rsid w:val="00AD68C3"/>
    <w:rsid w:val="00AD6D0D"/>
    <w:rsid w:val="00AE74FA"/>
    <w:rsid w:val="00AE7C1C"/>
    <w:rsid w:val="00AF0684"/>
    <w:rsid w:val="00AF165E"/>
    <w:rsid w:val="00AF1E7E"/>
    <w:rsid w:val="00AF2C46"/>
    <w:rsid w:val="00AF3598"/>
    <w:rsid w:val="00AF3BF0"/>
    <w:rsid w:val="00AF4195"/>
    <w:rsid w:val="00AF4323"/>
    <w:rsid w:val="00AF4AA0"/>
    <w:rsid w:val="00AF4EB1"/>
    <w:rsid w:val="00AF4FDE"/>
    <w:rsid w:val="00AF7440"/>
    <w:rsid w:val="00AF79F1"/>
    <w:rsid w:val="00B00DCB"/>
    <w:rsid w:val="00B028ED"/>
    <w:rsid w:val="00B02B95"/>
    <w:rsid w:val="00B03DB7"/>
    <w:rsid w:val="00B044EC"/>
    <w:rsid w:val="00B04B0D"/>
    <w:rsid w:val="00B05F66"/>
    <w:rsid w:val="00B0709F"/>
    <w:rsid w:val="00B07385"/>
    <w:rsid w:val="00B16858"/>
    <w:rsid w:val="00B177CE"/>
    <w:rsid w:val="00B1795E"/>
    <w:rsid w:val="00B2284C"/>
    <w:rsid w:val="00B22B0C"/>
    <w:rsid w:val="00B22C03"/>
    <w:rsid w:val="00B238E4"/>
    <w:rsid w:val="00B24D68"/>
    <w:rsid w:val="00B25144"/>
    <w:rsid w:val="00B26E46"/>
    <w:rsid w:val="00B37336"/>
    <w:rsid w:val="00B40ACA"/>
    <w:rsid w:val="00B42898"/>
    <w:rsid w:val="00B43516"/>
    <w:rsid w:val="00B45E4D"/>
    <w:rsid w:val="00B46DA3"/>
    <w:rsid w:val="00B4701E"/>
    <w:rsid w:val="00B508CC"/>
    <w:rsid w:val="00B546D0"/>
    <w:rsid w:val="00B54739"/>
    <w:rsid w:val="00B554D1"/>
    <w:rsid w:val="00B56EDE"/>
    <w:rsid w:val="00B57AB9"/>
    <w:rsid w:val="00B57AF4"/>
    <w:rsid w:val="00B60445"/>
    <w:rsid w:val="00B6189D"/>
    <w:rsid w:val="00B62C9A"/>
    <w:rsid w:val="00B63ECD"/>
    <w:rsid w:val="00B63FEA"/>
    <w:rsid w:val="00B6467A"/>
    <w:rsid w:val="00B64731"/>
    <w:rsid w:val="00B65E3E"/>
    <w:rsid w:val="00B67964"/>
    <w:rsid w:val="00B73319"/>
    <w:rsid w:val="00B75986"/>
    <w:rsid w:val="00B75D8B"/>
    <w:rsid w:val="00B75F22"/>
    <w:rsid w:val="00B76D44"/>
    <w:rsid w:val="00B80002"/>
    <w:rsid w:val="00B800F4"/>
    <w:rsid w:val="00B80F51"/>
    <w:rsid w:val="00B8297E"/>
    <w:rsid w:val="00B84114"/>
    <w:rsid w:val="00B84143"/>
    <w:rsid w:val="00B84BB4"/>
    <w:rsid w:val="00B8518C"/>
    <w:rsid w:val="00B86507"/>
    <w:rsid w:val="00B87671"/>
    <w:rsid w:val="00B90337"/>
    <w:rsid w:val="00B909CC"/>
    <w:rsid w:val="00B925E7"/>
    <w:rsid w:val="00B930C8"/>
    <w:rsid w:val="00B93A45"/>
    <w:rsid w:val="00B94707"/>
    <w:rsid w:val="00B96756"/>
    <w:rsid w:val="00BA08B8"/>
    <w:rsid w:val="00BA1300"/>
    <w:rsid w:val="00BA1590"/>
    <w:rsid w:val="00BA1AD9"/>
    <w:rsid w:val="00BA3F5D"/>
    <w:rsid w:val="00BA403D"/>
    <w:rsid w:val="00BA47C3"/>
    <w:rsid w:val="00BA482C"/>
    <w:rsid w:val="00BA5AB3"/>
    <w:rsid w:val="00BA5BB4"/>
    <w:rsid w:val="00BA7DE7"/>
    <w:rsid w:val="00BA7E2A"/>
    <w:rsid w:val="00BB1BE9"/>
    <w:rsid w:val="00BB3FF4"/>
    <w:rsid w:val="00BB4236"/>
    <w:rsid w:val="00BB43BE"/>
    <w:rsid w:val="00BB43C4"/>
    <w:rsid w:val="00BB4BEE"/>
    <w:rsid w:val="00BB4D1B"/>
    <w:rsid w:val="00BB5885"/>
    <w:rsid w:val="00BB5DD4"/>
    <w:rsid w:val="00BB6B15"/>
    <w:rsid w:val="00BB7E1A"/>
    <w:rsid w:val="00BC2384"/>
    <w:rsid w:val="00BC2D56"/>
    <w:rsid w:val="00BC31CA"/>
    <w:rsid w:val="00BC335B"/>
    <w:rsid w:val="00BC4174"/>
    <w:rsid w:val="00BC4D89"/>
    <w:rsid w:val="00BC596D"/>
    <w:rsid w:val="00BC6275"/>
    <w:rsid w:val="00BC6F04"/>
    <w:rsid w:val="00BC7321"/>
    <w:rsid w:val="00BD02B5"/>
    <w:rsid w:val="00BD28A8"/>
    <w:rsid w:val="00BD4AE2"/>
    <w:rsid w:val="00BE5656"/>
    <w:rsid w:val="00BE5813"/>
    <w:rsid w:val="00BE6B6C"/>
    <w:rsid w:val="00BF09BC"/>
    <w:rsid w:val="00BF0DB7"/>
    <w:rsid w:val="00BF18BA"/>
    <w:rsid w:val="00BF3627"/>
    <w:rsid w:val="00BF45FE"/>
    <w:rsid w:val="00BF4AE4"/>
    <w:rsid w:val="00BF573D"/>
    <w:rsid w:val="00BF7246"/>
    <w:rsid w:val="00BF744A"/>
    <w:rsid w:val="00C00E51"/>
    <w:rsid w:val="00C02D27"/>
    <w:rsid w:val="00C02D8E"/>
    <w:rsid w:val="00C0402D"/>
    <w:rsid w:val="00C0451D"/>
    <w:rsid w:val="00C10872"/>
    <w:rsid w:val="00C10CA3"/>
    <w:rsid w:val="00C11606"/>
    <w:rsid w:val="00C11AA0"/>
    <w:rsid w:val="00C11D71"/>
    <w:rsid w:val="00C1215B"/>
    <w:rsid w:val="00C13E71"/>
    <w:rsid w:val="00C21DF7"/>
    <w:rsid w:val="00C23D1F"/>
    <w:rsid w:val="00C240CE"/>
    <w:rsid w:val="00C24278"/>
    <w:rsid w:val="00C24BC4"/>
    <w:rsid w:val="00C2514A"/>
    <w:rsid w:val="00C271B5"/>
    <w:rsid w:val="00C30D8F"/>
    <w:rsid w:val="00C34054"/>
    <w:rsid w:val="00C3473C"/>
    <w:rsid w:val="00C347CC"/>
    <w:rsid w:val="00C34A56"/>
    <w:rsid w:val="00C36237"/>
    <w:rsid w:val="00C36417"/>
    <w:rsid w:val="00C36D69"/>
    <w:rsid w:val="00C37B33"/>
    <w:rsid w:val="00C37EA0"/>
    <w:rsid w:val="00C40A81"/>
    <w:rsid w:val="00C41569"/>
    <w:rsid w:val="00C41A50"/>
    <w:rsid w:val="00C44419"/>
    <w:rsid w:val="00C45A6A"/>
    <w:rsid w:val="00C45EFF"/>
    <w:rsid w:val="00C46171"/>
    <w:rsid w:val="00C4714B"/>
    <w:rsid w:val="00C47668"/>
    <w:rsid w:val="00C51667"/>
    <w:rsid w:val="00C51A6D"/>
    <w:rsid w:val="00C52FD3"/>
    <w:rsid w:val="00C55005"/>
    <w:rsid w:val="00C559EE"/>
    <w:rsid w:val="00C56A7F"/>
    <w:rsid w:val="00C604E9"/>
    <w:rsid w:val="00C605BA"/>
    <w:rsid w:val="00C60AF4"/>
    <w:rsid w:val="00C6213A"/>
    <w:rsid w:val="00C631BB"/>
    <w:rsid w:val="00C63E39"/>
    <w:rsid w:val="00C63EB9"/>
    <w:rsid w:val="00C64DBD"/>
    <w:rsid w:val="00C657F5"/>
    <w:rsid w:val="00C65F41"/>
    <w:rsid w:val="00C66B2B"/>
    <w:rsid w:val="00C66E9E"/>
    <w:rsid w:val="00C71333"/>
    <w:rsid w:val="00C7214B"/>
    <w:rsid w:val="00C72FFD"/>
    <w:rsid w:val="00C768B3"/>
    <w:rsid w:val="00C76BFE"/>
    <w:rsid w:val="00C809E6"/>
    <w:rsid w:val="00C812BF"/>
    <w:rsid w:val="00C81574"/>
    <w:rsid w:val="00C82B8C"/>
    <w:rsid w:val="00C8380B"/>
    <w:rsid w:val="00C8448B"/>
    <w:rsid w:val="00C85EBB"/>
    <w:rsid w:val="00C85F25"/>
    <w:rsid w:val="00C86AC5"/>
    <w:rsid w:val="00C90B66"/>
    <w:rsid w:val="00C9133C"/>
    <w:rsid w:val="00C91AAD"/>
    <w:rsid w:val="00C91AAE"/>
    <w:rsid w:val="00C91F97"/>
    <w:rsid w:val="00C92286"/>
    <w:rsid w:val="00C92E4C"/>
    <w:rsid w:val="00C959F9"/>
    <w:rsid w:val="00C95EE1"/>
    <w:rsid w:val="00CA14E2"/>
    <w:rsid w:val="00CA387B"/>
    <w:rsid w:val="00CA5A9C"/>
    <w:rsid w:val="00CA613B"/>
    <w:rsid w:val="00CA6D43"/>
    <w:rsid w:val="00CA7EDF"/>
    <w:rsid w:val="00CB0352"/>
    <w:rsid w:val="00CB07EA"/>
    <w:rsid w:val="00CB1401"/>
    <w:rsid w:val="00CB2A2B"/>
    <w:rsid w:val="00CB304B"/>
    <w:rsid w:val="00CB3612"/>
    <w:rsid w:val="00CB3BD6"/>
    <w:rsid w:val="00CB5619"/>
    <w:rsid w:val="00CC1CA5"/>
    <w:rsid w:val="00CC4477"/>
    <w:rsid w:val="00CC4B5C"/>
    <w:rsid w:val="00CC4B9F"/>
    <w:rsid w:val="00CC665D"/>
    <w:rsid w:val="00CD0219"/>
    <w:rsid w:val="00CD0398"/>
    <w:rsid w:val="00CD2F4C"/>
    <w:rsid w:val="00CD46F8"/>
    <w:rsid w:val="00CD490A"/>
    <w:rsid w:val="00CD6D44"/>
    <w:rsid w:val="00CE044E"/>
    <w:rsid w:val="00CE057A"/>
    <w:rsid w:val="00CE1BB7"/>
    <w:rsid w:val="00CE24D0"/>
    <w:rsid w:val="00CE3D9A"/>
    <w:rsid w:val="00CE4628"/>
    <w:rsid w:val="00CE5CD5"/>
    <w:rsid w:val="00CF1306"/>
    <w:rsid w:val="00CF7EE2"/>
    <w:rsid w:val="00D02E2E"/>
    <w:rsid w:val="00D079A8"/>
    <w:rsid w:val="00D07ACF"/>
    <w:rsid w:val="00D1046A"/>
    <w:rsid w:val="00D105BC"/>
    <w:rsid w:val="00D10B6B"/>
    <w:rsid w:val="00D114D5"/>
    <w:rsid w:val="00D131B9"/>
    <w:rsid w:val="00D136F9"/>
    <w:rsid w:val="00D14D52"/>
    <w:rsid w:val="00D14ED7"/>
    <w:rsid w:val="00D1639E"/>
    <w:rsid w:val="00D22D33"/>
    <w:rsid w:val="00D23923"/>
    <w:rsid w:val="00D23A4E"/>
    <w:rsid w:val="00D24152"/>
    <w:rsid w:val="00D249AB"/>
    <w:rsid w:val="00D25126"/>
    <w:rsid w:val="00D25D41"/>
    <w:rsid w:val="00D25E10"/>
    <w:rsid w:val="00D268A5"/>
    <w:rsid w:val="00D27E5C"/>
    <w:rsid w:val="00D30252"/>
    <w:rsid w:val="00D31206"/>
    <w:rsid w:val="00D31483"/>
    <w:rsid w:val="00D32626"/>
    <w:rsid w:val="00D3334F"/>
    <w:rsid w:val="00D4109B"/>
    <w:rsid w:val="00D42B60"/>
    <w:rsid w:val="00D42C92"/>
    <w:rsid w:val="00D42F49"/>
    <w:rsid w:val="00D438F8"/>
    <w:rsid w:val="00D46228"/>
    <w:rsid w:val="00D50752"/>
    <w:rsid w:val="00D51B93"/>
    <w:rsid w:val="00D522E1"/>
    <w:rsid w:val="00D547E7"/>
    <w:rsid w:val="00D54F53"/>
    <w:rsid w:val="00D571CD"/>
    <w:rsid w:val="00D62EE9"/>
    <w:rsid w:val="00D63032"/>
    <w:rsid w:val="00D64966"/>
    <w:rsid w:val="00D659FD"/>
    <w:rsid w:val="00D65B19"/>
    <w:rsid w:val="00D67D09"/>
    <w:rsid w:val="00D714DD"/>
    <w:rsid w:val="00D717EA"/>
    <w:rsid w:val="00D73790"/>
    <w:rsid w:val="00D742EE"/>
    <w:rsid w:val="00D75A88"/>
    <w:rsid w:val="00D7621A"/>
    <w:rsid w:val="00D77171"/>
    <w:rsid w:val="00D77194"/>
    <w:rsid w:val="00D77356"/>
    <w:rsid w:val="00D77B82"/>
    <w:rsid w:val="00D809FC"/>
    <w:rsid w:val="00D80DF6"/>
    <w:rsid w:val="00D814BE"/>
    <w:rsid w:val="00D8226D"/>
    <w:rsid w:val="00D82D30"/>
    <w:rsid w:val="00D8365B"/>
    <w:rsid w:val="00D84ADD"/>
    <w:rsid w:val="00D85543"/>
    <w:rsid w:val="00D859F8"/>
    <w:rsid w:val="00D86A24"/>
    <w:rsid w:val="00D8738E"/>
    <w:rsid w:val="00D87AB6"/>
    <w:rsid w:val="00D90AF6"/>
    <w:rsid w:val="00D91171"/>
    <w:rsid w:val="00D91204"/>
    <w:rsid w:val="00D91DD0"/>
    <w:rsid w:val="00D9358B"/>
    <w:rsid w:val="00D93EBE"/>
    <w:rsid w:val="00D97904"/>
    <w:rsid w:val="00DA333C"/>
    <w:rsid w:val="00DA341F"/>
    <w:rsid w:val="00DB3831"/>
    <w:rsid w:val="00DB3A31"/>
    <w:rsid w:val="00DB40D6"/>
    <w:rsid w:val="00DB65A2"/>
    <w:rsid w:val="00DB6872"/>
    <w:rsid w:val="00DB6A32"/>
    <w:rsid w:val="00DC15B7"/>
    <w:rsid w:val="00DC1819"/>
    <w:rsid w:val="00DC2D90"/>
    <w:rsid w:val="00DC335D"/>
    <w:rsid w:val="00DC36D3"/>
    <w:rsid w:val="00DC4691"/>
    <w:rsid w:val="00DC5191"/>
    <w:rsid w:val="00DC579F"/>
    <w:rsid w:val="00DC6128"/>
    <w:rsid w:val="00DC62E7"/>
    <w:rsid w:val="00DC65F8"/>
    <w:rsid w:val="00DC6F0F"/>
    <w:rsid w:val="00DC7769"/>
    <w:rsid w:val="00DD13C8"/>
    <w:rsid w:val="00DD13F6"/>
    <w:rsid w:val="00DD158C"/>
    <w:rsid w:val="00DD3B3B"/>
    <w:rsid w:val="00DD4408"/>
    <w:rsid w:val="00DD481F"/>
    <w:rsid w:val="00DD4DA7"/>
    <w:rsid w:val="00DE1D68"/>
    <w:rsid w:val="00DE315B"/>
    <w:rsid w:val="00DE3945"/>
    <w:rsid w:val="00DE4907"/>
    <w:rsid w:val="00DE4F8C"/>
    <w:rsid w:val="00DE5FE6"/>
    <w:rsid w:val="00DE740D"/>
    <w:rsid w:val="00DF01F6"/>
    <w:rsid w:val="00DF1A69"/>
    <w:rsid w:val="00DF1E52"/>
    <w:rsid w:val="00DF1ED5"/>
    <w:rsid w:val="00DF4349"/>
    <w:rsid w:val="00DF6635"/>
    <w:rsid w:val="00DF74E8"/>
    <w:rsid w:val="00DF75BF"/>
    <w:rsid w:val="00E01636"/>
    <w:rsid w:val="00E02265"/>
    <w:rsid w:val="00E036FA"/>
    <w:rsid w:val="00E03A0B"/>
    <w:rsid w:val="00E042B3"/>
    <w:rsid w:val="00E04418"/>
    <w:rsid w:val="00E0607B"/>
    <w:rsid w:val="00E0621C"/>
    <w:rsid w:val="00E06AC7"/>
    <w:rsid w:val="00E10C16"/>
    <w:rsid w:val="00E1138F"/>
    <w:rsid w:val="00E125CE"/>
    <w:rsid w:val="00E1312B"/>
    <w:rsid w:val="00E131B5"/>
    <w:rsid w:val="00E16F6C"/>
    <w:rsid w:val="00E21F41"/>
    <w:rsid w:val="00E232D6"/>
    <w:rsid w:val="00E25C62"/>
    <w:rsid w:val="00E25EB0"/>
    <w:rsid w:val="00E266D9"/>
    <w:rsid w:val="00E27FB7"/>
    <w:rsid w:val="00E31750"/>
    <w:rsid w:val="00E317E6"/>
    <w:rsid w:val="00E32FAF"/>
    <w:rsid w:val="00E33132"/>
    <w:rsid w:val="00E36AB2"/>
    <w:rsid w:val="00E37DFA"/>
    <w:rsid w:val="00E4225F"/>
    <w:rsid w:val="00E43AFC"/>
    <w:rsid w:val="00E46E80"/>
    <w:rsid w:val="00E50B9A"/>
    <w:rsid w:val="00E513ED"/>
    <w:rsid w:val="00E51CAD"/>
    <w:rsid w:val="00E537A8"/>
    <w:rsid w:val="00E53A79"/>
    <w:rsid w:val="00E54532"/>
    <w:rsid w:val="00E55E2E"/>
    <w:rsid w:val="00E5628F"/>
    <w:rsid w:val="00E5660A"/>
    <w:rsid w:val="00E56648"/>
    <w:rsid w:val="00E65228"/>
    <w:rsid w:val="00E65C36"/>
    <w:rsid w:val="00E66FED"/>
    <w:rsid w:val="00E7009D"/>
    <w:rsid w:val="00E7068F"/>
    <w:rsid w:val="00E70CB4"/>
    <w:rsid w:val="00E71A4B"/>
    <w:rsid w:val="00E71C57"/>
    <w:rsid w:val="00E72915"/>
    <w:rsid w:val="00E72ECE"/>
    <w:rsid w:val="00E73134"/>
    <w:rsid w:val="00E7320A"/>
    <w:rsid w:val="00E733B1"/>
    <w:rsid w:val="00E76510"/>
    <w:rsid w:val="00E76857"/>
    <w:rsid w:val="00E76D3A"/>
    <w:rsid w:val="00E77FF7"/>
    <w:rsid w:val="00E81A77"/>
    <w:rsid w:val="00E8297A"/>
    <w:rsid w:val="00E837F5"/>
    <w:rsid w:val="00E84D10"/>
    <w:rsid w:val="00E906AC"/>
    <w:rsid w:val="00E9072B"/>
    <w:rsid w:val="00E95932"/>
    <w:rsid w:val="00EA4350"/>
    <w:rsid w:val="00EA4B04"/>
    <w:rsid w:val="00EA6744"/>
    <w:rsid w:val="00EB094A"/>
    <w:rsid w:val="00EB1BF8"/>
    <w:rsid w:val="00EB20C7"/>
    <w:rsid w:val="00EB22DB"/>
    <w:rsid w:val="00EB4677"/>
    <w:rsid w:val="00EB5437"/>
    <w:rsid w:val="00EC3258"/>
    <w:rsid w:val="00EC544C"/>
    <w:rsid w:val="00EC653F"/>
    <w:rsid w:val="00ED0D3E"/>
    <w:rsid w:val="00ED3AA1"/>
    <w:rsid w:val="00ED458A"/>
    <w:rsid w:val="00ED4943"/>
    <w:rsid w:val="00ED513B"/>
    <w:rsid w:val="00ED5AFA"/>
    <w:rsid w:val="00ED6715"/>
    <w:rsid w:val="00EE0585"/>
    <w:rsid w:val="00EE1EF2"/>
    <w:rsid w:val="00EE24B1"/>
    <w:rsid w:val="00EE2619"/>
    <w:rsid w:val="00EE2CC2"/>
    <w:rsid w:val="00EE36AC"/>
    <w:rsid w:val="00EE476C"/>
    <w:rsid w:val="00EE4804"/>
    <w:rsid w:val="00EE78E4"/>
    <w:rsid w:val="00EF0A4F"/>
    <w:rsid w:val="00EF143B"/>
    <w:rsid w:val="00EF2754"/>
    <w:rsid w:val="00EF7C75"/>
    <w:rsid w:val="00F00E4B"/>
    <w:rsid w:val="00F018B8"/>
    <w:rsid w:val="00F02146"/>
    <w:rsid w:val="00F03156"/>
    <w:rsid w:val="00F04664"/>
    <w:rsid w:val="00F05064"/>
    <w:rsid w:val="00F05CEF"/>
    <w:rsid w:val="00F07051"/>
    <w:rsid w:val="00F10010"/>
    <w:rsid w:val="00F104B4"/>
    <w:rsid w:val="00F1252C"/>
    <w:rsid w:val="00F12CA3"/>
    <w:rsid w:val="00F16504"/>
    <w:rsid w:val="00F20E11"/>
    <w:rsid w:val="00F25694"/>
    <w:rsid w:val="00F2655A"/>
    <w:rsid w:val="00F2668D"/>
    <w:rsid w:val="00F267DA"/>
    <w:rsid w:val="00F27A7B"/>
    <w:rsid w:val="00F27E83"/>
    <w:rsid w:val="00F30A2A"/>
    <w:rsid w:val="00F40010"/>
    <w:rsid w:val="00F404F3"/>
    <w:rsid w:val="00F4069D"/>
    <w:rsid w:val="00F41202"/>
    <w:rsid w:val="00F417E1"/>
    <w:rsid w:val="00F43458"/>
    <w:rsid w:val="00F43CCF"/>
    <w:rsid w:val="00F44484"/>
    <w:rsid w:val="00F448C8"/>
    <w:rsid w:val="00F450A5"/>
    <w:rsid w:val="00F521DA"/>
    <w:rsid w:val="00F52DA5"/>
    <w:rsid w:val="00F55AEC"/>
    <w:rsid w:val="00F56385"/>
    <w:rsid w:val="00F56F1C"/>
    <w:rsid w:val="00F603BF"/>
    <w:rsid w:val="00F6063E"/>
    <w:rsid w:val="00F60971"/>
    <w:rsid w:val="00F613EB"/>
    <w:rsid w:val="00F61D43"/>
    <w:rsid w:val="00F6569A"/>
    <w:rsid w:val="00F67D46"/>
    <w:rsid w:val="00F711A9"/>
    <w:rsid w:val="00F716D4"/>
    <w:rsid w:val="00F72782"/>
    <w:rsid w:val="00F72909"/>
    <w:rsid w:val="00F72E9C"/>
    <w:rsid w:val="00F734C0"/>
    <w:rsid w:val="00F736F2"/>
    <w:rsid w:val="00F75E7A"/>
    <w:rsid w:val="00F7727A"/>
    <w:rsid w:val="00F818A4"/>
    <w:rsid w:val="00F81DA9"/>
    <w:rsid w:val="00F81FCA"/>
    <w:rsid w:val="00F8200C"/>
    <w:rsid w:val="00F83443"/>
    <w:rsid w:val="00F870D9"/>
    <w:rsid w:val="00F8718D"/>
    <w:rsid w:val="00F87A02"/>
    <w:rsid w:val="00F91EEA"/>
    <w:rsid w:val="00F924E5"/>
    <w:rsid w:val="00F92775"/>
    <w:rsid w:val="00F9477A"/>
    <w:rsid w:val="00F94B08"/>
    <w:rsid w:val="00F97670"/>
    <w:rsid w:val="00FA0DD1"/>
    <w:rsid w:val="00FA2614"/>
    <w:rsid w:val="00FA3592"/>
    <w:rsid w:val="00FA42DA"/>
    <w:rsid w:val="00FA4465"/>
    <w:rsid w:val="00FA5B37"/>
    <w:rsid w:val="00FA7E7B"/>
    <w:rsid w:val="00FB43E1"/>
    <w:rsid w:val="00FB6B99"/>
    <w:rsid w:val="00FC2F6B"/>
    <w:rsid w:val="00FC34C4"/>
    <w:rsid w:val="00FC3CBB"/>
    <w:rsid w:val="00FC4C15"/>
    <w:rsid w:val="00FC558F"/>
    <w:rsid w:val="00FC7BA7"/>
    <w:rsid w:val="00FD0D67"/>
    <w:rsid w:val="00FD26D2"/>
    <w:rsid w:val="00FD26EB"/>
    <w:rsid w:val="00FD279A"/>
    <w:rsid w:val="00FD2EA0"/>
    <w:rsid w:val="00FD33B4"/>
    <w:rsid w:val="00FD5DEC"/>
    <w:rsid w:val="00FE016E"/>
    <w:rsid w:val="00FE0C3A"/>
    <w:rsid w:val="00FE1038"/>
    <w:rsid w:val="00FE31B0"/>
    <w:rsid w:val="00FE365F"/>
    <w:rsid w:val="00FE6769"/>
    <w:rsid w:val="00FE6C71"/>
    <w:rsid w:val="00FE743F"/>
    <w:rsid w:val="00FE784C"/>
    <w:rsid w:val="00FF04B2"/>
    <w:rsid w:val="00FF232D"/>
    <w:rsid w:val="00FF39C2"/>
    <w:rsid w:val="00FF4607"/>
    <w:rsid w:val="00FF496C"/>
    <w:rsid w:val="00FF6106"/>
    <w:rsid w:val="00FF7294"/>
    <w:rsid w:val="00FF7C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8763D0"/>
  <w15:chartTrackingRefBased/>
  <w15:docId w15:val="{DF275FC7-8219-41DD-BEC1-3ECACD12C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7D8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E5453"/>
    <w:rPr>
      <w:sz w:val="16"/>
      <w:szCs w:val="16"/>
    </w:rPr>
  </w:style>
  <w:style w:type="paragraph" w:styleId="CommentText">
    <w:name w:val="annotation text"/>
    <w:basedOn w:val="Normal"/>
    <w:link w:val="CommentTextChar"/>
    <w:uiPriority w:val="99"/>
    <w:unhideWhenUsed/>
    <w:rsid w:val="007E5453"/>
    <w:pPr>
      <w:spacing w:line="240" w:lineRule="auto"/>
    </w:pPr>
    <w:rPr>
      <w:sz w:val="20"/>
      <w:szCs w:val="20"/>
    </w:rPr>
  </w:style>
  <w:style w:type="character" w:customStyle="1" w:styleId="CommentTextChar">
    <w:name w:val="Comment Text Char"/>
    <w:basedOn w:val="DefaultParagraphFont"/>
    <w:link w:val="CommentText"/>
    <w:uiPriority w:val="99"/>
    <w:rsid w:val="007E5453"/>
    <w:rPr>
      <w:sz w:val="20"/>
      <w:szCs w:val="20"/>
    </w:rPr>
  </w:style>
  <w:style w:type="paragraph" w:styleId="BalloonText">
    <w:name w:val="Balloon Text"/>
    <w:basedOn w:val="Normal"/>
    <w:link w:val="BalloonTextChar"/>
    <w:uiPriority w:val="99"/>
    <w:semiHidden/>
    <w:unhideWhenUsed/>
    <w:rsid w:val="007E54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5453"/>
    <w:rPr>
      <w:rFonts w:ascii="Segoe UI" w:hAnsi="Segoe UI" w:cs="Segoe UI"/>
      <w:sz w:val="18"/>
      <w:szCs w:val="18"/>
    </w:rPr>
  </w:style>
  <w:style w:type="table" w:styleId="TableGrid">
    <w:name w:val="Table Grid"/>
    <w:basedOn w:val="TableNormal"/>
    <w:uiPriority w:val="39"/>
    <w:rsid w:val="00A128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E1312B"/>
    <w:rPr>
      <w:b/>
      <w:bCs/>
    </w:rPr>
  </w:style>
  <w:style w:type="character" w:customStyle="1" w:styleId="CommentSubjectChar">
    <w:name w:val="Comment Subject Char"/>
    <w:basedOn w:val="CommentTextChar"/>
    <w:link w:val="CommentSubject"/>
    <w:uiPriority w:val="99"/>
    <w:semiHidden/>
    <w:rsid w:val="00E1312B"/>
    <w:rPr>
      <w:b/>
      <w:bCs/>
      <w:sz w:val="20"/>
      <w:szCs w:val="20"/>
    </w:rPr>
  </w:style>
  <w:style w:type="paragraph" w:styleId="ListParagraph">
    <w:name w:val="List Paragraph"/>
    <w:basedOn w:val="Normal"/>
    <w:uiPriority w:val="34"/>
    <w:qFormat/>
    <w:rsid w:val="00AF1E7E"/>
    <w:pPr>
      <w:ind w:left="720"/>
      <w:contextualSpacing/>
    </w:pPr>
  </w:style>
  <w:style w:type="table" w:styleId="PlainTable2">
    <w:name w:val="Plain Table 2"/>
    <w:basedOn w:val="TableNormal"/>
    <w:uiPriority w:val="42"/>
    <w:rsid w:val="004654AE"/>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Revision">
    <w:name w:val="Revision"/>
    <w:hidden/>
    <w:uiPriority w:val="99"/>
    <w:semiHidden/>
    <w:rsid w:val="003A4056"/>
    <w:pPr>
      <w:spacing w:after="0" w:line="240" w:lineRule="auto"/>
    </w:pPr>
  </w:style>
  <w:style w:type="paragraph" w:styleId="Footer">
    <w:name w:val="footer"/>
    <w:basedOn w:val="Normal"/>
    <w:link w:val="FooterChar"/>
    <w:uiPriority w:val="99"/>
    <w:unhideWhenUsed/>
    <w:rsid w:val="00BF36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3627"/>
  </w:style>
  <w:style w:type="paragraph" w:customStyle="1" w:styleId="Default">
    <w:name w:val="Default"/>
    <w:rsid w:val="00BF3627"/>
    <w:pPr>
      <w:autoSpaceDE w:val="0"/>
      <w:autoSpaceDN w:val="0"/>
      <w:adjustRightInd w:val="0"/>
      <w:spacing w:after="0" w:line="240" w:lineRule="auto"/>
    </w:pPr>
    <w:rPr>
      <w:rFonts w:ascii="Arial" w:eastAsiaTheme="minorEastAsia" w:hAnsi="Arial" w:cs="Arial"/>
      <w:color w:val="000000"/>
      <w:sz w:val="24"/>
      <w:szCs w:val="24"/>
      <w:lang w:eastAsia="zh-CN"/>
    </w:rPr>
  </w:style>
  <w:style w:type="paragraph" w:customStyle="1" w:styleId="CoverTitle">
    <w:name w:val="Cover Title"/>
    <w:basedOn w:val="Normal"/>
    <w:rsid w:val="007B12BC"/>
    <w:pPr>
      <w:spacing w:after="0" w:line="480" w:lineRule="auto"/>
    </w:pPr>
    <w:rPr>
      <w:rFonts w:ascii="Arial Black" w:eastAsia="Times New Roman" w:hAnsi="Arial Black" w:cs="Times New Roman"/>
      <w:sz w:val="32"/>
      <w:szCs w:val="20"/>
    </w:rPr>
  </w:style>
  <w:style w:type="paragraph" w:styleId="Header">
    <w:name w:val="header"/>
    <w:basedOn w:val="Normal"/>
    <w:link w:val="HeaderChar"/>
    <w:uiPriority w:val="99"/>
    <w:unhideWhenUsed/>
    <w:rsid w:val="009B42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423F"/>
  </w:style>
  <w:style w:type="table" w:customStyle="1" w:styleId="TableGrid1">
    <w:name w:val="Table Grid1"/>
    <w:basedOn w:val="TableNormal"/>
    <w:next w:val="TableGrid"/>
    <w:uiPriority w:val="39"/>
    <w:rsid w:val="00A12C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805A42"/>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EndNoteBibliographyTitle">
    <w:name w:val="EndNote Bibliography Title"/>
    <w:basedOn w:val="Normal"/>
    <w:link w:val="EndNoteBibliographyTitleChar"/>
    <w:rsid w:val="00E31750"/>
    <w:pPr>
      <w:spacing w:after="0"/>
      <w:jc w:val="center"/>
    </w:pPr>
    <w:rPr>
      <w:rFonts w:ascii="Times New Roman" w:hAnsi="Times New Roman" w:cs="Times New Roman"/>
      <w:noProof/>
      <w:sz w:val="24"/>
    </w:rPr>
  </w:style>
  <w:style w:type="character" w:customStyle="1" w:styleId="EndNoteBibliographyTitleChar">
    <w:name w:val="EndNote Bibliography Title Char"/>
    <w:basedOn w:val="DefaultParagraphFont"/>
    <w:link w:val="EndNoteBibliographyTitle"/>
    <w:rsid w:val="00E31750"/>
    <w:rPr>
      <w:rFonts w:ascii="Times New Roman" w:hAnsi="Times New Roman" w:cs="Times New Roman"/>
      <w:noProof/>
      <w:sz w:val="24"/>
    </w:rPr>
  </w:style>
  <w:style w:type="paragraph" w:customStyle="1" w:styleId="EndNoteBibliography">
    <w:name w:val="EndNote Bibliography"/>
    <w:basedOn w:val="Normal"/>
    <w:link w:val="EndNoteBibliographyChar"/>
    <w:rsid w:val="00E31750"/>
    <w:pPr>
      <w:spacing w:line="240" w:lineRule="auto"/>
    </w:pPr>
    <w:rPr>
      <w:rFonts w:ascii="Times New Roman" w:hAnsi="Times New Roman" w:cs="Times New Roman"/>
      <w:noProof/>
      <w:sz w:val="24"/>
    </w:rPr>
  </w:style>
  <w:style w:type="character" w:customStyle="1" w:styleId="EndNoteBibliographyChar">
    <w:name w:val="EndNote Bibliography Char"/>
    <w:basedOn w:val="DefaultParagraphFont"/>
    <w:link w:val="EndNoteBibliography"/>
    <w:rsid w:val="00E31750"/>
    <w:rPr>
      <w:rFonts w:ascii="Times New Roman" w:hAnsi="Times New Roman" w:cs="Times New Roman"/>
      <w:noProof/>
      <w:sz w:val="24"/>
    </w:rPr>
  </w:style>
  <w:style w:type="paragraph" w:customStyle="1" w:styleId="xmsonormal">
    <w:name w:val="x_msonormal"/>
    <w:basedOn w:val="Normal"/>
    <w:rsid w:val="00F2668D"/>
    <w:pPr>
      <w:spacing w:after="0" w:line="240" w:lineRule="auto"/>
    </w:pPr>
    <w:rPr>
      <w:rFonts w:ascii="Calibri" w:hAnsi="Calibri" w:cs="Calibri"/>
    </w:rPr>
  </w:style>
  <w:style w:type="paragraph" w:styleId="NormalWeb">
    <w:name w:val="Normal (Web)"/>
    <w:basedOn w:val="Normal"/>
    <w:uiPriority w:val="99"/>
    <w:unhideWhenUsed/>
    <w:rsid w:val="00F81DA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B121A"/>
    <w:rPr>
      <w:color w:val="0563C1"/>
      <w:u w:val="single"/>
    </w:rPr>
  </w:style>
  <w:style w:type="character" w:styleId="UnresolvedMention">
    <w:name w:val="Unresolved Mention"/>
    <w:basedOn w:val="DefaultParagraphFont"/>
    <w:uiPriority w:val="99"/>
    <w:semiHidden/>
    <w:unhideWhenUsed/>
    <w:rsid w:val="00D855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96737">
      <w:bodyDiv w:val="1"/>
      <w:marLeft w:val="0"/>
      <w:marRight w:val="0"/>
      <w:marTop w:val="0"/>
      <w:marBottom w:val="0"/>
      <w:divBdr>
        <w:top w:val="none" w:sz="0" w:space="0" w:color="auto"/>
        <w:left w:val="none" w:sz="0" w:space="0" w:color="auto"/>
        <w:bottom w:val="none" w:sz="0" w:space="0" w:color="auto"/>
        <w:right w:val="none" w:sz="0" w:space="0" w:color="auto"/>
      </w:divBdr>
    </w:div>
    <w:div w:id="3483427">
      <w:bodyDiv w:val="1"/>
      <w:marLeft w:val="0"/>
      <w:marRight w:val="0"/>
      <w:marTop w:val="0"/>
      <w:marBottom w:val="0"/>
      <w:divBdr>
        <w:top w:val="none" w:sz="0" w:space="0" w:color="auto"/>
        <w:left w:val="none" w:sz="0" w:space="0" w:color="auto"/>
        <w:bottom w:val="none" w:sz="0" w:space="0" w:color="auto"/>
        <w:right w:val="none" w:sz="0" w:space="0" w:color="auto"/>
      </w:divBdr>
    </w:div>
    <w:div w:id="5182944">
      <w:bodyDiv w:val="1"/>
      <w:marLeft w:val="0"/>
      <w:marRight w:val="0"/>
      <w:marTop w:val="0"/>
      <w:marBottom w:val="0"/>
      <w:divBdr>
        <w:top w:val="none" w:sz="0" w:space="0" w:color="auto"/>
        <w:left w:val="none" w:sz="0" w:space="0" w:color="auto"/>
        <w:bottom w:val="none" w:sz="0" w:space="0" w:color="auto"/>
        <w:right w:val="none" w:sz="0" w:space="0" w:color="auto"/>
      </w:divBdr>
    </w:div>
    <w:div w:id="21368125">
      <w:bodyDiv w:val="1"/>
      <w:marLeft w:val="0"/>
      <w:marRight w:val="0"/>
      <w:marTop w:val="0"/>
      <w:marBottom w:val="0"/>
      <w:divBdr>
        <w:top w:val="none" w:sz="0" w:space="0" w:color="auto"/>
        <w:left w:val="none" w:sz="0" w:space="0" w:color="auto"/>
        <w:bottom w:val="none" w:sz="0" w:space="0" w:color="auto"/>
        <w:right w:val="none" w:sz="0" w:space="0" w:color="auto"/>
      </w:divBdr>
    </w:div>
    <w:div w:id="51660281">
      <w:bodyDiv w:val="1"/>
      <w:marLeft w:val="0"/>
      <w:marRight w:val="0"/>
      <w:marTop w:val="0"/>
      <w:marBottom w:val="0"/>
      <w:divBdr>
        <w:top w:val="none" w:sz="0" w:space="0" w:color="auto"/>
        <w:left w:val="none" w:sz="0" w:space="0" w:color="auto"/>
        <w:bottom w:val="none" w:sz="0" w:space="0" w:color="auto"/>
        <w:right w:val="none" w:sz="0" w:space="0" w:color="auto"/>
      </w:divBdr>
    </w:div>
    <w:div w:id="71702961">
      <w:bodyDiv w:val="1"/>
      <w:marLeft w:val="0"/>
      <w:marRight w:val="0"/>
      <w:marTop w:val="0"/>
      <w:marBottom w:val="0"/>
      <w:divBdr>
        <w:top w:val="none" w:sz="0" w:space="0" w:color="auto"/>
        <w:left w:val="none" w:sz="0" w:space="0" w:color="auto"/>
        <w:bottom w:val="none" w:sz="0" w:space="0" w:color="auto"/>
        <w:right w:val="none" w:sz="0" w:space="0" w:color="auto"/>
      </w:divBdr>
    </w:div>
    <w:div w:id="80807325">
      <w:bodyDiv w:val="1"/>
      <w:marLeft w:val="0"/>
      <w:marRight w:val="0"/>
      <w:marTop w:val="0"/>
      <w:marBottom w:val="0"/>
      <w:divBdr>
        <w:top w:val="none" w:sz="0" w:space="0" w:color="auto"/>
        <w:left w:val="none" w:sz="0" w:space="0" w:color="auto"/>
        <w:bottom w:val="none" w:sz="0" w:space="0" w:color="auto"/>
        <w:right w:val="none" w:sz="0" w:space="0" w:color="auto"/>
      </w:divBdr>
    </w:div>
    <w:div w:id="95443955">
      <w:bodyDiv w:val="1"/>
      <w:marLeft w:val="0"/>
      <w:marRight w:val="0"/>
      <w:marTop w:val="0"/>
      <w:marBottom w:val="0"/>
      <w:divBdr>
        <w:top w:val="none" w:sz="0" w:space="0" w:color="auto"/>
        <w:left w:val="none" w:sz="0" w:space="0" w:color="auto"/>
        <w:bottom w:val="none" w:sz="0" w:space="0" w:color="auto"/>
        <w:right w:val="none" w:sz="0" w:space="0" w:color="auto"/>
      </w:divBdr>
    </w:div>
    <w:div w:id="102581886">
      <w:bodyDiv w:val="1"/>
      <w:marLeft w:val="0"/>
      <w:marRight w:val="0"/>
      <w:marTop w:val="0"/>
      <w:marBottom w:val="0"/>
      <w:divBdr>
        <w:top w:val="none" w:sz="0" w:space="0" w:color="auto"/>
        <w:left w:val="none" w:sz="0" w:space="0" w:color="auto"/>
        <w:bottom w:val="none" w:sz="0" w:space="0" w:color="auto"/>
        <w:right w:val="none" w:sz="0" w:space="0" w:color="auto"/>
      </w:divBdr>
    </w:div>
    <w:div w:id="112598375">
      <w:bodyDiv w:val="1"/>
      <w:marLeft w:val="0"/>
      <w:marRight w:val="0"/>
      <w:marTop w:val="0"/>
      <w:marBottom w:val="0"/>
      <w:divBdr>
        <w:top w:val="none" w:sz="0" w:space="0" w:color="auto"/>
        <w:left w:val="none" w:sz="0" w:space="0" w:color="auto"/>
        <w:bottom w:val="none" w:sz="0" w:space="0" w:color="auto"/>
        <w:right w:val="none" w:sz="0" w:space="0" w:color="auto"/>
      </w:divBdr>
      <w:divsChild>
        <w:div w:id="870142758">
          <w:marLeft w:val="0"/>
          <w:marRight w:val="0"/>
          <w:marTop w:val="0"/>
          <w:marBottom w:val="0"/>
          <w:divBdr>
            <w:top w:val="none" w:sz="0" w:space="0" w:color="auto"/>
            <w:left w:val="none" w:sz="0" w:space="0" w:color="auto"/>
            <w:bottom w:val="none" w:sz="0" w:space="0" w:color="auto"/>
            <w:right w:val="none" w:sz="0" w:space="0" w:color="auto"/>
          </w:divBdr>
          <w:divsChild>
            <w:div w:id="649558830">
              <w:marLeft w:val="0"/>
              <w:marRight w:val="0"/>
              <w:marTop w:val="0"/>
              <w:marBottom w:val="0"/>
              <w:divBdr>
                <w:top w:val="none" w:sz="0" w:space="0" w:color="auto"/>
                <w:left w:val="none" w:sz="0" w:space="0" w:color="auto"/>
                <w:bottom w:val="none" w:sz="0" w:space="0" w:color="auto"/>
                <w:right w:val="none" w:sz="0" w:space="0" w:color="auto"/>
              </w:divBdr>
              <w:divsChild>
                <w:div w:id="1093549618">
                  <w:marLeft w:val="0"/>
                  <w:marRight w:val="0"/>
                  <w:marTop w:val="0"/>
                  <w:marBottom w:val="0"/>
                  <w:divBdr>
                    <w:top w:val="none" w:sz="0" w:space="0" w:color="auto"/>
                    <w:left w:val="none" w:sz="0" w:space="0" w:color="auto"/>
                    <w:bottom w:val="none" w:sz="0" w:space="0" w:color="auto"/>
                    <w:right w:val="none" w:sz="0" w:space="0" w:color="auto"/>
                  </w:divBdr>
                  <w:divsChild>
                    <w:div w:id="206605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255438">
      <w:bodyDiv w:val="1"/>
      <w:marLeft w:val="0"/>
      <w:marRight w:val="0"/>
      <w:marTop w:val="0"/>
      <w:marBottom w:val="0"/>
      <w:divBdr>
        <w:top w:val="none" w:sz="0" w:space="0" w:color="auto"/>
        <w:left w:val="none" w:sz="0" w:space="0" w:color="auto"/>
        <w:bottom w:val="none" w:sz="0" w:space="0" w:color="auto"/>
        <w:right w:val="none" w:sz="0" w:space="0" w:color="auto"/>
      </w:divBdr>
    </w:div>
    <w:div w:id="129635661">
      <w:bodyDiv w:val="1"/>
      <w:marLeft w:val="0"/>
      <w:marRight w:val="0"/>
      <w:marTop w:val="0"/>
      <w:marBottom w:val="0"/>
      <w:divBdr>
        <w:top w:val="none" w:sz="0" w:space="0" w:color="auto"/>
        <w:left w:val="none" w:sz="0" w:space="0" w:color="auto"/>
        <w:bottom w:val="none" w:sz="0" w:space="0" w:color="auto"/>
        <w:right w:val="none" w:sz="0" w:space="0" w:color="auto"/>
      </w:divBdr>
    </w:div>
    <w:div w:id="141697474">
      <w:bodyDiv w:val="1"/>
      <w:marLeft w:val="0"/>
      <w:marRight w:val="0"/>
      <w:marTop w:val="0"/>
      <w:marBottom w:val="0"/>
      <w:divBdr>
        <w:top w:val="none" w:sz="0" w:space="0" w:color="auto"/>
        <w:left w:val="none" w:sz="0" w:space="0" w:color="auto"/>
        <w:bottom w:val="none" w:sz="0" w:space="0" w:color="auto"/>
        <w:right w:val="none" w:sz="0" w:space="0" w:color="auto"/>
      </w:divBdr>
      <w:divsChild>
        <w:div w:id="1078668565">
          <w:marLeft w:val="0"/>
          <w:marRight w:val="0"/>
          <w:marTop w:val="0"/>
          <w:marBottom w:val="0"/>
          <w:divBdr>
            <w:top w:val="none" w:sz="0" w:space="0" w:color="auto"/>
            <w:left w:val="none" w:sz="0" w:space="0" w:color="auto"/>
            <w:bottom w:val="none" w:sz="0" w:space="0" w:color="auto"/>
            <w:right w:val="none" w:sz="0" w:space="0" w:color="auto"/>
          </w:divBdr>
          <w:divsChild>
            <w:div w:id="1461535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74060">
      <w:bodyDiv w:val="1"/>
      <w:marLeft w:val="0"/>
      <w:marRight w:val="0"/>
      <w:marTop w:val="0"/>
      <w:marBottom w:val="0"/>
      <w:divBdr>
        <w:top w:val="none" w:sz="0" w:space="0" w:color="auto"/>
        <w:left w:val="none" w:sz="0" w:space="0" w:color="auto"/>
        <w:bottom w:val="none" w:sz="0" w:space="0" w:color="auto"/>
        <w:right w:val="none" w:sz="0" w:space="0" w:color="auto"/>
      </w:divBdr>
    </w:div>
    <w:div w:id="229000009">
      <w:bodyDiv w:val="1"/>
      <w:marLeft w:val="0"/>
      <w:marRight w:val="0"/>
      <w:marTop w:val="0"/>
      <w:marBottom w:val="0"/>
      <w:divBdr>
        <w:top w:val="none" w:sz="0" w:space="0" w:color="auto"/>
        <w:left w:val="none" w:sz="0" w:space="0" w:color="auto"/>
        <w:bottom w:val="none" w:sz="0" w:space="0" w:color="auto"/>
        <w:right w:val="none" w:sz="0" w:space="0" w:color="auto"/>
      </w:divBdr>
    </w:div>
    <w:div w:id="241836999">
      <w:bodyDiv w:val="1"/>
      <w:marLeft w:val="0"/>
      <w:marRight w:val="0"/>
      <w:marTop w:val="0"/>
      <w:marBottom w:val="0"/>
      <w:divBdr>
        <w:top w:val="none" w:sz="0" w:space="0" w:color="auto"/>
        <w:left w:val="none" w:sz="0" w:space="0" w:color="auto"/>
        <w:bottom w:val="none" w:sz="0" w:space="0" w:color="auto"/>
        <w:right w:val="none" w:sz="0" w:space="0" w:color="auto"/>
      </w:divBdr>
    </w:div>
    <w:div w:id="242570078">
      <w:bodyDiv w:val="1"/>
      <w:marLeft w:val="0"/>
      <w:marRight w:val="0"/>
      <w:marTop w:val="0"/>
      <w:marBottom w:val="0"/>
      <w:divBdr>
        <w:top w:val="none" w:sz="0" w:space="0" w:color="auto"/>
        <w:left w:val="none" w:sz="0" w:space="0" w:color="auto"/>
        <w:bottom w:val="none" w:sz="0" w:space="0" w:color="auto"/>
        <w:right w:val="none" w:sz="0" w:space="0" w:color="auto"/>
      </w:divBdr>
    </w:div>
    <w:div w:id="264508300">
      <w:bodyDiv w:val="1"/>
      <w:marLeft w:val="0"/>
      <w:marRight w:val="0"/>
      <w:marTop w:val="0"/>
      <w:marBottom w:val="0"/>
      <w:divBdr>
        <w:top w:val="none" w:sz="0" w:space="0" w:color="auto"/>
        <w:left w:val="none" w:sz="0" w:space="0" w:color="auto"/>
        <w:bottom w:val="none" w:sz="0" w:space="0" w:color="auto"/>
        <w:right w:val="none" w:sz="0" w:space="0" w:color="auto"/>
      </w:divBdr>
    </w:div>
    <w:div w:id="267126555">
      <w:bodyDiv w:val="1"/>
      <w:marLeft w:val="0"/>
      <w:marRight w:val="0"/>
      <w:marTop w:val="0"/>
      <w:marBottom w:val="0"/>
      <w:divBdr>
        <w:top w:val="none" w:sz="0" w:space="0" w:color="auto"/>
        <w:left w:val="none" w:sz="0" w:space="0" w:color="auto"/>
        <w:bottom w:val="none" w:sz="0" w:space="0" w:color="auto"/>
        <w:right w:val="none" w:sz="0" w:space="0" w:color="auto"/>
      </w:divBdr>
    </w:div>
    <w:div w:id="271937853">
      <w:bodyDiv w:val="1"/>
      <w:marLeft w:val="0"/>
      <w:marRight w:val="0"/>
      <w:marTop w:val="0"/>
      <w:marBottom w:val="0"/>
      <w:divBdr>
        <w:top w:val="none" w:sz="0" w:space="0" w:color="auto"/>
        <w:left w:val="none" w:sz="0" w:space="0" w:color="auto"/>
        <w:bottom w:val="none" w:sz="0" w:space="0" w:color="auto"/>
        <w:right w:val="none" w:sz="0" w:space="0" w:color="auto"/>
      </w:divBdr>
    </w:div>
    <w:div w:id="276185926">
      <w:bodyDiv w:val="1"/>
      <w:marLeft w:val="0"/>
      <w:marRight w:val="0"/>
      <w:marTop w:val="0"/>
      <w:marBottom w:val="0"/>
      <w:divBdr>
        <w:top w:val="none" w:sz="0" w:space="0" w:color="auto"/>
        <w:left w:val="none" w:sz="0" w:space="0" w:color="auto"/>
        <w:bottom w:val="none" w:sz="0" w:space="0" w:color="auto"/>
        <w:right w:val="none" w:sz="0" w:space="0" w:color="auto"/>
      </w:divBdr>
    </w:div>
    <w:div w:id="281497283">
      <w:bodyDiv w:val="1"/>
      <w:marLeft w:val="0"/>
      <w:marRight w:val="0"/>
      <w:marTop w:val="0"/>
      <w:marBottom w:val="0"/>
      <w:divBdr>
        <w:top w:val="none" w:sz="0" w:space="0" w:color="auto"/>
        <w:left w:val="none" w:sz="0" w:space="0" w:color="auto"/>
        <w:bottom w:val="none" w:sz="0" w:space="0" w:color="auto"/>
        <w:right w:val="none" w:sz="0" w:space="0" w:color="auto"/>
      </w:divBdr>
    </w:div>
    <w:div w:id="319164270">
      <w:bodyDiv w:val="1"/>
      <w:marLeft w:val="0"/>
      <w:marRight w:val="0"/>
      <w:marTop w:val="0"/>
      <w:marBottom w:val="0"/>
      <w:divBdr>
        <w:top w:val="none" w:sz="0" w:space="0" w:color="auto"/>
        <w:left w:val="none" w:sz="0" w:space="0" w:color="auto"/>
        <w:bottom w:val="none" w:sz="0" w:space="0" w:color="auto"/>
        <w:right w:val="none" w:sz="0" w:space="0" w:color="auto"/>
      </w:divBdr>
    </w:div>
    <w:div w:id="323700268">
      <w:bodyDiv w:val="1"/>
      <w:marLeft w:val="0"/>
      <w:marRight w:val="0"/>
      <w:marTop w:val="0"/>
      <w:marBottom w:val="0"/>
      <w:divBdr>
        <w:top w:val="none" w:sz="0" w:space="0" w:color="auto"/>
        <w:left w:val="none" w:sz="0" w:space="0" w:color="auto"/>
        <w:bottom w:val="none" w:sz="0" w:space="0" w:color="auto"/>
        <w:right w:val="none" w:sz="0" w:space="0" w:color="auto"/>
      </w:divBdr>
    </w:div>
    <w:div w:id="345442184">
      <w:bodyDiv w:val="1"/>
      <w:marLeft w:val="0"/>
      <w:marRight w:val="0"/>
      <w:marTop w:val="0"/>
      <w:marBottom w:val="0"/>
      <w:divBdr>
        <w:top w:val="none" w:sz="0" w:space="0" w:color="auto"/>
        <w:left w:val="none" w:sz="0" w:space="0" w:color="auto"/>
        <w:bottom w:val="none" w:sz="0" w:space="0" w:color="auto"/>
        <w:right w:val="none" w:sz="0" w:space="0" w:color="auto"/>
      </w:divBdr>
    </w:div>
    <w:div w:id="347492726">
      <w:bodyDiv w:val="1"/>
      <w:marLeft w:val="0"/>
      <w:marRight w:val="0"/>
      <w:marTop w:val="0"/>
      <w:marBottom w:val="0"/>
      <w:divBdr>
        <w:top w:val="none" w:sz="0" w:space="0" w:color="auto"/>
        <w:left w:val="none" w:sz="0" w:space="0" w:color="auto"/>
        <w:bottom w:val="none" w:sz="0" w:space="0" w:color="auto"/>
        <w:right w:val="none" w:sz="0" w:space="0" w:color="auto"/>
      </w:divBdr>
    </w:div>
    <w:div w:id="357781428">
      <w:bodyDiv w:val="1"/>
      <w:marLeft w:val="0"/>
      <w:marRight w:val="0"/>
      <w:marTop w:val="0"/>
      <w:marBottom w:val="0"/>
      <w:divBdr>
        <w:top w:val="none" w:sz="0" w:space="0" w:color="auto"/>
        <w:left w:val="none" w:sz="0" w:space="0" w:color="auto"/>
        <w:bottom w:val="none" w:sz="0" w:space="0" w:color="auto"/>
        <w:right w:val="none" w:sz="0" w:space="0" w:color="auto"/>
      </w:divBdr>
    </w:div>
    <w:div w:id="372579449">
      <w:bodyDiv w:val="1"/>
      <w:marLeft w:val="0"/>
      <w:marRight w:val="0"/>
      <w:marTop w:val="0"/>
      <w:marBottom w:val="0"/>
      <w:divBdr>
        <w:top w:val="none" w:sz="0" w:space="0" w:color="auto"/>
        <w:left w:val="none" w:sz="0" w:space="0" w:color="auto"/>
        <w:bottom w:val="none" w:sz="0" w:space="0" w:color="auto"/>
        <w:right w:val="none" w:sz="0" w:space="0" w:color="auto"/>
      </w:divBdr>
    </w:div>
    <w:div w:id="387924137">
      <w:bodyDiv w:val="1"/>
      <w:marLeft w:val="0"/>
      <w:marRight w:val="0"/>
      <w:marTop w:val="0"/>
      <w:marBottom w:val="0"/>
      <w:divBdr>
        <w:top w:val="none" w:sz="0" w:space="0" w:color="auto"/>
        <w:left w:val="none" w:sz="0" w:space="0" w:color="auto"/>
        <w:bottom w:val="none" w:sz="0" w:space="0" w:color="auto"/>
        <w:right w:val="none" w:sz="0" w:space="0" w:color="auto"/>
      </w:divBdr>
    </w:div>
    <w:div w:id="391470391">
      <w:bodyDiv w:val="1"/>
      <w:marLeft w:val="0"/>
      <w:marRight w:val="0"/>
      <w:marTop w:val="0"/>
      <w:marBottom w:val="0"/>
      <w:divBdr>
        <w:top w:val="none" w:sz="0" w:space="0" w:color="auto"/>
        <w:left w:val="none" w:sz="0" w:space="0" w:color="auto"/>
        <w:bottom w:val="none" w:sz="0" w:space="0" w:color="auto"/>
        <w:right w:val="none" w:sz="0" w:space="0" w:color="auto"/>
      </w:divBdr>
    </w:div>
    <w:div w:id="416710053">
      <w:bodyDiv w:val="1"/>
      <w:marLeft w:val="0"/>
      <w:marRight w:val="0"/>
      <w:marTop w:val="0"/>
      <w:marBottom w:val="0"/>
      <w:divBdr>
        <w:top w:val="none" w:sz="0" w:space="0" w:color="auto"/>
        <w:left w:val="none" w:sz="0" w:space="0" w:color="auto"/>
        <w:bottom w:val="none" w:sz="0" w:space="0" w:color="auto"/>
        <w:right w:val="none" w:sz="0" w:space="0" w:color="auto"/>
      </w:divBdr>
    </w:div>
    <w:div w:id="438598384">
      <w:bodyDiv w:val="1"/>
      <w:marLeft w:val="0"/>
      <w:marRight w:val="0"/>
      <w:marTop w:val="0"/>
      <w:marBottom w:val="0"/>
      <w:divBdr>
        <w:top w:val="none" w:sz="0" w:space="0" w:color="auto"/>
        <w:left w:val="none" w:sz="0" w:space="0" w:color="auto"/>
        <w:bottom w:val="none" w:sz="0" w:space="0" w:color="auto"/>
        <w:right w:val="none" w:sz="0" w:space="0" w:color="auto"/>
      </w:divBdr>
    </w:div>
    <w:div w:id="463936717">
      <w:bodyDiv w:val="1"/>
      <w:marLeft w:val="0"/>
      <w:marRight w:val="0"/>
      <w:marTop w:val="0"/>
      <w:marBottom w:val="0"/>
      <w:divBdr>
        <w:top w:val="none" w:sz="0" w:space="0" w:color="auto"/>
        <w:left w:val="none" w:sz="0" w:space="0" w:color="auto"/>
        <w:bottom w:val="none" w:sz="0" w:space="0" w:color="auto"/>
        <w:right w:val="none" w:sz="0" w:space="0" w:color="auto"/>
      </w:divBdr>
    </w:div>
    <w:div w:id="475684581">
      <w:bodyDiv w:val="1"/>
      <w:marLeft w:val="0"/>
      <w:marRight w:val="0"/>
      <w:marTop w:val="0"/>
      <w:marBottom w:val="0"/>
      <w:divBdr>
        <w:top w:val="none" w:sz="0" w:space="0" w:color="auto"/>
        <w:left w:val="none" w:sz="0" w:space="0" w:color="auto"/>
        <w:bottom w:val="none" w:sz="0" w:space="0" w:color="auto"/>
        <w:right w:val="none" w:sz="0" w:space="0" w:color="auto"/>
      </w:divBdr>
    </w:div>
    <w:div w:id="479081515">
      <w:bodyDiv w:val="1"/>
      <w:marLeft w:val="0"/>
      <w:marRight w:val="0"/>
      <w:marTop w:val="0"/>
      <w:marBottom w:val="0"/>
      <w:divBdr>
        <w:top w:val="none" w:sz="0" w:space="0" w:color="auto"/>
        <w:left w:val="none" w:sz="0" w:space="0" w:color="auto"/>
        <w:bottom w:val="none" w:sz="0" w:space="0" w:color="auto"/>
        <w:right w:val="none" w:sz="0" w:space="0" w:color="auto"/>
      </w:divBdr>
    </w:div>
    <w:div w:id="480655790">
      <w:bodyDiv w:val="1"/>
      <w:marLeft w:val="0"/>
      <w:marRight w:val="0"/>
      <w:marTop w:val="0"/>
      <w:marBottom w:val="0"/>
      <w:divBdr>
        <w:top w:val="none" w:sz="0" w:space="0" w:color="auto"/>
        <w:left w:val="none" w:sz="0" w:space="0" w:color="auto"/>
        <w:bottom w:val="none" w:sz="0" w:space="0" w:color="auto"/>
        <w:right w:val="none" w:sz="0" w:space="0" w:color="auto"/>
      </w:divBdr>
      <w:divsChild>
        <w:div w:id="2095541763">
          <w:marLeft w:val="0"/>
          <w:marRight w:val="0"/>
          <w:marTop w:val="0"/>
          <w:marBottom w:val="0"/>
          <w:divBdr>
            <w:top w:val="none" w:sz="0" w:space="0" w:color="auto"/>
            <w:left w:val="none" w:sz="0" w:space="0" w:color="auto"/>
            <w:bottom w:val="none" w:sz="0" w:space="0" w:color="auto"/>
            <w:right w:val="none" w:sz="0" w:space="0" w:color="auto"/>
          </w:divBdr>
          <w:divsChild>
            <w:div w:id="272400213">
              <w:marLeft w:val="0"/>
              <w:marRight w:val="0"/>
              <w:marTop w:val="0"/>
              <w:marBottom w:val="0"/>
              <w:divBdr>
                <w:top w:val="none" w:sz="0" w:space="0" w:color="auto"/>
                <w:left w:val="none" w:sz="0" w:space="0" w:color="auto"/>
                <w:bottom w:val="none" w:sz="0" w:space="0" w:color="auto"/>
                <w:right w:val="none" w:sz="0" w:space="0" w:color="auto"/>
              </w:divBdr>
              <w:divsChild>
                <w:div w:id="721175374">
                  <w:marLeft w:val="0"/>
                  <w:marRight w:val="0"/>
                  <w:marTop w:val="0"/>
                  <w:marBottom w:val="0"/>
                  <w:divBdr>
                    <w:top w:val="none" w:sz="0" w:space="0" w:color="auto"/>
                    <w:left w:val="none" w:sz="0" w:space="0" w:color="auto"/>
                    <w:bottom w:val="none" w:sz="0" w:space="0" w:color="auto"/>
                    <w:right w:val="none" w:sz="0" w:space="0" w:color="auto"/>
                  </w:divBdr>
                  <w:divsChild>
                    <w:div w:id="1674912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2889426">
      <w:bodyDiv w:val="1"/>
      <w:marLeft w:val="0"/>
      <w:marRight w:val="0"/>
      <w:marTop w:val="0"/>
      <w:marBottom w:val="0"/>
      <w:divBdr>
        <w:top w:val="none" w:sz="0" w:space="0" w:color="auto"/>
        <w:left w:val="none" w:sz="0" w:space="0" w:color="auto"/>
        <w:bottom w:val="none" w:sz="0" w:space="0" w:color="auto"/>
        <w:right w:val="none" w:sz="0" w:space="0" w:color="auto"/>
      </w:divBdr>
      <w:divsChild>
        <w:div w:id="1060597818">
          <w:marLeft w:val="0"/>
          <w:marRight w:val="0"/>
          <w:marTop w:val="0"/>
          <w:marBottom w:val="0"/>
          <w:divBdr>
            <w:top w:val="none" w:sz="0" w:space="0" w:color="auto"/>
            <w:left w:val="none" w:sz="0" w:space="0" w:color="auto"/>
            <w:bottom w:val="none" w:sz="0" w:space="0" w:color="auto"/>
            <w:right w:val="none" w:sz="0" w:space="0" w:color="auto"/>
          </w:divBdr>
          <w:divsChild>
            <w:div w:id="1225291716">
              <w:marLeft w:val="0"/>
              <w:marRight w:val="0"/>
              <w:marTop w:val="0"/>
              <w:marBottom w:val="0"/>
              <w:divBdr>
                <w:top w:val="none" w:sz="0" w:space="0" w:color="auto"/>
                <w:left w:val="none" w:sz="0" w:space="0" w:color="auto"/>
                <w:bottom w:val="none" w:sz="0" w:space="0" w:color="auto"/>
                <w:right w:val="none" w:sz="0" w:space="0" w:color="auto"/>
              </w:divBdr>
              <w:divsChild>
                <w:div w:id="883296078">
                  <w:marLeft w:val="0"/>
                  <w:marRight w:val="0"/>
                  <w:marTop w:val="0"/>
                  <w:marBottom w:val="0"/>
                  <w:divBdr>
                    <w:top w:val="none" w:sz="0" w:space="0" w:color="auto"/>
                    <w:left w:val="none" w:sz="0" w:space="0" w:color="auto"/>
                    <w:bottom w:val="none" w:sz="0" w:space="0" w:color="auto"/>
                    <w:right w:val="none" w:sz="0" w:space="0" w:color="auto"/>
                  </w:divBdr>
                  <w:divsChild>
                    <w:div w:id="1676492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6097687">
      <w:bodyDiv w:val="1"/>
      <w:marLeft w:val="0"/>
      <w:marRight w:val="0"/>
      <w:marTop w:val="0"/>
      <w:marBottom w:val="0"/>
      <w:divBdr>
        <w:top w:val="none" w:sz="0" w:space="0" w:color="auto"/>
        <w:left w:val="none" w:sz="0" w:space="0" w:color="auto"/>
        <w:bottom w:val="none" w:sz="0" w:space="0" w:color="auto"/>
        <w:right w:val="none" w:sz="0" w:space="0" w:color="auto"/>
      </w:divBdr>
    </w:div>
    <w:div w:id="493879790">
      <w:bodyDiv w:val="1"/>
      <w:marLeft w:val="0"/>
      <w:marRight w:val="0"/>
      <w:marTop w:val="0"/>
      <w:marBottom w:val="0"/>
      <w:divBdr>
        <w:top w:val="none" w:sz="0" w:space="0" w:color="auto"/>
        <w:left w:val="none" w:sz="0" w:space="0" w:color="auto"/>
        <w:bottom w:val="none" w:sz="0" w:space="0" w:color="auto"/>
        <w:right w:val="none" w:sz="0" w:space="0" w:color="auto"/>
      </w:divBdr>
    </w:div>
    <w:div w:id="494031340">
      <w:bodyDiv w:val="1"/>
      <w:marLeft w:val="0"/>
      <w:marRight w:val="0"/>
      <w:marTop w:val="0"/>
      <w:marBottom w:val="0"/>
      <w:divBdr>
        <w:top w:val="none" w:sz="0" w:space="0" w:color="auto"/>
        <w:left w:val="none" w:sz="0" w:space="0" w:color="auto"/>
        <w:bottom w:val="none" w:sz="0" w:space="0" w:color="auto"/>
        <w:right w:val="none" w:sz="0" w:space="0" w:color="auto"/>
      </w:divBdr>
    </w:div>
    <w:div w:id="497770182">
      <w:bodyDiv w:val="1"/>
      <w:marLeft w:val="0"/>
      <w:marRight w:val="0"/>
      <w:marTop w:val="0"/>
      <w:marBottom w:val="0"/>
      <w:divBdr>
        <w:top w:val="none" w:sz="0" w:space="0" w:color="auto"/>
        <w:left w:val="none" w:sz="0" w:space="0" w:color="auto"/>
        <w:bottom w:val="none" w:sz="0" w:space="0" w:color="auto"/>
        <w:right w:val="none" w:sz="0" w:space="0" w:color="auto"/>
      </w:divBdr>
    </w:div>
    <w:div w:id="518660783">
      <w:bodyDiv w:val="1"/>
      <w:marLeft w:val="0"/>
      <w:marRight w:val="0"/>
      <w:marTop w:val="0"/>
      <w:marBottom w:val="0"/>
      <w:divBdr>
        <w:top w:val="none" w:sz="0" w:space="0" w:color="auto"/>
        <w:left w:val="none" w:sz="0" w:space="0" w:color="auto"/>
        <w:bottom w:val="none" w:sz="0" w:space="0" w:color="auto"/>
        <w:right w:val="none" w:sz="0" w:space="0" w:color="auto"/>
      </w:divBdr>
    </w:div>
    <w:div w:id="520315617">
      <w:bodyDiv w:val="1"/>
      <w:marLeft w:val="0"/>
      <w:marRight w:val="0"/>
      <w:marTop w:val="0"/>
      <w:marBottom w:val="0"/>
      <w:divBdr>
        <w:top w:val="none" w:sz="0" w:space="0" w:color="auto"/>
        <w:left w:val="none" w:sz="0" w:space="0" w:color="auto"/>
        <w:bottom w:val="none" w:sz="0" w:space="0" w:color="auto"/>
        <w:right w:val="none" w:sz="0" w:space="0" w:color="auto"/>
      </w:divBdr>
    </w:div>
    <w:div w:id="527255563">
      <w:bodyDiv w:val="1"/>
      <w:marLeft w:val="0"/>
      <w:marRight w:val="0"/>
      <w:marTop w:val="0"/>
      <w:marBottom w:val="0"/>
      <w:divBdr>
        <w:top w:val="none" w:sz="0" w:space="0" w:color="auto"/>
        <w:left w:val="none" w:sz="0" w:space="0" w:color="auto"/>
        <w:bottom w:val="none" w:sz="0" w:space="0" w:color="auto"/>
        <w:right w:val="none" w:sz="0" w:space="0" w:color="auto"/>
      </w:divBdr>
    </w:div>
    <w:div w:id="545678789">
      <w:bodyDiv w:val="1"/>
      <w:marLeft w:val="0"/>
      <w:marRight w:val="0"/>
      <w:marTop w:val="0"/>
      <w:marBottom w:val="0"/>
      <w:divBdr>
        <w:top w:val="none" w:sz="0" w:space="0" w:color="auto"/>
        <w:left w:val="none" w:sz="0" w:space="0" w:color="auto"/>
        <w:bottom w:val="none" w:sz="0" w:space="0" w:color="auto"/>
        <w:right w:val="none" w:sz="0" w:space="0" w:color="auto"/>
      </w:divBdr>
    </w:div>
    <w:div w:id="560603018">
      <w:bodyDiv w:val="1"/>
      <w:marLeft w:val="0"/>
      <w:marRight w:val="0"/>
      <w:marTop w:val="0"/>
      <w:marBottom w:val="0"/>
      <w:divBdr>
        <w:top w:val="none" w:sz="0" w:space="0" w:color="auto"/>
        <w:left w:val="none" w:sz="0" w:space="0" w:color="auto"/>
        <w:bottom w:val="none" w:sz="0" w:space="0" w:color="auto"/>
        <w:right w:val="none" w:sz="0" w:space="0" w:color="auto"/>
      </w:divBdr>
    </w:div>
    <w:div w:id="565649422">
      <w:bodyDiv w:val="1"/>
      <w:marLeft w:val="0"/>
      <w:marRight w:val="0"/>
      <w:marTop w:val="0"/>
      <w:marBottom w:val="0"/>
      <w:divBdr>
        <w:top w:val="none" w:sz="0" w:space="0" w:color="auto"/>
        <w:left w:val="none" w:sz="0" w:space="0" w:color="auto"/>
        <w:bottom w:val="none" w:sz="0" w:space="0" w:color="auto"/>
        <w:right w:val="none" w:sz="0" w:space="0" w:color="auto"/>
      </w:divBdr>
    </w:div>
    <w:div w:id="598217822">
      <w:bodyDiv w:val="1"/>
      <w:marLeft w:val="0"/>
      <w:marRight w:val="0"/>
      <w:marTop w:val="0"/>
      <w:marBottom w:val="0"/>
      <w:divBdr>
        <w:top w:val="none" w:sz="0" w:space="0" w:color="auto"/>
        <w:left w:val="none" w:sz="0" w:space="0" w:color="auto"/>
        <w:bottom w:val="none" w:sz="0" w:space="0" w:color="auto"/>
        <w:right w:val="none" w:sz="0" w:space="0" w:color="auto"/>
      </w:divBdr>
    </w:div>
    <w:div w:id="660886599">
      <w:bodyDiv w:val="1"/>
      <w:marLeft w:val="0"/>
      <w:marRight w:val="0"/>
      <w:marTop w:val="0"/>
      <w:marBottom w:val="0"/>
      <w:divBdr>
        <w:top w:val="none" w:sz="0" w:space="0" w:color="auto"/>
        <w:left w:val="none" w:sz="0" w:space="0" w:color="auto"/>
        <w:bottom w:val="none" w:sz="0" w:space="0" w:color="auto"/>
        <w:right w:val="none" w:sz="0" w:space="0" w:color="auto"/>
      </w:divBdr>
    </w:div>
    <w:div w:id="675033259">
      <w:bodyDiv w:val="1"/>
      <w:marLeft w:val="0"/>
      <w:marRight w:val="0"/>
      <w:marTop w:val="0"/>
      <w:marBottom w:val="0"/>
      <w:divBdr>
        <w:top w:val="none" w:sz="0" w:space="0" w:color="auto"/>
        <w:left w:val="none" w:sz="0" w:space="0" w:color="auto"/>
        <w:bottom w:val="none" w:sz="0" w:space="0" w:color="auto"/>
        <w:right w:val="none" w:sz="0" w:space="0" w:color="auto"/>
      </w:divBdr>
    </w:div>
    <w:div w:id="678043374">
      <w:bodyDiv w:val="1"/>
      <w:marLeft w:val="0"/>
      <w:marRight w:val="0"/>
      <w:marTop w:val="0"/>
      <w:marBottom w:val="0"/>
      <w:divBdr>
        <w:top w:val="none" w:sz="0" w:space="0" w:color="auto"/>
        <w:left w:val="none" w:sz="0" w:space="0" w:color="auto"/>
        <w:bottom w:val="none" w:sz="0" w:space="0" w:color="auto"/>
        <w:right w:val="none" w:sz="0" w:space="0" w:color="auto"/>
      </w:divBdr>
    </w:div>
    <w:div w:id="687753455">
      <w:bodyDiv w:val="1"/>
      <w:marLeft w:val="0"/>
      <w:marRight w:val="0"/>
      <w:marTop w:val="0"/>
      <w:marBottom w:val="0"/>
      <w:divBdr>
        <w:top w:val="none" w:sz="0" w:space="0" w:color="auto"/>
        <w:left w:val="none" w:sz="0" w:space="0" w:color="auto"/>
        <w:bottom w:val="none" w:sz="0" w:space="0" w:color="auto"/>
        <w:right w:val="none" w:sz="0" w:space="0" w:color="auto"/>
      </w:divBdr>
    </w:div>
    <w:div w:id="689453334">
      <w:bodyDiv w:val="1"/>
      <w:marLeft w:val="0"/>
      <w:marRight w:val="0"/>
      <w:marTop w:val="0"/>
      <w:marBottom w:val="0"/>
      <w:divBdr>
        <w:top w:val="none" w:sz="0" w:space="0" w:color="auto"/>
        <w:left w:val="none" w:sz="0" w:space="0" w:color="auto"/>
        <w:bottom w:val="none" w:sz="0" w:space="0" w:color="auto"/>
        <w:right w:val="none" w:sz="0" w:space="0" w:color="auto"/>
      </w:divBdr>
    </w:div>
    <w:div w:id="689526785">
      <w:bodyDiv w:val="1"/>
      <w:marLeft w:val="0"/>
      <w:marRight w:val="0"/>
      <w:marTop w:val="0"/>
      <w:marBottom w:val="0"/>
      <w:divBdr>
        <w:top w:val="none" w:sz="0" w:space="0" w:color="auto"/>
        <w:left w:val="none" w:sz="0" w:space="0" w:color="auto"/>
        <w:bottom w:val="none" w:sz="0" w:space="0" w:color="auto"/>
        <w:right w:val="none" w:sz="0" w:space="0" w:color="auto"/>
      </w:divBdr>
    </w:div>
    <w:div w:id="692344353">
      <w:bodyDiv w:val="1"/>
      <w:marLeft w:val="0"/>
      <w:marRight w:val="0"/>
      <w:marTop w:val="0"/>
      <w:marBottom w:val="0"/>
      <w:divBdr>
        <w:top w:val="none" w:sz="0" w:space="0" w:color="auto"/>
        <w:left w:val="none" w:sz="0" w:space="0" w:color="auto"/>
        <w:bottom w:val="none" w:sz="0" w:space="0" w:color="auto"/>
        <w:right w:val="none" w:sz="0" w:space="0" w:color="auto"/>
      </w:divBdr>
    </w:div>
    <w:div w:id="705133734">
      <w:bodyDiv w:val="1"/>
      <w:marLeft w:val="0"/>
      <w:marRight w:val="0"/>
      <w:marTop w:val="0"/>
      <w:marBottom w:val="0"/>
      <w:divBdr>
        <w:top w:val="none" w:sz="0" w:space="0" w:color="auto"/>
        <w:left w:val="none" w:sz="0" w:space="0" w:color="auto"/>
        <w:bottom w:val="none" w:sz="0" w:space="0" w:color="auto"/>
        <w:right w:val="none" w:sz="0" w:space="0" w:color="auto"/>
      </w:divBdr>
    </w:div>
    <w:div w:id="709233683">
      <w:bodyDiv w:val="1"/>
      <w:marLeft w:val="0"/>
      <w:marRight w:val="0"/>
      <w:marTop w:val="0"/>
      <w:marBottom w:val="0"/>
      <w:divBdr>
        <w:top w:val="none" w:sz="0" w:space="0" w:color="auto"/>
        <w:left w:val="none" w:sz="0" w:space="0" w:color="auto"/>
        <w:bottom w:val="none" w:sz="0" w:space="0" w:color="auto"/>
        <w:right w:val="none" w:sz="0" w:space="0" w:color="auto"/>
      </w:divBdr>
    </w:div>
    <w:div w:id="713509422">
      <w:bodyDiv w:val="1"/>
      <w:marLeft w:val="0"/>
      <w:marRight w:val="0"/>
      <w:marTop w:val="0"/>
      <w:marBottom w:val="0"/>
      <w:divBdr>
        <w:top w:val="none" w:sz="0" w:space="0" w:color="auto"/>
        <w:left w:val="none" w:sz="0" w:space="0" w:color="auto"/>
        <w:bottom w:val="none" w:sz="0" w:space="0" w:color="auto"/>
        <w:right w:val="none" w:sz="0" w:space="0" w:color="auto"/>
      </w:divBdr>
    </w:div>
    <w:div w:id="751316788">
      <w:bodyDiv w:val="1"/>
      <w:marLeft w:val="0"/>
      <w:marRight w:val="0"/>
      <w:marTop w:val="0"/>
      <w:marBottom w:val="0"/>
      <w:divBdr>
        <w:top w:val="none" w:sz="0" w:space="0" w:color="auto"/>
        <w:left w:val="none" w:sz="0" w:space="0" w:color="auto"/>
        <w:bottom w:val="none" w:sz="0" w:space="0" w:color="auto"/>
        <w:right w:val="none" w:sz="0" w:space="0" w:color="auto"/>
      </w:divBdr>
    </w:div>
    <w:div w:id="765229037">
      <w:bodyDiv w:val="1"/>
      <w:marLeft w:val="0"/>
      <w:marRight w:val="0"/>
      <w:marTop w:val="0"/>
      <w:marBottom w:val="0"/>
      <w:divBdr>
        <w:top w:val="none" w:sz="0" w:space="0" w:color="auto"/>
        <w:left w:val="none" w:sz="0" w:space="0" w:color="auto"/>
        <w:bottom w:val="none" w:sz="0" w:space="0" w:color="auto"/>
        <w:right w:val="none" w:sz="0" w:space="0" w:color="auto"/>
      </w:divBdr>
    </w:div>
    <w:div w:id="766148112">
      <w:bodyDiv w:val="1"/>
      <w:marLeft w:val="0"/>
      <w:marRight w:val="0"/>
      <w:marTop w:val="0"/>
      <w:marBottom w:val="0"/>
      <w:divBdr>
        <w:top w:val="none" w:sz="0" w:space="0" w:color="auto"/>
        <w:left w:val="none" w:sz="0" w:space="0" w:color="auto"/>
        <w:bottom w:val="none" w:sz="0" w:space="0" w:color="auto"/>
        <w:right w:val="none" w:sz="0" w:space="0" w:color="auto"/>
      </w:divBdr>
    </w:div>
    <w:div w:id="766927864">
      <w:bodyDiv w:val="1"/>
      <w:marLeft w:val="0"/>
      <w:marRight w:val="0"/>
      <w:marTop w:val="0"/>
      <w:marBottom w:val="0"/>
      <w:divBdr>
        <w:top w:val="none" w:sz="0" w:space="0" w:color="auto"/>
        <w:left w:val="none" w:sz="0" w:space="0" w:color="auto"/>
        <w:bottom w:val="none" w:sz="0" w:space="0" w:color="auto"/>
        <w:right w:val="none" w:sz="0" w:space="0" w:color="auto"/>
      </w:divBdr>
    </w:div>
    <w:div w:id="766930109">
      <w:bodyDiv w:val="1"/>
      <w:marLeft w:val="0"/>
      <w:marRight w:val="0"/>
      <w:marTop w:val="0"/>
      <w:marBottom w:val="0"/>
      <w:divBdr>
        <w:top w:val="none" w:sz="0" w:space="0" w:color="auto"/>
        <w:left w:val="none" w:sz="0" w:space="0" w:color="auto"/>
        <w:bottom w:val="none" w:sz="0" w:space="0" w:color="auto"/>
        <w:right w:val="none" w:sz="0" w:space="0" w:color="auto"/>
      </w:divBdr>
    </w:div>
    <w:div w:id="821045303">
      <w:bodyDiv w:val="1"/>
      <w:marLeft w:val="0"/>
      <w:marRight w:val="0"/>
      <w:marTop w:val="0"/>
      <w:marBottom w:val="0"/>
      <w:divBdr>
        <w:top w:val="none" w:sz="0" w:space="0" w:color="auto"/>
        <w:left w:val="none" w:sz="0" w:space="0" w:color="auto"/>
        <w:bottom w:val="none" w:sz="0" w:space="0" w:color="auto"/>
        <w:right w:val="none" w:sz="0" w:space="0" w:color="auto"/>
      </w:divBdr>
    </w:div>
    <w:div w:id="825895007">
      <w:bodyDiv w:val="1"/>
      <w:marLeft w:val="0"/>
      <w:marRight w:val="0"/>
      <w:marTop w:val="0"/>
      <w:marBottom w:val="0"/>
      <w:divBdr>
        <w:top w:val="none" w:sz="0" w:space="0" w:color="auto"/>
        <w:left w:val="none" w:sz="0" w:space="0" w:color="auto"/>
        <w:bottom w:val="none" w:sz="0" w:space="0" w:color="auto"/>
        <w:right w:val="none" w:sz="0" w:space="0" w:color="auto"/>
      </w:divBdr>
    </w:div>
    <w:div w:id="829834185">
      <w:bodyDiv w:val="1"/>
      <w:marLeft w:val="0"/>
      <w:marRight w:val="0"/>
      <w:marTop w:val="0"/>
      <w:marBottom w:val="0"/>
      <w:divBdr>
        <w:top w:val="none" w:sz="0" w:space="0" w:color="auto"/>
        <w:left w:val="none" w:sz="0" w:space="0" w:color="auto"/>
        <w:bottom w:val="none" w:sz="0" w:space="0" w:color="auto"/>
        <w:right w:val="none" w:sz="0" w:space="0" w:color="auto"/>
      </w:divBdr>
    </w:div>
    <w:div w:id="833181431">
      <w:bodyDiv w:val="1"/>
      <w:marLeft w:val="0"/>
      <w:marRight w:val="0"/>
      <w:marTop w:val="0"/>
      <w:marBottom w:val="0"/>
      <w:divBdr>
        <w:top w:val="none" w:sz="0" w:space="0" w:color="auto"/>
        <w:left w:val="none" w:sz="0" w:space="0" w:color="auto"/>
        <w:bottom w:val="none" w:sz="0" w:space="0" w:color="auto"/>
        <w:right w:val="none" w:sz="0" w:space="0" w:color="auto"/>
      </w:divBdr>
    </w:div>
    <w:div w:id="871697739">
      <w:bodyDiv w:val="1"/>
      <w:marLeft w:val="0"/>
      <w:marRight w:val="0"/>
      <w:marTop w:val="0"/>
      <w:marBottom w:val="0"/>
      <w:divBdr>
        <w:top w:val="none" w:sz="0" w:space="0" w:color="auto"/>
        <w:left w:val="none" w:sz="0" w:space="0" w:color="auto"/>
        <w:bottom w:val="none" w:sz="0" w:space="0" w:color="auto"/>
        <w:right w:val="none" w:sz="0" w:space="0" w:color="auto"/>
      </w:divBdr>
    </w:div>
    <w:div w:id="895048277">
      <w:bodyDiv w:val="1"/>
      <w:marLeft w:val="0"/>
      <w:marRight w:val="0"/>
      <w:marTop w:val="0"/>
      <w:marBottom w:val="0"/>
      <w:divBdr>
        <w:top w:val="none" w:sz="0" w:space="0" w:color="auto"/>
        <w:left w:val="none" w:sz="0" w:space="0" w:color="auto"/>
        <w:bottom w:val="none" w:sz="0" w:space="0" w:color="auto"/>
        <w:right w:val="none" w:sz="0" w:space="0" w:color="auto"/>
      </w:divBdr>
    </w:div>
    <w:div w:id="901909236">
      <w:bodyDiv w:val="1"/>
      <w:marLeft w:val="0"/>
      <w:marRight w:val="0"/>
      <w:marTop w:val="0"/>
      <w:marBottom w:val="0"/>
      <w:divBdr>
        <w:top w:val="none" w:sz="0" w:space="0" w:color="auto"/>
        <w:left w:val="none" w:sz="0" w:space="0" w:color="auto"/>
        <w:bottom w:val="none" w:sz="0" w:space="0" w:color="auto"/>
        <w:right w:val="none" w:sz="0" w:space="0" w:color="auto"/>
      </w:divBdr>
    </w:div>
    <w:div w:id="910579075">
      <w:bodyDiv w:val="1"/>
      <w:marLeft w:val="0"/>
      <w:marRight w:val="0"/>
      <w:marTop w:val="0"/>
      <w:marBottom w:val="0"/>
      <w:divBdr>
        <w:top w:val="none" w:sz="0" w:space="0" w:color="auto"/>
        <w:left w:val="none" w:sz="0" w:space="0" w:color="auto"/>
        <w:bottom w:val="none" w:sz="0" w:space="0" w:color="auto"/>
        <w:right w:val="none" w:sz="0" w:space="0" w:color="auto"/>
      </w:divBdr>
    </w:div>
    <w:div w:id="933901123">
      <w:bodyDiv w:val="1"/>
      <w:marLeft w:val="0"/>
      <w:marRight w:val="0"/>
      <w:marTop w:val="0"/>
      <w:marBottom w:val="0"/>
      <w:divBdr>
        <w:top w:val="none" w:sz="0" w:space="0" w:color="auto"/>
        <w:left w:val="none" w:sz="0" w:space="0" w:color="auto"/>
        <w:bottom w:val="none" w:sz="0" w:space="0" w:color="auto"/>
        <w:right w:val="none" w:sz="0" w:space="0" w:color="auto"/>
      </w:divBdr>
    </w:div>
    <w:div w:id="934440130">
      <w:bodyDiv w:val="1"/>
      <w:marLeft w:val="0"/>
      <w:marRight w:val="0"/>
      <w:marTop w:val="0"/>
      <w:marBottom w:val="0"/>
      <w:divBdr>
        <w:top w:val="none" w:sz="0" w:space="0" w:color="auto"/>
        <w:left w:val="none" w:sz="0" w:space="0" w:color="auto"/>
        <w:bottom w:val="none" w:sz="0" w:space="0" w:color="auto"/>
        <w:right w:val="none" w:sz="0" w:space="0" w:color="auto"/>
      </w:divBdr>
    </w:div>
    <w:div w:id="951129605">
      <w:bodyDiv w:val="1"/>
      <w:marLeft w:val="0"/>
      <w:marRight w:val="0"/>
      <w:marTop w:val="0"/>
      <w:marBottom w:val="0"/>
      <w:divBdr>
        <w:top w:val="none" w:sz="0" w:space="0" w:color="auto"/>
        <w:left w:val="none" w:sz="0" w:space="0" w:color="auto"/>
        <w:bottom w:val="none" w:sz="0" w:space="0" w:color="auto"/>
        <w:right w:val="none" w:sz="0" w:space="0" w:color="auto"/>
      </w:divBdr>
      <w:divsChild>
        <w:div w:id="1661812024">
          <w:marLeft w:val="0"/>
          <w:marRight w:val="0"/>
          <w:marTop w:val="0"/>
          <w:marBottom w:val="0"/>
          <w:divBdr>
            <w:top w:val="none" w:sz="0" w:space="0" w:color="auto"/>
            <w:left w:val="none" w:sz="0" w:space="0" w:color="auto"/>
            <w:bottom w:val="none" w:sz="0" w:space="0" w:color="auto"/>
            <w:right w:val="none" w:sz="0" w:space="0" w:color="auto"/>
          </w:divBdr>
          <w:divsChild>
            <w:div w:id="552933227">
              <w:marLeft w:val="0"/>
              <w:marRight w:val="0"/>
              <w:marTop w:val="0"/>
              <w:marBottom w:val="0"/>
              <w:divBdr>
                <w:top w:val="none" w:sz="0" w:space="0" w:color="auto"/>
                <w:left w:val="none" w:sz="0" w:space="0" w:color="auto"/>
                <w:bottom w:val="none" w:sz="0" w:space="0" w:color="auto"/>
                <w:right w:val="none" w:sz="0" w:space="0" w:color="auto"/>
              </w:divBdr>
              <w:divsChild>
                <w:div w:id="1007947444">
                  <w:marLeft w:val="0"/>
                  <w:marRight w:val="0"/>
                  <w:marTop w:val="0"/>
                  <w:marBottom w:val="0"/>
                  <w:divBdr>
                    <w:top w:val="none" w:sz="0" w:space="0" w:color="auto"/>
                    <w:left w:val="none" w:sz="0" w:space="0" w:color="auto"/>
                    <w:bottom w:val="none" w:sz="0" w:space="0" w:color="auto"/>
                    <w:right w:val="none" w:sz="0" w:space="0" w:color="auto"/>
                  </w:divBdr>
                  <w:divsChild>
                    <w:div w:id="997348270">
                      <w:marLeft w:val="0"/>
                      <w:marRight w:val="0"/>
                      <w:marTop w:val="0"/>
                      <w:marBottom w:val="0"/>
                      <w:divBdr>
                        <w:top w:val="none" w:sz="0" w:space="0" w:color="auto"/>
                        <w:left w:val="none" w:sz="0" w:space="0" w:color="auto"/>
                        <w:bottom w:val="none" w:sz="0" w:space="0" w:color="auto"/>
                        <w:right w:val="none" w:sz="0" w:space="0" w:color="auto"/>
                      </w:divBdr>
                    </w:div>
                    <w:div w:id="1763604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0889828">
      <w:bodyDiv w:val="1"/>
      <w:marLeft w:val="0"/>
      <w:marRight w:val="0"/>
      <w:marTop w:val="0"/>
      <w:marBottom w:val="0"/>
      <w:divBdr>
        <w:top w:val="none" w:sz="0" w:space="0" w:color="auto"/>
        <w:left w:val="none" w:sz="0" w:space="0" w:color="auto"/>
        <w:bottom w:val="none" w:sz="0" w:space="0" w:color="auto"/>
        <w:right w:val="none" w:sz="0" w:space="0" w:color="auto"/>
      </w:divBdr>
    </w:div>
    <w:div w:id="997464792">
      <w:bodyDiv w:val="1"/>
      <w:marLeft w:val="0"/>
      <w:marRight w:val="0"/>
      <w:marTop w:val="0"/>
      <w:marBottom w:val="0"/>
      <w:divBdr>
        <w:top w:val="none" w:sz="0" w:space="0" w:color="auto"/>
        <w:left w:val="none" w:sz="0" w:space="0" w:color="auto"/>
        <w:bottom w:val="none" w:sz="0" w:space="0" w:color="auto"/>
        <w:right w:val="none" w:sz="0" w:space="0" w:color="auto"/>
      </w:divBdr>
    </w:div>
    <w:div w:id="997877445">
      <w:bodyDiv w:val="1"/>
      <w:marLeft w:val="0"/>
      <w:marRight w:val="0"/>
      <w:marTop w:val="0"/>
      <w:marBottom w:val="0"/>
      <w:divBdr>
        <w:top w:val="none" w:sz="0" w:space="0" w:color="auto"/>
        <w:left w:val="none" w:sz="0" w:space="0" w:color="auto"/>
        <w:bottom w:val="none" w:sz="0" w:space="0" w:color="auto"/>
        <w:right w:val="none" w:sz="0" w:space="0" w:color="auto"/>
      </w:divBdr>
    </w:div>
    <w:div w:id="1001543214">
      <w:bodyDiv w:val="1"/>
      <w:marLeft w:val="0"/>
      <w:marRight w:val="0"/>
      <w:marTop w:val="0"/>
      <w:marBottom w:val="0"/>
      <w:divBdr>
        <w:top w:val="none" w:sz="0" w:space="0" w:color="auto"/>
        <w:left w:val="none" w:sz="0" w:space="0" w:color="auto"/>
        <w:bottom w:val="none" w:sz="0" w:space="0" w:color="auto"/>
        <w:right w:val="none" w:sz="0" w:space="0" w:color="auto"/>
      </w:divBdr>
    </w:div>
    <w:div w:id="1030181026">
      <w:bodyDiv w:val="1"/>
      <w:marLeft w:val="0"/>
      <w:marRight w:val="0"/>
      <w:marTop w:val="0"/>
      <w:marBottom w:val="0"/>
      <w:divBdr>
        <w:top w:val="none" w:sz="0" w:space="0" w:color="auto"/>
        <w:left w:val="none" w:sz="0" w:space="0" w:color="auto"/>
        <w:bottom w:val="none" w:sz="0" w:space="0" w:color="auto"/>
        <w:right w:val="none" w:sz="0" w:space="0" w:color="auto"/>
      </w:divBdr>
    </w:div>
    <w:div w:id="1035540902">
      <w:bodyDiv w:val="1"/>
      <w:marLeft w:val="0"/>
      <w:marRight w:val="0"/>
      <w:marTop w:val="0"/>
      <w:marBottom w:val="0"/>
      <w:divBdr>
        <w:top w:val="none" w:sz="0" w:space="0" w:color="auto"/>
        <w:left w:val="none" w:sz="0" w:space="0" w:color="auto"/>
        <w:bottom w:val="none" w:sz="0" w:space="0" w:color="auto"/>
        <w:right w:val="none" w:sz="0" w:space="0" w:color="auto"/>
      </w:divBdr>
    </w:div>
    <w:div w:id="1040980307">
      <w:bodyDiv w:val="1"/>
      <w:marLeft w:val="0"/>
      <w:marRight w:val="0"/>
      <w:marTop w:val="0"/>
      <w:marBottom w:val="0"/>
      <w:divBdr>
        <w:top w:val="none" w:sz="0" w:space="0" w:color="auto"/>
        <w:left w:val="none" w:sz="0" w:space="0" w:color="auto"/>
        <w:bottom w:val="none" w:sz="0" w:space="0" w:color="auto"/>
        <w:right w:val="none" w:sz="0" w:space="0" w:color="auto"/>
      </w:divBdr>
    </w:div>
    <w:div w:id="1045104507">
      <w:bodyDiv w:val="1"/>
      <w:marLeft w:val="0"/>
      <w:marRight w:val="0"/>
      <w:marTop w:val="0"/>
      <w:marBottom w:val="0"/>
      <w:divBdr>
        <w:top w:val="none" w:sz="0" w:space="0" w:color="auto"/>
        <w:left w:val="none" w:sz="0" w:space="0" w:color="auto"/>
        <w:bottom w:val="none" w:sz="0" w:space="0" w:color="auto"/>
        <w:right w:val="none" w:sz="0" w:space="0" w:color="auto"/>
      </w:divBdr>
    </w:div>
    <w:div w:id="1059014812">
      <w:bodyDiv w:val="1"/>
      <w:marLeft w:val="0"/>
      <w:marRight w:val="0"/>
      <w:marTop w:val="0"/>
      <w:marBottom w:val="0"/>
      <w:divBdr>
        <w:top w:val="none" w:sz="0" w:space="0" w:color="auto"/>
        <w:left w:val="none" w:sz="0" w:space="0" w:color="auto"/>
        <w:bottom w:val="none" w:sz="0" w:space="0" w:color="auto"/>
        <w:right w:val="none" w:sz="0" w:space="0" w:color="auto"/>
      </w:divBdr>
    </w:div>
    <w:div w:id="1059404222">
      <w:bodyDiv w:val="1"/>
      <w:marLeft w:val="0"/>
      <w:marRight w:val="0"/>
      <w:marTop w:val="0"/>
      <w:marBottom w:val="0"/>
      <w:divBdr>
        <w:top w:val="none" w:sz="0" w:space="0" w:color="auto"/>
        <w:left w:val="none" w:sz="0" w:space="0" w:color="auto"/>
        <w:bottom w:val="none" w:sz="0" w:space="0" w:color="auto"/>
        <w:right w:val="none" w:sz="0" w:space="0" w:color="auto"/>
      </w:divBdr>
    </w:div>
    <w:div w:id="1076585557">
      <w:bodyDiv w:val="1"/>
      <w:marLeft w:val="0"/>
      <w:marRight w:val="0"/>
      <w:marTop w:val="0"/>
      <w:marBottom w:val="0"/>
      <w:divBdr>
        <w:top w:val="none" w:sz="0" w:space="0" w:color="auto"/>
        <w:left w:val="none" w:sz="0" w:space="0" w:color="auto"/>
        <w:bottom w:val="none" w:sz="0" w:space="0" w:color="auto"/>
        <w:right w:val="none" w:sz="0" w:space="0" w:color="auto"/>
      </w:divBdr>
    </w:div>
    <w:div w:id="1078480012">
      <w:bodyDiv w:val="1"/>
      <w:marLeft w:val="0"/>
      <w:marRight w:val="0"/>
      <w:marTop w:val="0"/>
      <w:marBottom w:val="0"/>
      <w:divBdr>
        <w:top w:val="none" w:sz="0" w:space="0" w:color="auto"/>
        <w:left w:val="none" w:sz="0" w:space="0" w:color="auto"/>
        <w:bottom w:val="none" w:sz="0" w:space="0" w:color="auto"/>
        <w:right w:val="none" w:sz="0" w:space="0" w:color="auto"/>
      </w:divBdr>
    </w:div>
    <w:div w:id="1102070727">
      <w:bodyDiv w:val="1"/>
      <w:marLeft w:val="0"/>
      <w:marRight w:val="0"/>
      <w:marTop w:val="0"/>
      <w:marBottom w:val="0"/>
      <w:divBdr>
        <w:top w:val="none" w:sz="0" w:space="0" w:color="auto"/>
        <w:left w:val="none" w:sz="0" w:space="0" w:color="auto"/>
        <w:bottom w:val="none" w:sz="0" w:space="0" w:color="auto"/>
        <w:right w:val="none" w:sz="0" w:space="0" w:color="auto"/>
      </w:divBdr>
    </w:div>
    <w:div w:id="1104544076">
      <w:bodyDiv w:val="1"/>
      <w:marLeft w:val="0"/>
      <w:marRight w:val="0"/>
      <w:marTop w:val="0"/>
      <w:marBottom w:val="0"/>
      <w:divBdr>
        <w:top w:val="none" w:sz="0" w:space="0" w:color="auto"/>
        <w:left w:val="none" w:sz="0" w:space="0" w:color="auto"/>
        <w:bottom w:val="none" w:sz="0" w:space="0" w:color="auto"/>
        <w:right w:val="none" w:sz="0" w:space="0" w:color="auto"/>
      </w:divBdr>
    </w:div>
    <w:div w:id="1162887848">
      <w:bodyDiv w:val="1"/>
      <w:marLeft w:val="0"/>
      <w:marRight w:val="0"/>
      <w:marTop w:val="0"/>
      <w:marBottom w:val="0"/>
      <w:divBdr>
        <w:top w:val="none" w:sz="0" w:space="0" w:color="auto"/>
        <w:left w:val="none" w:sz="0" w:space="0" w:color="auto"/>
        <w:bottom w:val="none" w:sz="0" w:space="0" w:color="auto"/>
        <w:right w:val="none" w:sz="0" w:space="0" w:color="auto"/>
      </w:divBdr>
    </w:div>
    <w:div w:id="1166045131">
      <w:bodyDiv w:val="1"/>
      <w:marLeft w:val="0"/>
      <w:marRight w:val="0"/>
      <w:marTop w:val="0"/>
      <w:marBottom w:val="0"/>
      <w:divBdr>
        <w:top w:val="none" w:sz="0" w:space="0" w:color="auto"/>
        <w:left w:val="none" w:sz="0" w:space="0" w:color="auto"/>
        <w:bottom w:val="none" w:sz="0" w:space="0" w:color="auto"/>
        <w:right w:val="none" w:sz="0" w:space="0" w:color="auto"/>
      </w:divBdr>
    </w:div>
    <w:div w:id="1172331786">
      <w:bodyDiv w:val="1"/>
      <w:marLeft w:val="0"/>
      <w:marRight w:val="0"/>
      <w:marTop w:val="0"/>
      <w:marBottom w:val="0"/>
      <w:divBdr>
        <w:top w:val="none" w:sz="0" w:space="0" w:color="auto"/>
        <w:left w:val="none" w:sz="0" w:space="0" w:color="auto"/>
        <w:bottom w:val="none" w:sz="0" w:space="0" w:color="auto"/>
        <w:right w:val="none" w:sz="0" w:space="0" w:color="auto"/>
      </w:divBdr>
    </w:div>
    <w:div w:id="1173909967">
      <w:bodyDiv w:val="1"/>
      <w:marLeft w:val="0"/>
      <w:marRight w:val="0"/>
      <w:marTop w:val="0"/>
      <w:marBottom w:val="0"/>
      <w:divBdr>
        <w:top w:val="none" w:sz="0" w:space="0" w:color="auto"/>
        <w:left w:val="none" w:sz="0" w:space="0" w:color="auto"/>
        <w:bottom w:val="none" w:sz="0" w:space="0" w:color="auto"/>
        <w:right w:val="none" w:sz="0" w:space="0" w:color="auto"/>
      </w:divBdr>
    </w:div>
    <w:div w:id="1177304576">
      <w:bodyDiv w:val="1"/>
      <w:marLeft w:val="0"/>
      <w:marRight w:val="0"/>
      <w:marTop w:val="0"/>
      <w:marBottom w:val="0"/>
      <w:divBdr>
        <w:top w:val="none" w:sz="0" w:space="0" w:color="auto"/>
        <w:left w:val="none" w:sz="0" w:space="0" w:color="auto"/>
        <w:bottom w:val="none" w:sz="0" w:space="0" w:color="auto"/>
        <w:right w:val="none" w:sz="0" w:space="0" w:color="auto"/>
      </w:divBdr>
    </w:div>
    <w:div w:id="1185244540">
      <w:bodyDiv w:val="1"/>
      <w:marLeft w:val="0"/>
      <w:marRight w:val="0"/>
      <w:marTop w:val="0"/>
      <w:marBottom w:val="0"/>
      <w:divBdr>
        <w:top w:val="none" w:sz="0" w:space="0" w:color="auto"/>
        <w:left w:val="none" w:sz="0" w:space="0" w:color="auto"/>
        <w:bottom w:val="none" w:sz="0" w:space="0" w:color="auto"/>
        <w:right w:val="none" w:sz="0" w:space="0" w:color="auto"/>
      </w:divBdr>
    </w:div>
    <w:div w:id="1205291661">
      <w:bodyDiv w:val="1"/>
      <w:marLeft w:val="0"/>
      <w:marRight w:val="0"/>
      <w:marTop w:val="0"/>
      <w:marBottom w:val="0"/>
      <w:divBdr>
        <w:top w:val="none" w:sz="0" w:space="0" w:color="auto"/>
        <w:left w:val="none" w:sz="0" w:space="0" w:color="auto"/>
        <w:bottom w:val="none" w:sz="0" w:space="0" w:color="auto"/>
        <w:right w:val="none" w:sz="0" w:space="0" w:color="auto"/>
      </w:divBdr>
    </w:div>
    <w:div w:id="1205405944">
      <w:bodyDiv w:val="1"/>
      <w:marLeft w:val="0"/>
      <w:marRight w:val="0"/>
      <w:marTop w:val="0"/>
      <w:marBottom w:val="0"/>
      <w:divBdr>
        <w:top w:val="none" w:sz="0" w:space="0" w:color="auto"/>
        <w:left w:val="none" w:sz="0" w:space="0" w:color="auto"/>
        <w:bottom w:val="none" w:sz="0" w:space="0" w:color="auto"/>
        <w:right w:val="none" w:sz="0" w:space="0" w:color="auto"/>
      </w:divBdr>
    </w:div>
    <w:div w:id="1243372805">
      <w:bodyDiv w:val="1"/>
      <w:marLeft w:val="0"/>
      <w:marRight w:val="0"/>
      <w:marTop w:val="0"/>
      <w:marBottom w:val="0"/>
      <w:divBdr>
        <w:top w:val="none" w:sz="0" w:space="0" w:color="auto"/>
        <w:left w:val="none" w:sz="0" w:space="0" w:color="auto"/>
        <w:bottom w:val="none" w:sz="0" w:space="0" w:color="auto"/>
        <w:right w:val="none" w:sz="0" w:space="0" w:color="auto"/>
      </w:divBdr>
    </w:div>
    <w:div w:id="1243682067">
      <w:bodyDiv w:val="1"/>
      <w:marLeft w:val="0"/>
      <w:marRight w:val="0"/>
      <w:marTop w:val="0"/>
      <w:marBottom w:val="0"/>
      <w:divBdr>
        <w:top w:val="none" w:sz="0" w:space="0" w:color="auto"/>
        <w:left w:val="none" w:sz="0" w:space="0" w:color="auto"/>
        <w:bottom w:val="none" w:sz="0" w:space="0" w:color="auto"/>
        <w:right w:val="none" w:sz="0" w:space="0" w:color="auto"/>
      </w:divBdr>
    </w:div>
    <w:div w:id="1282148488">
      <w:bodyDiv w:val="1"/>
      <w:marLeft w:val="0"/>
      <w:marRight w:val="0"/>
      <w:marTop w:val="0"/>
      <w:marBottom w:val="0"/>
      <w:divBdr>
        <w:top w:val="none" w:sz="0" w:space="0" w:color="auto"/>
        <w:left w:val="none" w:sz="0" w:space="0" w:color="auto"/>
        <w:bottom w:val="none" w:sz="0" w:space="0" w:color="auto"/>
        <w:right w:val="none" w:sz="0" w:space="0" w:color="auto"/>
      </w:divBdr>
    </w:div>
    <w:div w:id="1304963262">
      <w:bodyDiv w:val="1"/>
      <w:marLeft w:val="0"/>
      <w:marRight w:val="0"/>
      <w:marTop w:val="0"/>
      <w:marBottom w:val="0"/>
      <w:divBdr>
        <w:top w:val="none" w:sz="0" w:space="0" w:color="auto"/>
        <w:left w:val="none" w:sz="0" w:space="0" w:color="auto"/>
        <w:bottom w:val="none" w:sz="0" w:space="0" w:color="auto"/>
        <w:right w:val="none" w:sz="0" w:space="0" w:color="auto"/>
      </w:divBdr>
    </w:div>
    <w:div w:id="1319379042">
      <w:bodyDiv w:val="1"/>
      <w:marLeft w:val="0"/>
      <w:marRight w:val="0"/>
      <w:marTop w:val="0"/>
      <w:marBottom w:val="0"/>
      <w:divBdr>
        <w:top w:val="none" w:sz="0" w:space="0" w:color="auto"/>
        <w:left w:val="none" w:sz="0" w:space="0" w:color="auto"/>
        <w:bottom w:val="none" w:sz="0" w:space="0" w:color="auto"/>
        <w:right w:val="none" w:sz="0" w:space="0" w:color="auto"/>
      </w:divBdr>
    </w:div>
    <w:div w:id="1322000551">
      <w:bodyDiv w:val="1"/>
      <w:marLeft w:val="0"/>
      <w:marRight w:val="0"/>
      <w:marTop w:val="0"/>
      <w:marBottom w:val="0"/>
      <w:divBdr>
        <w:top w:val="none" w:sz="0" w:space="0" w:color="auto"/>
        <w:left w:val="none" w:sz="0" w:space="0" w:color="auto"/>
        <w:bottom w:val="none" w:sz="0" w:space="0" w:color="auto"/>
        <w:right w:val="none" w:sz="0" w:space="0" w:color="auto"/>
      </w:divBdr>
    </w:div>
    <w:div w:id="1322739459">
      <w:bodyDiv w:val="1"/>
      <w:marLeft w:val="0"/>
      <w:marRight w:val="0"/>
      <w:marTop w:val="0"/>
      <w:marBottom w:val="0"/>
      <w:divBdr>
        <w:top w:val="none" w:sz="0" w:space="0" w:color="auto"/>
        <w:left w:val="none" w:sz="0" w:space="0" w:color="auto"/>
        <w:bottom w:val="none" w:sz="0" w:space="0" w:color="auto"/>
        <w:right w:val="none" w:sz="0" w:space="0" w:color="auto"/>
      </w:divBdr>
    </w:div>
    <w:div w:id="1358192875">
      <w:bodyDiv w:val="1"/>
      <w:marLeft w:val="0"/>
      <w:marRight w:val="0"/>
      <w:marTop w:val="0"/>
      <w:marBottom w:val="0"/>
      <w:divBdr>
        <w:top w:val="none" w:sz="0" w:space="0" w:color="auto"/>
        <w:left w:val="none" w:sz="0" w:space="0" w:color="auto"/>
        <w:bottom w:val="none" w:sz="0" w:space="0" w:color="auto"/>
        <w:right w:val="none" w:sz="0" w:space="0" w:color="auto"/>
      </w:divBdr>
    </w:div>
    <w:div w:id="1371419101">
      <w:bodyDiv w:val="1"/>
      <w:marLeft w:val="0"/>
      <w:marRight w:val="0"/>
      <w:marTop w:val="0"/>
      <w:marBottom w:val="0"/>
      <w:divBdr>
        <w:top w:val="none" w:sz="0" w:space="0" w:color="auto"/>
        <w:left w:val="none" w:sz="0" w:space="0" w:color="auto"/>
        <w:bottom w:val="none" w:sz="0" w:space="0" w:color="auto"/>
        <w:right w:val="none" w:sz="0" w:space="0" w:color="auto"/>
      </w:divBdr>
    </w:div>
    <w:div w:id="1387292726">
      <w:bodyDiv w:val="1"/>
      <w:marLeft w:val="0"/>
      <w:marRight w:val="0"/>
      <w:marTop w:val="0"/>
      <w:marBottom w:val="0"/>
      <w:divBdr>
        <w:top w:val="none" w:sz="0" w:space="0" w:color="auto"/>
        <w:left w:val="none" w:sz="0" w:space="0" w:color="auto"/>
        <w:bottom w:val="none" w:sz="0" w:space="0" w:color="auto"/>
        <w:right w:val="none" w:sz="0" w:space="0" w:color="auto"/>
      </w:divBdr>
    </w:div>
    <w:div w:id="1397435099">
      <w:bodyDiv w:val="1"/>
      <w:marLeft w:val="0"/>
      <w:marRight w:val="0"/>
      <w:marTop w:val="0"/>
      <w:marBottom w:val="0"/>
      <w:divBdr>
        <w:top w:val="none" w:sz="0" w:space="0" w:color="auto"/>
        <w:left w:val="none" w:sz="0" w:space="0" w:color="auto"/>
        <w:bottom w:val="none" w:sz="0" w:space="0" w:color="auto"/>
        <w:right w:val="none" w:sz="0" w:space="0" w:color="auto"/>
      </w:divBdr>
    </w:div>
    <w:div w:id="1398941601">
      <w:bodyDiv w:val="1"/>
      <w:marLeft w:val="0"/>
      <w:marRight w:val="0"/>
      <w:marTop w:val="0"/>
      <w:marBottom w:val="0"/>
      <w:divBdr>
        <w:top w:val="none" w:sz="0" w:space="0" w:color="auto"/>
        <w:left w:val="none" w:sz="0" w:space="0" w:color="auto"/>
        <w:bottom w:val="none" w:sz="0" w:space="0" w:color="auto"/>
        <w:right w:val="none" w:sz="0" w:space="0" w:color="auto"/>
      </w:divBdr>
    </w:div>
    <w:div w:id="1399089071">
      <w:bodyDiv w:val="1"/>
      <w:marLeft w:val="0"/>
      <w:marRight w:val="0"/>
      <w:marTop w:val="0"/>
      <w:marBottom w:val="0"/>
      <w:divBdr>
        <w:top w:val="none" w:sz="0" w:space="0" w:color="auto"/>
        <w:left w:val="none" w:sz="0" w:space="0" w:color="auto"/>
        <w:bottom w:val="none" w:sz="0" w:space="0" w:color="auto"/>
        <w:right w:val="none" w:sz="0" w:space="0" w:color="auto"/>
      </w:divBdr>
    </w:div>
    <w:div w:id="1407072600">
      <w:bodyDiv w:val="1"/>
      <w:marLeft w:val="0"/>
      <w:marRight w:val="0"/>
      <w:marTop w:val="0"/>
      <w:marBottom w:val="0"/>
      <w:divBdr>
        <w:top w:val="none" w:sz="0" w:space="0" w:color="auto"/>
        <w:left w:val="none" w:sz="0" w:space="0" w:color="auto"/>
        <w:bottom w:val="none" w:sz="0" w:space="0" w:color="auto"/>
        <w:right w:val="none" w:sz="0" w:space="0" w:color="auto"/>
      </w:divBdr>
    </w:div>
    <w:div w:id="1428311840">
      <w:bodyDiv w:val="1"/>
      <w:marLeft w:val="0"/>
      <w:marRight w:val="0"/>
      <w:marTop w:val="0"/>
      <w:marBottom w:val="0"/>
      <w:divBdr>
        <w:top w:val="none" w:sz="0" w:space="0" w:color="auto"/>
        <w:left w:val="none" w:sz="0" w:space="0" w:color="auto"/>
        <w:bottom w:val="none" w:sz="0" w:space="0" w:color="auto"/>
        <w:right w:val="none" w:sz="0" w:space="0" w:color="auto"/>
      </w:divBdr>
    </w:div>
    <w:div w:id="1458913297">
      <w:bodyDiv w:val="1"/>
      <w:marLeft w:val="0"/>
      <w:marRight w:val="0"/>
      <w:marTop w:val="0"/>
      <w:marBottom w:val="0"/>
      <w:divBdr>
        <w:top w:val="none" w:sz="0" w:space="0" w:color="auto"/>
        <w:left w:val="none" w:sz="0" w:space="0" w:color="auto"/>
        <w:bottom w:val="none" w:sz="0" w:space="0" w:color="auto"/>
        <w:right w:val="none" w:sz="0" w:space="0" w:color="auto"/>
      </w:divBdr>
    </w:div>
    <w:div w:id="1464154612">
      <w:bodyDiv w:val="1"/>
      <w:marLeft w:val="0"/>
      <w:marRight w:val="0"/>
      <w:marTop w:val="0"/>
      <w:marBottom w:val="0"/>
      <w:divBdr>
        <w:top w:val="none" w:sz="0" w:space="0" w:color="auto"/>
        <w:left w:val="none" w:sz="0" w:space="0" w:color="auto"/>
        <w:bottom w:val="none" w:sz="0" w:space="0" w:color="auto"/>
        <w:right w:val="none" w:sz="0" w:space="0" w:color="auto"/>
      </w:divBdr>
    </w:div>
    <w:div w:id="1495340491">
      <w:bodyDiv w:val="1"/>
      <w:marLeft w:val="0"/>
      <w:marRight w:val="0"/>
      <w:marTop w:val="0"/>
      <w:marBottom w:val="0"/>
      <w:divBdr>
        <w:top w:val="none" w:sz="0" w:space="0" w:color="auto"/>
        <w:left w:val="none" w:sz="0" w:space="0" w:color="auto"/>
        <w:bottom w:val="none" w:sz="0" w:space="0" w:color="auto"/>
        <w:right w:val="none" w:sz="0" w:space="0" w:color="auto"/>
      </w:divBdr>
    </w:div>
    <w:div w:id="1497456121">
      <w:bodyDiv w:val="1"/>
      <w:marLeft w:val="0"/>
      <w:marRight w:val="0"/>
      <w:marTop w:val="0"/>
      <w:marBottom w:val="0"/>
      <w:divBdr>
        <w:top w:val="none" w:sz="0" w:space="0" w:color="auto"/>
        <w:left w:val="none" w:sz="0" w:space="0" w:color="auto"/>
        <w:bottom w:val="none" w:sz="0" w:space="0" w:color="auto"/>
        <w:right w:val="none" w:sz="0" w:space="0" w:color="auto"/>
      </w:divBdr>
    </w:div>
    <w:div w:id="1523664996">
      <w:bodyDiv w:val="1"/>
      <w:marLeft w:val="0"/>
      <w:marRight w:val="0"/>
      <w:marTop w:val="0"/>
      <w:marBottom w:val="0"/>
      <w:divBdr>
        <w:top w:val="none" w:sz="0" w:space="0" w:color="auto"/>
        <w:left w:val="none" w:sz="0" w:space="0" w:color="auto"/>
        <w:bottom w:val="none" w:sz="0" w:space="0" w:color="auto"/>
        <w:right w:val="none" w:sz="0" w:space="0" w:color="auto"/>
      </w:divBdr>
    </w:div>
    <w:div w:id="1528177442">
      <w:bodyDiv w:val="1"/>
      <w:marLeft w:val="0"/>
      <w:marRight w:val="0"/>
      <w:marTop w:val="0"/>
      <w:marBottom w:val="0"/>
      <w:divBdr>
        <w:top w:val="none" w:sz="0" w:space="0" w:color="auto"/>
        <w:left w:val="none" w:sz="0" w:space="0" w:color="auto"/>
        <w:bottom w:val="none" w:sz="0" w:space="0" w:color="auto"/>
        <w:right w:val="none" w:sz="0" w:space="0" w:color="auto"/>
      </w:divBdr>
    </w:div>
    <w:div w:id="1529610988">
      <w:bodyDiv w:val="1"/>
      <w:marLeft w:val="0"/>
      <w:marRight w:val="0"/>
      <w:marTop w:val="0"/>
      <w:marBottom w:val="0"/>
      <w:divBdr>
        <w:top w:val="none" w:sz="0" w:space="0" w:color="auto"/>
        <w:left w:val="none" w:sz="0" w:space="0" w:color="auto"/>
        <w:bottom w:val="none" w:sz="0" w:space="0" w:color="auto"/>
        <w:right w:val="none" w:sz="0" w:space="0" w:color="auto"/>
      </w:divBdr>
    </w:div>
    <w:div w:id="1530336698">
      <w:bodyDiv w:val="1"/>
      <w:marLeft w:val="0"/>
      <w:marRight w:val="0"/>
      <w:marTop w:val="0"/>
      <w:marBottom w:val="0"/>
      <w:divBdr>
        <w:top w:val="none" w:sz="0" w:space="0" w:color="auto"/>
        <w:left w:val="none" w:sz="0" w:space="0" w:color="auto"/>
        <w:bottom w:val="none" w:sz="0" w:space="0" w:color="auto"/>
        <w:right w:val="none" w:sz="0" w:space="0" w:color="auto"/>
      </w:divBdr>
    </w:div>
    <w:div w:id="1532769023">
      <w:bodyDiv w:val="1"/>
      <w:marLeft w:val="0"/>
      <w:marRight w:val="0"/>
      <w:marTop w:val="0"/>
      <w:marBottom w:val="0"/>
      <w:divBdr>
        <w:top w:val="none" w:sz="0" w:space="0" w:color="auto"/>
        <w:left w:val="none" w:sz="0" w:space="0" w:color="auto"/>
        <w:bottom w:val="none" w:sz="0" w:space="0" w:color="auto"/>
        <w:right w:val="none" w:sz="0" w:space="0" w:color="auto"/>
      </w:divBdr>
    </w:div>
    <w:div w:id="1611351471">
      <w:bodyDiv w:val="1"/>
      <w:marLeft w:val="0"/>
      <w:marRight w:val="0"/>
      <w:marTop w:val="0"/>
      <w:marBottom w:val="0"/>
      <w:divBdr>
        <w:top w:val="none" w:sz="0" w:space="0" w:color="auto"/>
        <w:left w:val="none" w:sz="0" w:space="0" w:color="auto"/>
        <w:bottom w:val="none" w:sz="0" w:space="0" w:color="auto"/>
        <w:right w:val="none" w:sz="0" w:space="0" w:color="auto"/>
      </w:divBdr>
    </w:div>
    <w:div w:id="1644575930">
      <w:bodyDiv w:val="1"/>
      <w:marLeft w:val="0"/>
      <w:marRight w:val="0"/>
      <w:marTop w:val="0"/>
      <w:marBottom w:val="0"/>
      <w:divBdr>
        <w:top w:val="none" w:sz="0" w:space="0" w:color="auto"/>
        <w:left w:val="none" w:sz="0" w:space="0" w:color="auto"/>
        <w:bottom w:val="none" w:sz="0" w:space="0" w:color="auto"/>
        <w:right w:val="none" w:sz="0" w:space="0" w:color="auto"/>
      </w:divBdr>
    </w:div>
    <w:div w:id="1674913693">
      <w:bodyDiv w:val="1"/>
      <w:marLeft w:val="0"/>
      <w:marRight w:val="0"/>
      <w:marTop w:val="0"/>
      <w:marBottom w:val="0"/>
      <w:divBdr>
        <w:top w:val="none" w:sz="0" w:space="0" w:color="auto"/>
        <w:left w:val="none" w:sz="0" w:space="0" w:color="auto"/>
        <w:bottom w:val="none" w:sz="0" w:space="0" w:color="auto"/>
        <w:right w:val="none" w:sz="0" w:space="0" w:color="auto"/>
      </w:divBdr>
    </w:div>
    <w:div w:id="1676685400">
      <w:bodyDiv w:val="1"/>
      <w:marLeft w:val="0"/>
      <w:marRight w:val="0"/>
      <w:marTop w:val="0"/>
      <w:marBottom w:val="0"/>
      <w:divBdr>
        <w:top w:val="none" w:sz="0" w:space="0" w:color="auto"/>
        <w:left w:val="none" w:sz="0" w:space="0" w:color="auto"/>
        <w:bottom w:val="none" w:sz="0" w:space="0" w:color="auto"/>
        <w:right w:val="none" w:sz="0" w:space="0" w:color="auto"/>
      </w:divBdr>
    </w:div>
    <w:div w:id="1679848197">
      <w:bodyDiv w:val="1"/>
      <w:marLeft w:val="0"/>
      <w:marRight w:val="0"/>
      <w:marTop w:val="0"/>
      <w:marBottom w:val="0"/>
      <w:divBdr>
        <w:top w:val="none" w:sz="0" w:space="0" w:color="auto"/>
        <w:left w:val="none" w:sz="0" w:space="0" w:color="auto"/>
        <w:bottom w:val="none" w:sz="0" w:space="0" w:color="auto"/>
        <w:right w:val="none" w:sz="0" w:space="0" w:color="auto"/>
      </w:divBdr>
    </w:div>
    <w:div w:id="1685746390">
      <w:bodyDiv w:val="1"/>
      <w:marLeft w:val="0"/>
      <w:marRight w:val="0"/>
      <w:marTop w:val="0"/>
      <w:marBottom w:val="0"/>
      <w:divBdr>
        <w:top w:val="none" w:sz="0" w:space="0" w:color="auto"/>
        <w:left w:val="none" w:sz="0" w:space="0" w:color="auto"/>
        <w:bottom w:val="none" w:sz="0" w:space="0" w:color="auto"/>
        <w:right w:val="none" w:sz="0" w:space="0" w:color="auto"/>
      </w:divBdr>
    </w:div>
    <w:div w:id="1694648940">
      <w:bodyDiv w:val="1"/>
      <w:marLeft w:val="0"/>
      <w:marRight w:val="0"/>
      <w:marTop w:val="0"/>
      <w:marBottom w:val="0"/>
      <w:divBdr>
        <w:top w:val="none" w:sz="0" w:space="0" w:color="auto"/>
        <w:left w:val="none" w:sz="0" w:space="0" w:color="auto"/>
        <w:bottom w:val="none" w:sz="0" w:space="0" w:color="auto"/>
        <w:right w:val="none" w:sz="0" w:space="0" w:color="auto"/>
      </w:divBdr>
    </w:div>
    <w:div w:id="1700932201">
      <w:bodyDiv w:val="1"/>
      <w:marLeft w:val="0"/>
      <w:marRight w:val="0"/>
      <w:marTop w:val="0"/>
      <w:marBottom w:val="0"/>
      <w:divBdr>
        <w:top w:val="none" w:sz="0" w:space="0" w:color="auto"/>
        <w:left w:val="none" w:sz="0" w:space="0" w:color="auto"/>
        <w:bottom w:val="none" w:sz="0" w:space="0" w:color="auto"/>
        <w:right w:val="none" w:sz="0" w:space="0" w:color="auto"/>
      </w:divBdr>
    </w:div>
    <w:div w:id="1706902444">
      <w:bodyDiv w:val="1"/>
      <w:marLeft w:val="0"/>
      <w:marRight w:val="0"/>
      <w:marTop w:val="0"/>
      <w:marBottom w:val="0"/>
      <w:divBdr>
        <w:top w:val="none" w:sz="0" w:space="0" w:color="auto"/>
        <w:left w:val="none" w:sz="0" w:space="0" w:color="auto"/>
        <w:bottom w:val="none" w:sz="0" w:space="0" w:color="auto"/>
        <w:right w:val="none" w:sz="0" w:space="0" w:color="auto"/>
      </w:divBdr>
    </w:div>
    <w:div w:id="1709065468">
      <w:bodyDiv w:val="1"/>
      <w:marLeft w:val="0"/>
      <w:marRight w:val="0"/>
      <w:marTop w:val="0"/>
      <w:marBottom w:val="0"/>
      <w:divBdr>
        <w:top w:val="none" w:sz="0" w:space="0" w:color="auto"/>
        <w:left w:val="none" w:sz="0" w:space="0" w:color="auto"/>
        <w:bottom w:val="none" w:sz="0" w:space="0" w:color="auto"/>
        <w:right w:val="none" w:sz="0" w:space="0" w:color="auto"/>
      </w:divBdr>
    </w:div>
    <w:div w:id="1716276258">
      <w:bodyDiv w:val="1"/>
      <w:marLeft w:val="0"/>
      <w:marRight w:val="0"/>
      <w:marTop w:val="0"/>
      <w:marBottom w:val="0"/>
      <w:divBdr>
        <w:top w:val="none" w:sz="0" w:space="0" w:color="auto"/>
        <w:left w:val="none" w:sz="0" w:space="0" w:color="auto"/>
        <w:bottom w:val="none" w:sz="0" w:space="0" w:color="auto"/>
        <w:right w:val="none" w:sz="0" w:space="0" w:color="auto"/>
      </w:divBdr>
    </w:div>
    <w:div w:id="1730419576">
      <w:bodyDiv w:val="1"/>
      <w:marLeft w:val="0"/>
      <w:marRight w:val="0"/>
      <w:marTop w:val="0"/>
      <w:marBottom w:val="0"/>
      <w:divBdr>
        <w:top w:val="none" w:sz="0" w:space="0" w:color="auto"/>
        <w:left w:val="none" w:sz="0" w:space="0" w:color="auto"/>
        <w:bottom w:val="none" w:sz="0" w:space="0" w:color="auto"/>
        <w:right w:val="none" w:sz="0" w:space="0" w:color="auto"/>
      </w:divBdr>
    </w:div>
    <w:div w:id="1768774493">
      <w:bodyDiv w:val="1"/>
      <w:marLeft w:val="0"/>
      <w:marRight w:val="0"/>
      <w:marTop w:val="0"/>
      <w:marBottom w:val="0"/>
      <w:divBdr>
        <w:top w:val="none" w:sz="0" w:space="0" w:color="auto"/>
        <w:left w:val="none" w:sz="0" w:space="0" w:color="auto"/>
        <w:bottom w:val="none" w:sz="0" w:space="0" w:color="auto"/>
        <w:right w:val="none" w:sz="0" w:space="0" w:color="auto"/>
      </w:divBdr>
    </w:div>
    <w:div w:id="1791590053">
      <w:bodyDiv w:val="1"/>
      <w:marLeft w:val="0"/>
      <w:marRight w:val="0"/>
      <w:marTop w:val="0"/>
      <w:marBottom w:val="0"/>
      <w:divBdr>
        <w:top w:val="none" w:sz="0" w:space="0" w:color="auto"/>
        <w:left w:val="none" w:sz="0" w:space="0" w:color="auto"/>
        <w:bottom w:val="none" w:sz="0" w:space="0" w:color="auto"/>
        <w:right w:val="none" w:sz="0" w:space="0" w:color="auto"/>
      </w:divBdr>
    </w:div>
    <w:div w:id="1806582062">
      <w:bodyDiv w:val="1"/>
      <w:marLeft w:val="0"/>
      <w:marRight w:val="0"/>
      <w:marTop w:val="0"/>
      <w:marBottom w:val="0"/>
      <w:divBdr>
        <w:top w:val="none" w:sz="0" w:space="0" w:color="auto"/>
        <w:left w:val="none" w:sz="0" w:space="0" w:color="auto"/>
        <w:bottom w:val="none" w:sz="0" w:space="0" w:color="auto"/>
        <w:right w:val="none" w:sz="0" w:space="0" w:color="auto"/>
      </w:divBdr>
    </w:div>
    <w:div w:id="1832679177">
      <w:bodyDiv w:val="1"/>
      <w:marLeft w:val="0"/>
      <w:marRight w:val="0"/>
      <w:marTop w:val="0"/>
      <w:marBottom w:val="0"/>
      <w:divBdr>
        <w:top w:val="none" w:sz="0" w:space="0" w:color="auto"/>
        <w:left w:val="none" w:sz="0" w:space="0" w:color="auto"/>
        <w:bottom w:val="none" w:sz="0" w:space="0" w:color="auto"/>
        <w:right w:val="none" w:sz="0" w:space="0" w:color="auto"/>
      </w:divBdr>
    </w:div>
    <w:div w:id="1834224730">
      <w:bodyDiv w:val="1"/>
      <w:marLeft w:val="0"/>
      <w:marRight w:val="0"/>
      <w:marTop w:val="0"/>
      <w:marBottom w:val="0"/>
      <w:divBdr>
        <w:top w:val="none" w:sz="0" w:space="0" w:color="auto"/>
        <w:left w:val="none" w:sz="0" w:space="0" w:color="auto"/>
        <w:bottom w:val="none" w:sz="0" w:space="0" w:color="auto"/>
        <w:right w:val="none" w:sz="0" w:space="0" w:color="auto"/>
      </w:divBdr>
    </w:div>
    <w:div w:id="1839033807">
      <w:bodyDiv w:val="1"/>
      <w:marLeft w:val="0"/>
      <w:marRight w:val="0"/>
      <w:marTop w:val="0"/>
      <w:marBottom w:val="0"/>
      <w:divBdr>
        <w:top w:val="none" w:sz="0" w:space="0" w:color="auto"/>
        <w:left w:val="none" w:sz="0" w:space="0" w:color="auto"/>
        <w:bottom w:val="none" w:sz="0" w:space="0" w:color="auto"/>
        <w:right w:val="none" w:sz="0" w:space="0" w:color="auto"/>
      </w:divBdr>
    </w:div>
    <w:div w:id="1845362715">
      <w:bodyDiv w:val="1"/>
      <w:marLeft w:val="0"/>
      <w:marRight w:val="0"/>
      <w:marTop w:val="0"/>
      <w:marBottom w:val="0"/>
      <w:divBdr>
        <w:top w:val="none" w:sz="0" w:space="0" w:color="auto"/>
        <w:left w:val="none" w:sz="0" w:space="0" w:color="auto"/>
        <w:bottom w:val="none" w:sz="0" w:space="0" w:color="auto"/>
        <w:right w:val="none" w:sz="0" w:space="0" w:color="auto"/>
      </w:divBdr>
    </w:div>
    <w:div w:id="1875117088">
      <w:bodyDiv w:val="1"/>
      <w:marLeft w:val="0"/>
      <w:marRight w:val="0"/>
      <w:marTop w:val="0"/>
      <w:marBottom w:val="0"/>
      <w:divBdr>
        <w:top w:val="none" w:sz="0" w:space="0" w:color="auto"/>
        <w:left w:val="none" w:sz="0" w:space="0" w:color="auto"/>
        <w:bottom w:val="none" w:sz="0" w:space="0" w:color="auto"/>
        <w:right w:val="none" w:sz="0" w:space="0" w:color="auto"/>
      </w:divBdr>
    </w:div>
    <w:div w:id="1903829496">
      <w:bodyDiv w:val="1"/>
      <w:marLeft w:val="0"/>
      <w:marRight w:val="0"/>
      <w:marTop w:val="0"/>
      <w:marBottom w:val="0"/>
      <w:divBdr>
        <w:top w:val="none" w:sz="0" w:space="0" w:color="auto"/>
        <w:left w:val="none" w:sz="0" w:space="0" w:color="auto"/>
        <w:bottom w:val="none" w:sz="0" w:space="0" w:color="auto"/>
        <w:right w:val="none" w:sz="0" w:space="0" w:color="auto"/>
      </w:divBdr>
    </w:div>
    <w:div w:id="1903984014">
      <w:bodyDiv w:val="1"/>
      <w:marLeft w:val="0"/>
      <w:marRight w:val="0"/>
      <w:marTop w:val="0"/>
      <w:marBottom w:val="0"/>
      <w:divBdr>
        <w:top w:val="none" w:sz="0" w:space="0" w:color="auto"/>
        <w:left w:val="none" w:sz="0" w:space="0" w:color="auto"/>
        <w:bottom w:val="none" w:sz="0" w:space="0" w:color="auto"/>
        <w:right w:val="none" w:sz="0" w:space="0" w:color="auto"/>
      </w:divBdr>
    </w:div>
    <w:div w:id="1916740216">
      <w:bodyDiv w:val="1"/>
      <w:marLeft w:val="0"/>
      <w:marRight w:val="0"/>
      <w:marTop w:val="0"/>
      <w:marBottom w:val="0"/>
      <w:divBdr>
        <w:top w:val="none" w:sz="0" w:space="0" w:color="auto"/>
        <w:left w:val="none" w:sz="0" w:space="0" w:color="auto"/>
        <w:bottom w:val="none" w:sz="0" w:space="0" w:color="auto"/>
        <w:right w:val="none" w:sz="0" w:space="0" w:color="auto"/>
      </w:divBdr>
    </w:div>
    <w:div w:id="1920753823">
      <w:bodyDiv w:val="1"/>
      <w:marLeft w:val="0"/>
      <w:marRight w:val="0"/>
      <w:marTop w:val="0"/>
      <w:marBottom w:val="0"/>
      <w:divBdr>
        <w:top w:val="none" w:sz="0" w:space="0" w:color="auto"/>
        <w:left w:val="none" w:sz="0" w:space="0" w:color="auto"/>
        <w:bottom w:val="none" w:sz="0" w:space="0" w:color="auto"/>
        <w:right w:val="none" w:sz="0" w:space="0" w:color="auto"/>
      </w:divBdr>
    </w:div>
    <w:div w:id="1934583600">
      <w:bodyDiv w:val="1"/>
      <w:marLeft w:val="0"/>
      <w:marRight w:val="0"/>
      <w:marTop w:val="0"/>
      <w:marBottom w:val="0"/>
      <w:divBdr>
        <w:top w:val="none" w:sz="0" w:space="0" w:color="auto"/>
        <w:left w:val="none" w:sz="0" w:space="0" w:color="auto"/>
        <w:bottom w:val="none" w:sz="0" w:space="0" w:color="auto"/>
        <w:right w:val="none" w:sz="0" w:space="0" w:color="auto"/>
      </w:divBdr>
    </w:div>
    <w:div w:id="1959406499">
      <w:bodyDiv w:val="1"/>
      <w:marLeft w:val="0"/>
      <w:marRight w:val="0"/>
      <w:marTop w:val="0"/>
      <w:marBottom w:val="0"/>
      <w:divBdr>
        <w:top w:val="none" w:sz="0" w:space="0" w:color="auto"/>
        <w:left w:val="none" w:sz="0" w:space="0" w:color="auto"/>
        <w:bottom w:val="none" w:sz="0" w:space="0" w:color="auto"/>
        <w:right w:val="none" w:sz="0" w:space="0" w:color="auto"/>
      </w:divBdr>
    </w:div>
    <w:div w:id="1961186352">
      <w:bodyDiv w:val="1"/>
      <w:marLeft w:val="0"/>
      <w:marRight w:val="0"/>
      <w:marTop w:val="0"/>
      <w:marBottom w:val="0"/>
      <w:divBdr>
        <w:top w:val="none" w:sz="0" w:space="0" w:color="auto"/>
        <w:left w:val="none" w:sz="0" w:space="0" w:color="auto"/>
        <w:bottom w:val="none" w:sz="0" w:space="0" w:color="auto"/>
        <w:right w:val="none" w:sz="0" w:space="0" w:color="auto"/>
      </w:divBdr>
    </w:div>
    <w:div w:id="1986005685">
      <w:bodyDiv w:val="1"/>
      <w:marLeft w:val="0"/>
      <w:marRight w:val="0"/>
      <w:marTop w:val="0"/>
      <w:marBottom w:val="0"/>
      <w:divBdr>
        <w:top w:val="none" w:sz="0" w:space="0" w:color="auto"/>
        <w:left w:val="none" w:sz="0" w:space="0" w:color="auto"/>
        <w:bottom w:val="none" w:sz="0" w:space="0" w:color="auto"/>
        <w:right w:val="none" w:sz="0" w:space="0" w:color="auto"/>
      </w:divBdr>
    </w:div>
    <w:div w:id="1989430228">
      <w:bodyDiv w:val="1"/>
      <w:marLeft w:val="0"/>
      <w:marRight w:val="0"/>
      <w:marTop w:val="0"/>
      <w:marBottom w:val="0"/>
      <w:divBdr>
        <w:top w:val="none" w:sz="0" w:space="0" w:color="auto"/>
        <w:left w:val="none" w:sz="0" w:space="0" w:color="auto"/>
        <w:bottom w:val="none" w:sz="0" w:space="0" w:color="auto"/>
        <w:right w:val="none" w:sz="0" w:space="0" w:color="auto"/>
      </w:divBdr>
    </w:div>
    <w:div w:id="2010522650">
      <w:bodyDiv w:val="1"/>
      <w:marLeft w:val="0"/>
      <w:marRight w:val="0"/>
      <w:marTop w:val="0"/>
      <w:marBottom w:val="0"/>
      <w:divBdr>
        <w:top w:val="none" w:sz="0" w:space="0" w:color="auto"/>
        <w:left w:val="none" w:sz="0" w:space="0" w:color="auto"/>
        <w:bottom w:val="none" w:sz="0" w:space="0" w:color="auto"/>
        <w:right w:val="none" w:sz="0" w:space="0" w:color="auto"/>
      </w:divBdr>
    </w:div>
    <w:div w:id="2022656877">
      <w:bodyDiv w:val="1"/>
      <w:marLeft w:val="0"/>
      <w:marRight w:val="0"/>
      <w:marTop w:val="0"/>
      <w:marBottom w:val="0"/>
      <w:divBdr>
        <w:top w:val="none" w:sz="0" w:space="0" w:color="auto"/>
        <w:left w:val="none" w:sz="0" w:space="0" w:color="auto"/>
        <w:bottom w:val="none" w:sz="0" w:space="0" w:color="auto"/>
        <w:right w:val="none" w:sz="0" w:space="0" w:color="auto"/>
      </w:divBdr>
    </w:div>
    <w:div w:id="2024629355">
      <w:bodyDiv w:val="1"/>
      <w:marLeft w:val="0"/>
      <w:marRight w:val="0"/>
      <w:marTop w:val="0"/>
      <w:marBottom w:val="0"/>
      <w:divBdr>
        <w:top w:val="none" w:sz="0" w:space="0" w:color="auto"/>
        <w:left w:val="none" w:sz="0" w:space="0" w:color="auto"/>
        <w:bottom w:val="none" w:sz="0" w:space="0" w:color="auto"/>
        <w:right w:val="none" w:sz="0" w:space="0" w:color="auto"/>
      </w:divBdr>
    </w:div>
    <w:div w:id="2028099388">
      <w:bodyDiv w:val="1"/>
      <w:marLeft w:val="0"/>
      <w:marRight w:val="0"/>
      <w:marTop w:val="0"/>
      <w:marBottom w:val="0"/>
      <w:divBdr>
        <w:top w:val="none" w:sz="0" w:space="0" w:color="auto"/>
        <w:left w:val="none" w:sz="0" w:space="0" w:color="auto"/>
        <w:bottom w:val="none" w:sz="0" w:space="0" w:color="auto"/>
        <w:right w:val="none" w:sz="0" w:space="0" w:color="auto"/>
      </w:divBdr>
    </w:div>
    <w:div w:id="2064324904">
      <w:bodyDiv w:val="1"/>
      <w:marLeft w:val="0"/>
      <w:marRight w:val="0"/>
      <w:marTop w:val="0"/>
      <w:marBottom w:val="0"/>
      <w:divBdr>
        <w:top w:val="none" w:sz="0" w:space="0" w:color="auto"/>
        <w:left w:val="none" w:sz="0" w:space="0" w:color="auto"/>
        <w:bottom w:val="none" w:sz="0" w:space="0" w:color="auto"/>
        <w:right w:val="none" w:sz="0" w:space="0" w:color="auto"/>
      </w:divBdr>
    </w:div>
    <w:div w:id="2085175759">
      <w:bodyDiv w:val="1"/>
      <w:marLeft w:val="0"/>
      <w:marRight w:val="0"/>
      <w:marTop w:val="0"/>
      <w:marBottom w:val="0"/>
      <w:divBdr>
        <w:top w:val="none" w:sz="0" w:space="0" w:color="auto"/>
        <w:left w:val="none" w:sz="0" w:space="0" w:color="auto"/>
        <w:bottom w:val="none" w:sz="0" w:space="0" w:color="auto"/>
        <w:right w:val="none" w:sz="0" w:space="0" w:color="auto"/>
      </w:divBdr>
    </w:div>
    <w:div w:id="2110662204">
      <w:bodyDiv w:val="1"/>
      <w:marLeft w:val="0"/>
      <w:marRight w:val="0"/>
      <w:marTop w:val="0"/>
      <w:marBottom w:val="0"/>
      <w:divBdr>
        <w:top w:val="none" w:sz="0" w:space="0" w:color="auto"/>
        <w:left w:val="none" w:sz="0" w:space="0" w:color="auto"/>
        <w:bottom w:val="none" w:sz="0" w:space="0" w:color="auto"/>
        <w:right w:val="none" w:sz="0" w:space="0" w:color="auto"/>
      </w:divBdr>
    </w:div>
    <w:div w:id="2115132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katelin.nickel\Box\BUTLER%20TEAM\PROJECTS\EPICENTERS%20CAP%20ABX\MANUSCRIPT%20-%20SAFETY\www.hcup-us.ahrq.gov\toolssoftware\comorbidity\comorbidity.jsp"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tif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tiff"/><Relationship Id="rId5" Type="http://schemas.openxmlformats.org/officeDocument/2006/relationships/webSettings" Target="webSettings.xml"/><Relationship Id="rId10" Type="http://schemas.openxmlformats.org/officeDocument/2006/relationships/image" Target="media/image1.tif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356E1B-16AF-48F7-872A-F88717B774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36</Pages>
  <Words>7776</Words>
  <Characters>44325</Characters>
  <Application>Microsoft Office Word</Application>
  <DocSecurity>0</DocSecurity>
  <Lines>369</Lines>
  <Paragraphs>103</Paragraphs>
  <ScaleCrop>false</ScaleCrop>
  <HeadingPairs>
    <vt:vector size="2" baseType="variant">
      <vt:variant>
        <vt:lpstr>Title</vt:lpstr>
      </vt:variant>
      <vt:variant>
        <vt:i4>1</vt:i4>
      </vt:variant>
    </vt:vector>
  </HeadingPairs>
  <TitlesOfParts>
    <vt:vector size="1" baseType="lpstr">
      <vt:lpstr/>
    </vt:vector>
  </TitlesOfParts>
  <Company>Washington University</Company>
  <LinksUpToDate>false</LinksUpToDate>
  <CharactersWithSpaces>51998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Butler, Anne</dc:creator>
  <cp:keywords/>
  <dc:description/>
  <cp:lastModifiedBy>Nickel, Katelin</cp:lastModifiedBy>
  <cp:revision>16</cp:revision>
  <cp:lastPrinted>2023-04-14T19:36:00Z</cp:lastPrinted>
  <dcterms:created xsi:type="dcterms:W3CDTF">2024-10-30T15:35:00Z</dcterms:created>
  <dcterms:modified xsi:type="dcterms:W3CDTF">2024-11-01T15:14:00Z</dcterms:modified>
</cp:coreProperties>
</file>