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14C00" w14:textId="77777777" w:rsidR="00CB6E87" w:rsidRPr="00CB6E87" w:rsidRDefault="00CB6E87" w:rsidP="00CB6E87">
      <w:pPr>
        <w:tabs>
          <w:tab w:val="left" w:pos="700"/>
        </w:tabs>
        <w:spacing w:before="15" w:line="480" w:lineRule="auto"/>
        <w:ind w:right="-20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CB6E87">
        <w:rPr>
          <w:rFonts w:ascii="Calibri" w:eastAsia="Calibri" w:hAnsi="Calibri" w:cs="Calibri"/>
          <w:kern w:val="0"/>
          <w:sz w:val="22"/>
          <w:szCs w:val="22"/>
          <w14:ligatures w14:val="none"/>
        </w:rPr>
        <w:t>Mendeley Supplemental Table 1 “Demographics of 306 patients tested for onychomycosis”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350"/>
      </w:tblGrid>
      <w:tr w:rsidR="00CB6E87" w:rsidRPr="00CB6E87" w14:paraId="2EB84EA9" w14:textId="77777777" w:rsidTr="0062368F">
        <w:tc>
          <w:tcPr>
            <w:tcW w:w="3955" w:type="dxa"/>
            <w:gridSpan w:val="2"/>
          </w:tcPr>
          <w:p w14:paraId="142D7398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Age (</w:t>
            </w:r>
            <w:proofErr w:type="gramStart"/>
            <w:r w:rsidRPr="00CB6E87">
              <w:rPr>
                <w:rFonts w:ascii="Calibri" w:eastAsia="Calibri" w:hAnsi="Calibri" w:cs="Calibri"/>
              </w:rPr>
              <w:t xml:space="preserve">y)   </w:t>
            </w:r>
            <w:proofErr w:type="gramEnd"/>
            <w:r w:rsidRPr="00CB6E87">
              <w:rPr>
                <w:rFonts w:ascii="Calibri" w:eastAsia="Calibri" w:hAnsi="Calibri" w:cs="Calibri"/>
              </w:rPr>
              <w:t xml:space="preserve">                                     N (%)</w:t>
            </w:r>
          </w:p>
        </w:tc>
      </w:tr>
      <w:tr w:rsidR="00CB6E87" w:rsidRPr="00CB6E87" w14:paraId="6B61C74E" w14:textId="77777777" w:rsidTr="0062368F">
        <w:tc>
          <w:tcPr>
            <w:tcW w:w="2605" w:type="dxa"/>
          </w:tcPr>
          <w:p w14:paraId="6FAE64F6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Mean</w:t>
            </w:r>
          </w:p>
        </w:tc>
        <w:tc>
          <w:tcPr>
            <w:tcW w:w="1350" w:type="dxa"/>
          </w:tcPr>
          <w:p w14:paraId="10641AB8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53.3</w:t>
            </w:r>
          </w:p>
        </w:tc>
      </w:tr>
      <w:tr w:rsidR="00CB6E87" w:rsidRPr="00CB6E87" w14:paraId="1E504D80" w14:textId="77777777" w:rsidTr="0062368F">
        <w:tc>
          <w:tcPr>
            <w:tcW w:w="2605" w:type="dxa"/>
          </w:tcPr>
          <w:p w14:paraId="2127D999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Range</w:t>
            </w:r>
          </w:p>
        </w:tc>
        <w:tc>
          <w:tcPr>
            <w:tcW w:w="1350" w:type="dxa"/>
          </w:tcPr>
          <w:p w14:paraId="10D3898B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8-89</w:t>
            </w:r>
          </w:p>
        </w:tc>
      </w:tr>
      <w:tr w:rsidR="00CB6E87" w:rsidRPr="00CB6E87" w14:paraId="3A68B69D" w14:textId="77777777" w:rsidTr="0062368F">
        <w:tc>
          <w:tcPr>
            <w:tcW w:w="3955" w:type="dxa"/>
            <w:gridSpan w:val="2"/>
          </w:tcPr>
          <w:p w14:paraId="09B9DD3A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Sex</w:t>
            </w:r>
          </w:p>
        </w:tc>
      </w:tr>
      <w:tr w:rsidR="00CB6E87" w:rsidRPr="00CB6E87" w14:paraId="6B43E7DE" w14:textId="77777777" w:rsidTr="0062368F">
        <w:tc>
          <w:tcPr>
            <w:tcW w:w="2605" w:type="dxa"/>
          </w:tcPr>
          <w:p w14:paraId="5E3275E2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Male</w:t>
            </w:r>
          </w:p>
        </w:tc>
        <w:tc>
          <w:tcPr>
            <w:tcW w:w="1350" w:type="dxa"/>
          </w:tcPr>
          <w:p w14:paraId="50E13891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112 (36.6)</w:t>
            </w:r>
          </w:p>
        </w:tc>
      </w:tr>
      <w:tr w:rsidR="00CB6E87" w:rsidRPr="00CB6E87" w14:paraId="53988D9B" w14:textId="77777777" w:rsidTr="0062368F">
        <w:tc>
          <w:tcPr>
            <w:tcW w:w="2605" w:type="dxa"/>
          </w:tcPr>
          <w:p w14:paraId="27231DA5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Female</w:t>
            </w:r>
          </w:p>
        </w:tc>
        <w:tc>
          <w:tcPr>
            <w:tcW w:w="1350" w:type="dxa"/>
          </w:tcPr>
          <w:p w14:paraId="09350F4C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194 (63.4)</w:t>
            </w:r>
          </w:p>
        </w:tc>
      </w:tr>
      <w:tr w:rsidR="00CB6E87" w:rsidRPr="00CB6E87" w14:paraId="49E2A702" w14:textId="77777777" w:rsidTr="0062368F">
        <w:tc>
          <w:tcPr>
            <w:tcW w:w="3955" w:type="dxa"/>
            <w:gridSpan w:val="2"/>
          </w:tcPr>
          <w:p w14:paraId="1E7D5997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 xml:space="preserve">Ethnicity </w:t>
            </w:r>
          </w:p>
        </w:tc>
      </w:tr>
      <w:tr w:rsidR="00CB6E87" w:rsidRPr="00CB6E87" w14:paraId="02B63BFB" w14:textId="77777777" w:rsidTr="0062368F">
        <w:tc>
          <w:tcPr>
            <w:tcW w:w="2605" w:type="dxa"/>
          </w:tcPr>
          <w:p w14:paraId="172DD790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Hispanic</w:t>
            </w:r>
          </w:p>
        </w:tc>
        <w:tc>
          <w:tcPr>
            <w:tcW w:w="1350" w:type="dxa"/>
          </w:tcPr>
          <w:p w14:paraId="54B36F00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25 (8.2)</w:t>
            </w:r>
          </w:p>
        </w:tc>
      </w:tr>
      <w:tr w:rsidR="00CB6E87" w:rsidRPr="00CB6E87" w14:paraId="5A3073C3" w14:textId="77777777" w:rsidTr="0062368F">
        <w:tc>
          <w:tcPr>
            <w:tcW w:w="2605" w:type="dxa"/>
          </w:tcPr>
          <w:p w14:paraId="2427ABA8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 xml:space="preserve">Not Hispanic </w:t>
            </w:r>
          </w:p>
        </w:tc>
        <w:tc>
          <w:tcPr>
            <w:tcW w:w="1350" w:type="dxa"/>
          </w:tcPr>
          <w:p w14:paraId="20F10A9A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167 (54.6)</w:t>
            </w:r>
          </w:p>
        </w:tc>
      </w:tr>
      <w:tr w:rsidR="00CB6E87" w:rsidRPr="00CB6E87" w14:paraId="26A2E6B1" w14:textId="77777777" w:rsidTr="0062368F">
        <w:tc>
          <w:tcPr>
            <w:tcW w:w="2605" w:type="dxa"/>
          </w:tcPr>
          <w:p w14:paraId="0FD5D410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Unknown</w:t>
            </w:r>
          </w:p>
        </w:tc>
        <w:tc>
          <w:tcPr>
            <w:tcW w:w="1350" w:type="dxa"/>
          </w:tcPr>
          <w:p w14:paraId="19352396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114 (37.3)</w:t>
            </w:r>
          </w:p>
        </w:tc>
      </w:tr>
      <w:tr w:rsidR="00CB6E87" w:rsidRPr="00CB6E87" w14:paraId="0420EF15" w14:textId="77777777" w:rsidTr="0062368F">
        <w:tc>
          <w:tcPr>
            <w:tcW w:w="3955" w:type="dxa"/>
            <w:gridSpan w:val="2"/>
          </w:tcPr>
          <w:p w14:paraId="5278ECCA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Race</w:t>
            </w:r>
          </w:p>
        </w:tc>
      </w:tr>
      <w:tr w:rsidR="00CB6E87" w:rsidRPr="00CB6E87" w14:paraId="5C101198" w14:textId="77777777" w:rsidTr="0062368F">
        <w:tc>
          <w:tcPr>
            <w:tcW w:w="2605" w:type="dxa"/>
          </w:tcPr>
          <w:p w14:paraId="7E80A91B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Asian</w:t>
            </w:r>
          </w:p>
        </w:tc>
        <w:tc>
          <w:tcPr>
            <w:tcW w:w="1350" w:type="dxa"/>
          </w:tcPr>
          <w:p w14:paraId="28E45EA8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11 (3.6)</w:t>
            </w:r>
          </w:p>
        </w:tc>
      </w:tr>
      <w:tr w:rsidR="00CB6E87" w:rsidRPr="00CB6E87" w14:paraId="04D74A3A" w14:textId="77777777" w:rsidTr="0062368F">
        <w:tc>
          <w:tcPr>
            <w:tcW w:w="2605" w:type="dxa"/>
          </w:tcPr>
          <w:p w14:paraId="6F7FE7C1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Black</w:t>
            </w:r>
          </w:p>
        </w:tc>
        <w:tc>
          <w:tcPr>
            <w:tcW w:w="1350" w:type="dxa"/>
          </w:tcPr>
          <w:p w14:paraId="18EADAC4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19 (6.2)</w:t>
            </w:r>
          </w:p>
        </w:tc>
      </w:tr>
      <w:tr w:rsidR="00CB6E87" w:rsidRPr="00CB6E87" w14:paraId="5382B201" w14:textId="77777777" w:rsidTr="0062368F">
        <w:tc>
          <w:tcPr>
            <w:tcW w:w="2605" w:type="dxa"/>
          </w:tcPr>
          <w:p w14:paraId="52474F50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White</w:t>
            </w:r>
          </w:p>
        </w:tc>
        <w:tc>
          <w:tcPr>
            <w:tcW w:w="1350" w:type="dxa"/>
          </w:tcPr>
          <w:p w14:paraId="14BA8B67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159 (51.2)</w:t>
            </w:r>
          </w:p>
        </w:tc>
      </w:tr>
      <w:tr w:rsidR="00CB6E87" w:rsidRPr="00CB6E87" w14:paraId="770BA8AA" w14:textId="77777777" w:rsidTr="0062368F">
        <w:tc>
          <w:tcPr>
            <w:tcW w:w="2605" w:type="dxa"/>
          </w:tcPr>
          <w:p w14:paraId="57F3A40F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 xml:space="preserve">Other </w:t>
            </w:r>
          </w:p>
        </w:tc>
        <w:tc>
          <w:tcPr>
            <w:tcW w:w="1350" w:type="dxa"/>
          </w:tcPr>
          <w:p w14:paraId="38E9A92B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25 (8.2)</w:t>
            </w:r>
          </w:p>
        </w:tc>
      </w:tr>
      <w:tr w:rsidR="00CB6E87" w:rsidRPr="00CB6E87" w14:paraId="6D8B088E" w14:textId="77777777" w:rsidTr="0062368F">
        <w:tc>
          <w:tcPr>
            <w:tcW w:w="2605" w:type="dxa"/>
          </w:tcPr>
          <w:p w14:paraId="15527DFE" w14:textId="77777777" w:rsidR="00CB6E87" w:rsidRPr="00CB6E87" w:rsidRDefault="00CB6E87" w:rsidP="00CB6E87">
            <w:pPr>
              <w:jc w:val="right"/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 xml:space="preserve">Unknown </w:t>
            </w:r>
          </w:p>
        </w:tc>
        <w:tc>
          <w:tcPr>
            <w:tcW w:w="1350" w:type="dxa"/>
          </w:tcPr>
          <w:p w14:paraId="18B8330C" w14:textId="77777777" w:rsidR="00CB6E87" w:rsidRPr="00CB6E87" w:rsidRDefault="00CB6E87" w:rsidP="00CB6E87">
            <w:pPr>
              <w:rPr>
                <w:rFonts w:ascii="Calibri" w:eastAsia="Calibri" w:hAnsi="Calibri" w:cs="Calibri"/>
              </w:rPr>
            </w:pPr>
            <w:r w:rsidRPr="00CB6E87">
              <w:rPr>
                <w:rFonts w:ascii="Calibri" w:eastAsia="Calibri" w:hAnsi="Calibri" w:cs="Calibri"/>
              </w:rPr>
              <w:t>92 (30.1)</w:t>
            </w:r>
          </w:p>
        </w:tc>
      </w:tr>
    </w:tbl>
    <w:p w14:paraId="08EED73A" w14:textId="77777777" w:rsidR="00FE30EE" w:rsidRDefault="00FE30EE"/>
    <w:sectPr w:rsidR="00FE3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87"/>
    <w:rsid w:val="00613D5C"/>
    <w:rsid w:val="00967FB0"/>
    <w:rsid w:val="00C14D12"/>
    <w:rsid w:val="00C81649"/>
    <w:rsid w:val="00CB6E87"/>
    <w:rsid w:val="00E8169B"/>
    <w:rsid w:val="00FE30EE"/>
    <w:rsid w:val="00FF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76070"/>
  <w15:chartTrackingRefBased/>
  <w15:docId w15:val="{F9A37722-4ABE-294D-8BCB-F8AF9CCB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E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E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E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E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E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E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E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E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E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E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6E87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Katsiaunis</dc:creator>
  <cp:keywords/>
  <dc:description/>
  <cp:lastModifiedBy>Gold, Jeremy (CDC/NCEZID/DFWED/MDB)</cp:lastModifiedBy>
  <cp:revision>2</cp:revision>
  <dcterms:created xsi:type="dcterms:W3CDTF">2024-12-04T19:21:00Z</dcterms:created>
  <dcterms:modified xsi:type="dcterms:W3CDTF">2024-12-04T19:21:00Z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2024-12-04T19:21:04Z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6effb711-f257-4230-8cce-34da25949af4</vt:lpwstr>
  </property>
  <property fmtid="{D5CDD505-2E9C-101B-9397-08002B2CF9AE}" pid="8" name="MSIP_Label_7b94a7b8-f06c-4dfe-bdcc-9b548fd58c31_ContentBits">
    <vt:lpwstr>0</vt:lpwstr>
  </property>
</Properties>
</file>