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C690C" w14:textId="3A9858AF" w:rsidR="00D057A7" w:rsidRPr="00082BEE" w:rsidRDefault="00A145F9" w:rsidP="00D057A7">
      <w:r>
        <w:t xml:space="preserve">Supplemental </w:t>
      </w:r>
      <w:r w:rsidR="00D057A7" w:rsidRPr="00082BEE">
        <w:t>Table 1</w:t>
      </w:r>
      <w:r w:rsidR="00082BEE" w:rsidRPr="00082BEE">
        <w:t>.</w:t>
      </w:r>
      <w:r w:rsidR="002C423E">
        <w:t xml:space="preserve"> </w:t>
      </w:r>
      <w:r w:rsidR="00082BEE">
        <w:t>P</w:t>
      </w:r>
      <w:r w:rsidR="00082BEE" w:rsidRPr="00082BEE">
        <w:t>re-specified adverse event of special interest (AESI)</w:t>
      </w:r>
      <w:r w:rsidR="00082BEE">
        <w:t xml:space="preserve"> </w:t>
      </w:r>
      <w:r w:rsidR="002C423E">
        <w:t>case definitions</w:t>
      </w:r>
    </w:p>
    <w:tbl>
      <w:tblPr>
        <w:tblStyle w:val="TableGrid"/>
        <w:tblW w:w="9483" w:type="dxa"/>
        <w:tblInd w:w="-95" w:type="dxa"/>
        <w:tblLook w:val="04A0" w:firstRow="1" w:lastRow="0" w:firstColumn="1" w:lastColumn="0" w:noHBand="0" w:noVBand="1"/>
      </w:tblPr>
      <w:tblGrid>
        <w:gridCol w:w="2079"/>
        <w:gridCol w:w="1007"/>
        <w:gridCol w:w="3272"/>
        <w:gridCol w:w="1264"/>
        <w:gridCol w:w="949"/>
        <w:gridCol w:w="912"/>
      </w:tblGrid>
      <w:tr w:rsidR="00D057A7" w:rsidRPr="002C1C55" w14:paraId="55FB5B59" w14:textId="77777777" w:rsidTr="003C0DA0">
        <w:tc>
          <w:tcPr>
            <w:tcW w:w="2203" w:type="dxa"/>
          </w:tcPr>
          <w:p w14:paraId="3B96D098" w14:textId="0511B107" w:rsidR="00D057A7" w:rsidRPr="002C1C55" w:rsidRDefault="003C173F" w:rsidP="00E04D1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AESI</w:t>
            </w:r>
          </w:p>
        </w:tc>
        <w:tc>
          <w:tcPr>
            <w:tcW w:w="1054" w:type="dxa"/>
          </w:tcPr>
          <w:p w14:paraId="23CD2BE4" w14:textId="59F4D2AD" w:rsidR="00D057A7" w:rsidRPr="002C1C55" w:rsidRDefault="00D057A7" w:rsidP="00E04D1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ICD-10 </w:t>
            </w:r>
            <w:r w:rsidR="003C173F">
              <w:rPr>
                <w:rFonts w:cstheme="minorHAnsi"/>
                <w:sz w:val="16"/>
                <w:szCs w:val="16"/>
              </w:rPr>
              <w:t>c</w:t>
            </w:r>
            <w:r w:rsidRPr="002C1C55">
              <w:rPr>
                <w:rFonts w:cstheme="minorHAnsi"/>
                <w:sz w:val="16"/>
                <w:szCs w:val="16"/>
              </w:rPr>
              <w:t>ode</w:t>
            </w:r>
            <w:r w:rsidR="00F40E07">
              <w:rPr>
                <w:rFonts w:cstheme="minorHAnsi"/>
                <w:sz w:val="16"/>
                <w:szCs w:val="16"/>
              </w:rPr>
              <w:t>(</w:t>
            </w:r>
            <w:r w:rsidRPr="002C1C55">
              <w:rPr>
                <w:rFonts w:cstheme="minorHAnsi"/>
                <w:sz w:val="16"/>
                <w:szCs w:val="16"/>
              </w:rPr>
              <w:t>s</w:t>
            </w:r>
            <w:r w:rsidR="00F40E07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1" w:type="dxa"/>
          </w:tcPr>
          <w:p w14:paraId="1119870C" w14:textId="3128EAC3" w:rsidR="00D057A7" w:rsidRPr="002C1C55" w:rsidRDefault="00D057A7" w:rsidP="00E04D1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ICD-10 </w:t>
            </w:r>
            <w:r w:rsidR="003C173F">
              <w:rPr>
                <w:rFonts w:cstheme="minorHAnsi"/>
                <w:sz w:val="16"/>
                <w:szCs w:val="16"/>
              </w:rPr>
              <w:t>c</w:t>
            </w:r>
            <w:r w:rsidR="003C173F" w:rsidRPr="003C173F">
              <w:rPr>
                <w:rFonts w:cstheme="minorHAnsi"/>
                <w:sz w:val="16"/>
                <w:szCs w:val="16"/>
              </w:rPr>
              <w:t>ode description</w:t>
            </w:r>
          </w:p>
        </w:tc>
        <w:tc>
          <w:tcPr>
            <w:tcW w:w="1368" w:type="dxa"/>
          </w:tcPr>
          <w:p w14:paraId="1B5E9A33" w14:textId="47B36E84" w:rsidR="00D057A7" w:rsidRPr="002C1C55" w:rsidRDefault="00D057A7" w:rsidP="00E04D1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Risk Interval (days)</w:t>
            </w:r>
            <w:r w:rsidR="00330A45">
              <w:rPr>
                <w:rFonts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001" w:type="dxa"/>
          </w:tcPr>
          <w:p w14:paraId="174E4AE8" w14:textId="5DF2FC5E" w:rsidR="00D057A7" w:rsidRPr="002C1C55" w:rsidRDefault="00D057A7" w:rsidP="00E04D1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Setting</w:t>
            </w:r>
          </w:p>
        </w:tc>
        <w:tc>
          <w:tcPr>
            <w:tcW w:w="236" w:type="dxa"/>
          </w:tcPr>
          <w:p w14:paraId="319C587C" w14:textId="21E6B0BC" w:rsidR="00D057A7" w:rsidRPr="002C1C55" w:rsidRDefault="00D057A7" w:rsidP="00E04D1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Incident </w:t>
            </w:r>
            <w:proofErr w:type="spellStart"/>
            <w:r w:rsidRPr="002C1C55">
              <w:rPr>
                <w:rFonts w:cstheme="minorHAnsi"/>
                <w:sz w:val="16"/>
                <w:szCs w:val="16"/>
              </w:rPr>
              <w:t>Definition</w:t>
            </w:r>
            <w:r w:rsidR="00330A45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proofErr w:type="spellEnd"/>
          </w:p>
        </w:tc>
      </w:tr>
      <w:tr w:rsidR="00D057A7" w:rsidRPr="002C1C55" w14:paraId="76433BC0" w14:textId="77777777" w:rsidTr="003C0DA0">
        <w:tc>
          <w:tcPr>
            <w:tcW w:w="2203" w:type="dxa"/>
          </w:tcPr>
          <w:p w14:paraId="26EC380E" w14:textId="19F28151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Myocarditis</w:t>
            </w:r>
            <w:r w:rsidR="00F40E07">
              <w:rPr>
                <w:rFonts w:cstheme="minorHAnsi"/>
                <w:sz w:val="16"/>
                <w:szCs w:val="16"/>
              </w:rPr>
              <w:t xml:space="preserve"> or </w:t>
            </w:r>
            <w:r w:rsidRPr="002C1C55">
              <w:rPr>
                <w:rFonts w:cstheme="minorHAnsi"/>
                <w:sz w:val="16"/>
                <w:szCs w:val="16"/>
              </w:rPr>
              <w:t>Pericarditis</w:t>
            </w:r>
          </w:p>
        </w:tc>
        <w:tc>
          <w:tcPr>
            <w:tcW w:w="1054" w:type="dxa"/>
          </w:tcPr>
          <w:p w14:paraId="4F2F38F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B33.22*</w:t>
            </w:r>
          </w:p>
          <w:p w14:paraId="61A856C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B33.23*</w:t>
            </w:r>
          </w:p>
          <w:p w14:paraId="12171433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30.*</w:t>
            </w:r>
            <w:proofErr w:type="gramEnd"/>
          </w:p>
          <w:p w14:paraId="1A6EA99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I31.9*</w:t>
            </w:r>
          </w:p>
          <w:p w14:paraId="226BECA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40.*</w:t>
            </w:r>
            <w:proofErr w:type="gramEnd"/>
          </w:p>
          <w:p w14:paraId="2161A4D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I51.4</w:t>
            </w:r>
          </w:p>
        </w:tc>
        <w:tc>
          <w:tcPr>
            <w:tcW w:w="3621" w:type="dxa"/>
          </w:tcPr>
          <w:p w14:paraId="39FEC45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Viral myocarditis</w:t>
            </w:r>
          </w:p>
          <w:p w14:paraId="7DBE584D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Viral pericarditis</w:t>
            </w:r>
          </w:p>
          <w:p w14:paraId="0A4E6C0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pericarditis</w:t>
            </w:r>
          </w:p>
          <w:p w14:paraId="7D91F05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Disease of pericardium, unspecified</w:t>
            </w:r>
          </w:p>
          <w:p w14:paraId="62BF6B7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myocarditis</w:t>
            </w:r>
          </w:p>
          <w:p w14:paraId="64899C8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Myocarditis, unspecified</w:t>
            </w:r>
          </w:p>
        </w:tc>
        <w:tc>
          <w:tcPr>
            <w:tcW w:w="1368" w:type="dxa"/>
          </w:tcPr>
          <w:p w14:paraId="07F21029" w14:textId="0D796E1A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  <w:r w:rsidR="006678AE">
              <w:rPr>
                <w:rFonts w:cstheme="minorHAnsi"/>
                <w:sz w:val="16"/>
                <w:szCs w:val="16"/>
              </w:rPr>
              <w:t>,</w:t>
            </w:r>
          </w:p>
          <w:p w14:paraId="0E45BB29" w14:textId="3E0AF516" w:rsidR="003223AC" w:rsidRPr="002C1C55" w:rsidRDefault="003223AC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1-30</w:t>
            </w:r>
          </w:p>
        </w:tc>
        <w:tc>
          <w:tcPr>
            <w:tcW w:w="1001" w:type="dxa"/>
          </w:tcPr>
          <w:p w14:paraId="2429D383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73A4043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First in 60 days</w:t>
            </w:r>
          </w:p>
        </w:tc>
      </w:tr>
      <w:tr w:rsidR="00D057A7" w:rsidRPr="002C1C55" w14:paraId="54991989" w14:textId="77777777" w:rsidTr="003C0DA0">
        <w:tc>
          <w:tcPr>
            <w:tcW w:w="2203" w:type="dxa"/>
          </w:tcPr>
          <w:p w14:paraId="0C581962" w14:textId="240485A0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Disseminated Encephalomyelitis</w:t>
            </w:r>
          </w:p>
        </w:tc>
        <w:tc>
          <w:tcPr>
            <w:tcW w:w="1054" w:type="dxa"/>
          </w:tcPr>
          <w:p w14:paraId="2AD275F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G04.00*</w:t>
            </w:r>
          </w:p>
          <w:p w14:paraId="6704EC8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42F403A3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G04.02*</w:t>
            </w:r>
          </w:p>
          <w:p w14:paraId="263C6E5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21" w:type="dxa"/>
          </w:tcPr>
          <w:p w14:paraId="7760D4B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disseminated encephalitis and encephalomyelitis, unspecified</w:t>
            </w:r>
          </w:p>
          <w:p w14:paraId="58CC7E24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Postimmunization acute disseminated encephalitis, 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myelitis</w:t>
            </w:r>
            <w:proofErr w:type="gramEnd"/>
            <w:r w:rsidRPr="002C1C55">
              <w:rPr>
                <w:rFonts w:cstheme="minorHAnsi"/>
                <w:sz w:val="16"/>
                <w:szCs w:val="16"/>
              </w:rPr>
              <w:t xml:space="preserve"> and encephalomyelitis</w:t>
            </w:r>
          </w:p>
        </w:tc>
        <w:tc>
          <w:tcPr>
            <w:tcW w:w="1368" w:type="dxa"/>
          </w:tcPr>
          <w:p w14:paraId="380FFE06" w14:textId="2D6A63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589108F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4F10DA7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First ever </w:t>
            </w:r>
          </w:p>
        </w:tc>
      </w:tr>
      <w:tr w:rsidR="00D057A7" w:rsidRPr="002C1C55" w14:paraId="61F463A8" w14:textId="77777777" w:rsidTr="003C0DA0">
        <w:tc>
          <w:tcPr>
            <w:tcW w:w="2203" w:type="dxa"/>
          </w:tcPr>
          <w:p w14:paraId="1075799C" w14:textId="0E406F80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Myocardial Infarction</w:t>
            </w:r>
          </w:p>
        </w:tc>
        <w:tc>
          <w:tcPr>
            <w:tcW w:w="1054" w:type="dxa"/>
          </w:tcPr>
          <w:p w14:paraId="05C70B2D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21.*</w:t>
            </w:r>
            <w:proofErr w:type="gramEnd"/>
          </w:p>
        </w:tc>
        <w:tc>
          <w:tcPr>
            <w:tcW w:w="3621" w:type="dxa"/>
          </w:tcPr>
          <w:p w14:paraId="400464F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myocardial infarction</w:t>
            </w:r>
          </w:p>
        </w:tc>
        <w:tc>
          <w:tcPr>
            <w:tcW w:w="1368" w:type="dxa"/>
          </w:tcPr>
          <w:p w14:paraId="03A2F4C3" w14:textId="42A5C3EF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1D948ED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6737C7A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First ever</w:t>
            </w:r>
          </w:p>
        </w:tc>
      </w:tr>
      <w:tr w:rsidR="00D057A7" w:rsidRPr="002C1C55" w14:paraId="66DAA8E1" w14:textId="77777777" w:rsidTr="003C0DA0">
        <w:tc>
          <w:tcPr>
            <w:tcW w:w="2203" w:type="dxa"/>
          </w:tcPr>
          <w:p w14:paraId="77A01120" w14:textId="133E0934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Anaphylaxis</w:t>
            </w:r>
          </w:p>
        </w:tc>
        <w:tc>
          <w:tcPr>
            <w:tcW w:w="1054" w:type="dxa"/>
          </w:tcPr>
          <w:p w14:paraId="52BDE47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T78.2* </w:t>
            </w:r>
          </w:p>
          <w:p w14:paraId="59F1D1F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T80.52*</w:t>
            </w:r>
          </w:p>
          <w:p w14:paraId="2D0FCCF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T88.6*</w:t>
            </w:r>
          </w:p>
        </w:tc>
        <w:tc>
          <w:tcPr>
            <w:tcW w:w="3621" w:type="dxa"/>
          </w:tcPr>
          <w:p w14:paraId="5235EA7A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Anaphylactic shock, unspecified</w:t>
            </w:r>
          </w:p>
          <w:p w14:paraId="79713B9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Anaphylactic reaction due to vaccination</w:t>
            </w:r>
          </w:p>
          <w:p w14:paraId="0808C217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Anaphylactic reaction due to adverse effect of correct drug or medicament properly administered</w:t>
            </w:r>
          </w:p>
        </w:tc>
        <w:tc>
          <w:tcPr>
            <w:tcW w:w="1368" w:type="dxa"/>
          </w:tcPr>
          <w:p w14:paraId="530AADEB" w14:textId="4B75021C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0-1</w:t>
            </w:r>
          </w:p>
        </w:tc>
        <w:tc>
          <w:tcPr>
            <w:tcW w:w="1001" w:type="dxa"/>
          </w:tcPr>
          <w:p w14:paraId="5BBEE7BC" w14:textId="4DD2B32E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  <w:r w:rsidR="009A7CAF" w:rsidRPr="002C1C55">
              <w:rPr>
                <w:rFonts w:cstheme="minorHAnsi"/>
                <w:sz w:val="16"/>
                <w:szCs w:val="16"/>
              </w:rPr>
              <w:t>, O</w:t>
            </w:r>
          </w:p>
        </w:tc>
        <w:tc>
          <w:tcPr>
            <w:tcW w:w="236" w:type="dxa"/>
          </w:tcPr>
          <w:p w14:paraId="45CD0F8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First in 7 days</w:t>
            </w:r>
          </w:p>
        </w:tc>
      </w:tr>
      <w:tr w:rsidR="00D057A7" w:rsidRPr="002C1C55" w14:paraId="231F7159" w14:textId="77777777" w:rsidTr="003C0DA0">
        <w:tc>
          <w:tcPr>
            <w:tcW w:w="2203" w:type="dxa"/>
          </w:tcPr>
          <w:p w14:paraId="44E83D68" w14:textId="690F95C6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Encephalitis / myelitis / encephalomyelitis / encephalopathy</w:t>
            </w:r>
          </w:p>
        </w:tc>
        <w:tc>
          <w:tcPr>
            <w:tcW w:w="1054" w:type="dxa"/>
          </w:tcPr>
          <w:p w14:paraId="1C88910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G04.30*</w:t>
            </w:r>
          </w:p>
          <w:p w14:paraId="3E318A7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0D9AFDC3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G04.32*</w:t>
            </w:r>
          </w:p>
          <w:p w14:paraId="0E05CA3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0F2BE93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G04.39*</w:t>
            </w:r>
          </w:p>
          <w:p w14:paraId="229F9EA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6096502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G04.8*</w:t>
            </w:r>
          </w:p>
          <w:p w14:paraId="018E8A3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54593ED7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G04.9*</w:t>
            </w:r>
          </w:p>
          <w:p w14:paraId="7ECC964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09AEBEE6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05.*</w:t>
            </w:r>
            <w:proofErr w:type="gramEnd"/>
          </w:p>
          <w:p w14:paraId="0FDE3694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5AE0880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G37.4</w:t>
            </w:r>
          </w:p>
        </w:tc>
        <w:tc>
          <w:tcPr>
            <w:tcW w:w="3621" w:type="dxa"/>
          </w:tcPr>
          <w:p w14:paraId="72CE901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necrotizing hemorrhagic encephalopathy, unspecified</w:t>
            </w:r>
          </w:p>
          <w:p w14:paraId="79799FC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Postimmunization acute necrotizing hemorrhagic encephalopathy</w:t>
            </w:r>
          </w:p>
          <w:p w14:paraId="49F2CFA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Other acute necrotizing hemorrhagic encephalopathy</w:t>
            </w:r>
          </w:p>
          <w:p w14:paraId="0316504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Other encephalitis, 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myelitis</w:t>
            </w:r>
            <w:proofErr w:type="gramEnd"/>
            <w:r w:rsidRPr="002C1C55">
              <w:rPr>
                <w:rFonts w:cstheme="minorHAnsi"/>
                <w:sz w:val="16"/>
                <w:szCs w:val="16"/>
              </w:rPr>
              <w:t xml:space="preserve"> and encephalomyelitis</w:t>
            </w:r>
          </w:p>
          <w:p w14:paraId="0A13911D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Encephalitis, 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myelitis</w:t>
            </w:r>
            <w:proofErr w:type="gramEnd"/>
            <w:r w:rsidRPr="002C1C55">
              <w:rPr>
                <w:rFonts w:cstheme="minorHAnsi"/>
                <w:sz w:val="16"/>
                <w:szCs w:val="16"/>
              </w:rPr>
              <w:t xml:space="preserve"> and encephalomyelitis, unspecified</w:t>
            </w:r>
          </w:p>
          <w:p w14:paraId="2BB2B1A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Encephalitis, myelitis and encephalomyelitis in diseases classified 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elsewhere</w:t>
            </w:r>
            <w:proofErr w:type="gramEnd"/>
          </w:p>
          <w:p w14:paraId="7C799A43" w14:textId="1C8314DD" w:rsidR="00D057A7" w:rsidRPr="002C1C55" w:rsidRDefault="00D057A7" w:rsidP="004277E4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Subacute necrotizing myelitis of central nervous system</w:t>
            </w:r>
          </w:p>
        </w:tc>
        <w:tc>
          <w:tcPr>
            <w:tcW w:w="1368" w:type="dxa"/>
          </w:tcPr>
          <w:p w14:paraId="602007F8" w14:textId="5AE19FE4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47DE9A06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41C7A55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First ever </w:t>
            </w:r>
          </w:p>
        </w:tc>
      </w:tr>
      <w:tr w:rsidR="00D057A7" w:rsidRPr="002C1C55" w14:paraId="0671EB84" w14:textId="77777777" w:rsidTr="003C0DA0">
        <w:tc>
          <w:tcPr>
            <w:tcW w:w="2203" w:type="dxa"/>
          </w:tcPr>
          <w:p w14:paraId="084C1C48" w14:textId="078A575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Guillain-Barré syndrome</w:t>
            </w:r>
          </w:p>
        </w:tc>
        <w:tc>
          <w:tcPr>
            <w:tcW w:w="1054" w:type="dxa"/>
          </w:tcPr>
          <w:p w14:paraId="6AE5AB6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G61.0*</w:t>
            </w:r>
          </w:p>
        </w:tc>
        <w:tc>
          <w:tcPr>
            <w:tcW w:w="3621" w:type="dxa"/>
          </w:tcPr>
          <w:p w14:paraId="07EE7A6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Guillain-Barre syndrome</w:t>
            </w:r>
          </w:p>
          <w:p w14:paraId="62DB449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10E36060" w14:textId="025FE548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7DF4FE97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3AD7DE24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First ever </w:t>
            </w:r>
          </w:p>
        </w:tc>
      </w:tr>
      <w:tr w:rsidR="00D057A7" w:rsidRPr="002C1C55" w14:paraId="09D153B0" w14:textId="77777777" w:rsidTr="003C0DA0">
        <w:tc>
          <w:tcPr>
            <w:tcW w:w="2203" w:type="dxa"/>
          </w:tcPr>
          <w:p w14:paraId="50CBA7C2" w14:textId="2239C736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Stroke, hemorrhagic</w:t>
            </w:r>
          </w:p>
        </w:tc>
        <w:tc>
          <w:tcPr>
            <w:tcW w:w="1054" w:type="dxa"/>
          </w:tcPr>
          <w:p w14:paraId="2FEFA21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60.*</w:t>
            </w:r>
            <w:proofErr w:type="gramEnd"/>
          </w:p>
          <w:p w14:paraId="172ABD7A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61.*</w:t>
            </w:r>
            <w:proofErr w:type="gramEnd"/>
          </w:p>
          <w:p w14:paraId="5DB3B8BA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62.*</w:t>
            </w:r>
            <w:proofErr w:type="gramEnd"/>
          </w:p>
        </w:tc>
        <w:tc>
          <w:tcPr>
            <w:tcW w:w="3621" w:type="dxa"/>
          </w:tcPr>
          <w:p w14:paraId="52C2956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Nontraumatic subarachnoid hemorrhage</w:t>
            </w:r>
          </w:p>
          <w:p w14:paraId="0DE993F7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Nontraumatic intracerebral hemorrhage</w:t>
            </w:r>
          </w:p>
          <w:p w14:paraId="54DE2985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Other and unspecified nontraumatic intracranial hemorrhage</w:t>
            </w:r>
          </w:p>
        </w:tc>
        <w:tc>
          <w:tcPr>
            <w:tcW w:w="1368" w:type="dxa"/>
          </w:tcPr>
          <w:p w14:paraId="69EBB565" w14:textId="22103C6A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129ADAF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59CF894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First Ever</w:t>
            </w:r>
          </w:p>
        </w:tc>
      </w:tr>
      <w:tr w:rsidR="00D057A7" w:rsidRPr="002C1C55" w14:paraId="1FAF7A35" w14:textId="77777777" w:rsidTr="003C0DA0">
        <w:tc>
          <w:tcPr>
            <w:tcW w:w="2203" w:type="dxa"/>
          </w:tcPr>
          <w:p w14:paraId="3E844EF2" w14:textId="722401C5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Stroke, ischemic</w:t>
            </w:r>
          </w:p>
        </w:tc>
        <w:tc>
          <w:tcPr>
            <w:tcW w:w="1054" w:type="dxa"/>
          </w:tcPr>
          <w:p w14:paraId="74D562B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G45.8*</w:t>
            </w:r>
          </w:p>
          <w:p w14:paraId="393A0225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0171074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G45.9*</w:t>
            </w:r>
          </w:p>
          <w:p w14:paraId="68320836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6271E764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63.*</w:t>
            </w:r>
            <w:proofErr w:type="gramEnd"/>
          </w:p>
        </w:tc>
        <w:tc>
          <w:tcPr>
            <w:tcW w:w="3621" w:type="dxa"/>
          </w:tcPr>
          <w:p w14:paraId="46C6E296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Other transient cerebral ischemic attacks and related syndromes</w:t>
            </w:r>
          </w:p>
          <w:p w14:paraId="56EF669D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Transient cerebral ischemic attack, unspecified</w:t>
            </w:r>
          </w:p>
          <w:p w14:paraId="394071D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Cerebral infarction</w:t>
            </w:r>
          </w:p>
        </w:tc>
        <w:tc>
          <w:tcPr>
            <w:tcW w:w="1368" w:type="dxa"/>
          </w:tcPr>
          <w:p w14:paraId="785D53DF" w14:textId="0258BA24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2F67866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319AEE29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First Ever</w:t>
            </w:r>
          </w:p>
        </w:tc>
      </w:tr>
      <w:tr w:rsidR="00D057A7" w:rsidRPr="002C1C55" w14:paraId="6B65CE4E" w14:textId="77777777" w:rsidTr="003C0DA0">
        <w:tc>
          <w:tcPr>
            <w:tcW w:w="2203" w:type="dxa"/>
          </w:tcPr>
          <w:p w14:paraId="29EFF888" w14:textId="0BACE646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Transverse Myelitis</w:t>
            </w:r>
          </w:p>
        </w:tc>
        <w:tc>
          <w:tcPr>
            <w:tcW w:w="1054" w:type="dxa"/>
          </w:tcPr>
          <w:p w14:paraId="761E328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G37.3*</w:t>
            </w:r>
          </w:p>
        </w:tc>
        <w:tc>
          <w:tcPr>
            <w:tcW w:w="3621" w:type="dxa"/>
          </w:tcPr>
          <w:p w14:paraId="7F84421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transverse myelitis in demyelinating disease of central nervous system</w:t>
            </w:r>
          </w:p>
        </w:tc>
        <w:tc>
          <w:tcPr>
            <w:tcW w:w="1368" w:type="dxa"/>
          </w:tcPr>
          <w:p w14:paraId="0FE7AA32" w14:textId="4A11C27E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45790B2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4FAE43A4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First ever </w:t>
            </w:r>
          </w:p>
        </w:tc>
      </w:tr>
      <w:tr w:rsidR="00D057A7" w:rsidRPr="002C1C55" w14:paraId="0341C2D9" w14:textId="77777777" w:rsidTr="003C0DA0">
        <w:tc>
          <w:tcPr>
            <w:tcW w:w="2203" w:type="dxa"/>
          </w:tcPr>
          <w:p w14:paraId="3BA87D79" w14:textId="5E134238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Venous thromboembolism</w:t>
            </w:r>
          </w:p>
        </w:tc>
        <w:tc>
          <w:tcPr>
            <w:tcW w:w="1054" w:type="dxa"/>
          </w:tcPr>
          <w:p w14:paraId="49E25D9A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26.*</w:t>
            </w:r>
            <w:proofErr w:type="gramEnd"/>
          </w:p>
          <w:p w14:paraId="0C2DC433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I82.210</w:t>
            </w:r>
          </w:p>
          <w:p w14:paraId="52CC978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0DDE801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I82.220</w:t>
            </w:r>
          </w:p>
          <w:p w14:paraId="2BE5E9D3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2E47FED9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I82.290</w:t>
            </w:r>
          </w:p>
          <w:p w14:paraId="1B08915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32BC8D86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I82.3*</w:t>
            </w:r>
          </w:p>
          <w:p w14:paraId="068E1C2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I82.4*</w:t>
            </w:r>
          </w:p>
          <w:p w14:paraId="14D9FEA6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0A0AE5E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I82.60*</w:t>
            </w:r>
          </w:p>
          <w:p w14:paraId="5F234A6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67E93531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I82.62*</w:t>
            </w:r>
          </w:p>
          <w:p w14:paraId="78AA7D5A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3F97DCC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I82.A1*</w:t>
            </w:r>
          </w:p>
          <w:p w14:paraId="3FFCCA14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5FE145AB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I82.B1*</w:t>
            </w:r>
          </w:p>
          <w:p w14:paraId="603A9A3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433C36A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lastRenderedPageBreak/>
              <w:t>I82.C1*</w:t>
            </w:r>
          </w:p>
          <w:p w14:paraId="7809A7B7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25740BC5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I82.890</w:t>
            </w:r>
          </w:p>
          <w:p w14:paraId="6FF45ACE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</w:p>
          <w:p w14:paraId="0C4C93AA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I82.90</w:t>
            </w:r>
          </w:p>
        </w:tc>
        <w:tc>
          <w:tcPr>
            <w:tcW w:w="3621" w:type="dxa"/>
          </w:tcPr>
          <w:p w14:paraId="70C999ED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lastRenderedPageBreak/>
              <w:t>Pulmonary embolism</w:t>
            </w:r>
          </w:p>
          <w:p w14:paraId="012309A5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superior vena cava</w:t>
            </w:r>
          </w:p>
          <w:p w14:paraId="3835ABD3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inferior vena cava</w:t>
            </w:r>
          </w:p>
          <w:p w14:paraId="7E0D8FE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other thoracic veins</w:t>
            </w:r>
          </w:p>
          <w:p w14:paraId="695746F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Embolism and thrombosis of renal vein</w:t>
            </w:r>
          </w:p>
          <w:p w14:paraId="544A8A35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deep veins of lower extremity</w:t>
            </w:r>
          </w:p>
          <w:p w14:paraId="4AA5059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Acute embolism and thrombosis of unspecified veins of upper extremity </w:t>
            </w:r>
          </w:p>
          <w:p w14:paraId="37D4791A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 xml:space="preserve">Acute embolism and thrombosis of deep veins of upper extremity </w:t>
            </w:r>
          </w:p>
          <w:p w14:paraId="6D36AEF6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axillary vein</w:t>
            </w:r>
          </w:p>
          <w:p w14:paraId="65E30F5F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subclavian vein</w:t>
            </w:r>
          </w:p>
          <w:p w14:paraId="52D1A107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lastRenderedPageBreak/>
              <w:t>Acute embolism and thrombosis of internal jugular vein</w:t>
            </w:r>
          </w:p>
          <w:p w14:paraId="4F1B6A80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other specified veins</w:t>
            </w:r>
          </w:p>
          <w:p w14:paraId="69D18BFC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Acute embolism and thrombosis of unspecified vein</w:t>
            </w:r>
          </w:p>
        </w:tc>
        <w:tc>
          <w:tcPr>
            <w:tcW w:w="1368" w:type="dxa"/>
          </w:tcPr>
          <w:p w14:paraId="26F43A6F" w14:textId="497F86D0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lastRenderedPageBreak/>
              <w:t>1-28</w:t>
            </w:r>
          </w:p>
        </w:tc>
        <w:tc>
          <w:tcPr>
            <w:tcW w:w="1001" w:type="dxa"/>
          </w:tcPr>
          <w:p w14:paraId="02727FC8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I, O</w:t>
            </w:r>
          </w:p>
        </w:tc>
        <w:tc>
          <w:tcPr>
            <w:tcW w:w="236" w:type="dxa"/>
          </w:tcPr>
          <w:p w14:paraId="7D9CCBC2" w14:textId="77777777" w:rsidR="00D057A7" w:rsidRPr="002C1C55" w:rsidRDefault="00D057A7" w:rsidP="00E04D1A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First ever</w:t>
            </w:r>
          </w:p>
        </w:tc>
      </w:tr>
      <w:tr w:rsidR="00144CEE" w:rsidRPr="002C1C55" w14:paraId="15D935BC" w14:textId="77777777" w:rsidTr="003C0DA0">
        <w:tc>
          <w:tcPr>
            <w:tcW w:w="2203" w:type="dxa"/>
          </w:tcPr>
          <w:p w14:paraId="03153275" w14:textId="77777777" w:rsidR="00144CEE" w:rsidRPr="002C1C55" w:rsidRDefault="00144CEE" w:rsidP="00341BF9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Pulmonary Embolism</w:t>
            </w:r>
          </w:p>
          <w:p w14:paraId="5F3D6827" w14:textId="77777777" w:rsidR="00144CEE" w:rsidRPr="002C1C55" w:rsidRDefault="00144CEE" w:rsidP="00341BF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54" w:type="dxa"/>
          </w:tcPr>
          <w:p w14:paraId="51D1931A" w14:textId="77777777" w:rsidR="00144CEE" w:rsidRPr="002C1C55" w:rsidRDefault="00144CEE" w:rsidP="00341BF9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I</w:t>
            </w:r>
            <w:proofErr w:type="gramStart"/>
            <w:r w:rsidRPr="002C1C55">
              <w:rPr>
                <w:rFonts w:cstheme="minorHAnsi"/>
                <w:sz w:val="16"/>
                <w:szCs w:val="16"/>
              </w:rPr>
              <w:t>26.*</w:t>
            </w:r>
            <w:proofErr w:type="gramEnd"/>
          </w:p>
        </w:tc>
        <w:tc>
          <w:tcPr>
            <w:tcW w:w="3621" w:type="dxa"/>
          </w:tcPr>
          <w:p w14:paraId="70053711" w14:textId="77777777" w:rsidR="00144CEE" w:rsidRPr="002C1C55" w:rsidRDefault="00144CEE" w:rsidP="00341BF9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Pulmonary embolism</w:t>
            </w:r>
          </w:p>
        </w:tc>
        <w:tc>
          <w:tcPr>
            <w:tcW w:w="1368" w:type="dxa"/>
          </w:tcPr>
          <w:p w14:paraId="131E733A" w14:textId="0A02580E" w:rsidR="00144CEE" w:rsidRPr="002C1C55" w:rsidRDefault="00144CEE" w:rsidP="00341BF9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1-28</w:t>
            </w:r>
          </w:p>
        </w:tc>
        <w:tc>
          <w:tcPr>
            <w:tcW w:w="1001" w:type="dxa"/>
          </w:tcPr>
          <w:p w14:paraId="123728DA" w14:textId="77777777" w:rsidR="00144CEE" w:rsidRPr="002C1C55" w:rsidRDefault="00144CEE" w:rsidP="00341BF9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ED, I</w:t>
            </w:r>
          </w:p>
        </w:tc>
        <w:tc>
          <w:tcPr>
            <w:tcW w:w="236" w:type="dxa"/>
          </w:tcPr>
          <w:p w14:paraId="6926F02F" w14:textId="77777777" w:rsidR="00144CEE" w:rsidRPr="002C1C55" w:rsidRDefault="00144CEE" w:rsidP="00341BF9">
            <w:pPr>
              <w:rPr>
                <w:rFonts w:cstheme="minorHAnsi"/>
                <w:sz w:val="16"/>
                <w:szCs w:val="16"/>
              </w:rPr>
            </w:pPr>
            <w:r w:rsidRPr="002C1C55">
              <w:rPr>
                <w:rFonts w:cstheme="minorHAnsi"/>
                <w:sz w:val="16"/>
                <w:szCs w:val="16"/>
              </w:rPr>
              <w:t>First Ever</w:t>
            </w:r>
          </w:p>
        </w:tc>
      </w:tr>
    </w:tbl>
    <w:p w14:paraId="7E8ECD6E" w14:textId="042D22F1" w:rsidR="00D057A7" w:rsidRDefault="007E1F94" w:rsidP="007E1F9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Abbreviations:  </w:t>
      </w:r>
      <w:r w:rsidR="00D057A7" w:rsidRPr="007F559B">
        <w:rPr>
          <w:sz w:val="20"/>
          <w:szCs w:val="20"/>
        </w:rPr>
        <w:t>ED=emergency department; I=inpatient</w:t>
      </w:r>
      <w:r w:rsidR="00CB6BC4">
        <w:rPr>
          <w:sz w:val="20"/>
          <w:szCs w:val="20"/>
        </w:rPr>
        <w:t>; O</w:t>
      </w:r>
      <w:r w:rsidR="00383DD3">
        <w:rPr>
          <w:sz w:val="20"/>
          <w:szCs w:val="20"/>
        </w:rPr>
        <w:t>=outpatient</w:t>
      </w:r>
    </w:p>
    <w:p w14:paraId="15162CF4" w14:textId="338AC34D" w:rsidR="003C0DA0" w:rsidRDefault="007E1F94" w:rsidP="007E1F94">
      <w:pPr>
        <w:spacing w:after="0" w:line="240" w:lineRule="auto"/>
        <w:rPr>
          <w:sz w:val="20"/>
          <w:szCs w:val="20"/>
        </w:rPr>
      </w:pPr>
      <w:r w:rsidRPr="007E1F94">
        <w:rPr>
          <w:sz w:val="20"/>
          <w:szCs w:val="20"/>
        </w:rPr>
        <w:t>*</w:t>
      </w:r>
      <w:r w:rsidR="008A1813">
        <w:rPr>
          <w:sz w:val="20"/>
          <w:szCs w:val="20"/>
        </w:rPr>
        <w:t xml:space="preserve"> </w:t>
      </w:r>
      <w:r w:rsidRPr="007E1F94">
        <w:rPr>
          <w:sz w:val="20"/>
          <w:szCs w:val="20"/>
        </w:rPr>
        <w:t>Indicates all trailing digits are included.</w:t>
      </w:r>
    </w:p>
    <w:p w14:paraId="6D7320E2" w14:textId="0D37B308" w:rsidR="009835B3" w:rsidRDefault="00330A45" w:rsidP="007E1F9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</w:t>
      </w:r>
      <w:r w:rsidR="009835B3">
        <w:rPr>
          <w:sz w:val="20"/>
          <w:szCs w:val="20"/>
        </w:rPr>
        <w:t xml:space="preserve">. </w:t>
      </w:r>
      <w:r w:rsidR="009835B3" w:rsidRPr="009835B3">
        <w:rPr>
          <w:sz w:val="20"/>
          <w:szCs w:val="20"/>
        </w:rPr>
        <w:t>The date of vaccination was designated “day 0” for each dose.</w:t>
      </w:r>
    </w:p>
    <w:p w14:paraId="6C3EAE20" w14:textId="0C2E9A47" w:rsidR="00327A5D" w:rsidRDefault="00330A45" w:rsidP="007E1F9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</w:t>
      </w:r>
      <w:r w:rsidR="009835B3">
        <w:rPr>
          <w:sz w:val="20"/>
          <w:szCs w:val="20"/>
        </w:rPr>
        <w:t xml:space="preserve">. </w:t>
      </w:r>
      <w:r w:rsidR="00BE6FB7">
        <w:rPr>
          <w:sz w:val="20"/>
          <w:szCs w:val="20"/>
        </w:rPr>
        <w:t>“</w:t>
      </w:r>
      <w:r w:rsidR="00D057A7">
        <w:rPr>
          <w:sz w:val="20"/>
          <w:szCs w:val="20"/>
        </w:rPr>
        <w:t>First Ever</w:t>
      </w:r>
      <w:r w:rsidR="00BE6FB7">
        <w:rPr>
          <w:sz w:val="20"/>
          <w:szCs w:val="20"/>
        </w:rPr>
        <w:t>”</w:t>
      </w:r>
      <w:r w:rsidR="00D057A7">
        <w:rPr>
          <w:sz w:val="20"/>
          <w:szCs w:val="20"/>
        </w:rPr>
        <w:t xml:space="preserve"> </w:t>
      </w:r>
      <w:r w:rsidR="00DC1AE4">
        <w:rPr>
          <w:sz w:val="20"/>
          <w:szCs w:val="20"/>
        </w:rPr>
        <w:t xml:space="preserve">is the </w:t>
      </w:r>
      <w:r w:rsidR="00D057A7">
        <w:rPr>
          <w:sz w:val="20"/>
          <w:szCs w:val="20"/>
        </w:rPr>
        <w:t xml:space="preserve">first </w:t>
      </w:r>
      <w:r w:rsidR="00BE6FB7">
        <w:rPr>
          <w:sz w:val="20"/>
          <w:szCs w:val="20"/>
        </w:rPr>
        <w:t>use of</w:t>
      </w:r>
      <w:r w:rsidR="00D057A7">
        <w:rPr>
          <w:sz w:val="20"/>
          <w:szCs w:val="20"/>
        </w:rPr>
        <w:t xml:space="preserve"> </w:t>
      </w:r>
      <w:r w:rsidR="00DC1AE4">
        <w:rPr>
          <w:sz w:val="20"/>
          <w:szCs w:val="20"/>
        </w:rPr>
        <w:t xml:space="preserve">the specified </w:t>
      </w:r>
      <w:r w:rsidR="00D057A7">
        <w:rPr>
          <w:sz w:val="20"/>
          <w:szCs w:val="20"/>
        </w:rPr>
        <w:t xml:space="preserve">ICD-10 </w:t>
      </w:r>
      <w:r w:rsidR="00275649">
        <w:rPr>
          <w:sz w:val="20"/>
          <w:szCs w:val="20"/>
        </w:rPr>
        <w:t>cod</w:t>
      </w:r>
      <w:r w:rsidR="00BE6FB7">
        <w:rPr>
          <w:sz w:val="20"/>
          <w:szCs w:val="20"/>
        </w:rPr>
        <w:t>e</w:t>
      </w:r>
      <w:r w:rsidR="00DC1AE4">
        <w:rPr>
          <w:sz w:val="20"/>
          <w:szCs w:val="20"/>
        </w:rPr>
        <w:t>(s)</w:t>
      </w:r>
      <w:r w:rsidR="00BE6FB7">
        <w:rPr>
          <w:sz w:val="20"/>
          <w:szCs w:val="20"/>
        </w:rPr>
        <w:t xml:space="preserve"> in</w:t>
      </w:r>
      <w:r w:rsidR="00537F39">
        <w:rPr>
          <w:sz w:val="20"/>
          <w:szCs w:val="20"/>
        </w:rPr>
        <w:t xml:space="preserve"> the </w:t>
      </w:r>
      <w:r w:rsidR="00383DD3">
        <w:rPr>
          <w:sz w:val="20"/>
          <w:szCs w:val="20"/>
        </w:rPr>
        <w:t>patient’s</w:t>
      </w:r>
      <w:r w:rsidR="00537F39">
        <w:rPr>
          <w:sz w:val="20"/>
          <w:szCs w:val="20"/>
        </w:rPr>
        <w:t xml:space="preserve"> record.</w:t>
      </w:r>
    </w:p>
    <w:p w14:paraId="1E1B242C" w14:textId="12477438" w:rsidR="00327A5D" w:rsidRDefault="00327A5D" w:rsidP="007E1F94">
      <w:pPr>
        <w:spacing w:after="0" w:line="240" w:lineRule="auto"/>
        <w:rPr>
          <w:sz w:val="20"/>
          <w:szCs w:val="20"/>
        </w:rPr>
      </w:pPr>
    </w:p>
    <w:p w14:paraId="5A423FB7" w14:textId="3A93323D" w:rsidR="00327A5D" w:rsidRDefault="00327A5D" w:rsidP="007E1F94">
      <w:pPr>
        <w:spacing w:after="0" w:line="240" w:lineRule="auto"/>
        <w:rPr>
          <w:sz w:val="20"/>
          <w:szCs w:val="20"/>
        </w:rPr>
      </w:pPr>
    </w:p>
    <w:p w14:paraId="3BFB1112" w14:textId="29CAC13F" w:rsidR="00327A5D" w:rsidRDefault="00327A5D" w:rsidP="007E1F9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8C8B198" w14:textId="77777777" w:rsidR="006C124E" w:rsidRDefault="006C124E" w:rsidP="006C124E">
      <w:r>
        <w:lastRenderedPageBreak/>
        <w:t>Supplemental Table 2. A</w:t>
      </w:r>
      <w:r w:rsidRPr="00F90717">
        <w:t>therosclerotic cardiovascular disease risk factor</w:t>
      </w:r>
      <w:r>
        <w:t xml:space="preserve"> </w:t>
      </w:r>
      <w:r w:rsidRPr="00F90717">
        <w:t>categor</w:t>
      </w:r>
      <w:r>
        <w:t>y definitions.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352"/>
        <w:gridCol w:w="1494"/>
        <w:gridCol w:w="5901"/>
      </w:tblGrid>
      <w:tr w:rsidR="006C124E" w14:paraId="04A07987" w14:textId="77777777" w:rsidTr="00A42960">
        <w:tc>
          <w:tcPr>
            <w:tcW w:w="2352" w:type="dxa"/>
            <w:shd w:val="clear" w:color="auto" w:fill="auto"/>
          </w:tcPr>
          <w:p w14:paraId="2651F9C0" w14:textId="77777777" w:rsidR="006C124E" w:rsidRDefault="006C124E" w:rsidP="00A42960">
            <w:pPr>
              <w:jc w:val="center"/>
            </w:pPr>
            <w:r>
              <w:t>Risk Factor</w:t>
            </w:r>
          </w:p>
        </w:tc>
        <w:tc>
          <w:tcPr>
            <w:tcW w:w="1494" w:type="dxa"/>
            <w:shd w:val="clear" w:color="auto" w:fill="auto"/>
          </w:tcPr>
          <w:p w14:paraId="31E6F2F3" w14:textId="50B497CA" w:rsidR="006C124E" w:rsidRDefault="006C124E" w:rsidP="00A42960">
            <w:pPr>
              <w:jc w:val="center"/>
            </w:pPr>
            <w:r>
              <w:t>ICD-10 code</w:t>
            </w:r>
          </w:p>
        </w:tc>
        <w:tc>
          <w:tcPr>
            <w:tcW w:w="5901" w:type="dxa"/>
            <w:shd w:val="clear" w:color="auto" w:fill="auto"/>
          </w:tcPr>
          <w:p w14:paraId="04031099" w14:textId="20933F41" w:rsidR="006C124E" w:rsidRDefault="006C124E" w:rsidP="00A42960">
            <w:pPr>
              <w:jc w:val="center"/>
            </w:pPr>
            <w:r>
              <w:t xml:space="preserve">ICD-10 </w:t>
            </w:r>
            <w:r w:rsidR="009B5581">
              <w:t xml:space="preserve">code </w:t>
            </w:r>
            <w:r>
              <w:t>description</w:t>
            </w:r>
          </w:p>
        </w:tc>
      </w:tr>
      <w:tr w:rsidR="006C124E" w14:paraId="732CB5A3" w14:textId="77777777" w:rsidTr="00A42960">
        <w:tc>
          <w:tcPr>
            <w:tcW w:w="2352" w:type="dxa"/>
          </w:tcPr>
          <w:p w14:paraId="1B62EF83" w14:textId="77777777" w:rsidR="006C124E" w:rsidRDefault="006C124E" w:rsidP="00A42960">
            <w:r>
              <w:t>Dyslipidemia</w:t>
            </w:r>
          </w:p>
        </w:tc>
        <w:tc>
          <w:tcPr>
            <w:tcW w:w="1494" w:type="dxa"/>
          </w:tcPr>
          <w:p w14:paraId="3D8B224C" w14:textId="77777777" w:rsidR="006C124E" w:rsidRDefault="006C124E" w:rsidP="00A42960">
            <w:r w:rsidRPr="00C65A42">
              <w:t>E78</w:t>
            </w:r>
            <w:r>
              <w:t>*</w:t>
            </w:r>
          </w:p>
        </w:tc>
        <w:tc>
          <w:tcPr>
            <w:tcW w:w="5901" w:type="dxa"/>
          </w:tcPr>
          <w:p w14:paraId="1DAF8FCF" w14:textId="77777777" w:rsidR="006C124E" w:rsidRPr="00C65A42" w:rsidRDefault="006C124E" w:rsidP="00A42960">
            <w:r w:rsidRPr="00C65A42">
              <w:t xml:space="preserve">Disorders of lipoprotein metabolism and other </w:t>
            </w:r>
            <w:proofErr w:type="spellStart"/>
            <w:r w:rsidRPr="00C65A42">
              <w:t>lipidemias</w:t>
            </w:r>
            <w:proofErr w:type="spellEnd"/>
          </w:p>
        </w:tc>
      </w:tr>
      <w:tr w:rsidR="006C124E" w14:paraId="04D55FE9" w14:textId="77777777" w:rsidTr="00A42960">
        <w:tc>
          <w:tcPr>
            <w:tcW w:w="2352" w:type="dxa"/>
          </w:tcPr>
          <w:p w14:paraId="15412C52" w14:textId="77777777" w:rsidR="006C124E" w:rsidRDefault="006C124E" w:rsidP="00A42960">
            <w:r>
              <w:t>Hypertension</w:t>
            </w:r>
          </w:p>
        </w:tc>
        <w:tc>
          <w:tcPr>
            <w:tcW w:w="1494" w:type="dxa"/>
          </w:tcPr>
          <w:p w14:paraId="004E143E" w14:textId="73F40E6D" w:rsidR="006C124E" w:rsidRDefault="00A8796A" w:rsidP="00A42960">
            <w:r>
              <w:t>I</w:t>
            </w:r>
            <w:r w:rsidR="006C124E" w:rsidRPr="00C65A42">
              <w:t>10</w:t>
            </w:r>
            <w:r w:rsidR="006C124E">
              <w:t>*</w:t>
            </w:r>
            <w:r w:rsidR="006C124E" w:rsidRPr="00C65A42">
              <w:t xml:space="preserve"> </w:t>
            </w:r>
            <w:r w:rsidR="006C124E">
              <w:rPr>
                <w:rFonts w:cstheme="minorHAnsi"/>
              </w:rPr>
              <w:t>─</w:t>
            </w:r>
            <w:r w:rsidR="006C124E" w:rsidRPr="00C65A42">
              <w:t xml:space="preserve"> I16</w:t>
            </w:r>
            <w:r w:rsidR="006C124E">
              <w:t>*</w:t>
            </w:r>
          </w:p>
        </w:tc>
        <w:tc>
          <w:tcPr>
            <w:tcW w:w="5901" w:type="dxa"/>
          </w:tcPr>
          <w:p w14:paraId="4E6B48D1" w14:textId="77777777" w:rsidR="006C124E" w:rsidRPr="00C65A42" w:rsidRDefault="006C124E" w:rsidP="00A42960">
            <w:r w:rsidRPr="00C65A42">
              <w:t>Hypertensive diseases</w:t>
            </w:r>
          </w:p>
        </w:tc>
      </w:tr>
      <w:tr w:rsidR="006C124E" w14:paraId="4CB5FE6C" w14:textId="77777777" w:rsidTr="00A42960">
        <w:tc>
          <w:tcPr>
            <w:tcW w:w="2352" w:type="dxa"/>
          </w:tcPr>
          <w:p w14:paraId="08CD1150" w14:textId="77777777" w:rsidR="006C124E" w:rsidRDefault="006C124E" w:rsidP="00A42960">
            <w:r>
              <w:t>HIV</w:t>
            </w:r>
          </w:p>
        </w:tc>
        <w:tc>
          <w:tcPr>
            <w:tcW w:w="1494" w:type="dxa"/>
          </w:tcPr>
          <w:p w14:paraId="3E1DEF39" w14:textId="77777777" w:rsidR="006C124E" w:rsidRDefault="006C124E" w:rsidP="00A42960">
            <w:r>
              <w:t>B20*</w:t>
            </w:r>
          </w:p>
        </w:tc>
        <w:tc>
          <w:tcPr>
            <w:tcW w:w="5901" w:type="dxa"/>
          </w:tcPr>
          <w:p w14:paraId="1D6F2A49" w14:textId="2C3C2CA0" w:rsidR="006C124E" w:rsidRDefault="006C124E" w:rsidP="00A42960">
            <w:r>
              <w:t xml:space="preserve">Human immunodeficiency virus </w:t>
            </w:r>
            <w:r w:rsidR="00EB3FFB">
              <w:t>(</w:t>
            </w:r>
            <w:r>
              <w:t>HIV</w:t>
            </w:r>
            <w:r w:rsidR="00EB3FFB">
              <w:t>)</w:t>
            </w:r>
            <w:r>
              <w:t xml:space="preserve"> disease</w:t>
            </w:r>
          </w:p>
        </w:tc>
      </w:tr>
      <w:tr w:rsidR="006C124E" w14:paraId="0893CF0C" w14:textId="77777777" w:rsidTr="00A42960">
        <w:tc>
          <w:tcPr>
            <w:tcW w:w="2352" w:type="dxa"/>
          </w:tcPr>
          <w:p w14:paraId="7CEE4F25" w14:textId="77777777" w:rsidR="006C124E" w:rsidRDefault="006C124E" w:rsidP="00A42960"/>
        </w:tc>
        <w:tc>
          <w:tcPr>
            <w:tcW w:w="1494" w:type="dxa"/>
          </w:tcPr>
          <w:p w14:paraId="5D5F3D72" w14:textId="77777777" w:rsidR="006C124E" w:rsidRDefault="006C124E" w:rsidP="00A42960">
            <w:r>
              <w:t>Z21*</w:t>
            </w:r>
          </w:p>
        </w:tc>
        <w:tc>
          <w:tcPr>
            <w:tcW w:w="5901" w:type="dxa"/>
          </w:tcPr>
          <w:p w14:paraId="29C513C2" w14:textId="4FBB45C4" w:rsidR="006C124E" w:rsidRDefault="006C124E" w:rsidP="00A42960">
            <w:r>
              <w:t xml:space="preserve">Asymptomatic human immunodeficiency virus </w:t>
            </w:r>
            <w:r w:rsidR="00EB3FFB">
              <w:t>(</w:t>
            </w:r>
            <w:r>
              <w:t>HIV</w:t>
            </w:r>
            <w:r w:rsidR="00EB3FFB">
              <w:t>)</w:t>
            </w:r>
            <w:r>
              <w:t xml:space="preserve"> infection status</w:t>
            </w:r>
          </w:p>
        </w:tc>
      </w:tr>
      <w:tr w:rsidR="006C124E" w14:paraId="4BD976CB" w14:textId="77777777" w:rsidTr="00A42960">
        <w:trPr>
          <w:trHeight w:val="89"/>
        </w:trPr>
        <w:tc>
          <w:tcPr>
            <w:tcW w:w="2352" w:type="dxa"/>
          </w:tcPr>
          <w:p w14:paraId="297AC379" w14:textId="77777777" w:rsidR="006C124E" w:rsidRDefault="006C124E" w:rsidP="00A42960">
            <w:r>
              <w:t>C</w:t>
            </w:r>
            <w:r w:rsidRPr="00BF479D">
              <w:t>oronary heart disease</w:t>
            </w:r>
            <w:r>
              <w:t xml:space="preserve"> equivalents</w:t>
            </w:r>
          </w:p>
        </w:tc>
        <w:tc>
          <w:tcPr>
            <w:tcW w:w="1494" w:type="dxa"/>
          </w:tcPr>
          <w:p w14:paraId="65A9B0B4" w14:textId="77777777" w:rsidR="006C124E" w:rsidRPr="00AD2AE2" w:rsidRDefault="006C124E" w:rsidP="00A42960">
            <w:r w:rsidRPr="009919AD">
              <w:t>E10</w:t>
            </w:r>
            <w:r>
              <w:t>*</w:t>
            </w:r>
          </w:p>
        </w:tc>
        <w:tc>
          <w:tcPr>
            <w:tcW w:w="5901" w:type="dxa"/>
          </w:tcPr>
          <w:p w14:paraId="39ECC8A0" w14:textId="77777777" w:rsidR="006C124E" w:rsidRPr="00AD2AE2" w:rsidRDefault="006C124E" w:rsidP="00A42960">
            <w:r w:rsidRPr="00AD2AE2">
              <w:t>Type 1 diabetes mellitus</w:t>
            </w:r>
          </w:p>
        </w:tc>
      </w:tr>
      <w:tr w:rsidR="006C124E" w14:paraId="66C8D7E3" w14:textId="77777777" w:rsidTr="00A42960">
        <w:trPr>
          <w:trHeight w:val="89"/>
        </w:trPr>
        <w:tc>
          <w:tcPr>
            <w:tcW w:w="2352" w:type="dxa"/>
          </w:tcPr>
          <w:p w14:paraId="70AF2D53" w14:textId="77777777" w:rsidR="006C124E" w:rsidRDefault="006C124E" w:rsidP="00A42960"/>
        </w:tc>
        <w:tc>
          <w:tcPr>
            <w:tcW w:w="1494" w:type="dxa"/>
          </w:tcPr>
          <w:p w14:paraId="0B6AB25B" w14:textId="77777777" w:rsidR="006C124E" w:rsidRPr="00AD2AE2" w:rsidRDefault="006C124E" w:rsidP="00A42960">
            <w:r w:rsidRPr="00AD2AE2">
              <w:t>E11</w:t>
            </w:r>
            <w:r>
              <w:t>*</w:t>
            </w:r>
          </w:p>
        </w:tc>
        <w:tc>
          <w:tcPr>
            <w:tcW w:w="5901" w:type="dxa"/>
          </w:tcPr>
          <w:p w14:paraId="17490170" w14:textId="77777777" w:rsidR="006C124E" w:rsidRPr="00AD2AE2" w:rsidRDefault="006C124E" w:rsidP="00A42960">
            <w:r w:rsidRPr="00AD2AE2">
              <w:t>Type 2 diabetes mellitus</w:t>
            </w:r>
          </w:p>
        </w:tc>
      </w:tr>
      <w:tr w:rsidR="006C124E" w14:paraId="133F32B8" w14:textId="77777777" w:rsidTr="00A42960">
        <w:trPr>
          <w:trHeight w:val="89"/>
        </w:trPr>
        <w:tc>
          <w:tcPr>
            <w:tcW w:w="2352" w:type="dxa"/>
          </w:tcPr>
          <w:p w14:paraId="420F1421" w14:textId="77777777" w:rsidR="006C124E" w:rsidRDefault="006C124E" w:rsidP="00A42960"/>
        </w:tc>
        <w:tc>
          <w:tcPr>
            <w:tcW w:w="1494" w:type="dxa"/>
          </w:tcPr>
          <w:p w14:paraId="578408B5" w14:textId="77777777" w:rsidR="006C124E" w:rsidRPr="00AD2AE2" w:rsidRDefault="006C124E" w:rsidP="00A42960">
            <w:r w:rsidRPr="00C65A42">
              <w:t>I20</w:t>
            </w:r>
            <w:r>
              <w:t>*</w:t>
            </w:r>
            <w:r w:rsidRPr="00C65A42">
              <w:t xml:space="preserve"> </w:t>
            </w:r>
            <w:r>
              <w:rPr>
                <w:rFonts w:cstheme="minorHAnsi"/>
              </w:rPr>
              <w:t>─</w:t>
            </w:r>
            <w:r w:rsidRPr="00C65A42">
              <w:t xml:space="preserve"> I25</w:t>
            </w:r>
            <w:r>
              <w:t>*</w:t>
            </w:r>
          </w:p>
        </w:tc>
        <w:tc>
          <w:tcPr>
            <w:tcW w:w="5901" w:type="dxa"/>
          </w:tcPr>
          <w:p w14:paraId="7F4EF5F8" w14:textId="77777777" w:rsidR="006C124E" w:rsidRPr="00AD2AE2" w:rsidRDefault="006C124E" w:rsidP="00A42960">
            <w:r w:rsidRPr="00C65A42">
              <w:t>Ischemic heart diseases</w:t>
            </w:r>
          </w:p>
        </w:tc>
      </w:tr>
      <w:tr w:rsidR="006C124E" w14:paraId="07A3E56D" w14:textId="77777777" w:rsidTr="00A42960">
        <w:trPr>
          <w:trHeight w:val="89"/>
        </w:trPr>
        <w:tc>
          <w:tcPr>
            <w:tcW w:w="2352" w:type="dxa"/>
          </w:tcPr>
          <w:p w14:paraId="7A8967A0" w14:textId="77777777" w:rsidR="006C124E" w:rsidRDefault="006C124E" w:rsidP="00A42960"/>
        </w:tc>
        <w:tc>
          <w:tcPr>
            <w:tcW w:w="1494" w:type="dxa"/>
          </w:tcPr>
          <w:p w14:paraId="04595A77" w14:textId="77777777" w:rsidR="006C124E" w:rsidRPr="00AD2AE2" w:rsidRDefault="006C124E" w:rsidP="00A42960">
            <w:r>
              <w:t>I63*</w:t>
            </w:r>
          </w:p>
        </w:tc>
        <w:tc>
          <w:tcPr>
            <w:tcW w:w="5901" w:type="dxa"/>
          </w:tcPr>
          <w:p w14:paraId="72F04C16" w14:textId="77777777" w:rsidR="006C124E" w:rsidRPr="00AD2AE2" w:rsidRDefault="006C124E" w:rsidP="00A42960">
            <w:r>
              <w:t>Cerebral infarction</w:t>
            </w:r>
          </w:p>
        </w:tc>
      </w:tr>
      <w:tr w:rsidR="006C124E" w14:paraId="302A7D46" w14:textId="77777777" w:rsidTr="00A42960">
        <w:trPr>
          <w:trHeight w:val="89"/>
        </w:trPr>
        <w:tc>
          <w:tcPr>
            <w:tcW w:w="2352" w:type="dxa"/>
          </w:tcPr>
          <w:p w14:paraId="35A53CC6" w14:textId="77777777" w:rsidR="006C124E" w:rsidRDefault="006C124E" w:rsidP="00A42960"/>
        </w:tc>
        <w:tc>
          <w:tcPr>
            <w:tcW w:w="1494" w:type="dxa"/>
          </w:tcPr>
          <w:p w14:paraId="1F1937EC" w14:textId="77777777" w:rsidR="006C124E" w:rsidRPr="00AD2AE2" w:rsidRDefault="006C124E" w:rsidP="00A42960">
            <w:r>
              <w:t>I66*</w:t>
            </w:r>
          </w:p>
        </w:tc>
        <w:tc>
          <w:tcPr>
            <w:tcW w:w="5901" w:type="dxa"/>
          </w:tcPr>
          <w:p w14:paraId="258310DC" w14:textId="77777777" w:rsidR="006C124E" w:rsidRPr="00AD2AE2" w:rsidRDefault="006C124E" w:rsidP="00A42960">
            <w:r w:rsidRPr="008B05FF">
              <w:t>Occlusion and stenosis of cerebral arteries, not resulting in cerebral infarction</w:t>
            </w:r>
          </w:p>
        </w:tc>
      </w:tr>
      <w:tr w:rsidR="006C124E" w14:paraId="601E1F32" w14:textId="77777777" w:rsidTr="00A42960">
        <w:trPr>
          <w:trHeight w:val="89"/>
        </w:trPr>
        <w:tc>
          <w:tcPr>
            <w:tcW w:w="2352" w:type="dxa"/>
          </w:tcPr>
          <w:p w14:paraId="6914A67E" w14:textId="77777777" w:rsidR="006C124E" w:rsidRDefault="006C124E" w:rsidP="00A42960"/>
        </w:tc>
        <w:tc>
          <w:tcPr>
            <w:tcW w:w="1494" w:type="dxa"/>
          </w:tcPr>
          <w:p w14:paraId="5844153A" w14:textId="77777777" w:rsidR="006C124E" w:rsidRPr="00AD2AE2" w:rsidRDefault="006C124E" w:rsidP="00A42960">
            <w:r>
              <w:t>I67*</w:t>
            </w:r>
          </w:p>
        </w:tc>
        <w:tc>
          <w:tcPr>
            <w:tcW w:w="5901" w:type="dxa"/>
          </w:tcPr>
          <w:p w14:paraId="46EF29A9" w14:textId="77777777" w:rsidR="006C124E" w:rsidRPr="00AD2AE2" w:rsidRDefault="006C124E" w:rsidP="00A42960">
            <w:r>
              <w:t>Other cerebrovascular diseases</w:t>
            </w:r>
          </w:p>
        </w:tc>
      </w:tr>
      <w:tr w:rsidR="006C124E" w14:paraId="326EA043" w14:textId="77777777" w:rsidTr="00A42960">
        <w:trPr>
          <w:trHeight w:val="89"/>
        </w:trPr>
        <w:tc>
          <w:tcPr>
            <w:tcW w:w="2352" w:type="dxa"/>
          </w:tcPr>
          <w:p w14:paraId="7E9FA318" w14:textId="77777777" w:rsidR="006C124E" w:rsidRDefault="006C124E" w:rsidP="00A42960"/>
        </w:tc>
        <w:tc>
          <w:tcPr>
            <w:tcW w:w="1494" w:type="dxa"/>
          </w:tcPr>
          <w:p w14:paraId="4D40B911" w14:textId="77777777" w:rsidR="006C124E" w:rsidRPr="00AD2AE2" w:rsidRDefault="006C124E" w:rsidP="00A42960">
            <w:r>
              <w:t>I68*</w:t>
            </w:r>
          </w:p>
        </w:tc>
        <w:tc>
          <w:tcPr>
            <w:tcW w:w="5901" w:type="dxa"/>
          </w:tcPr>
          <w:p w14:paraId="4708AA00" w14:textId="77777777" w:rsidR="006C124E" w:rsidRPr="00AD2AE2" w:rsidRDefault="006C124E" w:rsidP="00A42960">
            <w:r>
              <w:t>Cerebrovascular disorders in diseases classified elsewhere</w:t>
            </w:r>
          </w:p>
        </w:tc>
      </w:tr>
      <w:tr w:rsidR="006C124E" w14:paraId="62C6AD12" w14:textId="77777777" w:rsidTr="00A42960">
        <w:trPr>
          <w:trHeight w:val="89"/>
        </w:trPr>
        <w:tc>
          <w:tcPr>
            <w:tcW w:w="2352" w:type="dxa"/>
          </w:tcPr>
          <w:p w14:paraId="5906F125" w14:textId="77777777" w:rsidR="006C124E" w:rsidRDefault="006C124E" w:rsidP="00A42960"/>
        </w:tc>
        <w:tc>
          <w:tcPr>
            <w:tcW w:w="1494" w:type="dxa"/>
          </w:tcPr>
          <w:p w14:paraId="7A5E0B3A" w14:textId="77777777" w:rsidR="006C124E" w:rsidRPr="00AD2AE2" w:rsidRDefault="006C124E" w:rsidP="00A42960">
            <w:r>
              <w:t>I69.3*</w:t>
            </w:r>
          </w:p>
        </w:tc>
        <w:tc>
          <w:tcPr>
            <w:tcW w:w="5901" w:type="dxa"/>
          </w:tcPr>
          <w:p w14:paraId="04E1BAC4" w14:textId="77777777" w:rsidR="006C124E" w:rsidRPr="00AD2AE2" w:rsidRDefault="006C124E" w:rsidP="00A42960">
            <w:r>
              <w:t>Sequelae of cerebral infarction</w:t>
            </w:r>
          </w:p>
        </w:tc>
      </w:tr>
      <w:tr w:rsidR="006C124E" w14:paraId="53E3DBF3" w14:textId="77777777" w:rsidTr="00A42960">
        <w:trPr>
          <w:trHeight w:val="89"/>
        </w:trPr>
        <w:tc>
          <w:tcPr>
            <w:tcW w:w="2352" w:type="dxa"/>
          </w:tcPr>
          <w:p w14:paraId="7AEA6A65" w14:textId="77777777" w:rsidR="006C124E" w:rsidRDefault="006C124E" w:rsidP="00A42960"/>
        </w:tc>
        <w:tc>
          <w:tcPr>
            <w:tcW w:w="1494" w:type="dxa"/>
          </w:tcPr>
          <w:p w14:paraId="0E00A340" w14:textId="77777777" w:rsidR="006C124E" w:rsidRPr="00AD2AE2" w:rsidRDefault="006C124E" w:rsidP="00A42960">
            <w:r w:rsidRPr="00C65A42">
              <w:t>I65</w:t>
            </w:r>
            <w:r>
              <w:t>*</w:t>
            </w:r>
          </w:p>
        </w:tc>
        <w:tc>
          <w:tcPr>
            <w:tcW w:w="5901" w:type="dxa"/>
          </w:tcPr>
          <w:p w14:paraId="498379C8" w14:textId="77777777" w:rsidR="006C124E" w:rsidRPr="00AD2AE2" w:rsidRDefault="006C124E" w:rsidP="00A42960">
            <w:r w:rsidRPr="00C65A42">
              <w:t>Occlusion and stenosis of precerebral arteries, not resulting in cerebral infarction</w:t>
            </w:r>
          </w:p>
        </w:tc>
      </w:tr>
      <w:tr w:rsidR="006C124E" w14:paraId="6B73F21D" w14:textId="77777777" w:rsidTr="00A42960">
        <w:trPr>
          <w:trHeight w:val="89"/>
        </w:trPr>
        <w:tc>
          <w:tcPr>
            <w:tcW w:w="2352" w:type="dxa"/>
          </w:tcPr>
          <w:p w14:paraId="6779E180" w14:textId="77777777" w:rsidR="006C124E" w:rsidRDefault="006C124E" w:rsidP="00A42960"/>
        </w:tc>
        <w:tc>
          <w:tcPr>
            <w:tcW w:w="1494" w:type="dxa"/>
          </w:tcPr>
          <w:p w14:paraId="49CCDEBD" w14:textId="77777777" w:rsidR="006C124E" w:rsidRPr="00AD2AE2" w:rsidRDefault="006C124E" w:rsidP="00A42960">
            <w:r>
              <w:t>I70*</w:t>
            </w:r>
          </w:p>
        </w:tc>
        <w:tc>
          <w:tcPr>
            <w:tcW w:w="5901" w:type="dxa"/>
          </w:tcPr>
          <w:p w14:paraId="5389E06F" w14:textId="77777777" w:rsidR="006C124E" w:rsidRPr="00AD2AE2" w:rsidRDefault="006C124E" w:rsidP="00A42960">
            <w:r>
              <w:t>Atherosclerosis</w:t>
            </w:r>
          </w:p>
        </w:tc>
      </w:tr>
      <w:tr w:rsidR="006C124E" w14:paraId="061CDBFF" w14:textId="77777777" w:rsidTr="00A42960">
        <w:trPr>
          <w:trHeight w:val="89"/>
        </w:trPr>
        <w:tc>
          <w:tcPr>
            <w:tcW w:w="2352" w:type="dxa"/>
          </w:tcPr>
          <w:p w14:paraId="5A1C4309" w14:textId="77777777" w:rsidR="006C124E" w:rsidRDefault="006C124E" w:rsidP="00A42960"/>
        </w:tc>
        <w:tc>
          <w:tcPr>
            <w:tcW w:w="1494" w:type="dxa"/>
          </w:tcPr>
          <w:p w14:paraId="09449DE5" w14:textId="77777777" w:rsidR="006C124E" w:rsidRPr="00AD2AE2" w:rsidRDefault="006C124E" w:rsidP="00A42960">
            <w:r w:rsidRPr="00A3288F">
              <w:t>I71</w:t>
            </w:r>
            <w:r>
              <w:t>*</w:t>
            </w:r>
          </w:p>
        </w:tc>
        <w:tc>
          <w:tcPr>
            <w:tcW w:w="5901" w:type="dxa"/>
          </w:tcPr>
          <w:p w14:paraId="286A03B4" w14:textId="77777777" w:rsidR="006C124E" w:rsidRPr="00AD2AE2" w:rsidRDefault="006C124E" w:rsidP="00A42960">
            <w:r w:rsidRPr="00A3288F">
              <w:t>Aortic aneurysm and dissection</w:t>
            </w:r>
          </w:p>
        </w:tc>
      </w:tr>
      <w:tr w:rsidR="006C124E" w14:paraId="41AD6DC2" w14:textId="77777777" w:rsidTr="00A42960">
        <w:trPr>
          <w:trHeight w:val="89"/>
        </w:trPr>
        <w:tc>
          <w:tcPr>
            <w:tcW w:w="2352" w:type="dxa"/>
          </w:tcPr>
          <w:p w14:paraId="1C3083AE" w14:textId="77777777" w:rsidR="006C124E" w:rsidRDefault="006C124E" w:rsidP="00A42960"/>
        </w:tc>
        <w:tc>
          <w:tcPr>
            <w:tcW w:w="1494" w:type="dxa"/>
          </w:tcPr>
          <w:p w14:paraId="0C386CFA" w14:textId="77777777" w:rsidR="006C124E" w:rsidRPr="00AD2AE2" w:rsidRDefault="006C124E" w:rsidP="00A42960">
            <w:r>
              <w:t>I73*</w:t>
            </w:r>
          </w:p>
        </w:tc>
        <w:tc>
          <w:tcPr>
            <w:tcW w:w="5901" w:type="dxa"/>
          </w:tcPr>
          <w:p w14:paraId="6BB96039" w14:textId="77777777" w:rsidR="006C124E" w:rsidRPr="00AD2AE2" w:rsidRDefault="006C124E" w:rsidP="00A42960">
            <w:r w:rsidRPr="00A40737">
              <w:t>Other peripheral vascular diseases</w:t>
            </w:r>
          </w:p>
        </w:tc>
      </w:tr>
      <w:tr w:rsidR="006C124E" w14:paraId="2DB89E26" w14:textId="77777777" w:rsidTr="00A42960">
        <w:trPr>
          <w:trHeight w:val="89"/>
        </w:trPr>
        <w:tc>
          <w:tcPr>
            <w:tcW w:w="2352" w:type="dxa"/>
          </w:tcPr>
          <w:p w14:paraId="3558797A" w14:textId="77777777" w:rsidR="006C124E" w:rsidRDefault="006C124E" w:rsidP="00A42960"/>
        </w:tc>
        <w:tc>
          <w:tcPr>
            <w:tcW w:w="1494" w:type="dxa"/>
          </w:tcPr>
          <w:p w14:paraId="1E391A89" w14:textId="77777777" w:rsidR="006C124E" w:rsidRPr="00AD2AE2" w:rsidRDefault="006C124E" w:rsidP="00A42960">
            <w:r>
              <w:t>I74*</w:t>
            </w:r>
          </w:p>
        </w:tc>
        <w:tc>
          <w:tcPr>
            <w:tcW w:w="5901" w:type="dxa"/>
          </w:tcPr>
          <w:p w14:paraId="0FBBABC0" w14:textId="77777777" w:rsidR="006C124E" w:rsidRPr="00AD2AE2" w:rsidRDefault="006C124E" w:rsidP="00A42960">
            <w:r w:rsidRPr="00A40737">
              <w:t>Arterial embolism and thrombosis</w:t>
            </w:r>
          </w:p>
        </w:tc>
      </w:tr>
      <w:tr w:rsidR="006C124E" w14:paraId="592A6233" w14:textId="77777777" w:rsidTr="00A42960">
        <w:trPr>
          <w:trHeight w:val="89"/>
        </w:trPr>
        <w:tc>
          <w:tcPr>
            <w:tcW w:w="2352" w:type="dxa"/>
          </w:tcPr>
          <w:p w14:paraId="1E97D087" w14:textId="77777777" w:rsidR="006C124E" w:rsidRDefault="006C124E" w:rsidP="00A42960"/>
        </w:tc>
        <w:tc>
          <w:tcPr>
            <w:tcW w:w="1494" w:type="dxa"/>
          </w:tcPr>
          <w:p w14:paraId="412791C7" w14:textId="77777777" w:rsidR="006C124E" w:rsidRPr="00AD2AE2" w:rsidRDefault="006C124E" w:rsidP="00A42960">
            <w:r>
              <w:t>I75*</w:t>
            </w:r>
          </w:p>
        </w:tc>
        <w:tc>
          <w:tcPr>
            <w:tcW w:w="5901" w:type="dxa"/>
          </w:tcPr>
          <w:p w14:paraId="261044C1" w14:textId="77777777" w:rsidR="006C124E" w:rsidRPr="00AD2AE2" w:rsidRDefault="006C124E" w:rsidP="00A42960">
            <w:proofErr w:type="spellStart"/>
            <w:r w:rsidRPr="00A40737">
              <w:t>Atheroembolism</w:t>
            </w:r>
            <w:proofErr w:type="spellEnd"/>
          </w:p>
        </w:tc>
      </w:tr>
      <w:tr w:rsidR="006C124E" w14:paraId="66685AED" w14:textId="77777777" w:rsidTr="00A42960">
        <w:trPr>
          <w:trHeight w:val="89"/>
        </w:trPr>
        <w:tc>
          <w:tcPr>
            <w:tcW w:w="2352" w:type="dxa"/>
          </w:tcPr>
          <w:p w14:paraId="4A06204F" w14:textId="77777777" w:rsidR="006C124E" w:rsidRDefault="006C124E" w:rsidP="00A42960"/>
        </w:tc>
        <w:tc>
          <w:tcPr>
            <w:tcW w:w="1494" w:type="dxa"/>
          </w:tcPr>
          <w:p w14:paraId="6812521C" w14:textId="77777777" w:rsidR="006C124E" w:rsidRPr="00AD2AE2" w:rsidRDefault="006C124E" w:rsidP="00A42960">
            <w:r w:rsidRPr="00A40737">
              <w:t>N18</w:t>
            </w:r>
            <w:r>
              <w:t>*</w:t>
            </w:r>
          </w:p>
        </w:tc>
        <w:tc>
          <w:tcPr>
            <w:tcW w:w="5901" w:type="dxa"/>
          </w:tcPr>
          <w:p w14:paraId="21E4ED17" w14:textId="77777777" w:rsidR="006C124E" w:rsidRPr="00AD2AE2" w:rsidRDefault="006C124E" w:rsidP="00A42960">
            <w:r w:rsidRPr="00A40737">
              <w:t>Chronic kidney disease (CKD)</w:t>
            </w:r>
          </w:p>
        </w:tc>
      </w:tr>
    </w:tbl>
    <w:p w14:paraId="4721401C" w14:textId="07294CED" w:rsidR="006C124E" w:rsidRDefault="006C124E" w:rsidP="006C124E">
      <w:bookmarkStart w:id="0" w:name="_Hlk147509649"/>
      <w:r>
        <w:t>*</w:t>
      </w:r>
      <w:r w:rsidR="008A1813">
        <w:t xml:space="preserve"> </w:t>
      </w:r>
      <w:r>
        <w:t>Indicate</w:t>
      </w:r>
      <w:r w:rsidR="00561519">
        <w:t>s</w:t>
      </w:r>
      <w:r>
        <w:t xml:space="preserve"> all trailing digits are included.</w:t>
      </w:r>
    </w:p>
    <w:bookmarkEnd w:id="0"/>
    <w:p w14:paraId="61A559CC" w14:textId="77777777" w:rsidR="006C124E" w:rsidRDefault="006C124E" w:rsidP="006C124E">
      <w:pPr>
        <w:spacing w:after="0" w:line="240" w:lineRule="auto"/>
      </w:pPr>
    </w:p>
    <w:p w14:paraId="11948E1D" w14:textId="277AF170" w:rsidR="006C124E" w:rsidRDefault="006C124E">
      <w:pPr>
        <w:rPr>
          <w:b/>
          <w:bCs/>
        </w:rPr>
      </w:pPr>
    </w:p>
    <w:sectPr w:rsidR="006C124E" w:rsidSect="0084799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833A" w14:textId="77777777" w:rsidR="005F2614" w:rsidRDefault="005F2614" w:rsidP="00CD6D5F">
      <w:pPr>
        <w:spacing w:after="0" w:line="240" w:lineRule="auto"/>
      </w:pPr>
      <w:r>
        <w:separator/>
      </w:r>
    </w:p>
  </w:endnote>
  <w:endnote w:type="continuationSeparator" w:id="0">
    <w:p w14:paraId="1AC7E0D2" w14:textId="77777777" w:rsidR="005F2614" w:rsidRDefault="005F2614" w:rsidP="00CD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30E0F" w14:textId="77777777" w:rsidR="00AD2217" w:rsidRDefault="00AD2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8B2CF" w14:textId="77777777" w:rsidR="005F2614" w:rsidRDefault="005F2614" w:rsidP="00CD6D5F">
      <w:pPr>
        <w:spacing w:after="0" w:line="240" w:lineRule="auto"/>
      </w:pPr>
      <w:r>
        <w:separator/>
      </w:r>
    </w:p>
  </w:footnote>
  <w:footnote w:type="continuationSeparator" w:id="0">
    <w:p w14:paraId="1FE90CE2" w14:textId="77777777" w:rsidR="005F2614" w:rsidRDefault="005F2614" w:rsidP="00CD6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C5FBB"/>
    <w:multiLevelType w:val="hybridMultilevel"/>
    <w:tmpl w:val="9FDC4A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162E3"/>
    <w:multiLevelType w:val="hybridMultilevel"/>
    <w:tmpl w:val="C0786644"/>
    <w:lvl w:ilvl="0" w:tplc="0024C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C329E"/>
    <w:multiLevelType w:val="hybridMultilevel"/>
    <w:tmpl w:val="31F295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D33D9A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BD2D944">
      <w:start w:val="1"/>
      <w:numFmt w:val="lowerLetter"/>
      <w:lvlText w:val="%2."/>
      <w:lvlJc w:val="left"/>
      <w:pPr>
        <w:ind w:left="1080" w:hanging="360"/>
      </w:pPr>
    </w:lvl>
    <w:lvl w:ilvl="2" w:tplc="8BF26222">
      <w:start w:val="1"/>
      <w:numFmt w:val="lowerRoman"/>
      <w:lvlText w:val="%3."/>
      <w:lvlJc w:val="right"/>
      <w:pPr>
        <w:ind w:left="1800" w:hanging="180"/>
      </w:pPr>
    </w:lvl>
    <w:lvl w:ilvl="3" w:tplc="5108FBD8">
      <w:start w:val="1"/>
      <w:numFmt w:val="decimal"/>
      <w:lvlText w:val="%4."/>
      <w:lvlJc w:val="left"/>
      <w:pPr>
        <w:ind w:left="2520" w:hanging="360"/>
      </w:pPr>
    </w:lvl>
    <w:lvl w:ilvl="4" w:tplc="470293B2">
      <w:start w:val="1"/>
      <w:numFmt w:val="lowerLetter"/>
      <w:lvlText w:val="%5."/>
      <w:lvlJc w:val="left"/>
      <w:pPr>
        <w:ind w:left="3240" w:hanging="360"/>
      </w:pPr>
    </w:lvl>
    <w:lvl w:ilvl="5" w:tplc="84E82492">
      <w:start w:val="1"/>
      <w:numFmt w:val="lowerRoman"/>
      <w:lvlText w:val="%6."/>
      <w:lvlJc w:val="right"/>
      <w:pPr>
        <w:ind w:left="3960" w:hanging="180"/>
      </w:pPr>
    </w:lvl>
    <w:lvl w:ilvl="6" w:tplc="3D1E00E6">
      <w:start w:val="1"/>
      <w:numFmt w:val="decimal"/>
      <w:lvlText w:val="%7."/>
      <w:lvlJc w:val="left"/>
      <w:pPr>
        <w:ind w:left="4680" w:hanging="360"/>
      </w:pPr>
    </w:lvl>
    <w:lvl w:ilvl="7" w:tplc="E266DE9A">
      <w:start w:val="1"/>
      <w:numFmt w:val="lowerLetter"/>
      <w:lvlText w:val="%8."/>
      <w:lvlJc w:val="left"/>
      <w:pPr>
        <w:ind w:left="5400" w:hanging="360"/>
      </w:pPr>
    </w:lvl>
    <w:lvl w:ilvl="8" w:tplc="3B522F8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D22EA9"/>
    <w:multiLevelType w:val="hybridMultilevel"/>
    <w:tmpl w:val="9420F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451654"/>
    <w:multiLevelType w:val="hybridMultilevel"/>
    <w:tmpl w:val="F14E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D5360"/>
    <w:multiLevelType w:val="hybridMultilevel"/>
    <w:tmpl w:val="C164C4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960B27"/>
    <w:multiLevelType w:val="hybridMultilevel"/>
    <w:tmpl w:val="22E4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9378BA"/>
    <w:multiLevelType w:val="hybridMultilevel"/>
    <w:tmpl w:val="DA522DBA"/>
    <w:lvl w:ilvl="0" w:tplc="C1461BC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372550">
    <w:abstractNumId w:val="2"/>
  </w:num>
  <w:num w:numId="2" w16cid:durableId="1730300194">
    <w:abstractNumId w:val="0"/>
  </w:num>
  <w:num w:numId="3" w16cid:durableId="1757634546">
    <w:abstractNumId w:val="4"/>
  </w:num>
  <w:num w:numId="4" w16cid:durableId="1520310134">
    <w:abstractNumId w:val="3"/>
  </w:num>
  <w:num w:numId="5" w16cid:durableId="177431074">
    <w:abstractNumId w:val="6"/>
  </w:num>
  <w:num w:numId="6" w16cid:durableId="662972460">
    <w:abstractNumId w:val="1"/>
  </w:num>
  <w:num w:numId="7" w16cid:durableId="962226008">
    <w:abstractNumId w:val="5"/>
  </w:num>
  <w:num w:numId="8" w16cid:durableId="1268730760">
    <w:abstractNumId w:val="7"/>
  </w:num>
  <w:num w:numId="9" w16cid:durableId="6836278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fec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fr00fpzprazwaep2wexvrsisd55xfrvsda9&quot;&gt;Mpox&lt;record-ids&gt;&lt;item&gt;3&lt;/item&gt;&lt;item&gt;4&lt;/item&gt;&lt;item&gt;8&lt;/item&gt;&lt;item&gt;9&lt;/item&gt;&lt;item&gt;10&lt;/item&gt;&lt;item&gt;12&lt;/item&gt;&lt;item&gt;13&lt;/item&gt;&lt;item&gt;16&lt;/item&gt;&lt;item&gt;28&lt;/item&gt;&lt;item&gt;29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/record-ids&gt;&lt;/item&gt;&lt;/Libraries&gt;"/>
  </w:docVars>
  <w:rsids>
    <w:rsidRoot w:val="00CD6D5F"/>
    <w:rsid w:val="00000504"/>
    <w:rsid w:val="000014D9"/>
    <w:rsid w:val="00001C50"/>
    <w:rsid w:val="00001E7F"/>
    <w:rsid w:val="000024E5"/>
    <w:rsid w:val="00002869"/>
    <w:rsid w:val="00003DB0"/>
    <w:rsid w:val="00004242"/>
    <w:rsid w:val="00005D48"/>
    <w:rsid w:val="00005FF4"/>
    <w:rsid w:val="000063A2"/>
    <w:rsid w:val="00007472"/>
    <w:rsid w:val="00007710"/>
    <w:rsid w:val="00011141"/>
    <w:rsid w:val="00012204"/>
    <w:rsid w:val="0001304C"/>
    <w:rsid w:val="00014876"/>
    <w:rsid w:val="00014E6D"/>
    <w:rsid w:val="00016C32"/>
    <w:rsid w:val="00017BC9"/>
    <w:rsid w:val="00017EFA"/>
    <w:rsid w:val="00020791"/>
    <w:rsid w:val="00023720"/>
    <w:rsid w:val="00024180"/>
    <w:rsid w:val="000242A9"/>
    <w:rsid w:val="00027A07"/>
    <w:rsid w:val="00027AB1"/>
    <w:rsid w:val="00027C0C"/>
    <w:rsid w:val="000313CB"/>
    <w:rsid w:val="00031460"/>
    <w:rsid w:val="00033311"/>
    <w:rsid w:val="00033338"/>
    <w:rsid w:val="00034A40"/>
    <w:rsid w:val="00035A23"/>
    <w:rsid w:val="00035C19"/>
    <w:rsid w:val="00036A59"/>
    <w:rsid w:val="000375F4"/>
    <w:rsid w:val="00040022"/>
    <w:rsid w:val="0004123B"/>
    <w:rsid w:val="000436DD"/>
    <w:rsid w:val="00043762"/>
    <w:rsid w:val="0004441A"/>
    <w:rsid w:val="00050E50"/>
    <w:rsid w:val="000522D5"/>
    <w:rsid w:val="00054E01"/>
    <w:rsid w:val="00056435"/>
    <w:rsid w:val="00057DB6"/>
    <w:rsid w:val="00062D94"/>
    <w:rsid w:val="00063FAC"/>
    <w:rsid w:val="00064344"/>
    <w:rsid w:val="00064587"/>
    <w:rsid w:val="0006639A"/>
    <w:rsid w:val="00070696"/>
    <w:rsid w:val="00070927"/>
    <w:rsid w:val="000714B9"/>
    <w:rsid w:val="000752E2"/>
    <w:rsid w:val="000753A3"/>
    <w:rsid w:val="00076318"/>
    <w:rsid w:val="00076AA1"/>
    <w:rsid w:val="00076E85"/>
    <w:rsid w:val="0008150C"/>
    <w:rsid w:val="00082253"/>
    <w:rsid w:val="00082BEE"/>
    <w:rsid w:val="00084109"/>
    <w:rsid w:val="00084417"/>
    <w:rsid w:val="0008443C"/>
    <w:rsid w:val="00087B9A"/>
    <w:rsid w:val="00087CC5"/>
    <w:rsid w:val="000900F3"/>
    <w:rsid w:val="00091954"/>
    <w:rsid w:val="0009223E"/>
    <w:rsid w:val="00094629"/>
    <w:rsid w:val="000972E3"/>
    <w:rsid w:val="00097BCE"/>
    <w:rsid w:val="00097E9E"/>
    <w:rsid w:val="000A131A"/>
    <w:rsid w:val="000A1A12"/>
    <w:rsid w:val="000A1CC5"/>
    <w:rsid w:val="000A2AF0"/>
    <w:rsid w:val="000A3B45"/>
    <w:rsid w:val="000A63E1"/>
    <w:rsid w:val="000A68B7"/>
    <w:rsid w:val="000A69D8"/>
    <w:rsid w:val="000A6FAC"/>
    <w:rsid w:val="000A707F"/>
    <w:rsid w:val="000B0428"/>
    <w:rsid w:val="000B3BAB"/>
    <w:rsid w:val="000B45AF"/>
    <w:rsid w:val="000B4A36"/>
    <w:rsid w:val="000B5666"/>
    <w:rsid w:val="000B6D02"/>
    <w:rsid w:val="000C161D"/>
    <w:rsid w:val="000C21E4"/>
    <w:rsid w:val="000C2D95"/>
    <w:rsid w:val="000C356C"/>
    <w:rsid w:val="000C494F"/>
    <w:rsid w:val="000C66AE"/>
    <w:rsid w:val="000C6BD0"/>
    <w:rsid w:val="000C79DA"/>
    <w:rsid w:val="000D21FE"/>
    <w:rsid w:val="000D4C00"/>
    <w:rsid w:val="000D5A76"/>
    <w:rsid w:val="000D5C6B"/>
    <w:rsid w:val="000D609A"/>
    <w:rsid w:val="000D6579"/>
    <w:rsid w:val="000D7EB0"/>
    <w:rsid w:val="000E1705"/>
    <w:rsid w:val="000E3139"/>
    <w:rsid w:val="000E604E"/>
    <w:rsid w:val="000F1918"/>
    <w:rsid w:val="000F1DDE"/>
    <w:rsid w:val="000F2EB4"/>
    <w:rsid w:val="000F3EE0"/>
    <w:rsid w:val="000F4002"/>
    <w:rsid w:val="000F4699"/>
    <w:rsid w:val="00102C5F"/>
    <w:rsid w:val="00103F06"/>
    <w:rsid w:val="00104D79"/>
    <w:rsid w:val="00110E37"/>
    <w:rsid w:val="0011203A"/>
    <w:rsid w:val="001154C2"/>
    <w:rsid w:val="0011600A"/>
    <w:rsid w:val="00116AB7"/>
    <w:rsid w:val="00120FCA"/>
    <w:rsid w:val="00121206"/>
    <w:rsid w:val="00121DC4"/>
    <w:rsid w:val="001223E1"/>
    <w:rsid w:val="001237FC"/>
    <w:rsid w:val="00124ADA"/>
    <w:rsid w:val="001311A4"/>
    <w:rsid w:val="0013377E"/>
    <w:rsid w:val="00133A37"/>
    <w:rsid w:val="00135CB9"/>
    <w:rsid w:val="0013606D"/>
    <w:rsid w:val="001366DE"/>
    <w:rsid w:val="00136CF2"/>
    <w:rsid w:val="00140463"/>
    <w:rsid w:val="001413C6"/>
    <w:rsid w:val="00142144"/>
    <w:rsid w:val="001433E1"/>
    <w:rsid w:val="00143EFB"/>
    <w:rsid w:val="0014479D"/>
    <w:rsid w:val="0014489F"/>
    <w:rsid w:val="00144900"/>
    <w:rsid w:val="00144CEE"/>
    <w:rsid w:val="00144EB5"/>
    <w:rsid w:val="00145878"/>
    <w:rsid w:val="001459B7"/>
    <w:rsid w:val="00147E17"/>
    <w:rsid w:val="0015128A"/>
    <w:rsid w:val="00154497"/>
    <w:rsid w:val="00155613"/>
    <w:rsid w:val="00155F80"/>
    <w:rsid w:val="00156052"/>
    <w:rsid w:val="0015662D"/>
    <w:rsid w:val="00156683"/>
    <w:rsid w:val="001571E3"/>
    <w:rsid w:val="00160678"/>
    <w:rsid w:val="0016087A"/>
    <w:rsid w:val="001609CA"/>
    <w:rsid w:val="00160CBB"/>
    <w:rsid w:val="001622F3"/>
    <w:rsid w:val="00162477"/>
    <w:rsid w:val="0016274B"/>
    <w:rsid w:val="001655F2"/>
    <w:rsid w:val="00165CE3"/>
    <w:rsid w:val="00167BF1"/>
    <w:rsid w:val="00167F68"/>
    <w:rsid w:val="0017127F"/>
    <w:rsid w:val="001733F6"/>
    <w:rsid w:val="00173E41"/>
    <w:rsid w:val="0017534E"/>
    <w:rsid w:val="00175390"/>
    <w:rsid w:val="0017578E"/>
    <w:rsid w:val="00175A3A"/>
    <w:rsid w:val="00176CB5"/>
    <w:rsid w:val="00180CCA"/>
    <w:rsid w:val="00183EF0"/>
    <w:rsid w:val="00185754"/>
    <w:rsid w:val="0018683C"/>
    <w:rsid w:val="00186B76"/>
    <w:rsid w:val="00191602"/>
    <w:rsid w:val="0019185E"/>
    <w:rsid w:val="00192196"/>
    <w:rsid w:val="001923FB"/>
    <w:rsid w:val="00192648"/>
    <w:rsid w:val="001945AD"/>
    <w:rsid w:val="00195632"/>
    <w:rsid w:val="00197BDA"/>
    <w:rsid w:val="001A0F72"/>
    <w:rsid w:val="001A4B2D"/>
    <w:rsid w:val="001A5322"/>
    <w:rsid w:val="001A5551"/>
    <w:rsid w:val="001A5553"/>
    <w:rsid w:val="001A6890"/>
    <w:rsid w:val="001A69B4"/>
    <w:rsid w:val="001B00EF"/>
    <w:rsid w:val="001B2E11"/>
    <w:rsid w:val="001B2F86"/>
    <w:rsid w:val="001B52A4"/>
    <w:rsid w:val="001B5D98"/>
    <w:rsid w:val="001B676D"/>
    <w:rsid w:val="001B6AA7"/>
    <w:rsid w:val="001B7580"/>
    <w:rsid w:val="001C0340"/>
    <w:rsid w:val="001C0D67"/>
    <w:rsid w:val="001C0E07"/>
    <w:rsid w:val="001C3C10"/>
    <w:rsid w:val="001C66DA"/>
    <w:rsid w:val="001C71DB"/>
    <w:rsid w:val="001D0579"/>
    <w:rsid w:val="001D1530"/>
    <w:rsid w:val="001D1EBB"/>
    <w:rsid w:val="001D2168"/>
    <w:rsid w:val="001D3528"/>
    <w:rsid w:val="001D42D7"/>
    <w:rsid w:val="001D578C"/>
    <w:rsid w:val="001D5B78"/>
    <w:rsid w:val="001D7C0C"/>
    <w:rsid w:val="001E16B6"/>
    <w:rsid w:val="001E1F12"/>
    <w:rsid w:val="001E1F20"/>
    <w:rsid w:val="001E2175"/>
    <w:rsid w:val="001E2F64"/>
    <w:rsid w:val="001E3BF5"/>
    <w:rsid w:val="001E3FB8"/>
    <w:rsid w:val="001E4B7F"/>
    <w:rsid w:val="001E58A4"/>
    <w:rsid w:val="001E7602"/>
    <w:rsid w:val="001F03CC"/>
    <w:rsid w:val="001F11BD"/>
    <w:rsid w:val="001F23CC"/>
    <w:rsid w:val="001F60B9"/>
    <w:rsid w:val="00200952"/>
    <w:rsid w:val="0020100D"/>
    <w:rsid w:val="002011E1"/>
    <w:rsid w:val="00201977"/>
    <w:rsid w:val="00201A87"/>
    <w:rsid w:val="0020201A"/>
    <w:rsid w:val="00202E50"/>
    <w:rsid w:val="00203DED"/>
    <w:rsid w:val="00204760"/>
    <w:rsid w:val="002063E5"/>
    <w:rsid w:val="00207AF8"/>
    <w:rsid w:val="00210209"/>
    <w:rsid w:val="0021036A"/>
    <w:rsid w:val="00210494"/>
    <w:rsid w:val="002112EB"/>
    <w:rsid w:val="002120DB"/>
    <w:rsid w:val="00213561"/>
    <w:rsid w:val="00214259"/>
    <w:rsid w:val="002143E8"/>
    <w:rsid w:val="002158CB"/>
    <w:rsid w:val="00220E72"/>
    <w:rsid w:val="00222C98"/>
    <w:rsid w:val="00223F23"/>
    <w:rsid w:val="002248CD"/>
    <w:rsid w:val="002255ED"/>
    <w:rsid w:val="00225835"/>
    <w:rsid w:val="002263FF"/>
    <w:rsid w:val="00226939"/>
    <w:rsid w:val="00227731"/>
    <w:rsid w:val="002306D7"/>
    <w:rsid w:val="00231128"/>
    <w:rsid w:val="002320B9"/>
    <w:rsid w:val="002331CB"/>
    <w:rsid w:val="00236D7B"/>
    <w:rsid w:val="00240940"/>
    <w:rsid w:val="00240F4A"/>
    <w:rsid w:val="002410D5"/>
    <w:rsid w:val="0024152B"/>
    <w:rsid w:val="00242956"/>
    <w:rsid w:val="00242C06"/>
    <w:rsid w:val="00243286"/>
    <w:rsid w:val="002442F7"/>
    <w:rsid w:val="00244551"/>
    <w:rsid w:val="00245823"/>
    <w:rsid w:val="00246482"/>
    <w:rsid w:val="00246771"/>
    <w:rsid w:val="00250536"/>
    <w:rsid w:val="00250E75"/>
    <w:rsid w:val="0025159B"/>
    <w:rsid w:val="00252586"/>
    <w:rsid w:val="002540EE"/>
    <w:rsid w:val="002545BD"/>
    <w:rsid w:val="00255019"/>
    <w:rsid w:val="0025514A"/>
    <w:rsid w:val="002560D6"/>
    <w:rsid w:val="002566D4"/>
    <w:rsid w:val="0026052D"/>
    <w:rsid w:val="0026065A"/>
    <w:rsid w:val="00260F38"/>
    <w:rsid w:val="00261F79"/>
    <w:rsid w:val="002625F8"/>
    <w:rsid w:val="002650B1"/>
    <w:rsid w:val="002717E2"/>
    <w:rsid w:val="00271E14"/>
    <w:rsid w:val="00272723"/>
    <w:rsid w:val="00272739"/>
    <w:rsid w:val="00272A16"/>
    <w:rsid w:val="00272CE9"/>
    <w:rsid w:val="00272DA4"/>
    <w:rsid w:val="00273B8C"/>
    <w:rsid w:val="0027422F"/>
    <w:rsid w:val="002747AD"/>
    <w:rsid w:val="00274BF2"/>
    <w:rsid w:val="00275649"/>
    <w:rsid w:val="00276068"/>
    <w:rsid w:val="00277971"/>
    <w:rsid w:val="00282AE2"/>
    <w:rsid w:val="002830E2"/>
    <w:rsid w:val="00283386"/>
    <w:rsid w:val="00284D24"/>
    <w:rsid w:val="00286030"/>
    <w:rsid w:val="0028620E"/>
    <w:rsid w:val="00286E4A"/>
    <w:rsid w:val="0028716B"/>
    <w:rsid w:val="0029078E"/>
    <w:rsid w:val="00290985"/>
    <w:rsid w:val="00290B02"/>
    <w:rsid w:val="00291FA9"/>
    <w:rsid w:val="002A27FE"/>
    <w:rsid w:val="002A281F"/>
    <w:rsid w:val="002A316F"/>
    <w:rsid w:val="002A539C"/>
    <w:rsid w:val="002A7A1D"/>
    <w:rsid w:val="002A7A72"/>
    <w:rsid w:val="002B25DC"/>
    <w:rsid w:val="002B38AB"/>
    <w:rsid w:val="002B49AF"/>
    <w:rsid w:val="002B5687"/>
    <w:rsid w:val="002B685D"/>
    <w:rsid w:val="002B7375"/>
    <w:rsid w:val="002B76D6"/>
    <w:rsid w:val="002C1267"/>
    <w:rsid w:val="002C1C55"/>
    <w:rsid w:val="002C300F"/>
    <w:rsid w:val="002C358C"/>
    <w:rsid w:val="002C423E"/>
    <w:rsid w:val="002C455E"/>
    <w:rsid w:val="002C45BF"/>
    <w:rsid w:val="002C498A"/>
    <w:rsid w:val="002C5EFC"/>
    <w:rsid w:val="002C5F29"/>
    <w:rsid w:val="002C633E"/>
    <w:rsid w:val="002C7B2F"/>
    <w:rsid w:val="002C7FBB"/>
    <w:rsid w:val="002D0967"/>
    <w:rsid w:val="002D15B9"/>
    <w:rsid w:val="002D1824"/>
    <w:rsid w:val="002D1C8C"/>
    <w:rsid w:val="002D2C83"/>
    <w:rsid w:val="002D68B5"/>
    <w:rsid w:val="002E549F"/>
    <w:rsid w:val="002E6346"/>
    <w:rsid w:val="002E6EF1"/>
    <w:rsid w:val="002E7783"/>
    <w:rsid w:val="002E7E3D"/>
    <w:rsid w:val="002E7FFC"/>
    <w:rsid w:val="002F263F"/>
    <w:rsid w:val="002F40EF"/>
    <w:rsid w:val="002F612A"/>
    <w:rsid w:val="002F70A7"/>
    <w:rsid w:val="003001FD"/>
    <w:rsid w:val="00303D77"/>
    <w:rsid w:val="00307B43"/>
    <w:rsid w:val="00314448"/>
    <w:rsid w:val="0031447C"/>
    <w:rsid w:val="00314DAA"/>
    <w:rsid w:val="00317E9C"/>
    <w:rsid w:val="00317F2C"/>
    <w:rsid w:val="00320841"/>
    <w:rsid w:val="00320E32"/>
    <w:rsid w:val="0032115E"/>
    <w:rsid w:val="003223AC"/>
    <w:rsid w:val="003228BF"/>
    <w:rsid w:val="003251A0"/>
    <w:rsid w:val="00325AC1"/>
    <w:rsid w:val="0032765F"/>
    <w:rsid w:val="00327A5D"/>
    <w:rsid w:val="00327C93"/>
    <w:rsid w:val="0033075F"/>
    <w:rsid w:val="00330A45"/>
    <w:rsid w:val="00330AA7"/>
    <w:rsid w:val="00336106"/>
    <w:rsid w:val="00340631"/>
    <w:rsid w:val="00340810"/>
    <w:rsid w:val="00341753"/>
    <w:rsid w:val="00341B1B"/>
    <w:rsid w:val="00343EEF"/>
    <w:rsid w:val="00345D91"/>
    <w:rsid w:val="00347F70"/>
    <w:rsid w:val="00350395"/>
    <w:rsid w:val="0035064B"/>
    <w:rsid w:val="00350873"/>
    <w:rsid w:val="00350C8B"/>
    <w:rsid w:val="00350FA9"/>
    <w:rsid w:val="00352102"/>
    <w:rsid w:val="0035242D"/>
    <w:rsid w:val="003525D3"/>
    <w:rsid w:val="00352B8B"/>
    <w:rsid w:val="003531E0"/>
    <w:rsid w:val="00353B0F"/>
    <w:rsid w:val="00354085"/>
    <w:rsid w:val="0035477B"/>
    <w:rsid w:val="0035736D"/>
    <w:rsid w:val="00357796"/>
    <w:rsid w:val="00357C71"/>
    <w:rsid w:val="00357E73"/>
    <w:rsid w:val="003614E4"/>
    <w:rsid w:val="003625C2"/>
    <w:rsid w:val="00363981"/>
    <w:rsid w:val="00363D8B"/>
    <w:rsid w:val="0036448D"/>
    <w:rsid w:val="00366ED7"/>
    <w:rsid w:val="0037077F"/>
    <w:rsid w:val="00371735"/>
    <w:rsid w:val="00372F51"/>
    <w:rsid w:val="00374692"/>
    <w:rsid w:val="00377215"/>
    <w:rsid w:val="00381430"/>
    <w:rsid w:val="003833DA"/>
    <w:rsid w:val="00383DD3"/>
    <w:rsid w:val="00384232"/>
    <w:rsid w:val="00385269"/>
    <w:rsid w:val="00385335"/>
    <w:rsid w:val="00386DC0"/>
    <w:rsid w:val="00390787"/>
    <w:rsid w:val="00392578"/>
    <w:rsid w:val="003938D8"/>
    <w:rsid w:val="00393AD8"/>
    <w:rsid w:val="003947D1"/>
    <w:rsid w:val="003947E5"/>
    <w:rsid w:val="0039566D"/>
    <w:rsid w:val="00397F06"/>
    <w:rsid w:val="003A0171"/>
    <w:rsid w:val="003A08CC"/>
    <w:rsid w:val="003A3D27"/>
    <w:rsid w:val="003A49D1"/>
    <w:rsid w:val="003A4B68"/>
    <w:rsid w:val="003A4B79"/>
    <w:rsid w:val="003A74F2"/>
    <w:rsid w:val="003A7CE8"/>
    <w:rsid w:val="003B0D04"/>
    <w:rsid w:val="003B2E4F"/>
    <w:rsid w:val="003B375C"/>
    <w:rsid w:val="003B4C63"/>
    <w:rsid w:val="003B5155"/>
    <w:rsid w:val="003B52ED"/>
    <w:rsid w:val="003B76DD"/>
    <w:rsid w:val="003C09F8"/>
    <w:rsid w:val="003C0DA0"/>
    <w:rsid w:val="003C173F"/>
    <w:rsid w:val="003C2110"/>
    <w:rsid w:val="003C277D"/>
    <w:rsid w:val="003C5E36"/>
    <w:rsid w:val="003D0144"/>
    <w:rsid w:val="003D0474"/>
    <w:rsid w:val="003D309C"/>
    <w:rsid w:val="003D5F63"/>
    <w:rsid w:val="003D6F11"/>
    <w:rsid w:val="003E04DF"/>
    <w:rsid w:val="003E1055"/>
    <w:rsid w:val="003E2136"/>
    <w:rsid w:val="003E6321"/>
    <w:rsid w:val="003E68A1"/>
    <w:rsid w:val="003E691C"/>
    <w:rsid w:val="003F0AF8"/>
    <w:rsid w:val="003F0C98"/>
    <w:rsid w:val="003F1DC2"/>
    <w:rsid w:val="003F22D5"/>
    <w:rsid w:val="003F302B"/>
    <w:rsid w:val="004018EA"/>
    <w:rsid w:val="0040593A"/>
    <w:rsid w:val="00406689"/>
    <w:rsid w:val="004066BF"/>
    <w:rsid w:val="004068EC"/>
    <w:rsid w:val="00407514"/>
    <w:rsid w:val="00410642"/>
    <w:rsid w:val="00410F8D"/>
    <w:rsid w:val="004113CE"/>
    <w:rsid w:val="004132D9"/>
    <w:rsid w:val="004137E5"/>
    <w:rsid w:val="004142CA"/>
    <w:rsid w:val="0041433B"/>
    <w:rsid w:val="004178EB"/>
    <w:rsid w:val="00417E1B"/>
    <w:rsid w:val="0042040D"/>
    <w:rsid w:val="00421340"/>
    <w:rsid w:val="00422504"/>
    <w:rsid w:val="00422BC1"/>
    <w:rsid w:val="00422CFF"/>
    <w:rsid w:val="0042310A"/>
    <w:rsid w:val="00423F72"/>
    <w:rsid w:val="00424B60"/>
    <w:rsid w:val="00425977"/>
    <w:rsid w:val="004272C4"/>
    <w:rsid w:val="004277E4"/>
    <w:rsid w:val="00427F00"/>
    <w:rsid w:val="00430A2C"/>
    <w:rsid w:val="004312A2"/>
    <w:rsid w:val="00431587"/>
    <w:rsid w:val="00431907"/>
    <w:rsid w:val="00431CD3"/>
    <w:rsid w:val="004326AD"/>
    <w:rsid w:val="00432782"/>
    <w:rsid w:val="00432E7C"/>
    <w:rsid w:val="0043338A"/>
    <w:rsid w:val="0043454F"/>
    <w:rsid w:val="00434A78"/>
    <w:rsid w:val="0043503A"/>
    <w:rsid w:val="004368EE"/>
    <w:rsid w:val="0044154D"/>
    <w:rsid w:val="00441BA1"/>
    <w:rsid w:val="00441FB4"/>
    <w:rsid w:val="00442FF3"/>
    <w:rsid w:val="004431A6"/>
    <w:rsid w:val="0044376A"/>
    <w:rsid w:val="00444A58"/>
    <w:rsid w:val="0044560D"/>
    <w:rsid w:val="00446D27"/>
    <w:rsid w:val="00447527"/>
    <w:rsid w:val="00452679"/>
    <w:rsid w:val="00454FEB"/>
    <w:rsid w:val="0045575E"/>
    <w:rsid w:val="00457879"/>
    <w:rsid w:val="00460628"/>
    <w:rsid w:val="00460CC6"/>
    <w:rsid w:val="00462938"/>
    <w:rsid w:val="00462C26"/>
    <w:rsid w:val="004656E0"/>
    <w:rsid w:val="00465950"/>
    <w:rsid w:val="00465D6A"/>
    <w:rsid w:val="00466B0E"/>
    <w:rsid w:val="004715AE"/>
    <w:rsid w:val="0047165A"/>
    <w:rsid w:val="004723DE"/>
    <w:rsid w:val="004726ED"/>
    <w:rsid w:val="00472B7A"/>
    <w:rsid w:val="004730F6"/>
    <w:rsid w:val="004751AC"/>
    <w:rsid w:val="00475D11"/>
    <w:rsid w:val="004767F3"/>
    <w:rsid w:val="00476A42"/>
    <w:rsid w:val="0047709B"/>
    <w:rsid w:val="00477A60"/>
    <w:rsid w:val="00477EC6"/>
    <w:rsid w:val="00480778"/>
    <w:rsid w:val="00480881"/>
    <w:rsid w:val="00482015"/>
    <w:rsid w:val="00485A8A"/>
    <w:rsid w:val="00485EF0"/>
    <w:rsid w:val="004862F1"/>
    <w:rsid w:val="00486DA9"/>
    <w:rsid w:val="00490E5F"/>
    <w:rsid w:val="004916AE"/>
    <w:rsid w:val="00491A7B"/>
    <w:rsid w:val="00491B06"/>
    <w:rsid w:val="004925FF"/>
    <w:rsid w:val="00495DBC"/>
    <w:rsid w:val="0049603F"/>
    <w:rsid w:val="00496B5F"/>
    <w:rsid w:val="004973A6"/>
    <w:rsid w:val="004A0EBD"/>
    <w:rsid w:val="004A2177"/>
    <w:rsid w:val="004A21EB"/>
    <w:rsid w:val="004A2C19"/>
    <w:rsid w:val="004A3A2D"/>
    <w:rsid w:val="004A425F"/>
    <w:rsid w:val="004A4CF4"/>
    <w:rsid w:val="004A5E22"/>
    <w:rsid w:val="004A7F4A"/>
    <w:rsid w:val="004B11B6"/>
    <w:rsid w:val="004B223A"/>
    <w:rsid w:val="004B2AE0"/>
    <w:rsid w:val="004B37AD"/>
    <w:rsid w:val="004B3A14"/>
    <w:rsid w:val="004B55E9"/>
    <w:rsid w:val="004C03EB"/>
    <w:rsid w:val="004C12B4"/>
    <w:rsid w:val="004C4EAA"/>
    <w:rsid w:val="004C5633"/>
    <w:rsid w:val="004C5A67"/>
    <w:rsid w:val="004C5CF7"/>
    <w:rsid w:val="004C6F39"/>
    <w:rsid w:val="004C7482"/>
    <w:rsid w:val="004D0071"/>
    <w:rsid w:val="004D0602"/>
    <w:rsid w:val="004D1973"/>
    <w:rsid w:val="004D2C28"/>
    <w:rsid w:val="004D31F5"/>
    <w:rsid w:val="004D4075"/>
    <w:rsid w:val="004D4DB8"/>
    <w:rsid w:val="004D65A5"/>
    <w:rsid w:val="004D73B8"/>
    <w:rsid w:val="004E02FF"/>
    <w:rsid w:val="004E06EA"/>
    <w:rsid w:val="004E167E"/>
    <w:rsid w:val="004E24DE"/>
    <w:rsid w:val="004E62A2"/>
    <w:rsid w:val="004E77A4"/>
    <w:rsid w:val="004F0ADE"/>
    <w:rsid w:val="004F1718"/>
    <w:rsid w:val="004F2F4E"/>
    <w:rsid w:val="004F50C4"/>
    <w:rsid w:val="004F5710"/>
    <w:rsid w:val="004F5EEB"/>
    <w:rsid w:val="004F6399"/>
    <w:rsid w:val="00500D16"/>
    <w:rsid w:val="005010C7"/>
    <w:rsid w:val="00501ADF"/>
    <w:rsid w:val="00502369"/>
    <w:rsid w:val="00503E5A"/>
    <w:rsid w:val="00503E91"/>
    <w:rsid w:val="005040C2"/>
    <w:rsid w:val="00504C89"/>
    <w:rsid w:val="00505990"/>
    <w:rsid w:val="00505FF3"/>
    <w:rsid w:val="005067C1"/>
    <w:rsid w:val="00507882"/>
    <w:rsid w:val="00510617"/>
    <w:rsid w:val="00510BDB"/>
    <w:rsid w:val="00512185"/>
    <w:rsid w:val="005122C8"/>
    <w:rsid w:val="005153AF"/>
    <w:rsid w:val="005177E7"/>
    <w:rsid w:val="00520548"/>
    <w:rsid w:val="005207E4"/>
    <w:rsid w:val="005223C9"/>
    <w:rsid w:val="005226AB"/>
    <w:rsid w:val="005259E2"/>
    <w:rsid w:val="005260CC"/>
    <w:rsid w:val="00526C7A"/>
    <w:rsid w:val="0052746D"/>
    <w:rsid w:val="00531277"/>
    <w:rsid w:val="0053215A"/>
    <w:rsid w:val="00532AE5"/>
    <w:rsid w:val="005335B6"/>
    <w:rsid w:val="005337E1"/>
    <w:rsid w:val="00533ECF"/>
    <w:rsid w:val="005344AE"/>
    <w:rsid w:val="00534786"/>
    <w:rsid w:val="00535290"/>
    <w:rsid w:val="00535554"/>
    <w:rsid w:val="00537F39"/>
    <w:rsid w:val="005434B7"/>
    <w:rsid w:val="00544934"/>
    <w:rsid w:val="005449A1"/>
    <w:rsid w:val="005451AA"/>
    <w:rsid w:val="00546424"/>
    <w:rsid w:val="005467CC"/>
    <w:rsid w:val="005467D9"/>
    <w:rsid w:val="00547738"/>
    <w:rsid w:val="005507C0"/>
    <w:rsid w:val="00551778"/>
    <w:rsid w:val="00551E3D"/>
    <w:rsid w:val="00554559"/>
    <w:rsid w:val="0055597B"/>
    <w:rsid w:val="00557595"/>
    <w:rsid w:val="00561056"/>
    <w:rsid w:val="00561519"/>
    <w:rsid w:val="00563A77"/>
    <w:rsid w:val="00564753"/>
    <w:rsid w:val="00566CD4"/>
    <w:rsid w:val="00567923"/>
    <w:rsid w:val="00570181"/>
    <w:rsid w:val="005703A2"/>
    <w:rsid w:val="00570CCC"/>
    <w:rsid w:val="005732C7"/>
    <w:rsid w:val="005741F1"/>
    <w:rsid w:val="005744E6"/>
    <w:rsid w:val="00576F21"/>
    <w:rsid w:val="00577574"/>
    <w:rsid w:val="00582807"/>
    <w:rsid w:val="005836ED"/>
    <w:rsid w:val="00584525"/>
    <w:rsid w:val="0058533E"/>
    <w:rsid w:val="0058553C"/>
    <w:rsid w:val="005857C2"/>
    <w:rsid w:val="00585B49"/>
    <w:rsid w:val="00585D38"/>
    <w:rsid w:val="00590331"/>
    <w:rsid w:val="00590A53"/>
    <w:rsid w:val="0059399C"/>
    <w:rsid w:val="005959E1"/>
    <w:rsid w:val="00596DE8"/>
    <w:rsid w:val="005A057F"/>
    <w:rsid w:val="005A178E"/>
    <w:rsid w:val="005A1D7A"/>
    <w:rsid w:val="005A3271"/>
    <w:rsid w:val="005A36F8"/>
    <w:rsid w:val="005A3831"/>
    <w:rsid w:val="005A4608"/>
    <w:rsid w:val="005A4CF3"/>
    <w:rsid w:val="005A532F"/>
    <w:rsid w:val="005A5E2B"/>
    <w:rsid w:val="005A68B9"/>
    <w:rsid w:val="005A78C6"/>
    <w:rsid w:val="005B028B"/>
    <w:rsid w:val="005B04FF"/>
    <w:rsid w:val="005B0AC4"/>
    <w:rsid w:val="005B46D3"/>
    <w:rsid w:val="005B5191"/>
    <w:rsid w:val="005B646D"/>
    <w:rsid w:val="005B6EB8"/>
    <w:rsid w:val="005C044B"/>
    <w:rsid w:val="005C219C"/>
    <w:rsid w:val="005C38F1"/>
    <w:rsid w:val="005C6E46"/>
    <w:rsid w:val="005D0DD3"/>
    <w:rsid w:val="005D0E15"/>
    <w:rsid w:val="005D267D"/>
    <w:rsid w:val="005D3CA6"/>
    <w:rsid w:val="005D4E0D"/>
    <w:rsid w:val="005D6796"/>
    <w:rsid w:val="005D6D66"/>
    <w:rsid w:val="005E0DF9"/>
    <w:rsid w:val="005E2B25"/>
    <w:rsid w:val="005E3B2D"/>
    <w:rsid w:val="005E4BC3"/>
    <w:rsid w:val="005E5463"/>
    <w:rsid w:val="005E6AD9"/>
    <w:rsid w:val="005E73E7"/>
    <w:rsid w:val="005F13D0"/>
    <w:rsid w:val="005F162C"/>
    <w:rsid w:val="005F1F2B"/>
    <w:rsid w:val="005F2614"/>
    <w:rsid w:val="005F2667"/>
    <w:rsid w:val="005F2884"/>
    <w:rsid w:val="005F2BB8"/>
    <w:rsid w:val="005F445E"/>
    <w:rsid w:val="005F59A5"/>
    <w:rsid w:val="005F5C8F"/>
    <w:rsid w:val="005F6000"/>
    <w:rsid w:val="0060086F"/>
    <w:rsid w:val="00600C25"/>
    <w:rsid w:val="00600EB7"/>
    <w:rsid w:val="00601C17"/>
    <w:rsid w:val="006023B0"/>
    <w:rsid w:val="006028AC"/>
    <w:rsid w:val="00604A4A"/>
    <w:rsid w:val="0060549F"/>
    <w:rsid w:val="00606DB9"/>
    <w:rsid w:val="00607351"/>
    <w:rsid w:val="006077FE"/>
    <w:rsid w:val="00612CA4"/>
    <w:rsid w:val="00613535"/>
    <w:rsid w:val="00614676"/>
    <w:rsid w:val="006152F0"/>
    <w:rsid w:val="0061570E"/>
    <w:rsid w:val="00616BED"/>
    <w:rsid w:val="006175B0"/>
    <w:rsid w:val="00617892"/>
    <w:rsid w:val="00617E70"/>
    <w:rsid w:val="006226D2"/>
    <w:rsid w:val="00622F38"/>
    <w:rsid w:val="006236C4"/>
    <w:rsid w:val="00623788"/>
    <w:rsid w:val="006238C8"/>
    <w:rsid w:val="00624691"/>
    <w:rsid w:val="006247CC"/>
    <w:rsid w:val="00625213"/>
    <w:rsid w:val="0062605F"/>
    <w:rsid w:val="00626C8B"/>
    <w:rsid w:val="00632356"/>
    <w:rsid w:val="00632D8D"/>
    <w:rsid w:val="00633786"/>
    <w:rsid w:val="00636102"/>
    <w:rsid w:val="00636508"/>
    <w:rsid w:val="00636D49"/>
    <w:rsid w:val="006376A5"/>
    <w:rsid w:val="00637A79"/>
    <w:rsid w:val="00640A0A"/>
    <w:rsid w:val="00640E65"/>
    <w:rsid w:val="00642656"/>
    <w:rsid w:val="006427BD"/>
    <w:rsid w:val="006448FF"/>
    <w:rsid w:val="00644ABF"/>
    <w:rsid w:val="0064585F"/>
    <w:rsid w:val="00646603"/>
    <w:rsid w:val="00646AD0"/>
    <w:rsid w:val="00646EAE"/>
    <w:rsid w:val="00651E1E"/>
    <w:rsid w:val="00652D9A"/>
    <w:rsid w:val="006530B8"/>
    <w:rsid w:val="006548F1"/>
    <w:rsid w:val="006562CD"/>
    <w:rsid w:val="006568A7"/>
    <w:rsid w:val="00656C6F"/>
    <w:rsid w:val="00657106"/>
    <w:rsid w:val="00657D64"/>
    <w:rsid w:val="00660021"/>
    <w:rsid w:val="00661EBD"/>
    <w:rsid w:val="00662487"/>
    <w:rsid w:val="006628C1"/>
    <w:rsid w:val="006642EE"/>
    <w:rsid w:val="006647B8"/>
    <w:rsid w:val="00665831"/>
    <w:rsid w:val="006667FA"/>
    <w:rsid w:val="006678AE"/>
    <w:rsid w:val="00667ABE"/>
    <w:rsid w:val="00667EAB"/>
    <w:rsid w:val="0067055A"/>
    <w:rsid w:val="00670E0F"/>
    <w:rsid w:val="006717A9"/>
    <w:rsid w:val="00671D78"/>
    <w:rsid w:val="00671DA7"/>
    <w:rsid w:val="00673159"/>
    <w:rsid w:val="006755F3"/>
    <w:rsid w:val="00675ADB"/>
    <w:rsid w:val="006761D4"/>
    <w:rsid w:val="00676610"/>
    <w:rsid w:val="00676F07"/>
    <w:rsid w:val="006805A7"/>
    <w:rsid w:val="00681352"/>
    <w:rsid w:val="00681EC9"/>
    <w:rsid w:val="00682285"/>
    <w:rsid w:val="00682881"/>
    <w:rsid w:val="00683AEC"/>
    <w:rsid w:val="006842B9"/>
    <w:rsid w:val="00684C4D"/>
    <w:rsid w:val="00684FC4"/>
    <w:rsid w:val="00685D3A"/>
    <w:rsid w:val="00686DD8"/>
    <w:rsid w:val="00692333"/>
    <w:rsid w:val="00692C8F"/>
    <w:rsid w:val="00693015"/>
    <w:rsid w:val="00697390"/>
    <w:rsid w:val="006A1529"/>
    <w:rsid w:val="006A170D"/>
    <w:rsid w:val="006A2592"/>
    <w:rsid w:val="006A38BE"/>
    <w:rsid w:val="006A4E3D"/>
    <w:rsid w:val="006A7C0B"/>
    <w:rsid w:val="006B02D7"/>
    <w:rsid w:val="006B0350"/>
    <w:rsid w:val="006B1F23"/>
    <w:rsid w:val="006B2D4C"/>
    <w:rsid w:val="006B4196"/>
    <w:rsid w:val="006B50CC"/>
    <w:rsid w:val="006B535D"/>
    <w:rsid w:val="006B599A"/>
    <w:rsid w:val="006B6D18"/>
    <w:rsid w:val="006C0419"/>
    <w:rsid w:val="006C124E"/>
    <w:rsid w:val="006C4252"/>
    <w:rsid w:val="006C4800"/>
    <w:rsid w:val="006C51E1"/>
    <w:rsid w:val="006C64B6"/>
    <w:rsid w:val="006C75F8"/>
    <w:rsid w:val="006D0A31"/>
    <w:rsid w:val="006D1960"/>
    <w:rsid w:val="006D20BE"/>
    <w:rsid w:val="006D2734"/>
    <w:rsid w:val="006D2AAD"/>
    <w:rsid w:val="006D2F7D"/>
    <w:rsid w:val="006D34A8"/>
    <w:rsid w:val="006D360C"/>
    <w:rsid w:val="006D4B02"/>
    <w:rsid w:val="006D6B13"/>
    <w:rsid w:val="006E10E3"/>
    <w:rsid w:val="006E3A3F"/>
    <w:rsid w:val="006E4D9E"/>
    <w:rsid w:val="006E4E44"/>
    <w:rsid w:val="006E578B"/>
    <w:rsid w:val="006E64DE"/>
    <w:rsid w:val="006E784C"/>
    <w:rsid w:val="006F0A15"/>
    <w:rsid w:val="006F0DC2"/>
    <w:rsid w:val="006F1D35"/>
    <w:rsid w:val="006F34CB"/>
    <w:rsid w:val="006F4658"/>
    <w:rsid w:val="006F649C"/>
    <w:rsid w:val="00700794"/>
    <w:rsid w:val="00701FD8"/>
    <w:rsid w:val="007038A6"/>
    <w:rsid w:val="00704333"/>
    <w:rsid w:val="007061A3"/>
    <w:rsid w:val="00706228"/>
    <w:rsid w:val="007074E1"/>
    <w:rsid w:val="007107DD"/>
    <w:rsid w:val="00710802"/>
    <w:rsid w:val="0071080D"/>
    <w:rsid w:val="00710AE4"/>
    <w:rsid w:val="0071187A"/>
    <w:rsid w:val="00712B97"/>
    <w:rsid w:val="00713371"/>
    <w:rsid w:val="007136E8"/>
    <w:rsid w:val="00713894"/>
    <w:rsid w:val="007147C8"/>
    <w:rsid w:val="00715F64"/>
    <w:rsid w:val="00716649"/>
    <w:rsid w:val="00717232"/>
    <w:rsid w:val="00717343"/>
    <w:rsid w:val="00717420"/>
    <w:rsid w:val="007178E5"/>
    <w:rsid w:val="0071797E"/>
    <w:rsid w:val="00721519"/>
    <w:rsid w:val="007217B0"/>
    <w:rsid w:val="007279B1"/>
    <w:rsid w:val="00727C0B"/>
    <w:rsid w:val="007300F8"/>
    <w:rsid w:val="007308C3"/>
    <w:rsid w:val="007312C0"/>
    <w:rsid w:val="0073220F"/>
    <w:rsid w:val="00732490"/>
    <w:rsid w:val="00732DA4"/>
    <w:rsid w:val="007341E6"/>
    <w:rsid w:val="00734583"/>
    <w:rsid w:val="00734F2D"/>
    <w:rsid w:val="007350A6"/>
    <w:rsid w:val="00737E4D"/>
    <w:rsid w:val="0074135A"/>
    <w:rsid w:val="00742F79"/>
    <w:rsid w:val="007432A1"/>
    <w:rsid w:val="007432D4"/>
    <w:rsid w:val="00743911"/>
    <w:rsid w:val="00743A47"/>
    <w:rsid w:val="00743B79"/>
    <w:rsid w:val="007446E0"/>
    <w:rsid w:val="00746037"/>
    <w:rsid w:val="00747CB7"/>
    <w:rsid w:val="00751991"/>
    <w:rsid w:val="007579EC"/>
    <w:rsid w:val="007601B8"/>
    <w:rsid w:val="00761851"/>
    <w:rsid w:val="0076268F"/>
    <w:rsid w:val="00762A86"/>
    <w:rsid w:val="00764B74"/>
    <w:rsid w:val="007658C8"/>
    <w:rsid w:val="00766BDA"/>
    <w:rsid w:val="00766C2A"/>
    <w:rsid w:val="00767053"/>
    <w:rsid w:val="00770D9A"/>
    <w:rsid w:val="007731E5"/>
    <w:rsid w:val="00773B85"/>
    <w:rsid w:val="00773BDC"/>
    <w:rsid w:val="007744E0"/>
    <w:rsid w:val="00774A3A"/>
    <w:rsid w:val="00775FC5"/>
    <w:rsid w:val="007771B4"/>
    <w:rsid w:val="00780F48"/>
    <w:rsid w:val="007834E7"/>
    <w:rsid w:val="0078363D"/>
    <w:rsid w:val="0078378C"/>
    <w:rsid w:val="007837A9"/>
    <w:rsid w:val="00784156"/>
    <w:rsid w:val="00784C8B"/>
    <w:rsid w:val="007856FF"/>
    <w:rsid w:val="00785A0A"/>
    <w:rsid w:val="00785E46"/>
    <w:rsid w:val="0078693D"/>
    <w:rsid w:val="00786F70"/>
    <w:rsid w:val="00787259"/>
    <w:rsid w:val="00791E1E"/>
    <w:rsid w:val="00793A48"/>
    <w:rsid w:val="007940BC"/>
    <w:rsid w:val="00794F7A"/>
    <w:rsid w:val="007970BE"/>
    <w:rsid w:val="00797A01"/>
    <w:rsid w:val="00797A56"/>
    <w:rsid w:val="007A073D"/>
    <w:rsid w:val="007A2CC0"/>
    <w:rsid w:val="007A3B73"/>
    <w:rsid w:val="007A5A52"/>
    <w:rsid w:val="007B0520"/>
    <w:rsid w:val="007B1067"/>
    <w:rsid w:val="007B196C"/>
    <w:rsid w:val="007B23D1"/>
    <w:rsid w:val="007B2B56"/>
    <w:rsid w:val="007B3977"/>
    <w:rsid w:val="007B7B1A"/>
    <w:rsid w:val="007C087E"/>
    <w:rsid w:val="007C1895"/>
    <w:rsid w:val="007C3732"/>
    <w:rsid w:val="007C4B47"/>
    <w:rsid w:val="007C4D71"/>
    <w:rsid w:val="007C5457"/>
    <w:rsid w:val="007C7740"/>
    <w:rsid w:val="007C7CE4"/>
    <w:rsid w:val="007D247A"/>
    <w:rsid w:val="007D2CF1"/>
    <w:rsid w:val="007D385E"/>
    <w:rsid w:val="007D5F66"/>
    <w:rsid w:val="007D6CF8"/>
    <w:rsid w:val="007D7FFD"/>
    <w:rsid w:val="007E173A"/>
    <w:rsid w:val="007E1F94"/>
    <w:rsid w:val="007E200E"/>
    <w:rsid w:val="007E3069"/>
    <w:rsid w:val="007E4DF2"/>
    <w:rsid w:val="007E4FB6"/>
    <w:rsid w:val="007E547D"/>
    <w:rsid w:val="007E55C7"/>
    <w:rsid w:val="007E5D24"/>
    <w:rsid w:val="007E612C"/>
    <w:rsid w:val="007E66EA"/>
    <w:rsid w:val="007F0EE2"/>
    <w:rsid w:val="007F5870"/>
    <w:rsid w:val="007F58F4"/>
    <w:rsid w:val="007F7E54"/>
    <w:rsid w:val="007F7FE3"/>
    <w:rsid w:val="00801E53"/>
    <w:rsid w:val="00801E80"/>
    <w:rsid w:val="0080208A"/>
    <w:rsid w:val="00802394"/>
    <w:rsid w:val="00802491"/>
    <w:rsid w:val="008025BF"/>
    <w:rsid w:val="00803263"/>
    <w:rsid w:val="00803D6B"/>
    <w:rsid w:val="00804677"/>
    <w:rsid w:val="0080542F"/>
    <w:rsid w:val="00805A79"/>
    <w:rsid w:val="00805B81"/>
    <w:rsid w:val="0081045C"/>
    <w:rsid w:val="00810C26"/>
    <w:rsid w:val="008125E1"/>
    <w:rsid w:val="00813579"/>
    <w:rsid w:val="008139AB"/>
    <w:rsid w:val="0081518A"/>
    <w:rsid w:val="008159B8"/>
    <w:rsid w:val="00820757"/>
    <w:rsid w:val="008226A3"/>
    <w:rsid w:val="00822E75"/>
    <w:rsid w:val="008237B4"/>
    <w:rsid w:val="00826C38"/>
    <w:rsid w:val="00826E53"/>
    <w:rsid w:val="00830569"/>
    <w:rsid w:val="00831E5E"/>
    <w:rsid w:val="00832169"/>
    <w:rsid w:val="008334AA"/>
    <w:rsid w:val="00833C45"/>
    <w:rsid w:val="00834408"/>
    <w:rsid w:val="00835AC7"/>
    <w:rsid w:val="0083612E"/>
    <w:rsid w:val="008363D7"/>
    <w:rsid w:val="00837210"/>
    <w:rsid w:val="00837E93"/>
    <w:rsid w:val="008400B5"/>
    <w:rsid w:val="008408D8"/>
    <w:rsid w:val="00841139"/>
    <w:rsid w:val="0084200A"/>
    <w:rsid w:val="008433DC"/>
    <w:rsid w:val="00844432"/>
    <w:rsid w:val="0084564F"/>
    <w:rsid w:val="00845714"/>
    <w:rsid w:val="00845E82"/>
    <w:rsid w:val="008463A7"/>
    <w:rsid w:val="0084799E"/>
    <w:rsid w:val="00852021"/>
    <w:rsid w:val="00854644"/>
    <w:rsid w:val="00855DA9"/>
    <w:rsid w:val="00856AEF"/>
    <w:rsid w:val="008602E8"/>
    <w:rsid w:val="00861B5A"/>
    <w:rsid w:val="00862BDD"/>
    <w:rsid w:val="008630D9"/>
    <w:rsid w:val="0086372F"/>
    <w:rsid w:val="00864D1F"/>
    <w:rsid w:val="00866168"/>
    <w:rsid w:val="008665BB"/>
    <w:rsid w:val="00866BE3"/>
    <w:rsid w:val="0087006E"/>
    <w:rsid w:val="008709D4"/>
    <w:rsid w:val="00870C1E"/>
    <w:rsid w:val="008714D9"/>
    <w:rsid w:val="008716B2"/>
    <w:rsid w:val="00871A25"/>
    <w:rsid w:val="00872307"/>
    <w:rsid w:val="0087360F"/>
    <w:rsid w:val="00874A46"/>
    <w:rsid w:val="00874B7E"/>
    <w:rsid w:val="008755A7"/>
    <w:rsid w:val="008772BD"/>
    <w:rsid w:val="008779D1"/>
    <w:rsid w:val="00877FCF"/>
    <w:rsid w:val="0088079D"/>
    <w:rsid w:val="00880FC7"/>
    <w:rsid w:val="008812CA"/>
    <w:rsid w:val="00881E72"/>
    <w:rsid w:val="00883A86"/>
    <w:rsid w:val="008901C9"/>
    <w:rsid w:val="00890B61"/>
    <w:rsid w:val="00890E52"/>
    <w:rsid w:val="00892326"/>
    <w:rsid w:val="00892936"/>
    <w:rsid w:val="00893209"/>
    <w:rsid w:val="00894D17"/>
    <w:rsid w:val="00897CBA"/>
    <w:rsid w:val="00897D3C"/>
    <w:rsid w:val="008A1046"/>
    <w:rsid w:val="008A1813"/>
    <w:rsid w:val="008A1885"/>
    <w:rsid w:val="008A4195"/>
    <w:rsid w:val="008A438D"/>
    <w:rsid w:val="008A4558"/>
    <w:rsid w:val="008A4607"/>
    <w:rsid w:val="008A7F1E"/>
    <w:rsid w:val="008B05FF"/>
    <w:rsid w:val="008B25A4"/>
    <w:rsid w:val="008B32B7"/>
    <w:rsid w:val="008B42C1"/>
    <w:rsid w:val="008B45D9"/>
    <w:rsid w:val="008B6F09"/>
    <w:rsid w:val="008B7969"/>
    <w:rsid w:val="008C1537"/>
    <w:rsid w:val="008C1737"/>
    <w:rsid w:val="008C2121"/>
    <w:rsid w:val="008C222B"/>
    <w:rsid w:val="008C29D6"/>
    <w:rsid w:val="008C43AD"/>
    <w:rsid w:val="008C52EB"/>
    <w:rsid w:val="008C5B91"/>
    <w:rsid w:val="008C6C6B"/>
    <w:rsid w:val="008C6EEF"/>
    <w:rsid w:val="008C7622"/>
    <w:rsid w:val="008D1215"/>
    <w:rsid w:val="008D3E18"/>
    <w:rsid w:val="008D407B"/>
    <w:rsid w:val="008D5C10"/>
    <w:rsid w:val="008D6B68"/>
    <w:rsid w:val="008D7216"/>
    <w:rsid w:val="008E1635"/>
    <w:rsid w:val="008E2DA2"/>
    <w:rsid w:val="008E5398"/>
    <w:rsid w:val="008F01B6"/>
    <w:rsid w:val="008F25D2"/>
    <w:rsid w:val="008F39D3"/>
    <w:rsid w:val="008F5A77"/>
    <w:rsid w:val="008F5B65"/>
    <w:rsid w:val="0090002E"/>
    <w:rsid w:val="009013A9"/>
    <w:rsid w:val="00901DEC"/>
    <w:rsid w:val="00902611"/>
    <w:rsid w:val="00902F4D"/>
    <w:rsid w:val="00906B20"/>
    <w:rsid w:val="00907D18"/>
    <w:rsid w:val="00911B06"/>
    <w:rsid w:val="00913C3D"/>
    <w:rsid w:val="00913F50"/>
    <w:rsid w:val="00916DCB"/>
    <w:rsid w:val="009211E3"/>
    <w:rsid w:val="009214DB"/>
    <w:rsid w:val="00921652"/>
    <w:rsid w:val="0092186E"/>
    <w:rsid w:val="0092294B"/>
    <w:rsid w:val="009313D9"/>
    <w:rsid w:val="00932811"/>
    <w:rsid w:val="00933204"/>
    <w:rsid w:val="00933BF0"/>
    <w:rsid w:val="0093477D"/>
    <w:rsid w:val="009347D5"/>
    <w:rsid w:val="0093525E"/>
    <w:rsid w:val="00935A95"/>
    <w:rsid w:val="00937CDB"/>
    <w:rsid w:val="009438B4"/>
    <w:rsid w:val="00944BB2"/>
    <w:rsid w:val="00944D76"/>
    <w:rsid w:val="009455F6"/>
    <w:rsid w:val="0094649A"/>
    <w:rsid w:val="009469C5"/>
    <w:rsid w:val="00947321"/>
    <w:rsid w:val="00954920"/>
    <w:rsid w:val="00954F17"/>
    <w:rsid w:val="0095536E"/>
    <w:rsid w:val="00955841"/>
    <w:rsid w:val="009606B2"/>
    <w:rsid w:val="00960786"/>
    <w:rsid w:val="00960835"/>
    <w:rsid w:val="00961003"/>
    <w:rsid w:val="00961548"/>
    <w:rsid w:val="0096319D"/>
    <w:rsid w:val="009639A9"/>
    <w:rsid w:val="00963A6E"/>
    <w:rsid w:val="00965AAD"/>
    <w:rsid w:val="00971361"/>
    <w:rsid w:val="00974FDC"/>
    <w:rsid w:val="0097585E"/>
    <w:rsid w:val="00977F5C"/>
    <w:rsid w:val="00977FB3"/>
    <w:rsid w:val="009815A8"/>
    <w:rsid w:val="009835B3"/>
    <w:rsid w:val="0098446A"/>
    <w:rsid w:val="009867E6"/>
    <w:rsid w:val="009879C2"/>
    <w:rsid w:val="009907E4"/>
    <w:rsid w:val="00990BF6"/>
    <w:rsid w:val="009911BA"/>
    <w:rsid w:val="009919AD"/>
    <w:rsid w:val="0099215D"/>
    <w:rsid w:val="00993222"/>
    <w:rsid w:val="009935F5"/>
    <w:rsid w:val="0099418A"/>
    <w:rsid w:val="00995ED4"/>
    <w:rsid w:val="0099730A"/>
    <w:rsid w:val="009A1AB5"/>
    <w:rsid w:val="009A2C44"/>
    <w:rsid w:val="009A2C89"/>
    <w:rsid w:val="009A379E"/>
    <w:rsid w:val="009A38C1"/>
    <w:rsid w:val="009A3A10"/>
    <w:rsid w:val="009A3DFC"/>
    <w:rsid w:val="009A46BA"/>
    <w:rsid w:val="009A5A87"/>
    <w:rsid w:val="009A5EF0"/>
    <w:rsid w:val="009A7CAF"/>
    <w:rsid w:val="009B1795"/>
    <w:rsid w:val="009B2DA6"/>
    <w:rsid w:val="009B4A7F"/>
    <w:rsid w:val="009B4D1E"/>
    <w:rsid w:val="009B4ECE"/>
    <w:rsid w:val="009B5581"/>
    <w:rsid w:val="009B7EAC"/>
    <w:rsid w:val="009C0184"/>
    <w:rsid w:val="009C07F2"/>
    <w:rsid w:val="009C08DC"/>
    <w:rsid w:val="009C17BA"/>
    <w:rsid w:val="009C5308"/>
    <w:rsid w:val="009C7845"/>
    <w:rsid w:val="009D0752"/>
    <w:rsid w:val="009D0F26"/>
    <w:rsid w:val="009D1359"/>
    <w:rsid w:val="009D210F"/>
    <w:rsid w:val="009D283A"/>
    <w:rsid w:val="009D3FE9"/>
    <w:rsid w:val="009D4758"/>
    <w:rsid w:val="009D4E5B"/>
    <w:rsid w:val="009D5CF1"/>
    <w:rsid w:val="009D62C9"/>
    <w:rsid w:val="009D7702"/>
    <w:rsid w:val="009E08F1"/>
    <w:rsid w:val="009E093B"/>
    <w:rsid w:val="009E2CB4"/>
    <w:rsid w:val="009E3BA2"/>
    <w:rsid w:val="009E4897"/>
    <w:rsid w:val="009E5289"/>
    <w:rsid w:val="009E5B02"/>
    <w:rsid w:val="009E67FA"/>
    <w:rsid w:val="009F03A6"/>
    <w:rsid w:val="009F0522"/>
    <w:rsid w:val="009F14C8"/>
    <w:rsid w:val="009F1693"/>
    <w:rsid w:val="009F1AE4"/>
    <w:rsid w:val="009F537D"/>
    <w:rsid w:val="009F5FFA"/>
    <w:rsid w:val="009F6515"/>
    <w:rsid w:val="009F72D6"/>
    <w:rsid w:val="00A01632"/>
    <w:rsid w:val="00A033EC"/>
    <w:rsid w:val="00A050F9"/>
    <w:rsid w:val="00A0596B"/>
    <w:rsid w:val="00A07160"/>
    <w:rsid w:val="00A0785B"/>
    <w:rsid w:val="00A07D15"/>
    <w:rsid w:val="00A106DD"/>
    <w:rsid w:val="00A10BA6"/>
    <w:rsid w:val="00A12680"/>
    <w:rsid w:val="00A12818"/>
    <w:rsid w:val="00A12B8C"/>
    <w:rsid w:val="00A12BE0"/>
    <w:rsid w:val="00A13571"/>
    <w:rsid w:val="00A13E26"/>
    <w:rsid w:val="00A143C1"/>
    <w:rsid w:val="00A145F9"/>
    <w:rsid w:val="00A14B63"/>
    <w:rsid w:val="00A1596D"/>
    <w:rsid w:val="00A17F44"/>
    <w:rsid w:val="00A20F92"/>
    <w:rsid w:val="00A215C2"/>
    <w:rsid w:val="00A237CF"/>
    <w:rsid w:val="00A23EDF"/>
    <w:rsid w:val="00A24D2A"/>
    <w:rsid w:val="00A25555"/>
    <w:rsid w:val="00A255C2"/>
    <w:rsid w:val="00A25991"/>
    <w:rsid w:val="00A26481"/>
    <w:rsid w:val="00A26CC6"/>
    <w:rsid w:val="00A3069B"/>
    <w:rsid w:val="00A3140F"/>
    <w:rsid w:val="00A31498"/>
    <w:rsid w:val="00A32320"/>
    <w:rsid w:val="00A32600"/>
    <w:rsid w:val="00A3692B"/>
    <w:rsid w:val="00A375E9"/>
    <w:rsid w:val="00A40307"/>
    <w:rsid w:val="00A40470"/>
    <w:rsid w:val="00A40737"/>
    <w:rsid w:val="00A41BDC"/>
    <w:rsid w:val="00A42B4F"/>
    <w:rsid w:val="00A438C9"/>
    <w:rsid w:val="00A457AB"/>
    <w:rsid w:val="00A46927"/>
    <w:rsid w:val="00A469B1"/>
    <w:rsid w:val="00A47370"/>
    <w:rsid w:val="00A4737D"/>
    <w:rsid w:val="00A47B22"/>
    <w:rsid w:val="00A503F5"/>
    <w:rsid w:val="00A506BB"/>
    <w:rsid w:val="00A50AF7"/>
    <w:rsid w:val="00A529FD"/>
    <w:rsid w:val="00A52A18"/>
    <w:rsid w:val="00A54B57"/>
    <w:rsid w:val="00A54C89"/>
    <w:rsid w:val="00A54CA5"/>
    <w:rsid w:val="00A55183"/>
    <w:rsid w:val="00A5701A"/>
    <w:rsid w:val="00A572D7"/>
    <w:rsid w:val="00A6013A"/>
    <w:rsid w:val="00A61805"/>
    <w:rsid w:val="00A6284A"/>
    <w:rsid w:val="00A62A72"/>
    <w:rsid w:val="00A63907"/>
    <w:rsid w:val="00A65684"/>
    <w:rsid w:val="00A67597"/>
    <w:rsid w:val="00A70F1D"/>
    <w:rsid w:val="00A733D8"/>
    <w:rsid w:val="00A73478"/>
    <w:rsid w:val="00A74907"/>
    <w:rsid w:val="00A74DB3"/>
    <w:rsid w:val="00A7584C"/>
    <w:rsid w:val="00A75A0B"/>
    <w:rsid w:val="00A75DD0"/>
    <w:rsid w:val="00A7664A"/>
    <w:rsid w:val="00A771FC"/>
    <w:rsid w:val="00A77661"/>
    <w:rsid w:val="00A77A29"/>
    <w:rsid w:val="00A77E82"/>
    <w:rsid w:val="00A81974"/>
    <w:rsid w:val="00A8226D"/>
    <w:rsid w:val="00A83C9B"/>
    <w:rsid w:val="00A85980"/>
    <w:rsid w:val="00A85E61"/>
    <w:rsid w:val="00A878D8"/>
    <w:rsid w:val="00A8796A"/>
    <w:rsid w:val="00A907D7"/>
    <w:rsid w:val="00A913A7"/>
    <w:rsid w:val="00A914FE"/>
    <w:rsid w:val="00A92D78"/>
    <w:rsid w:val="00A951CC"/>
    <w:rsid w:val="00A97BB0"/>
    <w:rsid w:val="00A97E40"/>
    <w:rsid w:val="00AA13A3"/>
    <w:rsid w:val="00AA3B90"/>
    <w:rsid w:val="00AA467B"/>
    <w:rsid w:val="00AA486D"/>
    <w:rsid w:val="00AA56B1"/>
    <w:rsid w:val="00AA7B7F"/>
    <w:rsid w:val="00AB490F"/>
    <w:rsid w:val="00AB55F6"/>
    <w:rsid w:val="00AB5F0C"/>
    <w:rsid w:val="00AB7889"/>
    <w:rsid w:val="00AC2A79"/>
    <w:rsid w:val="00AC34E4"/>
    <w:rsid w:val="00AC40BF"/>
    <w:rsid w:val="00AC5026"/>
    <w:rsid w:val="00AC564E"/>
    <w:rsid w:val="00AC78BA"/>
    <w:rsid w:val="00AD0070"/>
    <w:rsid w:val="00AD0388"/>
    <w:rsid w:val="00AD2217"/>
    <w:rsid w:val="00AD3009"/>
    <w:rsid w:val="00AD7D92"/>
    <w:rsid w:val="00AE1436"/>
    <w:rsid w:val="00AE1DE7"/>
    <w:rsid w:val="00AE2F4F"/>
    <w:rsid w:val="00AE359C"/>
    <w:rsid w:val="00AE38A5"/>
    <w:rsid w:val="00AE47B4"/>
    <w:rsid w:val="00AE4D49"/>
    <w:rsid w:val="00AE524F"/>
    <w:rsid w:val="00AE6CC7"/>
    <w:rsid w:val="00AF4F43"/>
    <w:rsid w:val="00AF5AE0"/>
    <w:rsid w:val="00AF681E"/>
    <w:rsid w:val="00AF6FBF"/>
    <w:rsid w:val="00B00E20"/>
    <w:rsid w:val="00B00F1E"/>
    <w:rsid w:val="00B02868"/>
    <w:rsid w:val="00B02C19"/>
    <w:rsid w:val="00B03985"/>
    <w:rsid w:val="00B042EE"/>
    <w:rsid w:val="00B04741"/>
    <w:rsid w:val="00B06173"/>
    <w:rsid w:val="00B06915"/>
    <w:rsid w:val="00B06931"/>
    <w:rsid w:val="00B069AC"/>
    <w:rsid w:val="00B06D1F"/>
    <w:rsid w:val="00B078E6"/>
    <w:rsid w:val="00B07A26"/>
    <w:rsid w:val="00B07F6B"/>
    <w:rsid w:val="00B12B8E"/>
    <w:rsid w:val="00B13C0B"/>
    <w:rsid w:val="00B16D75"/>
    <w:rsid w:val="00B176F6"/>
    <w:rsid w:val="00B20B85"/>
    <w:rsid w:val="00B23C56"/>
    <w:rsid w:val="00B249BC"/>
    <w:rsid w:val="00B24B64"/>
    <w:rsid w:val="00B24EF4"/>
    <w:rsid w:val="00B25620"/>
    <w:rsid w:val="00B25AB2"/>
    <w:rsid w:val="00B27BD1"/>
    <w:rsid w:val="00B302ED"/>
    <w:rsid w:val="00B306C0"/>
    <w:rsid w:val="00B326B4"/>
    <w:rsid w:val="00B32E8F"/>
    <w:rsid w:val="00B33169"/>
    <w:rsid w:val="00B331C3"/>
    <w:rsid w:val="00B33373"/>
    <w:rsid w:val="00B34CED"/>
    <w:rsid w:val="00B35672"/>
    <w:rsid w:val="00B35F9C"/>
    <w:rsid w:val="00B36341"/>
    <w:rsid w:val="00B36CDD"/>
    <w:rsid w:val="00B4137A"/>
    <w:rsid w:val="00B413EC"/>
    <w:rsid w:val="00B41CA8"/>
    <w:rsid w:val="00B424C3"/>
    <w:rsid w:val="00B43F8B"/>
    <w:rsid w:val="00B44307"/>
    <w:rsid w:val="00B44654"/>
    <w:rsid w:val="00B46187"/>
    <w:rsid w:val="00B475A1"/>
    <w:rsid w:val="00B505C7"/>
    <w:rsid w:val="00B52D15"/>
    <w:rsid w:val="00B538D3"/>
    <w:rsid w:val="00B54388"/>
    <w:rsid w:val="00B55FB4"/>
    <w:rsid w:val="00B57815"/>
    <w:rsid w:val="00B6270A"/>
    <w:rsid w:val="00B62B58"/>
    <w:rsid w:val="00B6315D"/>
    <w:rsid w:val="00B6562F"/>
    <w:rsid w:val="00B671D4"/>
    <w:rsid w:val="00B6773F"/>
    <w:rsid w:val="00B67D06"/>
    <w:rsid w:val="00B726DD"/>
    <w:rsid w:val="00B72C75"/>
    <w:rsid w:val="00B74CD1"/>
    <w:rsid w:val="00B774EB"/>
    <w:rsid w:val="00B80398"/>
    <w:rsid w:val="00B80A39"/>
    <w:rsid w:val="00B811AB"/>
    <w:rsid w:val="00B8120A"/>
    <w:rsid w:val="00B82234"/>
    <w:rsid w:val="00B835E6"/>
    <w:rsid w:val="00B8360C"/>
    <w:rsid w:val="00B84715"/>
    <w:rsid w:val="00B8494F"/>
    <w:rsid w:val="00B84991"/>
    <w:rsid w:val="00B84B43"/>
    <w:rsid w:val="00B85737"/>
    <w:rsid w:val="00B86423"/>
    <w:rsid w:val="00B8658A"/>
    <w:rsid w:val="00B86A9A"/>
    <w:rsid w:val="00B9033C"/>
    <w:rsid w:val="00B908AB"/>
    <w:rsid w:val="00B91A96"/>
    <w:rsid w:val="00B91F48"/>
    <w:rsid w:val="00B9215E"/>
    <w:rsid w:val="00B9219B"/>
    <w:rsid w:val="00B9311F"/>
    <w:rsid w:val="00B97DEA"/>
    <w:rsid w:val="00BA0C0C"/>
    <w:rsid w:val="00BA1A68"/>
    <w:rsid w:val="00BA3482"/>
    <w:rsid w:val="00BA5DE8"/>
    <w:rsid w:val="00BB176F"/>
    <w:rsid w:val="00BB1F09"/>
    <w:rsid w:val="00BB26D3"/>
    <w:rsid w:val="00BB32CC"/>
    <w:rsid w:val="00BB4201"/>
    <w:rsid w:val="00BB5753"/>
    <w:rsid w:val="00BB65D3"/>
    <w:rsid w:val="00BB668C"/>
    <w:rsid w:val="00BC22E9"/>
    <w:rsid w:val="00BC39A0"/>
    <w:rsid w:val="00BC3B8F"/>
    <w:rsid w:val="00BC6E73"/>
    <w:rsid w:val="00BD2A22"/>
    <w:rsid w:val="00BD2E11"/>
    <w:rsid w:val="00BD38CC"/>
    <w:rsid w:val="00BD4AA2"/>
    <w:rsid w:val="00BD4B1C"/>
    <w:rsid w:val="00BD5604"/>
    <w:rsid w:val="00BE0AB5"/>
    <w:rsid w:val="00BE0EB7"/>
    <w:rsid w:val="00BE2F5C"/>
    <w:rsid w:val="00BE34C0"/>
    <w:rsid w:val="00BE3696"/>
    <w:rsid w:val="00BE3AA0"/>
    <w:rsid w:val="00BE3DB2"/>
    <w:rsid w:val="00BE44F8"/>
    <w:rsid w:val="00BE48C1"/>
    <w:rsid w:val="00BE57DE"/>
    <w:rsid w:val="00BE668C"/>
    <w:rsid w:val="00BE6FB7"/>
    <w:rsid w:val="00BE7A84"/>
    <w:rsid w:val="00BE7D14"/>
    <w:rsid w:val="00BF0FED"/>
    <w:rsid w:val="00BF3682"/>
    <w:rsid w:val="00BF4235"/>
    <w:rsid w:val="00BF4599"/>
    <w:rsid w:val="00BF4796"/>
    <w:rsid w:val="00BF6834"/>
    <w:rsid w:val="00BF714A"/>
    <w:rsid w:val="00BF7460"/>
    <w:rsid w:val="00C017CA"/>
    <w:rsid w:val="00C02361"/>
    <w:rsid w:val="00C02F41"/>
    <w:rsid w:val="00C04954"/>
    <w:rsid w:val="00C04E57"/>
    <w:rsid w:val="00C05C72"/>
    <w:rsid w:val="00C06924"/>
    <w:rsid w:val="00C07EE0"/>
    <w:rsid w:val="00C10450"/>
    <w:rsid w:val="00C11C94"/>
    <w:rsid w:val="00C12B53"/>
    <w:rsid w:val="00C133D8"/>
    <w:rsid w:val="00C13529"/>
    <w:rsid w:val="00C1448C"/>
    <w:rsid w:val="00C14862"/>
    <w:rsid w:val="00C14ED2"/>
    <w:rsid w:val="00C159DB"/>
    <w:rsid w:val="00C162C3"/>
    <w:rsid w:val="00C163F6"/>
    <w:rsid w:val="00C1676D"/>
    <w:rsid w:val="00C175AB"/>
    <w:rsid w:val="00C17A73"/>
    <w:rsid w:val="00C20517"/>
    <w:rsid w:val="00C218DE"/>
    <w:rsid w:val="00C2392D"/>
    <w:rsid w:val="00C23DF1"/>
    <w:rsid w:val="00C24770"/>
    <w:rsid w:val="00C26141"/>
    <w:rsid w:val="00C268EB"/>
    <w:rsid w:val="00C30543"/>
    <w:rsid w:val="00C322AE"/>
    <w:rsid w:val="00C32976"/>
    <w:rsid w:val="00C32DC0"/>
    <w:rsid w:val="00C33A87"/>
    <w:rsid w:val="00C40D72"/>
    <w:rsid w:val="00C414E5"/>
    <w:rsid w:val="00C41A36"/>
    <w:rsid w:val="00C42ADA"/>
    <w:rsid w:val="00C42D3B"/>
    <w:rsid w:val="00C459BD"/>
    <w:rsid w:val="00C4685A"/>
    <w:rsid w:val="00C5017B"/>
    <w:rsid w:val="00C52F3C"/>
    <w:rsid w:val="00C5364A"/>
    <w:rsid w:val="00C53DCB"/>
    <w:rsid w:val="00C5473C"/>
    <w:rsid w:val="00C54801"/>
    <w:rsid w:val="00C553FF"/>
    <w:rsid w:val="00C5578D"/>
    <w:rsid w:val="00C55E37"/>
    <w:rsid w:val="00C57A55"/>
    <w:rsid w:val="00C62116"/>
    <w:rsid w:val="00C64D63"/>
    <w:rsid w:val="00C67855"/>
    <w:rsid w:val="00C701B8"/>
    <w:rsid w:val="00C72B00"/>
    <w:rsid w:val="00C754FF"/>
    <w:rsid w:val="00C77937"/>
    <w:rsid w:val="00C80356"/>
    <w:rsid w:val="00C81817"/>
    <w:rsid w:val="00C81988"/>
    <w:rsid w:val="00C81B6C"/>
    <w:rsid w:val="00C8262E"/>
    <w:rsid w:val="00C83D11"/>
    <w:rsid w:val="00C840C9"/>
    <w:rsid w:val="00C851ED"/>
    <w:rsid w:val="00C861BE"/>
    <w:rsid w:val="00C8699F"/>
    <w:rsid w:val="00C9036B"/>
    <w:rsid w:val="00C91144"/>
    <w:rsid w:val="00C912D5"/>
    <w:rsid w:val="00C91EA7"/>
    <w:rsid w:val="00C921D5"/>
    <w:rsid w:val="00C92823"/>
    <w:rsid w:val="00C92C71"/>
    <w:rsid w:val="00C92F28"/>
    <w:rsid w:val="00C9378C"/>
    <w:rsid w:val="00C93C81"/>
    <w:rsid w:val="00C941EA"/>
    <w:rsid w:val="00C94687"/>
    <w:rsid w:val="00C949CC"/>
    <w:rsid w:val="00C952BB"/>
    <w:rsid w:val="00C96DC6"/>
    <w:rsid w:val="00C96F96"/>
    <w:rsid w:val="00CA021D"/>
    <w:rsid w:val="00CA1DDF"/>
    <w:rsid w:val="00CA2396"/>
    <w:rsid w:val="00CA2F65"/>
    <w:rsid w:val="00CA309E"/>
    <w:rsid w:val="00CA3696"/>
    <w:rsid w:val="00CA45E4"/>
    <w:rsid w:val="00CB056C"/>
    <w:rsid w:val="00CB1864"/>
    <w:rsid w:val="00CB1F44"/>
    <w:rsid w:val="00CB3A0C"/>
    <w:rsid w:val="00CB6328"/>
    <w:rsid w:val="00CB6560"/>
    <w:rsid w:val="00CB675C"/>
    <w:rsid w:val="00CB6BC4"/>
    <w:rsid w:val="00CB796A"/>
    <w:rsid w:val="00CC0DA9"/>
    <w:rsid w:val="00CC3419"/>
    <w:rsid w:val="00CC5187"/>
    <w:rsid w:val="00CC7D65"/>
    <w:rsid w:val="00CD1191"/>
    <w:rsid w:val="00CD16B2"/>
    <w:rsid w:val="00CD1B0D"/>
    <w:rsid w:val="00CD2ED5"/>
    <w:rsid w:val="00CD34B0"/>
    <w:rsid w:val="00CD4C31"/>
    <w:rsid w:val="00CD6D5F"/>
    <w:rsid w:val="00CD71CC"/>
    <w:rsid w:val="00CD7763"/>
    <w:rsid w:val="00CD7F24"/>
    <w:rsid w:val="00CE0CA4"/>
    <w:rsid w:val="00CE3274"/>
    <w:rsid w:val="00CE4B16"/>
    <w:rsid w:val="00CE5B9B"/>
    <w:rsid w:val="00CE634A"/>
    <w:rsid w:val="00CE6D84"/>
    <w:rsid w:val="00CE78F2"/>
    <w:rsid w:val="00CE7B1E"/>
    <w:rsid w:val="00CF0903"/>
    <w:rsid w:val="00CF0F5A"/>
    <w:rsid w:val="00CF4D9F"/>
    <w:rsid w:val="00CF6392"/>
    <w:rsid w:val="00CF6B27"/>
    <w:rsid w:val="00CF7FBC"/>
    <w:rsid w:val="00D00507"/>
    <w:rsid w:val="00D01241"/>
    <w:rsid w:val="00D019C9"/>
    <w:rsid w:val="00D01B11"/>
    <w:rsid w:val="00D032CA"/>
    <w:rsid w:val="00D03B71"/>
    <w:rsid w:val="00D0419A"/>
    <w:rsid w:val="00D0436E"/>
    <w:rsid w:val="00D04541"/>
    <w:rsid w:val="00D05352"/>
    <w:rsid w:val="00D057A7"/>
    <w:rsid w:val="00D07902"/>
    <w:rsid w:val="00D10469"/>
    <w:rsid w:val="00D11AB9"/>
    <w:rsid w:val="00D11C13"/>
    <w:rsid w:val="00D1411D"/>
    <w:rsid w:val="00D14A9E"/>
    <w:rsid w:val="00D15535"/>
    <w:rsid w:val="00D155FE"/>
    <w:rsid w:val="00D17732"/>
    <w:rsid w:val="00D20BDD"/>
    <w:rsid w:val="00D245C2"/>
    <w:rsid w:val="00D24DCC"/>
    <w:rsid w:val="00D25FBD"/>
    <w:rsid w:val="00D26F8C"/>
    <w:rsid w:val="00D3242C"/>
    <w:rsid w:val="00D33174"/>
    <w:rsid w:val="00D340E1"/>
    <w:rsid w:val="00D3496D"/>
    <w:rsid w:val="00D3519D"/>
    <w:rsid w:val="00D3550A"/>
    <w:rsid w:val="00D361CF"/>
    <w:rsid w:val="00D37167"/>
    <w:rsid w:val="00D41A86"/>
    <w:rsid w:val="00D42822"/>
    <w:rsid w:val="00D4316A"/>
    <w:rsid w:val="00D457BD"/>
    <w:rsid w:val="00D460C3"/>
    <w:rsid w:val="00D469E9"/>
    <w:rsid w:val="00D47025"/>
    <w:rsid w:val="00D5087D"/>
    <w:rsid w:val="00D515B5"/>
    <w:rsid w:val="00D5284D"/>
    <w:rsid w:val="00D5352D"/>
    <w:rsid w:val="00D53FE9"/>
    <w:rsid w:val="00D5468D"/>
    <w:rsid w:val="00D609DD"/>
    <w:rsid w:val="00D60DD9"/>
    <w:rsid w:val="00D60E01"/>
    <w:rsid w:val="00D61581"/>
    <w:rsid w:val="00D621A6"/>
    <w:rsid w:val="00D63D3F"/>
    <w:rsid w:val="00D65747"/>
    <w:rsid w:val="00D66D38"/>
    <w:rsid w:val="00D66F87"/>
    <w:rsid w:val="00D713F4"/>
    <w:rsid w:val="00D71C4E"/>
    <w:rsid w:val="00D72695"/>
    <w:rsid w:val="00D74E94"/>
    <w:rsid w:val="00D7644E"/>
    <w:rsid w:val="00D7749E"/>
    <w:rsid w:val="00D80284"/>
    <w:rsid w:val="00D81514"/>
    <w:rsid w:val="00D855E7"/>
    <w:rsid w:val="00D85DD5"/>
    <w:rsid w:val="00D8641A"/>
    <w:rsid w:val="00D8651E"/>
    <w:rsid w:val="00D87745"/>
    <w:rsid w:val="00D87820"/>
    <w:rsid w:val="00D87BF9"/>
    <w:rsid w:val="00D9063D"/>
    <w:rsid w:val="00D91069"/>
    <w:rsid w:val="00D91A30"/>
    <w:rsid w:val="00D932D6"/>
    <w:rsid w:val="00D93C16"/>
    <w:rsid w:val="00D95469"/>
    <w:rsid w:val="00D95D9C"/>
    <w:rsid w:val="00DA08C4"/>
    <w:rsid w:val="00DA0B68"/>
    <w:rsid w:val="00DA3E17"/>
    <w:rsid w:val="00DA3E3E"/>
    <w:rsid w:val="00DA6FFD"/>
    <w:rsid w:val="00DB0F66"/>
    <w:rsid w:val="00DB1001"/>
    <w:rsid w:val="00DB15E6"/>
    <w:rsid w:val="00DB1796"/>
    <w:rsid w:val="00DB1E05"/>
    <w:rsid w:val="00DB1FB6"/>
    <w:rsid w:val="00DB41AB"/>
    <w:rsid w:val="00DB4447"/>
    <w:rsid w:val="00DB47C1"/>
    <w:rsid w:val="00DB6171"/>
    <w:rsid w:val="00DC0DE8"/>
    <w:rsid w:val="00DC1AE4"/>
    <w:rsid w:val="00DC3090"/>
    <w:rsid w:val="00DC41FA"/>
    <w:rsid w:val="00DC4244"/>
    <w:rsid w:val="00DC57E2"/>
    <w:rsid w:val="00DC6832"/>
    <w:rsid w:val="00DC7716"/>
    <w:rsid w:val="00DC77BF"/>
    <w:rsid w:val="00DD0577"/>
    <w:rsid w:val="00DD29BE"/>
    <w:rsid w:val="00DD3904"/>
    <w:rsid w:val="00DD39B5"/>
    <w:rsid w:val="00DD4290"/>
    <w:rsid w:val="00DD5F18"/>
    <w:rsid w:val="00DD6143"/>
    <w:rsid w:val="00DD72EB"/>
    <w:rsid w:val="00DD782D"/>
    <w:rsid w:val="00DE1AB8"/>
    <w:rsid w:val="00DE1CE7"/>
    <w:rsid w:val="00DE5512"/>
    <w:rsid w:val="00DE732F"/>
    <w:rsid w:val="00DF1D8F"/>
    <w:rsid w:val="00DF6EDD"/>
    <w:rsid w:val="00E00E9F"/>
    <w:rsid w:val="00E02BDC"/>
    <w:rsid w:val="00E02F56"/>
    <w:rsid w:val="00E03D75"/>
    <w:rsid w:val="00E055AD"/>
    <w:rsid w:val="00E0609F"/>
    <w:rsid w:val="00E10180"/>
    <w:rsid w:val="00E11D5A"/>
    <w:rsid w:val="00E123D0"/>
    <w:rsid w:val="00E16342"/>
    <w:rsid w:val="00E17D56"/>
    <w:rsid w:val="00E20152"/>
    <w:rsid w:val="00E20877"/>
    <w:rsid w:val="00E20934"/>
    <w:rsid w:val="00E21DDB"/>
    <w:rsid w:val="00E2251E"/>
    <w:rsid w:val="00E22536"/>
    <w:rsid w:val="00E22564"/>
    <w:rsid w:val="00E23BE3"/>
    <w:rsid w:val="00E24172"/>
    <w:rsid w:val="00E24236"/>
    <w:rsid w:val="00E2626F"/>
    <w:rsid w:val="00E27039"/>
    <w:rsid w:val="00E27188"/>
    <w:rsid w:val="00E32EEF"/>
    <w:rsid w:val="00E34FBF"/>
    <w:rsid w:val="00E3548D"/>
    <w:rsid w:val="00E36191"/>
    <w:rsid w:val="00E361A2"/>
    <w:rsid w:val="00E37A31"/>
    <w:rsid w:val="00E40ED4"/>
    <w:rsid w:val="00E411A8"/>
    <w:rsid w:val="00E41C72"/>
    <w:rsid w:val="00E461D5"/>
    <w:rsid w:val="00E470AE"/>
    <w:rsid w:val="00E47A0C"/>
    <w:rsid w:val="00E50012"/>
    <w:rsid w:val="00E50505"/>
    <w:rsid w:val="00E52BF3"/>
    <w:rsid w:val="00E530F5"/>
    <w:rsid w:val="00E5375A"/>
    <w:rsid w:val="00E616D5"/>
    <w:rsid w:val="00E62FE4"/>
    <w:rsid w:val="00E65E86"/>
    <w:rsid w:val="00E65EF7"/>
    <w:rsid w:val="00E713CD"/>
    <w:rsid w:val="00E71604"/>
    <w:rsid w:val="00E71B73"/>
    <w:rsid w:val="00E71F3D"/>
    <w:rsid w:val="00E72151"/>
    <w:rsid w:val="00E72889"/>
    <w:rsid w:val="00E735C3"/>
    <w:rsid w:val="00E74A49"/>
    <w:rsid w:val="00E76084"/>
    <w:rsid w:val="00E76763"/>
    <w:rsid w:val="00E8471B"/>
    <w:rsid w:val="00E85E2E"/>
    <w:rsid w:val="00E85FF9"/>
    <w:rsid w:val="00E8603F"/>
    <w:rsid w:val="00E86969"/>
    <w:rsid w:val="00E9028D"/>
    <w:rsid w:val="00E91383"/>
    <w:rsid w:val="00E918DA"/>
    <w:rsid w:val="00E91E39"/>
    <w:rsid w:val="00E928F9"/>
    <w:rsid w:val="00E92D6F"/>
    <w:rsid w:val="00E94629"/>
    <w:rsid w:val="00E95DF2"/>
    <w:rsid w:val="00E968A2"/>
    <w:rsid w:val="00E97B35"/>
    <w:rsid w:val="00EA0BA4"/>
    <w:rsid w:val="00EA2E21"/>
    <w:rsid w:val="00EA3164"/>
    <w:rsid w:val="00EA5F0D"/>
    <w:rsid w:val="00EA790B"/>
    <w:rsid w:val="00EA7CD0"/>
    <w:rsid w:val="00EA7E8C"/>
    <w:rsid w:val="00EB0140"/>
    <w:rsid w:val="00EB0B68"/>
    <w:rsid w:val="00EB1444"/>
    <w:rsid w:val="00EB22E1"/>
    <w:rsid w:val="00EB3FFB"/>
    <w:rsid w:val="00EB51B7"/>
    <w:rsid w:val="00EB583D"/>
    <w:rsid w:val="00EB5E1D"/>
    <w:rsid w:val="00EB6073"/>
    <w:rsid w:val="00EB7435"/>
    <w:rsid w:val="00EB7BE1"/>
    <w:rsid w:val="00EC1543"/>
    <w:rsid w:val="00EC451B"/>
    <w:rsid w:val="00EC4FB9"/>
    <w:rsid w:val="00EC6A21"/>
    <w:rsid w:val="00EC758E"/>
    <w:rsid w:val="00EC777B"/>
    <w:rsid w:val="00ED174D"/>
    <w:rsid w:val="00ED2617"/>
    <w:rsid w:val="00ED2760"/>
    <w:rsid w:val="00ED2BC2"/>
    <w:rsid w:val="00ED399E"/>
    <w:rsid w:val="00ED4679"/>
    <w:rsid w:val="00ED5DE7"/>
    <w:rsid w:val="00EE1BA3"/>
    <w:rsid w:val="00EE34B6"/>
    <w:rsid w:val="00EE5464"/>
    <w:rsid w:val="00EE5600"/>
    <w:rsid w:val="00EE664A"/>
    <w:rsid w:val="00EE7431"/>
    <w:rsid w:val="00EF02EE"/>
    <w:rsid w:val="00EF07CB"/>
    <w:rsid w:val="00EF0C3E"/>
    <w:rsid w:val="00EF120C"/>
    <w:rsid w:val="00EF196D"/>
    <w:rsid w:val="00EF1A3B"/>
    <w:rsid w:val="00EF1BF7"/>
    <w:rsid w:val="00EF1EC4"/>
    <w:rsid w:val="00EF23E9"/>
    <w:rsid w:val="00EF2789"/>
    <w:rsid w:val="00EF383E"/>
    <w:rsid w:val="00EF3FAA"/>
    <w:rsid w:val="00EF479A"/>
    <w:rsid w:val="00EF5E87"/>
    <w:rsid w:val="00EF696F"/>
    <w:rsid w:val="00F00806"/>
    <w:rsid w:val="00F00A6F"/>
    <w:rsid w:val="00F040B3"/>
    <w:rsid w:val="00F05384"/>
    <w:rsid w:val="00F06503"/>
    <w:rsid w:val="00F06C33"/>
    <w:rsid w:val="00F10AE1"/>
    <w:rsid w:val="00F12A75"/>
    <w:rsid w:val="00F12AF3"/>
    <w:rsid w:val="00F1484F"/>
    <w:rsid w:val="00F14DEC"/>
    <w:rsid w:val="00F1526E"/>
    <w:rsid w:val="00F178EE"/>
    <w:rsid w:val="00F2168C"/>
    <w:rsid w:val="00F242C8"/>
    <w:rsid w:val="00F25331"/>
    <w:rsid w:val="00F25CD6"/>
    <w:rsid w:val="00F264C4"/>
    <w:rsid w:val="00F308A1"/>
    <w:rsid w:val="00F31F64"/>
    <w:rsid w:val="00F32A47"/>
    <w:rsid w:val="00F34BF4"/>
    <w:rsid w:val="00F34E78"/>
    <w:rsid w:val="00F3630D"/>
    <w:rsid w:val="00F36679"/>
    <w:rsid w:val="00F40224"/>
    <w:rsid w:val="00F4040E"/>
    <w:rsid w:val="00F40511"/>
    <w:rsid w:val="00F40E07"/>
    <w:rsid w:val="00F42B62"/>
    <w:rsid w:val="00F44606"/>
    <w:rsid w:val="00F46963"/>
    <w:rsid w:val="00F46C7C"/>
    <w:rsid w:val="00F500C7"/>
    <w:rsid w:val="00F50C9F"/>
    <w:rsid w:val="00F519DE"/>
    <w:rsid w:val="00F53B6F"/>
    <w:rsid w:val="00F55FAE"/>
    <w:rsid w:val="00F56BC9"/>
    <w:rsid w:val="00F57209"/>
    <w:rsid w:val="00F6089C"/>
    <w:rsid w:val="00F61B81"/>
    <w:rsid w:val="00F636D4"/>
    <w:rsid w:val="00F64ACB"/>
    <w:rsid w:val="00F65B2F"/>
    <w:rsid w:val="00F65D7A"/>
    <w:rsid w:val="00F66C75"/>
    <w:rsid w:val="00F67389"/>
    <w:rsid w:val="00F70F13"/>
    <w:rsid w:val="00F73412"/>
    <w:rsid w:val="00F81008"/>
    <w:rsid w:val="00F81C50"/>
    <w:rsid w:val="00F82452"/>
    <w:rsid w:val="00F827CD"/>
    <w:rsid w:val="00F836A7"/>
    <w:rsid w:val="00F84B31"/>
    <w:rsid w:val="00F84C46"/>
    <w:rsid w:val="00F84C68"/>
    <w:rsid w:val="00F84D3B"/>
    <w:rsid w:val="00F90481"/>
    <w:rsid w:val="00F90717"/>
    <w:rsid w:val="00F943E9"/>
    <w:rsid w:val="00F96FD7"/>
    <w:rsid w:val="00FA1E59"/>
    <w:rsid w:val="00FA25E9"/>
    <w:rsid w:val="00FA33DB"/>
    <w:rsid w:val="00FA7C97"/>
    <w:rsid w:val="00FB1F53"/>
    <w:rsid w:val="00FB24DA"/>
    <w:rsid w:val="00FB275F"/>
    <w:rsid w:val="00FB348F"/>
    <w:rsid w:val="00FB4CFB"/>
    <w:rsid w:val="00FB641F"/>
    <w:rsid w:val="00FB6949"/>
    <w:rsid w:val="00FB6A99"/>
    <w:rsid w:val="00FB6EBC"/>
    <w:rsid w:val="00FB7039"/>
    <w:rsid w:val="00FB79AF"/>
    <w:rsid w:val="00FC133D"/>
    <w:rsid w:val="00FC1513"/>
    <w:rsid w:val="00FC177D"/>
    <w:rsid w:val="00FC6B39"/>
    <w:rsid w:val="00FC7BEF"/>
    <w:rsid w:val="00FD1AA9"/>
    <w:rsid w:val="00FD1EEF"/>
    <w:rsid w:val="00FD2826"/>
    <w:rsid w:val="00FD2C34"/>
    <w:rsid w:val="00FD2DDF"/>
    <w:rsid w:val="00FD3863"/>
    <w:rsid w:val="00FD446A"/>
    <w:rsid w:val="00FD4504"/>
    <w:rsid w:val="00FD4F1A"/>
    <w:rsid w:val="00FD4F38"/>
    <w:rsid w:val="00FD5087"/>
    <w:rsid w:val="00FD6353"/>
    <w:rsid w:val="00FE01A7"/>
    <w:rsid w:val="00FE2340"/>
    <w:rsid w:val="00FE4315"/>
    <w:rsid w:val="00FE4537"/>
    <w:rsid w:val="00FE4F60"/>
    <w:rsid w:val="00FE51F0"/>
    <w:rsid w:val="00FE591C"/>
    <w:rsid w:val="00FE71CF"/>
    <w:rsid w:val="00FE7380"/>
    <w:rsid w:val="00FE7733"/>
    <w:rsid w:val="00FF1762"/>
    <w:rsid w:val="00FF189E"/>
    <w:rsid w:val="00FF1D9D"/>
    <w:rsid w:val="00FF32F3"/>
    <w:rsid w:val="00FF431A"/>
    <w:rsid w:val="00FF45B4"/>
    <w:rsid w:val="00FF5B4C"/>
    <w:rsid w:val="00FF60B6"/>
    <w:rsid w:val="00FF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0D55A"/>
  <w15:chartTrackingRefBased/>
  <w15:docId w15:val="{4F695315-233A-4A8D-A77A-05AA29AB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3D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33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337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AA56B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56B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A56B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56B1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485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A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A8A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2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217"/>
  </w:style>
  <w:style w:type="paragraph" w:styleId="Footer">
    <w:name w:val="footer"/>
    <w:basedOn w:val="Normal"/>
    <w:link w:val="FooterChar"/>
    <w:uiPriority w:val="99"/>
    <w:unhideWhenUsed/>
    <w:rsid w:val="00AD2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217"/>
  </w:style>
  <w:style w:type="paragraph" w:styleId="Revision">
    <w:name w:val="Revision"/>
    <w:hidden/>
    <w:uiPriority w:val="99"/>
    <w:semiHidden/>
    <w:rsid w:val="004B37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Duffy, Jonathan M. (CDC/DDID/NCEZID/DHQP)</dc:creator>
  <cp:keywords/>
  <dc:description/>
  <cp:lastModifiedBy>Duffy, Jonathan M. (CDC/NCEZID/DHQP/ISO)</cp:lastModifiedBy>
  <cp:revision>6</cp:revision>
  <dcterms:created xsi:type="dcterms:W3CDTF">2024-10-31T23:28:00Z</dcterms:created>
  <dcterms:modified xsi:type="dcterms:W3CDTF">2024-10-31T23:30:00Z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2023-06-20T16:57:37Z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57a69dc9-1187-41da-9843-831bc0eee2b5</vt:lpwstr>
  </property>
  <property fmtid="{D5CDD505-2E9C-101B-9397-08002B2CF9AE}" pid="8" name="MSIP_Label_7b94a7b8-f06c-4dfe-bdcc-9b548fd58c31_ContentBits">
    <vt:lpwstr>0</vt:lpwstr>
  </property>
</Properties>
</file>