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19632" w14:textId="0F359D98" w:rsidR="00B43427" w:rsidRPr="00B43427" w:rsidRDefault="00D16031" w:rsidP="00B43427">
      <w:pPr>
        <w:spacing w:beforeLines="50" w:before="120" w:afterLines="50" w:after="120"/>
        <w:jc w:val="both"/>
        <w:rPr>
          <w:rFonts w:ascii="Times New Roman" w:eastAsia="SimSun" w:hAnsi="Times New Roman" w:cs="Times New Roman"/>
          <w:b/>
          <w:bCs/>
          <w:lang w:val="en-US"/>
        </w:rPr>
      </w:pPr>
      <w:r w:rsidRPr="00D16031">
        <w:rPr>
          <w:rFonts w:ascii="Times New Roman" w:eastAsia="SimSun" w:hAnsi="Times New Roman" w:cs="Times New Roman"/>
          <w:b/>
          <w:bCs/>
          <w:lang w:val="en-US"/>
        </w:rPr>
        <w:t xml:space="preserve">Supplementary </w:t>
      </w:r>
      <w:r w:rsidR="00B43427" w:rsidRPr="00B43427">
        <w:rPr>
          <w:rFonts w:ascii="Times New Roman" w:eastAsia="SimSun" w:hAnsi="Times New Roman" w:cs="Times New Roman" w:hint="eastAsia"/>
          <w:b/>
          <w:bCs/>
          <w:lang w:val="en-US"/>
        </w:rPr>
        <w:t>T</w:t>
      </w:r>
      <w:r w:rsidR="00B43427" w:rsidRPr="00B43427">
        <w:rPr>
          <w:rFonts w:ascii="Times New Roman" w:eastAsia="SimSun" w:hAnsi="Times New Roman" w:cs="Times New Roman"/>
          <w:b/>
          <w:bCs/>
          <w:lang w:val="en-US"/>
        </w:rPr>
        <w:t xml:space="preserve">able S2. The association between </w:t>
      </w:r>
      <w:r w:rsidR="005625EB">
        <w:rPr>
          <w:rFonts w:ascii="Times New Roman" w:eastAsia="SimSun" w:hAnsi="Times New Roman" w:cs="Times New Roman"/>
          <w:b/>
          <w:bCs/>
          <w:lang w:val="en-US"/>
        </w:rPr>
        <w:t xml:space="preserve">313-SNP </w:t>
      </w:r>
      <w:r w:rsidR="00B43427" w:rsidRPr="00B43427">
        <w:rPr>
          <w:rFonts w:ascii="Times New Roman" w:eastAsia="SimSun" w:hAnsi="Times New Roman" w:cs="Times New Roman"/>
          <w:b/>
          <w:bCs/>
          <w:lang w:val="en-US"/>
        </w:rPr>
        <w:t xml:space="preserve">PRS and breast cancer incidence </w:t>
      </w:r>
      <w:r w:rsidR="00B43427" w:rsidRPr="00B43427">
        <w:rPr>
          <w:rFonts w:ascii="Times New Roman" w:eastAsia="SimSun" w:hAnsi="Times New Roman" w:cs="Times New Roman"/>
          <w:b/>
          <w:bCs/>
          <w:lang w:val="en-US" w:eastAsia="en-US"/>
        </w:rPr>
        <w:t>stratified by</w:t>
      </w:r>
      <w:r w:rsidR="00B43427" w:rsidRPr="00B43427">
        <w:rPr>
          <w:rFonts w:ascii="Times New Roman" w:eastAsia="SimSun" w:hAnsi="Times New Roman" w:cs="Times New Roman"/>
          <w:sz w:val="20"/>
          <w:szCs w:val="20"/>
          <w:lang w:val="en-US" w:eastAsia="en-US"/>
        </w:rPr>
        <w:t xml:space="preserve"> </w:t>
      </w:r>
      <w:r w:rsidR="00B43427" w:rsidRPr="00B43427">
        <w:rPr>
          <w:rFonts w:ascii="Times New Roman" w:eastAsia="SimSun" w:hAnsi="Times New Roman" w:cs="Times New Roman"/>
          <w:b/>
          <w:bCs/>
          <w:lang w:val="en-US" w:eastAsia="en-US"/>
        </w:rPr>
        <w:t>maternal history of breast cancer and</w:t>
      </w:r>
      <w:r w:rsidR="00B43427" w:rsidRPr="00B43427">
        <w:rPr>
          <w:rFonts w:ascii="Times New Roman" w:eastAsia="SimSun" w:hAnsi="Times New Roman" w:cs="Times New Roman"/>
          <w:b/>
          <w:bCs/>
          <w:lang w:val="en-US"/>
        </w:rPr>
        <w:t xml:space="preserve"> by race in ARIC (1990-2015)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9"/>
        <w:gridCol w:w="1706"/>
        <w:gridCol w:w="2158"/>
        <w:gridCol w:w="1575"/>
        <w:gridCol w:w="1156"/>
        <w:gridCol w:w="1226"/>
      </w:tblGrid>
      <w:tr w:rsidR="00B43427" w:rsidRPr="00B43427" w14:paraId="5FAD75C3" w14:textId="77777777" w:rsidTr="00D1466C">
        <w:trPr>
          <w:trHeight w:val="288"/>
          <w:jc w:val="center"/>
        </w:trPr>
        <w:tc>
          <w:tcPr>
            <w:tcW w:w="15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1BBCFA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</w:tcPr>
          <w:p w14:paraId="002DA13C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Mother’s breast cancer status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F292D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Number of Cases</w:t>
            </w:r>
            <w:r w:rsidRPr="00B43427">
              <w:rPr>
                <w:rFonts w:hint="eastAsia"/>
                <w:sz w:val="21"/>
                <w:szCs w:val="21"/>
              </w:rPr>
              <w:t xml:space="preserve"> </w:t>
            </w:r>
            <w:r w:rsidRPr="00B43427">
              <w:rPr>
                <w:sz w:val="21"/>
                <w:szCs w:val="21"/>
              </w:rPr>
              <w:t>(Person-years)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2B8DE6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Hazard Ratio</w:t>
            </w:r>
            <w:r w:rsidRPr="00B43427">
              <w:rPr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1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F7DA8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95% CI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46C58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P value</w:t>
            </w:r>
          </w:p>
        </w:tc>
      </w:tr>
      <w:tr w:rsidR="00B43427" w:rsidRPr="00B43427" w14:paraId="5C76D753" w14:textId="77777777" w:rsidTr="00D1466C">
        <w:trPr>
          <w:trHeight w:val="288"/>
          <w:jc w:val="center"/>
        </w:trPr>
        <w:tc>
          <w:tcPr>
            <w:tcW w:w="1529" w:type="dxa"/>
            <w:vMerge w:val="restart"/>
            <w:tcBorders>
              <w:top w:val="single" w:sz="4" w:space="0" w:color="auto"/>
            </w:tcBorders>
            <w:vAlign w:val="center"/>
          </w:tcPr>
          <w:p w14:paraId="1C8B952E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rFonts w:hint="eastAsia"/>
                <w:sz w:val="21"/>
                <w:szCs w:val="21"/>
              </w:rPr>
              <w:t>W</w:t>
            </w:r>
            <w:r w:rsidRPr="00B43427">
              <w:rPr>
                <w:sz w:val="21"/>
                <w:szCs w:val="21"/>
              </w:rPr>
              <w:t>hite</w:t>
            </w:r>
          </w:p>
        </w:tc>
        <w:tc>
          <w:tcPr>
            <w:tcW w:w="1706" w:type="dxa"/>
            <w:tcBorders>
              <w:top w:val="single" w:sz="4" w:space="0" w:color="auto"/>
            </w:tcBorders>
            <w:vAlign w:val="center"/>
          </w:tcPr>
          <w:p w14:paraId="31E6C94C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rFonts w:hint="eastAsia"/>
                <w:sz w:val="21"/>
                <w:szCs w:val="21"/>
              </w:rPr>
              <w:t>Y</w:t>
            </w:r>
            <w:r w:rsidRPr="00B43427">
              <w:rPr>
                <w:sz w:val="21"/>
                <w:szCs w:val="21"/>
              </w:rPr>
              <w:t>es</w:t>
            </w:r>
          </w:p>
        </w:tc>
        <w:tc>
          <w:tcPr>
            <w:tcW w:w="2158" w:type="dxa"/>
            <w:tcBorders>
              <w:top w:val="single" w:sz="4" w:space="0" w:color="auto"/>
            </w:tcBorders>
            <w:vAlign w:val="center"/>
          </w:tcPr>
          <w:p w14:paraId="7DC53C4D" w14:textId="77777777" w:rsidR="00B43427" w:rsidRPr="00B43427" w:rsidRDefault="00B43427" w:rsidP="00B43427">
            <w:pPr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31</w:t>
            </w:r>
            <w:r w:rsidRPr="00B43427">
              <w:rPr>
                <w:rFonts w:hint="eastAsia"/>
                <w:sz w:val="21"/>
                <w:szCs w:val="21"/>
              </w:rPr>
              <w:t>(</w:t>
            </w:r>
            <w:r w:rsidRPr="00B43427">
              <w:rPr>
                <w:sz w:val="21"/>
                <w:szCs w:val="21"/>
              </w:rPr>
              <w:t>5528)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vAlign w:val="center"/>
          </w:tcPr>
          <w:p w14:paraId="12A7520F" w14:textId="33763748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1.53</w:t>
            </w:r>
          </w:p>
        </w:tc>
        <w:tc>
          <w:tcPr>
            <w:tcW w:w="1156" w:type="dxa"/>
            <w:tcBorders>
              <w:top w:val="single" w:sz="4" w:space="0" w:color="auto"/>
            </w:tcBorders>
            <w:vAlign w:val="center"/>
          </w:tcPr>
          <w:p w14:paraId="3803B522" w14:textId="2C089294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1.09-2.13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14:paraId="0148AF39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0.01</w:t>
            </w:r>
          </w:p>
        </w:tc>
      </w:tr>
      <w:tr w:rsidR="00B43427" w:rsidRPr="00B43427" w14:paraId="0C2C87EC" w14:textId="77777777" w:rsidTr="00D1466C">
        <w:trPr>
          <w:trHeight w:val="288"/>
          <w:jc w:val="center"/>
        </w:trPr>
        <w:tc>
          <w:tcPr>
            <w:tcW w:w="1529" w:type="dxa"/>
            <w:vMerge/>
            <w:tcBorders>
              <w:bottom w:val="single" w:sz="4" w:space="0" w:color="auto"/>
            </w:tcBorders>
            <w:vAlign w:val="center"/>
          </w:tcPr>
          <w:p w14:paraId="562F7F24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706" w:type="dxa"/>
            <w:tcBorders>
              <w:bottom w:val="single" w:sz="4" w:space="0" w:color="auto"/>
            </w:tcBorders>
            <w:vAlign w:val="center"/>
          </w:tcPr>
          <w:p w14:paraId="772D7446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rFonts w:hint="eastAsia"/>
                <w:sz w:val="21"/>
                <w:szCs w:val="21"/>
              </w:rPr>
              <w:t>N</w:t>
            </w:r>
            <w:r w:rsidRPr="00B43427">
              <w:rPr>
                <w:sz w:val="21"/>
                <w:szCs w:val="21"/>
              </w:rPr>
              <w:t>o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vAlign w:val="center"/>
          </w:tcPr>
          <w:p w14:paraId="25D2865C" w14:textId="77777777" w:rsidR="00B43427" w:rsidRPr="00B43427" w:rsidRDefault="00B43427" w:rsidP="00B43427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319</w:t>
            </w:r>
            <w:r w:rsidRPr="00B43427">
              <w:rPr>
                <w:rFonts w:hint="eastAsia"/>
                <w:sz w:val="21"/>
                <w:szCs w:val="21"/>
              </w:rPr>
              <w:t xml:space="preserve"> </w:t>
            </w:r>
            <w:r w:rsidRPr="00B43427">
              <w:rPr>
                <w:sz w:val="21"/>
                <w:szCs w:val="21"/>
              </w:rPr>
              <w:t>(73274)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14:paraId="187944AD" w14:textId="5FEBFFB2" w:rsidR="00B43427" w:rsidRPr="00B43427" w:rsidRDefault="00B43427" w:rsidP="00B43427">
            <w:pPr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1.47</w:t>
            </w:r>
          </w:p>
        </w:tc>
        <w:tc>
          <w:tcPr>
            <w:tcW w:w="1156" w:type="dxa"/>
            <w:tcBorders>
              <w:bottom w:val="single" w:sz="4" w:space="0" w:color="auto"/>
            </w:tcBorders>
            <w:vAlign w:val="center"/>
          </w:tcPr>
          <w:p w14:paraId="7F4C5EBC" w14:textId="2515F2B5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1.32-1.64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center"/>
          </w:tcPr>
          <w:p w14:paraId="2FDB53D9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&lt;0.001</w:t>
            </w:r>
          </w:p>
        </w:tc>
      </w:tr>
      <w:tr w:rsidR="00B43427" w:rsidRPr="00B43427" w14:paraId="32F6C5F9" w14:textId="77777777" w:rsidTr="00D1466C">
        <w:trPr>
          <w:trHeight w:val="288"/>
          <w:jc w:val="center"/>
        </w:trPr>
        <w:tc>
          <w:tcPr>
            <w:tcW w:w="1529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3672547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Black</w:t>
            </w:r>
          </w:p>
        </w:tc>
        <w:tc>
          <w:tcPr>
            <w:tcW w:w="170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70DE5A4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rFonts w:hint="eastAsia"/>
                <w:sz w:val="21"/>
                <w:szCs w:val="21"/>
              </w:rPr>
              <w:t>Y</w:t>
            </w:r>
            <w:r w:rsidRPr="00B43427">
              <w:rPr>
                <w:sz w:val="21"/>
                <w:szCs w:val="21"/>
              </w:rPr>
              <w:t>es</w:t>
            </w:r>
          </w:p>
        </w:tc>
        <w:tc>
          <w:tcPr>
            <w:tcW w:w="215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B2F9E0A" w14:textId="77777777" w:rsidR="00B43427" w:rsidRPr="00B43427" w:rsidRDefault="00B43427" w:rsidP="00B434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7</w:t>
            </w:r>
            <w:r w:rsidRPr="00B43427">
              <w:rPr>
                <w:rFonts w:hint="eastAsia"/>
                <w:sz w:val="21"/>
                <w:szCs w:val="21"/>
              </w:rPr>
              <w:t xml:space="preserve"> </w:t>
            </w:r>
            <w:r w:rsidRPr="00B43427">
              <w:rPr>
                <w:sz w:val="21"/>
                <w:szCs w:val="21"/>
              </w:rPr>
              <w:t>(779)</w:t>
            </w:r>
          </w:p>
        </w:tc>
        <w:tc>
          <w:tcPr>
            <w:tcW w:w="157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CCEE130" w14:textId="560CCB51" w:rsidR="00B43427" w:rsidRPr="00B43427" w:rsidRDefault="00B43427" w:rsidP="00B43427">
            <w:pPr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1.36</w:t>
            </w:r>
          </w:p>
        </w:tc>
        <w:tc>
          <w:tcPr>
            <w:tcW w:w="115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7A1DC82" w14:textId="1FEEEBE0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0.59-3.15</w:t>
            </w:r>
          </w:p>
        </w:tc>
        <w:tc>
          <w:tcPr>
            <w:tcW w:w="122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7953A9E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0.47</w:t>
            </w:r>
          </w:p>
        </w:tc>
      </w:tr>
      <w:tr w:rsidR="00B43427" w:rsidRPr="00B43427" w14:paraId="1082D581" w14:textId="77777777" w:rsidTr="00D1466C">
        <w:trPr>
          <w:trHeight w:val="288"/>
          <w:jc w:val="center"/>
        </w:trPr>
        <w:tc>
          <w:tcPr>
            <w:tcW w:w="152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0159DA0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170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84CD77F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rFonts w:hint="eastAsia"/>
                <w:sz w:val="21"/>
                <w:szCs w:val="21"/>
              </w:rPr>
              <w:t>N</w:t>
            </w:r>
            <w:r w:rsidRPr="00B43427">
              <w:rPr>
                <w:sz w:val="21"/>
                <w:szCs w:val="21"/>
              </w:rPr>
              <w:t>o</w:t>
            </w:r>
          </w:p>
        </w:tc>
        <w:tc>
          <w:tcPr>
            <w:tcW w:w="2158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F3EAD8" w14:textId="77777777" w:rsidR="00B43427" w:rsidRPr="00B43427" w:rsidRDefault="00B43427" w:rsidP="00B43427">
            <w:pPr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104</w:t>
            </w:r>
            <w:r w:rsidRPr="00B43427">
              <w:rPr>
                <w:rFonts w:hint="eastAsia"/>
                <w:sz w:val="21"/>
                <w:szCs w:val="21"/>
              </w:rPr>
              <w:t xml:space="preserve"> </w:t>
            </w:r>
            <w:r w:rsidRPr="00B43427">
              <w:rPr>
                <w:sz w:val="21"/>
                <w:szCs w:val="21"/>
              </w:rPr>
              <w:t>(28435)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68533C9" w14:textId="2BDBB23D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1.17</w:t>
            </w:r>
          </w:p>
        </w:tc>
        <w:tc>
          <w:tcPr>
            <w:tcW w:w="11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20A5A0" w14:textId="23B5900C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0.96-1.41</w:t>
            </w:r>
          </w:p>
        </w:tc>
        <w:tc>
          <w:tcPr>
            <w:tcW w:w="12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27EAB6A" w14:textId="77777777" w:rsidR="00B43427" w:rsidRPr="00B43427" w:rsidRDefault="00B43427" w:rsidP="00B43427">
            <w:pPr>
              <w:spacing w:line="240" w:lineRule="atLeast"/>
              <w:jc w:val="center"/>
              <w:rPr>
                <w:sz w:val="21"/>
                <w:szCs w:val="21"/>
              </w:rPr>
            </w:pPr>
            <w:r w:rsidRPr="00B43427">
              <w:rPr>
                <w:sz w:val="21"/>
                <w:szCs w:val="21"/>
              </w:rPr>
              <w:t>0.11</w:t>
            </w:r>
          </w:p>
        </w:tc>
      </w:tr>
    </w:tbl>
    <w:p w14:paraId="5D8FFD96" w14:textId="0763E5CB" w:rsidR="000434C6" w:rsidRPr="002770E5" w:rsidRDefault="00B43427" w:rsidP="00352CE8">
      <w:pPr>
        <w:spacing w:afterLines="50" w:after="120"/>
        <w:jc w:val="both"/>
        <w:rPr>
          <w:rFonts w:ascii="Times New Roman" w:eastAsia="SimSun" w:hAnsi="Times New Roman" w:cs="Times New Roman"/>
          <w:b/>
          <w:bCs/>
          <w:lang w:val="en-US"/>
        </w:rPr>
      </w:pPr>
      <w:r w:rsidRPr="00B43427">
        <w:rPr>
          <w:rFonts w:ascii="Times New Roman" w:eastAsia="SimSun" w:hAnsi="Times New Roman" w:cs="Times New Roman"/>
          <w:sz w:val="21"/>
          <w:szCs w:val="21"/>
          <w:vertAlign w:val="superscript"/>
          <w:lang w:val="en-US"/>
        </w:rPr>
        <w:t>a</w:t>
      </w:r>
      <w:r w:rsidRPr="00B43427">
        <w:rPr>
          <w:rFonts w:ascii="Times New Roman" w:eastAsia="SimSun" w:hAnsi="Times New Roman" w:cs="Times New Roman"/>
          <w:sz w:val="21"/>
          <w:szCs w:val="21"/>
          <w:lang w:val="en-US"/>
        </w:rPr>
        <w:t xml:space="preserve"> Estimated hazard ratio of breast cancer per 1 standard deviation increase in PRS</w:t>
      </w:r>
      <w:r w:rsidRPr="00B43427">
        <w:rPr>
          <w:rFonts w:ascii="Times New Roman" w:eastAsia="SimSun" w:hAnsi="Times New Roman" w:cs="Times New Roman"/>
          <w:sz w:val="20"/>
          <w:szCs w:val="20"/>
          <w:lang w:val="en-US" w:eastAsia="en-US"/>
        </w:rPr>
        <w:t xml:space="preserve">, adjusted for </w:t>
      </w:r>
      <w:r w:rsidRPr="00B43427">
        <w:rPr>
          <w:rFonts w:ascii="Times New Roman" w:eastAsia="SimSun" w:hAnsi="Times New Roman" w:cs="Times New Roman"/>
          <w:sz w:val="21"/>
          <w:szCs w:val="21"/>
          <w:lang w:val="en-US"/>
        </w:rPr>
        <w:t>age at recruitment</w:t>
      </w:r>
    </w:p>
    <w:sectPr w:rsidR="000434C6" w:rsidRPr="002770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E5"/>
    <w:rsid w:val="000434C6"/>
    <w:rsid w:val="000F1869"/>
    <w:rsid w:val="001626BE"/>
    <w:rsid w:val="002770E5"/>
    <w:rsid w:val="00352CE8"/>
    <w:rsid w:val="003734E9"/>
    <w:rsid w:val="00404B53"/>
    <w:rsid w:val="00552297"/>
    <w:rsid w:val="005625EB"/>
    <w:rsid w:val="005C5400"/>
    <w:rsid w:val="00B43427"/>
    <w:rsid w:val="00D1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B04FD"/>
  <w15:chartTrackingRefBased/>
  <w15:docId w15:val="{4B4A3634-5B68-B442-995C-29A0DECD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CN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4B53"/>
    <w:pPr>
      <w:keepNext/>
      <w:keepLines/>
      <w:spacing w:before="260" w:after="260" w:line="416" w:lineRule="auto"/>
      <w:outlineLvl w:val="2"/>
    </w:pPr>
    <w:rPr>
      <w:rFonts w:ascii="Times New Roman" w:eastAsia="SimSun" w:hAnsi="Times New Roman" w:cs="Times New Roman"/>
      <w:b/>
      <w:bCs/>
      <w:sz w:val="32"/>
      <w:szCs w:val="3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04B53"/>
    <w:rPr>
      <w:rFonts w:ascii="Times New Roman" w:eastAsia="SimSun" w:hAnsi="Times New Roman" w:cs="Times New Roman"/>
      <w:b/>
      <w:bCs/>
      <w:sz w:val="32"/>
      <w:szCs w:val="32"/>
      <w:lang w:val="en-US" w:eastAsia="en-US"/>
    </w:rPr>
  </w:style>
  <w:style w:type="table" w:styleId="TableGrid">
    <w:name w:val="Table Grid"/>
    <w:basedOn w:val="TableNormal"/>
    <w:uiPriority w:val="39"/>
    <w:rsid w:val="00B43427"/>
    <w:rPr>
      <w:rFonts w:ascii="Times New Roman" w:eastAsia="SimSun" w:hAnsi="Times New Roman" w:cs="Times New Roman"/>
      <w:sz w:val="20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Zhang</dc:creator>
  <cp:keywords/>
  <dc:description/>
  <cp:lastModifiedBy>Minghui Zhang</cp:lastModifiedBy>
  <cp:revision>10</cp:revision>
  <dcterms:created xsi:type="dcterms:W3CDTF">2024-10-05T21:07:00Z</dcterms:created>
  <dcterms:modified xsi:type="dcterms:W3CDTF">2024-11-24T15:35:00Z</dcterms:modified>
</cp:coreProperties>
</file>