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A1468" w14:textId="77777777" w:rsidR="0068444A" w:rsidRPr="0068444A" w:rsidRDefault="0068444A" w:rsidP="0068444A">
      <w:pPr>
        <w:rPr>
          <w:sz w:val="22"/>
          <w:szCs w:val="22"/>
        </w:rPr>
      </w:pPr>
    </w:p>
    <w:p w14:paraId="0A0DB366" w14:textId="737EC7F0" w:rsidR="0068444A" w:rsidRDefault="0068444A" w:rsidP="0068444A">
      <w:pPr>
        <w:rPr>
          <w:sz w:val="22"/>
          <w:szCs w:val="22"/>
        </w:rPr>
      </w:pPr>
      <w:r w:rsidRPr="0068444A">
        <w:rPr>
          <w:sz w:val="22"/>
          <w:szCs w:val="22"/>
        </w:rPr>
        <w:t xml:space="preserve">Table </w:t>
      </w:r>
      <w:r w:rsidR="00AE5873">
        <w:rPr>
          <w:sz w:val="22"/>
          <w:szCs w:val="22"/>
        </w:rPr>
        <w:t>II</w:t>
      </w:r>
      <w:r w:rsidRPr="0068444A">
        <w:rPr>
          <w:sz w:val="22"/>
          <w:szCs w:val="22"/>
        </w:rPr>
        <w:t>.</w:t>
      </w:r>
      <w:r w:rsidR="001836A3">
        <w:rPr>
          <w:sz w:val="22"/>
          <w:szCs w:val="22"/>
        </w:rPr>
        <w:t xml:space="preserve"> </w:t>
      </w:r>
      <w:r w:rsidR="001836A3" w:rsidRPr="0068444A">
        <w:rPr>
          <w:iCs/>
          <w:sz w:val="22"/>
          <w:szCs w:val="22"/>
        </w:rPr>
        <w:t>Classification of Prenatal Substance Use by ICD-CM-10 Codes</w:t>
      </w:r>
    </w:p>
    <w:p w14:paraId="4E0E2DAE" w14:textId="77777777" w:rsidR="0068444A" w:rsidRPr="0068444A" w:rsidRDefault="0068444A" w:rsidP="0068444A">
      <w:pPr>
        <w:rPr>
          <w:sz w:val="22"/>
          <w:szCs w:val="22"/>
        </w:rPr>
      </w:pPr>
    </w:p>
    <w:tbl>
      <w:tblPr>
        <w:tblStyle w:val="TableGrid"/>
        <w:tblW w:w="6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6"/>
        <w:gridCol w:w="3214"/>
      </w:tblGrid>
      <w:tr w:rsidR="0068444A" w:rsidRPr="0068444A" w14:paraId="2C00BA0B" w14:textId="77777777" w:rsidTr="008A6B8B">
        <w:tc>
          <w:tcPr>
            <w:tcW w:w="6430" w:type="dxa"/>
            <w:gridSpan w:val="2"/>
            <w:tcBorders>
              <w:bottom w:val="single" w:sz="4" w:space="0" w:color="auto"/>
            </w:tcBorders>
          </w:tcPr>
          <w:p w14:paraId="4AA80CD2" w14:textId="41AE5E53" w:rsidR="0068444A" w:rsidRPr="0068444A" w:rsidRDefault="0068444A" w:rsidP="008A6B8B">
            <w:pPr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</w:tr>
      <w:tr w:rsidR="0068444A" w:rsidRPr="0068444A" w14:paraId="57D33A7C" w14:textId="77777777" w:rsidTr="008A6B8B">
        <w:tc>
          <w:tcPr>
            <w:tcW w:w="3216" w:type="dxa"/>
            <w:tcBorders>
              <w:top w:val="single" w:sz="4" w:space="0" w:color="auto"/>
              <w:bottom w:val="single" w:sz="4" w:space="0" w:color="auto"/>
            </w:tcBorders>
          </w:tcPr>
          <w:p w14:paraId="32EE0519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</w:p>
        </w:tc>
        <w:tc>
          <w:tcPr>
            <w:tcW w:w="3214" w:type="dxa"/>
            <w:tcBorders>
              <w:top w:val="single" w:sz="4" w:space="0" w:color="auto"/>
              <w:bottom w:val="single" w:sz="4" w:space="0" w:color="auto"/>
            </w:tcBorders>
          </w:tcPr>
          <w:p w14:paraId="70466666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68444A">
              <w:rPr>
                <w:rFonts w:ascii="Times New Roman" w:hAnsi="Times New Roman"/>
                <w:iCs/>
                <w:sz w:val="22"/>
                <w:szCs w:val="22"/>
              </w:rPr>
              <w:t>ICD-CM-10 Code</w:t>
            </w:r>
          </w:p>
        </w:tc>
      </w:tr>
      <w:tr w:rsidR="0068444A" w:rsidRPr="0068444A" w14:paraId="27435C17" w14:textId="77777777" w:rsidTr="008A6B8B">
        <w:tc>
          <w:tcPr>
            <w:tcW w:w="3216" w:type="dxa"/>
            <w:tcBorders>
              <w:top w:val="single" w:sz="4" w:space="0" w:color="auto"/>
            </w:tcBorders>
          </w:tcPr>
          <w:p w14:paraId="5D778262" w14:textId="77777777" w:rsidR="0068444A" w:rsidRPr="0068444A" w:rsidRDefault="0068444A" w:rsidP="008A6B8B">
            <w:pPr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Alcohol related disorders</w:t>
            </w:r>
          </w:p>
        </w:tc>
        <w:tc>
          <w:tcPr>
            <w:tcW w:w="3214" w:type="dxa"/>
            <w:tcBorders>
              <w:top w:val="single" w:sz="4" w:space="0" w:color="auto"/>
            </w:tcBorders>
          </w:tcPr>
          <w:p w14:paraId="4CD1D38D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F10</w:t>
            </w:r>
          </w:p>
          <w:p w14:paraId="28AD9BEB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(except F10.11, F10.21, F10.91)</w:t>
            </w:r>
          </w:p>
        </w:tc>
      </w:tr>
      <w:tr w:rsidR="0068444A" w:rsidRPr="0068444A" w14:paraId="0F3D4F7E" w14:textId="77777777" w:rsidTr="008A6B8B">
        <w:tc>
          <w:tcPr>
            <w:tcW w:w="3216" w:type="dxa"/>
          </w:tcPr>
          <w:p w14:paraId="5E30B067" w14:textId="77777777" w:rsidR="0068444A" w:rsidRPr="0068444A" w:rsidRDefault="0068444A" w:rsidP="008A6B8B">
            <w:pPr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Opioid related disorders</w:t>
            </w:r>
          </w:p>
        </w:tc>
        <w:tc>
          <w:tcPr>
            <w:tcW w:w="3214" w:type="dxa"/>
          </w:tcPr>
          <w:p w14:paraId="0CEC354A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F11</w:t>
            </w:r>
          </w:p>
          <w:p w14:paraId="5CC51180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(except F11.11, F11.21, F11.91)</w:t>
            </w:r>
          </w:p>
        </w:tc>
      </w:tr>
      <w:tr w:rsidR="0068444A" w:rsidRPr="0068444A" w14:paraId="39687781" w14:textId="77777777" w:rsidTr="008A6B8B">
        <w:tc>
          <w:tcPr>
            <w:tcW w:w="3216" w:type="dxa"/>
          </w:tcPr>
          <w:p w14:paraId="3E1F4F25" w14:textId="77777777" w:rsidR="0068444A" w:rsidRPr="0068444A" w:rsidRDefault="0068444A" w:rsidP="008A6B8B">
            <w:pPr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Cannabis related disorders</w:t>
            </w:r>
          </w:p>
        </w:tc>
        <w:tc>
          <w:tcPr>
            <w:tcW w:w="3214" w:type="dxa"/>
          </w:tcPr>
          <w:p w14:paraId="522C0506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F12</w:t>
            </w:r>
          </w:p>
          <w:p w14:paraId="7DC99510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(except F12.11, F12.21, F12.91)</w:t>
            </w:r>
          </w:p>
        </w:tc>
      </w:tr>
      <w:tr w:rsidR="0068444A" w:rsidRPr="0068444A" w14:paraId="7374BF52" w14:textId="77777777" w:rsidTr="008A6B8B">
        <w:tc>
          <w:tcPr>
            <w:tcW w:w="3216" w:type="dxa"/>
          </w:tcPr>
          <w:p w14:paraId="77BD70E4" w14:textId="77777777" w:rsidR="0068444A" w:rsidRPr="0068444A" w:rsidRDefault="0068444A" w:rsidP="008A6B8B">
            <w:pPr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Sedative, hypnotic, or anxiolytic related disorders</w:t>
            </w:r>
          </w:p>
        </w:tc>
        <w:tc>
          <w:tcPr>
            <w:tcW w:w="3214" w:type="dxa"/>
          </w:tcPr>
          <w:p w14:paraId="39A0E3A6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F13</w:t>
            </w:r>
          </w:p>
          <w:p w14:paraId="6C4A24DA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(except F13.11, F13.21, F13.91)</w:t>
            </w:r>
          </w:p>
        </w:tc>
      </w:tr>
      <w:tr w:rsidR="0068444A" w:rsidRPr="0068444A" w14:paraId="79A4CDE5" w14:textId="77777777" w:rsidTr="008A6B8B">
        <w:tc>
          <w:tcPr>
            <w:tcW w:w="3216" w:type="dxa"/>
          </w:tcPr>
          <w:p w14:paraId="60DC9E01" w14:textId="77777777" w:rsidR="0068444A" w:rsidRPr="0068444A" w:rsidRDefault="0068444A" w:rsidP="008A6B8B">
            <w:pPr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Cocaine related disorders</w:t>
            </w:r>
          </w:p>
        </w:tc>
        <w:tc>
          <w:tcPr>
            <w:tcW w:w="3214" w:type="dxa"/>
          </w:tcPr>
          <w:p w14:paraId="0AA677E4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F14</w:t>
            </w:r>
          </w:p>
          <w:p w14:paraId="2F520C0B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(except F14.11, F14.21, F14.91)</w:t>
            </w:r>
          </w:p>
        </w:tc>
      </w:tr>
      <w:tr w:rsidR="0068444A" w:rsidRPr="0068444A" w14:paraId="694267C6" w14:textId="77777777" w:rsidTr="008A6B8B">
        <w:tc>
          <w:tcPr>
            <w:tcW w:w="3216" w:type="dxa"/>
          </w:tcPr>
          <w:p w14:paraId="427BCA78" w14:textId="77777777" w:rsidR="0068444A" w:rsidRPr="0068444A" w:rsidRDefault="0068444A" w:rsidP="008A6B8B">
            <w:pPr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Other stimulant related disorders</w:t>
            </w:r>
          </w:p>
        </w:tc>
        <w:tc>
          <w:tcPr>
            <w:tcW w:w="3214" w:type="dxa"/>
          </w:tcPr>
          <w:p w14:paraId="2213363C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F15</w:t>
            </w:r>
          </w:p>
          <w:p w14:paraId="56147110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(except F15.11, F15.21, F15.91)</w:t>
            </w:r>
          </w:p>
        </w:tc>
      </w:tr>
      <w:tr w:rsidR="0068444A" w:rsidRPr="0068444A" w14:paraId="2C1C9F9E" w14:textId="77777777" w:rsidTr="008A6B8B">
        <w:tc>
          <w:tcPr>
            <w:tcW w:w="3216" w:type="dxa"/>
          </w:tcPr>
          <w:p w14:paraId="33940586" w14:textId="77777777" w:rsidR="0068444A" w:rsidRPr="0068444A" w:rsidRDefault="0068444A" w:rsidP="008A6B8B">
            <w:pPr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Hallucinogen related disorders</w:t>
            </w:r>
          </w:p>
        </w:tc>
        <w:tc>
          <w:tcPr>
            <w:tcW w:w="3214" w:type="dxa"/>
          </w:tcPr>
          <w:p w14:paraId="50A4C36A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F16</w:t>
            </w:r>
          </w:p>
          <w:p w14:paraId="5BE99C43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(except F16.11, F16.21, F16.91)</w:t>
            </w:r>
          </w:p>
        </w:tc>
      </w:tr>
      <w:tr w:rsidR="0068444A" w:rsidRPr="0068444A" w14:paraId="63D5D444" w14:textId="77777777" w:rsidTr="008A6B8B">
        <w:tc>
          <w:tcPr>
            <w:tcW w:w="3216" w:type="dxa"/>
          </w:tcPr>
          <w:p w14:paraId="61242BBD" w14:textId="77777777" w:rsidR="0068444A" w:rsidRPr="0068444A" w:rsidRDefault="0068444A" w:rsidP="008A6B8B">
            <w:pPr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Inhalant related disorders</w:t>
            </w:r>
          </w:p>
        </w:tc>
        <w:tc>
          <w:tcPr>
            <w:tcW w:w="3214" w:type="dxa"/>
          </w:tcPr>
          <w:p w14:paraId="43AEEC78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F18</w:t>
            </w:r>
          </w:p>
          <w:p w14:paraId="28B28645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(except F18.11, F18.21, F18.91)</w:t>
            </w:r>
          </w:p>
        </w:tc>
      </w:tr>
      <w:tr w:rsidR="0068444A" w:rsidRPr="0068444A" w14:paraId="12672BB6" w14:textId="77777777" w:rsidTr="008A6B8B">
        <w:tc>
          <w:tcPr>
            <w:tcW w:w="3216" w:type="dxa"/>
          </w:tcPr>
          <w:p w14:paraId="1D3D0E52" w14:textId="77777777" w:rsidR="0068444A" w:rsidRPr="0068444A" w:rsidRDefault="0068444A" w:rsidP="008A6B8B">
            <w:pPr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Other psychoactive substance related disorders</w:t>
            </w:r>
          </w:p>
        </w:tc>
        <w:tc>
          <w:tcPr>
            <w:tcW w:w="3214" w:type="dxa"/>
          </w:tcPr>
          <w:p w14:paraId="4A5B1C8E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F19</w:t>
            </w:r>
          </w:p>
          <w:p w14:paraId="24635957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(except F19.11, F19.21, F19.91)</w:t>
            </w:r>
          </w:p>
        </w:tc>
      </w:tr>
      <w:tr w:rsidR="0068444A" w:rsidRPr="0068444A" w14:paraId="0393235C" w14:textId="77777777" w:rsidTr="008A6B8B">
        <w:tc>
          <w:tcPr>
            <w:tcW w:w="3216" w:type="dxa"/>
          </w:tcPr>
          <w:p w14:paraId="1B049513" w14:textId="77777777" w:rsidR="0068444A" w:rsidRPr="0068444A" w:rsidRDefault="0068444A" w:rsidP="008A6B8B">
            <w:pPr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Alcohol use complicating pregnancy, childbirth, and the puerperium</w:t>
            </w:r>
          </w:p>
        </w:tc>
        <w:tc>
          <w:tcPr>
            <w:tcW w:w="3214" w:type="dxa"/>
          </w:tcPr>
          <w:p w14:paraId="19D7B6F9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O99.31</w:t>
            </w:r>
          </w:p>
        </w:tc>
      </w:tr>
      <w:tr w:rsidR="0068444A" w:rsidRPr="0068444A" w14:paraId="4536911F" w14:textId="77777777" w:rsidTr="008A6B8B">
        <w:tc>
          <w:tcPr>
            <w:tcW w:w="3216" w:type="dxa"/>
          </w:tcPr>
          <w:p w14:paraId="3EC03D0A" w14:textId="77777777" w:rsidR="0068444A" w:rsidRPr="0068444A" w:rsidRDefault="0068444A" w:rsidP="008A6B8B">
            <w:pPr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Drug use complicating pregnancy, childbirth, and the puerperium</w:t>
            </w:r>
          </w:p>
        </w:tc>
        <w:tc>
          <w:tcPr>
            <w:tcW w:w="3214" w:type="dxa"/>
          </w:tcPr>
          <w:p w14:paraId="6FF28072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O99.32</w:t>
            </w:r>
          </w:p>
        </w:tc>
      </w:tr>
      <w:tr w:rsidR="0068444A" w:rsidRPr="0068444A" w14:paraId="36BF3569" w14:textId="77777777" w:rsidTr="008A6B8B">
        <w:trPr>
          <w:trHeight w:val="63"/>
        </w:trPr>
        <w:tc>
          <w:tcPr>
            <w:tcW w:w="3216" w:type="dxa"/>
          </w:tcPr>
          <w:p w14:paraId="596A27E7" w14:textId="77777777" w:rsidR="0068444A" w:rsidRPr="0068444A" w:rsidRDefault="0068444A" w:rsidP="008A6B8B">
            <w:pPr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Maternal care for (suspected) damage to fetus from alcohol</w:t>
            </w:r>
          </w:p>
        </w:tc>
        <w:tc>
          <w:tcPr>
            <w:tcW w:w="3214" w:type="dxa"/>
          </w:tcPr>
          <w:p w14:paraId="5889BA5C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O35.4</w:t>
            </w:r>
          </w:p>
        </w:tc>
      </w:tr>
      <w:tr w:rsidR="0068444A" w:rsidRPr="0068444A" w14:paraId="5A573E50" w14:textId="77777777" w:rsidTr="008A6B8B">
        <w:trPr>
          <w:trHeight w:val="63"/>
        </w:trPr>
        <w:tc>
          <w:tcPr>
            <w:tcW w:w="3216" w:type="dxa"/>
          </w:tcPr>
          <w:p w14:paraId="6070DCC0" w14:textId="77777777" w:rsidR="0068444A" w:rsidRPr="0068444A" w:rsidRDefault="0068444A" w:rsidP="008A6B8B">
            <w:pPr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Maternal care for (suspected) damage to fetus by drugs</w:t>
            </w:r>
          </w:p>
        </w:tc>
        <w:tc>
          <w:tcPr>
            <w:tcW w:w="3214" w:type="dxa"/>
          </w:tcPr>
          <w:p w14:paraId="64D1A942" w14:textId="77777777" w:rsidR="0068444A" w:rsidRPr="0068444A" w:rsidRDefault="0068444A" w:rsidP="008A6B8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8444A">
              <w:rPr>
                <w:rFonts w:ascii="Times New Roman" w:hAnsi="Times New Roman"/>
                <w:sz w:val="22"/>
                <w:szCs w:val="22"/>
              </w:rPr>
              <w:t>O35.5</w:t>
            </w:r>
          </w:p>
        </w:tc>
      </w:tr>
    </w:tbl>
    <w:p w14:paraId="5FFE6E22" w14:textId="77777777" w:rsidR="0068444A" w:rsidRPr="0068444A" w:rsidRDefault="0068444A" w:rsidP="0068444A">
      <w:pPr>
        <w:rPr>
          <w:sz w:val="22"/>
          <w:szCs w:val="22"/>
        </w:rPr>
      </w:pPr>
    </w:p>
    <w:p w14:paraId="0228B457" w14:textId="77777777" w:rsidR="00212917" w:rsidRPr="0068444A" w:rsidRDefault="00212917">
      <w:pPr>
        <w:rPr>
          <w:sz w:val="22"/>
          <w:szCs w:val="22"/>
        </w:rPr>
      </w:pPr>
    </w:p>
    <w:sectPr w:rsidR="00212917" w:rsidRPr="0068444A" w:rsidSect="0068444A">
      <w:headerReference w:type="even" r:id="rId6"/>
      <w:headerReference w:type="default" r:id="rId7"/>
      <w:pgSz w:w="12240" w:h="15840"/>
      <w:pgMar w:top="1440" w:right="1440" w:bottom="1440" w:left="1440" w:header="720" w:footer="720" w:gutter="0"/>
      <w:pgNumType w:start="2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14BD7" w14:textId="77777777" w:rsidR="0057543D" w:rsidRDefault="0057543D">
      <w:r>
        <w:separator/>
      </w:r>
    </w:p>
  </w:endnote>
  <w:endnote w:type="continuationSeparator" w:id="0">
    <w:p w14:paraId="4C1E85A3" w14:textId="77777777" w:rsidR="0057543D" w:rsidRDefault="00575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yuthaya">
    <w:panose1 w:val="00000400000000000000"/>
    <w:charset w:val="DE"/>
    <w:family w:val="auto"/>
    <w:pitch w:val="variable"/>
    <w:sig w:usb0="A10002FF" w:usb1="5000204A" w:usb2="00000020" w:usb3="00000000" w:csb0="0001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F78B9" w14:textId="77777777" w:rsidR="0057543D" w:rsidRDefault="0057543D">
      <w:r>
        <w:separator/>
      </w:r>
    </w:p>
  </w:footnote>
  <w:footnote w:type="continuationSeparator" w:id="0">
    <w:p w14:paraId="20DB3A40" w14:textId="77777777" w:rsidR="0057543D" w:rsidRDefault="00575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3FDD8" w14:textId="77777777" w:rsidR="00C345A7" w:rsidRDefault="00C345A7" w:rsidP="005F492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BE2C18" w14:textId="77777777" w:rsidR="00C345A7" w:rsidRDefault="00C345A7" w:rsidP="007A484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09729" w14:textId="77777777" w:rsidR="00C345A7" w:rsidRDefault="00C345A7" w:rsidP="00A00122">
    <w:pPr>
      <w:pStyle w:val="Header"/>
      <w:framePr w:wrap="none" w:vAnchor="text" w:hAnchor="margin" w:xAlign="right" w:y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44A"/>
    <w:rsid w:val="00050240"/>
    <w:rsid w:val="000629BE"/>
    <w:rsid w:val="00070057"/>
    <w:rsid w:val="000871F2"/>
    <w:rsid w:val="000A687E"/>
    <w:rsid w:val="000C5E21"/>
    <w:rsid w:val="000C7C58"/>
    <w:rsid w:val="000D3645"/>
    <w:rsid w:val="000D7C48"/>
    <w:rsid w:val="000E0DD7"/>
    <w:rsid w:val="00112219"/>
    <w:rsid w:val="00156FB7"/>
    <w:rsid w:val="001836A3"/>
    <w:rsid w:val="00183F6A"/>
    <w:rsid w:val="00186449"/>
    <w:rsid w:val="00191607"/>
    <w:rsid w:val="001A0DBF"/>
    <w:rsid w:val="001B581D"/>
    <w:rsid w:val="001E3AAC"/>
    <w:rsid w:val="001E6C00"/>
    <w:rsid w:val="00212917"/>
    <w:rsid w:val="002354E0"/>
    <w:rsid w:val="00246C86"/>
    <w:rsid w:val="00257CBE"/>
    <w:rsid w:val="00272205"/>
    <w:rsid w:val="00280315"/>
    <w:rsid w:val="00293D91"/>
    <w:rsid w:val="002A15B3"/>
    <w:rsid w:val="002B07AD"/>
    <w:rsid w:val="002B7210"/>
    <w:rsid w:val="002B79EA"/>
    <w:rsid w:val="002C1A29"/>
    <w:rsid w:val="002D0C45"/>
    <w:rsid w:val="002D5710"/>
    <w:rsid w:val="002D6D87"/>
    <w:rsid w:val="00311709"/>
    <w:rsid w:val="00322B5C"/>
    <w:rsid w:val="00325282"/>
    <w:rsid w:val="003270A9"/>
    <w:rsid w:val="00331724"/>
    <w:rsid w:val="00335677"/>
    <w:rsid w:val="0033694F"/>
    <w:rsid w:val="00336978"/>
    <w:rsid w:val="003528BE"/>
    <w:rsid w:val="00380FE9"/>
    <w:rsid w:val="003C0F2A"/>
    <w:rsid w:val="003D4FFE"/>
    <w:rsid w:val="003D7B6A"/>
    <w:rsid w:val="003E4DE5"/>
    <w:rsid w:val="00417EC4"/>
    <w:rsid w:val="004354DD"/>
    <w:rsid w:val="004438D7"/>
    <w:rsid w:val="00446B6A"/>
    <w:rsid w:val="004517CF"/>
    <w:rsid w:val="00456791"/>
    <w:rsid w:val="004718A4"/>
    <w:rsid w:val="00472D00"/>
    <w:rsid w:val="00474C60"/>
    <w:rsid w:val="00483E7D"/>
    <w:rsid w:val="00497EB7"/>
    <w:rsid w:val="004A0E63"/>
    <w:rsid w:val="004E55B6"/>
    <w:rsid w:val="005001B0"/>
    <w:rsid w:val="00502A0B"/>
    <w:rsid w:val="00505682"/>
    <w:rsid w:val="00510956"/>
    <w:rsid w:val="0051506F"/>
    <w:rsid w:val="0052488D"/>
    <w:rsid w:val="00525E83"/>
    <w:rsid w:val="00544B02"/>
    <w:rsid w:val="00556F9F"/>
    <w:rsid w:val="005647C1"/>
    <w:rsid w:val="0057543D"/>
    <w:rsid w:val="00576CD6"/>
    <w:rsid w:val="005B7A98"/>
    <w:rsid w:val="005C2DF3"/>
    <w:rsid w:val="005E4D3B"/>
    <w:rsid w:val="00601E2A"/>
    <w:rsid w:val="00637470"/>
    <w:rsid w:val="006406DD"/>
    <w:rsid w:val="0064415A"/>
    <w:rsid w:val="00652A2D"/>
    <w:rsid w:val="006625D4"/>
    <w:rsid w:val="0068444A"/>
    <w:rsid w:val="006A6D10"/>
    <w:rsid w:val="006B4FF0"/>
    <w:rsid w:val="006C4195"/>
    <w:rsid w:val="006F5785"/>
    <w:rsid w:val="00720D2F"/>
    <w:rsid w:val="00734927"/>
    <w:rsid w:val="00774359"/>
    <w:rsid w:val="00793B74"/>
    <w:rsid w:val="007C478F"/>
    <w:rsid w:val="007C77A7"/>
    <w:rsid w:val="007D2CBC"/>
    <w:rsid w:val="007D7AC0"/>
    <w:rsid w:val="007F27CD"/>
    <w:rsid w:val="008130BF"/>
    <w:rsid w:val="00845BC4"/>
    <w:rsid w:val="00863AED"/>
    <w:rsid w:val="008640C0"/>
    <w:rsid w:val="0087011B"/>
    <w:rsid w:val="00891B61"/>
    <w:rsid w:val="008A41DF"/>
    <w:rsid w:val="008C760D"/>
    <w:rsid w:val="008F48CE"/>
    <w:rsid w:val="0090069B"/>
    <w:rsid w:val="00904969"/>
    <w:rsid w:val="00944264"/>
    <w:rsid w:val="00947549"/>
    <w:rsid w:val="0096347A"/>
    <w:rsid w:val="0096578D"/>
    <w:rsid w:val="009870E2"/>
    <w:rsid w:val="009A16F2"/>
    <w:rsid w:val="009A37BF"/>
    <w:rsid w:val="009B0EEC"/>
    <w:rsid w:val="009C081A"/>
    <w:rsid w:val="009E085D"/>
    <w:rsid w:val="009E4E0E"/>
    <w:rsid w:val="009F1845"/>
    <w:rsid w:val="009F3165"/>
    <w:rsid w:val="00A007DD"/>
    <w:rsid w:val="00A0475C"/>
    <w:rsid w:val="00A139D8"/>
    <w:rsid w:val="00A25C45"/>
    <w:rsid w:val="00A4317B"/>
    <w:rsid w:val="00A67561"/>
    <w:rsid w:val="00A7126B"/>
    <w:rsid w:val="00A7166A"/>
    <w:rsid w:val="00A918E1"/>
    <w:rsid w:val="00AC6F0B"/>
    <w:rsid w:val="00AE16F6"/>
    <w:rsid w:val="00AE5873"/>
    <w:rsid w:val="00AE74FA"/>
    <w:rsid w:val="00AF236E"/>
    <w:rsid w:val="00B10A45"/>
    <w:rsid w:val="00B40319"/>
    <w:rsid w:val="00B45C5B"/>
    <w:rsid w:val="00B76444"/>
    <w:rsid w:val="00B8509B"/>
    <w:rsid w:val="00B9643C"/>
    <w:rsid w:val="00BC651D"/>
    <w:rsid w:val="00BE5818"/>
    <w:rsid w:val="00C050BF"/>
    <w:rsid w:val="00C345A7"/>
    <w:rsid w:val="00C65A80"/>
    <w:rsid w:val="00C75EB7"/>
    <w:rsid w:val="00C866F7"/>
    <w:rsid w:val="00CB1BF7"/>
    <w:rsid w:val="00CB5439"/>
    <w:rsid w:val="00CF7EF9"/>
    <w:rsid w:val="00D07D58"/>
    <w:rsid w:val="00D1062C"/>
    <w:rsid w:val="00D137F5"/>
    <w:rsid w:val="00D16010"/>
    <w:rsid w:val="00D3318F"/>
    <w:rsid w:val="00D43279"/>
    <w:rsid w:val="00D555DD"/>
    <w:rsid w:val="00D63C22"/>
    <w:rsid w:val="00D976A4"/>
    <w:rsid w:val="00DA41FE"/>
    <w:rsid w:val="00DB510E"/>
    <w:rsid w:val="00DC3AB3"/>
    <w:rsid w:val="00DC7C88"/>
    <w:rsid w:val="00DD1831"/>
    <w:rsid w:val="00DF3A22"/>
    <w:rsid w:val="00E16CDC"/>
    <w:rsid w:val="00E30532"/>
    <w:rsid w:val="00E30EC9"/>
    <w:rsid w:val="00E400FD"/>
    <w:rsid w:val="00E443A0"/>
    <w:rsid w:val="00E51CFD"/>
    <w:rsid w:val="00EA7A5B"/>
    <w:rsid w:val="00EB36A8"/>
    <w:rsid w:val="00ED37E9"/>
    <w:rsid w:val="00ED7A96"/>
    <w:rsid w:val="00EE1114"/>
    <w:rsid w:val="00EF4E7F"/>
    <w:rsid w:val="00F05DB1"/>
    <w:rsid w:val="00F22D2D"/>
    <w:rsid w:val="00F33FF6"/>
    <w:rsid w:val="00F53D2D"/>
    <w:rsid w:val="00F54A83"/>
    <w:rsid w:val="00F64A7B"/>
    <w:rsid w:val="00F64EAC"/>
    <w:rsid w:val="00F7215C"/>
    <w:rsid w:val="00F8378B"/>
    <w:rsid w:val="00F8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768FDF"/>
  <w15:chartTrackingRefBased/>
  <w15:docId w15:val="{2CDF03DD-B6A3-194D-B2E8-7D245AC8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Ayuthaya"/>
        <w:color w:val="000000" w:themeColor="text1"/>
        <w:kern w:val="2"/>
        <w:sz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44A"/>
    <w:rPr>
      <w:rFonts w:cs="Times New Roman"/>
      <w:color w:val="auto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4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44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44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44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44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44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44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44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4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444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44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44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44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444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44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44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4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444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44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444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44A"/>
    <w:pPr>
      <w:spacing w:before="160" w:after="160"/>
      <w:jc w:val="center"/>
    </w:pPr>
    <w:rPr>
      <w:rFonts w:cs="Ayuthaya"/>
      <w:i/>
      <w:iCs/>
      <w:color w:val="404040" w:themeColor="text1" w:themeTint="BF"/>
      <w:kern w:val="2"/>
      <w:sz w:val="22"/>
      <w:szCs w:val="2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44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44A"/>
    <w:pPr>
      <w:ind w:left="720"/>
      <w:contextualSpacing/>
    </w:pPr>
    <w:rPr>
      <w:rFonts w:cs="Ayuthaya"/>
      <w:color w:val="000000" w:themeColor="text1"/>
      <w:kern w:val="2"/>
      <w:sz w:val="22"/>
      <w:szCs w:val="2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44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yuthaya"/>
      <w:i/>
      <w:iCs/>
      <w:color w:val="0F4761" w:themeColor="accent1" w:themeShade="BF"/>
      <w:kern w:val="2"/>
      <w:sz w:val="22"/>
      <w:szCs w:val="2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4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44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8444A"/>
    <w:rPr>
      <w:rFonts w:asciiTheme="minorHAnsi" w:eastAsiaTheme="minorEastAsia" w:hAnsiTheme="minorHAnsi" w:cstheme="minorBidi"/>
      <w:color w:val="auto"/>
      <w:kern w:val="0"/>
      <w:szCs w:val="22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44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444A"/>
    <w:rPr>
      <w:rFonts w:cs="Times New Roman"/>
      <w:color w:val="auto"/>
      <w:kern w:val="0"/>
      <w:sz w:val="24"/>
      <w:szCs w:val="24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844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Reddy, Julia</dc:creator>
  <cp:keywords/>
  <dc:description/>
  <cp:lastModifiedBy>Reddy, Julia</cp:lastModifiedBy>
  <cp:revision>5</cp:revision>
  <dcterms:created xsi:type="dcterms:W3CDTF">2025-02-15T14:20:00Z</dcterms:created>
  <dcterms:modified xsi:type="dcterms:W3CDTF">2025-03-12T01:15:00Z</dcterms:modified>
</cp:coreProperties>
</file>