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8F0EE" w14:textId="33E62675" w:rsidR="00DA50EE" w:rsidRPr="002F40BE" w:rsidRDefault="00BA6211">
      <w:pPr>
        <w:rPr>
          <w:rFonts w:ascii="Arial" w:hAnsi="Arial" w:cs="Arial"/>
          <w:b/>
          <w:bCs/>
          <w:sz w:val="22"/>
          <w:szCs w:val="22"/>
        </w:rPr>
      </w:pPr>
      <w:r w:rsidRPr="002F40BE">
        <w:rPr>
          <w:rFonts w:ascii="Arial" w:hAnsi="Arial" w:cs="Arial"/>
          <w:b/>
          <w:bCs/>
          <w:sz w:val="22"/>
          <w:szCs w:val="22"/>
        </w:rPr>
        <w:t xml:space="preserve">Supplementary file </w:t>
      </w:r>
      <w:r w:rsidR="0070515E">
        <w:rPr>
          <w:rFonts w:ascii="Arial" w:hAnsi="Arial" w:cs="Arial"/>
          <w:b/>
          <w:bCs/>
          <w:sz w:val="22"/>
          <w:szCs w:val="22"/>
        </w:rPr>
        <w:t>2</w:t>
      </w:r>
      <w:r w:rsidRPr="002F40BE">
        <w:rPr>
          <w:rFonts w:ascii="Arial" w:hAnsi="Arial" w:cs="Arial"/>
          <w:b/>
          <w:bCs/>
          <w:sz w:val="22"/>
          <w:szCs w:val="22"/>
        </w:rPr>
        <w:t>: Data cleaning</w:t>
      </w:r>
      <w:r w:rsidR="005A1AA1" w:rsidRPr="002F40BE">
        <w:rPr>
          <w:rFonts w:ascii="Arial" w:hAnsi="Arial" w:cs="Arial"/>
          <w:b/>
          <w:bCs/>
          <w:sz w:val="22"/>
          <w:szCs w:val="22"/>
        </w:rPr>
        <w:t xml:space="preserve"> of spurious responses</w:t>
      </w:r>
    </w:p>
    <w:p w14:paraId="58A47262" w14:textId="77777777" w:rsidR="005A1AA1" w:rsidRPr="002F40BE" w:rsidRDefault="005A1AA1">
      <w:pPr>
        <w:rPr>
          <w:rFonts w:ascii="Arial" w:hAnsi="Arial" w:cs="Arial"/>
          <w:b/>
          <w:bCs/>
          <w:sz w:val="22"/>
          <w:szCs w:val="22"/>
        </w:rPr>
      </w:pPr>
    </w:p>
    <w:p w14:paraId="38D4AB98" w14:textId="77777777" w:rsidR="008953D6" w:rsidRPr="002F40BE" w:rsidRDefault="005A1AA1">
      <w:pPr>
        <w:rPr>
          <w:rFonts w:ascii="Arial" w:hAnsi="Arial" w:cs="Arial"/>
          <w:sz w:val="22"/>
          <w:szCs w:val="22"/>
        </w:rPr>
      </w:pPr>
      <w:r w:rsidRPr="002F40BE">
        <w:rPr>
          <w:rFonts w:ascii="Arial" w:hAnsi="Arial" w:cs="Arial"/>
          <w:sz w:val="22"/>
          <w:szCs w:val="22"/>
        </w:rPr>
        <w:t>Since the survey was implemented online and distributed</w:t>
      </w:r>
      <w:r w:rsidR="0047477F" w:rsidRPr="002F40BE">
        <w:rPr>
          <w:rFonts w:ascii="Arial" w:hAnsi="Arial" w:cs="Arial"/>
          <w:sz w:val="22"/>
          <w:szCs w:val="22"/>
        </w:rPr>
        <w:t xml:space="preserve"> via unrestricted social media channels</w:t>
      </w:r>
      <w:r w:rsidR="002960B7" w:rsidRPr="002F40BE">
        <w:rPr>
          <w:rFonts w:ascii="Arial" w:hAnsi="Arial" w:cs="Arial"/>
          <w:sz w:val="22"/>
          <w:szCs w:val="22"/>
        </w:rPr>
        <w:t xml:space="preserve">, anyone with access to the link could complete the survey. </w:t>
      </w:r>
    </w:p>
    <w:p w14:paraId="746270AC" w14:textId="77777777" w:rsidR="008953D6" w:rsidRPr="002F40BE" w:rsidRDefault="008953D6">
      <w:pPr>
        <w:rPr>
          <w:rFonts w:ascii="Arial" w:hAnsi="Arial" w:cs="Arial"/>
          <w:sz w:val="22"/>
          <w:szCs w:val="22"/>
        </w:rPr>
      </w:pPr>
    </w:p>
    <w:p w14:paraId="4C561A63" w14:textId="43F650A6" w:rsidR="00C25F09" w:rsidRPr="002F40BE" w:rsidRDefault="00C25F09">
      <w:pPr>
        <w:rPr>
          <w:rFonts w:ascii="Arial" w:hAnsi="Arial" w:cs="Arial"/>
          <w:b/>
          <w:bCs/>
          <w:sz w:val="22"/>
          <w:szCs w:val="22"/>
        </w:rPr>
      </w:pPr>
      <w:r w:rsidRPr="002F40BE">
        <w:rPr>
          <w:rFonts w:ascii="Arial" w:hAnsi="Arial" w:cs="Arial"/>
          <w:b/>
          <w:bCs/>
          <w:sz w:val="22"/>
          <w:szCs w:val="22"/>
        </w:rPr>
        <w:t>Rules for flagging responses for exclusion</w:t>
      </w:r>
    </w:p>
    <w:p w14:paraId="540839DC" w14:textId="77777777" w:rsidR="00C25F09" w:rsidRPr="002F40BE" w:rsidRDefault="00C25F09">
      <w:pPr>
        <w:rPr>
          <w:rFonts w:ascii="Arial" w:hAnsi="Arial" w:cs="Arial"/>
          <w:b/>
          <w:bCs/>
          <w:sz w:val="22"/>
          <w:szCs w:val="22"/>
        </w:rPr>
      </w:pPr>
    </w:p>
    <w:p w14:paraId="3896D632" w14:textId="220AE927" w:rsidR="00C25F09" w:rsidRPr="002F40BE" w:rsidRDefault="00C25F09">
      <w:pPr>
        <w:rPr>
          <w:rFonts w:ascii="Arial" w:hAnsi="Arial" w:cs="Arial"/>
          <w:sz w:val="22"/>
          <w:szCs w:val="22"/>
        </w:rPr>
      </w:pPr>
      <w:r w:rsidRPr="002F40BE">
        <w:rPr>
          <w:rFonts w:ascii="Arial" w:hAnsi="Arial" w:cs="Arial"/>
          <w:sz w:val="22"/>
          <w:szCs w:val="22"/>
        </w:rPr>
        <w:t xml:space="preserve">Two independent reviewers applied flags based on the following rules: </w:t>
      </w:r>
    </w:p>
    <w:p w14:paraId="4ADF11CB" w14:textId="77777777" w:rsidR="008953D6" w:rsidRPr="002F40BE" w:rsidRDefault="008953D6" w:rsidP="008953D6">
      <w:pPr>
        <w:rPr>
          <w:rFonts w:ascii="Arial" w:hAnsi="Arial" w:cs="Arial"/>
          <w:color w:val="FF0000"/>
          <w:sz w:val="22"/>
          <w:szCs w:val="22"/>
        </w:rPr>
      </w:pPr>
      <w:r w:rsidRPr="002F40BE">
        <w:rPr>
          <w:rFonts w:ascii="Arial" w:hAnsi="Arial" w:cs="Arial"/>
          <w:color w:val="FF0000"/>
          <w:sz w:val="22"/>
          <w:szCs w:val="22"/>
        </w:rPr>
        <w:t xml:space="preserve">Flag with 1 if: </w:t>
      </w:r>
    </w:p>
    <w:p w14:paraId="6ABA8085" w14:textId="77777777" w:rsidR="008953D6" w:rsidRPr="002F40BE" w:rsidRDefault="008953D6" w:rsidP="008953D6">
      <w:pPr>
        <w:pStyle w:val="ListParagraph"/>
        <w:numPr>
          <w:ilvl w:val="0"/>
          <w:numId w:val="2"/>
        </w:numPr>
        <w:spacing w:after="160" w:line="259" w:lineRule="auto"/>
        <w:rPr>
          <w:rFonts w:ascii="Arial" w:hAnsi="Arial" w:cs="Arial"/>
          <w:sz w:val="22"/>
          <w:szCs w:val="22"/>
        </w:rPr>
      </w:pPr>
      <w:r w:rsidRPr="002F40BE">
        <w:rPr>
          <w:rFonts w:ascii="Arial" w:hAnsi="Arial" w:cs="Arial"/>
          <w:sz w:val="22"/>
          <w:szCs w:val="22"/>
        </w:rPr>
        <w:t>Text entry = canned response OR</w:t>
      </w:r>
    </w:p>
    <w:p w14:paraId="0FE15E1D" w14:textId="77777777" w:rsidR="008953D6" w:rsidRPr="002F40BE" w:rsidRDefault="008953D6" w:rsidP="008953D6">
      <w:pPr>
        <w:pStyle w:val="ListParagraph"/>
        <w:numPr>
          <w:ilvl w:val="0"/>
          <w:numId w:val="2"/>
        </w:numPr>
        <w:spacing w:after="160" w:line="259" w:lineRule="auto"/>
        <w:rPr>
          <w:rFonts w:ascii="Arial" w:hAnsi="Arial" w:cs="Arial"/>
          <w:sz w:val="22"/>
          <w:szCs w:val="22"/>
        </w:rPr>
      </w:pPr>
      <w:r w:rsidRPr="002F40BE">
        <w:rPr>
          <w:rFonts w:ascii="Arial" w:hAnsi="Arial" w:cs="Arial"/>
          <w:sz w:val="22"/>
          <w:szCs w:val="22"/>
        </w:rPr>
        <w:t>Text entry = duplicate of other entry OR</w:t>
      </w:r>
    </w:p>
    <w:p w14:paraId="53E4324F" w14:textId="77777777" w:rsidR="008953D6" w:rsidRPr="002F40BE" w:rsidRDefault="008953D6" w:rsidP="008953D6">
      <w:pPr>
        <w:pStyle w:val="ListParagraph"/>
        <w:numPr>
          <w:ilvl w:val="0"/>
          <w:numId w:val="2"/>
        </w:numPr>
        <w:spacing w:after="160" w:line="259" w:lineRule="auto"/>
        <w:rPr>
          <w:rFonts w:ascii="Arial" w:hAnsi="Arial" w:cs="Arial"/>
          <w:sz w:val="22"/>
          <w:szCs w:val="22"/>
        </w:rPr>
      </w:pPr>
      <w:r w:rsidRPr="002F40BE">
        <w:rPr>
          <w:rFonts w:ascii="Arial" w:hAnsi="Arial" w:cs="Arial"/>
          <w:sz w:val="22"/>
          <w:szCs w:val="22"/>
        </w:rPr>
        <w:t>Text entry = similar with minor differences OR</w:t>
      </w:r>
    </w:p>
    <w:p w14:paraId="746AEE3E" w14:textId="77777777" w:rsidR="008953D6" w:rsidRPr="002F40BE" w:rsidRDefault="008953D6" w:rsidP="008953D6">
      <w:pPr>
        <w:pStyle w:val="ListParagraph"/>
        <w:numPr>
          <w:ilvl w:val="0"/>
          <w:numId w:val="2"/>
        </w:numPr>
        <w:spacing w:after="160" w:line="259" w:lineRule="auto"/>
        <w:rPr>
          <w:rFonts w:ascii="Arial" w:hAnsi="Arial" w:cs="Arial"/>
          <w:sz w:val="22"/>
          <w:szCs w:val="22"/>
        </w:rPr>
      </w:pPr>
      <w:r w:rsidRPr="002F40BE">
        <w:rPr>
          <w:rFonts w:ascii="Arial" w:hAnsi="Arial" w:cs="Arial"/>
          <w:sz w:val="22"/>
          <w:szCs w:val="22"/>
        </w:rPr>
        <w:t>Text entry = foreign response OR</w:t>
      </w:r>
    </w:p>
    <w:p w14:paraId="4542AFCB" w14:textId="77777777" w:rsidR="008953D6" w:rsidRPr="002F40BE" w:rsidRDefault="008953D6" w:rsidP="008953D6">
      <w:pPr>
        <w:pStyle w:val="ListParagraph"/>
        <w:numPr>
          <w:ilvl w:val="0"/>
          <w:numId w:val="2"/>
        </w:numPr>
        <w:spacing w:after="160" w:line="259" w:lineRule="auto"/>
        <w:rPr>
          <w:rFonts w:ascii="Arial" w:hAnsi="Arial" w:cs="Arial"/>
          <w:sz w:val="22"/>
          <w:szCs w:val="22"/>
        </w:rPr>
      </w:pPr>
      <w:r w:rsidRPr="002F40BE">
        <w:rPr>
          <w:rFonts w:ascii="Arial" w:hAnsi="Arial" w:cs="Arial"/>
          <w:sz w:val="22"/>
          <w:szCs w:val="22"/>
        </w:rPr>
        <w:t>Text entry = unrelated to question prompt</w:t>
      </w:r>
    </w:p>
    <w:p w14:paraId="2A5ECE8C" w14:textId="77777777" w:rsidR="008953D6" w:rsidRPr="002F40BE" w:rsidRDefault="008953D6" w:rsidP="008953D6">
      <w:pPr>
        <w:rPr>
          <w:rFonts w:ascii="Arial" w:hAnsi="Arial" w:cs="Arial"/>
          <w:color w:val="FF0000"/>
          <w:sz w:val="22"/>
          <w:szCs w:val="22"/>
        </w:rPr>
      </w:pPr>
      <w:r w:rsidRPr="002F40BE">
        <w:rPr>
          <w:rFonts w:ascii="Arial" w:hAnsi="Arial" w:cs="Arial"/>
          <w:color w:val="FF0000"/>
          <w:sz w:val="22"/>
          <w:szCs w:val="22"/>
        </w:rPr>
        <w:t xml:space="preserve">Flag with 2 </w:t>
      </w:r>
      <w:proofErr w:type="gramStart"/>
      <w:r w:rsidRPr="002F40BE">
        <w:rPr>
          <w:rFonts w:ascii="Arial" w:hAnsi="Arial" w:cs="Arial"/>
          <w:color w:val="FF0000"/>
          <w:sz w:val="22"/>
          <w:szCs w:val="22"/>
        </w:rPr>
        <w:t>if</w:t>
      </w:r>
      <w:proofErr w:type="gramEnd"/>
    </w:p>
    <w:p w14:paraId="1226957F" w14:textId="77777777" w:rsidR="008953D6" w:rsidRPr="002F40BE" w:rsidRDefault="008953D6" w:rsidP="008953D6">
      <w:pPr>
        <w:pStyle w:val="ListParagraph"/>
        <w:numPr>
          <w:ilvl w:val="0"/>
          <w:numId w:val="2"/>
        </w:numPr>
        <w:spacing w:after="160" w:line="259" w:lineRule="auto"/>
        <w:rPr>
          <w:rFonts w:ascii="Arial" w:hAnsi="Arial" w:cs="Arial"/>
          <w:sz w:val="22"/>
          <w:szCs w:val="22"/>
        </w:rPr>
      </w:pPr>
      <w:r w:rsidRPr="002F40BE">
        <w:rPr>
          <w:rFonts w:ascii="Arial" w:hAnsi="Arial" w:cs="Arial"/>
          <w:sz w:val="22"/>
          <w:szCs w:val="22"/>
        </w:rPr>
        <w:t>Consecutive observations happening within one second, constituting a block of observations within a short span of time.</w:t>
      </w:r>
    </w:p>
    <w:p w14:paraId="6D41EB4C" w14:textId="77777777" w:rsidR="008953D6" w:rsidRPr="002F40BE" w:rsidRDefault="008953D6" w:rsidP="008953D6">
      <w:pPr>
        <w:pStyle w:val="ListParagraph"/>
        <w:rPr>
          <w:rFonts w:ascii="Arial" w:hAnsi="Arial" w:cs="Arial"/>
          <w:sz w:val="22"/>
          <w:szCs w:val="22"/>
        </w:rPr>
      </w:pPr>
      <w:r w:rsidRPr="002F40BE">
        <w:rPr>
          <w:rFonts w:ascii="Arial" w:hAnsi="Arial" w:cs="Arial"/>
          <w:sz w:val="22"/>
          <w:szCs w:val="22"/>
        </w:rPr>
        <w:t xml:space="preserve">AND </w:t>
      </w:r>
    </w:p>
    <w:p w14:paraId="14ECAB5D" w14:textId="77777777" w:rsidR="008953D6" w:rsidRPr="002F40BE" w:rsidRDefault="008953D6" w:rsidP="008953D6">
      <w:pPr>
        <w:pStyle w:val="ListParagraph"/>
        <w:rPr>
          <w:rFonts w:ascii="Arial" w:hAnsi="Arial" w:cs="Arial"/>
          <w:sz w:val="22"/>
          <w:szCs w:val="22"/>
        </w:rPr>
      </w:pPr>
      <w:r w:rsidRPr="002F40BE">
        <w:rPr>
          <w:rFonts w:ascii="Arial" w:hAnsi="Arial" w:cs="Arial"/>
          <w:sz w:val="22"/>
          <w:szCs w:val="22"/>
        </w:rPr>
        <w:t>Replication in the state field OR replication in urban/rural field OR replication in text entry field within the same time block</w:t>
      </w:r>
    </w:p>
    <w:p w14:paraId="5676BFB6" w14:textId="77777777" w:rsidR="008953D6" w:rsidRPr="002F40BE" w:rsidRDefault="008953D6" w:rsidP="008953D6">
      <w:pPr>
        <w:pStyle w:val="ListParagraph"/>
        <w:rPr>
          <w:rFonts w:ascii="Arial" w:hAnsi="Arial" w:cs="Arial"/>
          <w:sz w:val="22"/>
          <w:szCs w:val="22"/>
        </w:rPr>
      </w:pPr>
      <w:r w:rsidRPr="002F40BE">
        <w:rPr>
          <w:rFonts w:ascii="Arial" w:hAnsi="Arial" w:cs="Arial"/>
          <w:sz w:val="22"/>
          <w:szCs w:val="22"/>
        </w:rPr>
        <w:t xml:space="preserve">**DO NOT consider blanks as replications in the text field. See example below where the blank text field </w:t>
      </w:r>
      <w:proofErr w:type="gramStart"/>
      <w:r w:rsidRPr="002F40BE">
        <w:rPr>
          <w:rFonts w:ascii="Arial" w:hAnsi="Arial" w:cs="Arial"/>
          <w:sz w:val="22"/>
          <w:szCs w:val="22"/>
        </w:rPr>
        <w:t>would be NOT BE</w:t>
      </w:r>
      <w:proofErr w:type="gramEnd"/>
      <w:r w:rsidRPr="002F40BE">
        <w:rPr>
          <w:rFonts w:ascii="Arial" w:hAnsi="Arial" w:cs="Arial"/>
          <w:sz w:val="22"/>
          <w:szCs w:val="22"/>
        </w:rPr>
        <w:t xml:space="preserve"> considered replication: </w:t>
      </w:r>
    </w:p>
    <w:tbl>
      <w:tblPr>
        <w:tblW w:w="7380" w:type="dxa"/>
        <w:tblLook w:val="04A0" w:firstRow="1" w:lastRow="0" w:firstColumn="1" w:lastColumn="0" w:noHBand="0" w:noVBand="1"/>
      </w:tblPr>
      <w:tblGrid>
        <w:gridCol w:w="860"/>
        <w:gridCol w:w="2000"/>
        <w:gridCol w:w="1060"/>
        <w:gridCol w:w="670"/>
        <w:gridCol w:w="2790"/>
      </w:tblGrid>
      <w:tr w:rsidR="008953D6" w:rsidRPr="002F40BE" w14:paraId="1577D2B6" w14:textId="77777777" w:rsidTr="00161DE5">
        <w:trPr>
          <w:trHeight w:val="300"/>
        </w:trPr>
        <w:tc>
          <w:tcPr>
            <w:tcW w:w="860" w:type="dxa"/>
            <w:tcBorders>
              <w:top w:val="nil"/>
              <w:left w:val="nil"/>
              <w:bottom w:val="nil"/>
              <w:right w:val="nil"/>
            </w:tcBorders>
            <w:shd w:val="clear" w:color="000000" w:fill="FFC000"/>
            <w:vAlign w:val="center"/>
            <w:hideMark/>
          </w:tcPr>
          <w:p w14:paraId="24A59A69" w14:textId="77777777" w:rsidR="008953D6" w:rsidRPr="002F40BE" w:rsidRDefault="008953D6" w:rsidP="00161DE5">
            <w:pPr>
              <w:jc w:val="center"/>
              <w:rPr>
                <w:rFonts w:ascii="Arial" w:hAnsi="Arial" w:cs="Arial"/>
                <w:i/>
                <w:iCs/>
                <w:color w:val="000000"/>
                <w:sz w:val="22"/>
                <w:szCs w:val="22"/>
              </w:rPr>
            </w:pPr>
            <w:r w:rsidRPr="002F40BE">
              <w:rPr>
                <w:rFonts w:ascii="Arial" w:hAnsi="Arial" w:cs="Arial"/>
                <w:i/>
                <w:iCs/>
                <w:color w:val="000000"/>
                <w:sz w:val="22"/>
                <w:szCs w:val="22"/>
              </w:rPr>
              <w:t>2</w:t>
            </w:r>
          </w:p>
        </w:tc>
        <w:tc>
          <w:tcPr>
            <w:tcW w:w="2000" w:type="dxa"/>
            <w:tcBorders>
              <w:top w:val="nil"/>
              <w:left w:val="nil"/>
              <w:bottom w:val="nil"/>
              <w:right w:val="nil"/>
            </w:tcBorders>
            <w:shd w:val="clear" w:color="000000" w:fill="D9E1F2"/>
            <w:noWrap/>
            <w:vAlign w:val="bottom"/>
            <w:hideMark/>
          </w:tcPr>
          <w:p w14:paraId="00217A33" w14:textId="77777777" w:rsidR="008953D6" w:rsidRPr="002F40BE" w:rsidRDefault="008953D6" w:rsidP="00161DE5">
            <w:pPr>
              <w:jc w:val="right"/>
              <w:rPr>
                <w:rFonts w:ascii="Arial" w:hAnsi="Arial" w:cs="Arial"/>
                <w:color w:val="000000"/>
                <w:sz w:val="22"/>
                <w:szCs w:val="22"/>
              </w:rPr>
            </w:pPr>
            <w:r w:rsidRPr="002F40BE">
              <w:rPr>
                <w:rFonts w:ascii="Arial" w:hAnsi="Arial" w:cs="Arial"/>
                <w:color w:val="000000"/>
                <w:sz w:val="22"/>
                <w:szCs w:val="22"/>
              </w:rPr>
              <w:t>6/14/22 18:05</w:t>
            </w:r>
          </w:p>
        </w:tc>
        <w:tc>
          <w:tcPr>
            <w:tcW w:w="1060" w:type="dxa"/>
            <w:tcBorders>
              <w:top w:val="nil"/>
              <w:left w:val="nil"/>
              <w:bottom w:val="nil"/>
              <w:right w:val="nil"/>
            </w:tcBorders>
            <w:shd w:val="clear" w:color="000000" w:fill="D9E1F2"/>
            <w:noWrap/>
            <w:vAlign w:val="bottom"/>
            <w:hideMark/>
          </w:tcPr>
          <w:p w14:paraId="1F59B804" w14:textId="77777777" w:rsidR="008953D6" w:rsidRPr="002F40BE" w:rsidRDefault="008953D6" w:rsidP="00161DE5">
            <w:pPr>
              <w:rPr>
                <w:rFonts w:ascii="Arial" w:hAnsi="Arial" w:cs="Arial"/>
                <w:color w:val="000000"/>
                <w:sz w:val="22"/>
                <w:szCs w:val="22"/>
              </w:rPr>
            </w:pPr>
            <w:r w:rsidRPr="002F40BE">
              <w:rPr>
                <w:rFonts w:ascii="Arial" w:hAnsi="Arial" w:cs="Arial"/>
                <w:color w:val="000000"/>
                <w:sz w:val="22"/>
                <w:szCs w:val="22"/>
              </w:rPr>
              <w:t>Rural</w:t>
            </w:r>
          </w:p>
        </w:tc>
        <w:tc>
          <w:tcPr>
            <w:tcW w:w="670" w:type="dxa"/>
            <w:tcBorders>
              <w:top w:val="nil"/>
              <w:left w:val="nil"/>
              <w:bottom w:val="nil"/>
              <w:right w:val="nil"/>
            </w:tcBorders>
            <w:shd w:val="clear" w:color="000000" w:fill="D9E1F2"/>
            <w:noWrap/>
            <w:vAlign w:val="bottom"/>
            <w:hideMark/>
          </w:tcPr>
          <w:p w14:paraId="4FF541DA" w14:textId="77777777" w:rsidR="008953D6" w:rsidRPr="002F40BE" w:rsidRDefault="008953D6" w:rsidP="00161DE5">
            <w:pPr>
              <w:rPr>
                <w:rFonts w:ascii="Arial" w:hAnsi="Arial" w:cs="Arial"/>
                <w:color w:val="000000"/>
                <w:sz w:val="22"/>
                <w:szCs w:val="22"/>
              </w:rPr>
            </w:pPr>
            <w:r w:rsidRPr="002F40BE">
              <w:rPr>
                <w:rFonts w:ascii="Arial" w:hAnsi="Arial" w:cs="Arial"/>
                <w:color w:val="000000"/>
                <w:sz w:val="22"/>
                <w:szCs w:val="22"/>
              </w:rPr>
              <w:t>CA</w:t>
            </w:r>
          </w:p>
        </w:tc>
        <w:tc>
          <w:tcPr>
            <w:tcW w:w="279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EC2C9A" w14:textId="77777777" w:rsidR="008953D6" w:rsidRPr="002F40BE" w:rsidRDefault="008953D6" w:rsidP="00161DE5">
            <w:pPr>
              <w:rPr>
                <w:rFonts w:ascii="Arial" w:hAnsi="Arial" w:cs="Arial"/>
                <w:color w:val="000000"/>
                <w:sz w:val="22"/>
                <w:szCs w:val="22"/>
              </w:rPr>
            </w:pPr>
            <w:r w:rsidRPr="002F40BE">
              <w:rPr>
                <w:rFonts w:ascii="Arial" w:hAnsi="Arial" w:cs="Arial"/>
                <w:color w:val="000000"/>
                <w:sz w:val="22"/>
                <w:szCs w:val="22"/>
              </w:rPr>
              <w:t> </w:t>
            </w:r>
          </w:p>
        </w:tc>
      </w:tr>
      <w:tr w:rsidR="008953D6" w:rsidRPr="002F40BE" w14:paraId="3EF1FD4D" w14:textId="77777777" w:rsidTr="00161DE5">
        <w:trPr>
          <w:trHeight w:val="300"/>
        </w:trPr>
        <w:tc>
          <w:tcPr>
            <w:tcW w:w="860" w:type="dxa"/>
            <w:tcBorders>
              <w:top w:val="nil"/>
              <w:left w:val="nil"/>
              <w:bottom w:val="nil"/>
              <w:right w:val="nil"/>
            </w:tcBorders>
            <w:shd w:val="clear" w:color="000000" w:fill="FFC000"/>
            <w:vAlign w:val="center"/>
            <w:hideMark/>
          </w:tcPr>
          <w:p w14:paraId="30DB3D86" w14:textId="77777777" w:rsidR="008953D6" w:rsidRPr="002F40BE" w:rsidRDefault="008953D6" w:rsidP="00161DE5">
            <w:pPr>
              <w:jc w:val="center"/>
              <w:rPr>
                <w:rFonts w:ascii="Arial" w:hAnsi="Arial" w:cs="Arial"/>
                <w:i/>
                <w:iCs/>
                <w:color w:val="000000"/>
                <w:sz w:val="22"/>
                <w:szCs w:val="22"/>
              </w:rPr>
            </w:pPr>
            <w:r w:rsidRPr="002F40BE">
              <w:rPr>
                <w:rFonts w:ascii="Arial" w:hAnsi="Arial" w:cs="Arial"/>
                <w:i/>
                <w:iCs/>
                <w:color w:val="000000"/>
                <w:sz w:val="22"/>
                <w:szCs w:val="22"/>
              </w:rPr>
              <w:t>2</w:t>
            </w:r>
          </w:p>
        </w:tc>
        <w:tc>
          <w:tcPr>
            <w:tcW w:w="2000" w:type="dxa"/>
            <w:tcBorders>
              <w:top w:val="nil"/>
              <w:left w:val="nil"/>
              <w:bottom w:val="nil"/>
              <w:right w:val="nil"/>
            </w:tcBorders>
            <w:shd w:val="clear" w:color="000000" w:fill="D9E1F2"/>
            <w:noWrap/>
            <w:vAlign w:val="bottom"/>
            <w:hideMark/>
          </w:tcPr>
          <w:p w14:paraId="65D41A5D" w14:textId="77777777" w:rsidR="008953D6" w:rsidRPr="002F40BE" w:rsidRDefault="008953D6" w:rsidP="00161DE5">
            <w:pPr>
              <w:jc w:val="right"/>
              <w:rPr>
                <w:rFonts w:ascii="Arial" w:hAnsi="Arial" w:cs="Arial"/>
                <w:color w:val="000000"/>
                <w:sz w:val="22"/>
                <w:szCs w:val="22"/>
              </w:rPr>
            </w:pPr>
            <w:r w:rsidRPr="002F40BE">
              <w:rPr>
                <w:rFonts w:ascii="Arial" w:hAnsi="Arial" w:cs="Arial"/>
                <w:color w:val="000000"/>
                <w:sz w:val="22"/>
                <w:szCs w:val="22"/>
              </w:rPr>
              <w:t>6/14/22 18:06</w:t>
            </w:r>
          </w:p>
        </w:tc>
        <w:tc>
          <w:tcPr>
            <w:tcW w:w="1060" w:type="dxa"/>
            <w:tcBorders>
              <w:top w:val="nil"/>
              <w:left w:val="nil"/>
              <w:bottom w:val="nil"/>
              <w:right w:val="nil"/>
            </w:tcBorders>
            <w:shd w:val="clear" w:color="000000" w:fill="D9E1F2"/>
            <w:noWrap/>
            <w:vAlign w:val="bottom"/>
            <w:hideMark/>
          </w:tcPr>
          <w:p w14:paraId="15045614" w14:textId="77777777" w:rsidR="008953D6" w:rsidRPr="002F40BE" w:rsidRDefault="008953D6" w:rsidP="00161DE5">
            <w:pPr>
              <w:rPr>
                <w:rFonts w:ascii="Arial" w:hAnsi="Arial" w:cs="Arial"/>
                <w:color w:val="000000"/>
                <w:sz w:val="22"/>
                <w:szCs w:val="22"/>
              </w:rPr>
            </w:pPr>
            <w:r w:rsidRPr="002F40BE">
              <w:rPr>
                <w:rFonts w:ascii="Arial" w:hAnsi="Arial" w:cs="Arial"/>
                <w:color w:val="000000"/>
                <w:sz w:val="22"/>
                <w:szCs w:val="22"/>
              </w:rPr>
              <w:t>Urban</w:t>
            </w:r>
          </w:p>
        </w:tc>
        <w:tc>
          <w:tcPr>
            <w:tcW w:w="670" w:type="dxa"/>
            <w:tcBorders>
              <w:top w:val="nil"/>
              <w:left w:val="nil"/>
              <w:bottom w:val="nil"/>
              <w:right w:val="nil"/>
            </w:tcBorders>
            <w:shd w:val="clear" w:color="000000" w:fill="D9E1F2"/>
            <w:noWrap/>
            <w:vAlign w:val="bottom"/>
            <w:hideMark/>
          </w:tcPr>
          <w:p w14:paraId="6266ED25" w14:textId="77777777" w:rsidR="008953D6" w:rsidRPr="002F40BE" w:rsidRDefault="008953D6" w:rsidP="00161DE5">
            <w:pPr>
              <w:rPr>
                <w:rFonts w:ascii="Arial" w:hAnsi="Arial" w:cs="Arial"/>
                <w:color w:val="000000"/>
                <w:sz w:val="22"/>
                <w:szCs w:val="22"/>
              </w:rPr>
            </w:pPr>
            <w:r w:rsidRPr="002F40BE">
              <w:rPr>
                <w:rFonts w:ascii="Arial" w:hAnsi="Arial" w:cs="Arial"/>
                <w:color w:val="000000"/>
                <w:sz w:val="22"/>
                <w:szCs w:val="22"/>
              </w:rPr>
              <w:t>VA</w:t>
            </w:r>
          </w:p>
        </w:tc>
        <w:tc>
          <w:tcPr>
            <w:tcW w:w="2790" w:type="dxa"/>
            <w:tcBorders>
              <w:top w:val="nil"/>
              <w:left w:val="single" w:sz="4" w:space="0" w:color="auto"/>
              <w:bottom w:val="single" w:sz="4" w:space="0" w:color="auto"/>
              <w:right w:val="single" w:sz="4" w:space="0" w:color="auto"/>
            </w:tcBorders>
            <w:shd w:val="clear" w:color="000000" w:fill="FFFFFF"/>
            <w:vAlign w:val="center"/>
            <w:hideMark/>
          </w:tcPr>
          <w:p w14:paraId="21A480E8" w14:textId="77777777" w:rsidR="008953D6" w:rsidRPr="002F40BE" w:rsidRDefault="008953D6" w:rsidP="00161DE5">
            <w:pPr>
              <w:rPr>
                <w:rFonts w:ascii="Arial" w:hAnsi="Arial" w:cs="Arial"/>
                <w:color w:val="000000"/>
                <w:sz w:val="22"/>
                <w:szCs w:val="22"/>
              </w:rPr>
            </w:pPr>
            <w:r w:rsidRPr="002F40BE">
              <w:rPr>
                <w:rFonts w:ascii="Arial" w:hAnsi="Arial" w:cs="Arial"/>
                <w:color w:val="000000"/>
                <w:sz w:val="22"/>
                <w:szCs w:val="22"/>
              </w:rPr>
              <w:t> </w:t>
            </w:r>
          </w:p>
        </w:tc>
      </w:tr>
    </w:tbl>
    <w:p w14:paraId="648F5594" w14:textId="77777777" w:rsidR="008953D6" w:rsidRPr="002F40BE" w:rsidRDefault="008953D6" w:rsidP="008953D6">
      <w:pPr>
        <w:pStyle w:val="ListParagraph"/>
        <w:rPr>
          <w:rFonts w:ascii="Arial" w:hAnsi="Arial" w:cs="Arial"/>
          <w:sz w:val="22"/>
          <w:szCs w:val="22"/>
        </w:rPr>
      </w:pPr>
      <w:r w:rsidRPr="002F40BE">
        <w:rPr>
          <w:rFonts w:ascii="Arial" w:hAnsi="Arial" w:cs="Arial"/>
          <w:sz w:val="22"/>
          <w:szCs w:val="22"/>
        </w:rPr>
        <w:t>Blanks in the state or urban/rural field would be considered replications.</w:t>
      </w:r>
    </w:p>
    <w:p w14:paraId="69D2EA1A" w14:textId="77777777" w:rsidR="008953D6" w:rsidRPr="002F40BE" w:rsidRDefault="008953D6" w:rsidP="008953D6">
      <w:pPr>
        <w:pStyle w:val="ListParagraph"/>
        <w:rPr>
          <w:rFonts w:ascii="Arial" w:hAnsi="Arial" w:cs="Arial"/>
          <w:color w:val="FF0000"/>
          <w:sz w:val="22"/>
          <w:szCs w:val="22"/>
        </w:rPr>
      </w:pPr>
    </w:p>
    <w:p w14:paraId="5B6BD164" w14:textId="77777777" w:rsidR="008953D6" w:rsidRPr="002F40BE" w:rsidRDefault="008953D6" w:rsidP="008953D6">
      <w:pPr>
        <w:rPr>
          <w:rFonts w:ascii="Arial" w:hAnsi="Arial" w:cs="Arial"/>
          <w:color w:val="FF0000"/>
          <w:sz w:val="22"/>
          <w:szCs w:val="22"/>
        </w:rPr>
      </w:pPr>
      <w:r w:rsidRPr="002F40BE">
        <w:rPr>
          <w:rFonts w:ascii="Arial" w:hAnsi="Arial" w:cs="Arial"/>
          <w:color w:val="FF0000"/>
          <w:sz w:val="22"/>
          <w:szCs w:val="22"/>
        </w:rPr>
        <w:t xml:space="preserve">Flag with 3 </w:t>
      </w:r>
      <w:proofErr w:type="gramStart"/>
      <w:r w:rsidRPr="002F40BE">
        <w:rPr>
          <w:rFonts w:ascii="Arial" w:hAnsi="Arial" w:cs="Arial"/>
          <w:color w:val="FF0000"/>
          <w:sz w:val="22"/>
          <w:szCs w:val="22"/>
        </w:rPr>
        <w:t>if</w:t>
      </w:r>
      <w:proofErr w:type="gramEnd"/>
    </w:p>
    <w:p w14:paraId="524CE363" w14:textId="77777777" w:rsidR="008953D6" w:rsidRPr="002F40BE" w:rsidRDefault="008953D6" w:rsidP="008953D6">
      <w:pPr>
        <w:pStyle w:val="ListParagraph"/>
        <w:numPr>
          <w:ilvl w:val="0"/>
          <w:numId w:val="2"/>
        </w:numPr>
        <w:spacing w:after="160" w:line="259" w:lineRule="auto"/>
        <w:rPr>
          <w:rFonts w:ascii="Arial" w:hAnsi="Arial" w:cs="Arial"/>
          <w:sz w:val="22"/>
          <w:szCs w:val="22"/>
        </w:rPr>
      </w:pPr>
      <w:r w:rsidRPr="002F40BE">
        <w:rPr>
          <w:rFonts w:ascii="Arial" w:hAnsi="Arial" w:cs="Arial"/>
          <w:sz w:val="22"/>
          <w:szCs w:val="22"/>
        </w:rPr>
        <w:t>(Time=identical)</w:t>
      </w:r>
    </w:p>
    <w:p w14:paraId="6ABC22AE" w14:textId="77777777" w:rsidR="008953D6" w:rsidRPr="002F40BE" w:rsidRDefault="008953D6" w:rsidP="008953D6">
      <w:pPr>
        <w:rPr>
          <w:rFonts w:ascii="Arial" w:hAnsi="Arial" w:cs="Arial"/>
          <w:sz w:val="22"/>
          <w:szCs w:val="22"/>
        </w:rPr>
      </w:pPr>
    </w:p>
    <w:p w14:paraId="4E8B659F" w14:textId="77777777" w:rsidR="008953D6" w:rsidRPr="002F40BE" w:rsidRDefault="008953D6" w:rsidP="008953D6">
      <w:pPr>
        <w:rPr>
          <w:rFonts w:ascii="Arial" w:hAnsi="Arial" w:cs="Arial"/>
          <w:color w:val="FF0000"/>
          <w:sz w:val="22"/>
          <w:szCs w:val="22"/>
        </w:rPr>
      </w:pPr>
      <w:r w:rsidRPr="002F40BE">
        <w:rPr>
          <w:rFonts w:ascii="Arial" w:hAnsi="Arial" w:cs="Arial"/>
          <w:color w:val="FF0000"/>
          <w:sz w:val="22"/>
          <w:szCs w:val="22"/>
        </w:rPr>
        <w:t xml:space="preserve">Flag with 4 </w:t>
      </w:r>
      <w:proofErr w:type="gramStart"/>
      <w:r w:rsidRPr="002F40BE">
        <w:rPr>
          <w:rFonts w:ascii="Arial" w:hAnsi="Arial" w:cs="Arial"/>
          <w:color w:val="FF0000"/>
          <w:sz w:val="22"/>
          <w:szCs w:val="22"/>
        </w:rPr>
        <w:t>if</w:t>
      </w:r>
      <w:proofErr w:type="gramEnd"/>
    </w:p>
    <w:p w14:paraId="54C65AA1" w14:textId="77777777" w:rsidR="008953D6" w:rsidRPr="002F40BE" w:rsidRDefault="008953D6" w:rsidP="008953D6">
      <w:pPr>
        <w:rPr>
          <w:rFonts w:ascii="Arial" w:hAnsi="Arial" w:cs="Arial"/>
          <w:sz w:val="22"/>
          <w:szCs w:val="22"/>
        </w:rPr>
      </w:pPr>
      <w:r w:rsidRPr="002F40BE">
        <w:rPr>
          <w:rFonts w:ascii="Arial" w:hAnsi="Arial" w:cs="Arial"/>
          <w:sz w:val="22"/>
          <w:szCs w:val="22"/>
        </w:rPr>
        <w:t>Duplicate in the state field in consecutive records, irrespective of timestamp. If state duplicates are one or more rows apart, then they are not flagged. Blanks are not considered duplicates.</w:t>
      </w:r>
    </w:p>
    <w:p w14:paraId="0A574B7C" w14:textId="77777777" w:rsidR="008953D6" w:rsidRPr="002F40BE" w:rsidRDefault="008953D6">
      <w:pPr>
        <w:rPr>
          <w:rFonts w:ascii="Arial" w:hAnsi="Arial" w:cs="Arial"/>
          <w:b/>
          <w:bCs/>
          <w:sz w:val="22"/>
          <w:szCs w:val="22"/>
        </w:rPr>
      </w:pPr>
    </w:p>
    <w:p w14:paraId="2113E5F9" w14:textId="3B52D846" w:rsidR="008953D6" w:rsidRPr="002F40BE" w:rsidRDefault="00C25F09">
      <w:pPr>
        <w:rPr>
          <w:rFonts w:ascii="Arial" w:hAnsi="Arial" w:cs="Arial"/>
          <w:b/>
          <w:bCs/>
          <w:sz w:val="22"/>
          <w:szCs w:val="22"/>
        </w:rPr>
      </w:pPr>
      <w:r w:rsidRPr="002F40BE">
        <w:rPr>
          <w:rFonts w:ascii="Arial" w:hAnsi="Arial" w:cs="Arial"/>
          <w:b/>
          <w:bCs/>
          <w:sz w:val="22"/>
          <w:szCs w:val="22"/>
        </w:rPr>
        <w:t>Examples of flagged responses</w:t>
      </w:r>
    </w:p>
    <w:p w14:paraId="4DBD2425" w14:textId="77777777" w:rsidR="00C1785B" w:rsidRPr="00264636" w:rsidRDefault="00C1785B" w:rsidP="00264636">
      <w:pPr>
        <w:rPr>
          <w:rFonts w:ascii="Arial" w:hAnsi="Arial" w:cs="Arial"/>
          <w:sz w:val="22"/>
          <w:szCs w:val="22"/>
        </w:rPr>
      </w:pPr>
    </w:p>
    <w:p w14:paraId="7763C572" w14:textId="77777777" w:rsidR="00C1785B" w:rsidRPr="00264636" w:rsidRDefault="00C1785B" w:rsidP="00C1785B">
      <w:pPr>
        <w:rPr>
          <w:rFonts w:ascii="Arial" w:hAnsi="Arial" w:cs="Arial"/>
          <w:sz w:val="22"/>
          <w:szCs w:val="22"/>
          <w:u w:val="single"/>
        </w:rPr>
      </w:pPr>
      <w:r w:rsidRPr="00264636">
        <w:rPr>
          <w:rFonts w:ascii="Arial" w:hAnsi="Arial" w:cs="Arial"/>
          <w:sz w:val="22"/>
          <w:szCs w:val="22"/>
          <w:u w:val="single"/>
        </w:rPr>
        <w:t>Examples of responses with Flag 1</w:t>
      </w:r>
    </w:p>
    <w:p w14:paraId="787B61E9" w14:textId="74A6F236" w:rsidR="00C1785B" w:rsidRDefault="00C1785B" w:rsidP="00540001">
      <w:pPr>
        <w:pStyle w:val="ListParagraph"/>
        <w:numPr>
          <w:ilvl w:val="0"/>
          <w:numId w:val="1"/>
        </w:numPr>
        <w:rPr>
          <w:rFonts w:ascii="Arial" w:hAnsi="Arial" w:cs="Arial"/>
          <w:sz w:val="22"/>
          <w:szCs w:val="22"/>
        </w:rPr>
      </w:pPr>
      <w:r>
        <w:rPr>
          <w:rFonts w:ascii="Arial" w:hAnsi="Arial" w:cs="Arial"/>
          <w:sz w:val="22"/>
          <w:szCs w:val="22"/>
        </w:rPr>
        <w:t xml:space="preserve">Examples of canned </w:t>
      </w:r>
      <w:r w:rsidR="00264636">
        <w:rPr>
          <w:rFonts w:ascii="Arial" w:hAnsi="Arial" w:cs="Arial"/>
          <w:sz w:val="22"/>
          <w:szCs w:val="22"/>
        </w:rPr>
        <w:t xml:space="preserve">or unrelated </w:t>
      </w:r>
      <w:r>
        <w:rPr>
          <w:rFonts w:ascii="Arial" w:hAnsi="Arial" w:cs="Arial"/>
          <w:sz w:val="22"/>
          <w:szCs w:val="22"/>
        </w:rPr>
        <w:t>response</w:t>
      </w:r>
      <w:r w:rsidR="00264636">
        <w:rPr>
          <w:rFonts w:ascii="Arial" w:hAnsi="Arial" w:cs="Arial"/>
          <w:sz w:val="22"/>
          <w:szCs w:val="22"/>
        </w:rPr>
        <w:t>s</w:t>
      </w:r>
      <w:r>
        <w:rPr>
          <w:rFonts w:ascii="Arial" w:hAnsi="Arial" w:cs="Arial"/>
          <w:sz w:val="22"/>
          <w:szCs w:val="22"/>
        </w:rPr>
        <w:t>:</w:t>
      </w:r>
    </w:p>
    <w:p w14:paraId="10C4FD2A" w14:textId="77777777" w:rsidR="00C1785B" w:rsidRPr="002F40BE" w:rsidRDefault="00C1785B" w:rsidP="00C1785B">
      <w:pPr>
        <w:pStyle w:val="ListParagraph"/>
        <w:numPr>
          <w:ilvl w:val="1"/>
          <w:numId w:val="1"/>
        </w:numPr>
        <w:rPr>
          <w:rFonts w:ascii="Arial" w:hAnsi="Arial" w:cs="Arial"/>
          <w:sz w:val="22"/>
          <w:szCs w:val="22"/>
        </w:rPr>
      </w:pPr>
      <w:r w:rsidRPr="002F40BE">
        <w:rPr>
          <w:rFonts w:ascii="Arial" w:hAnsi="Arial" w:cs="Arial"/>
          <w:sz w:val="22"/>
          <w:szCs w:val="22"/>
        </w:rPr>
        <w:t>“Emergency response should be made, and corresponding plans should be timely launched according to the controllability and severity level of the emergency to avoid secondary or derivative events that may be caused by the emergency.”</w:t>
      </w:r>
    </w:p>
    <w:p w14:paraId="7030F811" w14:textId="77777777" w:rsidR="00C1785B" w:rsidRPr="002F40BE" w:rsidRDefault="00C1785B" w:rsidP="00C1785B">
      <w:pPr>
        <w:pStyle w:val="ListParagraph"/>
        <w:numPr>
          <w:ilvl w:val="1"/>
          <w:numId w:val="1"/>
        </w:numPr>
        <w:rPr>
          <w:rFonts w:ascii="Arial" w:hAnsi="Arial" w:cs="Arial"/>
          <w:sz w:val="22"/>
          <w:szCs w:val="22"/>
        </w:rPr>
      </w:pPr>
      <w:r w:rsidRPr="002F40BE">
        <w:rPr>
          <w:rFonts w:ascii="Arial" w:hAnsi="Arial" w:cs="Arial"/>
          <w:sz w:val="22"/>
          <w:szCs w:val="22"/>
        </w:rPr>
        <w:t xml:space="preserve">“Fine nursing intervention group adopted fine nursing intervention mode for nursing. To explore the probability of class I and Class II vaccination and the Frankl compliance scale scores of children in the two groups. Results The probability of class I vaccine and class II vaccine in refined nursing intervention group was 98.25% and 73.68%, which were significantly higher than that in reference group (P &lt; 0.05). After nursing, Frankl compliance scale score </w:t>
      </w:r>
      <w:r w:rsidRPr="002F40BE">
        <w:rPr>
          <w:rFonts w:ascii="Arial" w:hAnsi="Arial" w:cs="Arial"/>
          <w:sz w:val="22"/>
          <w:szCs w:val="22"/>
        </w:rPr>
        <w:lastRenderedPageBreak/>
        <w:t>(3.47±0.34) was significantly higher in the fine nursing intervention group than in the reference group (P &lt; 0.05).”</w:t>
      </w:r>
    </w:p>
    <w:p w14:paraId="21A98CC7" w14:textId="77777777" w:rsidR="00C1785B" w:rsidRPr="002F40BE" w:rsidRDefault="00C1785B" w:rsidP="00C1785B">
      <w:pPr>
        <w:pStyle w:val="ListParagraph"/>
        <w:numPr>
          <w:ilvl w:val="1"/>
          <w:numId w:val="1"/>
        </w:numPr>
        <w:rPr>
          <w:rFonts w:ascii="Arial" w:hAnsi="Arial" w:cs="Arial"/>
          <w:sz w:val="22"/>
          <w:szCs w:val="22"/>
        </w:rPr>
      </w:pPr>
      <w:r w:rsidRPr="002F40BE">
        <w:rPr>
          <w:rFonts w:ascii="Arial" w:hAnsi="Arial" w:cs="Arial"/>
          <w:sz w:val="22"/>
          <w:szCs w:val="22"/>
        </w:rPr>
        <w:t>“Vaccination can improve children's immunity to some infectious diseases, can produce resistance to viruses, bacteria, prevention of infectious diseases. Children may be exposed to different diseases as they grow up, so vaccinations are important to improve their ability to resist a particular virus.”</w:t>
      </w:r>
    </w:p>
    <w:p w14:paraId="6F11966E" w14:textId="1D5945A0" w:rsidR="00C1785B" w:rsidRDefault="00C1785B" w:rsidP="00C1785B">
      <w:pPr>
        <w:pStyle w:val="ListParagraph"/>
        <w:numPr>
          <w:ilvl w:val="1"/>
          <w:numId w:val="1"/>
        </w:numPr>
        <w:rPr>
          <w:rFonts w:ascii="Arial" w:hAnsi="Arial" w:cs="Arial"/>
          <w:sz w:val="22"/>
          <w:szCs w:val="22"/>
        </w:rPr>
      </w:pPr>
      <w:r w:rsidRPr="002F40BE">
        <w:rPr>
          <w:rFonts w:ascii="Arial" w:hAnsi="Arial" w:cs="Arial"/>
          <w:sz w:val="22"/>
          <w:szCs w:val="22"/>
        </w:rPr>
        <w:t>“Can increase absorption of pertussis and influenza vaccinations.”</w:t>
      </w:r>
    </w:p>
    <w:p w14:paraId="16F8F7D2" w14:textId="34FBA537" w:rsidR="00C1785B" w:rsidRDefault="00C1785B" w:rsidP="00C1785B">
      <w:pPr>
        <w:pStyle w:val="ListParagraph"/>
        <w:numPr>
          <w:ilvl w:val="0"/>
          <w:numId w:val="1"/>
        </w:numPr>
        <w:rPr>
          <w:rFonts w:ascii="Arial" w:hAnsi="Arial" w:cs="Arial"/>
          <w:sz w:val="22"/>
          <w:szCs w:val="22"/>
        </w:rPr>
      </w:pPr>
      <w:r>
        <w:rPr>
          <w:rFonts w:ascii="Arial" w:hAnsi="Arial" w:cs="Arial"/>
          <w:sz w:val="22"/>
          <w:szCs w:val="22"/>
        </w:rPr>
        <w:t>Examples of duplicate of other entry:</w:t>
      </w:r>
    </w:p>
    <w:p w14:paraId="5B276A20" w14:textId="77777777" w:rsidR="00AF2653" w:rsidRPr="002F40BE" w:rsidRDefault="00AF2653" w:rsidP="00AF2653">
      <w:pPr>
        <w:pStyle w:val="ListParagraph"/>
        <w:numPr>
          <w:ilvl w:val="1"/>
          <w:numId w:val="1"/>
        </w:numPr>
        <w:rPr>
          <w:rFonts w:ascii="Arial" w:hAnsi="Arial" w:cs="Arial"/>
          <w:sz w:val="22"/>
          <w:szCs w:val="22"/>
        </w:rPr>
      </w:pPr>
      <w:r w:rsidRPr="002F40BE">
        <w:rPr>
          <w:rFonts w:ascii="Arial" w:hAnsi="Arial" w:cs="Arial"/>
          <w:sz w:val="22"/>
          <w:szCs w:val="22"/>
        </w:rPr>
        <w:t>Approximately 4 responses repeated the following open-text field response verbatim: “Emergency treatment, medication and cardiopulmonary resuscitation for children."</w:t>
      </w:r>
    </w:p>
    <w:p w14:paraId="121F25E5" w14:textId="77777777" w:rsidR="00AF2653" w:rsidRPr="002F40BE" w:rsidRDefault="00AF2653" w:rsidP="00AF2653">
      <w:pPr>
        <w:pStyle w:val="ListParagraph"/>
        <w:numPr>
          <w:ilvl w:val="1"/>
          <w:numId w:val="1"/>
        </w:numPr>
        <w:rPr>
          <w:rFonts w:ascii="Arial" w:hAnsi="Arial" w:cs="Arial"/>
          <w:sz w:val="22"/>
          <w:szCs w:val="22"/>
        </w:rPr>
      </w:pPr>
      <w:r w:rsidRPr="002F40BE">
        <w:rPr>
          <w:rFonts w:ascii="Arial" w:hAnsi="Arial" w:cs="Arial"/>
          <w:sz w:val="22"/>
          <w:szCs w:val="22"/>
        </w:rPr>
        <w:t>Approximately 30 responses repeated the following open-text field response verbatim: “Highly accessible antenatal care. The key contributing factor is... Is highly acceptable.”</w:t>
      </w:r>
    </w:p>
    <w:p w14:paraId="4FFD749E" w14:textId="77777777" w:rsidR="00AF2653" w:rsidRPr="002F40BE" w:rsidRDefault="00AF2653" w:rsidP="00AF2653">
      <w:pPr>
        <w:pStyle w:val="ListParagraph"/>
        <w:numPr>
          <w:ilvl w:val="1"/>
          <w:numId w:val="1"/>
        </w:numPr>
        <w:rPr>
          <w:rFonts w:ascii="Arial" w:hAnsi="Arial" w:cs="Arial"/>
          <w:sz w:val="22"/>
          <w:szCs w:val="22"/>
        </w:rPr>
      </w:pPr>
      <w:r w:rsidRPr="002F40BE">
        <w:rPr>
          <w:rFonts w:ascii="Arial" w:hAnsi="Arial" w:cs="Arial"/>
          <w:sz w:val="22"/>
          <w:szCs w:val="22"/>
        </w:rPr>
        <w:t>Approximately 23 responses repeated the following open-text field response verbatim: “Vaccination during pregnancy is a promising strategy for reducing neonatal mortality from infectious diseases.”</w:t>
      </w:r>
    </w:p>
    <w:p w14:paraId="598EED03" w14:textId="2F6CCE5F" w:rsidR="00AF2653" w:rsidRDefault="00AF2653" w:rsidP="00AF2653">
      <w:pPr>
        <w:pStyle w:val="ListParagraph"/>
        <w:numPr>
          <w:ilvl w:val="0"/>
          <w:numId w:val="1"/>
        </w:numPr>
        <w:rPr>
          <w:rFonts w:ascii="Arial" w:hAnsi="Arial" w:cs="Arial"/>
          <w:sz w:val="22"/>
          <w:szCs w:val="22"/>
        </w:rPr>
      </w:pPr>
      <w:r>
        <w:rPr>
          <w:rFonts w:ascii="Arial" w:hAnsi="Arial" w:cs="Arial"/>
          <w:sz w:val="22"/>
          <w:szCs w:val="22"/>
        </w:rPr>
        <w:t xml:space="preserve">Examples of duplicate responses with minor variations: </w:t>
      </w:r>
    </w:p>
    <w:p w14:paraId="1C5728D8" w14:textId="77777777" w:rsidR="00AF2653" w:rsidRPr="002F40BE" w:rsidRDefault="00AF2653" w:rsidP="00AF2653">
      <w:pPr>
        <w:pStyle w:val="ListParagraph"/>
        <w:numPr>
          <w:ilvl w:val="1"/>
          <w:numId w:val="1"/>
        </w:numPr>
        <w:rPr>
          <w:rFonts w:ascii="Arial" w:hAnsi="Arial" w:cs="Arial"/>
          <w:sz w:val="22"/>
          <w:szCs w:val="22"/>
        </w:rPr>
      </w:pPr>
      <w:r w:rsidRPr="002F40BE">
        <w:rPr>
          <w:rFonts w:ascii="Arial" w:hAnsi="Arial" w:cs="Arial"/>
          <w:sz w:val="22"/>
          <w:szCs w:val="22"/>
        </w:rPr>
        <w:t>Example cluster 1</w:t>
      </w:r>
    </w:p>
    <w:p w14:paraId="56C69A65" w14:textId="77777777" w:rsidR="00AF2653" w:rsidRPr="002F40BE" w:rsidRDefault="00AF2653" w:rsidP="00AF2653">
      <w:pPr>
        <w:pStyle w:val="ListParagraph"/>
        <w:numPr>
          <w:ilvl w:val="2"/>
          <w:numId w:val="1"/>
        </w:numPr>
        <w:rPr>
          <w:rFonts w:ascii="Arial" w:hAnsi="Arial" w:cs="Arial"/>
          <w:sz w:val="22"/>
          <w:szCs w:val="22"/>
        </w:rPr>
      </w:pPr>
      <w:r w:rsidRPr="002F40BE">
        <w:rPr>
          <w:rFonts w:ascii="Arial" w:hAnsi="Arial" w:cs="Arial"/>
          <w:sz w:val="22"/>
          <w:szCs w:val="22"/>
        </w:rPr>
        <w:t>“Wash hands more, disinfect more, do a good job of self-prevention and control.”</w:t>
      </w:r>
    </w:p>
    <w:p w14:paraId="1C1DE9D0" w14:textId="77777777" w:rsidR="00AF2653" w:rsidRPr="002F40BE" w:rsidRDefault="00AF2653" w:rsidP="00AF2653">
      <w:pPr>
        <w:pStyle w:val="ListParagraph"/>
        <w:numPr>
          <w:ilvl w:val="2"/>
          <w:numId w:val="1"/>
        </w:numPr>
        <w:rPr>
          <w:rFonts w:ascii="Arial" w:hAnsi="Arial" w:cs="Arial"/>
          <w:sz w:val="22"/>
          <w:szCs w:val="22"/>
        </w:rPr>
      </w:pPr>
      <w:r w:rsidRPr="002F40BE">
        <w:rPr>
          <w:rFonts w:ascii="Arial" w:hAnsi="Arial" w:cs="Arial"/>
          <w:sz w:val="22"/>
          <w:szCs w:val="22"/>
        </w:rPr>
        <w:t>“Wash hands more, disinfect more, do prevention and control”</w:t>
      </w:r>
    </w:p>
    <w:p w14:paraId="429F913A" w14:textId="77777777" w:rsidR="00AF2653" w:rsidRPr="002F40BE" w:rsidRDefault="00AF2653" w:rsidP="00AF2653">
      <w:pPr>
        <w:pStyle w:val="ListParagraph"/>
        <w:numPr>
          <w:ilvl w:val="2"/>
          <w:numId w:val="1"/>
        </w:numPr>
        <w:rPr>
          <w:rFonts w:ascii="Arial" w:hAnsi="Arial" w:cs="Arial"/>
          <w:sz w:val="22"/>
          <w:szCs w:val="22"/>
        </w:rPr>
      </w:pPr>
      <w:r w:rsidRPr="002F40BE">
        <w:rPr>
          <w:rFonts w:ascii="Arial" w:hAnsi="Arial" w:cs="Arial"/>
          <w:sz w:val="22"/>
          <w:szCs w:val="22"/>
        </w:rPr>
        <w:t>“Wash hands frequently and pay attention to prevention and control.”</w:t>
      </w:r>
    </w:p>
    <w:p w14:paraId="7E932E8A" w14:textId="77777777" w:rsidR="00AF2653" w:rsidRPr="002F40BE" w:rsidRDefault="00AF2653" w:rsidP="00AF2653">
      <w:pPr>
        <w:pStyle w:val="ListParagraph"/>
        <w:numPr>
          <w:ilvl w:val="2"/>
          <w:numId w:val="1"/>
        </w:numPr>
        <w:rPr>
          <w:rFonts w:ascii="Arial" w:hAnsi="Arial" w:cs="Arial"/>
          <w:sz w:val="22"/>
          <w:szCs w:val="22"/>
        </w:rPr>
      </w:pPr>
      <w:r w:rsidRPr="002F40BE">
        <w:rPr>
          <w:rFonts w:ascii="Arial" w:hAnsi="Arial" w:cs="Arial"/>
          <w:sz w:val="22"/>
          <w:szCs w:val="22"/>
        </w:rPr>
        <w:t>“Wash your hands carefully, cut your nails short and wear a mask.”</w:t>
      </w:r>
    </w:p>
    <w:p w14:paraId="6F6D677B" w14:textId="77777777" w:rsidR="00AF2653" w:rsidRPr="002F40BE" w:rsidRDefault="00AF2653" w:rsidP="00AF2653">
      <w:pPr>
        <w:pStyle w:val="ListParagraph"/>
        <w:numPr>
          <w:ilvl w:val="2"/>
          <w:numId w:val="1"/>
        </w:numPr>
        <w:rPr>
          <w:rFonts w:ascii="Arial" w:hAnsi="Arial" w:cs="Arial"/>
          <w:sz w:val="22"/>
          <w:szCs w:val="22"/>
        </w:rPr>
      </w:pPr>
      <w:r w:rsidRPr="002F40BE">
        <w:rPr>
          <w:rFonts w:ascii="Arial" w:hAnsi="Arial" w:cs="Arial"/>
          <w:sz w:val="22"/>
          <w:szCs w:val="22"/>
        </w:rPr>
        <w:t xml:space="preserve">“Wash your hands </w:t>
      </w:r>
      <w:proofErr w:type="spellStart"/>
      <w:r w:rsidRPr="002F40BE">
        <w:rPr>
          <w:rFonts w:ascii="Arial" w:hAnsi="Arial" w:cs="Arial"/>
          <w:sz w:val="22"/>
          <w:szCs w:val="22"/>
        </w:rPr>
        <w:t>carrefully</w:t>
      </w:r>
      <w:proofErr w:type="spellEnd"/>
      <w:r w:rsidRPr="002F40BE">
        <w:rPr>
          <w:rFonts w:ascii="Arial" w:hAnsi="Arial" w:cs="Arial"/>
          <w:sz w:val="22"/>
          <w:szCs w:val="22"/>
        </w:rPr>
        <w:t xml:space="preserve">, cut </w:t>
      </w:r>
      <w:proofErr w:type="spellStart"/>
      <w:r w:rsidRPr="002F40BE">
        <w:rPr>
          <w:rFonts w:ascii="Arial" w:hAnsi="Arial" w:cs="Arial"/>
          <w:sz w:val="22"/>
          <w:szCs w:val="22"/>
        </w:rPr>
        <w:t>youer</w:t>
      </w:r>
      <w:proofErr w:type="spellEnd"/>
      <w:r w:rsidRPr="002F40BE">
        <w:rPr>
          <w:rFonts w:ascii="Arial" w:hAnsi="Arial" w:cs="Arial"/>
          <w:sz w:val="22"/>
          <w:szCs w:val="22"/>
        </w:rPr>
        <w:t xml:space="preserve"> nails short and wear a mask.”</w:t>
      </w:r>
    </w:p>
    <w:p w14:paraId="5327C38E" w14:textId="77777777" w:rsidR="00AF2653" w:rsidRPr="002F40BE" w:rsidRDefault="00AF2653" w:rsidP="00AF2653">
      <w:pPr>
        <w:pStyle w:val="ListParagraph"/>
        <w:numPr>
          <w:ilvl w:val="1"/>
          <w:numId w:val="1"/>
        </w:numPr>
        <w:rPr>
          <w:rFonts w:ascii="Arial" w:hAnsi="Arial" w:cs="Arial"/>
          <w:sz w:val="22"/>
          <w:szCs w:val="22"/>
        </w:rPr>
      </w:pPr>
      <w:r w:rsidRPr="002F40BE">
        <w:rPr>
          <w:rFonts w:ascii="Arial" w:hAnsi="Arial" w:cs="Arial"/>
          <w:sz w:val="22"/>
          <w:szCs w:val="22"/>
        </w:rPr>
        <w:t>Example cluster 2</w:t>
      </w:r>
    </w:p>
    <w:p w14:paraId="378611C0" w14:textId="77777777" w:rsidR="00AF2653" w:rsidRPr="002F40BE" w:rsidRDefault="00AF2653" w:rsidP="00AF2653">
      <w:pPr>
        <w:pStyle w:val="ListParagraph"/>
        <w:numPr>
          <w:ilvl w:val="2"/>
          <w:numId w:val="1"/>
        </w:numPr>
        <w:rPr>
          <w:rFonts w:ascii="Arial" w:hAnsi="Arial" w:cs="Arial"/>
          <w:sz w:val="22"/>
          <w:szCs w:val="22"/>
        </w:rPr>
      </w:pPr>
      <w:r w:rsidRPr="002F40BE">
        <w:rPr>
          <w:rFonts w:ascii="Arial" w:hAnsi="Arial" w:cs="Arial"/>
          <w:sz w:val="22"/>
          <w:szCs w:val="22"/>
        </w:rPr>
        <w:t>“Follow your doctor's advice and communicate.”</w:t>
      </w:r>
    </w:p>
    <w:p w14:paraId="2D63D38F" w14:textId="77777777" w:rsidR="00AF2653" w:rsidRPr="002F40BE" w:rsidRDefault="00AF2653" w:rsidP="00AF2653">
      <w:pPr>
        <w:pStyle w:val="ListParagraph"/>
        <w:numPr>
          <w:ilvl w:val="2"/>
          <w:numId w:val="1"/>
        </w:numPr>
        <w:rPr>
          <w:rFonts w:ascii="Arial" w:hAnsi="Arial" w:cs="Arial"/>
          <w:sz w:val="22"/>
          <w:szCs w:val="22"/>
        </w:rPr>
      </w:pPr>
      <w:r w:rsidRPr="002F40BE">
        <w:rPr>
          <w:rFonts w:ascii="Arial" w:hAnsi="Arial" w:cs="Arial"/>
          <w:sz w:val="22"/>
          <w:szCs w:val="22"/>
        </w:rPr>
        <w:t>“I mean follow your doctor's advice and communicate.”</w:t>
      </w:r>
    </w:p>
    <w:p w14:paraId="69B7E27F" w14:textId="77777777" w:rsidR="00AF2653" w:rsidRPr="002F40BE" w:rsidRDefault="00AF2653" w:rsidP="00AF2653">
      <w:pPr>
        <w:pStyle w:val="ListParagraph"/>
        <w:numPr>
          <w:ilvl w:val="2"/>
          <w:numId w:val="1"/>
        </w:numPr>
        <w:rPr>
          <w:rFonts w:ascii="Arial" w:hAnsi="Arial" w:cs="Arial"/>
          <w:sz w:val="22"/>
          <w:szCs w:val="22"/>
        </w:rPr>
      </w:pPr>
      <w:r w:rsidRPr="002F40BE">
        <w:rPr>
          <w:rFonts w:ascii="Arial" w:hAnsi="Arial" w:cs="Arial"/>
          <w:sz w:val="22"/>
          <w:szCs w:val="22"/>
        </w:rPr>
        <w:t>“Follow your doctor's advice.”</w:t>
      </w:r>
    </w:p>
    <w:p w14:paraId="4E792243" w14:textId="77777777" w:rsidR="00AF2653" w:rsidRPr="002F40BE" w:rsidRDefault="00AF2653" w:rsidP="00AF2653">
      <w:pPr>
        <w:pStyle w:val="ListParagraph"/>
        <w:numPr>
          <w:ilvl w:val="1"/>
          <w:numId w:val="1"/>
        </w:numPr>
        <w:rPr>
          <w:rFonts w:ascii="Arial" w:hAnsi="Arial" w:cs="Arial"/>
          <w:sz w:val="22"/>
          <w:szCs w:val="22"/>
        </w:rPr>
      </w:pPr>
      <w:r w:rsidRPr="002F40BE">
        <w:rPr>
          <w:rFonts w:ascii="Arial" w:hAnsi="Arial" w:cs="Arial"/>
          <w:sz w:val="22"/>
          <w:szCs w:val="22"/>
        </w:rPr>
        <w:t>Example cluster 3</w:t>
      </w:r>
    </w:p>
    <w:p w14:paraId="18245569" w14:textId="77777777" w:rsidR="00AF2653" w:rsidRPr="002F40BE" w:rsidRDefault="00AF2653" w:rsidP="00AF2653">
      <w:pPr>
        <w:pStyle w:val="ListParagraph"/>
        <w:numPr>
          <w:ilvl w:val="2"/>
          <w:numId w:val="1"/>
        </w:numPr>
        <w:rPr>
          <w:rFonts w:ascii="Arial" w:hAnsi="Arial" w:cs="Arial"/>
          <w:sz w:val="22"/>
          <w:szCs w:val="22"/>
        </w:rPr>
      </w:pPr>
      <w:r w:rsidRPr="002F40BE">
        <w:rPr>
          <w:rFonts w:ascii="Arial" w:hAnsi="Arial" w:cs="Arial"/>
          <w:sz w:val="22"/>
          <w:szCs w:val="22"/>
        </w:rPr>
        <w:t>“The woman provides prenatal care throughout the pregnancy. We strongly recommend that you attend all of the education included in your prenatal care. The CDC also recommends that people who have contact with children get flu shots to protect them from flu throughout their lives.”</w:t>
      </w:r>
    </w:p>
    <w:p w14:paraId="44ED544B" w14:textId="77777777" w:rsidR="00AF2653" w:rsidRPr="002F40BE" w:rsidRDefault="00AF2653" w:rsidP="00AF2653">
      <w:pPr>
        <w:pStyle w:val="ListParagraph"/>
        <w:numPr>
          <w:ilvl w:val="2"/>
          <w:numId w:val="1"/>
        </w:numPr>
        <w:rPr>
          <w:rFonts w:ascii="Arial" w:hAnsi="Arial" w:cs="Arial"/>
          <w:sz w:val="22"/>
          <w:szCs w:val="22"/>
        </w:rPr>
      </w:pPr>
      <w:r w:rsidRPr="002F40BE">
        <w:rPr>
          <w:rFonts w:ascii="Arial" w:hAnsi="Arial" w:cs="Arial"/>
          <w:sz w:val="22"/>
          <w:szCs w:val="22"/>
        </w:rPr>
        <w:t>“Prenatal care is provided throughout pregnancy. We strongly recommend that you attend all of the education included in your prenatal care. The CDC also recommends that people who have contact with children get flu shots to protect them from flu throughout their lives.”</w:t>
      </w:r>
    </w:p>
    <w:p w14:paraId="37D0B760" w14:textId="0616D2D6" w:rsidR="00AF2653" w:rsidRDefault="00AF2653" w:rsidP="00AF2653">
      <w:pPr>
        <w:pStyle w:val="ListParagraph"/>
        <w:numPr>
          <w:ilvl w:val="2"/>
          <w:numId w:val="1"/>
        </w:numPr>
        <w:rPr>
          <w:rFonts w:ascii="Arial" w:hAnsi="Arial" w:cs="Arial"/>
          <w:sz w:val="22"/>
          <w:szCs w:val="22"/>
        </w:rPr>
      </w:pPr>
      <w:r w:rsidRPr="002F40BE">
        <w:rPr>
          <w:rFonts w:ascii="Arial" w:hAnsi="Arial" w:cs="Arial"/>
          <w:sz w:val="22"/>
          <w:szCs w:val="22"/>
        </w:rPr>
        <w:t>“It is strongly recommended madam that you attend all the education included in prenatal care. The CDC also recommends that people who have contact with children get flu shots to protect them from flu throughout their lives.”</w:t>
      </w:r>
    </w:p>
    <w:p w14:paraId="4C6D79DA" w14:textId="77777777" w:rsidR="00AF2653" w:rsidRPr="002F40BE" w:rsidRDefault="00AF2653" w:rsidP="00AF2653">
      <w:pPr>
        <w:pStyle w:val="ListParagraph"/>
        <w:numPr>
          <w:ilvl w:val="1"/>
          <w:numId w:val="1"/>
        </w:numPr>
        <w:rPr>
          <w:rFonts w:ascii="Arial" w:hAnsi="Arial" w:cs="Arial"/>
          <w:sz w:val="22"/>
          <w:szCs w:val="22"/>
        </w:rPr>
      </w:pPr>
      <w:r w:rsidRPr="002F40BE">
        <w:rPr>
          <w:rFonts w:ascii="Arial" w:hAnsi="Arial" w:cs="Arial"/>
          <w:sz w:val="22"/>
          <w:szCs w:val="22"/>
        </w:rPr>
        <w:t>Example cluster 4:</w:t>
      </w:r>
    </w:p>
    <w:p w14:paraId="1EE874DE" w14:textId="77777777" w:rsidR="00AF2653" w:rsidRPr="002F40BE" w:rsidRDefault="00AF2653" w:rsidP="00AF2653">
      <w:pPr>
        <w:pStyle w:val="ListParagraph"/>
        <w:numPr>
          <w:ilvl w:val="2"/>
          <w:numId w:val="1"/>
        </w:numPr>
        <w:rPr>
          <w:rFonts w:ascii="Arial" w:hAnsi="Arial" w:cs="Arial"/>
          <w:sz w:val="22"/>
          <w:szCs w:val="22"/>
        </w:rPr>
      </w:pPr>
      <w:r w:rsidRPr="002F40BE">
        <w:rPr>
          <w:rFonts w:ascii="Arial" w:hAnsi="Arial" w:cs="Arial"/>
          <w:sz w:val="22"/>
          <w:szCs w:val="22"/>
        </w:rPr>
        <w:t>Timely vaccination can reduce mortality and improve survival rates.</w:t>
      </w:r>
    </w:p>
    <w:p w14:paraId="56D825DD" w14:textId="77777777" w:rsidR="00AF2653" w:rsidRPr="002F40BE" w:rsidRDefault="00AF2653" w:rsidP="00AF2653">
      <w:pPr>
        <w:pStyle w:val="ListParagraph"/>
        <w:numPr>
          <w:ilvl w:val="2"/>
          <w:numId w:val="1"/>
        </w:numPr>
        <w:rPr>
          <w:rFonts w:ascii="Arial" w:hAnsi="Arial" w:cs="Arial"/>
          <w:sz w:val="22"/>
          <w:szCs w:val="22"/>
        </w:rPr>
      </w:pPr>
      <w:r w:rsidRPr="002F40BE">
        <w:rPr>
          <w:rFonts w:ascii="Arial" w:hAnsi="Arial" w:cs="Arial"/>
          <w:sz w:val="22"/>
          <w:szCs w:val="22"/>
        </w:rPr>
        <w:t>Timely vaccination can strengthen the body's resistance and prevent the occurrence of disease.</w:t>
      </w:r>
    </w:p>
    <w:p w14:paraId="3D31787C" w14:textId="77777777" w:rsidR="00AF2653" w:rsidRPr="002F40BE" w:rsidRDefault="00AF2653" w:rsidP="00AF2653">
      <w:pPr>
        <w:pStyle w:val="ListParagraph"/>
        <w:numPr>
          <w:ilvl w:val="2"/>
          <w:numId w:val="1"/>
        </w:numPr>
        <w:rPr>
          <w:rFonts w:ascii="Arial" w:hAnsi="Arial" w:cs="Arial"/>
          <w:sz w:val="22"/>
          <w:szCs w:val="22"/>
        </w:rPr>
      </w:pPr>
      <w:r w:rsidRPr="002F40BE">
        <w:rPr>
          <w:rFonts w:ascii="Arial" w:hAnsi="Arial" w:cs="Arial"/>
          <w:sz w:val="22"/>
          <w:szCs w:val="22"/>
        </w:rPr>
        <w:t>Timely vaccinations can help protect us from all kinds of hospital microbes and infections.</w:t>
      </w:r>
    </w:p>
    <w:p w14:paraId="2DE807C9" w14:textId="77777777" w:rsidR="00AF2653" w:rsidRPr="002F40BE" w:rsidRDefault="00AF2653" w:rsidP="00AF2653">
      <w:pPr>
        <w:pStyle w:val="ListParagraph"/>
        <w:numPr>
          <w:ilvl w:val="2"/>
          <w:numId w:val="1"/>
        </w:numPr>
        <w:rPr>
          <w:rFonts w:ascii="Arial" w:hAnsi="Arial" w:cs="Arial"/>
          <w:sz w:val="22"/>
          <w:szCs w:val="22"/>
        </w:rPr>
      </w:pPr>
      <w:r w:rsidRPr="002F40BE">
        <w:rPr>
          <w:rFonts w:ascii="Arial" w:hAnsi="Arial" w:cs="Arial"/>
          <w:sz w:val="22"/>
          <w:szCs w:val="22"/>
        </w:rPr>
        <w:t>Timely vaccination can act as a protective barrier, preventing the virus from entering.</w:t>
      </w:r>
    </w:p>
    <w:p w14:paraId="397F8296" w14:textId="77777777" w:rsidR="00AF2653" w:rsidRPr="002F40BE" w:rsidRDefault="00AF2653" w:rsidP="00AF2653">
      <w:pPr>
        <w:pStyle w:val="ListParagraph"/>
        <w:numPr>
          <w:ilvl w:val="2"/>
          <w:numId w:val="1"/>
        </w:numPr>
        <w:rPr>
          <w:rFonts w:ascii="Arial" w:hAnsi="Arial" w:cs="Arial"/>
          <w:sz w:val="22"/>
          <w:szCs w:val="22"/>
        </w:rPr>
      </w:pPr>
      <w:r w:rsidRPr="002F40BE">
        <w:rPr>
          <w:rFonts w:ascii="Arial" w:hAnsi="Arial" w:cs="Arial"/>
          <w:sz w:val="22"/>
          <w:szCs w:val="22"/>
        </w:rPr>
        <w:t>Timely vaccination can improve immunity.</w:t>
      </w:r>
    </w:p>
    <w:p w14:paraId="45CC5F36" w14:textId="77777777" w:rsidR="00AF2653" w:rsidRPr="00AF2653" w:rsidRDefault="00AF2653" w:rsidP="00AF2653">
      <w:pPr>
        <w:rPr>
          <w:rFonts w:ascii="Arial" w:hAnsi="Arial" w:cs="Arial"/>
          <w:sz w:val="22"/>
          <w:szCs w:val="22"/>
        </w:rPr>
      </w:pPr>
    </w:p>
    <w:p w14:paraId="68F466AD" w14:textId="127047B3" w:rsidR="0034502D" w:rsidRPr="002F40BE" w:rsidRDefault="00C1785B" w:rsidP="00540001">
      <w:pPr>
        <w:pStyle w:val="ListParagraph"/>
        <w:numPr>
          <w:ilvl w:val="0"/>
          <w:numId w:val="1"/>
        </w:numPr>
        <w:rPr>
          <w:rFonts w:ascii="Arial" w:hAnsi="Arial" w:cs="Arial"/>
          <w:sz w:val="22"/>
          <w:szCs w:val="22"/>
        </w:rPr>
      </w:pPr>
      <w:r>
        <w:rPr>
          <w:rFonts w:ascii="Arial" w:hAnsi="Arial" w:cs="Arial"/>
          <w:sz w:val="22"/>
          <w:szCs w:val="22"/>
        </w:rPr>
        <w:t>Examples of foreign response (not in English or in grammatically incorrect English)</w:t>
      </w:r>
      <w:r w:rsidR="002E3DC4" w:rsidRPr="002F40BE">
        <w:rPr>
          <w:rFonts w:ascii="Arial" w:hAnsi="Arial" w:cs="Arial"/>
          <w:sz w:val="22"/>
          <w:szCs w:val="22"/>
        </w:rPr>
        <w:t>:</w:t>
      </w:r>
      <w:r w:rsidR="0034502D" w:rsidRPr="002F40BE">
        <w:rPr>
          <w:rFonts w:ascii="Arial" w:hAnsi="Arial" w:cs="Arial"/>
          <w:sz w:val="22"/>
          <w:szCs w:val="22"/>
        </w:rPr>
        <w:t xml:space="preserve"> </w:t>
      </w:r>
    </w:p>
    <w:p w14:paraId="42C54831" w14:textId="3D72675E" w:rsidR="0034502D" w:rsidRPr="002F40BE" w:rsidRDefault="0034502D" w:rsidP="0034502D">
      <w:pPr>
        <w:pStyle w:val="ListParagraph"/>
        <w:numPr>
          <w:ilvl w:val="1"/>
          <w:numId w:val="1"/>
        </w:numPr>
        <w:rPr>
          <w:rFonts w:ascii="Arial" w:hAnsi="Arial" w:cs="Arial"/>
          <w:sz w:val="22"/>
          <w:szCs w:val="22"/>
        </w:rPr>
      </w:pPr>
      <w:r w:rsidRPr="002F40BE">
        <w:rPr>
          <w:rFonts w:ascii="Arial" w:hAnsi="Arial" w:cs="Arial"/>
          <w:sz w:val="22"/>
          <w:szCs w:val="22"/>
        </w:rPr>
        <w:t>"Now every child born at some point in time to get vaccinated, this is very important, it is essential to the health of the child, if you do not get vaccinated, can bring endless harm to the child, let the child around certain diseases."</w:t>
      </w:r>
    </w:p>
    <w:p w14:paraId="33F5DEBB" w14:textId="37F77858" w:rsidR="00540001" w:rsidRPr="002F40BE" w:rsidRDefault="002E3DC4" w:rsidP="00540001">
      <w:pPr>
        <w:pStyle w:val="ListParagraph"/>
        <w:numPr>
          <w:ilvl w:val="1"/>
          <w:numId w:val="1"/>
        </w:numPr>
        <w:rPr>
          <w:rFonts w:ascii="Arial" w:hAnsi="Arial" w:cs="Arial"/>
          <w:sz w:val="22"/>
          <w:szCs w:val="22"/>
        </w:rPr>
      </w:pPr>
      <w:r w:rsidRPr="002F40BE">
        <w:rPr>
          <w:rFonts w:ascii="Arial" w:hAnsi="Arial" w:cs="Arial"/>
          <w:sz w:val="22"/>
          <w:szCs w:val="22"/>
        </w:rPr>
        <w:t>“</w:t>
      </w:r>
      <w:r w:rsidR="00540001" w:rsidRPr="002F40BE">
        <w:rPr>
          <w:rFonts w:ascii="Arial" w:hAnsi="Arial" w:cs="Arial"/>
          <w:sz w:val="22"/>
          <w:szCs w:val="22"/>
        </w:rPr>
        <w:t>A child born is the need for vaccines, vaccines can effectively prevent some strong infectious diseases, the baby suffers from these diseases, even if cured will leave a different degree of sequela, only after playing the vaccine will not be affected.</w:t>
      </w:r>
      <w:r w:rsidRPr="002F40BE">
        <w:rPr>
          <w:rFonts w:ascii="Arial" w:hAnsi="Arial" w:cs="Arial"/>
          <w:sz w:val="22"/>
          <w:szCs w:val="22"/>
        </w:rPr>
        <w:t>”</w:t>
      </w:r>
    </w:p>
    <w:p w14:paraId="1AC1AFE8" w14:textId="6B2F515C" w:rsidR="00E025F8" w:rsidRPr="002F40BE" w:rsidRDefault="00E025F8" w:rsidP="00540001">
      <w:pPr>
        <w:pStyle w:val="ListParagraph"/>
        <w:numPr>
          <w:ilvl w:val="1"/>
          <w:numId w:val="1"/>
        </w:numPr>
        <w:rPr>
          <w:rFonts w:ascii="Arial" w:hAnsi="Arial" w:cs="Arial"/>
          <w:sz w:val="22"/>
          <w:szCs w:val="22"/>
        </w:rPr>
      </w:pPr>
      <w:r w:rsidRPr="002F40BE">
        <w:rPr>
          <w:rFonts w:ascii="Arial" w:hAnsi="Arial" w:cs="Arial"/>
          <w:sz w:val="22"/>
          <w:szCs w:val="22"/>
        </w:rPr>
        <w:t>“Children vaccinated is the meaning of the most economic and effective means to prevent infectious diseases, children born after left the mother, mother to natural resistance with the passage of time slowly reduced, increased risk of infection is also slowly, vaccine immunization program is designed to let the children through vaccination, make its produce protective antibody against illness, To ensure the healthy growth of children.”</w:t>
      </w:r>
    </w:p>
    <w:p w14:paraId="5B3CB5F8" w14:textId="77777777" w:rsidR="001E3808" w:rsidRPr="002F40BE" w:rsidRDefault="001E3808" w:rsidP="003D0961">
      <w:pPr>
        <w:rPr>
          <w:rFonts w:ascii="Arial" w:hAnsi="Arial" w:cs="Arial"/>
          <w:sz w:val="22"/>
          <w:szCs w:val="22"/>
        </w:rPr>
      </w:pPr>
    </w:p>
    <w:p w14:paraId="66355E13" w14:textId="34B49837" w:rsidR="00C1785B" w:rsidRPr="00264636" w:rsidRDefault="00C1785B" w:rsidP="00C1785B">
      <w:pPr>
        <w:rPr>
          <w:rFonts w:ascii="Arial" w:hAnsi="Arial" w:cs="Arial"/>
          <w:sz w:val="22"/>
          <w:szCs w:val="22"/>
          <w:u w:val="single"/>
        </w:rPr>
      </w:pPr>
      <w:r w:rsidRPr="00264636">
        <w:rPr>
          <w:rFonts w:ascii="Arial" w:hAnsi="Arial" w:cs="Arial"/>
          <w:sz w:val="22"/>
          <w:szCs w:val="22"/>
          <w:u w:val="single"/>
        </w:rPr>
        <w:t>Example of responses with Flag 2 based on timestamp.</w:t>
      </w:r>
    </w:p>
    <w:p w14:paraId="2866EA6D" w14:textId="77777777" w:rsidR="00C1785B" w:rsidRPr="002F40BE" w:rsidRDefault="00C1785B" w:rsidP="00C1785B">
      <w:pPr>
        <w:pStyle w:val="ListParagraph"/>
        <w:numPr>
          <w:ilvl w:val="1"/>
          <w:numId w:val="1"/>
        </w:numPr>
        <w:rPr>
          <w:rFonts w:ascii="Arial" w:hAnsi="Arial" w:cs="Arial"/>
          <w:sz w:val="22"/>
          <w:szCs w:val="22"/>
        </w:rPr>
      </w:pPr>
      <w:r w:rsidRPr="002F40BE">
        <w:rPr>
          <w:rFonts w:ascii="Arial" w:hAnsi="Arial" w:cs="Arial"/>
          <w:sz w:val="22"/>
          <w:szCs w:val="22"/>
        </w:rPr>
        <w:t>6/14/2022 13:35</w:t>
      </w:r>
      <w:r w:rsidRPr="002F40BE">
        <w:rPr>
          <w:rFonts w:ascii="Arial" w:hAnsi="Arial" w:cs="Arial"/>
          <w:sz w:val="22"/>
          <w:szCs w:val="22"/>
        </w:rPr>
        <w:tab/>
        <w:t>Urban</w:t>
      </w:r>
      <w:r w:rsidRPr="002F40BE">
        <w:rPr>
          <w:rFonts w:ascii="Arial" w:hAnsi="Arial" w:cs="Arial"/>
          <w:sz w:val="22"/>
          <w:szCs w:val="22"/>
        </w:rPr>
        <w:tab/>
        <w:t>IL</w:t>
      </w:r>
    </w:p>
    <w:p w14:paraId="0F3C242D" w14:textId="77777777" w:rsidR="00C1785B" w:rsidRPr="002F40BE" w:rsidRDefault="00C1785B" w:rsidP="00C1785B">
      <w:pPr>
        <w:pStyle w:val="ListParagraph"/>
        <w:numPr>
          <w:ilvl w:val="1"/>
          <w:numId w:val="1"/>
        </w:numPr>
        <w:rPr>
          <w:rFonts w:ascii="Arial" w:hAnsi="Arial" w:cs="Arial"/>
          <w:sz w:val="22"/>
          <w:szCs w:val="22"/>
        </w:rPr>
      </w:pPr>
      <w:r w:rsidRPr="002F40BE">
        <w:rPr>
          <w:rFonts w:ascii="Arial" w:hAnsi="Arial" w:cs="Arial"/>
          <w:sz w:val="22"/>
          <w:szCs w:val="22"/>
        </w:rPr>
        <w:t>6/14/2022 13:35</w:t>
      </w:r>
      <w:r w:rsidRPr="002F40BE">
        <w:rPr>
          <w:rFonts w:ascii="Arial" w:hAnsi="Arial" w:cs="Arial"/>
          <w:sz w:val="22"/>
          <w:szCs w:val="22"/>
        </w:rPr>
        <w:tab/>
        <w:t>Urban</w:t>
      </w:r>
      <w:r w:rsidRPr="002F40BE">
        <w:rPr>
          <w:rFonts w:ascii="Arial" w:hAnsi="Arial" w:cs="Arial"/>
          <w:sz w:val="22"/>
          <w:szCs w:val="22"/>
        </w:rPr>
        <w:tab/>
        <w:t>IL</w:t>
      </w:r>
    </w:p>
    <w:p w14:paraId="11449E41" w14:textId="77777777" w:rsidR="00C1785B" w:rsidRDefault="00C1785B" w:rsidP="00C1785B">
      <w:pPr>
        <w:pStyle w:val="ListParagraph"/>
        <w:numPr>
          <w:ilvl w:val="1"/>
          <w:numId w:val="1"/>
        </w:numPr>
        <w:rPr>
          <w:rFonts w:ascii="Arial" w:hAnsi="Arial" w:cs="Arial"/>
          <w:sz w:val="22"/>
          <w:szCs w:val="22"/>
        </w:rPr>
      </w:pPr>
      <w:r w:rsidRPr="002F40BE">
        <w:rPr>
          <w:rFonts w:ascii="Arial" w:hAnsi="Arial" w:cs="Arial"/>
          <w:sz w:val="22"/>
          <w:szCs w:val="22"/>
        </w:rPr>
        <w:t>6/14/2022 13:35</w:t>
      </w:r>
      <w:r w:rsidRPr="002F40BE">
        <w:rPr>
          <w:rFonts w:ascii="Arial" w:hAnsi="Arial" w:cs="Arial"/>
          <w:sz w:val="22"/>
          <w:szCs w:val="22"/>
        </w:rPr>
        <w:tab/>
        <w:t>Urban</w:t>
      </w:r>
      <w:r w:rsidRPr="002F40BE">
        <w:rPr>
          <w:rFonts w:ascii="Arial" w:hAnsi="Arial" w:cs="Arial"/>
          <w:sz w:val="22"/>
          <w:szCs w:val="22"/>
        </w:rPr>
        <w:tab/>
        <w:t>IL</w:t>
      </w:r>
    </w:p>
    <w:p w14:paraId="2E67DE62" w14:textId="77777777" w:rsidR="00BA6211" w:rsidRPr="002F40BE" w:rsidRDefault="00BA6211">
      <w:pPr>
        <w:rPr>
          <w:rFonts w:ascii="Arial" w:hAnsi="Arial" w:cs="Arial"/>
          <w:sz w:val="22"/>
          <w:szCs w:val="22"/>
        </w:rPr>
      </w:pPr>
    </w:p>
    <w:sectPr w:rsidR="00BA6211" w:rsidRPr="002F40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E41362"/>
    <w:multiLevelType w:val="hybridMultilevel"/>
    <w:tmpl w:val="9B28DDEA"/>
    <w:lvl w:ilvl="0" w:tplc="0C4043B0">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8761AD"/>
    <w:multiLevelType w:val="hybridMultilevel"/>
    <w:tmpl w:val="E1647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8B0409"/>
    <w:multiLevelType w:val="hybridMultilevel"/>
    <w:tmpl w:val="E8F483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0315198">
    <w:abstractNumId w:val="2"/>
  </w:num>
  <w:num w:numId="2" w16cid:durableId="329597733">
    <w:abstractNumId w:val="0"/>
  </w:num>
  <w:num w:numId="3" w16cid:durableId="14089158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DCA"/>
    <w:rsid w:val="00034466"/>
    <w:rsid w:val="000774DB"/>
    <w:rsid w:val="000872F7"/>
    <w:rsid w:val="000B2196"/>
    <w:rsid w:val="000B44E5"/>
    <w:rsid w:val="000B70BF"/>
    <w:rsid w:val="000D31CF"/>
    <w:rsid w:val="0010131E"/>
    <w:rsid w:val="001107D2"/>
    <w:rsid w:val="001173E7"/>
    <w:rsid w:val="00140CDC"/>
    <w:rsid w:val="00141738"/>
    <w:rsid w:val="0015784A"/>
    <w:rsid w:val="001B2B2B"/>
    <w:rsid w:val="001D53DB"/>
    <w:rsid w:val="001E32A4"/>
    <w:rsid w:val="001E3808"/>
    <w:rsid w:val="00223DAB"/>
    <w:rsid w:val="002413A1"/>
    <w:rsid w:val="002605C7"/>
    <w:rsid w:val="00264636"/>
    <w:rsid w:val="002960B7"/>
    <w:rsid w:val="002E3DC4"/>
    <w:rsid w:val="002F40BE"/>
    <w:rsid w:val="00313717"/>
    <w:rsid w:val="00324EED"/>
    <w:rsid w:val="0034502D"/>
    <w:rsid w:val="00370937"/>
    <w:rsid w:val="00376CDF"/>
    <w:rsid w:val="003B6E2E"/>
    <w:rsid w:val="003D0961"/>
    <w:rsid w:val="00461AA9"/>
    <w:rsid w:val="0046507E"/>
    <w:rsid w:val="0047477F"/>
    <w:rsid w:val="00495257"/>
    <w:rsid w:val="004C1642"/>
    <w:rsid w:val="004E3FF9"/>
    <w:rsid w:val="004E7CBF"/>
    <w:rsid w:val="00520C14"/>
    <w:rsid w:val="00540001"/>
    <w:rsid w:val="005437AB"/>
    <w:rsid w:val="00554664"/>
    <w:rsid w:val="005577F6"/>
    <w:rsid w:val="00573B19"/>
    <w:rsid w:val="005A1AA1"/>
    <w:rsid w:val="005B55B4"/>
    <w:rsid w:val="00604123"/>
    <w:rsid w:val="00693EE6"/>
    <w:rsid w:val="006959D1"/>
    <w:rsid w:val="006A6095"/>
    <w:rsid w:val="006B1909"/>
    <w:rsid w:val="006D24C3"/>
    <w:rsid w:val="006E1C20"/>
    <w:rsid w:val="0070515E"/>
    <w:rsid w:val="00745FD8"/>
    <w:rsid w:val="0075663F"/>
    <w:rsid w:val="00821630"/>
    <w:rsid w:val="00861738"/>
    <w:rsid w:val="008657D8"/>
    <w:rsid w:val="00871783"/>
    <w:rsid w:val="00877159"/>
    <w:rsid w:val="008953D6"/>
    <w:rsid w:val="008A4E24"/>
    <w:rsid w:val="008A5CE6"/>
    <w:rsid w:val="008F03D7"/>
    <w:rsid w:val="00915BEF"/>
    <w:rsid w:val="009621D4"/>
    <w:rsid w:val="009753C2"/>
    <w:rsid w:val="0098258B"/>
    <w:rsid w:val="00985C58"/>
    <w:rsid w:val="009D6EB0"/>
    <w:rsid w:val="00A038F2"/>
    <w:rsid w:val="00A23F51"/>
    <w:rsid w:val="00A41A53"/>
    <w:rsid w:val="00A43235"/>
    <w:rsid w:val="00A50E5E"/>
    <w:rsid w:val="00A82A91"/>
    <w:rsid w:val="00A82F0D"/>
    <w:rsid w:val="00AE0431"/>
    <w:rsid w:val="00AF2653"/>
    <w:rsid w:val="00B017DD"/>
    <w:rsid w:val="00B37976"/>
    <w:rsid w:val="00B46AA9"/>
    <w:rsid w:val="00B4726F"/>
    <w:rsid w:val="00B92132"/>
    <w:rsid w:val="00BA6211"/>
    <w:rsid w:val="00BB4B7E"/>
    <w:rsid w:val="00BF4FAC"/>
    <w:rsid w:val="00C059D9"/>
    <w:rsid w:val="00C1785B"/>
    <w:rsid w:val="00C25F09"/>
    <w:rsid w:val="00CA0948"/>
    <w:rsid w:val="00D36DCA"/>
    <w:rsid w:val="00D41BA2"/>
    <w:rsid w:val="00D54190"/>
    <w:rsid w:val="00D710C4"/>
    <w:rsid w:val="00D95A03"/>
    <w:rsid w:val="00DA50EE"/>
    <w:rsid w:val="00DA5C5A"/>
    <w:rsid w:val="00DC15EC"/>
    <w:rsid w:val="00DC73BE"/>
    <w:rsid w:val="00DE0161"/>
    <w:rsid w:val="00DF0B96"/>
    <w:rsid w:val="00E025F8"/>
    <w:rsid w:val="00E44D09"/>
    <w:rsid w:val="00E51B4E"/>
    <w:rsid w:val="00E70175"/>
    <w:rsid w:val="00F054EF"/>
    <w:rsid w:val="00F44639"/>
    <w:rsid w:val="00F72E66"/>
    <w:rsid w:val="00F73F53"/>
    <w:rsid w:val="00FA204F"/>
    <w:rsid w:val="00FA36F3"/>
    <w:rsid w:val="00FB773D"/>
    <w:rsid w:val="00FD56EF"/>
    <w:rsid w:val="00FE0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685A6"/>
  <w15:chartTrackingRefBased/>
  <w15:docId w15:val="{E7B2EF15-2D2B-9043-9EEA-88773879B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73E7"/>
    <w:pPr>
      <w:ind w:left="720"/>
      <w:contextualSpacing/>
    </w:pPr>
  </w:style>
  <w:style w:type="character" w:styleId="CommentReference">
    <w:name w:val="annotation reference"/>
    <w:basedOn w:val="DefaultParagraphFont"/>
    <w:uiPriority w:val="99"/>
    <w:semiHidden/>
    <w:unhideWhenUsed/>
    <w:rsid w:val="00E70175"/>
    <w:rPr>
      <w:sz w:val="16"/>
      <w:szCs w:val="16"/>
    </w:rPr>
  </w:style>
  <w:style w:type="paragraph" w:styleId="CommentText">
    <w:name w:val="annotation text"/>
    <w:basedOn w:val="Normal"/>
    <w:link w:val="CommentTextChar"/>
    <w:uiPriority w:val="99"/>
    <w:semiHidden/>
    <w:unhideWhenUsed/>
    <w:rsid w:val="00E70175"/>
    <w:rPr>
      <w:sz w:val="20"/>
      <w:szCs w:val="20"/>
    </w:rPr>
  </w:style>
  <w:style w:type="character" w:customStyle="1" w:styleId="CommentTextChar">
    <w:name w:val="Comment Text Char"/>
    <w:basedOn w:val="DefaultParagraphFont"/>
    <w:link w:val="CommentText"/>
    <w:uiPriority w:val="99"/>
    <w:semiHidden/>
    <w:rsid w:val="00E70175"/>
    <w:rPr>
      <w:sz w:val="20"/>
      <w:szCs w:val="20"/>
    </w:rPr>
  </w:style>
  <w:style w:type="paragraph" w:styleId="CommentSubject">
    <w:name w:val="annotation subject"/>
    <w:basedOn w:val="CommentText"/>
    <w:next w:val="CommentText"/>
    <w:link w:val="CommentSubjectChar"/>
    <w:uiPriority w:val="99"/>
    <w:semiHidden/>
    <w:unhideWhenUsed/>
    <w:rsid w:val="00E70175"/>
    <w:rPr>
      <w:b/>
      <w:bCs/>
    </w:rPr>
  </w:style>
  <w:style w:type="character" w:customStyle="1" w:styleId="CommentSubjectChar">
    <w:name w:val="Comment Subject Char"/>
    <w:basedOn w:val="CommentTextChar"/>
    <w:link w:val="CommentSubject"/>
    <w:uiPriority w:val="99"/>
    <w:semiHidden/>
    <w:rsid w:val="00E7017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54568">
      <w:bodyDiv w:val="1"/>
      <w:marLeft w:val="0"/>
      <w:marRight w:val="0"/>
      <w:marTop w:val="0"/>
      <w:marBottom w:val="0"/>
      <w:divBdr>
        <w:top w:val="none" w:sz="0" w:space="0" w:color="auto"/>
        <w:left w:val="none" w:sz="0" w:space="0" w:color="auto"/>
        <w:bottom w:val="none" w:sz="0" w:space="0" w:color="auto"/>
        <w:right w:val="none" w:sz="0" w:space="0" w:color="auto"/>
      </w:divBdr>
    </w:div>
    <w:div w:id="26029530">
      <w:bodyDiv w:val="1"/>
      <w:marLeft w:val="0"/>
      <w:marRight w:val="0"/>
      <w:marTop w:val="0"/>
      <w:marBottom w:val="0"/>
      <w:divBdr>
        <w:top w:val="none" w:sz="0" w:space="0" w:color="auto"/>
        <w:left w:val="none" w:sz="0" w:space="0" w:color="auto"/>
        <w:bottom w:val="none" w:sz="0" w:space="0" w:color="auto"/>
        <w:right w:val="none" w:sz="0" w:space="0" w:color="auto"/>
      </w:divBdr>
    </w:div>
    <w:div w:id="290944211">
      <w:bodyDiv w:val="1"/>
      <w:marLeft w:val="0"/>
      <w:marRight w:val="0"/>
      <w:marTop w:val="0"/>
      <w:marBottom w:val="0"/>
      <w:divBdr>
        <w:top w:val="none" w:sz="0" w:space="0" w:color="auto"/>
        <w:left w:val="none" w:sz="0" w:space="0" w:color="auto"/>
        <w:bottom w:val="none" w:sz="0" w:space="0" w:color="auto"/>
        <w:right w:val="none" w:sz="0" w:space="0" w:color="auto"/>
      </w:divBdr>
    </w:div>
    <w:div w:id="646862796">
      <w:bodyDiv w:val="1"/>
      <w:marLeft w:val="0"/>
      <w:marRight w:val="0"/>
      <w:marTop w:val="0"/>
      <w:marBottom w:val="0"/>
      <w:divBdr>
        <w:top w:val="none" w:sz="0" w:space="0" w:color="auto"/>
        <w:left w:val="none" w:sz="0" w:space="0" w:color="auto"/>
        <w:bottom w:val="none" w:sz="0" w:space="0" w:color="auto"/>
        <w:right w:val="none" w:sz="0" w:space="0" w:color="auto"/>
      </w:divBdr>
    </w:div>
    <w:div w:id="852955237">
      <w:bodyDiv w:val="1"/>
      <w:marLeft w:val="0"/>
      <w:marRight w:val="0"/>
      <w:marTop w:val="0"/>
      <w:marBottom w:val="0"/>
      <w:divBdr>
        <w:top w:val="none" w:sz="0" w:space="0" w:color="auto"/>
        <w:left w:val="none" w:sz="0" w:space="0" w:color="auto"/>
        <w:bottom w:val="none" w:sz="0" w:space="0" w:color="auto"/>
        <w:right w:val="none" w:sz="0" w:space="0" w:color="auto"/>
      </w:divBdr>
    </w:div>
    <w:div w:id="883098778">
      <w:bodyDiv w:val="1"/>
      <w:marLeft w:val="0"/>
      <w:marRight w:val="0"/>
      <w:marTop w:val="0"/>
      <w:marBottom w:val="0"/>
      <w:divBdr>
        <w:top w:val="none" w:sz="0" w:space="0" w:color="auto"/>
        <w:left w:val="none" w:sz="0" w:space="0" w:color="auto"/>
        <w:bottom w:val="none" w:sz="0" w:space="0" w:color="auto"/>
        <w:right w:val="none" w:sz="0" w:space="0" w:color="auto"/>
      </w:divBdr>
    </w:div>
    <w:div w:id="907961312">
      <w:bodyDiv w:val="1"/>
      <w:marLeft w:val="0"/>
      <w:marRight w:val="0"/>
      <w:marTop w:val="0"/>
      <w:marBottom w:val="0"/>
      <w:divBdr>
        <w:top w:val="none" w:sz="0" w:space="0" w:color="auto"/>
        <w:left w:val="none" w:sz="0" w:space="0" w:color="auto"/>
        <w:bottom w:val="none" w:sz="0" w:space="0" w:color="auto"/>
        <w:right w:val="none" w:sz="0" w:space="0" w:color="auto"/>
      </w:divBdr>
    </w:div>
    <w:div w:id="919485637">
      <w:bodyDiv w:val="1"/>
      <w:marLeft w:val="0"/>
      <w:marRight w:val="0"/>
      <w:marTop w:val="0"/>
      <w:marBottom w:val="0"/>
      <w:divBdr>
        <w:top w:val="none" w:sz="0" w:space="0" w:color="auto"/>
        <w:left w:val="none" w:sz="0" w:space="0" w:color="auto"/>
        <w:bottom w:val="none" w:sz="0" w:space="0" w:color="auto"/>
        <w:right w:val="none" w:sz="0" w:space="0" w:color="auto"/>
      </w:divBdr>
    </w:div>
    <w:div w:id="1455632685">
      <w:bodyDiv w:val="1"/>
      <w:marLeft w:val="0"/>
      <w:marRight w:val="0"/>
      <w:marTop w:val="0"/>
      <w:marBottom w:val="0"/>
      <w:divBdr>
        <w:top w:val="none" w:sz="0" w:space="0" w:color="auto"/>
        <w:left w:val="none" w:sz="0" w:space="0" w:color="auto"/>
        <w:bottom w:val="none" w:sz="0" w:space="0" w:color="auto"/>
        <w:right w:val="none" w:sz="0" w:space="0" w:color="auto"/>
      </w:divBdr>
    </w:div>
    <w:div w:id="206405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913</Words>
  <Characters>5205</Characters>
  <Application>Microsoft Office Word</Application>
  <DocSecurity>0</DocSecurity>
  <Lines>43</Lines>
  <Paragraphs>12</Paragraphs>
  <ScaleCrop>false</ScaleCrop>
  <Company/>
  <LinksUpToDate>false</LinksUpToDate>
  <CharactersWithSpaces>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Vasudevan, Lavanya</dc:creator>
  <cp:keywords/>
  <dc:description/>
  <cp:lastModifiedBy>Porter, Rachael</cp:lastModifiedBy>
  <cp:revision>2</cp:revision>
  <dcterms:created xsi:type="dcterms:W3CDTF">2025-04-03T19:55:00Z</dcterms:created>
  <dcterms:modified xsi:type="dcterms:W3CDTF">2025-04-03T19:55:00Z</dcterms:modified>
</cp:coreProperties>
</file>