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EDA61" w14:textId="7F81CF77" w:rsidR="00F65A2C" w:rsidRDefault="000C03D7" w:rsidP="00AD2EF7">
      <w:pPr>
        <w:spacing w:after="0" w:line="480" w:lineRule="auto"/>
        <w:jc w:val="center"/>
        <w:rPr>
          <w:rFonts w:ascii="Times New Roman" w:hAnsi="Times New Roman" w:cs="Times New Roman"/>
          <w:b/>
          <w:sz w:val="24"/>
          <w:szCs w:val="24"/>
        </w:rPr>
      </w:pPr>
      <w:r w:rsidRPr="000C03D7">
        <w:rPr>
          <w:rFonts w:ascii="Times New Roman" w:hAnsi="Times New Roman" w:cs="Times New Roman"/>
          <w:b/>
          <w:sz w:val="24"/>
          <w:szCs w:val="24"/>
        </w:rPr>
        <w:t>SUPPLEME</w:t>
      </w:r>
      <w:bookmarkStart w:id="0" w:name="_GoBack"/>
      <w:bookmarkEnd w:id="0"/>
      <w:r w:rsidRPr="000C03D7">
        <w:rPr>
          <w:rFonts w:ascii="Times New Roman" w:hAnsi="Times New Roman" w:cs="Times New Roman"/>
          <w:b/>
          <w:sz w:val="24"/>
          <w:szCs w:val="24"/>
        </w:rPr>
        <w:t xml:space="preserve">NTAL </w:t>
      </w:r>
      <w:r w:rsidR="00441408">
        <w:rPr>
          <w:rFonts w:ascii="Times New Roman" w:hAnsi="Times New Roman" w:cs="Times New Roman"/>
          <w:b/>
          <w:sz w:val="24"/>
          <w:szCs w:val="24"/>
        </w:rPr>
        <w:t>DIGITAL CONTENT 2</w:t>
      </w:r>
    </w:p>
    <w:p w14:paraId="23976392" w14:textId="4D1C4C90" w:rsidR="00441408" w:rsidRPr="007A3A90" w:rsidRDefault="00441408" w:rsidP="00AD2EF7">
      <w:pPr>
        <w:spacing w:after="0" w:line="480" w:lineRule="auto"/>
        <w:jc w:val="center"/>
        <w:rPr>
          <w:rFonts w:ascii="Times New Roman" w:hAnsi="Times New Roman" w:cs="Times New Roman"/>
          <w:b/>
          <w:bCs/>
          <w:sz w:val="24"/>
          <w:szCs w:val="24"/>
        </w:rPr>
      </w:pPr>
      <w:r>
        <w:rPr>
          <w:rFonts w:ascii="Times New Roman" w:hAnsi="Times New Roman" w:cs="Times New Roman"/>
          <w:b/>
          <w:sz w:val="24"/>
          <w:szCs w:val="24"/>
        </w:rPr>
        <w:t xml:space="preserve">Supplemental Tables 1-6 for Katz et al. </w:t>
      </w:r>
      <w:r w:rsidR="001F1467" w:rsidRPr="001F1467">
        <w:rPr>
          <w:rFonts w:ascii="Times New Roman" w:hAnsi="Times New Roman" w:cs="Times New Roman"/>
          <w:b/>
          <w:bCs/>
          <w:sz w:val="24"/>
          <w:szCs w:val="24"/>
        </w:rPr>
        <w:t>Impact of COVID-19 School Learning Model on STI Testing, Diagnosis Rates, and Related Behaviors</w:t>
      </w:r>
    </w:p>
    <w:p w14:paraId="33AB9E8E" w14:textId="77777777" w:rsidR="00441408" w:rsidRDefault="00441408" w:rsidP="00F70103">
      <w:pPr>
        <w:spacing w:after="0" w:line="480" w:lineRule="auto"/>
        <w:rPr>
          <w:rFonts w:ascii="Times New Roman" w:hAnsi="Times New Roman" w:cs="Times New Roman"/>
          <w:b/>
          <w:sz w:val="24"/>
          <w:szCs w:val="24"/>
        </w:rPr>
      </w:pPr>
    </w:p>
    <w:tbl>
      <w:tblPr>
        <w:tblW w:w="9134" w:type="dxa"/>
        <w:tblLook w:val="04A0" w:firstRow="1" w:lastRow="0" w:firstColumn="1" w:lastColumn="0" w:noHBand="0" w:noVBand="1"/>
      </w:tblPr>
      <w:tblGrid>
        <w:gridCol w:w="5040"/>
        <w:gridCol w:w="920"/>
        <w:gridCol w:w="900"/>
        <w:gridCol w:w="1260"/>
        <w:gridCol w:w="1014"/>
      </w:tblGrid>
      <w:tr w:rsidR="005549DB" w:rsidRPr="00F70532" w14:paraId="6021EE03" w14:textId="77777777" w:rsidTr="00BD16AA">
        <w:trPr>
          <w:trHeight w:val="260"/>
        </w:trPr>
        <w:tc>
          <w:tcPr>
            <w:tcW w:w="9134" w:type="dxa"/>
            <w:gridSpan w:val="5"/>
            <w:tcBorders>
              <w:left w:val="nil"/>
              <w:bottom w:val="single" w:sz="4" w:space="0" w:color="auto"/>
              <w:right w:val="nil"/>
            </w:tcBorders>
          </w:tcPr>
          <w:p w14:paraId="1C897388" w14:textId="77777777" w:rsidR="005549DB" w:rsidRPr="00F70532" w:rsidRDefault="005549DB" w:rsidP="00BD16AA">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Supplemental Table 1. </w:t>
            </w:r>
            <w:r w:rsidRPr="006427DC">
              <w:rPr>
                <w:rFonts w:ascii="Arial" w:eastAsia="Times New Roman" w:hAnsi="Arial" w:cs="Arial"/>
                <w:b/>
                <w:bCs/>
                <w:color w:val="000000"/>
                <w:sz w:val="20"/>
                <w:szCs w:val="20"/>
              </w:rPr>
              <w:t>Sexual behaviors</w:t>
            </w:r>
            <w:r>
              <w:rPr>
                <w:rFonts w:ascii="Arial" w:eastAsia="Times New Roman" w:hAnsi="Arial" w:cs="Arial"/>
                <w:b/>
                <w:bCs/>
                <w:color w:val="000000"/>
                <w:sz w:val="20"/>
                <w:szCs w:val="20"/>
              </w:rPr>
              <w:t xml:space="preserve">, </w:t>
            </w:r>
            <w:r w:rsidRPr="006427DC">
              <w:rPr>
                <w:rFonts w:ascii="Arial" w:eastAsia="Times New Roman" w:hAnsi="Arial" w:cs="Arial"/>
                <w:b/>
                <w:bCs/>
                <w:color w:val="000000"/>
                <w:sz w:val="20"/>
                <w:szCs w:val="20"/>
              </w:rPr>
              <w:t>HIV/STI testing</w:t>
            </w:r>
            <w:r>
              <w:rPr>
                <w:rFonts w:ascii="Arial" w:eastAsia="Times New Roman" w:hAnsi="Arial" w:cs="Arial"/>
                <w:b/>
                <w:bCs/>
                <w:color w:val="000000"/>
                <w:sz w:val="20"/>
                <w:szCs w:val="20"/>
              </w:rPr>
              <w:t>, and reported gonorrhea and chlamydia diagnosis rates, stratified</w:t>
            </w:r>
            <w:r w:rsidRPr="00694E60">
              <w:rPr>
                <w:rFonts w:ascii="Arial" w:eastAsia="Times New Roman" w:hAnsi="Arial" w:cs="Arial"/>
                <w:b/>
                <w:bCs/>
                <w:color w:val="000000"/>
                <w:sz w:val="20"/>
                <w:szCs w:val="20"/>
              </w:rPr>
              <w:t xml:space="preserve"> by year</w:t>
            </w:r>
          </w:p>
        </w:tc>
      </w:tr>
      <w:tr w:rsidR="005549DB" w:rsidRPr="00F70532" w14:paraId="3FD0C6B2" w14:textId="77777777" w:rsidTr="005549DB">
        <w:trPr>
          <w:trHeight w:val="260"/>
        </w:trPr>
        <w:tc>
          <w:tcPr>
            <w:tcW w:w="5040" w:type="dxa"/>
            <w:tcBorders>
              <w:top w:val="single" w:sz="4" w:space="0" w:color="auto"/>
              <w:left w:val="nil"/>
              <w:bottom w:val="single" w:sz="4" w:space="0" w:color="auto"/>
              <w:right w:val="single" w:sz="4" w:space="0" w:color="auto"/>
            </w:tcBorders>
            <w:shd w:val="clear" w:color="auto" w:fill="auto"/>
            <w:noWrap/>
            <w:vAlign w:val="center"/>
            <w:hideMark/>
          </w:tcPr>
          <w:p w14:paraId="10B4DF7B" w14:textId="77777777" w:rsidR="005549DB" w:rsidRPr="00F70532" w:rsidRDefault="005549DB" w:rsidP="00BD16AA">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Year</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EE24DD" w14:textId="77777777" w:rsidR="005549DB" w:rsidRPr="00F70532" w:rsidRDefault="005549DB" w:rsidP="00BD16A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8E816" w14:textId="77777777" w:rsidR="005549DB" w:rsidRPr="00F70532" w:rsidRDefault="005549DB" w:rsidP="00BD16A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260" w:type="dxa"/>
            <w:tcBorders>
              <w:top w:val="single" w:sz="4" w:space="0" w:color="auto"/>
              <w:left w:val="single" w:sz="4" w:space="0" w:color="auto"/>
              <w:bottom w:val="single" w:sz="4" w:space="0" w:color="auto"/>
            </w:tcBorders>
            <w:shd w:val="clear" w:color="auto" w:fill="auto"/>
            <w:noWrap/>
            <w:vAlign w:val="center"/>
            <w:hideMark/>
          </w:tcPr>
          <w:p w14:paraId="1CBC5781" w14:textId="77777777" w:rsidR="005549DB" w:rsidRPr="00F70532" w:rsidRDefault="005549DB" w:rsidP="00BD16A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14" w:type="dxa"/>
            <w:tcBorders>
              <w:top w:val="single" w:sz="4" w:space="0" w:color="auto"/>
              <w:left w:val="single" w:sz="4" w:space="0" w:color="auto"/>
              <w:bottom w:val="single" w:sz="4" w:space="0" w:color="auto"/>
            </w:tcBorders>
          </w:tcPr>
          <w:p w14:paraId="0075BC98" w14:textId="77777777" w:rsidR="005549DB" w:rsidRDefault="005549DB" w:rsidP="00BD16A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p-value*</w:t>
            </w:r>
          </w:p>
        </w:tc>
      </w:tr>
      <w:tr w:rsidR="005549DB" w:rsidRPr="0012517B" w14:paraId="1141C717" w14:textId="77777777" w:rsidTr="005549DB">
        <w:trPr>
          <w:trHeight w:val="250"/>
        </w:trPr>
        <w:tc>
          <w:tcPr>
            <w:tcW w:w="5040" w:type="dxa"/>
            <w:tcBorders>
              <w:top w:val="nil"/>
              <w:left w:val="nil"/>
              <w:bottom w:val="nil"/>
              <w:right w:val="single" w:sz="4" w:space="0" w:color="auto"/>
            </w:tcBorders>
            <w:shd w:val="clear" w:color="auto" w:fill="auto"/>
            <w:noWrap/>
            <w:vAlign w:val="center"/>
          </w:tcPr>
          <w:p w14:paraId="47636C56" w14:textId="77777777" w:rsidR="005549DB" w:rsidRPr="0012517B" w:rsidRDefault="005549DB" w:rsidP="00BD16AA">
            <w:pPr>
              <w:spacing w:after="0" w:line="240" w:lineRule="auto"/>
              <w:rPr>
                <w:rFonts w:ascii="Arial" w:eastAsia="Times New Roman" w:hAnsi="Arial" w:cs="Arial"/>
                <w:i/>
                <w:color w:val="000000"/>
                <w:sz w:val="20"/>
                <w:szCs w:val="20"/>
              </w:rPr>
            </w:pPr>
            <w:r>
              <w:rPr>
                <w:rFonts w:ascii="Arial" w:eastAsia="Times New Roman" w:hAnsi="Arial" w:cs="Arial"/>
                <w:i/>
                <w:color w:val="000000"/>
                <w:sz w:val="20"/>
                <w:szCs w:val="20"/>
              </w:rPr>
              <w:t>YRBS Outcomes</w:t>
            </w:r>
          </w:p>
        </w:tc>
        <w:tc>
          <w:tcPr>
            <w:tcW w:w="920" w:type="dxa"/>
            <w:tcBorders>
              <w:top w:val="nil"/>
              <w:left w:val="single" w:sz="4" w:space="0" w:color="auto"/>
              <w:bottom w:val="nil"/>
              <w:right w:val="single" w:sz="4" w:space="0" w:color="auto"/>
            </w:tcBorders>
            <w:shd w:val="clear" w:color="auto" w:fill="auto"/>
            <w:noWrap/>
            <w:vAlign w:val="center"/>
          </w:tcPr>
          <w:p w14:paraId="4C400418" w14:textId="77777777" w:rsidR="005549DB" w:rsidRPr="0012517B" w:rsidRDefault="005549DB" w:rsidP="00BD16AA">
            <w:pPr>
              <w:spacing w:after="0" w:line="240" w:lineRule="auto"/>
              <w:jc w:val="center"/>
              <w:rPr>
                <w:rFonts w:ascii="Arial" w:eastAsia="Times New Roman" w:hAnsi="Arial" w:cs="Arial"/>
                <w:i/>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tcPr>
          <w:p w14:paraId="4EE9F94A" w14:textId="77777777" w:rsidR="005549DB" w:rsidRPr="0012517B" w:rsidRDefault="005549DB" w:rsidP="00BD16AA">
            <w:pPr>
              <w:spacing w:after="0" w:line="240" w:lineRule="auto"/>
              <w:jc w:val="center"/>
              <w:rPr>
                <w:rFonts w:ascii="Arial" w:eastAsia="Times New Roman" w:hAnsi="Arial" w:cs="Arial"/>
                <w:i/>
                <w:color w:val="000000"/>
                <w:sz w:val="20"/>
                <w:szCs w:val="20"/>
              </w:rPr>
            </w:pPr>
          </w:p>
        </w:tc>
        <w:tc>
          <w:tcPr>
            <w:tcW w:w="1260" w:type="dxa"/>
            <w:tcBorders>
              <w:top w:val="single" w:sz="4" w:space="0" w:color="auto"/>
              <w:left w:val="single" w:sz="4" w:space="0" w:color="auto"/>
              <w:bottom w:val="nil"/>
            </w:tcBorders>
            <w:shd w:val="clear" w:color="auto" w:fill="auto"/>
            <w:noWrap/>
            <w:vAlign w:val="center"/>
          </w:tcPr>
          <w:p w14:paraId="010D6D4B" w14:textId="77777777" w:rsidR="005549DB" w:rsidRPr="0012517B" w:rsidRDefault="005549DB" w:rsidP="00BD16AA">
            <w:pPr>
              <w:spacing w:after="0" w:line="240" w:lineRule="auto"/>
              <w:jc w:val="center"/>
              <w:rPr>
                <w:rFonts w:ascii="Arial" w:eastAsia="Times New Roman" w:hAnsi="Arial" w:cs="Arial"/>
                <w:i/>
                <w:color w:val="000000"/>
                <w:sz w:val="20"/>
                <w:szCs w:val="20"/>
              </w:rPr>
            </w:pPr>
            <w:r>
              <w:rPr>
                <w:rFonts w:ascii="Arial" w:eastAsia="Times New Roman" w:hAnsi="Arial" w:cs="Arial"/>
                <w:i/>
                <w:color w:val="000000"/>
                <w:sz w:val="20"/>
                <w:szCs w:val="20"/>
              </w:rPr>
              <w:t>Absolute</w:t>
            </w:r>
          </w:p>
        </w:tc>
        <w:tc>
          <w:tcPr>
            <w:tcW w:w="1014" w:type="dxa"/>
            <w:tcBorders>
              <w:top w:val="single" w:sz="4" w:space="0" w:color="auto"/>
              <w:left w:val="single" w:sz="4" w:space="0" w:color="auto"/>
              <w:bottom w:val="nil"/>
            </w:tcBorders>
            <w:vAlign w:val="center"/>
          </w:tcPr>
          <w:p w14:paraId="7B268ED0" w14:textId="77777777" w:rsidR="005549DB" w:rsidRPr="0012517B" w:rsidRDefault="005549DB" w:rsidP="00BD16AA">
            <w:pPr>
              <w:spacing w:after="0" w:line="240" w:lineRule="auto"/>
              <w:jc w:val="center"/>
              <w:rPr>
                <w:rFonts w:ascii="Arial" w:eastAsia="Times New Roman" w:hAnsi="Arial" w:cs="Arial"/>
                <w:i/>
                <w:color w:val="000000"/>
                <w:sz w:val="20"/>
                <w:szCs w:val="20"/>
              </w:rPr>
            </w:pPr>
          </w:p>
        </w:tc>
      </w:tr>
      <w:tr w:rsidR="005549DB" w:rsidRPr="00F70532" w14:paraId="420E28D6" w14:textId="77777777" w:rsidTr="005549DB">
        <w:trPr>
          <w:trHeight w:val="250"/>
        </w:trPr>
        <w:tc>
          <w:tcPr>
            <w:tcW w:w="5040" w:type="dxa"/>
            <w:tcBorders>
              <w:top w:val="nil"/>
              <w:left w:val="nil"/>
              <w:bottom w:val="nil"/>
              <w:right w:val="single" w:sz="4" w:space="0" w:color="auto"/>
            </w:tcBorders>
            <w:shd w:val="clear" w:color="auto" w:fill="auto"/>
            <w:noWrap/>
            <w:vAlign w:val="center"/>
          </w:tcPr>
          <w:p w14:paraId="237F703C"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Ever had sexual intercourse</w:t>
            </w:r>
            <w:r>
              <w:rPr>
                <w:rFonts w:ascii="Arial" w:eastAsia="Times New Roman" w:hAnsi="Arial" w:cs="Arial"/>
                <w:color w:val="000000"/>
                <w:sz w:val="20"/>
                <w:szCs w:val="20"/>
              </w:rPr>
              <w:t>^</w:t>
            </w:r>
          </w:p>
        </w:tc>
        <w:tc>
          <w:tcPr>
            <w:tcW w:w="920" w:type="dxa"/>
            <w:tcBorders>
              <w:top w:val="nil"/>
              <w:left w:val="single" w:sz="4" w:space="0" w:color="auto"/>
              <w:bottom w:val="nil"/>
              <w:right w:val="single" w:sz="4" w:space="0" w:color="auto"/>
            </w:tcBorders>
            <w:shd w:val="clear" w:color="auto" w:fill="auto"/>
            <w:noWrap/>
            <w:vAlign w:val="center"/>
          </w:tcPr>
          <w:p w14:paraId="6B016E15" w14:textId="77777777" w:rsidR="005549DB" w:rsidRPr="00F70532"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32.0%</w:t>
            </w:r>
          </w:p>
        </w:tc>
        <w:tc>
          <w:tcPr>
            <w:tcW w:w="900" w:type="dxa"/>
            <w:tcBorders>
              <w:top w:val="nil"/>
              <w:left w:val="single" w:sz="4" w:space="0" w:color="auto"/>
              <w:bottom w:val="nil"/>
              <w:right w:val="single" w:sz="4" w:space="0" w:color="auto"/>
            </w:tcBorders>
            <w:shd w:val="clear" w:color="auto" w:fill="auto"/>
            <w:noWrap/>
            <w:vAlign w:val="center"/>
          </w:tcPr>
          <w:p w14:paraId="30E915FD" w14:textId="77777777" w:rsidR="005549DB" w:rsidRPr="00F70532"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23.6%</w:t>
            </w:r>
          </w:p>
        </w:tc>
        <w:tc>
          <w:tcPr>
            <w:tcW w:w="1260" w:type="dxa"/>
            <w:tcBorders>
              <w:left w:val="single" w:sz="4" w:space="0" w:color="auto"/>
              <w:bottom w:val="nil"/>
            </w:tcBorders>
            <w:shd w:val="clear" w:color="auto" w:fill="auto"/>
            <w:noWrap/>
            <w:vAlign w:val="center"/>
          </w:tcPr>
          <w:p w14:paraId="78FD5636" w14:textId="77777777" w:rsidR="005549DB" w:rsidRPr="00F70532"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-8.4%</w:t>
            </w:r>
          </w:p>
        </w:tc>
        <w:tc>
          <w:tcPr>
            <w:tcW w:w="1014" w:type="dxa"/>
            <w:tcBorders>
              <w:left w:val="single" w:sz="4" w:space="0" w:color="auto"/>
              <w:bottom w:val="nil"/>
            </w:tcBorders>
            <w:vAlign w:val="center"/>
          </w:tcPr>
          <w:p w14:paraId="29E14483" w14:textId="77777777" w:rsidR="005549DB" w:rsidRPr="00F70532"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&lt;0.0001</w:t>
            </w:r>
          </w:p>
        </w:tc>
      </w:tr>
      <w:tr w:rsidR="005549DB" w:rsidRPr="0056323C" w14:paraId="22C2FC8C" w14:textId="77777777" w:rsidTr="005549DB">
        <w:trPr>
          <w:trHeight w:val="250"/>
        </w:trPr>
        <w:tc>
          <w:tcPr>
            <w:tcW w:w="5040" w:type="dxa"/>
            <w:tcBorders>
              <w:top w:val="nil"/>
              <w:left w:val="nil"/>
              <w:bottom w:val="nil"/>
              <w:right w:val="single" w:sz="4" w:space="0" w:color="auto"/>
            </w:tcBorders>
            <w:shd w:val="clear" w:color="auto" w:fill="auto"/>
            <w:noWrap/>
            <w:vAlign w:val="center"/>
          </w:tcPr>
          <w:p w14:paraId="34416C04"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Sexual intercourse in past 3 months</w:t>
            </w:r>
            <w:r w:rsidRPr="00D55AEB">
              <w:rPr>
                <w:rFonts w:ascii="Arial" w:eastAsia="Times New Roman" w:hAnsi="Arial" w:cs="Arial"/>
                <w:color w:val="000000"/>
                <w:sz w:val="20"/>
                <w:szCs w:val="20"/>
                <w:vertAlign w:val="superscript"/>
              </w:rPr>
              <w:t>†</w:t>
            </w:r>
          </w:p>
        </w:tc>
        <w:tc>
          <w:tcPr>
            <w:tcW w:w="920" w:type="dxa"/>
            <w:tcBorders>
              <w:top w:val="nil"/>
              <w:left w:val="single" w:sz="4" w:space="0" w:color="auto"/>
              <w:bottom w:val="nil"/>
              <w:right w:val="single" w:sz="4" w:space="0" w:color="auto"/>
            </w:tcBorders>
            <w:shd w:val="clear" w:color="auto" w:fill="auto"/>
            <w:noWrap/>
            <w:vAlign w:val="center"/>
          </w:tcPr>
          <w:p w14:paraId="4CD999DD"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66.0%</w:t>
            </w:r>
          </w:p>
        </w:tc>
        <w:tc>
          <w:tcPr>
            <w:tcW w:w="900" w:type="dxa"/>
            <w:tcBorders>
              <w:top w:val="nil"/>
              <w:left w:val="single" w:sz="4" w:space="0" w:color="auto"/>
              <w:bottom w:val="nil"/>
              <w:right w:val="single" w:sz="4" w:space="0" w:color="auto"/>
            </w:tcBorders>
            <w:shd w:val="clear" w:color="auto" w:fill="auto"/>
            <w:noWrap/>
            <w:vAlign w:val="center"/>
          </w:tcPr>
          <w:p w14:paraId="52F086E8"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65.1%</w:t>
            </w:r>
          </w:p>
        </w:tc>
        <w:tc>
          <w:tcPr>
            <w:tcW w:w="1260" w:type="dxa"/>
            <w:tcBorders>
              <w:top w:val="nil"/>
              <w:left w:val="single" w:sz="4" w:space="0" w:color="auto"/>
              <w:bottom w:val="nil"/>
            </w:tcBorders>
            <w:shd w:val="clear" w:color="auto" w:fill="auto"/>
            <w:noWrap/>
            <w:vAlign w:val="center"/>
          </w:tcPr>
          <w:p w14:paraId="70744107"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-0.9%</w:t>
            </w:r>
          </w:p>
        </w:tc>
        <w:tc>
          <w:tcPr>
            <w:tcW w:w="1014" w:type="dxa"/>
            <w:tcBorders>
              <w:top w:val="nil"/>
              <w:left w:val="single" w:sz="4" w:space="0" w:color="auto"/>
              <w:bottom w:val="nil"/>
            </w:tcBorders>
            <w:vAlign w:val="center"/>
          </w:tcPr>
          <w:p w14:paraId="36EFA613" w14:textId="77777777" w:rsidR="005549DB" w:rsidRPr="008032B6" w:rsidRDefault="005549DB" w:rsidP="00BD16AA">
            <w:pPr>
              <w:spacing w:after="0" w:line="240" w:lineRule="auto"/>
              <w:jc w:val="center"/>
              <w:rPr>
                <w:rFonts w:ascii="Arial" w:hAnsi="Arial" w:cs="Arial"/>
                <w:color w:val="000000"/>
                <w:sz w:val="20"/>
                <w:szCs w:val="20"/>
              </w:rPr>
            </w:pPr>
            <w:r>
              <w:rPr>
                <w:rFonts w:ascii="Arial" w:hAnsi="Arial" w:cs="Arial"/>
                <w:color w:val="000000"/>
                <w:sz w:val="20"/>
                <w:szCs w:val="20"/>
              </w:rPr>
              <w:t>0.377</w:t>
            </w:r>
          </w:p>
        </w:tc>
      </w:tr>
      <w:tr w:rsidR="005549DB" w:rsidRPr="0056323C" w14:paraId="5FA47226" w14:textId="77777777" w:rsidTr="005549DB">
        <w:trPr>
          <w:trHeight w:val="250"/>
        </w:trPr>
        <w:tc>
          <w:tcPr>
            <w:tcW w:w="5040" w:type="dxa"/>
            <w:tcBorders>
              <w:top w:val="nil"/>
              <w:left w:val="nil"/>
              <w:bottom w:val="nil"/>
              <w:right w:val="single" w:sz="4" w:space="0" w:color="auto"/>
            </w:tcBorders>
            <w:shd w:val="clear" w:color="auto" w:fill="auto"/>
            <w:noWrap/>
            <w:vAlign w:val="center"/>
          </w:tcPr>
          <w:p w14:paraId="2D5F51F0"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Multiple sex partners in past 3 months</w:t>
            </w:r>
            <w:r w:rsidRPr="00D55AEB">
              <w:rPr>
                <w:rFonts w:ascii="Arial" w:eastAsia="Times New Roman" w:hAnsi="Arial" w:cs="Arial"/>
                <w:color w:val="000000"/>
                <w:sz w:val="20"/>
                <w:szCs w:val="20"/>
                <w:vertAlign w:val="superscript"/>
              </w:rPr>
              <w:t>‡</w:t>
            </w:r>
          </w:p>
        </w:tc>
        <w:tc>
          <w:tcPr>
            <w:tcW w:w="920" w:type="dxa"/>
            <w:tcBorders>
              <w:top w:val="nil"/>
              <w:left w:val="single" w:sz="4" w:space="0" w:color="auto"/>
              <w:bottom w:val="nil"/>
              <w:right w:val="single" w:sz="4" w:space="0" w:color="auto"/>
            </w:tcBorders>
            <w:shd w:val="clear" w:color="auto" w:fill="auto"/>
            <w:noWrap/>
            <w:vAlign w:val="center"/>
          </w:tcPr>
          <w:p w14:paraId="3CD73E2D"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21.4%</w:t>
            </w:r>
          </w:p>
        </w:tc>
        <w:tc>
          <w:tcPr>
            <w:tcW w:w="900" w:type="dxa"/>
            <w:tcBorders>
              <w:top w:val="nil"/>
              <w:left w:val="single" w:sz="4" w:space="0" w:color="auto"/>
              <w:bottom w:val="nil"/>
              <w:right w:val="single" w:sz="4" w:space="0" w:color="auto"/>
            </w:tcBorders>
            <w:shd w:val="clear" w:color="auto" w:fill="auto"/>
            <w:noWrap/>
            <w:vAlign w:val="center"/>
          </w:tcPr>
          <w:p w14:paraId="287923F5"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19.6%</w:t>
            </w:r>
          </w:p>
        </w:tc>
        <w:tc>
          <w:tcPr>
            <w:tcW w:w="1260" w:type="dxa"/>
            <w:tcBorders>
              <w:top w:val="nil"/>
              <w:left w:val="single" w:sz="4" w:space="0" w:color="auto"/>
              <w:bottom w:val="nil"/>
            </w:tcBorders>
            <w:shd w:val="clear" w:color="auto" w:fill="auto"/>
            <w:noWrap/>
            <w:vAlign w:val="center"/>
          </w:tcPr>
          <w:p w14:paraId="4A653F27"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-1.8%</w:t>
            </w:r>
          </w:p>
        </w:tc>
        <w:tc>
          <w:tcPr>
            <w:tcW w:w="1014" w:type="dxa"/>
            <w:tcBorders>
              <w:top w:val="nil"/>
              <w:left w:val="single" w:sz="4" w:space="0" w:color="auto"/>
              <w:bottom w:val="nil"/>
            </w:tcBorders>
            <w:vAlign w:val="center"/>
          </w:tcPr>
          <w:p w14:paraId="29348A25" w14:textId="77777777" w:rsidR="005549DB" w:rsidRPr="008032B6" w:rsidRDefault="005549DB" w:rsidP="00BD16AA">
            <w:pPr>
              <w:spacing w:after="0" w:line="240" w:lineRule="auto"/>
              <w:jc w:val="center"/>
              <w:rPr>
                <w:rFonts w:ascii="Arial" w:hAnsi="Arial" w:cs="Arial"/>
                <w:color w:val="000000"/>
                <w:sz w:val="20"/>
                <w:szCs w:val="20"/>
              </w:rPr>
            </w:pPr>
            <w:r>
              <w:rPr>
                <w:rFonts w:ascii="Arial" w:hAnsi="Arial" w:cs="Arial"/>
                <w:color w:val="000000"/>
                <w:sz w:val="20"/>
                <w:szCs w:val="20"/>
              </w:rPr>
              <w:t>0.182</w:t>
            </w:r>
          </w:p>
        </w:tc>
      </w:tr>
      <w:tr w:rsidR="005549DB" w:rsidRPr="0056323C" w14:paraId="445DF297" w14:textId="77777777" w:rsidTr="005549DB">
        <w:trPr>
          <w:trHeight w:val="250"/>
        </w:trPr>
        <w:tc>
          <w:tcPr>
            <w:tcW w:w="5040" w:type="dxa"/>
            <w:tcBorders>
              <w:top w:val="nil"/>
              <w:left w:val="nil"/>
              <w:bottom w:val="nil"/>
              <w:right w:val="single" w:sz="4" w:space="0" w:color="auto"/>
            </w:tcBorders>
            <w:shd w:val="clear" w:color="auto" w:fill="auto"/>
            <w:noWrap/>
            <w:vAlign w:val="center"/>
          </w:tcPr>
          <w:p w14:paraId="42BC0B4C"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Condom use at last sexual intercourse</w:t>
            </w:r>
            <w:r w:rsidRPr="00D55AEB">
              <w:rPr>
                <w:rFonts w:ascii="Arial" w:eastAsia="Times New Roman" w:hAnsi="Arial" w:cs="Arial"/>
                <w:color w:val="000000"/>
                <w:sz w:val="20"/>
                <w:szCs w:val="20"/>
                <w:vertAlign w:val="superscript"/>
              </w:rPr>
              <w:t>‡</w:t>
            </w:r>
          </w:p>
        </w:tc>
        <w:tc>
          <w:tcPr>
            <w:tcW w:w="920" w:type="dxa"/>
            <w:tcBorders>
              <w:top w:val="nil"/>
              <w:left w:val="single" w:sz="4" w:space="0" w:color="auto"/>
              <w:bottom w:val="nil"/>
              <w:right w:val="single" w:sz="4" w:space="0" w:color="auto"/>
            </w:tcBorders>
            <w:shd w:val="clear" w:color="auto" w:fill="auto"/>
            <w:noWrap/>
            <w:vAlign w:val="center"/>
          </w:tcPr>
          <w:p w14:paraId="430A473D"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54.7%</w:t>
            </w:r>
          </w:p>
        </w:tc>
        <w:tc>
          <w:tcPr>
            <w:tcW w:w="900" w:type="dxa"/>
            <w:tcBorders>
              <w:top w:val="nil"/>
              <w:left w:val="single" w:sz="4" w:space="0" w:color="auto"/>
              <w:bottom w:val="nil"/>
              <w:right w:val="single" w:sz="4" w:space="0" w:color="auto"/>
            </w:tcBorders>
            <w:shd w:val="clear" w:color="auto" w:fill="auto"/>
            <w:noWrap/>
            <w:vAlign w:val="center"/>
          </w:tcPr>
          <w:p w14:paraId="7C5BC6D3"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54.5%</w:t>
            </w:r>
          </w:p>
        </w:tc>
        <w:tc>
          <w:tcPr>
            <w:tcW w:w="1260" w:type="dxa"/>
            <w:tcBorders>
              <w:top w:val="nil"/>
              <w:left w:val="single" w:sz="4" w:space="0" w:color="auto"/>
              <w:bottom w:val="nil"/>
            </w:tcBorders>
            <w:shd w:val="clear" w:color="auto" w:fill="auto"/>
            <w:noWrap/>
            <w:vAlign w:val="center"/>
          </w:tcPr>
          <w:p w14:paraId="67E77A6C"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-0.2%</w:t>
            </w:r>
          </w:p>
        </w:tc>
        <w:tc>
          <w:tcPr>
            <w:tcW w:w="1014" w:type="dxa"/>
            <w:tcBorders>
              <w:top w:val="nil"/>
              <w:left w:val="single" w:sz="4" w:space="0" w:color="auto"/>
              <w:bottom w:val="nil"/>
            </w:tcBorders>
            <w:vAlign w:val="center"/>
          </w:tcPr>
          <w:p w14:paraId="36505F1F" w14:textId="77777777" w:rsidR="005549DB" w:rsidRPr="008032B6" w:rsidRDefault="005549DB" w:rsidP="00BD16AA">
            <w:pPr>
              <w:spacing w:after="0" w:line="240" w:lineRule="auto"/>
              <w:jc w:val="center"/>
              <w:rPr>
                <w:rFonts w:ascii="Arial" w:hAnsi="Arial" w:cs="Arial"/>
                <w:color w:val="000000"/>
                <w:sz w:val="20"/>
                <w:szCs w:val="20"/>
              </w:rPr>
            </w:pPr>
            <w:r>
              <w:rPr>
                <w:rFonts w:ascii="Arial" w:hAnsi="Arial" w:cs="Arial"/>
                <w:color w:val="000000"/>
                <w:sz w:val="20"/>
                <w:szCs w:val="20"/>
              </w:rPr>
              <w:t>0.909</w:t>
            </w:r>
          </w:p>
        </w:tc>
      </w:tr>
      <w:tr w:rsidR="005549DB" w:rsidRPr="0056323C" w14:paraId="0470FCD1" w14:textId="77777777" w:rsidTr="005549DB">
        <w:trPr>
          <w:trHeight w:val="250"/>
        </w:trPr>
        <w:tc>
          <w:tcPr>
            <w:tcW w:w="5040" w:type="dxa"/>
            <w:tcBorders>
              <w:top w:val="nil"/>
              <w:left w:val="nil"/>
              <w:bottom w:val="nil"/>
              <w:right w:val="single" w:sz="4" w:space="0" w:color="auto"/>
            </w:tcBorders>
            <w:shd w:val="clear" w:color="auto" w:fill="auto"/>
            <w:noWrap/>
            <w:vAlign w:val="center"/>
          </w:tcPr>
          <w:p w14:paraId="63306BE3"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Alcohol or drug use before last sexual intercourse</w:t>
            </w:r>
            <w:r w:rsidRPr="00D55AEB">
              <w:rPr>
                <w:rFonts w:ascii="Arial" w:eastAsia="Times New Roman" w:hAnsi="Arial" w:cs="Arial"/>
                <w:color w:val="000000"/>
                <w:sz w:val="20"/>
                <w:szCs w:val="20"/>
                <w:vertAlign w:val="superscript"/>
              </w:rPr>
              <w:t>‡</w:t>
            </w:r>
          </w:p>
        </w:tc>
        <w:tc>
          <w:tcPr>
            <w:tcW w:w="920" w:type="dxa"/>
            <w:tcBorders>
              <w:top w:val="nil"/>
              <w:left w:val="single" w:sz="4" w:space="0" w:color="auto"/>
              <w:bottom w:val="nil"/>
              <w:right w:val="single" w:sz="4" w:space="0" w:color="auto"/>
            </w:tcBorders>
            <w:shd w:val="clear" w:color="auto" w:fill="auto"/>
            <w:noWrap/>
            <w:vAlign w:val="center"/>
          </w:tcPr>
          <w:p w14:paraId="53A7C5EB"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18.2%</w:t>
            </w:r>
          </w:p>
        </w:tc>
        <w:tc>
          <w:tcPr>
            <w:tcW w:w="900" w:type="dxa"/>
            <w:tcBorders>
              <w:top w:val="nil"/>
              <w:left w:val="single" w:sz="4" w:space="0" w:color="auto"/>
              <w:bottom w:val="nil"/>
              <w:right w:val="single" w:sz="4" w:space="0" w:color="auto"/>
            </w:tcBorders>
            <w:shd w:val="clear" w:color="auto" w:fill="auto"/>
            <w:noWrap/>
            <w:vAlign w:val="center"/>
          </w:tcPr>
          <w:p w14:paraId="6660BC22"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18.0%</w:t>
            </w:r>
          </w:p>
        </w:tc>
        <w:tc>
          <w:tcPr>
            <w:tcW w:w="1260" w:type="dxa"/>
            <w:tcBorders>
              <w:top w:val="nil"/>
              <w:left w:val="single" w:sz="4" w:space="0" w:color="auto"/>
              <w:bottom w:val="nil"/>
            </w:tcBorders>
            <w:shd w:val="clear" w:color="auto" w:fill="auto"/>
            <w:noWrap/>
            <w:vAlign w:val="center"/>
          </w:tcPr>
          <w:p w14:paraId="281E568B"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-0.2%</w:t>
            </w:r>
          </w:p>
        </w:tc>
        <w:tc>
          <w:tcPr>
            <w:tcW w:w="1014" w:type="dxa"/>
            <w:tcBorders>
              <w:top w:val="nil"/>
              <w:left w:val="single" w:sz="4" w:space="0" w:color="auto"/>
              <w:bottom w:val="nil"/>
            </w:tcBorders>
            <w:vAlign w:val="center"/>
          </w:tcPr>
          <w:p w14:paraId="2EEAE571" w14:textId="77777777" w:rsidR="005549DB" w:rsidRPr="008032B6" w:rsidRDefault="005549DB" w:rsidP="00BD16AA">
            <w:pPr>
              <w:spacing w:after="0" w:line="240" w:lineRule="auto"/>
              <w:jc w:val="center"/>
              <w:rPr>
                <w:rFonts w:ascii="Arial" w:hAnsi="Arial" w:cs="Arial"/>
                <w:color w:val="000000"/>
                <w:sz w:val="20"/>
                <w:szCs w:val="20"/>
              </w:rPr>
            </w:pPr>
            <w:r>
              <w:rPr>
                <w:rFonts w:ascii="Arial" w:hAnsi="Arial" w:cs="Arial"/>
                <w:color w:val="000000"/>
                <w:sz w:val="20"/>
                <w:szCs w:val="20"/>
              </w:rPr>
              <w:t>0.883</w:t>
            </w:r>
          </w:p>
        </w:tc>
      </w:tr>
      <w:tr w:rsidR="005549DB" w:rsidRPr="0056323C" w14:paraId="17C85F6E" w14:textId="77777777" w:rsidTr="005549DB">
        <w:trPr>
          <w:trHeight w:val="250"/>
        </w:trPr>
        <w:tc>
          <w:tcPr>
            <w:tcW w:w="5040" w:type="dxa"/>
            <w:tcBorders>
              <w:top w:val="nil"/>
              <w:left w:val="nil"/>
              <w:right w:val="single" w:sz="4" w:space="0" w:color="auto"/>
            </w:tcBorders>
            <w:shd w:val="clear" w:color="auto" w:fill="auto"/>
            <w:noWrap/>
            <w:vAlign w:val="center"/>
          </w:tcPr>
          <w:p w14:paraId="7D9F8C74"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Ever tested for HIV</w:t>
            </w:r>
            <w:r w:rsidRPr="00D55AEB">
              <w:rPr>
                <w:rFonts w:ascii="Arial" w:eastAsia="Times New Roman" w:hAnsi="Arial" w:cs="Arial"/>
                <w:color w:val="000000"/>
                <w:sz w:val="20"/>
                <w:szCs w:val="20"/>
                <w:vertAlign w:val="superscript"/>
              </w:rPr>
              <w:t>†</w:t>
            </w:r>
          </w:p>
        </w:tc>
        <w:tc>
          <w:tcPr>
            <w:tcW w:w="920" w:type="dxa"/>
            <w:tcBorders>
              <w:top w:val="nil"/>
              <w:left w:val="single" w:sz="4" w:space="0" w:color="auto"/>
              <w:right w:val="single" w:sz="4" w:space="0" w:color="auto"/>
            </w:tcBorders>
            <w:shd w:val="clear" w:color="auto" w:fill="auto"/>
            <w:noWrap/>
            <w:vAlign w:val="center"/>
          </w:tcPr>
          <w:p w14:paraId="6CDC369F"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27.4%</w:t>
            </w:r>
          </w:p>
        </w:tc>
        <w:tc>
          <w:tcPr>
            <w:tcW w:w="900" w:type="dxa"/>
            <w:tcBorders>
              <w:top w:val="nil"/>
              <w:left w:val="single" w:sz="4" w:space="0" w:color="auto"/>
              <w:right w:val="single" w:sz="4" w:space="0" w:color="auto"/>
            </w:tcBorders>
            <w:shd w:val="clear" w:color="auto" w:fill="auto"/>
            <w:noWrap/>
            <w:vAlign w:val="center"/>
          </w:tcPr>
          <w:p w14:paraId="572874F6"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19.4%</w:t>
            </w:r>
          </w:p>
        </w:tc>
        <w:tc>
          <w:tcPr>
            <w:tcW w:w="1260" w:type="dxa"/>
            <w:tcBorders>
              <w:top w:val="nil"/>
              <w:left w:val="single" w:sz="4" w:space="0" w:color="auto"/>
            </w:tcBorders>
            <w:shd w:val="clear" w:color="auto" w:fill="auto"/>
            <w:noWrap/>
            <w:vAlign w:val="center"/>
          </w:tcPr>
          <w:p w14:paraId="461BDD4E"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-8.0%</w:t>
            </w:r>
          </w:p>
        </w:tc>
        <w:tc>
          <w:tcPr>
            <w:tcW w:w="1014" w:type="dxa"/>
            <w:tcBorders>
              <w:top w:val="nil"/>
              <w:left w:val="single" w:sz="4" w:space="0" w:color="auto"/>
            </w:tcBorders>
            <w:vAlign w:val="center"/>
          </w:tcPr>
          <w:p w14:paraId="3605CE4E" w14:textId="77777777" w:rsidR="005549DB" w:rsidRPr="008032B6" w:rsidRDefault="005549DB" w:rsidP="00BD16AA">
            <w:pPr>
              <w:spacing w:after="0" w:line="240" w:lineRule="auto"/>
              <w:jc w:val="center"/>
              <w:rPr>
                <w:rFonts w:ascii="Arial" w:hAnsi="Arial" w:cs="Arial"/>
                <w:color w:val="000000"/>
                <w:sz w:val="20"/>
                <w:szCs w:val="20"/>
              </w:rPr>
            </w:pPr>
            <w:r>
              <w:rPr>
                <w:rFonts w:ascii="Arial" w:hAnsi="Arial" w:cs="Arial"/>
                <w:color w:val="000000"/>
                <w:sz w:val="20"/>
                <w:szCs w:val="20"/>
              </w:rPr>
              <w:t>&lt;0.0001</w:t>
            </w:r>
          </w:p>
        </w:tc>
      </w:tr>
      <w:tr w:rsidR="005549DB" w:rsidRPr="0056323C" w14:paraId="5466CB4C" w14:textId="77777777" w:rsidTr="005549DB">
        <w:trPr>
          <w:trHeight w:val="290"/>
        </w:trPr>
        <w:tc>
          <w:tcPr>
            <w:tcW w:w="5040" w:type="dxa"/>
            <w:tcBorders>
              <w:top w:val="nil"/>
              <w:left w:val="nil"/>
              <w:right w:val="single" w:sz="4" w:space="0" w:color="auto"/>
            </w:tcBorders>
            <w:shd w:val="clear" w:color="auto" w:fill="auto"/>
            <w:noWrap/>
            <w:vAlign w:val="center"/>
          </w:tcPr>
          <w:p w14:paraId="7D01B14F" w14:textId="77777777" w:rsidR="005549DB" w:rsidRPr="00F70532" w:rsidRDefault="005549DB" w:rsidP="00BD16AA">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Tested for STI other than HIV, past 12 months</w:t>
            </w:r>
            <w:r w:rsidRPr="00D55AEB">
              <w:rPr>
                <w:rFonts w:ascii="Arial" w:eastAsia="Times New Roman" w:hAnsi="Arial" w:cs="Arial"/>
                <w:color w:val="000000"/>
                <w:sz w:val="20"/>
                <w:szCs w:val="20"/>
                <w:vertAlign w:val="superscript"/>
              </w:rPr>
              <w:t>†</w:t>
            </w:r>
          </w:p>
        </w:tc>
        <w:tc>
          <w:tcPr>
            <w:tcW w:w="920" w:type="dxa"/>
            <w:tcBorders>
              <w:top w:val="nil"/>
              <w:left w:val="single" w:sz="4" w:space="0" w:color="auto"/>
              <w:right w:val="single" w:sz="4" w:space="0" w:color="auto"/>
            </w:tcBorders>
            <w:shd w:val="clear" w:color="auto" w:fill="auto"/>
            <w:noWrap/>
            <w:vAlign w:val="center"/>
          </w:tcPr>
          <w:p w14:paraId="44FC264D"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25.7%</w:t>
            </w:r>
          </w:p>
        </w:tc>
        <w:tc>
          <w:tcPr>
            <w:tcW w:w="900" w:type="dxa"/>
            <w:tcBorders>
              <w:top w:val="nil"/>
              <w:left w:val="single" w:sz="4" w:space="0" w:color="auto"/>
              <w:right w:val="single" w:sz="4" w:space="0" w:color="auto"/>
            </w:tcBorders>
            <w:shd w:val="clear" w:color="auto" w:fill="auto"/>
            <w:noWrap/>
            <w:vAlign w:val="center"/>
          </w:tcPr>
          <w:p w14:paraId="18562287"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16.9%</w:t>
            </w:r>
          </w:p>
        </w:tc>
        <w:tc>
          <w:tcPr>
            <w:tcW w:w="1260" w:type="dxa"/>
            <w:tcBorders>
              <w:top w:val="nil"/>
              <w:left w:val="single" w:sz="4" w:space="0" w:color="auto"/>
            </w:tcBorders>
            <w:shd w:val="clear" w:color="auto" w:fill="auto"/>
            <w:noWrap/>
            <w:vAlign w:val="center"/>
          </w:tcPr>
          <w:p w14:paraId="3B77649E"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-8.8%</w:t>
            </w:r>
          </w:p>
        </w:tc>
        <w:tc>
          <w:tcPr>
            <w:tcW w:w="1014" w:type="dxa"/>
            <w:tcBorders>
              <w:top w:val="nil"/>
              <w:left w:val="single" w:sz="4" w:space="0" w:color="auto"/>
            </w:tcBorders>
            <w:vAlign w:val="center"/>
          </w:tcPr>
          <w:p w14:paraId="6E5BD77D" w14:textId="77777777" w:rsidR="005549DB" w:rsidRPr="008032B6"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&lt;0.0001</w:t>
            </w:r>
          </w:p>
        </w:tc>
      </w:tr>
      <w:tr w:rsidR="005549DB" w:rsidRPr="0056323C" w14:paraId="7A913640" w14:textId="77777777" w:rsidTr="005549DB">
        <w:trPr>
          <w:trHeight w:val="290"/>
        </w:trPr>
        <w:tc>
          <w:tcPr>
            <w:tcW w:w="5040" w:type="dxa"/>
            <w:tcBorders>
              <w:left w:val="nil"/>
              <w:right w:val="single" w:sz="4" w:space="0" w:color="auto"/>
            </w:tcBorders>
            <w:shd w:val="clear" w:color="auto" w:fill="auto"/>
            <w:noWrap/>
            <w:vAlign w:val="center"/>
          </w:tcPr>
          <w:p w14:paraId="06920A3D" w14:textId="77777777" w:rsidR="005549DB" w:rsidRPr="00F70532" w:rsidRDefault="005549DB" w:rsidP="00BD16AA">
            <w:pPr>
              <w:spacing w:after="0" w:line="240" w:lineRule="auto"/>
              <w:rPr>
                <w:rFonts w:ascii="Arial" w:eastAsia="Times New Roman" w:hAnsi="Arial" w:cs="Arial"/>
                <w:color w:val="000000"/>
                <w:sz w:val="20"/>
                <w:szCs w:val="20"/>
              </w:rPr>
            </w:pPr>
          </w:p>
        </w:tc>
        <w:tc>
          <w:tcPr>
            <w:tcW w:w="920" w:type="dxa"/>
            <w:tcBorders>
              <w:left w:val="single" w:sz="4" w:space="0" w:color="auto"/>
              <w:right w:val="single" w:sz="4" w:space="0" w:color="auto"/>
            </w:tcBorders>
            <w:shd w:val="clear" w:color="auto" w:fill="auto"/>
            <w:noWrap/>
            <w:vAlign w:val="center"/>
          </w:tcPr>
          <w:p w14:paraId="2B9F81A8" w14:textId="77777777" w:rsidR="005549DB" w:rsidRPr="0056323C" w:rsidRDefault="005549DB" w:rsidP="00BD16AA">
            <w:pPr>
              <w:spacing w:after="0" w:line="240" w:lineRule="auto"/>
              <w:jc w:val="center"/>
              <w:rPr>
                <w:rFonts w:ascii="Arial" w:eastAsia="Times New Roman" w:hAnsi="Arial" w:cs="Arial"/>
                <w:color w:val="000000"/>
                <w:sz w:val="20"/>
                <w:szCs w:val="20"/>
              </w:rPr>
            </w:pPr>
          </w:p>
        </w:tc>
        <w:tc>
          <w:tcPr>
            <w:tcW w:w="900" w:type="dxa"/>
            <w:tcBorders>
              <w:left w:val="single" w:sz="4" w:space="0" w:color="auto"/>
              <w:right w:val="single" w:sz="4" w:space="0" w:color="auto"/>
            </w:tcBorders>
            <w:shd w:val="clear" w:color="auto" w:fill="auto"/>
            <w:noWrap/>
            <w:vAlign w:val="center"/>
          </w:tcPr>
          <w:p w14:paraId="213DC60D" w14:textId="77777777" w:rsidR="005549DB" w:rsidRPr="0056323C" w:rsidRDefault="005549DB" w:rsidP="00BD16AA">
            <w:pPr>
              <w:spacing w:after="0" w:line="240" w:lineRule="auto"/>
              <w:jc w:val="center"/>
              <w:rPr>
                <w:rFonts w:ascii="Arial" w:eastAsia="Times New Roman" w:hAnsi="Arial" w:cs="Arial"/>
                <w:color w:val="000000"/>
                <w:sz w:val="20"/>
                <w:szCs w:val="20"/>
              </w:rPr>
            </w:pPr>
          </w:p>
        </w:tc>
        <w:tc>
          <w:tcPr>
            <w:tcW w:w="1260" w:type="dxa"/>
            <w:tcBorders>
              <w:left w:val="single" w:sz="4" w:space="0" w:color="auto"/>
            </w:tcBorders>
            <w:shd w:val="clear" w:color="auto" w:fill="auto"/>
            <w:noWrap/>
            <w:vAlign w:val="center"/>
          </w:tcPr>
          <w:p w14:paraId="59E3A727" w14:textId="77777777" w:rsidR="005549DB" w:rsidRPr="0056323C" w:rsidRDefault="005549DB" w:rsidP="00BD16AA">
            <w:pPr>
              <w:spacing w:after="0" w:line="240" w:lineRule="auto"/>
              <w:jc w:val="center"/>
              <w:rPr>
                <w:rFonts w:ascii="Arial" w:eastAsia="Times New Roman" w:hAnsi="Arial" w:cs="Arial"/>
                <w:color w:val="000000"/>
                <w:sz w:val="20"/>
                <w:szCs w:val="20"/>
              </w:rPr>
            </w:pPr>
          </w:p>
        </w:tc>
        <w:tc>
          <w:tcPr>
            <w:tcW w:w="1014" w:type="dxa"/>
            <w:tcBorders>
              <w:left w:val="single" w:sz="4" w:space="0" w:color="auto"/>
            </w:tcBorders>
            <w:vAlign w:val="center"/>
          </w:tcPr>
          <w:p w14:paraId="0D90797C" w14:textId="77777777" w:rsidR="005549DB" w:rsidRPr="008032B6" w:rsidRDefault="005549DB" w:rsidP="00BD16AA">
            <w:pPr>
              <w:spacing w:after="0" w:line="240" w:lineRule="auto"/>
              <w:jc w:val="center"/>
              <w:rPr>
                <w:rFonts w:ascii="Arial" w:hAnsi="Arial" w:cs="Arial"/>
                <w:color w:val="000000"/>
                <w:sz w:val="20"/>
                <w:szCs w:val="20"/>
              </w:rPr>
            </w:pPr>
          </w:p>
        </w:tc>
      </w:tr>
      <w:tr w:rsidR="005549DB" w:rsidRPr="0056323C" w14:paraId="4863D297" w14:textId="77777777" w:rsidTr="005549DB">
        <w:trPr>
          <w:trHeight w:val="290"/>
        </w:trPr>
        <w:tc>
          <w:tcPr>
            <w:tcW w:w="5040" w:type="dxa"/>
            <w:tcBorders>
              <w:left w:val="nil"/>
              <w:right w:val="single" w:sz="4" w:space="0" w:color="auto"/>
            </w:tcBorders>
            <w:shd w:val="clear" w:color="auto" w:fill="auto"/>
            <w:noWrap/>
            <w:vAlign w:val="center"/>
          </w:tcPr>
          <w:p w14:paraId="2FDB3BE6" w14:textId="77777777" w:rsidR="005549DB" w:rsidRPr="0012517B" w:rsidRDefault="005549DB" w:rsidP="00BD16AA">
            <w:pPr>
              <w:spacing w:after="0" w:line="240" w:lineRule="auto"/>
              <w:rPr>
                <w:rFonts w:ascii="Arial" w:eastAsia="Times New Roman" w:hAnsi="Arial" w:cs="Arial"/>
                <w:i/>
                <w:color w:val="000000"/>
                <w:sz w:val="20"/>
                <w:szCs w:val="20"/>
              </w:rPr>
            </w:pPr>
            <w:r w:rsidRPr="0012517B">
              <w:rPr>
                <w:rFonts w:ascii="Arial" w:eastAsia="Times New Roman" w:hAnsi="Arial" w:cs="Arial"/>
                <w:bCs/>
                <w:i/>
                <w:color w:val="000000"/>
                <w:sz w:val="20"/>
                <w:szCs w:val="20"/>
              </w:rPr>
              <w:t>Reported diagnosis rates per 100,000 15-19-year-olds</w:t>
            </w:r>
          </w:p>
        </w:tc>
        <w:tc>
          <w:tcPr>
            <w:tcW w:w="920" w:type="dxa"/>
            <w:tcBorders>
              <w:left w:val="single" w:sz="4" w:space="0" w:color="auto"/>
              <w:right w:val="single" w:sz="4" w:space="0" w:color="auto"/>
            </w:tcBorders>
            <w:shd w:val="clear" w:color="auto" w:fill="auto"/>
            <w:noWrap/>
            <w:vAlign w:val="center"/>
          </w:tcPr>
          <w:p w14:paraId="0895A9C5" w14:textId="77777777" w:rsidR="005549DB" w:rsidRPr="0056323C" w:rsidRDefault="005549DB" w:rsidP="00BD16AA">
            <w:pPr>
              <w:spacing w:after="0" w:line="240" w:lineRule="auto"/>
              <w:jc w:val="center"/>
              <w:rPr>
                <w:rFonts w:ascii="Arial" w:eastAsia="Times New Roman" w:hAnsi="Arial" w:cs="Arial"/>
                <w:color w:val="000000"/>
                <w:sz w:val="20"/>
                <w:szCs w:val="20"/>
              </w:rPr>
            </w:pPr>
          </w:p>
        </w:tc>
        <w:tc>
          <w:tcPr>
            <w:tcW w:w="900" w:type="dxa"/>
            <w:tcBorders>
              <w:left w:val="single" w:sz="4" w:space="0" w:color="auto"/>
              <w:right w:val="single" w:sz="4" w:space="0" w:color="auto"/>
            </w:tcBorders>
            <w:shd w:val="clear" w:color="auto" w:fill="auto"/>
            <w:noWrap/>
            <w:vAlign w:val="center"/>
          </w:tcPr>
          <w:p w14:paraId="709E9B6B" w14:textId="77777777" w:rsidR="005549DB" w:rsidRPr="0056323C" w:rsidRDefault="005549DB" w:rsidP="00BD16AA">
            <w:pPr>
              <w:spacing w:after="0" w:line="240" w:lineRule="auto"/>
              <w:jc w:val="center"/>
              <w:rPr>
                <w:rFonts w:ascii="Arial" w:eastAsia="Times New Roman" w:hAnsi="Arial" w:cs="Arial"/>
                <w:color w:val="000000"/>
                <w:sz w:val="20"/>
                <w:szCs w:val="20"/>
              </w:rPr>
            </w:pPr>
          </w:p>
        </w:tc>
        <w:tc>
          <w:tcPr>
            <w:tcW w:w="1260" w:type="dxa"/>
            <w:tcBorders>
              <w:left w:val="single" w:sz="4" w:space="0" w:color="auto"/>
            </w:tcBorders>
            <w:shd w:val="clear" w:color="auto" w:fill="auto"/>
            <w:noWrap/>
            <w:vAlign w:val="center"/>
          </w:tcPr>
          <w:p w14:paraId="0FBD4233" w14:textId="77777777" w:rsidR="005549DB" w:rsidRPr="00573AF7" w:rsidRDefault="005549DB" w:rsidP="00BD16AA">
            <w:pPr>
              <w:spacing w:after="0" w:line="240" w:lineRule="auto"/>
              <w:jc w:val="center"/>
              <w:rPr>
                <w:rFonts w:ascii="Arial" w:eastAsia="Times New Roman" w:hAnsi="Arial" w:cs="Arial"/>
                <w:i/>
                <w:color w:val="000000"/>
                <w:sz w:val="20"/>
                <w:szCs w:val="20"/>
              </w:rPr>
            </w:pPr>
            <w:r>
              <w:rPr>
                <w:rFonts w:ascii="Arial" w:eastAsia="Times New Roman" w:hAnsi="Arial" w:cs="Arial"/>
                <w:i/>
                <w:color w:val="000000"/>
                <w:sz w:val="20"/>
                <w:szCs w:val="20"/>
              </w:rPr>
              <w:t>Relative</w:t>
            </w:r>
          </w:p>
        </w:tc>
        <w:tc>
          <w:tcPr>
            <w:tcW w:w="1014" w:type="dxa"/>
            <w:tcBorders>
              <w:left w:val="single" w:sz="4" w:space="0" w:color="auto"/>
            </w:tcBorders>
            <w:vAlign w:val="center"/>
          </w:tcPr>
          <w:p w14:paraId="6AA14869" w14:textId="77777777" w:rsidR="005549DB" w:rsidRPr="008032B6" w:rsidRDefault="005549DB" w:rsidP="00BD16AA">
            <w:pPr>
              <w:spacing w:after="0" w:line="240" w:lineRule="auto"/>
              <w:jc w:val="center"/>
              <w:rPr>
                <w:rFonts w:ascii="Arial" w:hAnsi="Arial" w:cs="Arial"/>
                <w:color w:val="000000"/>
                <w:sz w:val="20"/>
                <w:szCs w:val="20"/>
              </w:rPr>
            </w:pPr>
          </w:p>
        </w:tc>
      </w:tr>
      <w:tr w:rsidR="005549DB" w:rsidRPr="0056323C" w14:paraId="716A2A38" w14:textId="77777777" w:rsidTr="005549DB">
        <w:trPr>
          <w:trHeight w:val="290"/>
        </w:trPr>
        <w:tc>
          <w:tcPr>
            <w:tcW w:w="5040" w:type="dxa"/>
            <w:tcBorders>
              <w:left w:val="nil"/>
              <w:right w:val="single" w:sz="4" w:space="0" w:color="auto"/>
            </w:tcBorders>
            <w:shd w:val="clear" w:color="auto" w:fill="auto"/>
            <w:noWrap/>
            <w:vAlign w:val="center"/>
          </w:tcPr>
          <w:p w14:paraId="3892BAA8" w14:textId="77777777" w:rsidR="005549DB" w:rsidRPr="00F70532" w:rsidRDefault="005549DB" w:rsidP="00BD16A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Chlamydia</w:t>
            </w:r>
          </w:p>
        </w:tc>
        <w:tc>
          <w:tcPr>
            <w:tcW w:w="920" w:type="dxa"/>
            <w:tcBorders>
              <w:left w:val="single" w:sz="4" w:space="0" w:color="auto"/>
              <w:right w:val="single" w:sz="4" w:space="0" w:color="auto"/>
            </w:tcBorders>
            <w:shd w:val="clear" w:color="auto" w:fill="auto"/>
            <w:noWrap/>
            <w:vAlign w:val="center"/>
          </w:tcPr>
          <w:p w14:paraId="700F83AA"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2926</w:t>
            </w:r>
          </w:p>
        </w:tc>
        <w:tc>
          <w:tcPr>
            <w:tcW w:w="900" w:type="dxa"/>
            <w:tcBorders>
              <w:left w:val="single" w:sz="4" w:space="0" w:color="auto"/>
              <w:right w:val="single" w:sz="4" w:space="0" w:color="auto"/>
            </w:tcBorders>
            <w:shd w:val="clear" w:color="auto" w:fill="auto"/>
            <w:noWrap/>
            <w:vAlign w:val="center"/>
          </w:tcPr>
          <w:p w14:paraId="1E3AF949"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2280</w:t>
            </w:r>
          </w:p>
        </w:tc>
        <w:tc>
          <w:tcPr>
            <w:tcW w:w="1260" w:type="dxa"/>
            <w:tcBorders>
              <w:left w:val="single" w:sz="4" w:space="0" w:color="auto"/>
            </w:tcBorders>
            <w:shd w:val="clear" w:color="auto" w:fill="auto"/>
            <w:noWrap/>
            <w:vAlign w:val="center"/>
          </w:tcPr>
          <w:p w14:paraId="577A27FB"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-22.0%</w:t>
            </w:r>
          </w:p>
        </w:tc>
        <w:tc>
          <w:tcPr>
            <w:tcW w:w="1014" w:type="dxa"/>
            <w:tcBorders>
              <w:left w:val="single" w:sz="4" w:space="0" w:color="auto"/>
            </w:tcBorders>
            <w:vAlign w:val="center"/>
          </w:tcPr>
          <w:p w14:paraId="045CA673" w14:textId="6A702356" w:rsidR="005549DB" w:rsidRPr="008032B6" w:rsidRDefault="005549DB" w:rsidP="00BD16AA">
            <w:pPr>
              <w:spacing w:after="0" w:line="240" w:lineRule="auto"/>
              <w:jc w:val="center"/>
              <w:rPr>
                <w:rFonts w:ascii="Arial" w:hAnsi="Arial" w:cs="Arial"/>
                <w:color w:val="000000"/>
                <w:sz w:val="20"/>
                <w:szCs w:val="20"/>
              </w:rPr>
            </w:pPr>
          </w:p>
        </w:tc>
      </w:tr>
      <w:tr w:rsidR="005549DB" w:rsidRPr="0056323C" w14:paraId="11262C5D" w14:textId="77777777" w:rsidTr="005549DB">
        <w:trPr>
          <w:trHeight w:val="290"/>
        </w:trPr>
        <w:tc>
          <w:tcPr>
            <w:tcW w:w="5040" w:type="dxa"/>
            <w:tcBorders>
              <w:left w:val="nil"/>
              <w:bottom w:val="single" w:sz="4" w:space="0" w:color="auto"/>
              <w:right w:val="single" w:sz="4" w:space="0" w:color="auto"/>
            </w:tcBorders>
            <w:shd w:val="clear" w:color="auto" w:fill="auto"/>
            <w:noWrap/>
            <w:vAlign w:val="center"/>
          </w:tcPr>
          <w:p w14:paraId="10E29923" w14:textId="77777777" w:rsidR="005549DB" w:rsidRPr="00F70532" w:rsidRDefault="005549DB" w:rsidP="00BD16A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Gonorrhea</w:t>
            </w:r>
          </w:p>
        </w:tc>
        <w:tc>
          <w:tcPr>
            <w:tcW w:w="920" w:type="dxa"/>
            <w:tcBorders>
              <w:left w:val="single" w:sz="4" w:space="0" w:color="auto"/>
              <w:bottom w:val="single" w:sz="4" w:space="0" w:color="auto"/>
              <w:right w:val="single" w:sz="4" w:space="0" w:color="auto"/>
            </w:tcBorders>
            <w:shd w:val="clear" w:color="auto" w:fill="auto"/>
            <w:noWrap/>
            <w:vAlign w:val="center"/>
          </w:tcPr>
          <w:p w14:paraId="601991AE"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669</w:t>
            </w:r>
          </w:p>
        </w:tc>
        <w:tc>
          <w:tcPr>
            <w:tcW w:w="900" w:type="dxa"/>
            <w:tcBorders>
              <w:left w:val="single" w:sz="4" w:space="0" w:color="auto"/>
              <w:bottom w:val="single" w:sz="4" w:space="0" w:color="auto"/>
              <w:right w:val="single" w:sz="4" w:space="0" w:color="auto"/>
            </w:tcBorders>
            <w:shd w:val="clear" w:color="auto" w:fill="auto"/>
            <w:noWrap/>
            <w:vAlign w:val="center"/>
          </w:tcPr>
          <w:p w14:paraId="4FF6A25E"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701</w:t>
            </w:r>
          </w:p>
        </w:tc>
        <w:tc>
          <w:tcPr>
            <w:tcW w:w="1260" w:type="dxa"/>
            <w:tcBorders>
              <w:left w:val="single" w:sz="4" w:space="0" w:color="auto"/>
              <w:bottom w:val="single" w:sz="4" w:space="0" w:color="auto"/>
            </w:tcBorders>
            <w:shd w:val="clear" w:color="auto" w:fill="auto"/>
            <w:noWrap/>
            <w:vAlign w:val="center"/>
          </w:tcPr>
          <w:p w14:paraId="43BFC80A" w14:textId="77777777" w:rsidR="005549DB" w:rsidRPr="0056323C" w:rsidRDefault="005549DB" w:rsidP="00BD16AA">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4.8%</w:t>
            </w:r>
          </w:p>
        </w:tc>
        <w:tc>
          <w:tcPr>
            <w:tcW w:w="1014" w:type="dxa"/>
            <w:tcBorders>
              <w:left w:val="single" w:sz="4" w:space="0" w:color="auto"/>
              <w:bottom w:val="single" w:sz="4" w:space="0" w:color="auto"/>
            </w:tcBorders>
            <w:vAlign w:val="center"/>
          </w:tcPr>
          <w:p w14:paraId="2F6A03F2" w14:textId="6B0899B1" w:rsidR="005549DB" w:rsidRPr="008032B6" w:rsidRDefault="005549DB" w:rsidP="00BD16AA">
            <w:pPr>
              <w:spacing w:after="0" w:line="240" w:lineRule="auto"/>
              <w:jc w:val="center"/>
              <w:rPr>
                <w:rFonts w:ascii="Arial" w:hAnsi="Arial" w:cs="Arial"/>
                <w:color w:val="000000"/>
                <w:sz w:val="20"/>
                <w:szCs w:val="20"/>
              </w:rPr>
            </w:pPr>
          </w:p>
        </w:tc>
      </w:tr>
      <w:tr w:rsidR="005549DB" w:rsidRPr="00F70532" w14:paraId="1AD2F4AA" w14:textId="77777777" w:rsidTr="00BD16AA">
        <w:trPr>
          <w:trHeight w:val="290"/>
        </w:trPr>
        <w:tc>
          <w:tcPr>
            <w:tcW w:w="9134" w:type="dxa"/>
            <w:gridSpan w:val="5"/>
            <w:tcBorders>
              <w:top w:val="single" w:sz="4" w:space="0" w:color="auto"/>
              <w:left w:val="nil"/>
              <w:bottom w:val="nil"/>
            </w:tcBorders>
          </w:tcPr>
          <w:p w14:paraId="0080B046" w14:textId="43FD1A61" w:rsidR="005549DB" w:rsidRDefault="005549DB" w:rsidP="00BD16A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*YRBS outcomes analyzed using Rao-Scott chi-square tests to account for complex survey design. </w:t>
            </w:r>
          </w:p>
          <w:p w14:paraId="63F721A7" w14:textId="77777777" w:rsidR="005549DB" w:rsidRPr="00F70532" w:rsidRDefault="005549DB" w:rsidP="00BD16A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YRBS o</w:t>
            </w:r>
            <w:r w:rsidRPr="00F02B82">
              <w:rPr>
                <w:rFonts w:ascii="Arial" w:eastAsia="Times New Roman" w:hAnsi="Arial" w:cs="Arial"/>
                <w:color w:val="000000"/>
                <w:sz w:val="20"/>
                <w:szCs w:val="20"/>
              </w:rPr>
              <w:t xml:space="preserve">utcomes analyzed among: </w:t>
            </w:r>
            <w:r>
              <w:rPr>
                <w:rFonts w:ascii="Arial" w:eastAsia="Times New Roman" w:hAnsi="Arial" w:cs="Arial"/>
                <w:color w:val="000000"/>
                <w:sz w:val="20"/>
                <w:szCs w:val="20"/>
              </w:rPr>
              <w:t>^</w:t>
            </w:r>
            <w:r w:rsidRPr="00F02B82">
              <w:rPr>
                <w:rFonts w:ascii="Arial" w:eastAsia="Times New Roman" w:hAnsi="Arial" w:cs="Arial"/>
                <w:color w:val="000000"/>
                <w:sz w:val="20"/>
                <w:szCs w:val="20"/>
              </w:rPr>
              <w:t>all respondents, †respondents reporting ever having had sexual intercourse, ‡respondents reporting having had sexual intercourse in past 3 months.</w:t>
            </w:r>
          </w:p>
        </w:tc>
      </w:tr>
    </w:tbl>
    <w:p w14:paraId="2A00D967" w14:textId="77777777" w:rsidR="005549DB" w:rsidRDefault="005549DB" w:rsidP="005549DB">
      <w:pPr>
        <w:rPr>
          <w:rFonts w:ascii="Times New Roman" w:hAnsi="Times New Roman" w:cs="Times New Roman"/>
          <w:b/>
          <w:sz w:val="24"/>
          <w:szCs w:val="24"/>
        </w:rPr>
      </w:pPr>
      <w:r>
        <w:rPr>
          <w:rFonts w:ascii="Times New Roman" w:hAnsi="Times New Roman" w:cs="Times New Roman"/>
          <w:b/>
          <w:sz w:val="24"/>
          <w:szCs w:val="24"/>
        </w:rPr>
        <w:br w:type="page"/>
      </w:r>
    </w:p>
    <w:tbl>
      <w:tblPr>
        <w:tblW w:w="13860" w:type="dxa"/>
        <w:tblInd w:w="-450" w:type="dxa"/>
        <w:tblLook w:val="04A0" w:firstRow="1" w:lastRow="0" w:firstColumn="1" w:lastColumn="0" w:noHBand="0" w:noVBand="1"/>
      </w:tblPr>
      <w:tblGrid>
        <w:gridCol w:w="2700"/>
        <w:gridCol w:w="1181"/>
        <w:gridCol w:w="897"/>
        <w:gridCol w:w="802"/>
        <w:gridCol w:w="1195"/>
        <w:gridCol w:w="965"/>
        <w:gridCol w:w="810"/>
        <w:gridCol w:w="1260"/>
        <w:gridCol w:w="1072"/>
        <w:gridCol w:w="638"/>
        <w:gridCol w:w="1350"/>
        <w:gridCol w:w="990"/>
      </w:tblGrid>
      <w:tr w:rsidR="005F4BB6" w:rsidRPr="006427DC" w14:paraId="02A8D2CF" w14:textId="77777777" w:rsidTr="00655F94">
        <w:trPr>
          <w:trHeight w:val="260"/>
        </w:trPr>
        <w:tc>
          <w:tcPr>
            <w:tcW w:w="13860" w:type="dxa"/>
            <w:gridSpan w:val="12"/>
            <w:tcBorders>
              <w:top w:val="nil"/>
              <w:left w:val="nil"/>
              <w:bottom w:val="single" w:sz="4" w:space="0" w:color="auto"/>
              <w:right w:val="nil"/>
            </w:tcBorders>
            <w:shd w:val="clear" w:color="auto" w:fill="auto"/>
            <w:noWrap/>
            <w:vAlign w:val="center"/>
            <w:hideMark/>
          </w:tcPr>
          <w:p w14:paraId="2EAECADA" w14:textId="77777777" w:rsidR="005F4BB6" w:rsidRPr="006427DC" w:rsidRDefault="005F4BB6" w:rsidP="00655F94">
            <w:pPr>
              <w:spacing w:after="0" w:line="240" w:lineRule="auto"/>
              <w:rPr>
                <w:rFonts w:ascii="Times New Roman" w:eastAsia="Times New Roman" w:hAnsi="Times New Roman" w:cs="Times New Roman"/>
                <w:sz w:val="20"/>
                <w:szCs w:val="20"/>
              </w:rPr>
            </w:pPr>
            <w:r>
              <w:rPr>
                <w:rFonts w:ascii="Arial" w:eastAsia="Times New Roman" w:hAnsi="Arial" w:cs="Arial"/>
                <w:b/>
                <w:bCs/>
                <w:color w:val="000000"/>
                <w:sz w:val="20"/>
                <w:szCs w:val="20"/>
              </w:rPr>
              <w:lastRenderedPageBreak/>
              <w:t xml:space="preserve">Supplemental Table 2. </w:t>
            </w:r>
            <w:r w:rsidRPr="006427DC">
              <w:rPr>
                <w:rFonts w:ascii="Arial" w:eastAsia="Times New Roman" w:hAnsi="Arial" w:cs="Arial"/>
                <w:b/>
                <w:bCs/>
                <w:color w:val="000000"/>
                <w:sz w:val="20"/>
                <w:szCs w:val="20"/>
              </w:rPr>
              <w:t xml:space="preserve">Sexual behaviors and HIV/STI testing among YRBS respondents by </w:t>
            </w:r>
            <w:r>
              <w:rPr>
                <w:rFonts w:ascii="Arial" w:eastAsia="Times New Roman" w:hAnsi="Arial" w:cs="Arial"/>
                <w:b/>
                <w:bCs/>
                <w:color w:val="000000"/>
                <w:sz w:val="20"/>
                <w:szCs w:val="20"/>
              </w:rPr>
              <w:t>2020-2021 school year</w:t>
            </w:r>
            <w:r w:rsidRPr="006427DC">
              <w:rPr>
                <w:rFonts w:ascii="Arial" w:eastAsia="Times New Roman" w:hAnsi="Arial" w:cs="Arial"/>
                <w:b/>
                <w:bCs/>
                <w:color w:val="000000"/>
                <w:sz w:val="20"/>
                <w:szCs w:val="20"/>
              </w:rPr>
              <w:t xml:space="preserve"> learning model</w:t>
            </w:r>
            <w:r>
              <w:rPr>
                <w:rFonts w:ascii="Arial" w:eastAsia="Times New Roman" w:hAnsi="Arial" w:cs="Arial"/>
                <w:b/>
                <w:bCs/>
                <w:color w:val="000000"/>
                <w:sz w:val="20"/>
                <w:szCs w:val="20"/>
              </w:rPr>
              <w:t xml:space="preserve"> and YRBS survey year</w:t>
            </w:r>
            <w:r w:rsidRPr="006427DC">
              <w:rPr>
                <w:rFonts w:ascii="Arial" w:eastAsia="Times New Roman" w:hAnsi="Arial" w:cs="Arial"/>
                <w:b/>
                <w:bCs/>
                <w:color w:val="000000"/>
                <w:sz w:val="20"/>
                <w:szCs w:val="20"/>
              </w:rPr>
              <w:t>, stratified by sex</w:t>
            </w:r>
          </w:p>
        </w:tc>
      </w:tr>
      <w:tr w:rsidR="005F4BB6" w:rsidRPr="006427DC" w14:paraId="02576CAD" w14:textId="77777777" w:rsidTr="00655F94">
        <w:trPr>
          <w:trHeight w:val="260"/>
        </w:trPr>
        <w:tc>
          <w:tcPr>
            <w:tcW w:w="2700" w:type="dxa"/>
            <w:tcBorders>
              <w:top w:val="single" w:sz="4" w:space="0" w:color="auto"/>
              <w:left w:val="nil"/>
              <w:bottom w:val="nil"/>
              <w:right w:val="single" w:sz="4" w:space="0" w:color="auto"/>
            </w:tcBorders>
            <w:shd w:val="clear" w:color="auto" w:fill="auto"/>
            <w:noWrap/>
            <w:vAlign w:val="center"/>
            <w:hideMark/>
          </w:tcPr>
          <w:p w14:paraId="21ABF8DD" w14:textId="77777777" w:rsidR="005F4BB6" w:rsidRPr="006427DC" w:rsidRDefault="005F4BB6" w:rsidP="00655F94">
            <w:pPr>
              <w:spacing w:after="0" w:line="240" w:lineRule="auto"/>
              <w:rPr>
                <w:rFonts w:ascii="Times New Roman" w:eastAsia="Times New Roman" w:hAnsi="Times New Roman" w:cs="Times New Roman"/>
                <w:sz w:val="20"/>
                <w:szCs w:val="20"/>
              </w:rPr>
            </w:pPr>
            <w:r w:rsidRPr="006427DC">
              <w:rPr>
                <w:rFonts w:ascii="Arial" w:eastAsia="Times New Roman" w:hAnsi="Arial" w:cs="Arial"/>
                <w:b/>
                <w:bCs/>
                <w:color w:val="000000"/>
                <w:sz w:val="20"/>
                <w:szCs w:val="20"/>
              </w:rPr>
              <w:t>School Learning Model</w:t>
            </w:r>
            <w:r>
              <w:rPr>
                <w:rFonts w:ascii="Arial" w:eastAsia="Times New Roman" w:hAnsi="Arial" w:cs="Arial"/>
                <w:b/>
                <w:bCs/>
                <w:color w:val="000000"/>
                <w:sz w:val="20"/>
                <w:szCs w:val="20"/>
              </w:rPr>
              <w:t xml:space="preserve"> (2020-2021)</w:t>
            </w:r>
          </w:p>
        </w:tc>
        <w:tc>
          <w:tcPr>
            <w:tcW w:w="1181" w:type="dxa"/>
            <w:vMerge w:val="restart"/>
            <w:tcBorders>
              <w:top w:val="single" w:sz="4" w:space="0" w:color="auto"/>
              <w:left w:val="single" w:sz="4" w:space="0" w:color="auto"/>
              <w:right w:val="single" w:sz="4" w:space="0" w:color="auto"/>
            </w:tcBorders>
            <w:shd w:val="clear" w:color="auto" w:fill="auto"/>
            <w:noWrap/>
            <w:vAlign w:val="center"/>
            <w:hideMark/>
          </w:tcPr>
          <w:p w14:paraId="5D76E976"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Sex</w:t>
            </w:r>
          </w:p>
        </w:tc>
        <w:tc>
          <w:tcPr>
            <w:tcW w:w="2894" w:type="dxa"/>
            <w:gridSpan w:val="3"/>
            <w:tcBorders>
              <w:top w:val="single" w:sz="4" w:space="0" w:color="auto"/>
              <w:left w:val="single" w:sz="4" w:space="0" w:color="auto"/>
              <w:bottom w:val="nil"/>
              <w:right w:val="single" w:sz="4" w:space="0" w:color="auto"/>
            </w:tcBorders>
            <w:shd w:val="clear" w:color="auto" w:fill="auto"/>
            <w:noWrap/>
            <w:vAlign w:val="center"/>
            <w:hideMark/>
          </w:tcPr>
          <w:p w14:paraId="35E74708"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3035" w:type="dxa"/>
            <w:gridSpan w:val="3"/>
            <w:tcBorders>
              <w:top w:val="single" w:sz="4" w:space="0" w:color="auto"/>
              <w:left w:val="single" w:sz="4" w:space="0" w:color="auto"/>
              <w:bottom w:val="nil"/>
              <w:right w:val="single" w:sz="4" w:space="0" w:color="auto"/>
            </w:tcBorders>
            <w:shd w:val="clear" w:color="auto" w:fill="auto"/>
            <w:vAlign w:val="center"/>
          </w:tcPr>
          <w:p w14:paraId="049CDEB8"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4050" w:type="dxa"/>
            <w:gridSpan w:val="4"/>
            <w:tcBorders>
              <w:top w:val="single" w:sz="4" w:space="0" w:color="auto"/>
              <w:left w:val="single" w:sz="4" w:space="0" w:color="auto"/>
              <w:bottom w:val="single" w:sz="4" w:space="0" w:color="auto"/>
            </w:tcBorders>
            <w:shd w:val="clear" w:color="auto" w:fill="auto"/>
            <w:vAlign w:val="center"/>
          </w:tcPr>
          <w:p w14:paraId="1118E009"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Difference-in-Difference</w:t>
            </w:r>
            <w:r>
              <w:rPr>
                <w:rFonts w:ascii="Arial" w:eastAsia="Times New Roman" w:hAnsi="Arial" w:cs="Arial"/>
                <w:b/>
                <w:bCs/>
                <w:color w:val="000000"/>
                <w:sz w:val="20"/>
                <w:szCs w:val="20"/>
              </w:rPr>
              <w:t>s (DID)</w:t>
            </w:r>
          </w:p>
        </w:tc>
      </w:tr>
      <w:tr w:rsidR="005F4BB6" w:rsidRPr="006427DC" w14:paraId="4B14AD0D" w14:textId="77777777" w:rsidTr="00655F94">
        <w:trPr>
          <w:trHeight w:val="260"/>
        </w:trPr>
        <w:tc>
          <w:tcPr>
            <w:tcW w:w="2700" w:type="dxa"/>
            <w:tcBorders>
              <w:top w:val="single" w:sz="4" w:space="0" w:color="auto"/>
              <w:left w:val="nil"/>
              <w:bottom w:val="single" w:sz="4" w:space="0" w:color="auto"/>
              <w:right w:val="single" w:sz="4" w:space="0" w:color="auto"/>
            </w:tcBorders>
            <w:shd w:val="clear" w:color="auto" w:fill="auto"/>
            <w:vAlign w:val="center"/>
            <w:hideMark/>
          </w:tcPr>
          <w:p w14:paraId="6EF0CD2F" w14:textId="77777777" w:rsidR="005F4BB6" w:rsidRPr="006427DC" w:rsidRDefault="005F4BB6" w:rsidP="00655F9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1181" w:type="dxa"/>
            <w:vMerge/>
            <w:tcBorders>
              <w:left w:val="single" w:sz="4" w:space="0" w:color="auto"/>
              <w:bottom w:val="single" w:sz="4" w:space="0" w:color="auto"/>
              <w:right w:val="single" w:sz="4" w:space="0" w:color="auto"/>
            </w:tcBorders>
            <w:shd w:val="clear" w:color="auto" w:fill="auto"/>
            <w:noWrap/>
            <w:vAlign w:val="center"/>
            <w:hideMark/>
          </w:tcPr>
          <w:p w14:paraId="26FC87F4"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p>
        </w:tc>
        <w:tc>
          <w:tcPr>
            <w:tcW w:w="897" w:type="dxa"/>
            <w:tcBorders>
              <w:top w:val="single" w:sz="4" w:space="0" w:color="auto"/>
              <w:left w:val="single" w:sz="4" w:space="0" w:color="auto"/>
              <w:bottom w:val="single" w:sz="4" w:space="0" w:color="auto"/>
              <w:right w:val="nil"/>
            </w:tcBorders>
            <w:shd w:val="clear" w:color="auto" w:fill="auto"/>
            <w:noWrap/>
            <w:vAlign w:val="center"/>
            <w:hideMark/>
          </w:tcPr>
          <w:p w14:paraId="40F85A35"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02" w:type="dxa"/>
            <w:tcBorders>
              <w:top w:val="single" w:sz="4" w:space="0" w:color="auto"/>
              <w:left w:val="nil"/>
              <w:bottom w:val="single" w:sz="4" w:space="0" w:color="auto"/>
            </w:tcBorders>
            <w:shd w:val="clear" w:color="auto" w:fill="auto"/>
            <w:noWrap/>
            <w:vAlign w:val="center"/>
            <w:hideMark/>
          </w:tcPr>
          <w:p w14:paraId="12A9706F"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bottom w:val="single" w:sz="4" w:space="0" w:color="auto"/>
              <w:right w:val="single" w:sz="4" w:space="0" w:color="auto"/>
            </w:tcBorders>
            <w:shd w:val="clear" w:color="auto" w:fill="auto"/>
            <w:noWrap/>
            <w:vAlign w:val="center"/>
            <w:hideMark/>
          </w:tcPr>
          <w:p w14:paraId="094B0940"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965" w:type="dxa"/>
            <w:tcBorders>
              <w:top w:val="single" w:sz="4" w:space="0" w:color="auto"/>
              <w:left w:val="single" w:sz="4" w:space="0" w:color="auto"/>
              <w:bottom w:val="single" w:sz="4" w:space="0" w:color="auto"/>
            </w:tcBorders>
            <w:shd w:val="clear" w:color="auto" w:fill="auto"/>
            <w:noWrap/>
            <w:vAlign w:val="center"/>
            <w:hideMark/>
          </w:tcPr>
          <w:p w14:paraId="1EAE9533"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10" w:type="dxa"/>
            <w:tcBorders>
              <w:top w:val="single" w:sz="4" w:space="0" w:color="auto"/>
              <w:bottom w:val="single" w:sz="4" w:space="0" w:color="auto"/>
              <w:right w:val="nil"/>
            </w:tcBorders>
            <w:shd w:val="clear" w:color="auto" w:fill="auto"/>
            <w:noWrap/>
            <w:vAlign w:val="center"/>
            <w:hideMark/>
          </w:tcPr>
          <w:p w14:paraId="2A9E7ACE"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CD9E9EF"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72" w:type="dxa"/>
            <w:tcBorders>
              <w:top w:val="single" w:sz="4" w:space="0" w:color="auto"/>
              <w:left w:val="single" w:sz="4" w:space="0" w:color="auto"/>
              <w:bottom w:val="single" w:sz="4" w:space="0" w:color="auto"/>
            </w:tcBorders>
            <w:shd w:val="clear" w:color="auto" w:fill="auto"/>
            <w:noWrap/>
            <w:vAlign w:val="center"/>
            <w:hideMark/>
          </w:tcPr>
          <w:p w14:paraId="6EF03908"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38" w:type="dxa"/>
            <w:tcBorders>
              <w:top w:val="nil"/>
              <w:bottom w:val="single" w:sz="4" w:space="0" w:color="auto"/>
              <w:right w:val="nil"/>
            </w:tcBorders>
            <w:shd w:val="clear" w:color="auto" w:fill="auto"/>
            <w:noWrap/>
            <w:vAlign w:val="center"/>
            <w:hideMark/>
          </w:tcPr>
          <w:p w14:paraId="10C8E57D"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OR</w:t>
            </w:r>
          </w:p>
        </w:tc>
        <w:tc>
          <w:tcPr>
            <w:tcW w:w="1350" w:type="dxa"/>
            <w:tcBorders>
              <w:top w:val="nil"/>
              <w:left w:val="nil"/>
              <w:bottom w:val="single" w:sz="4" w:space="0" w:color="auto"/>
              <w:right w:val="nil"/>
            </w:tcBorders>
            <w:shd w:val="clear" w:color="auto" w:fill="auto"/>
            <w:noWrap/>
            <w:vAlign w:val="center"/>
            <w:hideMark/>
          </w:tcPr>
          <w:p w14:paraId="0618B060"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 xml:space="preserve">95%CI </w:t>
            </w:r>
          </w:p>
        </w:tc>
        <w:tc>
          <w:tcPr>
            <w:tcW w:w="990" w:type="dxa"/>
            <w:tcBorders>
              <w:top w:val="nil"/>
              <w:left w:val="nil"/>
              <w:bottom w:val="single" w:sz="4" w:space="0" w:color="auto"/>
              <w:right w:val="nil"/>
            </w:tcBorders>
            <w:shd w:val="clear" w:color="auto" w:fill="auto"/>
            <w:noWrap/>
            <w:vAlign w:val="center"/>
            <w:hideMark/>
          </w:tcPr>
          <w:p w14:paraId="7C32FCAF" w14:textId="77777777" w:rsidR="005F4BB6" w:rsidRPr="006427DC" w:rsidRDefault="005F4BB6" w:rsidP="00655F94">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p-value</w:t>
            </w:r>
          </w:p>
        </w:tc>
      </w:tr>
      <w:tr w:rsidR="005F4BB6" w:rsidRPr="006427DC" w14:paraId="4CEEEA8C"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733F9FB7"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Ever had sexual intercourse</w:t>
            </w:r>
          </w:p>
        </w:tc>
        <w:tc>
          <w:tcPr>
            <w:tcW w:w="1181" w:type="dxa"/>
            <w:tcBorders>
              <w:top w:val="nil"/>
              <w:left w:val="single" w:sz="4" w:space="0" w:color="auto"/>
              <w:bottom w:val="nil"/>
              <w:right w:val="single" w:sz="4" w:space="0" w:color="auto"/>
            </w:tcBorders>
            <w:shd w:val="clear" w:color="auto" w:fill="auto"/>
            <w:noWrap/>
            <w:vAlign w:val="center"/>
            <w:hideMark/>
          </w:tcPr>
          <w:p w14:paraId="6ADF211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0D04977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27.2%</w:t>
            </w:r>
          </w:p>
        </w:tc>
        <w:tc>
          <w:tcPr>
            <w:tcW w:w="802" w:type="dxa"/>
            <w:tcBorders>
              <w:top w:val="nil"/>
              <w:left w:val="nil"/>
              <w:bottom w:val="nil"/>
            </w:tcBorders>
            <w:shd w:val="clear" w:color="auto" w:fill="auto"/>
            <w:noWrap/>
            <w:vAlign w:val="center"/>
          </w:tcPr>
          <w:p w14:paraId="043387A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20.8%</w:t>
            </w:r>
          </w:p>
        </w:tc>
        <w:tc>
          <w:tcPr>
            <w:tcW w:w="1195" w:type="dxa"/>
            <w:tcBorders>
              <w:top w:val="nil"/>
              <w:bottom w:val="nil"/>
              <w:right w:val="single" w:sz="4" w:space="0" w:color="auto"/>
            </w:tcBorders>
            <w:shd w:val="clear" w:color="auto" w:fill="auto"/>
            <w:noWrap/>
            <w:vAlign w:val="center"/>
          </w:tcPr>
          <w:p w14:paraId="47E8AA5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-6.4%</w:t>
            </w:r>
          </w:p>
        </w:tc>
        <w:tc>
          <w:tcPr>
            <w:tcW w:w="965" w:type="dxa"/>
            <w:tcBorders>
              <w:top w:val="nil"/>
              <w:left w:val="single" w:sz="4" w:space="0" w:color="auto"/>
              <w:bottom w:val="nil"/>
            </w:tcBorders>
            <w:shd w:val="clear" w:color="auto" w:fill="auto"/>
            <w:noWrap/>
            <w:vAlign w:val="center"/>
          </w:tcPr>
          <w:p w14:paraId="43DC0281"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33.7%</w:t>
            </w:r>
          </w:p>
        </w:tc>
        <w:tc>
          <w:tcPr>
            <w:tcW w:w="810" w:type="dxa"/>
            <w:tcBorders>
              <w:top w:val="nil"/>
              <w:bottom w:val="nil"/>
              <w:right w:val="nil"/>
            </w:tcBorders>
            <w:shd w:val="clear" w:color="auto" w:fill="auto"/>
            <w:noWrap/>
            <w:vAlign w:val="center"/>
          </w:tcPr>
          <w:p w14:paraId="6A58F77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24.8%</w:t>
            </w:r>
          </w:p>
        </w:tc>
        <w:tc>
          <w:tcPr>
            <w:tcW w:w="1260" w:type="dxa"/>
            <w:tcBorders>
              <w:top w:val="nil"/>
              <w:left w:val="nil"/>
              <w:bottom w:val="nil"/>
              <w:right w:val="single" w:sz="4" w:space="0" w:color="auto"/>
            </w:tcBorders>
            <w:shd w:val="clear" w:color="auto" w:fill="auto"/>
            <w:noWrap/>
            <w:vAlign w:val="center"/>
          </w:tcPr>
          <w:p w14:paraId="721A599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-8.9%</w:t>
            </w:r>
          </w:p>
        </w:tc>
        <w:tc>
          <w:tcPr>
            <w:tcW w:w="1072" w:type="dxa"/>
            <w:tcBorders>
              <w:top w:val="nil"/>
              <w:left w:val="single" w:sz="4" w:space="0" w:color="auto"/>
              <w:bottom w:val="nil"/>
            </w:tcBorders>
            <w:shd w:val="clear" w:color="auto" w:fill="auto"/>
            <w:noWrap/>
            <w:vAlign w:val="center"/>
            <w:hideMark/>
          </w:tcPr>
          <w:p w14:paraId="77EBA2A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2.5%</w:t>
            </w:r>
          </w:p>
        </w:tc>
        <w:tc>
          <w:tcPr>
            <w:tcW w:w="638" w:type="dxa"/>
            <w:tcBorders>
              <w:top w:val="nil"/>
              <w:bottom w:val="nil"/>
              <w:right w:val="nil"/>
            </w:tcBorders>
            <w:shd w:val="clear" w:color="auto" w:fill="auto"/>
            <w:noWrap/>
            <w:vAlign w:val="center"/>
            <w:hideMark/>
          </w:tcPr>
          <w:p w14:paraId="25CC1F3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1.0</w:t>
            </w:r>
            <w:r>
              <w:rPr>
                <w:rFonts w:ascii="Arial" w:eastAsia="Times New Roman" w:hAnsi="Arial" w:cs="Arial"/>
                <w:color w:val="000000"/>
                <w:sz w:val="20"/>
                <w:szCs w:val="20"/>
              </w:rPr>
              <w:t>9</w:t>
            </w:r>
          </w:p>
        </w:tc>
        <w:tc>
          <w:tcPr>
            <w:tcW w:w="1350" w:type="dxa"/>
            <w:tcBorders>
              <w:top w:val="nil"/>
              <w:left w:val="nil"/>
              <w:bottom w:val="nil"/>
              <w:right w:val="nil"/>
            </w:tcBorders>
            <w:shd w:val="clear" w:color="auto" w:fill="auto"/>
            <w:noWrap/>
            <w:vAlign w:val="center"/>
            <w:hideMark/>
          </w:tcPr>
          <w:p w14:paraId="22D63129"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0.90</w:t>
            </w:r>
            <w:r>
              <w:rPr>
                <w:rFonts w:ascii="Arial" w:eastAsia="Times New Roman" w:hAnsi="Arial" w:cs="Arial"/>
                <w:color w:val="000000"/>
                <w:sz w:val="20"/>
                <w:szCs w:val="20"/>
              </w:rPr>
              <w:t xml:space="preserve">, </w:t>
            </w:r>
            <w:r w:rsidRPr="006427DC">
              <w:rPr>
                <w:rFonts w:ascii="Arial" w:eastAsia="Times New Roman" w:hAnsi="Arial" w:cs="Arial"/>
                <w:color w:val="000000"/>
                <w:sz w:val="20"/>
                <w:szCs w:val="20"/>
              </w:rPr>
              <w:t>1.31</w:t>
            </w: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0E28C3D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0.382</w:t>
            </w:r>
          </w:p>
        </w:tc>
      </w:tr>
      <w:tr w:rsidR="005F4BB6" w:rsidRPr="006427DC" w14:paraId="79B5D1F7" w14:textId="77777777" w:rsidTr="00655F94">
        <w:trPr>
          <w:trHeight w:val="250"/>
        </w:trPr>
        <w:tc>
          <w:tcPr>
            <w:tcW w:w="2700" w:type="dxa"/>
            <w:vMerge/>
            <w:tcBorders>
              <w:top w:val="nil"/>
              <w:left w:val="nil"/>
              <w:bottom w:val="single" w:sz="4" w:space="0" w:color="000000"/>
              <w:right w:val="single" w:sz="4" w:space="0" w:color="auto"/>
            </w:tcBorders>
            <w:vAlign w:val="center"/>
            <w:hideMark/>
          </w:tcPr>
          <w:p w14:paraId="04A8E0F8"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5DCB30F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5722F17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33.9%</w:t>
            </w:r>
          </w:p>
        </w:tc>
        <w:tc>
          <w:tcPr>
            <w:tcW w:w="802" w:type="dxa"/>
            <w:tcBorders>
              <w:top w:val="nil"/>
              <w:left w:val="nil"/>
              <w:bottom w:val="single" w:sz="4" w:space="0" w:color="auto"/>
            </w:tcBorders>
            <w:shd w:val="clear" w:color="auto" w:fill="auto"/>
            <w:noWrap/>
            <w:vAlign w:val="center"/>
          </w:tcPr>
          <w:p w14:paraId="729530D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23.5%</w:t>
            </w:r>
          </w:p>
        </w:tc>
        <w:tc>
          <w:tcPr>
            <w:tcW w:w="1195" w:type="dxa"/>
            <w:tcBorders>
              <w:top w:val="nil"/>
              <w:bottom w:val="single" w:sz="4" w:space="0" w:color="auto"/>
              <w:right w:val="single" w:sz="4" w:space="0" w:color="auto"/>
            </w:tcBorders>
            <w:shd w:val="clear" w:color="auto" w:fill="auto"/>
            <w:noWrap/>
            <w:vAlign w:val="center"/>
          </w:tcPr>
          <w:p w14:paraId="6080DD6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-10.4%</w:t>
            </w:r>
          </w:p>
        </w:tc>
        <w:tc>
          <w:tcPr>
            <w:tcW w:w="965" w:type="dxa"/>
            <w:tcBorders>
              <w:top w:val="nil"/>
              <w:left w:val="single" w:sz="4" w:space="0" w:color="auto"/>
              <w:bottom w:val="single" w:sz="4" w:space="0" w:color="auto"/>
            </w:tcBorders>
            <w:shd w:val="clear" w:color="auto" w:fill="auto"/>
            <w:noWrap/>
            <w:vAlign w:val="center"/>
          </w:tcPr>
          <w:p w14:paraId="4AB9FAE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37.6%</w:t>
            </w:r>
          </w:p>
        </w:tc>
        <w:tc>
          <w:tcPr>
            <w:tcW w:w="810" w:type="dxa"/>
            <w:tcBorders>
              <w:top w:val="nil"/>
              <w:bottom w:val="single" w:sz="4" w:space="0" w:color="auto"/>
              <w:right w:val="nil"/>
            </w:tcBorders>
            <w:shd w:val="clear" w:color="auto" w:fill="auto"/>
            <w:noWrap/>
            <w:vAlign w:val="center"/>
          </w:tcPr>
          <w:p w14:paraId="5BDB44E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28.6%</w:t>
            </w:r>
          </w:p>
        </w:tc>
        <w:tc>
          <w:tcPr>
            <w:tcW w:w="1260" w:type="dxa"/>
            <w:tcBorders>
              <w:top w:val="nil"/>
              <w:left w:val="nil"/>
              <w:bottom w:val="single" w:sz="4" w:space="0" w:color="auto"/>
              <w:right w:val="single" w:sz="4" w:space="0" w:color="auto"/>
            </w:tcBorders>
            <w:shd w:val="clear" w:color="auto" w:fill="auto"/>
            <w:noWrap/>
            <w:vAlign w:val="center"/>
          </w:tcPr>
          <w:p w14:paraId="05EE918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-9.0%</w:t>
            </w:r>
          </w:p>
        </w:tc>
        <w:tc>
          <w:tcPr>
            <w:tcW w:w="1072" w:type="dxa"/>
            <w:tcBorders>
              <w:top w:val="nil"/>
              <w:left w:val="single" w:sz="4" w:space="0" w:color="auto"/>
              <w:bottom w:val="single" w:sz="4" w:space="0" w:color="auto"/>
            </w:tcBorders>
            <w:shd w:val="clear" w:color="auto" w:fill="auto"/>
            <w:noWrap/>
            <w:vAlign w:val="center"/>
            <w:hideMark/>
          </w:tcPr>
          <w:p w14:paraId="2C52CD4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-1.4%</w:t>
            </w:r>
          </w:p>
        </w:tc>
        <w:tc>
          <w:tcPr>
            <w:tcW w:w="638" w:type="dxa"/>
            <w:tcBorders>
              <w:top w:val="nil"/>
              <w:bottom w:val="single" w:sz="4" w:space="0" w:color="auto"/>
              <w:right w:val="nil"/>
            </w:tcBorders>
            <w:shd w:val="clear" w:color="auto" w:fill="auto"/>
            <w:noWrap/>
            <w:vAlign w:val="center"/>
            <w:hideMark/>
          </w:tcPr>
          <w:p w14:paraId="7F9ADF3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0.90</w:t>
            </w:r>
          </w:p>
        </w:tc>
        <w:tc>
          <w:tcPr>
            <w:tcW w:w="1350" w:type="dxa"/>
            <w:tcBorders>
              <w:top w:val="nil"/>
              <w:left w:val="nil"/>
              <w:bottom w:val="single" w:sz="4" w:space="0" w:color="auto"/>
              <w:right w:val="nil"/>
            </w:tcBorders>
            <w:shd w:val="clear" w:color="auto" w:fill="auto"/>
            <w:noWrap/>
            <w:vAlign w:val="center"/>
            <w:hideMark/>
          </w:tcPr>
          <w:p w14:paraId="7371E518"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0.72</w:t>
            </w:r>
            <w:r>
              <w:rPr>
                <w:rFonts w:ascii="Arial" w:eastAsia="Times New Roman" w:hAnsi="Arial" w:cs="Arial"/>
                <w:color w:val="000000"/>
                <w:sz w:val="20"/>
                <w:szCs w:val="20"/>
              </w:rPr>
              <w:t xml:space="preserve">, </w:t>
            </w:r>
            <w:r w:rsidRPr="006427DC">
              <w:rPr>
                <w:rFonts w:ascii="Arial" w:eastAsia="Times New Roman" w:hAnsi="Arial" w:cs="Arial"/>
                <w:color w:val="000000"/>
                <w:sz w:val="20"/>
                <w:szCs w:val="20"/>
              </w:rPr>
              <w:t>1.12</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736EB8D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0.345</w:t>
            </w:r>
          </w:p>
        </w:tc>
      </w:tr>
      <w:tr w:rsidR="005F4BB6" w:rsidRPr="006427DC" w14:paraId="2AE6641E"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4F44E40B"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Sexual intercourse in past 3 months</w:t>
            </w:r>
          </w:p>
        </w:tc>
        <w:tc>
          <w:tcPr>
            <w:tcW w:w="1181" w:type="dxa"/>
            <w:tcBorders>
              <w:top w:val="nil"/>
              <w:left w:val="single" w:sz="4" w:space="0" w:color="auto"/>
              <w:bottom w:val="nil"/>
              <w:right w:val="single" w:sz="4" w:space="0" w:color="auto"/>
            </w:tcBorders>
            <w:shd w:val="clear" w:color="auto" w:fill="auto"/>
            <w:noWrap/>
            <w:vAlign w:val="center"/>
            <w:hideMark/>
          </w:tcPr>
          <w:p w14:paraId="20ED68D1"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4EDAE63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71.9%</w:t>
            </w:r>
          </w:p>
        </w:tc>
        <w:tc>
          <w:tcPr>
            <w:tcW w:w="802" w:type="dxa"/>
            <w:tcBorders>
              <w:top w:val="nil"/>
              <w:left w:val="nil"/>
              <w:bottom w:val="nil"/>
            </w:tcBorders>
            <w:shd w:val="clear" w:color="auto" w:fill="auto"/>
            <w:noWrap/>
            <w:vAlign w:val="center"/>
          </w:tcPr>
          <w:p w14:paraId="3EBE2F4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65.0%</w:t>
            </w:r>
          </w:p>
        </w:tc>
        <w:tc>
          <w:tcPr>
            <w:tcW w:w="1195" w:type="dxa"/>
            <w:tcBorders>
              <w:top w:val="nil"/>
              <w:bottom w:val="nil"/>
              <w:right w:val="single" w:sz="4" w:space="0" w:color="auto"/>
            </w:tcBorders>
            <w:shd w:val="clear" w:color="auto" w:fill="auto"/>
            <w:noWrap/>
            <w:vAlign w:val="center"/>
          </w:tcPr>
          <w:p w14:paraId="2128C78E"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-6.9%</w:t>
            </w:r>
          </w:p>
        </w:tc>
        <w:tc>
          <w:tcPr>
            <w:tcW w:w="965" w:type="dxa"/>
            <w:tcBorders>
              <w:top w:val="nil"/>
              <w:left w:val="single" w:sz="4" w:space="0" w:color="auto"/>
              <w:bottom w:val="nil"/>
            </w:tcBorders>
            <w:shd w:val="clear" w:color="auto" w:fill="auto"/>
            <w:noWrap/>
            <w:vAlign w:val="center"/>
          </w:tcPr>
          <w:p w14:paraId="347C69B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71.4%</w:t>
            </w:r>
          </w:p>
        </w:tc>
        <w:tc>
          <w:tcPr>
            <w:tcW w:w="810" w:type="dxa"/>
            <w:tcBorders>
              <w:top w:val="nil"/>
              <w:bottom w:val="nil"/>
              <w:right w:val="nil"/>
            </w:tcBorders>
            <w:shd w:val="clear" w:color="auto" w:fill="auto"/>
            <w:noWrap/>
            <w:vAlign w:val="center"/>
          </w:tcPr>
          <w:p w14:paraId="23F0E7E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72.2%</w:t>
            </w:r>
          </w:p>
        </w:tc>
        <w:tc>
          <w:tcPr>
            <w:tcW w:w="1260" w:type="dxa"/>
            <w:tcBorders>
              <w:top w:val="nil"/>
              <w:left w:val="nil"/>
              <w:bottom w:val="nil"/>
              <w:right w:val="single" w:sz="4" w:space="0" w:color="auto"/>
            </w:tcBorders>
            <w:shd w:val="clear" w:color="auto" w:fill="auto"/>
            <w:noWrap/>
            <w:vAlign w:val="center"/>
          </w:tcPr>
          <w:p w14:paraId="6BFE436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0.8%</w:t>
            </w:r>
          </w:p>
        </w:tc>
        <w:tc>
          <w:tcPr>
            <w:tcW w:w="1072" w:type="dxa"/>
            <w:tcBorders>
              <w:top w:val="nil"/>
              <w:left w:val="single" w:sz="4" w:space="0" w:color="auto"/>
              <w:bottom w:val="nil"/>
            </w:tcBorders>
            <w:shd w:val="clear" w:color="auto" w:fill="auto"/>
            <w:noWrap/>
            <w:vAlign w:val="center"/>
            <w:hideMark/>
          </w:tcPr>
          <w:p w14:paraId="146C3A6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-7.7%</w:t>
            </w:r>
          </w:p>
        </w:tc>
        <w:tc>
          <w:tcPr>
            <w:tcW w:w="638" w:type="dxa"/>
            <w:tcBorders>
              <w:top w:val="nil"/>
              <w:bottom w:val="nil"/>
              <w:right w:val="nil"/>
            </w:tcBorders>
            <w:shd w:val="clear" w:color="auto" w:fill="auto"/>
            <w:noWrap/>
            <w:vAlign w:val="center"/>
            <w:hideMark/>
          </w:tcPr>
          <w:p w14:paraId="170A6568"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0.70</w:t>
            </w:r>
          </w:p>
        </w:tc>
        <w:tc>
          <w:tcPr>
            <w:tcW w:w="1350" w:type="dxa"/>
            <w:tcBorders>
              <w:top w:val="nil"/>
              <w:left w:val="nil"/>
              <w:bottom w:val="nil"/>
              <w:right w:val="nil"/>
            </w:tcBorders>
            <w:shd w:val="clear" w:color="auto" w:fill="auto"/>
            <w:noWrap/>
            <w:vAlign w:val="center"/>
            <w:hideMark/>
          </w:tcPr>
          <w:p w14:paraId="04E0F949"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(0.54, 0.91)</w:t>
            </w:r>
          </w:p>
        </w:tc>
        <w:tc>
          <w:tcPr>
            <w:tcW w:w="990" w:type="dxa"/>
            <w:tcBorders>
              <w:top w:val="nil"/>
              <w:left w:val="nil"/>
              <w:bottom w:val="nil"/>
              <w:right w:val="nil"/>
            </w:tcBorders>
            <w:shd w:val="clear" w:color="auto" w:fill="auto"/>
            <w:noWrap/>
            <w:vAlign w:val="center"/>
            <w:hideMark/>
          </w:tcPr>
          <w:p w14:paraId="45C82954"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0.007</w:t>
            </w:r>
          </w:p>
        </w:tc>
      </w:tr>
      <w:tr w:rsidR="005F4BB6" w:rsidRPr="006427DC" w14:paraId="701D1D9B" w14:textId="77777777" w:rsidTr="00655F94">
        <w:trPr>
          <w:trHeight w:val="250"/>
        </w:trPr>
        <w:tc>
          <w:tcPr>
            <w:tcW w:w="2700" w:type="dxa"/>
            <w:vMerge/>
            <w:tcBorders>
              <w:top w:val="nil"/>
              <w:left w:val="nil"/>
              <w:bottom w:val="single" w:sz="4" w:space="0" w:color="000000"/>
              <w:right w:val="single" w:sz="4" w:space="0" w:color="auto"/>
            </w:tcBorders>
            <w:vAlign w:val="center"/>
            <w:hideMark/>
          </w:tcPr>
          <w:p w14:paraId="639B9C40"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63C63CC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4716B65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59.8%</w:t>
            </w:r>
          </w:p>
        </w:tc>
        <w:tc>
          <w:tcPr>
            <w:tcW w:w="802" w:type="dxa"/>
            <w:tcBorders>
              <w:top w:val="nil"/>
              <w:left w:val="nil"/>
              <w:bottom w:val="single" w:sz="4" w:space="0" w:color="auto"/>
            </w:tcBorders>
            <w:shd w:val="clear" w:color="auto" w:fill="auto"/>
            <w:noWrap/>
            <w:vAlign w:val="center"/>
          </w:tcPr>
          <w:p w14:paraId="4D5D56A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63.1%</w:t>
            </w:r>
          </w:p>
        </w:tc>
        <w:tc>
          <w:tcPr>
            <w:tcW w:w="1195" w:type="dxa"/>
            <w:tcBorders>
              <w:top w:val="nil"/>
              <w:bottom w:val="single" w:sz="4" w:space="0" w:color="auto"/>
              <w:right w:val="single" w:sz="4" w:space="0" w:color="auto"/>
            </w:tcBorders>
            <w:shd w:val="clear" w:color="auto" w:fill="auto"/>
            <w:noWrap/>
            <w:vAlign w:val="center"/>
          </w:tcPr>
          <w:p w14:paraId="10D34AD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3.3%</w:t>
            </w:r>
          </w:p>
        </w:tc>
        <w:tc>
          <w:tcPr>
            <w:tcW w:w="965" w:type="dxa"/>
            <w:tcBorders>
              <w:top w:val="nil"/>
              <w:left w:val="single" w:sz="4" w:space="0" w:color="auto"/>
              <w:bottom w:val="single" w:sz="4" w:space="0" w:color="auto"/>
            </w:tcBorders>
            <w:shd w:val="clear" w:color="auto" w:fill="auto"/>
            <w:noWrap/>
            <w:vAlign w:val="center"/>
          </w:tcPr>
          <w:p w14:paraId="14EA2C9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62.4%</w:t>
            </w:r>
          </w:p>
        </w:tc>
        <w:tc>
          <w:tcPr>
            <w:tcW w:w="810" w:type="dxa"/>
            <w:tcBorders>
              <w:top w:val="nil"/>
              <w:bottom w:val="single" w:sz="4" w:space="0" w:color="auto"/>
              <w:right w:val="nil"/>
            </w:tcBorders>
            <w:shd w:val="clear" w:color="auto" w:fill="auto"/>
            <w:noWrap/>
            <w:vAlign w:val="center"/>
          </w:tcPr>
          <w:p w14:paraId="76BC54B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61.9%</w:t>
            </w:r>
          </w:p>
        </w:tc>
        <w:tc>
          <w:tcPr>
            <w:tcW w:w="1260" w:type="dxa"/>
            <w:tcBorders>
              <w:top w:val="nil"/>
              <w:left w:val="nil"/>
              <w:bottom w:val="single" w:sz="4" w:space="0" w:color="auto"/>
              <w:right w:val="single" w:sz="4" w:space="0" w:color="auto"/>
            </w:tcBorders>
            <w:shd w:val="clear" w:color="auto" w:fill="auto"/>
            <w:noWrap/>
            <w:vAlign w:val="center"/>
          </w:tcPr>
          <w:p w14:paraId="320B10D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-0.5%</w:t>
            </w:r>
          </w:p>
        </w:tc>
        <w:tc>
          <w:tcPr>
            <w:tcW w:w="1072" w:type="dxa"/>
            <w:tcBorders>
              <w:top w:val="nil"/>
              <w:left w:val="single" w:sz="4" w:space="0" w:color="auto"/>
              <w:bottom w:val="single" w:sz="4" w:space="0" w:color="auto"/>
            </w:tcBorders>
            <w:shd w:val="clear" w:color="auto" w:fill="auto"/>
            <w:noWrap/>
            <w:vAlign w:val="center"/>
            <w:hideMark/>
          </w:tcPr>
          <w:p w14:paraId="6D9163C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3.7%</w:t>
            </w:r>
          </w:p>
        </w:tc>
        <w:tc>
          <w:tcPr>
            <w:tcW w:w="638" w:type="dxa"/>
            <w:tcBorders>
              <w:top w:val="nil"/>
              <w:bottom w:val="single" w:sz="4" w:space="0" w:color="auto"/>
              <w:right w:val="nil"/>
            </w:tcBorders>
            <w:shd w:val="clear" w:color="auto" w:fill="auto"/>
            <w:noWrap/>
            <w:vAlign w:val="center"/>
            <w:hideMark/>
          </w:tcPr>
          <w:p w14:paraId="7DAD2C5E"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1.17</w:t>
            </w:r>
          </w:p>
        </w:tc>
        <w:tc>
          <w:tcPr>
            <w:tcW w:w="1350" w:type="dxa"/>
            <w:tcBorders>
              <w:top w:val="nil"/>
              <w:left w:val="nil"/>
              <w:bottom w:val="single" w:sz="4" w:space="0" w:color="auto"/>
              <w:right w:val="nil"/>
            </w:tcBorders>
            <w:shd w:val="clear" w:color="auto" w:fill="auto"/>
            <w:noWrap/>
            <w:vAlign w:val="center"/>
            <w:hideMark/>
          </w:tcPr>
          <w:p w14:paraId="778C0E27"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0.89</w:t>
            </w:r>
            <w:r>
              <w:rPr>
                <w:rFonts w:ascii="Arial" w:eastAsia="Times New Roman" w:hAnsi="Arial" w:cs="Arial"/>
                <w:color w:val="000000"/>
                <w:sz w:val="20"/>
                <w:szCs w:val="20"/>
              </w:rPr>
              <w:t xml:space="preserve">, </w:t>
            </w:r>
            <w:r w:rsidRPr="006427DC">
              <w:rPr>
                <w:rFonts w:ascii="Arial" w:eastAsia="Times New Roman" w:hAnsi="Arial" w:cs="Arial"/>
                <w:color w:val="000000"/>
                <w:sz w:val="20"/>
                <w:szCs w:val="20"/>
              </w:rPr>
              <w:t>1.53</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5307DFA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0.250</w:t>
            </w:r>
          </w:p>
        </w:tc>
      </w:tr>
      <w:tr w:rsidR="005F4BB6" w:rsidRPr="006427DC" w14:paraId="4857B190"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2805A5C4"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Multiple sex partners in past 3 months</w:t>
            </w:r>
          </w:p>
        </w:tc>
        <w:tc>
          <w:tcPr>
            <w:tcW w:w="1181" w:type="dxa"/>
            <w:tcBorders>
              <w:top w:val="nil"/>
              <w:left w:val="single" w:sz="4" w:space="0" w:color="auto"/>
              <w:bottom w:val="nil"/>
              <w:right w:val="single" w:sz="4" w:space="0" w:color="auto"/>
            </w:tcBorders>
            <w:shd w:val="clear" w:color="auto" w:fill="auto"/>
            <w:noWrap/>
            <w:vAlign w:val="center"/>
            <w:hideMark/>
          </w:tcPr>
          <w:p w14:paraId="7BB51DC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6E434EE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14.2%</w:t>
            </w:r>
          </w:p>
        </w:tc>
        <w:tc>
          <w:tcPr>
            <w:tcW w:w="802" w:type="dxa"/>
            <w:tcBorders>
              <w:top w:val="nil"/>
              <w:left w:val="nil"/>
              <w:bottom w:val="nil"/>
            </w:tcBorders>
            <w:shd w:val="clear" w:color="auto" w:fill="auto"/>
            <w:noWrap/>
            <w:vAlign w:val="center"/>
          </w:tcPr>
          <w:p w14:paraId="2735D89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14.7%</w:t>
            </w:r>
          </w:p>
        </w:tc>
        <w:tc>
          <w:tcPr>
            <w:tcW w:w="1195" w:type="dxa"/>
            <w:tcBorders>
              <w:top w:val="nil"/>
              <w:bottom w:val="nil"/>
              <w:right w:val="single" w:sz="4" w:space="0" w:color="auto"/>
            </w:tcBorders>
            <w:shd w:val="clear" w:color="auto" w:fill="auto"/>
            <w:noWrap/>
            <w:vAlign w:val="center"/>
          </w:tcPr>
          <w:p w14:paraId="57C3046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0.5%</w:t>
            </w:r>
          </w:p>
        </w:tc>
        <w:tc>
          <w:tcPr>
            <w:tcW w:w="965" w:type="dxa"/>
            <w:tcBorders>
              <w:top w:val="nil"/>
              <w:left w:val="single" w:sz="4" w:space="0" w:color="auto"/>
              <w:bottom w:val="nil"/>
            </w:tcBorders>
            <w:shd w:val="clear" w:color="auto" w:fill="auto"/>
            <w:noWrap/>
            <w:vAlign w:val="center"/>
          </w:tcPr>
          <w:p w14:paraId="6F8BC9D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14.5%</w:t>
            </w:r>
          </w:p>
        </w:tc>
        <w:tc>
          <w:tcPr>
            <w:tcW w:w="810" w:type="dxa"/>
            <w:tcBorders>
              <w:top w:val="nil"/>
              <w:bottom w:val="nil"/>
              <w:right w:val="nil"/>
            </w:tcBorders>
            <w:shd w:val="clear" w:color="auto" w:fill="auto"/>
            <w:noWrap/>
            <w:vAlign w:val="center"/>
          </w:tcPr>
          <w:p w14:paraId="60CA22D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13.3%</w:t>
            </w:r>
          </w:p>
        </w:tc>
        <w:tc>
          <w:tcPr>
            <w:tcW w:w="1260" w:type="dxa"/>
            <w:tcBorders>
              <w:top w:val="nil"/>
              <w:left w:val="nil"/>
              <w:bottom w:val="nil"/>
              <w:right w:val="single" w:sz="4" w:space="0" w:color="auto"/>
            </w:tcBorders>
            <w:shd w:val="clear" w:color="auto" w:fill="auto"/>
            <w:noWrap/>
            <w:vAlign w:val="center"/>
          </w:tcPr>
          <w:p w14:paraId="45A6F901"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-1.3%</w:t>
            </w:r>
          </w:p>
        </w:tc>
        <w:tc>
          <w:tcPr>
            <w:tcW w:w="1072" w:type="dxa"/>
            <w:tcBorders>
              <w:top w:val="nil"/>
              <w:left w:val="single" w:sz="4" w:space="0" w:color="auto"/>
              <w:bottom w:val="nil"/>
            </w:tcBorders>
            <w:shd w:val="clear" w:color="auto" w:fill="auto"/>
            <w:noWrap/>
            <w:vAlign w:val="center"/>
            <w:hideMark/>
          </w:tcPr>
          <w:p w14:paraId="31AB7AF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1.7%</w:t>
            </w:r>
          </w:p>
        </w:tc>
        <w:tc>
          <w:tcPr>
            <w:tcW w:w="638" w:type="dxa"/>
            <w:tcBorders>
              <w:top w:val="nil"/>
              <w:bottom w:val="nil"/>
              <w:right w:val="nil"/>
            </w:tcBorders>
            <w:shd w:val="clear" w:color="auto" w:fill="auto"/>
            <w:noWrap/>
            <w:vAlign w:val="center"/>
            <w:hideMark/>
          </w:tcPr>
          <w:p w14:paraId="1A99739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1.15</w:t>
            </w:r>
          </w:p>
        </w:tc>
        <w:tc>
          <w:tcPr>
            <w:tcW w:w="1350" w:type="dxa"/>
            <w:tcBorders>
              <w:top w:val="nil"/>
              <w:left w:val="nil"/>
              <w:bottom w:val="nil"/>
              <w:right w:val="nil"/>
            </w:tcBorders>
            <w:shd w:val="clear" w:color="auto" w:fill="auto"/>
            <w:noWrap/>
            <w:vAlign w:val="center"/>
            <w:hideMark/>
          </w:tcPr>
          <w:p w14:paraId="0BF4D049"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0.7</w:t>
            </w:r>
            <w:r>
              <w:rPr>
                <w:rFonts w:ascii="Arial" w:eastAsia="Times New Roman" w:hAnsi="Arial" w:cs="Arial"/>
                <w:color w:val="000000"/>
                <w:sz w:val="20"/>
                <w:szCs w:val="20"/>
              </w:rPr>
              <w:t xml:space="preserve">5, </w:t>
            </w:r>
            <w:r w:rsidRPr="006427DC">
              <w:rPr>
                <w:rFonts w:ascii="Arial" w:eastAsia="Times New Roman" w:hAnsi="Arial" w:cs="Arial"/>
                <w:color w:val="000000"/>
                <w:sz w:val="20"/>
                <w:szCs w:val="20"/>
              </w:rPr>
              <w:t>1.78</w:t>
            </w: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49E7453A"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0.514</w:t>
            </w:r>
          </w:p>
        </w:tc>
      </w:tr>
      <w:tr w:rsidR="005F4BB6" w:rsidRPr="006427DC" w14:paraId="78773F9A" w14:textId="77777777" w:rsidTr="00655F94">
        <w:trPr>
          <w:trHeight w:val="250"/>
        </w:trPr>
        <w:tc>
          <w:tcPr>
            <w:tcW w:w="2700" w:type="dxa"/>
            <w:vMerge/>
            <w:tcBorders>
              <w:top w:val="nil"/>
              <w:left w:val="nil"/>
              <w:bottom w:val="single" w:sz="4" w:space="0" w:color="000000"/>
              <w:right w:val="single" w:sz="4" w:space="0" w:color="auto"/>
            </w:tcBorders>
            <w:vAlign w:val="center"/>
            <w:hideMark/>
          </w:tcPr>
          <w:p w14:paraId="6743C5F0"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2E0D863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57E2D9C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29.5%</w:t>
            </w:r>
          </w:p>
        </w:tc>
        <w:tc>
          <w:tcPr>
            <w:tcW w:w="802" w:type="dxa"/>
            <w:tcBorders>
              <w:top w:val="nil"/>
              <w:left w:val="nil"/>
              <w:bottom w:val="single" w:sz="4" w:space="0" w:color="auto"/>
            </w:tcBorders>
            <w:shd w:val="clear" w:color="auto" w:fill="auto"/>
            <w:noWrap/>
            <w:vAlign w:val="center"/>
          </w:tcPr>
          <w:p w14:paraId="34C8789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25.3%</w:t>
            </w:r>
          </w:p>
        </w:tc>
        <w:tc>
          <w:tcPr>
            <w:tcW w:w="1195" w:type="dxa"/>
            <w:tcBorders>
              <w:top w:val="nil"/>
              <w:bottom w:val="single" w:sz="4" w:space="0" w:color="auto"/>
              <w:right w:val="single" w:sz="4" w:space="0" w:color="auto"/>
            </w:tcBorders>
            <w:shd w:val="clear" w:color="auto" w:fill="auto"/>
            <w:noWrap/>
            <w:vAlign w:val="center"/>
          </w:tcPr>
          <w:p w14:paraId="09C5EFA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-4.2%</w:t>
            </w:r>
          </w:p>
        </w:tc>
        <w:tc>
          <w:tcPr>
            <w:tcW w:w="965" w:type="dxa"/>
            <w:tcBorders>
              <w:top w:val="nil"/>
              <w:left w:val="single" w:sz="4" w:space="0" w:color="auto"/>
              <w:bottom w:val="single" w:sz="4" w:space="0" w:color="auto"/>
            </w:tcBorders>
            <w:shd w:val="clear" w:color="auto" w:fill="auto"/>
            <w:noWrap/>
            <w:vAlign w:val="center"/>
          </w:tcPr>
          <w:p w14:paraId="09887EA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28.1%</w:t>
            </w:r>
          </w:p>
        </w:tc>
        <w:tc>
          <w:tcPr>
            <w:tcW w:w="810" w:type="dxa"/>
            <w:tcBorders>
              <w:top w:val="nil"/>
              <w:bottom w:val="single" w:sz="4" w:space="0" w:color="auto"/>
              <w:right w:val="nil"/>
            </w:tcBorders>
            <w:shd w:val="clear" w:color="auto" w:fill="auto"/>
            <w:noWrap/>
            <w:vAlign w:val="center"/>
          </w:tcPr>
          <w:p w14:paraId="546F154C"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23.7%</w:t>
            </w:r>
          </w:p>
        </w:tc>
        <w:tc>
          <w:tcPr>
            <w:tcW w:w="1260" w:type="dxa"/>
            <w:tcBorders>
              <w:top w:val="nil"/>
              <w:left w:val="nil"/>
              <w:bottom w:val="single" w:sz="4" w:space="0" w:color="auto"/>
              <w:right w:val="single" w:sz="4" w:space="0" w:color="auto"/>
            </w:tcBorders>
            <w:shd w:val="clear" w:color="auto" w:fill="auto"/>
            <w:noWrap/>
            <w:vAlign w:val="center"/>
          </w:tcPr>
          <w:p w14:paraId="4490D58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-4.4%</w:t>
            </w:r>
          </w:p>
        </w:tc>
        <w:tc>
          <w:tcPr>
            <w:tcW w:w="1072" w:type="dxa"/>
            <w:tcBorders>
              <w:top w:val="nil"/>
              <w:left w:val="single" w:sz="4" w:space="0" w:color="auto"/>
              <w:bottom w:val="single" w:sz="4" w:space="0" w:color="auto"/>
            </w:tcBorders>
            <w:shd w:val="clear" w:color="auto" w:fill="auto"/>
            <w:noWrap/>
            <w:vAlign w:val="center"/>
            <w:hideMark/>
          </w:tcPr>
          <w:p w14:paraId="035CA2D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0.2%</w:t>
            </w:r>
          </w:p>
        </w:tc>
        <w:tc>
          <w:tcPr>
            <w:tcW w:w="638" w:type="dxa"/>
            <w:tcBorders>
              <w:top w:val="nil"/>
              <w:bottom w:val="single" w:sz="4" w:space="0" w:color="auto"/>
              <w:right w:val="nil"/>
            </w:tcBorders>
            <w:shd w:val="clear" w:color="auto" w:fill="auto"/>
            <w:noWrap/>
            <w:vAlign w:val="center"/>
            <w:hideMark/>
          </w:tcPr>
          <w:p w14:paraId="13DFE32E"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1.02</w:t>
            </w:r>
          </w:p>
        </w:tc>
        <w:tc>
          <w:tcPr>
            <w:tcW w:w="1350" w:type="dxa"/>
            <w:tcBorders>
              <w:top w:val="nil"/>
              <w:left w:val="nil"/>
              <w:bottom w:val="single" w:sz="4" w:space="0" w:color="auto"/>
              <w:right w:val="nil"/>
            </w:tcBorders>
            <w:shd w:val="clear" w:color="auto" w:fill="auto"/>
            <w:noWrap/>
            <w:vAlign w:val="center"/>
            <w:hideMark/>
          </w:tcPr>
          <w:p w14:paraId="0F1B23B8"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0.64</w:t>
            </w:r>
            <w:r>
              <w:rPr>
                <w:rFonts w:ascii="Arial" w:eastAsia="Times New Roman" w:hAnsi="Arial" w:cs="Arial"/>
                <w:color w:val="000000"/>
                <w:sz w:val="20"/>
                <w:szCs w:val="20"/>
              </w:rPr>
              <w:t xml:space="preserve">, </w:t>
            </w:r>
            <w:r w:rsidRPr="006427DC">
              <w:rPr>
                <w:rFonts w:ascii="Arial" w:eastAsia="Times New Roman" w:hAnsi="Arial" w:cs="Arial"/>
                <w:color w:val="000000"/>
                <w:sz w:val="20"/>
                <w:szCs w:val="20"/>
              </w:rPr>
              <w:t>1.62</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1F3612A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0.935</w:t>
            </w:r>
          </w:p>
        </w:tc>
      </w:tr>
      <w:tr w:rsidR="005F4BB6" w:rsidRPr="006427DC" w14:paraId="7FDCDDA6"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11CFDF19"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Condom use at last sexual intercourse</w:t>
            </w:r>
          </w:p>
        </w:tc>
        <w:tc>
          <w:tcPr>
            <w:tcW w:w="1181" w:type="dxa"/>
            <w:tcBorders>
              <w:top w:val="nil"/>
              <w:left w:val="single" w:sz="4" w:space="0" w:color="auto"/>
              <w:bottom w:val="nil"/>
              <w:right w:val="single" w:sz="4" w:space="0" w:color="auto"/>
            </w:tcBorders>
            <w:shd w:val="clear" w:color="auto" w:fill="auto"/>
            <w:noWrap/>
            <w:vAlign w:val="center"/>
            <w:hideMark/>
          </w:tcPr>
          <w:p w14:paraId="6EAE882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38A9A08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46.1%</w:t>
            </w:r>
          </w:p>
        </w:tc>
        <w:tc>
          <w:tcPr>
            <w:tcW w:w="802" w:type="dxa"/>
            <w:tcBorders>
              <w:top w:val="nil"/>
              <w:left w:val="nil"/>
              <w:bottom w:val="nil"/>
            </w:tcBorders>
            <w:shd w:val="clear" w:color="auto" w:fill="auto"/>
            <w:noWrap/>
            <w:vAlign w:val="center"/>
          </w:tcPr>
          <w:p w14:paraId="5E81022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49.9%</w:t>
            </w:r>
          </w:p>
        </w:tc>
        <w:tc>
          <w:tcPr>
            <w:tcW w:w="1195" w:type="dxa"/>
            <w:tcBorders>
              <w:top w:val="nil"/>
              <w:bottom w:val="nil"/>
              <w:right w:val="single" w:sz="4" w:space="0" w:color="auto"/>
            </w:tcBorders>
            <w:shd w:val="clear" w:color="auto" w:fill="auto"/>
            <w:noWrap/>
            <w:vAlign w:val="center"/>
          </w:tcPr>
          <w:p w14:paraId="163DB16C"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3.8%</w:t>
            </w:r>
          </w:p>
        </w:tc>
        <w:tc>
          <w:tcPr>
            <w:tcW w:w="965" w:type="dxa"/>
            <w:tcBorders>
              <w:top w:val="nil"/>
              <w:left w:val="single" w:sz="4" w:space="0" w:color="auto"/>
              <w:bottom w:val="nil"/>
            </w:tcBorders>
            <w:shd w:val="clear" w:color="auto" w:fill="auto"/>
            <w:noWrap/>
            <w:vAlign w:val="center"/>
          </w:tcPr>
          <w:p w14:paraId="57CC48BC"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50.9%</w:t>
            </w:r>
          </w:p>
        </w:tc>
        <w:tc>
          <w:tcPr>
            <w:tcW w:w="810" w:type="dxa"/>
            <w:tcBorders>
              <w:top w:val="nil"/>
              <w:bottom w:val="nil"/>
              <w:right w:val="nil"/>
            </w:tcBorders>
            <w:shd w:val="clear" w:color="auto" w:fill="auto"/>
            <w:noWrap/>
            <w:vAlign w:val="center"/>
          </w:tcPr>
          <w:p w14:paraId="530F3F9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45.4%</w:t>
            </w:r>
          </w:p>
        </w:tc>
        <w:tc>
          <w:tcPr>
            <w:tcW w:w="1260" w:type="dxa"/>
            <w:tcBorders>
              <w:top w:val="nil"/>
              <w:left w:val="nil"/>
              <w:bottom w:val="nil"/>
              <w:right w:val="single" w:sz="4" w:space="0" w:color="auto"/>
            </w:tcBorders>
            <w:shd w:val="clear" w:color="auto" w:fill="auto"/>
            <w:noWrap/>
            <w:vAlign w:val="center"/>
          </w:tcPr>
          <w:p w14:paraId="0B07884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-5.5%</w:t>
            </w:r>
          </w:p>
        </w:tc>
        <w:tc>
          <w:tcPr>
            <w:tcW w:w="1072" w:type="dxa"/>
            <w:tcBorders>
              <w:top w:val="nil"/>
              <w:left w:val="single" w:sz="4" w:space="0" w:color="auto"/>
              <w:bottom w:val="nil"/>
            </w:tcBorders>
            <w:shd w:val="clear" w:color="auto" w:fill="auto"/>
            <w:noWrap/>
            <w:vAlign w:val="center"/>
            <w:hideMark/>
          </w:tcPr>
          <w:p w14:paraId="3B02FDE1"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9.3%</w:t>
            </w:r>
          </w:p>
        </w:tc>
        <w:tc>
          <w:tcPr>
            <w:tcW w:w="638" w:type="dxa"/>
            <w:tcBorders>
              <w:top w:val="nil"/>
              <w:bottom w:val="nil"/>
              <w:right w:val="nil"/>
            </w:tcBorders>
            <w:shd w:val="clear" w:color="auto" w:fill="auto"/>
            <w:noWrap/>
            <w:vAlign w:val="center"/>
            <w:hideMark/>
          </w:tcPr>
          <w:p w14:paraId="7CD27986"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1.45</w:t>
            </w:r>
          </w:p>
        </w:tc>
        <w:tc>
          <w:tcPr>
            <w:tcW w:w="1350" w:type="dxa"/>
            <w:tcBorders>
              <w:top w:val="nil"/>
              <w:left w:val="nil"/>
              <w:bottom w:val="nil"/>
              <w:right w:val="nil"/>
            </w:tcBorders>
            <w:shd w:val="clear" w:color="auto" w:fill="auto"/>
            <w:noWrap/>
            <w:vAlign w:val="center"/>
            <w:hideMark/>
          </w:tcPr>
          <w:p w14:paraId="318D1340"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(1.08, 1.95)</w:t>
            </w:r>
          </w:p>
        </w:tc>
        <w:tc>
          <w:tcPr>
            <w:tcW w:w="990" w:type="dxa"/>
            <w:tcBorders>
              <w:top w:val="nil"/>
              <w:left w:val="nil"/>
              <w:bottom w:val="nil"/>
              <w:right w:val="nil"/>
            </w:tcBorders>
            <w:shd w:val="clear" w:color="auto" w:fill="auto"/>
            <w:noWrap/>
            <w:vAlign w:val="center"/>
            <w:hideMark/>
          </w:tcPr>
          <w:p w14:paraId="0C28449C"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0.014</w:t>
            </w:r>
          </w:p>
        </w:tc>
      </w:tr>
      <w:tr w:rsidR="005F4BB6" w:rsidRPr="006427DC" w14:paraId="3019870D" w14:textId="77777777" w:rsidTr="00655F94">
        <w:trPr>
          <w:trHeight w:val="250"/>
        </w:trPr>
        <w:tc>
          <w:tcPr>
            <w:tcW w:w="2700" w:type="dxa"/>
            <w:vMerge/>
            <w:tcBorders>
              <w:top w:val="nil"/>
              <w:left w:val="nil"/>
              <w:bottom w:val="single" w:sz="4" w:space="0" w:color="000000"/>
              <w:right w:val="single" w:sz="4" w:space="0" w:color="auto"/>
            </w:tcBorders>
            <w:vAlign w:val="center"/>
            <w:hideMark/>
          </w:tcPr>
          <w:p w14:paraId="5730265C"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6D3C776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43BD9E6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60.9%</w:t>
            </w:r>
          </w:p>
        </w:tc>
        <w:tc>
          <w:tcPr>
            <w:tcW w:w="802" w:type="dxa"/>
            <w:tcBorders>
              <w:top w:val="nil"/>
              <w:left w:val="nil"/>
              <w:bottom w:val="single" w:sz="4" w:space="0" w:color="auto"/>
            </w:tcBorders>
            <w:shd w:val="clear" w:color="auto" w:fill="auto"/>
            <w:noWrap/>
            <w:vAlign w:val="center"/>
          </w:tcPr>
          <w:p w14:paraId="5C72DC8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62.6%</w:t>
            </w:r>
          </w:p>
        </w:tc>
        <w:tc>
          <w:tcPr>
            <w:tcW w:w="1195" w:type="dxa"/>
            <w:tcBorders>
              <w:top w:val="nil"/>
              <w:bottom w:val="single" w:sz="4" w:space="0" w:color="auto"/>
              <w:right w:val="single" w:sz="4" w:space="0" w:color="auto"/>
            </w:tcBorders>
            <w:shd w:val="clear" w:color="auto" w:fill="auto"/>
            <w:noWrap/>
            <w:vAlign w:val="center"/>
          </w:tcPr>
          <w:p w14:paraId="3D827A8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1.6%</w:t>
            </w:r>
          </w:p>
        </w:tc>
        <w:tc>
          <w:tcPr>
            <w:tcW w:w="965" w:type="dxa"/>
            <w:tcBorders>
              <w:top w:val="nil"/>
              <w:left w:val="single" w:sz="4" w:space="0" w:color="auto"/>
              <w:bottom w:val="single" w:sz="4" w:space="0" w:color="auto"/>
            </w:tcBorders>
            <w:shd w:val="clear" w:color="auto" w:fill="auto"/>
            <w:noWrap/>
            <w:vAlign w:val="center"/>
          </w:tcPr>
          <w:p w14:paraId="51A3B7A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63.9%</w:t>
            </w:r>
          </w:p>
        </w:tc>
        <w:tc>
          <w:tcPr>
            <w:tcW w:w="810" w:type="dxa"/>
            <w:tcBorders>
              <w:top w:val="nil"/>
              <w:bottom w:val="single" w:sz="4" w:space="0" w:color="auto"/>
              <w:right w:val="nil"/>
            </w:tcBorders>
            <w:shd w:val="clear" w:color="auto" w:fill="auto"/>
            <w:noWrap/>
            <w:vAlign w:val="center"/>
          </w:tcPr>
          <w:p w14:paraId="10C9725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57.7%</w:t>
            </w:r>
          </w:p>
        </w:tc>
        <w:tc>
          <w:tcPr>
            <w:tcW w:w="1260" w:type="dxa"/>
            <w:tcBorders>
              <w:top w:val="nil"/>
              <w:left w:val="nil"/>
              <w:bottom w:val="single" w:sz="4" w:space="0" w:color="auto"/>
              <w:right w:val="single" w:sz="4" w:space="0" w:color="auto"/>
            </w:tcBorders>
            <w:shd w:val="clear" w:color="auto" w:fill="auto"/>
            <w:noWrap/>
            <w:vAlign w:val="center"/>
          </w:tcPr>
          <w:p w14:paraId="1B35147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-6.2%</w:t>
            </w:r>
          </w:p>
        </w:tc>
        <w:tc>
          <w:tcPr>
            <w:tcW w:w="1072" w:type="dxa"/>
            <w:tcBorders>
              <w:top w:val="nil"/>
              <w:left w:val="single" w:sz="4" w:space="0" w:color="auto"/>
              <w:bottom w:val="single" w:sz="4" w:space="0" w:color="auto"/>
            </w:tcBorders>
            <w:shd w:val="clear" w:color="auto" w:fill="auto"/>
            <w:noWrap/>
            <w:vAlign w:val="center"/>
            <w:hideMark/>
          </w:tcPr>
          <w:p w14:paraId="5E5E889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7.9%</w:t>
            </w:r>
          </w:p>
        </w:tc>
        <w:tc>
          <w:tcPr>
            <w:tcW w:w="638" w:type="dxa"/>
            <w:tcBorders>
              <w:top w:val="nil"/>
              <w:bottom w:val="single" w:sz="4" w:space="0" w:color="auto"/>
              <w:right w:val="nil"/>
            </w:tcBorders>
            <w:shd w:val="clear" w:color="auto" w:fill="auto"/>
            <w:noWrap/>
            <w:vAlign w:val="center"/>
            <w:hideMark/>
          </w:tcPr>
          <w:p w14:paraId="6BAB22F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1.39</w:t>
            </w:r>
          </w:p>
        </w:tc>
        <w:tc>
          <w:tcPr>
            <w:tcW w:w="1350" w:type="dxa"/>
            <w:tcBorders>
              <w:top w:val="nil"/>
              <w:left w:val="nil"/>
              <w:bottom w:val="single" w:sz="4" w:space="0" w:color="auto"/>
              <w:right w:val="nil"/>
            </w:tcBorders>
            <w:shd w:val="clear" w:color="auto" w:fill="auto"/>
            <w:noWrap/>
            <w:vAlign w:val="center"/>
            <w:hideMark/>
          </w:tcPr>
          <w:p w14:paraId="1F69E960"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0.9</w:t>
            </w:r>
            <w:r>
              <w:rPr>
                <w:rFonts w:ascii="Arial" w:eastAsia="Times New Roman" w:hAnsi="Arial" w:cs="Arial"/>
                <w:color w:val="000000"/>
                <w:sz w:val="20"/>
                <w:szCs w:val="20"/>
              </w:rPr>
              <w:t xml:space="preserve">9, </w:t>
            </w:r>
            <w:r w:rsidRPr="006427DC">
              <w:rPr>
                <w:rFonts w:ascii="Arial" w:eastAsia="Times New Roman" w:hAnsi="Arial" w:cs="Arial"/>
                <w:color w:val="000000"/>
                <w:sz w:val="20"/>
                <w:szCs w:val="20"/>
              </w:rPr>
              <w:t>1.97</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3D2ADAD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0.061</w:t>
            </w:r>
          </w:p>
        </w:tc>
      </w:tr>
      <w:tr w:rsidR="005F4BB6" w:rsidRPr="006427DC" w14:paraId="09D7F456"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5E5ED29D"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Alcohol or drug use before last sexual intercourse</w:t>
            </w:r>
          </w:p>
        </w:tc>
        <w:tc>
          <w:tcPr>
            <w:tcW w:w="1181" w:type="dxa"/>
            <w:tcBorders>
              <w:top w:val="nil"/>
              <w:left w:val="single" w:sz="4" w:space="0" w:color="auto"/>
              <w:bottom w:val="nil"/>
              <w:right w:val="single" w:sz="4" w:space="0" w:color="auto"/>
            </w:tcBorders>
            <w:shd w:val="clear" w:color="auto" w:fill="auto"/>
            <w:noWrap/>
            <w:vAlign w:val="center"/>
            <w:hideMark/>
          </w:tcPr>
          <w:p w14:paraId="76C2C98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29B9D02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16.4%</w:t>
            </w:r>
          </w:p>
        </w:tc>
        <w:tc>
          <w:tcPr>
            <w:tcW w:w="802" w:type="dxa"/>
            <w:tcBorders>
              <w:top w:val="nil"/>
              <w:left w:val="nil"/>
              <w:bottom w:val="nil"/>
            </w:tcBorders>
            <w:shd w:val="clear" w:color="auto" w:fill="auto"/>
            <w:noWrap/>
            <w:vAlign w:val="center"/>
          </w:tcPr>
          <w:p w14:paraId="5873441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17.4%</w:t>
            </w:r>
          </w:p>
        </w:tc>
        <w:tc>
          <w:tcPr>
            <w:tcW w:w="1195" w:type="dxa"/>
            <w:tcBorders>
              <w:top w:val="nil"/>
              <w:bottom w:val="nil"/>
              <w:right w:val="single" w:sz="4" w:space="0" w:color="auto"/>
            </w:tcBorders>
            <w:shd w:val="clear" w:color="auto" w:fill="auto"/>
            <w:noWrap/>
            <w:vAlign w:val="center"/>
          </w:tcPr>
          <w:p w14:paraId="590894C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1.0%</w:t>
            </w:r>
          </w:p>
        </w:tc>
        <w:tc>
          <w:tcPr>
            <w:tcW w:w="965" w:type="dxa"/>
            <w:tcBorders>
              <w:top w:val="nil"/>
              <w:left w:val="single" w:sz="4" w:space="0" w:color="auto"/>
              <w:bottom w:val="nil"/>
            </w:tcBorders>
            <w:shd w:val="clear" w:color="auto" w:fill="auto"/>
            <w:noWrap/>
            <w:vAlign w:val="center"/>
          </w:tcPr>
          <w:p w14:paraId="39406F6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16.9%</w:t>
            </w:r>
          </w:p>
        </w:tc>
        <w:tc>
          <w:tcPr>
            <w:tcW w:w="810" w:type="dxa"/>
            <w:tcBorders>
              <w:top w:val="nil"/>
              <w:bottom w:val="nil"/>
              <w:right w:val="nil"/>
            </w:tcBorders>
            <w:shd w:val="clear" w:color="auto" w:fill="auto"/>
            <w:noWrap/>
            <w:vAlign w:val="center"/>
          </w:tcPr>
          <w:p w14:paraId="77FDDB5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20.1%</w:t>
            </w:r>
          </w:p>
        </w:tc>
        <w:tc>
          <w:tcPr>
            <w:tcW w:w="1260" w:type="dxa"/>
            <w:tcBorders>
              <w:top w:val="nil"/>
              <w:left w:val="nil"/>
              <w:bottom w:val="nil"/>
              <w:right w:val="single" w:sz="4" w:space="0" w:color="auto"/>
            </w:tcBorders>
            <w:shd w:val="clear" w:color="auto" w:fill="auto"/>
            <w:noWrap/>
            <w:vAlign w:val="center"/>
          </w:tcPr>
          <w:p w14:paraId="60D38EA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3.2%</w:t>
            </w:r>
          </w:p>
        </w:tc>
        <w:tc>
          <w:tcPr>
            <w:tcW w:w="1072" w:type="dxa"/>
            <w:tcBorders>
              <w:top w:val="nil"/>
              <w:left w:val="single" w:sz="4" w:space="0" w:color="auto"/>
              <w:bottom w:val="nil"/>
            </w:tcBorders>
            <w:shd w:val="clear" w:color="auto" w:fill="auto"/>
            <w:noWrap/>
            <w:vAlign w:val="center"/>
            <w:hideMark/>
          </w:tcPr>
          <w:p w14:paraId="2F14DA5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-2.2%</w:t>
            </w:r>
          </w:p>
        </w:tc>
        <w:tc>
          <w:tcPr>
            <w:tcW w:w="638" w:type="dxa"/>
            <w:tcBorders>
              <w:top w:val="nil"/>
              <w:bottom w:val="nil"/>
              <w:right w:val="nil"/>
            </w:tcBorders>
            <w:shd w:val="clear" w:color="auto" w:fill="auto"/>
            <w:noWrap/>
            <w:vAlign w:val="center"/>
            <w:hideMark/>
          </w:tcPr>
          <w:p w14:paraId="4E07FEA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0.8</w:t>
            </w:r>
            <w:r>
              <w:rPr>
                <w:rFonts w:ascii="Arial" w:eastAsia="Times New Roman" w:hAnsi="Arial" w:cs="Arial"/>
                <w:color w:val="000000"/>
                <w:sz w:val="20"/>
                <w:szCs w:val="20"/>
              </w:rPr>
              <w:t>7</w:t>
            </w:r>
          </w:p>
        </w:tc>
        <w:tc>
          <w:tcPr>
            <w:tcW w:w="1350" w:type="dxa"/>
            <w:tcBorders>
              <w:top w:val="nil"/>
              <w:left w:val="nil"/>
              <w:bottom w:val="nil"/>
              <w:right w:val="nil"/>
            </w:tcBorders>
            <w:shd w:val="clear" w:color="auto" w:fill="auto"/>
            <w:noWrap/>
            <w:vAlign w:val="center"/>
            <w:hideMark/>
          </w:tcPr>
          <w:p w14:paraId="23C0894F"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0.5</w:t>
            </w:r>
            <w:r>
              <w:rPr>
                <w:rFonts w:ascii="Arial" w:eastAsia="Times New Roman" w:hAnsi="Arial" w:cs="Arial"/>
                <w:color w:val="000000"/>
                <w:sz w:val="20"/>
                <w:szCs w:val="20"/>
              </w:rPr>
              <w:t xml:space="preserve">9, </w:t>
            </w:r>
            <w:r w:rsidRPr="006427DC">
              <w:rPr>
                <w:rFonts w:ascii="Arial" w:eastAsia="Times New Roman" w:hAnsi="Arial" w:cs="Arial"/>
                <w:color w:val="000000"/>
                <w:sz w:val="20"/>
                <w:szCs w:val="20"/>
              </w:rPr>
              <w:t>1.2</w:t>
            </w:r>
            <w:r>
              <w:rPr>
                <w:rFonts w:ascii="Arial" w:eastAsia="Times New Roman" w:hAnsi="Arial" w:cs="Arial"/>
                <w:color w:val="000000"/>
                <w:sz w:val="20"/>
                <w:szCs w:val="20"/>
              </w:rPr>
              <w:t>8)</w:t>
            </w:r>
          </w:p>
        </w:tc>
        <w:tc>
          <w:tcPr>
            <w:tcW w:w="990" w:type="dxa"/>
            <w:tcBorders>
              <w:top w:val="nil"/>
              <w:left w:val="nil"/>
              <w:bottom w:val="nil"/>
              <w:right w:val="nil"/>
            </w:tcBorders>
            <w:shd w:val="clear" w:color="auto" w:fill="auto"/>
            <w:noWrap/>
            <w:vAlign w:val="center"/>
            <w:hideMark/>
          </w:tcPr>
          <w:p w14:paraId="2C606A3A"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0.470</w:t>
            </w:r>
          </w:p>
        </w:tc>
      </w:tr>
      <w:tr w:rsidR="005F4BB6" w:rsidRPr="006427DC" w14:paraId="0A78F59C" w14:textId="77777777" w:rsidTr="00655F94">
        <w:trPr>
          <w:trHeight w:val="250"/>
        </w:trPr>
        <w:tc>
          <w:tcPr>
            <w:tcW w:w="2700" w:type="dxa"/>
            <w:vMerge/>
            <w:tcBorders>
              <w:top w:val="nil"/>
              <w:left w:val="nil"/>
              <w:bottom w:val="single" w:sz="4" w:space="0" w:color="000000"/>
              <w:right w:val="single" w:sz="4" w:space="0" w:color="auto"/>
            </w:tcBorders>
            <w:vAlign w:val="center"/>
            <w:hideMark/>
          </w:tcPr>
          <w:p w14:paraId="3CC542BC"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769E08AD"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27BFC1A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19.6%</w:t>
            </w:r>
          </w:p>
        </w:tc>
        <w:tc>
          <w:tcPr>
            <w:tcW w:w="802" w:type="dxa"/>
            <w:tcBorders>
              <w:top w:val="nil"/>
              <w:left w:val="nil"/>
              <w:bottom w:val="single" w:sz="4" w:space="0" w:color="auto"/>
            </w:tcBorders>
            <w:shd w:val="clear" w:color="auto" w:fill="auto"/>
            <w:noWrap/>
            <w:vAlign w:val="center"/>
          </w:tcPr>
          <w:p w14:paraId="0274A6E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15.7%</w:t>
            </w:r>
          </w:p>
        </w:tc>
        <w:tc>
          <w:tcPr>
            <w:tcW w:w="1195" w:type="dxa"/>
            <w:tcBorders>
              <w:top w:val="nil"/>
              <w:bottom w:val="single" w:sz="4" w:space="0" w:color="auto"/>
              <w:right w:val="single" w:sz="4" w:space="0" w:color="auto"/>
            </w:tcBorders>
            <w:shd w:val="clear" w:color="auto" w:fill="auto"/>
            <w:noWrap/>
            <w:vAlign w:val="center"/>
          </w:tcPr>
          <w:p w14:paraId="50334B6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-3.9%</w:t>
            </w:r>
          </w:p>
        </w:tc>
        <w:tc>
          <w:tcPr>
            <w:tcW w:w="965" w:type="dxa"/>
            <w:tcBorders>
              <w:top w:val="nil"/>
              <w:left w:val="single" w:sz="4" w:space="0" w:color="auto"/>
              <w:bottom w:val="single" w:sz="4" w:space="0" w:color="auto"/>
            </w:tcBorders>
            <w:shd w:val="clear" w:color="auto" w:fill="auto"/>
            <w:noWrap/>
            <w:vAlign w:val="center"/>
          </w:tcPr>
          <w:p w14:paraId="5AE0685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20.1%</w:t>
            </w:r>
          </w:p>
        </w:tc>
        <w:tc>
          <w:tcPr>
            <w:tcW w:w="810" w:type="dxa"/>
            <w:tcBorders>
              <w:top w:val="nil"/>
              <w:bottom w:val="single" w:sz="4" w:space="0" w:color="auto"/>
              <w:right w:val="nil"/>
            </w:tcBorders>
            <w:shd w:val="clear" w:color="auto" w:fill="auto"/>
            <w:noWrap/>
            <w:vAlign w:val="center"/>
          </w:tcPr>
          <w:p w14:paraId="6E0FABBE"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19.5%</w:t>
            </w:r>
          </w:p>
        </w:tc>
        <w:tc>
          <w:tcPr>
            <w:tcW w:w="1260" w:type="dxa"/>
            <w:tcBorders>
              <w:top w:val="nil"/>
              <w:left w:val="nil"/>
              <w:bottom w:val="single" w:sz="4" w:space="0" w:color="auto"/>
              <w:right w:val="single" w:sz="4" w:space="0" w:color="auto"/>
            </w:tcBorders>
            <w:shd w:val="clear" w:color="auto" w:fill="auto"/>
            <w:noWrap/>
            <w:vAlign w:val="center"/>
          </w:tcPr>
          <w:p w14:paraId="6A3C8591"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-0.6%</w:t>
            </w:r>
          </w:p>
        </w:tc>
        <w:tc>
          <w:tcPr>
            <w:tcW w:w="1072" w:type="dxa"/>
            <w:tcBorders>
              <w:top w:val="nil"/>
              <w:left w:val="single" w:sz="4" w:space="0" w:color="auto"/>
              <w:bottom w:val="single" w:sz="4" w:space="0" w:color="auto"/>
            </w:tcBorders>
            <w:shd w:val="clear" w:color="auto" w:fill="auto"/>
            <w:noWrap/>
            <w:vAlign w:val="center"/>
            <w:hideMark/>
          </w:tcPr>
          <w:p w14:paraId="2EDCFB1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-3.3%</w:t>
            </w:r>
          </w:p>
        </w:tc>
        <w:tc>
          <w:tcPr>
            <w:tcW w:w="638" w:type="dxa"/>
            <w:tcBorders>
              <w:top w:val="nil"/>
              <w:bottom w:val="single" w:sz="4" w:space="0" w:color="auto"/>
              <w:right w:val="nil"/>
            </w:tcBorders>
            <w:shd w:val="clear" w:color="auto" w:fill="auto"/>
            <w:noWrap/>
            <w:vAlign w:val="center"/>
            <w:hideMark/>
          </w:tcPr>
          <w:p w14:paraId="6E99A560"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0.79</w:t>
            </w:r>
          </w:p>
        </w:tc>
        <w:tc>
          <w:tcPr>
            <w:tcW w:w="1350" w:type="dxa"/>
            <w:tcBorders>
              <w:top w:val="nil"/>
              <w:left w:val="nil"/>
              <w:bottom w:val="single" w:sz="4" w:space="0" w:color="auto"/>
              <w:right w:val="nil"/>
            </w:tcBorders>
            <w:shd w:val="clear" w:color="auto" w:fill="auto"/>
            <w:noWrap/>
            <w:vAlign w:val="center"/>
            <w:hideMark/>
          </w:tcPr>
          <w:p w14:paraId="176A5607"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0.5</w:t>
            </w:r>
            <w:r>
              <w:rPr>
                <w:rFonts w:ascii="Arial" w:eastAsia="Times New Roman" w:hAnsi="Arial" w:cs="Arial"/>
                <w:color w:val="000000"/>
                <w:sz w:val="20"/>
                <w:szCs w:val="20"/>
              </w:rPr>
              <w:t xml:space="preserve">2, </w:t>
            </w:r>
            <w:r w:rsidRPr="006427DC">
              <w:rPr>
                <w:rFonts w:ascii="Arial" w:eastAsia="Times New Roman" w:hAnsi="Arial" w:cs="Arial"/>
                <w:color w:val="000000"/>
                <w:sz w:val="20"/>
                <w:szCs w:val="20"/>
              </w:rPr>
              <w:t>1.22</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657311A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0.292</w:t>
            </w:r>
          </w:p>
        </w:tc>
      </w:tr>
      <w:tr w:rsidR="005F4BB6" w:rsidRPr="006427DC" w14:paraId="3D344BB2"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5D730F27"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Ever tested for HIV</w:t>
            </w:r>
          </w:p>
        </w:tc>
        <w:tc>
          <w:tcPr>
            <w:tcW w:w="1181" w:type="dxa"/>
            <w:tcBorders>
              <w:top w:val="nil"/>
              <w:left w:val="single" w:sz="4" w:space="0" w:color="auto"/>
              <w:bottom w:val="nil"/>
              <w:right w:val="single" w:sz="4" w:space="0" w:color="auto"/>
            </w:tcBorders>
            <w:shd w:val="clear" w:color="auto" w:fill="auto"/>
            <w:noWrap/>
            <w:vAlign w:val="center"/>
            <w:hideMark/>
          </w:tcPr>
          <w:p w14:paraId="22192ED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3B261E7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33.5%</w:t>
            </w:r>
          </w:p>
        </w:tc>
        <w:tc>
          <w:tcPr>
            <w:tcW w:w="802" w:type="dxa"/>
            <w:tcBorders>
              <w:top w:val="nil"/>
              <w:left w:val="nil"/>
              <w:bottom w:val="nil"/>
            </w:tcBorders>
            <w:shd w:val="clear" w:color="auto" w:fill="auto"/>
            <w:noWrap/>
            <w:vAlign w:val="center"/>
          </w:tcPr>
          <w:p w14:paraId="406B451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23.3%</w:t>
            </w:r>
          </w:p>
        </w:tc>
        <w:tc>
          <w:tcPr>
            <w:tcW w:w="1195" w:type="dxa"/>
            <w:tcBorders>
              <w:top w:val="nil"/>
              <w:bottom w:val="nil"/>
              <w:right w:val="single" w:sz="4" w:space="0" w:color="auto"/>
            </w:tcBorders>
            <w:shd w:val="clear" w:color="auto" w:fill="auto"/>
            <w:noWrap/>
            <w:vAlign w:val="center"/>
          </w:tcPr>
          <w:p w14:paraId="6E478F3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-10.1%</w:t>
            </w:r>
          </w:p>
        </w:tc>
        <w:tc>
          <w:tcPr>
            <w:tcW w:w="965" w:type="dxa"/>
            <w:tcBorders>
              <w:top w:val="nil"/>
              <w:left w:val="single" w:sz="4" w:space="0" w:color="auto"/>
              <w:bottom w:val="nil"/>
            </w:tcBorders>
            <w:shd w:val="clear" w:color="auto" w:fill="auto"/>
            <w:noWrap/>
            <w:vAlign w:val="center"/>
          </w:tcPr>
          <w:p w14:paraId="4A4D88A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24.5%</w:t>
            </w:r>
          </w:p>
        </w:tc>
        <w:tc>
          <w:tcPr>
            <w:tcW w:w="810" w:type="dxa"/>
            <w:tcBorders>
              <w:top w:val="nil"/>
              <w:bottom w:val="nil"/>
              <w:right w:val="nil"/>
            </w:tcBorders>
            <w:shd w:val="clear" w:color="auto" w:fill="auto"/>
            <w:noWrap/>
            <w:vAlign w:val="center"/>
          </w:tcPr>
          <w:p w14:paraId="1B80ECC1"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20.8%</w:t>
            </w:r>
          </w:p>
        </w:tc>
        <w:tc>
          <w:tcPr>
            <w:tcW w:w="1260" w:type="dxa"/>
            <w:tcBorders>
              <w:top w:val="nil"/>
              <w:left w:val="nil"/>
              <w:bottom w:val="nil"/>
              <w:right w:val="single" w:sz="4" w:space="0" w:color="auto"/>
            </w:tcBorders>
            <w:shd w:val="clear" w:color="auto" w:fill="auto"/>
            <w:noWrap/>
            <w:vAlign w:val="center"/>
          </w:tcPr>
          <w:p w14:paraId="3C07596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-3.7%</w:t>
            </w:r>
          </w:p>
        </w:tc>
        <w:tc>
          <w:tcPr>
            <w:tcW w:w="1072" w:type="dxa"/>
            <w:tcBorders>
              <w:top w:val="nil"/>
              <w:left w:val="single" w:sz="4" w:space="0" w:color="auto"/>
              <w:bottom w:val="nil"/>
            </w:tcBorders>
            <w:shd w:val="clear" w:color="auto" w:fill="auto"/>
            <w:noWrap/>
            <w:vAlign w:val="center"/>
            <w:hideMark/>
          </w:tcPr>
          <w:p w14:paraId="00FE254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-6.4%</w:t>
            </w:r>
          </w:p>
        </w:tc>
        <w:tc>
          <w:tcPr>
            <w:tcW w:w="638" w:type="dxa"/>
            <w:tcBorders>
              <w:top w:val="nil"/>
              <w:bottom w:val="nil"/>
              <w:right w:val="nil"/>
            </w:tcBorders>
            <w:shd w:val="clear" w:color="auto" w:fill="auto"/>
            <w:noWrap/>
            <w:vAlign w:val="center"/>
            <w:hideMark/>
          </w:tcPr>
          <w:p w14:paraId="30E8F29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0.7</w:t>
            </w:r>
            <w:r>
              <w:rPr>
                <w:rFonts w:ascii="Arial" w:eastAsia="Times New Roman" w:hAnsi="Arial" w:cs="Arial"/>
                <w:color w:val="000000"/>
                <w:sz w:val="20"/>
                <w:szCs w:val="20"/>
              </w:rPr>
              <w:t>5</w:t>
            </w:r>
          </w:p>
        </w:tc>
        <w:tc>
          <w:tcPr>
            <w:tcW w:w="1350" w:type="dxa"/>
            <w:tcBorders>
              <w:top w:val="nil"/>
              <w:left w:val="nil"/>
              <w:bottom w:val="nil"/>
              <w:right w:val="nil"/>
            </w:tcBorders>
            <w:shd w:val="clear" w:color="auto" w:fill="auto"/>
            <w:noWrap/>
            <w:vAlign w:val="center"/>
            <w:hideMark/>
          </w:tcPr>
          <w:p w14:paraId="73AFE7AB"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0.5</w:t>
            </w:r>
            <w:r>
              <w:rPr>
                <w:rFonts w:ascii="Arial" w:eastAsia="Times New Roman" w:hAnsi="Arial" w:cs="Arial"/>
                <w:color w:val="000000"/>
                <w:sz w:val="20"/>
                <w:szCs w:val="20"/>
              </w:rPr>
              <w:t xml:space="preserve">3, </w:t>
            </w:r>
            <w:r w:rsidRPr="006427DC">
              <w:rPr>
                <w:rFonts w:ascii="Arial" w:eastAsia="Times New Roman" w:hAnsi="Arial" w:cs="Arial"/>
                <w:color w:val="000000"/>
                <w:sz w:val="20"/>
                <w:szCs w:val="20"/>
              </w:rPr>
              <w:t>1.06</w:t>
            </w: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3E577BC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0.105</w:t>
            </w:r>
          </w:p>
        </w:tc>
      </w:tr>
      <w:tr w:rsidR="005F4BB6" w:rsidRPr="006427DC" w14:paraId="2AEB96FD" w14:textId="77777777" w:rsidTr="00655F94">
        <w:trPr>
          <w:trHeight w:val="250"/>
        </w:trPr>
        <w:tc>
          <w:tcPr>
            <w:tcW w:w="2700" w:type="dxa"/>
            <w:vMerge/>
            <w:tcBorders>
              <w:top w:val="nil"/>
              <w:left w:val="nil"/>
              <w:bottom w:val="single" w:sz="4" w:space="0" w:color="000000"/>
              <w:right w:val="single" w:sz="4" w:space="0" w:color="auto"/>
            </w:tcBorders>
            <w:vAlign w:val="center"/>
            <w:hideMark/>
          </w:tcPr>
          <w:p w14:paraId="1A48D3AB"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76ECFF1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7D03097E"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26.5%</w:t>
            </w:r>
          </w:p>
        </w:tc>
        <w:tc>
          <w:tcPr>
            <w:tcW w:w="802" w:type="dxa"/>
            <w:tcBorders>
              <w:top w:val="nil"/>
              <w:left w:val="nil"/>
              <w:bottom w:val="single" w:sz="4" w:space="0" w:color="auto"/>
            </w:tcBorders>
            <w:shd w:val="clear" w:color="auto" w:fill="auto"/>
            <w:noWrap/>
            <w:vAlign w:val="center"/>
          </w:tcPr>
          <w:p w14:paraId="78901597"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17.5%</w:t>
            </w:r>
          </w:p>
        </w:tc>
        <w:tc>
          <w:tcPr>
            <w:tcW w:w="1195" w:type="dxa"/>
            <w:tcBorders>
              <w:top w:val="nil"/>
              <w:bottom w:val="single" w:sz="4" w:space="0" w:color="auto"/>
              <w:right w:val="single" w:sz="4" w:space="0" w:color="auto"/>
            </w:tcBorders>
            <w:shd w:val="clear" w:color="auto" w:fill="auto"/>
            <w:noWrap/>
            <w:vAlign w:val="center"/>
          </w:tcPr>
          <w:p w14:paraId="4A99349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-9.0%</w:t>
            </w:r>
          </w:p>
        </w:tc>
        <w:tc>
          <w:tcPr>
            <w:tcW w:w="965" w:type="dxa"/>
            <w:tcBorders>
              <w:top w:val="nil"/>
              <w:left w:val="single" w:sz="4" w:space="0" w:color="auto"/>
              <w:bottom w:val="single" w:sz="4" w:space="0" w:color="auto"/>
            </w:tcBorders>
            <w:shd w:val="clear" w:color="auto" w:fill="auto"/>
            <w:noWrap/>
            <w:vAlign w:val="center"/>
          </w:tcPr>
          <w:p w14:paraId="7282A279"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22.4%</w:t>
            </w:r>
          </w:p>
        </w:tc>
        <w:tc>
          <w:tcPr>
            <w:tcW w:w="810" w:type="dxa"/>
            <w:tcBorders>
              <w:top w:val="nil"/>
              <w:bottom w:val="single" w:sz="4" w:space="0" w:color="auto"/>
              <w:right w:val="nil"/>
            </w:tcBorders>
            <w:shd w:val="clear" w:color="auto" w:fill="auto"/>
            <w:noWrap/>
            <w:vAlign w:val="center"/>
          </w:tcPr>
          <w:p w14:paraId="189FE93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15.0%</w:t>
            </w:r>
          </w:p>
        </w:tc>
        <w:tc>
          <w:tcPr>
            <w:tcW w:w="1260" w:type="dxa"/>
            <w:tcBorders>
              <w:top w:val="nil"/>
              <w:left w:val="nil"/>
              <w:bottom w:val="single" w:sz="4" w:space="0" w:color="auto"/>
              <w:right w:val="single" w:sz="4" w:space="0" w:color="auto"/>
            </w:tcBorders>
            <w:shd w:val="clear" w:color="auto" w:fill="auto"/>
            <w:noWrap/>
            <w:vAlign w:val="center"/>
          </w:tcPr>
          <w:p w14:paraId="49C2436F"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-7.4%</w:t>
            </w:r>
          </w:p>
        </w:tc>
        <w:tc>
          <w:tcPr>
            <w:tcW w:w="1072" w:type="dxa"/>
            <w:tcBorders>
              <w:top w:val="nil"/>
              <w:left w:val="single" w:sz="4" w:space="0" w:color="auto"/>
              <w:bottom w:val="single" w:sz="4" w:space="0" w:color="auto"/>
            </w:tcBorders>
            <w:shd w:val="clear" w:color="auto" w:fill="auto"/>
            <w:noWrap/>
            <w:vAlign w:val="center"/>
            <w:hideMark/>
          </w:tcPr>
          <w:p w14:paraId="3CA1E778"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-1.7%</w:t>
            </w:r>
          </w:p>
        </w:tc>
        <w:tc>
          <w:tcPr>
            <w:tcW w:w="638" w:type="dxa"/>
            <w:tcBorders>
              <w:top w:val="nil"/>
              <w:bottom w:val="single" w:sz="4" w:space="0" w:color="auto"/>
              <w:right w:val="nil"/>
            </w:tcBorders>
            <w:shd w:val="clear" w:color="auto" w:fill="auto"/>
            <w:noWrap/>
            <w:vAlign w:val="center"/>
            <w:hideMark/>
          </w:tcPr>
          <w:p w14:paraId="2A39C0E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0.96</w:t>
            </w:r>
          </w:p>
        </w:tc>
        <w:tc>
          <w:tcPr>
            <w:tcW w:w="1350" w:type="dxa"/>
            <w:tcBorders>
              <w:top w:val="nil"/>
              <w:left w:val="nil"/>
              <w:bottom w:val="single" w:sz="4" w:space="0" w:color="auto"/>
              <w:right w:val="nil"/>
            </w:tcBorders>
            <w:shd w:val="clear" w:color="auto" w:fill="auto"/>
            <w:noWrap/>
            <w:vAlign w:val="center"/>
            <w:hideMark/>
          </w:tcPr>
          <w:p w14:paraId="04A97339"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0.71</w:t>
            </w:r>
            <w:r>
              <w:rPr>
                <w:rFonts w:ascii="Arial" w:eastAsia="Times New Roman" w:hAnsi="Arial" w:cs="Arial"/>
                <w:color w:val="000000"/>
                <w:sz w:val="20"/>
                <w:szCs w:val="20"/>
              </w:rPr>
              <w:t xml:space="preserve">, </w:t>
            </w:r>
            <w:r w:rsidRPr="006427DC">
              <w:rPr>
                <w:rFonts w:ascii="Arial" w:eastAsia="Times New Roman" w:hAnsi="Arial" w:cs="Arial"/>
                <w:color w:val="000000"/>
                <w:sz w:val="20"/>
                <w:szCs w:val="20"/>
              </w:rPr>
              <w:t>1.29</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73B6125E"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0.785</w:t>
            </w:r>
          </w:p>
        </w:tc>
      </w:tr>
      <w:tr w:rsidR="005F4BB6" w:rsidRPr="006427DC" w14:paraId="4696F8D2" w14:textId="77777777" w:rsidTr="00655F94">
        <w:trPr>
          <w:trHeight w:val="250"/>
        </w:trPr>
        <w:tc>
          <w:tcPr>
            <w:tcW w:w="2700" w:type="dxa"/>
            <w:vMerge w:val="restart"/>
            <w:tcBorders>
              <w:top w:val="nil"/>
              <w:left w:val="nil"/>
              <w:bottom w:val="single" w:sz="4" w:space="0" w:color="000000"/>
              <w:right w:val="single" w:sz="4" w:space="0" w:color="auto"/>
            </w:tcBorders>
            <w:shd w:val="clear" w:color="auto" w:fill="auto"/>
            <w:vAlign w:val="center"/>
            <w:hideMark/>
          </w:tcPr>
          <w:p w14:paraId="2B0C1EAF" w14:textId="77777777" w:rsidR="005F4BB6" w:rsidRPr="006427DC" w:rsidRDefault="005F4BB6" w:rsidP="00655F94">
            <w:pPr>
              <w:spacing w:after="0" w:line="240" w:lineRule="auto"/>
              <w:rPr>
                <w:rFonts w:ascii="Arial" w:eastAsia="Times New Roman" w:hAnsi="Arial" w:cs="Arial"/>
                <w:color w:val="000000"/>
                <w:sz w:val="20"/>
                <w:szCs w:val="20"/>
              </w:rPr>
            </w:pPr>
            <w:r w:rsidRPr="006427DC">
              <w:rPr>
                <w:rFonts w:ascii="Arial" w:eastAsia="Times New Roman" w:hAnsi="Arial" w:cs="Arial"/>
                <w:color w:val="000000"/>
                <w:sz w:val="20"/>
                <w:szCs w:val="20"/>
              </w:rPr>
              <w:t>Tested for STI other than HIV, past 12 months</w:t>
            </w:r>
          </w:p>
        </w:tc>
        <w:tc>
          <w:tcPr>
            <w:tcW w:w="1181" w:type="dxa"/>
            <w:tcBorders>
              <w:top w:val="nil"/>
              <w:left w:val="single" w:sz="4" w:space="0" w:color="auto"/>
              <w:bottom w:val="nil"/>
              <w:right w:val="single" w:sz="4" w:space="0" w:color="auto"/>
            </w:tcBorders>
            <w:shd w:val="clear" w:color="auto" w:fill="auto"/>
            <w:noWrap/>
            <w:vAlign w:val="center"/>
            <w:hideMark/>
          </w:tcPr>
          <w:p w14:paraId="0B01F0F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897" w:type="dxa"/>
            <w:tcBorders>
              <w:top w:val="nil"/>
              <w:left w:val="single" w:sz="4" w:space="0" w:color="auto"/>
              <w:bottom w:val="nil"/>
              <w:right w:val="nil"/>
            </w:tcBorders>
            <w:shd w:val="clear" w:color="auto" w:fill="auto"/>
            <w:noWrap/>
            <w:vAlign w:val="center"/>
          </w:tcPr>
          <w:p w14:paraId="648557C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35.6%</w:t>
            </w:r>
          </w:p>
        </w:tc>
        <w:tc>
          <w:tcPr>
            <w:tcW w:w="802" w:type="dxa"/>
            <w:tcBorders>
              <w:top w:val="nil"/>
              <w:left w:val="nil"/>
              <w:bottom w:val="nil"/>
            </w:tcBorders>
            <w:shd w:val="clear" w:color="auto" w:fill="auto"/>
            <w:noWrap/>
            <w:vAlign w:val="center"/>
          </w:tcPr>
          <w:p w14:paraId="6A85E574"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20.5%</w:t>
            </w:r>
          </w:p>
        </w:tc>
        <w:tc>
          <w:tcPr>
            <w:tcW w:w="1195" w:type="dxa"/>
            <w:tcBorders>
              <w:top w:val="nil"/>
              <w:bottom w:val="nil"/>
              <w:right w:val="single" w:sz="4" w:space="0" w:color="auto"/>
            </w:tcBorders>
            <w:shd w:val="clear" w:color="auto" w:fill="auto"/>
            <w:noWrap/>
            <w:vAlign w:val="center"/>
          </w:tcPr>
          <w:p w14:paraId="2DC083C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-15.0%</w:t>
            </w:r>
          </w:p>
        </w:tc>
        <w:tc>
          <w:tcPr>
            <w:tcW w:w="965" w:type="dxa"/>
            <w:tcBorders>
              <w:top w:val="nil"/>
              <w:left w:val="single" w:sz="4" w:space="0" w:color="auto"/>
              <w:bottom w:val="nil"/>
            </w:tcBorders>
            <w:shd w:val="clear" w:color="auto" w:fill="auto"/>
            <w:noWrap/>
            <w:vAlign w:val="center"/>
          </w:tcPr>
          <w:p w14:paraId="4D8B838A"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23.9%</w:t>
            </w:r>
          </w:p>
        </w:tc>
        <w:tc>
          <w:tcPr>
            <w:tcW w:w="810" w:type="dxa"/>
            <w:tcBorders>
              <w:top w:val="nil"/>
              <w:bottom w:val="nil"/>
              <w:right w:val="nil"/>
            </w:tcBorders>
            <w:shd w:val="clear" w:color="auto" w:fill="auto"/>
            <w:noWrap/>
            <w:vAlign w:val="center"/>
          </w:tcPr>
          <w:p w14:paraId="7C422BB5"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18.8%</w:t>
            </w:r>
          </w:p>
        </w:tc>
        <w:tc>
          <w:tcPr>
            <w:tcW w:w="1260" w:type="dxa"/>
            <w:tcBorders>
              <w:top w:val="nil"/>
              <w:left w:val="nil"/>
              <w:bottom w:val="nil"/>
              <w:right w:val="single" w:sz="4" w:space="0" w:color="auto"/>
            </w:tcBorders>
            <w:shd w:val="clear" w:color="auto" w:fill="auto"/>
            <w:noWrap/>
            <w:vAlign w:val="center"/>
          </w:tcPr>
          <w:p w14:paraId="1193B22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-5.1%</w:t>
            </w:r>
          </w:p>
        </w:tc>
        <w:tc>
          <w:tcPr>
            <w:tcW w:w="1072" w:type="dxa"/>
            <w:tcBorders>
              <w:top w:val="nil"/>
              <w:left w:val="single" w:sz="4" w:space="0" w:color="auto"/>
              <w:bottom w:val="nil"/>
            </w:tcBorders>
            <w:shd w:val="clear" w:color="auto" w:fill="auto"/>
            <w:noWrap/>
            <w:vAlign w:val="center"/>
            <w:hideMark/>
          </w:tcPr>
          <w:p w14:paraId="6A2604CA"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-10.0%</w:t>
            </w:r>
          </w:p>
        </w:tc>
        <w:tc>
          <w:tcPr>
            <w:tcW w:w="638" w:type="dxa"/>
            <w:tcBorders>
              <w:top w:val="nil"/>
              <w:bottom w:val="nil"/>
              <w:right w:val="nil"/>
            </w:tcBorders>
            <w:shd w:val="clear" w:color="auto" w:fill="auto"/>
            <w:noWrap/>
            <w:vAlign w:val="center"/>
            <w:hideMark/>
          </w:tcPr>
          <w:p w14:paraId="4F92A0EF"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0.63</w:t>
            </w:r>
          </w:p>
        </w:tc>
        <w:tc>
          <w:tcPr>
            <w:tcW w:w="1350" w:type="dxa"/>
            <w:tcBorders>
              <w:top w:val="nil"/>
              <w:left w:val="nil"/>
              <w:bottom w:val="nil"/>
              <w:right w:val="nil"/>
            </w:tcBorders>
            <w:shd w:val="clear" w:color="auto" w:fill="auto"/>
            <w:noWrap/>
            <w:vAlign w:val="center"/>
            <w:hideMark/>
          </w:tcPr>
          <w:p w14:paraId="4734CBB6"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(0.46, 0.88)</w:t>
            </w:r>
          </w:p>
        </w:tc>
        <w:tc>
          <w:tcPr>
            <w:tcW w:w="990" w:type="dxa"/>
            <w:tcBorders>
              <w:top w:val="nil"/>
              <w:left w:val="nil"/>
              <w:bottom w:val="nil"/>
              <w:right w:val="nil"/>
            </w:tcBorders>
            <w:shd w:val="clear" w:color="auto" w:fill="auto"/>
            <w:noWrap/>
            <w:vAlign w:val="center"/>
            <w:hideMark/>
          </w:tcPr>
          <w:p w14:paraId="4F77EB9E" w14:textId="77777777" w:rsidR="005F4BB6" w:rsidRPr="005F4BB6" w:rsidRDefault="005F4BB6" w:rsidP="00655F94">
            <w:pPr>
              <w:spacing w:after="0" w:line="240" w:lineRule="auto"/>
              <w:jc w:val="center"/>
              <w:rPr>
                <w:rFonts w:ascii="Arial" w:eastAsia="Times New Roman" w:hAnsi="Arial" w:cs="Arial"/>
                <w:b/>
                <w:color w:val="000000"/>
                <w:sz w:val="20"/>
                <w:szCs w:val="20"/>
              </w:rPr>
            </w:pPr>
            <w:r w:rsidRPr="005F4BB6">
              <w:rPr>
                <w:rFonts w:ascii="Arial" w:eastAsia="Times New Roman" w:hAnsi="Arial" w:cs="Arial"/>
                <w:b/>
                <w:color w:val="000000"/>
                <w:sz w:val="20"/>
                <w:szCs w:val="20"/>
              </w:rPr>
              <w:t>0.006</w:t>
            </w:r>
          </w:p>
        </w:tc>
      </w:tr>
      <w:tr w:rsidR="005F4BB6" w:rsidRPr="006427DC" w14:paraId="575500BF" w14:textId="77777777" w:rsidTr="00655F94">
        <w:trPr>
          <w:trHeight w:val="250"/>
        </w:trPr>
        <w:tc>
          <w:tcPr>
            <w:tcW w:w="2700" w:type="dxa"/>
            <w:vMerge/>
            <w:tcBorders>
              <w:top w:val="nil"/>
              <w:left w:val="nil"/>
              <w:bottom w:val="single" w:sz="4" w:space="0" w:color="auto"/>
              <w:right w:val="single" w:sz="4" w:space="0" w:color="auto"/>
            </w:tcBorders>
            <w:vAlign w:val="center"/>
            <w:hideMark/>
          </w:tcPr>
          <w:p w14:paraId="28D463C3" w14:textId="77777777" w:rsidR="005F4BB6" w:rsidRPr="006427DC" w:rsidRDefault="005F4BB6" w:rsidP="00655F94">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7703F0A6"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897" w:type="dxa"/>
            <w:tcBorders>
              <w:top w:val="nil"/>
              <w:left w:val="single" w:sz="4" w:space="0" w:color="auto"/>
              <w:bottom w:val="single" w:sz="4" w:space="0" w:color="auto"/>
              <w:right w:val="nil"/>
            </w:tcBorders>
            <w:shd w:val="clear" w:color="auto" w:fill="auto"/>
            <w:noWrap/>
            <w:vAlign w:val="center"/>
          </w:tcPr>
          <w:p w14:paraId="6D34151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23.2%</w:t>
            </w:r>
          </w:p>
        </w:tc>
        <w:tc>
          <w:tcPr>
            <w:tcW w:w="802" w:type="dxa"/>
            <w:tcBorders>
              <w:top w:val="nil"/>
              <w:left w:val="nil"/>
              <w:bottom w:val="single" w:sz="4" w:space="0" w:color="auto"/>
            </w:tcBorders>
            <w:shd w:val="clear" w:color="auto" w:fill="auto"/>
            <w:noWrap/>
            <w:vAlign w:val="center"/>
          </w:tcPr>
          <w:p w14:paraId="02197503"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15.8%</w:t>
            </w:r>
          </w:p>
        </w:tc>
        <w:tc>
          <w:tcPr>
            <w:tcW w:w="1195" w:type="dxa"/>
            <w:tcBorders>
              <w:top w:val="nil"/>
              <w:bottom w:val="single" w:sz="4" w:space="0" w:color="auto"/>
              <w:right w:val="single" w:sz="4" w:space="0" w:color="auto"/>
            </w:tcBorders>
            <w:shd w:val="clear" w:color="auto" w:fill="auto"/>
            <w:noWrap/>
            <w:vAlign w:val="center"/>
          </w:tcPr>
          <w:p w14:paraId="25AAB85A" w14:textId="5FE9D779" w:rsidR="005F4BB6" w:rsidRPr="006427DC" w:rsidRDefault="0076596C"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-7.5</w:t>
            </w:r>
            <w:r w:rsidR="005F4BB6" w:rsidRPr="006427DC">
              <w:rPr>
                <w:rFonts w:ascii="Arial" w:eastAsia="Times New Roman" w:hAnsi="Arial" w:cs="Arial"/>
                <w:color w:val="000000"/>
                <w:sz w:val="20"/>
                <w:szCs w:val="20"/>
              </w:rPr>
              <w:t>%</w:t>
            </w:r>
          </w:p>
        </w:tc>
        <w:tc>
          <w:tcPr>
            <w:tcW w:w="965" w:type="dxa"/>
            <w:tcBorders>
              <w:top w:val="nil"/>
              <w:left w:val="single" w:sz="4" w:space="0" w:color="auto"/>
              <w:bottom w:val="single" w:sz="4" w:space="0" w:color="auto"/>
            </w:tcBorders>
            <w:shd w:val="clear" w:color="auto" w:fill="auto"/>
            <w:noWrap/>
            <w:vAlign w:val="center"/>
          </w:tcPr>
          <w:p w14:paraId="216F1A62"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16.1%</w:t>
            </w:r>
          </w:p>
        </w:tc>
        <w:tc>
          <w:tcPr>
            <w:tcW w:w="810" w:type="dxa"/>
            <w:tcBorders>
              <w:top w:val="nil"/>
              <w:bottom w:val="single" w:sz="4" w:space="0" w:color="auto"/>
              <w:right w:val="nil"/>
            </w:tcBorders>
            <w:shd w:val="clear" w:color="auto" w:fill="auto"/>
            <w:noWrap/>
            <w:vAlign w:val="center"/>
          </w:tcPr>
          <w:p w14:paraId="3E53E93C"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11.6%</w:t>
            </w:r>
          </w:p>
        </w:tc>
        <w:tc>
          <w:tcPr>
            <w:tcW w:w="1260" w:type="dxa"/>
            <w:tcBorders>
              <w:top w:val="nil"/>
              <w:left w:val="nil"/>
              <w:bottom w:val="single" w:sz="4" w:space="0" w:color="auto"/>
              <w:right w:val="single" w:sz="4" w:space="0" w:color="auto"/>
            </w:tcBorders>
            <w:shd w:val="clear" w:color="auto" w:fill="auto"/>
            <w:noWrap/>
            <w:vAlign w:val="center"/>
          </w:tcPr>
          <w:p w14:paraId="34276F26" w14:textId="28FC2DCD" w:rsidR="005F4BB6" w:rsidRPr="006427DC" w:rsidRDefault="0076596C"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-4.5</w:t>
            </w:r>
            <w:r w:rsidR="005F4BB6" w:rsidRPr="006427DC">
              <w:rPr>
                <w:rFonts w:ascii="Arial" w:eastAsia="Times New Roman" w:hAnsi="Arial" w:cs="Arial"/>
                <w:color w:val="000000"/>
                <w:sz w:val="20"/>
                <w:szCs w:val="20"/>
              </w:rPr>
              <w:t>%</w:t>
            </w:r>
          </w:p>
        </w:tc>
        <w:tc>
          <w:tcPr>
            <w:tcW w:w="1072" w:type="dxa"/>
            <w:tcBorders>
              <w:top w:val="nil"/>
              <w:left w:val="single" w:sz="4" w:space="0" w:color="auto"/>
              <w:bottom w:val="single" w:sz="4" w:space="0" w:color="auto"/>
            </w:tcBorders>
            <w:shd w:val="clear" w:color="auto" w:fill="auto"/>
            <w:noWrap/>
            <w:vAlign w:val="center"/>
            <w:hideMark/>
          </w:tcPr>
          <w:p w14:paraId="67DFE22A" w14:textId="6D75DA13" w:rsidR="005F4BB6" w:rsidRPr="006427DC" w:rsidRDefault="0076596C"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-3.0</w:t>
            </w:r>
            <w:r w:rsidR="005F4BB6" w:rsidRPr="006427DC">
              <w:rPr>
                <w:rFonts w:ascii="Arial" w:eastAsia="Times New Roman" w:hAnsi="Arial" w:cs="Arial"/>
                <w:color w:val="000000"/>
                <w:sz w:val="20"/>
                <w:szCs w:val="20"/>
              </w:rPr>
              <w:t>%</w:t>
            </w:r>
          </w:p>
        </w:tc>
        <w:tc>
          <w:tcPr>
            <w:tcW w:w="638" w:type="dxa"/>
            <w:tcBorders>
              <w:top w:val="nil"/>
              <w:bottom w:val="single" w:sz="4" w:space="0" w:color="auto"/>
              <w:right w:val="nil"/>
            </w:tcBorders>
            <w:shd w:val="clear" w:color="auto" w:fill="auto"/>
            <w:noWrap/>
            <w:vAlign w:val="center"/>
            <w:hideMark/>
          </w:tcPr>
          <w:p w14:paraId="12F44B8A"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0.90</w:t>
            </w:r>
          </w:p>
        </w:tc>
        <w:tc>
          <w:tcPr>
            <w:tcW w:w="1350" w:type="dxa"/>
            <w:tcBorders>
              <w:top w:val="nil"/>
              <w:left w:val="nil"/>
              <w:bottom w:val="single" w:sz="4" w:space="0" w:color="auto"/>
              <w:right w:val="nil"/>
            </w:tcBorders>
            <w:shd w:val="clear" w:color="auto" w:fill="auto"/>
            <w:noWrap/>
            <w:vAlign w:val="center"/>
            <w:hideMark/>
          </w:tcPr>
          <w:p w14:paraId="41029E49" w14:textId="77777777" w:rsidR="005F4BB6" w:rsidRPr="006427DC" w:rsidRDefault="005F4BB6" w:rsidP="00655F9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6427DC">
              <w:rPr>
                <w:rFonts w:ascii="Arial" w:eastAsia="Times New Roman" w:hAnsi="Arial" w:cs="Arial"/>
                <w:color w:val="000000"/>
                <w:sz w:val="20"/>
                <w:szCs w:val="20"/>
              </w:rPr>
              <w:t>0.63</w:t>
            </w:r>
            <w:r>
              <w:rPr>
                <w:rFonts w:ascii="Arial" w:eastAsia="Times New Roman" w:hAnsi="Arial" w:cs="Arial"/>
                <w:color w:val="000000"/>
                <w:sz w:val="20"/>
                <w:szCs w:val="20"/>
              </w:rPr>
              <w:t xml:space="preserve">, </w:t>
            </w:r>
            <w:r w:rsidRPr="006427DC">
              <w:rPr>
                <w:rFonts w:ascii="Arial" w:eastAsia="Times New Roman" w:hAnsi="Arial" w:cs="Arial"/>
                <w:color w:val="000000"/>
                <w:sz w:val="20"/>
                <w:szCs w:val="20"/>
              </w:rPr>
              <w:t>1.29</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1C7F365B" w14:textId="77777777" w:rsidR="005F4BB6" w:rsidRPr="006427DC" w:rsidRDefault="005F4BB6" w:rsidP="00655F94">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0.578</w:t>
            </w:r>
          </w:p>
        </w:tc>
      </w:tr>
      <w:tr w:rsidR="005F4BB6" w:rsidRPr="006427DC" w14:paraId="761E1D9E" w14:textId="77777777" w:rsidTr="00655F94">
        <w:trPr>
          <w:trHeight w:val="250"/>
        </w:trPr>
        <w:tc>
          <w:tcPr>
            <w:tcW w:w="13860" w:type="dxa"/>
            <w:gridSpan w:val="12"/>
            <w:tcBorders>
              <w:top w:val="single" w:sz="4" w:space="0" w:color="auto"/>
              <w:left w:val="nil"/>
              <w:bottom w:val="nil"/>
            </w:tcBorders>
            <w:vAlign w:val="center"/>
          </w:tcPr>
          <w:p w14:paraId="730A885C" w14:textId="77777777" w:rsidR="005F4BB6" w:rsidRPr="006427DC" w:rsidRDefault="005F4BB6" w:rsidP="00655F9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OR = odds ratio. 95%CI = 95% confidence interval. DID</w:t>
            </w:r>
            <w:r w:rsidRPr="000C03D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estimates represent the </w:t>
            </w:r>
            <w:r w:rsidRPr="000C03D7">
              <w:rPr>
                <w:rFonts w:ascii="Arial" w:eastAsia="Times New Roman" w:hAnsi="Arial" w:cs="Arial"/>
                <w:color w:val="000000"/>
                <w:sz w:val="20"/>
                <w:szCs w:val="20"/>
              </w:rPr>
              <w:t xml:space="preserve">interaction </w:t>
            </w:r>
            <w:r>
              <w:rPr>
                <w:rFonts w:ascii="Arial" w:eastAsia="Times New Roman" w:hAnsi="Arial" w:cs="Arial"/>
                <w:color w:val="000000"/>
                <w:sz w:val="20"/>
                <w:szCs w:val="20"/>
              </w:rPr>
              <w:t xml:space="preserve">term </w:t>
            </w:r>
            <w:r w:rsidRPr="000C03D7">
              <w:rPr>
                <w:rFonts w:ascii="Arial" w:eastAsia="Times New Roman" w:hAnsi="Arial" w:cs="Arial"/>
                <w:color w:val="000000"/>
                <w:sz w:val="20"/>
                <w:szCs w:val="20"/>
              </w:rPr>
              <w:t>between survey year (2019 vs. 2021) and learning model (virtual vs. in-person)</w:t>
            </w:r>
            <w:r>
              <w:rPr>
                <w:rFonts w:ascii="Arial" w:eastAsia="Times New Roman" w:hAnsi="Arial" w:cs="Arial"/>
                <w:color w:val="000000"/>
                <w:sz w:val="20"/>
                <w:szCs w:val="20"/>
              </w:rPr>
              <w:t xml:space="preserve"> in logistic regression models. All analyses use </w:t>
            </w:r>
            <w:r w:rsidRPr="009E4246">
              <w:rPr>
                <w:rFonts w:ascii="Arial" w:eastAsia="Times New Roman" w:hAnsi="Arial" w:cs="Arial"/>
                <w:color w:val="000000"/>
                <w:sz w:val="20"/>
                <w:szCs w:val="20"/>
              </w:rPr>
              <w:t>survey analysis procedures to account for complex sample design</w:t>
            </w:r>
            <w:r>
              <w:rPr>
                <w:rFonts w:ascii="Arial" w:eastAsia="Times New Roman" w:hAnsi="Arial" w:cs="Arial"/>
                <w:color w:val="000000"/>
                <w:sz w:val="20"/>
                <w:szCs w:val="20"/>
              </w:rPr>
              <w:t xml:space="preserve">. </w:t>
            </w:r>
          </w:p>
        </w:tc>
      </w:tr>
    </w:tbl>
    <w:p w14:paraId="55FAAB09" w14:textId="77777777" w:rsidR="00E35129" w:rsidRDefault="00E35129">
      <w:pPr>
        <w:rPr>
          <w:rFonts w:ascii="Times New Roman" w:hAnsi="Times New Roman" w:cs="Times New Roman"/>
          <w:b/>
          <w:sz w:val="24"/>
          <w:szCs w:val="24"/>
        </w:rPr>
      </w:pPr>
      <w:r>
        <w:rPr>
          <w:rFonts w:ascii="Times New Roman" w:hAnsi="Times New Roman" w:cs="Times New Roman"/>
          <w:b/>
          <w:sz w:val="24"/>
          <w:szCs w:val="24"/>
        </w:rPr>
        <w:br w:type="page"/>
      </w:r>
    </w:p>
    <w:tbl>
      <w:tblPr>
        <w:tblW w:w="14957" w:type="dxa"/>
        <w:tblInd w:w="-1170" w:type="dxa"/>
        <w:tblLayout w:type="fixed"/>
        <w:tblLook w:val="04A0" w:firstRow="1" w:lastRow="0" w:firstColumn="1" w:lastColumn="0" w:noHBand="0" w:noVBand="1"/>
      </w:tblPr>
      <w:tblGrid>
        <w:gridCol w:w="2520"/>
        <w:gridCol w:w="3073"/>
        <w:gridCol w:w="784"/>
        <w:gridCol w:w="784"/>
        <w:gridCol w:w="1195"/>
        <w:gridCol w:w="784"/>
        <w:gridCol w:w="784"/>
        <w:gridCol w:w="1195"/>
        <w:gridCol w:w="1072"/>
        <w:gridCol w:w="606"/>
        <w:gridCol w:w="1243"/>
        <w:gridCol w:w="917"/>
      </w:tblGrid>
      <w:tr w:rsidR="0066269E" w:rsidRPr="00E35129" w14:paraId="0BE251DD" w14:textId="77777777" w:rsidTr="00EB699C">
        <w:trPr>
          <w:trHeight w:val="260"/>
        </w:trPr>
        <w:tc>
          <w:tcPr>
            <w:tcW w:w="14957" w:type="dxa"/>
            <w:gridSpan w:val="12"/>
            <w:tcBorders>
              <w:top w:val="nil"/>
              <w:left w:val="nil"/>
              <w:bottom w:val="single" w:sz="4" w:space="0" w:color="auto"/>
              <w:right w:val="nil"/>
            </w:tcBorders>
            <w:shd w:val="clear" w:color="auto" w:fill="auto"/>
            <w:noWrap/>
            <w:vAlign w:val="center"/>
            <w:hideMark/>
          </w:tcPr>
          <w:p w14:paraId="675A3CFB" w14:textId="79EE62D8" w:rsidR="0066269E" w:rsidRPr="00E35129" w:rsidRDefault="0066269E" w:rsidP="004413FA">
            <w:pPr>
              <w:spacing w:after="0" w:line="240" w:lineRule="auto"/>
              <w:rPr>
                <w:rFonts w:ascii="Times New Roman" w:eastAsia="Times New Roman" w:hAnsi="Times New Roman" w:cs="Times New Roman"/>
                <w:sz w:val="20"/>
                <w:szCs w:val="20"/>
              </w:rPr>
            </w:pPr>
            <w:r>
              <w:rPr>
                <w:rFonts w:ascii="Arial" w:eastAsia="Times New Roman" w:hAnsi="Arial" w:cs="Arial"/>
                <w:b/>
                <w:bCs/>
                <w:color w:val="000000"/>
                <w:sz w:val="20"/>
                <w:szCs w:val="20"/>
              </w:rPr>
              <w:lastRenderedPageBreak/>
              <w:t xml:space="preserve">Supplemental Table </w:t>
            </w:r>
            <w:r w:rsidR="005549DB">
              <w:rPr>
                <w:rFonts w:ascii="Arial" w:eastAsia="Times New Roman" w:hAnsi="Arial" w:cs="Arial"/>
                <w:b/>
                <w:bCs/>
                <w:color w:val="000000"/>
                <w:sz w:val="20"/>
                <w:szCs w:val="20"/>
              </w:rPr>
              <w:t>3</w:t>
            </w:r>
            <w:r>
              <w:rPr>
                <w:rFonts w:ascii="Arial" w:eastAsia="Times New Roman" w:hAnsi="Arial" w:cs="Arial"/>
                <w:b/>
                <w:bCs/>
                <w:color w:val="000000"/>
                <w:sz w:val="20"/>
                <w:szCs w:val="20"/>
              </w:rPr>
              <w:t xml:space="preserve">. </w:t>
            </w:r>
            <w:r w:rsidRPr="00E35129">
              <w:rPr>
                <w:rFonts w:ascii="Arial" w:eastAsia="Times New Roman" w:hAnsi="Arial" w:cs="Arial"/>
                <w:b/>
                <w:bCs/>
                <w:color w:val="000000"/>
                <w:sz w:val="20"/>
                <w:szCs w:val="20"/>
              </w:rPr>
              <w:t xml:space="preserve">Sexual behaviors and HIV/STI testing among YRBS respondents by </w:t>
            </w:r>
            <w:r w:rsidR="002F6BCD">
              <w:rPr>
                <w:rFonts w:ascii="Arial" w:eastAsia="Times New Roman" w:hAnsi="Arial" w:cs="Arial"/>
                <w:b/>
                <w:bCs/>
                <w:color w:val="000000"/>
                <w:sz w:val="20"/>
                <w:szCs w:val="20"/>
              </w:rPr>
              <w:t xml:space="preserve">2020-2021 </w:t>
            </w:r>
            <w:r w:rsidR="001A5A7B">
              <w:rPr>
                <w:rFonts w:ascii="Arial" w:eastAsia="Times New Roman" w:hAnsi="Arial" w:cs="Arial"/>
                <w:b/>
                <w:bCs/>
                <w:color w:val="000000"/>
                <w:sz w:val="20"/>
                <w:szCs w:val="20"/>
              </w:rPr>
              <w:t xml:space="preserve">school </w:t>
            </w:r>
            <w:r w:rsidR="002F6BCD">
              <w:rPr>
                <w:rFonts w:ascii="Arial" w:eastAsia="Times New Roman" w:hAnsi="Arial" w:cs="Arial"/>
                <w:b/>
                <w:bCs/>
                <w:color w:val="000000"/>
                <w:sz w:val="20"/>
                <w:szCs w:val="20"/>
              </w:rPr>
              <w:t xml:space="preserve">year </w:t>
            </w:r>
            <w:r w:rsidRPr="00E35129">
              <w:rPr>
                <w:rFonts w:ascii="Arial" w:eastAsia="Times New Roman" w:hAnsi="Arial" w:cs="Arial"/>
                <w:b/>
                <w:bCs/>
                <w:color w:val="000000"/>
                <w:sz w:val="20"/>
                <w:szCs w:val="20"/>
              </w:rPr>
              <w:t>learning model</w:t>
            </w:r>
            <w:r w:rsidR="002B7A0E">
              <w:rPr>
                <w:rFonts w:ascii="Arial" w:eastAsia="Times New Roman" w:hAnsi="Arial" w:cs="Arial"/>
                <w:b/>
                <w:bCs/>
                <w:color w:val="000000"/>
                <w:sz w:val="20"/>
                <w:szCs w:val="20"/>
              </w:rPr>
              <w:t xml:space="preserve"> and YRBS survey </w:t>
            </w:r>
            <w:r w:rsidR="00B363C9">
              <w:rPr>
                <w:rFonts w:ascii="Arial" w:eastAsia="Times New Roman" w:hAnsi="Arial" w:cs="Arial"/>
                <w:b/>
                <w:bCs/>
                <w:color w:val="000000"/>
                <w:sz w:val="20"/>
                <w:szCs w:val="20"/>
              </w:rPr>
              <w:t>year</w:t>
            </w:r>
            <w:r w:rsidRPr="00E35129">
              <w:rPr>
                <w:rFonts w:ascii="Arial" w:eastAsia="Times New Roman" w:hAnsi="Arial" w:cs="Arial"/>
                <w:b/>
                <w:bCs/>
                <w:color w:val="000000"/>
                <w:sz w:val="20"/>
                <w:szCs w:val="20"/>
              </w:rPr>
              <w:t>, stratified by race and ethnicity</w:t>
            </w:r>
          </w:p>
        </w:tc>
      </w:tr>
      <w:tr w:rsidR="00FF49CC" w:rsidRPr="00E35129" w14:paraId="2D4E45AD" w14:textId="77777777" w:rsidTr="00EB699C">
        <w:trPr>
          <w:trHeight w:val="260"/>
        </w:trPr>
        <w:tc>
          <w:tcPr>
            <w:tcW w:w="2520" w:type="dxa"/>
            <w:tcBorders>
              <w:top w:val="single" w:sz="4" w:space="0" w:color="auto"/>
              <w:left w:val="nil"/>
              <w:bottom w:val="single" w:sz="4" w:space="0" w:color="auto"/>
              <w:right w:val="single" w:sz="4" w:space="0" w:color="auto"/>
            </w:tcBorders>
            <w:shd w:val="clear" w:color="auto" w:fill="auto"/>
            <w:noWrap/>
            <w:vAlign w:val="center"/>
            <w:hideMark/>
          </w:tcPr>
          <w:p w14:paraId="046B3540" w14:textId="349E8564" w:rsidR="00E65E66" w:rsidRPr="00E35129" w:rsidRDefault="00B363C9" w:rsidP="004413FA">
            <w:pPr>
              <w:spacing w:after="0" w:line="240" w:lineRule="auto"/>
              <w:rPr>
                <w:rFonts w:ascii="Times New Roman" w:eastAsia="Times New Roman" w:hAnsi="Times New Roman" w:cs="Times New Roman"/>
                <w:sz w:val="20"/>
                <w:szCs w:val="20"/>
              </w:rPr>
            </w:pPr>
            <w:r w:rsidRPr="00E35129">
              <w:rPr>
                <w:rFonts w:ascii="Arial" w:eastAsia="Times New Roman" w:hAnsi="Arial" w:cs="Arial"/>
                <w:b/>
                <w:bCs/>
                <w:color w:val="000000"/>
                <w:sz w:val="20"/>
                <w:szCs w:val="20"/>
              </w:rPr>
              <w:t>School Learning Model</w:t>
            </w:r>
            <w:r>
              <w:rPr>
                <w:rFonts w:ascii="Arial" w:eastAsia="Times New Roman" w:hAnsi="Arial" w:cs="Arial"/>
                <w:b/>
                <w:bCs/>
                <w:color w:val="000000"/>
                <w:sz w:val="20"/>
                <w:szCs w:val="20"/>
              </w:rPr>
              <w:t xml:space="preserve"> (2020-2021)</w:t>
            </w:r>
          </w:p>
        </w:tc>
        <w:tc>
          <w:tcPr>
            <w:tcW w:w="30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E680F0" w14:textId="77777777" w:rsidR="00E65E66" w:rsidRPr="00E35129" w:rsidRDefault="00E65E66" w:rsidP="004413FA">
            <w:pPr>
              <w:spacing w:after="0" w:line="240" w:lineRule="auto"/>
              <w:jc w:val="center"/>
              <w:rPr>
                <w:rFonts w:ascii="Arial" w:eastAsia="Times New Roman" w:hAnsi="Arial" w:cs="Arial"/>
                <w:b/>
                <w:bCs/>
                <w:color w:val="000000"/>
                <w:sz w:val="20"/>
                <w:szCs w:val="20"/>
              </w:rPr>
            </w:pPr>
            <w:r w:rsidRPr="00E35129">
              <w:rPr>
                <w:rFonts w:ascii="Arial" w:eastAsia="Times New Roman" w:hAnsi="Arial" w:cs="Arial"/>
                <w:b/>
                <w:bCs/>
                <w:color w:val="000000"/>
                <w:sz w:val="20"/>
                <w:szCs w:val="20"/>
              </w:rPr>
              <w:t>Race &amp; Ethnicity</w:t>
            </w:r>
          </w:p>
        </w:tc>
        <w:tc>
          <w:tcPr>
            <w:tcW w:w="27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8603E" w14:textId="5197DBE5" w:rsidR="00E65E66" w:rsidRPr="00E35129" w:rsidRDefault="00E65E66" w:rsidP="00E65E66">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27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3799A4" w14:textId="131B5940" w:rsidR="00E65E66"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3838" w:type="dxa"/>
            <w:gridSpan w:val="4"/>
            <w:tcBorders>
              <w:top w:val="single" w:sz="4" w:space="0" w:color="auto"/>
              <w:left w:val="single" w:sz="4" w:space="0" w:color="auto"/>
              <w:bottom w:val="single" w:sz="4" w:space="0" w:color="auto"/>
            </w:tcBorders>
            <w:shd w:val="clear" w:color="auto" w:fill="auto"/>
            <w:vAlign w:val="center"/>
          </w:tcPr>
          <w:p w14:paraId="778B1269" w14:textId="4F8805DF" w:rsidR="00E65E66" w:rsidRPr="00E35129" w:rsidRDefault="00E65E66" w:rsidP="004413FA">
            <w:pPr>
              <w:spacing w:after="0" w:line="240" w:lineRule="auto"/>
              <w:jc w:val="center"/>
              <w:rPr>
                <w:rFonts w:ascii="Arial" w:eastAsia="Times New Roman" w:hAnsi="Arial" w:cs="Arial"/>
                <w:b/>
                <w:bCs/>
                <w:color w:val="000000"/>
                <w:sz w:val="20"/>
                <w:szCs w:val="20"/>
              </w:rPr>
            </w:pPr>
            <w:r w:rsidRPr="00E35129">
              <w:rPr>
                <w:rFonts w:ascii="Arial" w:eastAsia="Times New Roman" w:hAnsi="Arial" w:cs="Arial"/>
                <w:b/>
                <w:bCs/>
                <w:color w:val="000000"/>
                <w:sz w:val="20"/>
                <w:szCs w:val="20"/>
              </w:rPr>
              <w:t>Difference-in-Difference</w:t>
            </w:r>
            <w:r>
              <w:rPr>
                <w:rFonts w:ascii="Arial" w:eastAsia="Times New Roman" w:hAnsi="Arial" w:cs="Arial"/>
                <w:b/>
                <w:bCs/>
                <w:color w:val="000000"/>
                <w:sz w:val="20"/>
                <w:szCs w:val="20"/>
              </w:rPr>
              <w:t>s (DID)</w:t>
            </w:r>
          </w:p>
        </w:tc>
      </w:tr>
      <w:tr w:rsidR="005172AF" w:rsidRPr="00E35129" w14:paraId="7DF8D818" w14:textId="77777777" w:rsidTr="00EB699C">
        <w:trPr>
          <w:trHeight w:val="260"/>
        </w:trPr>
        <w:tc>
          <w:tcPr>
            <w:tcW w:w="2520" w:type="dxa"/>
            <w:tcBorders>
              <w:top w:val="single" w:sz="4" w:space="0" w:color="auto"/>
              <w:left w:val="nil"/>
              <w:bottom w:val="single" w:sz="4" w:space="0" w:color="auto"/>
              <w:right w:val="single" w:sz="4" w:space="0" w:color="auto"/>
            </w:tcBorders>
            <w:shd w:val="clear" w:color="auto" w:fill="auto"/>
            <w:vAlign w:val="center"/>
            <w:hideMark/>
          </w:tcPr>
          <w:p w14:paraId="2ED3B752" w14:textId="315208D7" w:rsidR="0066269E" w:rsidRPr="00E35129" w:rsidRDefault="00B363C9" w:rsidP="004413FA">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3073" w:type="dxa"/>
            <w:vMerge/>
            <w:tcBorders>
              <w:top w:val="single" w:sz="4" w:space="0" w:color="auto"/>
              <w:left w:val="single" w:sz="4" w:space="0" w:color="auto"/>
              <w:bottom w:val="single" w:sz="4" w:space="0" w:color="000000"/>
              <w:right w:val="single" w:sz="4" w:space="0" w:color="auto"/>
            </w:tcBorders>
            <w:vAlign w:val="center"/>
            <w:hideMark/>
          </w:tcPr>
          <w:p w14:paraId="0B2C847B" w14:textId="77777777" w:rsidR="0066269E" w:rsidRPr="00E35129" w:rsidRDefault="0066269E" w:rsidP="004413FA">
            <w:pPr>
              <w:spacing w:after="0" w:line="240" w:lineRule="auto"/>
              <w:rPr>
                <w:rFonts w:ascii="Arial" w:eastAsia="Times New Roman" w:hAnsi="Arial" w:cs="Arial"/>
                <w:b/>
                <w:bCs/>
                <w:color w:val="000000"/>
                <w:sz w:val="20"/>
                <w:szCs w:val="20"/>
              </w:rPr>
            </w:pPr>
          </w:p>
        </w:tc>
        <w:tc>
          <w:tcPr>
            <w:tcW w:w="784" w:type="dxa"/>
            <w:tcBorders>
              <w:top w:val="single" w:sz="4" w:space="0" w:color="auto"/>
              <w:left w:val="single" w:sz="4" w:space="0" w:color="auto"/>
              <w:bottom w:val="single" w:sz="4" w:space="0" w:color="auto"/>
              <w:right w:val="nil"/>
            </w:tcBorders>
            <w:shd w:val="clear" w:color="auto" w:fill="auto"/>
            <w:noWrap/>
            <w:vAlign w:val="center"/>
            <w:hideMark/>
          </w:tcPr>
          <w:p w14:paraId="45E3254B" w14:textId="6209B353" w:rsidR="0066269E"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784" w:type="dxa"/>
            <w:tcBorders>
              <w:top w:val="single" w:sz="4" w:space="0" w:color="auto"/>
              <w:left w:val="nil"/>
              <w:bottom w:val="single" w:sz="4" w:space="0" w:color="auto"/>
            </w:tcBorders>
            <w:shd w:val="clear" w:color="auto" w:fill="auto"/>
            <w:noWrap/>
            <w:vAlign w:val="center"/>
            <w:hideMark/>
          </w:tcPr>
          <w:p w14:paraId="361A9A72" w14:textId="0F959970" w:rsidR="0066269E"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bottom w:val="single" w:sz="4" w:space="0" w:color="auto"/>
              <w:right w:val="single" w:sz="4" w:space="0" w:color="auto"/>
            </w:tcBorders>
            <w:shd w:val="clear" w:color="auto" w:fill="auto"/>
            <w:noWrap/>
            <w:vAlign w:val="center"/>
            <w:hideMark/>
          </w:tcPr>
          <w:p w14:paraId="35A3C5FB" w14:textId="3C68BB36" w:rsidR="0066269E"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784" w:type="dxa"/>
            <w:tcBorders>
              <w:top w:val="single" w:sz="4" w:space="0" w:color="auto"/>
              <w:left w:val="single" w:sz="4" w:space="0" w:color="auto"/>
              <w:bottom w:val="single" w:sz="4" w:space="0" w:color="auto"/>
            </w:tcBorders>
            <w:shd w:val="clear" w:color="auto" w:fill="auto"/>
            <w:noWrap/>
            <w:vAlign w:val="center"/>
          </w:tcPr>
          <w:p w14:paraId="66EEFB5C" w14:textId="44458F3B" w:rsidR="0066269E"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784" w:type="dxa"/>
            <w:tcBorders>
              <w:top w:val="single" w:sz="4" w:space="0" w:color="auto"/>
              <w:bottom w:val="single" w:sz="4" w:space="0" w:color="auto"/>
            </w:tcBorders>
            <w:shd w:val="clear" w:color="auto" w:fill="auto"/>
            <w:noWrap/>
            <w:vAlign w:val="center"/>
          </w:tcPr>
          <w:p w14:paraId="792DD5B4" w14:textId="14A0250B" w:rsidR="0066269E"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bottom w:val="single" w:sz="4" w:space="0" w:color="auto"/>
              <w:right w:val="single" w:sz="4" w:space="0" w:color="auto"/>
            </w:tcBorders>
            <w:shd w:val="clear" w:color="auto" w:fill="auto"/>
            <w:noWrap/>
            <w:vAlign w:val="center"/>
          </w:tcPr>
          <w:p w14:paraId="6E6C600F" w14:textId="06B61C30" w:rsidR="0066269E" w:rsidRPr="00E35129" w:rsidRDefault="00E65E6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72" w:type="dxa"/>
            <w:tcBorders>
              <w:top w:val="single" w:sz="4" w:space="0" w:color="auto"/>
              <w:left w:val="single" w:sz="4" w:space="0" w:color="auto"/>
              <w:bottom w:val="single" w:sz="4" w:space="0" w:color="auto"/>
            </w:tcBorders>
            <w:shd w:val="clear" w:color="auto" w:fill="auto"/>
            <w:noWrap/>
            <w:vAlign w:val="center"/>
            <w:hideMark/>
          </w:tcPr>
          <w:p w14:paraId="4EAE2173" w14:textId="5AE18B1B" w:rsidR="0066269E" w:rsidRPr="00E35129" w:rsidRDefault="00F20FA6" w:rsidP="004413FA">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06" w:type="dxa"/>
            <w:tcBorders>
              <w:top w:val="single" w:sz="4" w:space="0" w:color="auto"/>
              <w:bottom w:val="single" w:sz="4" w:space="0" w:color="auto"/>
              <w:right w:val="nil"/>
            </w:tcBorders>
            <w:shd w:val="clear" w:color="auto" w:fill="auto"/>
            <w:noWrap/>
            <w:vAlign w:val="center"/>
            <w:hideMark/>
          </w:tcPr>
          <w:p w14:paraId="09461851" w14:textId="77777777" w:rsidR="0066269E" w:rsidRPr="00E35129" w:rsidRDefault="0066269E" w:rsidP="004413FA">
            <w:pPr>
              <w:spacing w:after="0" w:line="240" w:lineRule="auto"/>
              <w:jc w:val="center"/>
              <w:rPr>
                <w:rFonts w:ascii="Arial" w:eastAsia="Times New Roman" w:hAnsi="Arial" w:cs="Arial"/>
                <w:b/>
                <w:bCs/>
                <w:color w:val="000000"/>
                <w:sz w:val="20"/>
                <w:szCs w:val="20"/>
              </w:rPr>
            </w:pPr>
            <w:r w:rsidRPr="00E35129">
              <w:rPr>
                <w:rFonts w:ascii="Arial" w:eastAsia="Times New Roman" w:hAnsi="Arial" w:cs="Arial"/>
                <w:b/>
                <w:bCs/>
                <w:color w:val="000000"/>
                <w:sz w:val="20"/>
                <w:szCs w:val="20"/>
              </w:rPr>
              <w:t>OR</w:t>
            </w:r>
          </w:p>
        </w:tc>
        <w:tc>
          <w:tcPr>
            <w:tcW w:w="1243" w:type="dxa"/>
            <w:tcBorders>
              <w:top w:val="single" w:sz="4" w:space="0" w:color="auto"/>
              <w:left w:val="nil"/>
              <w:bottom w:val="single" w:sz="4" w:space="0" w:color="auto"/>
              <w:right w:val="nil"/>
            </w:tcBorders>
            <w:shd w:val="clear" w:color="auto" w:fill="auto"/>
            <w:noWrap/>
            <w:vAlign w:val="center"/>
            <w:hideMark/>
          </w:tcPr>
          <w:p w14:paraId="611F7F3D" w14:textId="77777777" w:rsidR="0066269E" w:rsidRPr="00E35129" w:rsidRDefault="0066269E" w:rsidP="004413FA">
            <w:pPr>
              <w:spacing w:after="0" w:line="240" w:lineRule="auto"/>
              <w:jc w:val="center"/>
              <w:rPr>
                <w:rFonts w:ascii="Arial" w:eastAsia="Times New Roman" w:hAnsi="Arial" w:cs="Arial"/>
                <w:b/>
                <w:bCs/>
                <w:color w:val="000000"/>
                <w:sz w:val="20"/>
                <w:szCs w:val="20"/>
              </w:rPr>
            </w:pPr>
            <w:r w:rsidRPr="00E35129">
              <w:rPr>
                <w:rFonts w:ascii="Arial" w:eastAsia="Times New Roman" w:hAnsi="Arial" w:cs="Arial"/>
                <w:b/>
                <w:bCs/>
                <w:color w:val="000000"/>
                <w:sz w:val="20"/>
                <w:szCs w:val="20"/>
              </w:rPr>
              <w:t>95%</w:t>
            </w:r>
            <w:r>
              <w:rPr>
                <w:rFonts w:ascii="Arial" w:eastAsia="Times New Roman" w:hAnsi="Arial" w:cs="Arial"/>
                <w:b/>
                <w:bCs/>
                <w:color w:val="000000"/>
                <w:sz w:val="20"/>
                <w:szCs w:val="20"/>
              </w:rPr>
              <w:t>CI</w:t>
            </w:r>
          </w:p>
        </w:tc>
        <w:tc>
          <w:tcPr>
            <w:tcW w:w="917" w:type="dxa"/>
            <w:tcBorders>
              <w:top w:val="single" w:sz="4" w:space="0" w:color="auto"/>
              <w:left w:val="nil"/>
              <w:bottom w:val="single" w:sz="4" w:space="0" w:color="auto"/>
              <w:right w:val="nil"/>
            </w:tcBorders>
            <w:shd w:val="clear" w:color="auto" w:fill="auto"/>
            <w:noWrap/>
            <w:vAlign w:val="center"/>
            <w:hideMark/>
          </w:tcPr>
          <w:p w14:paraId="1061409F" w14:textId="77777777" w:rsidR="0066269E" w:rsidRPr="00E35129" w:rsidRDefault="0066269E" w:rsidP="004413FA">
            <w:pPr>
              <w:spacing w:after="0" w:line="240" w:lineRule="auto"/>
              <w:jc w:val="center"/>
              <w:rPr>
                <w:rFonts w:ascii="Arial" w:eastAsia="Times New Roman" w:hAnsi="Arial" w:cs="Arial"/>
                <w:b/>
                <w:bCs/>
                <w:color w:val="000000"/>
                <w:sz w:val="20"/>
                <w:szCs w:val="20"/>
              </w:rPr>
            </w:pPr>
            <w:r w:rsidRPr="00E35129">
              <w:rPr>
                <w:rFonts w:ascii="Arial" w:eastAsia="Times New Roman" w:hAnsi="Arial" w:cs="Arial"/>
                <w:b/>
                <w:bCs/>
                <w:color w:val="000000"/>
                <w:sz w:val="20"/>
                <w:szCs w:val="20"/>
              </w:rPr>
              <w:t>p-value</w:t>
            </w:r>
          </w:p>
        </w:tc>
      </w:tr>
      <w:tr w:rsidR="005172AF" w:rsidRPr="00E35129" w14:paraId="4E7BBF08"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4E8703BC"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Ever had sexual intercourse</w:t>
            </w:r>
          </w:p>
        </w:tc>
        <w:tc>
          <w:tcPr>
            <w:tcW w:w="3073" w:type="dxa"/>
            <w:tcBorders>
              <w:top w:val="nil"/>
              <w:left w:val="single" w:sz="4" w:space="0" w:color="auto"/>
              <w:bottom w:val="nil"/>
              <w:right w:val="single" w:sz="4" w:space="0" w:color="auto"/>
            </w:tcBorders>
            <w:shd w:val="clear" w:color="auto" w:fill="auto"/>
            <w:noWrap/>
            <w:vAlign w:val="center"/>
            <w:hideMark/>
          </w:tcPr>
          <w:p w14:paraId="2CA7163E"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210D254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23.7%</w:t>
            </w:r>
          </w:p>
        </w:tc>
        <w:tc>
          <w:tcPr>
            <w:tcW w:w="784" w:type="dxa"/>
            <w:tcBorders>
              <w:top w:val="nil"/>
              <w:left w:val="nil"/>
              <w:bottom w:val="nil"/>
            </w:tcBorders>
            <w:shd w:val="clear" w:color="auto" w:fill="auto"/>
            <w:noWrap/>
            <w:vAlign w:val="center"/>
          </w:tcPr>
          <w:p w14:paraId="105C366B" w14:textId="3227CCE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30.8%</w:t>
            </w:r>
          </w:p>
        </w:tc>
        <w:tc>
          <w:tcPr>
            <w:tcW w:w="1195" w:type="dxa"/>
            <w:tcBorders>
              <w:top w:val="nil"/>
              <w:bottom w:val="nil"/>
              <w:right w:val="single" w:sz="4" w:space="0" w:color="auto"/>
            </w:tcBorders>
            <w:shd w:val="clear" w:color="auto" w:fill="auto"/>
            <w:noWrap/>
            <w:vAlign w:val="center"/>
          </w:tcPr>
          <w:p w14:paraId="3CA052A1" w14:textId="7375229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7.1%</w:t>
            </w:r>
          </w:p>
        </w:tc>
        <w:tc>
          <w:tcPr>
            <w:tcW w:w="784" w:type="dxa"/>
            <w:tcBorders>
              <w:top w:val="nil"/>
              <w:left w:val="single" w:sz="4" w:space="0" w:color="auto"/>
              <w:bottom w:val="nil"/>
            </w:tcBorders>
            <w:shd w:val="clear" w:color="auto" w:fill="auto"/>
            <w:noWrap/>
            <w:vAlign w:val="center"/>
          </w:tcPr>
          <w:p w14:paraId="6D8EC752" w14:textId="291217F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39.1%</w:t>
            </w:r>
          </w:p>
        </w:tc>
        <w:tc>
          <w:tcPr>
            <w:tcW w:w="784" w:type="dxa"/>
            <w:tcBorders>
              <w:top w:val="nil"/>
              <w:bottom w:val="nil"/>
            </w:tcBorders>
            <w:shd w:val="clear" w:color="auto" w:fill="auto"/>
            <w:noWrap/>
            <w:vAlign w:val="center"/>
          </w:tcPr>
          <w:p w14:paraId="19819704" w14:textId="75F29E9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30.3%</w:t>
            </w:r>
          </w:p>
        </w:tc>
        <w:tc>
          <w:tcPr>
            <w:tcW w:w="1195" w:type="dxa"/>
            <w:tcBorders>
              <w:top w:val="nil"/>
              <w:bottom w:val="nil"/>
              <w:right w:val="single" w:sz="4" w:space="0" w:color="auto"/>
            </w:tcBorders>
            <w:shd w:val="clear" w:color="auto" w:fill="auto"/>
            <w:noWrap/>
            <w:vAlign w:val="center"/>
          </w:tcPr>
          <w:p w14:paraId="1B8B429B" w14:textId="7DA0E48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-8.8%</w:t>
            </w:r>
          </w:p>
        </w:tc>
        <w:tc>
          <w:tcPr>
            <w:tcW w:w="1072" w:type="dxa"/>
            <w:tcBorders>
              <w:top w:val="single" w:sz="4" w:space="0" w:color="auto"/>
              <w:left w:val="single" w:sz="4" w:space="0" w:color="auto"/>
              <w:bottom w:val="nil"/>
            </w:tcBorders>
            <w:shd w:val="clear" w:color="auto" w:fill="auto"/>
            <w:noWrap/>
            <w:vAlign w:val="center"/>
            <w:hideMark/>
          </w:tcPr>
          <w:p w14:paraId="4886F91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15.9%</w:t>
            </w:r>
          </w:p>
        </w:tc>
        <w:tc>
          <w:tcPr>
            <w:tcW w:w="606" w:type="dxa"/>
            <w:tcBorders>
              <w:top w:val="single" w:sz="4" w:space="0" w:color="auto"/>
              <w:bottom w:val="nil"/>
              <w:right w:val="nil"/>
            </w:tcBorders>
            <w:shd w:val="clear" w:color="auto" w:fill="auto"/>
            <w:noWrap/>
            <w:vAlign w:val="center"/>
            <w:hideMark/>
          </w:tcPr>
          <w:p w14:paraId="7D0EDDD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3E607B6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166C295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37E0D907"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7C5C8579"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04795E8F"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3F2D412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13.0%</w:t>
            </w:r>
          </w:p>
        </w:tc>
        <w:tc>
          <w:tcPr>
            <w:tcW w:w="784" w:type="dxa"/>
            <w:tcBorders>
              <w:top w:val="nil"/>
              <w:left w:val="nil"/>
              <w:bottom w:val="nil"/>
            </w:tcBorders>
            <w:shd w:val="clear" w:color="auto" w:fill="auto"/>
            <w:noWrap/>
            <w:vAlign w:val="center"/>
          </w:tcPr>
          <w:p w14:paraId="46287D22" w14:textId="3BECB67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8.3%</w:t>
            </w:r>
          </w:p>
        </w:tc>
        <w:tc>
          <w:tcPr>
            <w:tcW w:w="1195" w:type="dxa"/>
            <w:tcBorders>
              <w:top w:val="nil"/>
              <w:bottom w:val="nil"/>
              <w:right w:val="single" w:sz="4" w:space="0" w:color="auto"/>
            </w:tcBorders>
            <w:shd w:val="clear" w:color="auto" w:fill="auto"/>
            <w:noWrap/>
            <w:vAlign w:val="center"/>
          </w:tcPr>
          <w:p w14:paraId="1A555BA5" w14:textId="6FBCC07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-4.7%</w:t>
            </w:r>
          </w:p>
        </w:tc>
        <w:tc>
          <w:tcPr>
            <w:tcW w:w="784" w:type="dxa"/>
            <w:tcBorders>
              <w:top w:val="nil"/>
              <w:left w:val="single" w:sz="4" w:space="0" w:color="auto"/>
              <w:bottom w:val="nil"/>
            </w:tcBorders>
            <w:shd w:val="clear" w:color="auto" w:fill="auto"/>
            <w:noWrap/>
            <w:vAlign w:val="center"/>
          </w:tcPr>
          <w:p w14:paraId="57A977B2" w14:textId="362F60B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17.2%</w:t>
            </w:r>
          </w:p>
        </w:tc>
        <w:tc>
          <w:tcPr>
            <w:tcW w:w="784" w:type="dxa"/>
            <w:tcBorders>
              <w:top w:val="nil"/>
              <w:bottom w:val="nil"/>
            </w:tcBorders>
            <w:shd w:val="clear" w:color="auto" w:fill="auto"/>
            <w:noWrap/>
            <w:vAlign w:val="center"/>
          </w:tcPr>
          <w:p w14:paraId="1B61CEB1" w14:textId="77BA5AB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12.4%</w:t>
            </w:r>
          </w:p>
        </w:tc>
        <w:tc>
          <w:tcPr>
            <w:tcW w:w="1195" w:type="dxa"/>
            <w:tcBorders>
              <w:top w:val="nil"/>
              <w:bottom w:val="nil"/>
              <w:right w:val="single" w:sz="4" w:space="0" w:color="auto"/>
            </w:tcBorders>
            <w:shd w:val="clear" w:color="auto" w:fill="auto"/>
            <w:noWrap/>
            <w:vAlign w:val="center"/>
          </w:tcPr>
          <w:p w14:paraId="12432CC7" w14:textId="206B195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-4.7%</w:t>
            </w:r>
          </w:p>
        </w:tc>
        <w:tc>
          <w:tcPr>
            <w:tcW w:w="1072" w:type="dxa"/>
            <w:tcBorders>
              <w:top w:val="nil"/>
              <w:left w:val="single" w:sz="4" w:space="0" w:color="auto"/>
              <w:bottom w:val="nil"/>
            </w:tcBorders>
            <w:shd w:val="clear" w:color="auto" w:fill="auto"/>
            <w:noWrap/>
            <w:vAlign w:val="center"/>
            <w:hideMark/>
          </w:tcPr>
          <w:p w14:paraId="361984E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0.0%</w:t>
            </w:r>
          </w:p>
        </w:tc>
        <w:tc>
          <w:tcPr>
            <w:tcW w:w="606" w:type="dxa"/>
            <w:tcBorders>
              <w:top w:val="nil"/>
              <w:bottom w:val="nil"/>
              <w:right w:val="nil"/>
            </w:tcBorders>
            <w:shd w:val="clear" w:color="auto" w:fill="auto"/>
            <w:noWrap/>
            <w:vAlign w:val="center"/>
            <w:hideMark/>
          </w:tcPr>
          <w:p w14:paraId="0C0CEEC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673240F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0DF2D4F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1E516BB4"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7F2BE74"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46814AF9"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6925FC5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37.3%</w:t>
            </w:r>
          </w:p>
        </w:tc>
        <w:tc>
          <w:tcPr>
            <w:tcW w:w="784" w:type="dxa"/>
            <w:tcBorders>
              <w:top w:val="nil"/>
              <w:left w:val="nil"/>
              <w:bottom w:val="nil"/>
            </w:tcBorders>
            <w:shd w:val="clear" w:color="auto" w:fill="auto"/>
            <w:noWrap/>
            <w:vAlign w:val="center"/>
          </w:tcPr>
          <w:p w14:paraId="714E4CD3" w14:textId="03202F4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28.1%</w:t>
            </w:r>
          </w:p>
        </w:tc>
        <w:tc>
          <w:tcPr>
            <w:tcW w:w="1195" w:type="dxa"/>
            <w:tcBorders>
              <w:top w:val="nil"/>
              <w:bottom w:val="nil"/>
              <w:right w:val="single" w:sz="4" w:space="0" w:color="auto"/>
            </w:tcBorders>
            <w:shd w:val="clear" w:color="auto" w:fill="auto"/>
            <w:noWrap/>
            <w:vAlign w:val="center"/>
          </w:tcPr>
          <w:p w14:paraId="63E635D5" w14:textId="3730655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-9.2%</w:t>
            </w:r>
          </w:p>
        </w:tc>
        <w:tc>
          <w:tcPr>
            <w:tcW w:w="784" w:type="dxa"/>
            <w:tcBorders>
              <w:top w:val="nil"/>
              <w:left w:val="single" w:sz="4" w:space="0" w:color="auto"/>
              <w:bottom w:val="nil"/>
            </w:tcBorders>
            <w:shd w:val="clear" w:color="auto" w:fill="auto"/>
            <w:noWrap/>
            <w:vAlign w:val="center"/>
          </w:tcPr>
          <w:p w14:paraId="11AC1DE6" w14:textId="529D0B9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36.5%</w:t>
            </w:r>
          </w:p>
        </w:tc>
        <w:tc>
          <w:tcPr>
            <w:tcW w:w="784" w:type="dxa"/>
            <w:tcBorders>
              <w:top w:val="nil"/>
              <w:bottom w:val="nil"/>
            </w:tcBorders>
            <w:shd w:val="clear" w:color="auto" w:fill="auto"/>
            <w:noWrap/>
            <w:vAlign w:val="center"/>
          </w:tcPr>
          <w:p w14:paraId="1303BB27" w14:textId="433745A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30.0%</w:t>
            </w:r>
          </w:p>
        </w:tc>
        <w:tc>
          <w:tcPr>
            <w:tcW w:w="1195" w:type="dxa"/>
            <w:tcBorders>
              <w:top w:val="nil"/>
              <w:bottom w:val="nil"/>
              <w:right w:val="single" w:sz="4" w:space="0" w:color="auto"/>
            </w:tcBorders>
            <w:shd w:val="clear" w:color="auto" w:fill="auto"/>
            <w:noWrap/>
            <w:vAlign w:val="center"/>
          </w:tcPr>
          <w:p w14:paraId="112F7C4C" w14:textId="47B79E1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w:t>
            </w:r>
          </w:p>
        </w:tc>
        <w:tc>
          <w:tcPr>
            <w:tcW w:w="1072" w:type="dxa"/>
            <w:tcBorders>
              <w:top w:val="nil"/>
              <w:left w:val="single" w:sz="4" w:space="0" w:color="auto"/>
              <w:bottom w:val="nil"/>
            </w:tcBorders>
            <w:shd w:val="clear" w:color="auto" w:fill="auto"/>
            <w:noWrap/>
            <w:vAlign w:val="center"/>
            <w:hideMark/>
          </w:tcPr>
          <w:p w14:paraId="65C01AC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w:t>
            </w:r>
          </w:p>
        </w:tc>
        <w:tc>
          <w:tcPr>
            <w:tcW w:w="606" w:type="dxa"/>
            <w:tcBorders>
              <w:top w:val="nil"/>
              <w:bottom w:val="nil"/>
              <w:right w:val="nil"/>
            </w:tcBorders>
            <w:shd w:val="clear" w:color="auto" w:fill="auto"/>
            <w:noWrap/>
            <w:vAlign w:val="center"/>
            <w:hideMark/>
          </w:tcPr>
          <w:p w14:paraId="15CFC306" w14:textId="5767849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0.88</w:t>
            </w:r>
          </w:p>
        </w:tc>
        <w:tc>
          <w:tcPr>
            <w:tcW w:w="1243" w:type="dxa"/>
            <w:tcBorders>
              <w:top w:val="nil"/>
              <w:left w:val="nil"/>
              <w:bottom w:val="nil"/>
              <w:right w:val="nil"/>
            </w:tcBorders>
            <w:shd w:val="clear" w:color="auto" w:fill="auto"/>
            <w:noWrap/>
            <w:vAlign w:val="center"/>
            <w:hideMark/>
          </w:tcPr>
          <w:p w14:paraId="5E796D48" w14:textId="0CFA0849"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0.6</w:t>
            </w:r>
            <w:r>
              <w:rPr>
                <w:rFonts w:ascii="Arial" w:eastAsia="Times New Roman" w:hAnsi="Arial" w:cs="Arial"/>
                <w:color w:val="000000"/>
                <w:sz w:val="20"/>
                <w:szCs w:val="20"/>
              </w:rPr>
              <w:t xml:space="preserve">7, </w:t>
            </w:r>
            <w:r w:rsidRPr="00E35129">
              <w:rPr>
                <w:rFonts w:ascii="Arial" w:eastAsia="Times New Roman" w:hAnsi="Arial" w:cs="Arial"/>
                <w:color w:val="000000"/>
                <w:sz w:val="20"/>
                <w:szCs w:val="20"/>
              </w:rPr>
              <w:t>1.16</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7362548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0.370</w:t>
            </w:r>
          </w:p>
        </w:tc>
      </w:tr>
      <w:tr w:rsidR="005172AF" w:rsidRPr="00E35129" w14:paraId="49D2CCF4"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349D95C2"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C87044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02BADDC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33.7%</w:t>
            </w:r>
          </w:p>
        </w:tc>
        <w:tc>
          <w:tcPr>
            <w:tcW w:w="784" w:type="dxa"/>
            <w:tcBorders>
              <w:top w:val="nil"/>
              <w:left w:val="nil"/>
              <w:bottom w:val="nil"/>
            </w:tcBorders>
            <w:shd w:val="clear" w:color="auto" w:fill="auto"/>
            <w:noWrap/>
            <w:vAlign w:val="center"/>
          </w:tcPr>
          <w:p w14:paraId="55D9C1B3" w14:textId="04C24D9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23.5%</w:t>
            </w:r>
          </w:p>
        </w:tc>
        <w:tc>
          <w:tcPr>
            <w:tcW w:w="1195" w:type="dxa"/>
            <w:tcBorders>
              <w:top w:val="nil"/>
              <w:bottom w:val="nil"/>
              <w:right w:val="single" w:sz="4" w:space="0" w:color="auto"/>
            </w:tcBorders>
            <w:shd w:val="clear" w:color="auto" w:fill="auto"/>
            <w:noWrap/>
            <w:vAlign w:val="center"/>
          </w:tcPr>
          <w:p w14:paraId="1DE8DDA7" w14:textId="56AC281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-10.1%</w:t>
            </w:r>
          </w:p>
        </w:tc>
        <w:tc>
          <w:tcPr>
            <w:tcW w:w="784" w:type="dxa"/>
            <w:tcBorders>
              <w:top w:val="nil"/>
              <w:left w:val="single" w:sz="4" w:space="0" w:color="auto"/>
              <w:bottom w:val="nil"/>
            </w:tcBorders>
            <w:shd w:val="clear" w:color="auto" w:fill="auto"/>
            <w:noWrap/>
            <w:vAlign w:val="center"/>
          </w:tcPr>
          <w:p w14:paraId="098C102F" w14:textId="6DD3716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36.8%</w:t>
            </w:r>
          </w:p>
        </w:tc>
        <w:tc>
          <w:tcPr>
            <w:tcW w:w="784" w:type="dxa"/>
            <w:tcBorders>
              <w:top w:val="nil"/>
              <w:bottom w:val="nil"/>
            </w:tcBorders>
            <w:shd w:val="clear" w:color="auto" w:fill="auto"/>
            <w:noWrap/>
            <w:vAlign w:val="center"/>
          </w:tcPr>
          <w:p w14:paraId="5D559D9C" w14:textId="3A77AE1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25.2%</w:t>
            </w:r>
          </w:p>
        </w:tc>
        <w:tc>
          <w:tcPr>
            <w:tcW w:w="1195" w:type="dxa"/>
            <w:tcBorders>
              <w:top w:val="nil"/>
              <w:bottom w:val="nil"/>
              <w:right w:val="single" w:sz="4" w:space="0" w:color="auto"/>
            </w:tcBorders>
            <w:shd w:val="clear" w:color="auto" w:fill="auto"/>
            <w:noWrap/>
            <w:vAlign w:val="center"/>
          </w:tcPr>
          <w:p w14:paraId="388C4EE7" w14:textId="6A385B0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-11.7%</w:t>
            </w:r>
          </w:p>
        </w:tc>
        <w:tc>
          <w:tcPr>
            <w:tcW w:w="1072" w:type="dxa"/>
            <w:tcBorders>
              <w:top w:val="nil"/>
              <w:left w:val="single" w:sz="4" w:space="0" w:color="auto"/>
              <w:bottom w:val="nil"/>
            </w:tcBorders>
            <w:shd w:val="clear" w:color="auto" w:fill="auto"/>
            <w:noWrap/>
            <w:vAlign w:val="center"/>
            <w:hideMark/>
          </w:tcPr>
          <w:p w14:paraId="79BBB69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w:t>
            </w:r>
          </w:p>
        </w:tc>
        <w:tc>
          <w:tcPr>
            <w:tcW w:w="606" w:type="dxa"/>
            <w:tcBorders>
              <w:top w:val="nil"/>
              <w:bottom w:val="nil"/>
              <w:right w:val="nil"/>
            </w:tcBorders>
            <w:shd w:val="clear" w:color="auto" w:fill="auto"/>
            <w:noWrap/>
            <w:vAlign w:val="center"/>
            <w:hideMark/>
          </w:tcPr>
          <w:p w14:paraId="3159251C" w14:textId="3B475F8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w:t>
            </w:r>
            <w:r>
              <w:rPr>
                <w:rFonts w:ascii="Arial" w:eastAsia="Times New Roman" w:hAnsi="Arial" w:cs="Arial"/>
                <w:color w:val="000000"/>
                <w:sz w:val="20"/>
                <w:szCs w:val="20"/>
              </w:rPr>
              <w:t>5</w:t>
            </w:r>
          </w:p>
        </w:tc>
        <w:tc>
          <w:tcPr>
            <w:tcW w:w="1243" w:type="dxa"/>
            <w:tcBorders>
              <w:top w:val="nil"/>
              <w:left w:val="nil"/>
              <w:bottom w:val="nil"/>
              <w:right w:val="nil"/>
            </w:tcBorders>
            <w:shd w:val="clear" w:color="auto" w:fill="auto"/>
            <w:noWrap/>
            <w:vAlign w:val="center"/>
            <w:hideMark/>
          </w:tcPr>
          <w:p w14:paraId="43F1840E" w14:textId="352E9A4C"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0.85</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w:t>
            </w:r>
            <w:r>
              <w:rPr>
                <w:rFonts w:ascii="Arial" w:eastAsia="Times New Roman" w:hAnsi="Arial" w:cs="Arial"/>
                <w:color w:val="000000"/>
                <w:sz w:val="20"/>
                <w:szCs w:val="20"/>
              </w:rPr>
              <w:t>30)</w:t>
            </w:r>
          </w:p>
        </w:tc>
        <w:tc>
          <w:tcPr>
            <w:tcW w:w="917" w:type="dxa"/>
            <w:tcBorders>
              <w:top w:val="nil"/>
              <w:left w:val="nil"/>
              <w:bottom w:val="nil"/>
              <w:right w:val="nil"/>
            </w:tcBorders>
            <w:shd w:val="clear" w:color="auto" w:fill="auto"/>
            <w:noWrap/>
            <w:vAlign w:val="center"/>
            <w:hideMark/>
          </w:tcPr>
          <w:p w14:paraId="2363E19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0.648</w:t>
            </w:r>
          </w:p>
        </w:tc>
      </w:tr>
      <w:tr w:rsidR="005172AF" w:rsidRPr="00E35129" w14:paraId="19C7A58A"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370D77B8"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AB6A7D6"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6C5175F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26.3%</w:t>
            </w:r>
          </w:p>
        </w:tc>
        <w:tc>
          <w:tcPr>
            <w:tcW w:w="784" w:type="dxa"/>
            <w:tcBorders>
              <w:top w:val="nil"/>
              <w:left w:val="nil"/>
              <w:bottom w:val="nil"/>
            </w:tcBorders>
            <w:shd w:val="clear" w:color="auto" w:fill="auto"/>
            <w:noWrap/>
            <w:vAlign w:val="center"/>
          </w:tcPr>
          <w:p w14:paraId="0C283C10" w14:textId="2D26BC4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34.5%</w:t>
            </w:r>
          </w:p>
        </w:tc>
        <w:tc>
          <w:tcPr>
            <w:tcW w:w="1195" w:type="dxa"/>
            <w:tcBorders>
              <w:top w:val="nil"/>
              <w:bottom w:val="nil"/>
              <w:right w:val="single" w:sz="4" w:space="0" w:color="auto"/>
            </w:tcBorders>
            <w:shd w:val="clear" w:color="auto" w:fill="auto"/>
            <w:noWrap/>
            <w:vAlign w:val="center"/>
          </w:tcPr>
          <w:p w14:paraId="7E94DA7F" w14:textId="258B261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8.2%</w:t>
            </w:r>
          </w:p>
        </w:tc>
        <w:tc>
          <w:tcPr>
            <w:tcW w:w="784" w:type="dxa"/>
            <w:tcBorders>
              <w:top w:val="nil"/>
              <w:left w:val="single" w:sz="4" w:space="0" w:color="auto"/>
              <w:bottom w:val="nil"/>
            </w:tcBorders>
            <w:shd w:val="clear" w:color="auto" w:fill="auto"/>
            <w:noWrap/>
            <w:vAlign w:val="center"/>
          </w:tcPr>
          <w:p w14:paraId="2F8F2C2E" w14:textId="63B287C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48.0%</w:t>
            </w:r>
          </w:p>
        </w:tc>
        <w:tc>
          <w:tcPr>
            <w:tcW w:w="784" w:type="dxa"/>
            <w:tcBorders>
              <w:top w:val="nil"/>
              <w:bottom w:val="nil"/>
            </w:tcBorders>
            <w:shd w:val="clear" w:color="auto" w:fill="auto"/>
            <w:noWrap/>
            <w:vAlign w:val="center"/>
          </w:tcPr>
          <w:p w14:paraId="229EA5DF" w14:textId="1C5DCE4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30.3%</w:t>
            </w:r>
          </w:p>
        </w:tc>
        <w:tc>
          <w:tcPr>
            <w:tcW w:w="1195" w:type="dxa"/>
            <w:tcBorders>
              <w:top w:val="nil"/>
              <w:bottom w:val="nil"/>
              <w:right w:val="single" w:sz="4" w:space="0" w:color="auto"/>
            </w:tcBorders>
            <w:shd w:val="clear" w:color="auto" w:fill="auto"/>
            <w:noWrap/>
            <w:vAlign w:val="center"/>
          </w:tcPr>
          <w:p w14:paraId="3B4E2897" w14:textId="0F09F03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-17.7%</w:t>
            </w:r>
          </w:p>
        </w:tc>
        <w:tc>
          <w:tcPr>
            <w:tcW w:w="1072" w:type="dxa"/>
            <w:tcBorders>
              <w:top w:val="nil"/>
              <w:left w:val="single" w:sz="4" w:space="0" w:color="auto"/>
              <w:bottom w:val="nil"/>
            </w:tcBorders>
            <w:shd w:val="clear" w:color="auto" w:fill="auto"/>
            <w:noWrap/>
            <w:vAlign w:val="center"/>
            <w:hideMark/>
          </w:tcPr>
          <w:p w14:paraId="4077F4C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25.9%</w:t>
            </w:r>
          </w:p>
        </w:tc>
        <w:tc>
          <w:tcPr>
            <w:tcW w:w="606" w:type="dxa"/>
            <w:tcBorders>
              <w:top w:val="nil"/>
              <w:bottom w:val="nil"/>
              <w:right w:val="nil"/>
            </w:tcBorders>
            <w:shd w:val="clear" w:color="auto" w:fill="auto"/>
            <w:noWrap/>
            <w:vAlign w:val="center"/>
            <w:hideMark/>
          </w:tcPr>
          <w:p w14:paraId="54F5906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6BB124F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05E4135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2BEBA00A"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1B264EF1"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7AF22AF"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04D250B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23.9%</w:t>
            </w:r>
          </w:p>
        </w:tc>
        <w:tc>
          <w:tcPr>
            <w:tcW w:w="784" w:type="dxa"/>
            <w:tcBorders>
              <w:top w:val="nil"/>
              <w:left w:val="nil"/>
              <w:bottom w:val="nil"/>
            </w:tcBorders>
            <w:shd w:val="clear" w:color="auto" w:fill="auto"/>
            <w:noWrap/>
            <w:vAlign w:val="center"/>
          </w:tcPr>
          <w:p w14:paraId="136F5EB7" w14:textId="421198E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19.1%</w:t>
            </w:r>
          </w:p>
        </w:tc>
        <w:tc>
          <w:tcPr>
            <w:tcW w:w="1195" w:type="dxa"/>
            <w:tcBorders>
              <w:top w:val="nil"/>
              <w:bottom w:val="nil"/>
              <w:right w:val="single" w:sz="4" w:space="0" w:color="auto"/>
            </w:tcBorders>
            <w:shd w:val="clear" w:color="auto" w:fill="auto"/>
            <w:noWrap/>
            <w:vAlign w:val="center"/>
          </w:tcPr>
          <w:p w14:paraId="32914AFA" w14:textId="6641267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-4.8%</w:t>
            </w:r>
          </w:p>
        </w:tc>
        <w:tc>
          <w:tcPr>
            <w:tcW w:w="784" w:type="dxa"/>
            <w:tcBorders>
              <w:top w:val="nil"/>
              <w:left w:val="single" w:sz="4" w:space="0" w:color="auto"/>
              <w:bottom w:val="nil"/>
            </w:tcBorders>
            <w:shd w:val="clear" w:color="auto" w:fill="auto"/>
            <w:noWrap/>
            <w:vAlign w:val="center"/>
          </w:tcPr>
          <w:p w14:paraId="0AF63104" w14:textId="530FFE2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35.7%</w:t>
            </w:r>
          </w:p>
        </w:tc>
        <w:tc>
          <w:tcPr>
            <w:tcW w:w="784" w:type="dxa"/>
            <w:tcBorders>
              <w:top w:val="nil"/>
              <w:bottom w:val="nil"/>
            </w:tcBorders>
            <w:shd w:val="clear" w:color="auto" w:fill="auto"/>
            <w:noWrap/>
            <w:vAlign w:val="center"/>
          </w:tcPr>
          <w:p w14:paraId="21C311EA" w14:textId="55BFE05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26.5%</w:t>
            </w:r>
          </w:p>
        </w:tc>
        <w:tc>
          <w:tcPr>
            <w:tcW w:w="1195" w:type="dxa"/>
            <w:tcBorders>
              <w:top w:val="nil"/>
              <w:bottom w:val="nil"/>
              <w:right w:val="single" w:sz="4" w:space="0" w:color="auto"/>
            </w:tcBorders>
            <w:shd w:val="clear" w:color="auto" w:fill="auto"/>
            <w:noWrap/>
            <w:vAlign w:val="center"/>
          </w:tcPr>
          <w:p w14:paraId="5392FEF8" w14:textId="0B52514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-9.2%</w:t>
            </w:r>
          </w:p>
        </w:tc>
        <w:tc>
          <w:tcPr>
            <w:tcW w:w="1072" w:type="dxa"/>
            <w:tcBorders>
              <w:top w:val="nil"/>
              <w:left w:val="single" w:sz="4" w:space="0" w:color="auto"/>
              <w:bottom w:val="nil"/>
            </w:tcBorders>
            <w:shd w:val="clear" w:color="auto" w:fill="auto"/>
            <w:noWrap/>
            <w:vAlign w:val="center"/>
            <w:hideMark/>
          </w:tcPr>
          <w:p w14:paraId="494C5C7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4.4%</w:t>
            </w:r>
          </w:p>
        </w:tc>
        <w:tc>
          <w:tcPr>
            <w:tcW w:w="606" w:type="dxa"/>
            <w:tcBorders>
              <w:top w:val="nil"/>
              <w:bottom w:val="nil"/>
              <w:right w:val="nil"/>
            </w:tcBorders>
            <w:shd w:val="clear" w:color="auto" w:fill="auto"/>
            <w:noWrap/>
            <w:vAlign w:val="center"/>
            <w:hideMark/>
          </w:tcPr>
          <w:p w14:paraId="1183278E" w14:textId="57E2252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1.16</w:t>
            </w:r>
          </w:p>
        </w:tc>
        <w:tc>
          <w:tcPr>
            <w:tcW w:w="1243" w:type="dxa"/>
            <w:tcBorders>
              <w:top w:val="nil"/>
              <w:left w:val="nil"/>
              <w:bottom w:val="nil"/>
              <w:right w:val="nil"/>
            </w:tcBorders>
            <w:shd w:val="clear" w:color="auto" w:fill="auto"/>
            <w:noWrap/>
            <w:vAlign w:val="center"/>
            <w:hideMark/>
          </w:tcPr>
          <w:p w14:paraId="6F913784" w14:textId="44E10F1B"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0.85</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1.5</w:t>
            </w:r>
            <w:r>
              <w:rPr>
                <w:rFonts w:ascii="Arial" w:eastAsia="Times New Roman" w:hAnsi="Arial" w:cs="Arial"/>
                <w:color w:val="000000"/>
                <w:sz w:val="20"/>
                <w:szCs w:val="20"/>
              </w:rPr>
              <w:t>8)</w:t>
            </w:r>
          </w:p>
        </w:tc>
        <w:tc>
          <w:tcPr>
            <w:tcW w:w="917" w:type="dxa"/>
            <w:tcBorders>
              <w:top w:val="nil"/>
              <w:left w:val="nil"/>
              <w:bottom w:val="nil"/>
              <w:right w:val="nil"/>
            </w:tcBorders>
            <w:shd w:val="clear" w:color="auto" w:fill="auto"/>
            <w:noWrap/>
            <w:vAlign w:val="center"/>
            <w:hideMark/>
          </w:tcPr>
          <w:p w14:paraId="310BC75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0.341</w:t>
            </w:r>
          </w:p>
        </w:tc>
      </w:tr>
      <w:tr w:rsidR="005172AF" w:rsidRPr="00E35129" w14:paraId="0CEF0AE2"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09675908"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5CCF40A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15EF273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32.8%</w:t>
            </w:r>
          </w:p>
        </w:tc>
        <w:tc>
          <w:tcPr>
            <w:tcW w:w="784" w:type="dxa"/>
            <w:tcBorders>
              <w:top w:val="nil"/>
              <w:left w:val="nil"/>
              <w:bottom w:val="single" w:sz="4" w:space="0" w:color="auto"/>
            </w:tcBorders>
            <w:shd w:val="clear" w:color="auto" w:fill="auto"/>
            <w:noWrap/>
            <w:vAlign w:val="center"/>
          </w:tcPr>
          <w:p w14:paraId="12C07B2B" w14:textId="3824559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22.0%</w:t>
            </w:r>
          </w:p>
        </w:tc>
        <w:tc>
          <w:tcPr>
            <w:tcW w:w="1195" w:type="dxa"/>
            <w:tcBorders>
              <w:top w:val="nil"/>
              <w:bottom w:val="single" w:sz="4" w:space="0" w:color="auto"/>
              <w:right w:val="single" w:sz="4" w:space="0" w:color="auto"/>
            </w:tcBorders>
            <w:shd w:val="clear" w:color="auto" w:fill="auto"/>
            <w:noWrap/>
            <w:vAlign w:val="center"/>
          </w:tcPr>
          <w:p w14:paraId="7D41E2B4" w14:textId="6C6E2CA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-10.8%</w:t>
            </w:r>
          </w:p>
        </w:tc>
        <w:tc>
          <w:tcPr>
            <w:tcW w:w="784" w:type="dxa"/>
            <w:tcBorders>
              <w:top w:val="nil"/>
              <w:left w:val="single" w:sz="4" w:space="0" w:color="auto"/>
              <w:bottom w:val="single" w:sz="4" w:space="0" w:color="auto"/>
            </w:tcBorders>
            <w:shd w:val="clear" w:color="auto" w:fill="auto"/>
            <w:noWrap/>
            <w:vAlign w:val="center"/>
          </w:tcPr>
          <w:p w14:paraId="63A31B89" w14:textId="27966A6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35.8%</w:t>
            </w:r>
          </w:p>
        </w:tc>
        <w:tc>
          <w:tcPr>
            <w:tcW w:w="784" w:type="dxa"/>
            <w:tcBorders>
              <w:top w:val="nil"/>
              <w:bottom w:val="single" w:sz="4" w:space="0" w:color="auto"/>
            </w:tcBorders>
            <w:shd w:val="clear" w:color="auto" w:fill="auto"/>
            <w:noWrap/>
            <w:vAlign w:val="center"/>
          </w:tcPr>
          <w:p w14:paraId="03643243" w14:textId="3D0E8CA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29.9%</w:t>
            </w:r>
          </w:p>
        </w:tc>
        <w:tc>
          <w:tcPr>
            <w:tcW w:w="1195" w:type="dxa"/>
            <w:tcBorders>
              <w:top w:val="nil"/>
              <w:bottom w:val="single" w:sz="4" w:space="0" w:color="auto"/>
              <w:right w:val="single" w:sz="4" w:space="0" w:color="auto"/>
            </w:tcBorders>
            <w:shd w:val="clear" w:color="auto" w:fill="auto"/>
            <w:noWrap/>
            <w:vAlign w:val="center"/>
          </w:tcPr>
          <w:p w14:paraId="35E8DF80" w14:textId="70056AC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-5.9%</w:t>
            </w:r>
          </w:p>
        </w:tc>
        <w:tc>
          <w:tcPr>
            <w:tcW w:w="1072" w:type="dxa"/>
            <w:tcBorders>
              <w:top w:val="nil"/>
              <w:left w:val="single" w:sz="4" w:space="0" w:color="auto"/>
              <w:bottom w:val="single" w:sz="4" w:space="0" w:color="auto"/>
            </w:tcBorders>
            <w:shd w:val="clear" w:color="auto" w:fill="auto"/>
            <w:noWrap/>
            <w:vAlign w:val="center"/>
            <w:hideMark/>
          </w:tcPr>
          <w:p w14:paraId="41D2FCF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-5.0%</w:t>
            </w:r>
          </w:p>
        </w:tc>
        <w:tc>
          <w:tcPr>
            <w:tcW w:w="606" w:type="dxa"/>
            <w:tcBorders>
              <w:top w:val="nil"/>
              <w:bottom w:val="single" w:sz="4" w:space="0" w:color="auto"/>
              <w:right w:val="nil"/>
            </w:tcBorders>
            <w:shd w:val="clear" w:color="auto" w:fill="auto"/>
            <w:noWrap/>
            <w:vAlign w:val="center"/>
            <w:hideMark/>
          </w:tcPr>
          <w:p w14:paraId="563EF31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4801442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73A1455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7D990856"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49812A96"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Sexual intercourse in past 3 months</w:t>
            </w:r>
          </w:p>
        </w:tc>
        <w:tc>
          <w:tcPr>
            <w:tcW w:w="3073" w:type="dxa"/>
            <w:tcBorders>
              <w:top w:val="nil"/>
              <w:left w:val="single" w:sz="4" w:space="0" w:color="auto"/>
              <w:bottom w:val="nil"/>
              <w:right w:val="single" w:sz="4" w:space="0" w:color="auto"/>
            </w:tcBorders>
            <w:shd w:val="clear" w:color="auto" w:fill="auto"/>
            <w:noWrap/>
            <w:vAlign w:val="center"/>
            <w:hideMark/>
          </w:tcPr>
          <w:p w14:paraId="7B4B95F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1DC4AD3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60.9%</w:t>
            </w:r>
          </w:p>
        </w:tc>
        <w:tc>
          <w:tcPr>
            <w:tcW w:w="784" w:type="dxa"/>
            <w:tcBorders>
              <w:top w:val="nil"/>
              <w:left w:val="nil"/>
              <w:bottom w:val="nil"/>
            </w:tcBorders>
            <w:shd w:val="clear" w:color="auto" w:fill="auto"/>
            <w:noWrap/>
            <w:vAlign w:val="center"/>
          </w:tcPr>
          <w:p w14:paraId="1D35453C" w14:textId="64F528E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54.1%</w:t>
            </w:r>
          </w:p>
        </w:tc>
        <w:tc>
          <w:tcPr>
            <w:tcW w:w="1195" w:type="dxa"/>
            <w:tcBorders>
              <w:top w:val="nil"/>
              <w:bottom w:val="nil"/>
              <w:right w:val="single" w:sz="4" w:space="0" w:color="auto"/>
            </w:tcBorders>
            <w:shd w:val="clear" w:color="auto" w:fill="auto"/>
            <w:noWrap/>
            <w:vAlign w:val="center"/>
          </w:tcPr>
          <w:p w14:paraId="1FADE21F" w14:textId="59B2DE3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-6.8%</w:t>
            </w:r>
          </w:p>
        </w:tc>
        <w:tc>
          <w:tcPr>
            <w:tcW w:w="784" w:type="dxa"/>
            <w:tcBorders>
              <w:top w:val="nil"/>
              <w:left w:val="single" w:sz="4" w:space="0" w:color="auto"/>
              <w:bottom w:val="nil"/>
            </w:tcBorders>
            <w:shd w:val="clear" w:color="auto" w:fill="auto"/>
            <w:noWrap/>
            <w:vAlign w:val="center"/>
          </w:tcPr>
          <w:p w14:paraId="6CC87223" w14:textId="507D90E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70.7%</w:t>
            </w:r>
          </w:p>
        </w:tc>
        <w:tc>
          <w:tcPr>
            <w:tcW w:w="784" w:type="dxa"/>
            <w:tcBorders>
              <w:top w:val="nil"/>
              <w:bottom w:val="nil"/>
            </w:tcBorders>
            <w:shd w:val="clear" w:color="auto" w:fill="auto"/>
            <w:noWrap/>
            <w:vAlign w:val="center"/>
          </w:tcPr>
          <w:p w14:paraId="60CF8F5D" w14:textId="72369FB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73.6%</w:t>
            </w:r>
          </w:p>
        </w:tc>
        <w:tc>
          <w:tcPr>
            <w:tcW w:w="1195" w:type="dxa"/>
            <w:tcBorders>
              <w:top w:val="nil"/>
              <w:bottom w:val="nil"/>
              <w:right w:val="single" w:sz="4" w:space="0" w:color="auto"/>
            </w:tcBorders>
            <w:shd w:val="clear" w:color="auto" w:fill="auto"/>
            <w:noWrap/>
            <w:vAlign w:val="center"/>
          </w:tcPr>
          <w:p w14:paraId="15BBDD4C" w14:textId="1ADD7D6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2.9%</w:t>
            </w:r>
          </w:p>
        </w:tc>
        <w:tc>
          <w:tcPr>
            <w:tcW w:w="1072" w:type="dxa"/>
            <w:tcBorders>
              <w:top w:val="nil"/>
              <w:left w:val="single" w:sz="4" w:space="0" w:color="auto"/>
              <w:bottom w:val="nil"/>
            </w:tcBorders>
            <w:shd w:val="clear" w:color="auto" w:fill="auto"/>
            <w:noWrap/>
            <w:vAlign w:val="center"/>
            <w:hideMark/>
          </w:tcPr>
          <w:p w14:paraId="63255F6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-9.7%</w:t>
            </w:r>
          </w:p>
        </w:tc>
        <w:tc>
          <w:tcPr>
            <w:tcW w:w="606" w:type="dxa"/>
            <w:tcBorders>
              <w:top w:val="nil"/>
              <w:bottom w:val="nil"/>
              <w:right w:val="nil"/>
            </w:tcBorders>
            <w:shd w:val="clear" w:color="auto" w:fill="auto"/>
            <w:noWrap/>
            <w:vAlign w:val="center"/>
            <w:hideMark/>
          </w:tcPr>
          <w:p w14:paraId="2BCA1ED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040D832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156C7A3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1F66EE12"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72E1B736"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583E891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721DA4D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65.0%</w:t>
            </w:r>
          </w:p>
        </w:tc>
        <w:tc>
          <w:tcPr>
            <w:tcW w:w="784" w:type="dxa"/>
            <w:tcBorders>
              <w:top w:val="nil"/>
              <w:left w:val="nil"/>
              <w:bottom w:val="nil"/>
            </w:tcBorders>
            <w:shd w:val="clear" w:color="auto" w:fill="auto"/>
            <w:noWrap/>
            <w:vAlign w:val="center"/>
          </w:tcPr>
          <w:p w14:paraId="7649F7D7" w14:textId="2C2FCB1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67.6%</w:t>
            </w:r>
          </w:p>
        </w:tc>
        <w:tc>
          <w:tcPr>
            <w:tcW w:w="1195" w:type="dxa"/>
            <w:tcBorders>
              <w:top w:val="nil"/>
              <w:bottom w:val="nil"/>
              <w:right w:val="single" w:sz="4" w:space="0" w:color="auto"/>
            </w:tcBorders>
            <w:shd w:val="clear" w:color="auto" w:fill="auto"/>
            <w:noWrap/>
            <w:vAlign w:val="center"/>
          </w:tcPr>
          <w:p w14:paraId="0EB5D93C" w14:textId="3E032FE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2.6%</w:t>
            </w:r>
          </w:p>
        </w:tc>
        <w:tc>
          <w:tcPr>
            <w:tcW w:w="784" w:type="dxa"/>
            <w:tcBorders>
              <w:top w:val="nil"/>
              <w:left w:val="single" w:sz="4" w:space="0" w:color="auto"/>
              <w:bottom w:val="nil"/>
            </w:tcBorders>
            <w:shd w:val="clear" w:color="auto" w:fill="auto"/>
            <w:noWrap/>
            <w:vAlign w:val="center"/>
          </w:tcPr>
          <w:p w14:paraId="715B9C73" w14:textId="7C2D5F7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79.6%</w:t>
            </w:r>
          </w:p>
        </w:tc>
        <w:tc>
          <w:tcPr>
            <w:tcW w:w="784" w:type="dxa"/>
            <w:tcBorders>
              <w:top w:val="nil"/>
              <w:bottom w:val="nil"/>
            </w:tcBorders>
            <w:shd w:val="clear" w:color="auto" w:fill="auto"/>
            <w:noWrap/>
            <w:vAlign w:val="center"/>
          </w:tcPr>
          <w:p w14:paraId="628DD6D2" w14:textId="349ACA9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62.2%</w:t>
            </w:r>
          </w:p>
        </w:tc>
        <w:tc>
          <w:tcPr>
            <w:tcW w:w="1195" w:type="dxa"/>
            <w:tcBorders>
              <w:top w:val="nil"/>
              <w:bottom w:val="nil"/>
              <w:right w:val="single" w:sz="4" w:space="0" w:color="auto"/>
            </w:tcBorders>
            <w:shd w:val="clear" w:color="auto" w:fill="auto"/>
            <w:noWrap/>
            <w:vAlign w:val="center"/>
          </w:tcPr>
          <w:p w14:paraId="7677179E" w14:textId="3E1FB11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-17.4%</w:t>
            </w:r>
          </w:p>
        </w:tc>
        <w:tc>
          <w:tcPr>
            <w:tcW w:w="1072" w:type="dxa"/>
            <w:tcBorders>
              <w:top w:val="nil"/>
              <w:left w:val="single" w:sz="4" w:space="0" w:color="auto"/>
              <w:bottom w:val="nil"/>
            </w:tcBorders>
            <w:shd w:val="clear" w:color="auto" w:fill="auto"/>
            <w:noWrap/>
            <w:vAlign w:val="center"/>
            <w:hideMark/>
          </w:tcPr>
          <w:p w14:paraId="51D206B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19.9%</w:t>
            </w:r>
          </w:p>
        </w:tc>
        <w:tc>
          <w:tcPr>
            <w:tcW w:w="606" w:type="dxa"/>
            <w:tcBorders>
              <w:top w:val="nil"/>
              <w:bottom w:val="nil"/>
              <w:right w:val="nil"/>
            </w:tcBorders>
            <w:shd w:val="clear" w:color="auto" w:fill="auto"/>
            <w:noWrap/>
            <w:vAlign w:val="center"/>
            <w:hideMark/>
          </w:tcPr>
          <w:p w14:paraId="0158F10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4C22684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5F06B55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3802391D"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AC7F5DD"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74300A81"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720FF44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66.1%</w:t>
            </w:r>
          </w:p>
        </w:tc>
        <w:tc>
          <w:tcPr>
            <w:tcW w:w="784" w:type="dxa"/>
            <w:tcBorders>
              <w:top w:val="nil"/>
              <w:left w:val="nil"/>
              <w:bottom w:val="nil"/>
            </w:tcBorders>
            <w:shd w:val="clear" w:color="auto" w:fill="auto"/>
            <w:noWrap/>
            <w:vAlign w:val="center"/>
          </w:tcPr>
          <w:p w14:paraId="691BBDC8" w14:textId="408FE82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64.0%</w:t>
            </w:r>
          </w:p>
        </w:tc>
        <w:tc>
          <w:tcPr>
            <w:tcW w:w="1195" w:type="dxa"/>
            <w:tcBorders>
              <w:top w:val="nil"/>
              <w:bottom w:val="nil"/>
              <w:right w:val="single" w:sz="4" w:space="0" w:color="auto"/>
            </w:tcBorders>
            <w:shd w:val="clear" w:color="auto" w:fill="auto"/>
            <w:noWrap/>
            <w:vAlign w:val="center"/>
          </w:tcPr>
          <w:p w14:paraId="684C8815" w14:textId="1B51A7E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-2.0%</w:t>
            </w:r>
          </w:p>
        </w:tc>
        <w:tc>
          <w:tcPr>
            <w:tcW w:w="784" w:type="dxa"/>
            <w:tcBorders>
              <w:top w:val="nil"/>
              <w:left w:val="single" w:sz="4" w:space="0" w:color="auto"/>
              <w:bottom w:val="nil"/>
            </w:tcBorders>
            <w:shd w:val="clear" w:color="auto" w:fill="auto"/>
            <w:noWrap/>
            <w:vAlign w:val="center"/>
          </w:tcPr>
          <w:p w14:paraId="5B0D7315" w14:textId="73B5094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61.5%</w:t>
            </w:r>
          </w:p>
        </w:tc>
        <w:tc>
          <w:tcPr>
            <w:tcW w:w="784" w:type="dxa"/>
            <w:tcBorders>
              <w:top w:val="nil"/>
              <w:bottom w:val="nil"/>
            </w:tcBorders>
            <w:shd w:val="clear" w:color="auto" w:fill="auto"/>
            <w:noWrap/>
            <w:vAlign w:val="center"/>
          </w:tcPr>
          <w:p w14:paraId="2E04C439" w14:textId="3159B31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65.8%</w:t>
            </w:r>
          </w:p>
        </w:tc>
        <w:tc>
          <w:tcPr>
            <w:tcW w:w="1195" w:type="dxa"/>
            <w:tcBorders>
              <w:top w:val="nil"/>
              <w:bottom w:val="nil"/>
              <w:right w:val="single" w:sz="4" w:space="0" w:color="auto"/>
            </w:tcBorders>
            <w:shd w:val="clear" w:color="auto" w:fill="auto"/>
            <w:noWrap/>
            <w:vAlign w:val="center"/>
          </w:tcPr>
          <w:p w14:paraId="07E87F26" w14:textId="60DA1B7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4.3%</w:t>
            </w:r>
          </w:p>
        </w:tc>
        <w:tc>
          <w:tcPr>
            <w:tcW w:w="1072" w:type="dxa"/>
            <w:tcBorders>
              <w:top w:val="nil"/>
              <w:left w:val="single" w:sz="4" w:space="0" w:color="auto"/>
              <w:bottom w:val="nil"/>
            </w:tcBorders>
            <w:shd w:val="clear" w:color="auto" w:fill="auto"/>
            <w:noWrap/>
            <w:vAlign w:val="center"/>
            <w:hideMark/>
          </w:tcPr>
          <w:p w14:paraId="7D62905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-6.4%</w:t>
            </w:r>
          </w:p>
        </w:tc>
        <w:tc>
          <w:tcPr>
            <w:tcW w:w="606" w:type="dxa"/>
            <w:tcBorders>
              <w:top w:val="nil"/>
              <w:bottom w:val="nil"/>
              <w:right w:val="nil"/>
            </w:tcBorders>
            <w:shd w:val="clear" w:color="auto" w:fill="auto"/>
            <w:noWrap/>
            <w:vAlign w:val="center"/>
            <w:hideMark/>
          </w:tcPr>
          <w:p w14:paraId="494975DC" w14:textId="46D1BE7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0.7</w:t>
            </w:r>
            <w:r>
              <w:rPr>
                <w:rFonts w:ascii="Arial" w:eastAsia="Times New Roman" w:hAnsi="Arial" w:cs="Arial"/>
                <w:color w:val="000000"/>
                <w:sz w:val="20"/>
                <w:szCs w:val="20"/>
              </w:rPr>
              <w:t>6</w:t>
            </w:r>
          </w:p>
        </w:tc>
        <w:tc>
          <w:tcPr>
            <w:tcW w:w="1243" w:type="dxa"/>
            <w:tcBorders>
              <w:top w:val="nil"/>
              <w:left w:val="nil"/>
              <w:bottom w:val="nil"/>
              <w:right w:val="nil"/>
            </w:tcBorders>
            <w:shd w:val="clear" w:color="auto" w:fill="auto"/>
            <w:noWrap/>
            <w:vAlign w:val="center"/>
            <w:hideMark/>
          </w:tcPr>
          <w:p w14:paraId="223B61C0" w14:textId="3D5374F9"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0.54</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1.06</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5B21BAA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0.109</w:t>
            </w:r>
          </w:p>
        </w:tc>
      </w:tr>
      <w:tr w:rsidR="005172AF" w:rsidRPr="00E35129" w14:paraId="2F18A0E5"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855D9F6"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09796B3"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727D0CD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63.3%</w:t>
            </w:r>
          </w:p>
        </w:tc>
        <w:tc>
          <w:tcPr>
            <w:tcW w:w="784" w:type="dxa"/>
            <w:tcBorders>
              <w:top w:val="nil"/>
              <w:left w:val="nil"/>
              <w:bottom w:val="nil"/>
            </w:tcBorders>
            <w:shd w:val="clear" w:color="auto" w:fill="auto"/>
            <w:noWrap/>
            <w:vAlign w:val="center"/>
          </w:tcPr>
          <w:p w14:paraId="4261AC2E" w14:textId="6BCA317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63.7%</w:t>
            </w:r>
          </w:p>
        </w:tc>
        <w:tc>
          <w:tcPr>
            <w:tcW w:w="1195" w:type="dxa"/>
            <w:tcBorders>
              <w:top w:val="nil"/>
              <w:bottom w:val="nil"/>
              <w:right w:val="single" w:sz="4" w:space="0" w:color="auto"/>
            </w:tcBorders>
            <w:shd w:val="clear" w:color="auto" w:fill="auto"/>
            <w:noWrap/>
            <w:vAlign w:val="center"/>
          </w:tcPr>
          <w:p w14:paraId="38173D19" w14:textId="26A333D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0.4%</w:t>
            </w:r>
          </w:p>
        </w:tc>
        <w:tc>
          <w:tcPr>
            <w:tcW w:w="784" w:type="dxa"/>
            <w:tcBorders>
              <w:top w:val="nil"/>
              <w:left w:val="single" w:sz="4" w:space="0" w:color="auto"/>
              <w:bottom w:val="nil"/>
            </w:tcBorders>
            <w:shd w:val="clear" w:color="auto" w:fill="auto"/>
            <w:noWrap/>
            <w:vAlign w:val="center"/>
          </w:tcPr>
          <w:p w14:paraId="6E8FC07F" w14:textId="03313AD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65.8%</w:t>
            </w:r>
          </w:p>
        </w:tc>
        <w:tc>
          <w:tcPr>
            <w:tcW w:w="784" w:type="dxa"/>
            <w:tcBorders>
              <w:top w:val="nil"/>
              <w:bottom w:val="nil"/>
            </w:tcBorders>
            <w:shd w:val="clear" w:color="auto" w:fill="auto"/>
            <w:noWrap/>
            <w:vAlign w:val="center"/>
          </w:tcPr>
          <w:p w14:paraId="1BD8AEDE" w14:textId="5937EC0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65.5%</w:t>
            </w:r>
          </w:p>
        </w:tc>
        <w:tc>
          <w:tcPr>
            <w:tcW w:w="1195" w:type="dxa"/>
            <w:tcBorders>
              <w:top w:val="nil"/>
              <w:bottom w:val="nil"/>
              <w:right w:val="single" w:sz="4" w:space="0" w:color="auto"/>
            </w:tcBorders>
            <w:shd w:val="clear" w:color="auto" w:fill="auto"/>
            <w:noWrap/>
            <w:vAlign w:val="center"/>
          </w:tcPr>
          <w:p w14:paraId="62B92F52" w14:textId="2A5DA3F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-0.3%</w:t>
            </w:r>
          </w:p>
        </w:tc>
        <w:tc>
          <w:tcPr>
            <w:tcW w:w="1072" w:type="dxa"/>
            <w:tcBorders>
              <w:top w:val="nil"/>
              <w:left w:val="single" w:sz="4" w:space="0" w:color="auto"/>
              <w:bottom w:val="nil"/>
            </w:tcBorders>
            <w:shd w:val="clear" w:color="auto" w:fill="auto"/>
            <w:noWrap/>
            <w:vAlign w:val="center"/>
            <w:hideMark/>
          </w:tcPr>
          <w:p w14:paraId="7559513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0.7%</w:t>
            </w:r>
          </w:p>
        </w:tc>
        <w:tc>
          <w:tcPr>
            <w:tcW w:w="606" w:type="dxa"/>
            <w:tcBorders>
              <w:top w:val="nil"/>
              <w:bottom w:val="nil"/>
              <w:right w:val="nil"/>
            </w:tcBorders>
            <w:shd w:val="clear" w:color="auto" w:fill="auto"/>
            <w:noWrap/>
            <w:vAlign w:val="center"/>
            <w:hideMark/>
          </w:tcPr>
          <w:p w14:paraId="7E8E023F" w14:textId="45BB4B4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1.03</w:t>
            </w:r>
          </w:p>
        </w:tc>
        <w:tc>
          <w:tcPr>
            <w:tcW w:w="1243" w:type="dxa"/>
            <w:tcBorders>
              <w:top w:val="nil"/>
              <w:left w:val="nil"/>
              <w:bottom w:val="nil"/>
              <w:right w:val="nil"/>
            </w:tcBorders>
            <w:shd w:val="clear" w:color="auto" w:fill="auto"/>
            <w:noWrap/>
            <w:vAlign w:val="center"/>
            <w:hideMark/>
          </w:tcPr>
          <w:p w14:paraId="28F9258C" w14:textId="711E27FB"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0.78</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1.3</w:t>
            </w:r>
            <w:r>
              <w:rPr>
                <w:rFonts w:ascii="Arial" w:eastAsia="Times New Roman" w:hAnsi="Arial" w:cs="Arial"/>
                <w:color w:val="000000"/>
                <w:sz w:val="20"/>
                <w:szCs w:val="20"/>
              </w:rPr>
              <w:t>7)</w:t>
            </w:r>
          </w:p>
        </w:tc>
        <w:tc>
          <w:tcPr>
            <w:tcW w:w="917" w:type="dxa"/>
            <w:tcBorders>
              <w:top w:val="nil"/>
              <w:left w:val="nil"/>
              <w:bottom w:val="nil"/>
              <w:right w:val="nil"/>
            </w:tcBorders>
            <w:shd w:val="clear" w:color="auto" w:fill="auto"/>
            <w:noWrap/>
            <w:vAlign w:val="center"/>
            <w:hideMark/>
          </w:tcPr>
          <w:p w14:paraId="79222CA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0.832</w:t>
            </w:r>
          </w:p>
        </w:tc>
      </w:tr>
      <w:tr w:rsidR="005172AF" w:rsidRPr="00E35129" w14:paraId="7AA96D9C"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5EE145EF"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0344CC6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01613D9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72.9%</w:t>
            </w:r>
          </w:p>
        </w:tc>
        <w:tc>
          <w:tcPr>
            <w:tcW w:w="784" w:type="dxa"/>
            <w:tcBorders>
              <w:top w:val="nil"/>
              <w:left w:val="nil"/>
              <w:bottom w:val="nil"/>
            </w:tcBorders>
            <w:shd w:val="clear" w:color="auto" w:fill="auto"/>
            <w:noWrap/>
            <w:vAlign w:val="center"/>
          </w:tcPr>
          <w:p w14:paraId="0A84A4F9" w14:textId="46D810B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68.7%</w:t>
            </w:r>
          </w:p>
        </w:tc>
        <w:tc>
          <w:tcPr>
            <w:tcW w:w="1195" w:type="dxa"/>
            <w:tcBorders>
              <w:top w:val="nil"/>
              <w:bottom w:val="nil"/>
              <w:right w:val="single" w:sz="4" w:space="0" w:color="auto"/>
            </w:tcBorders>
            <w:shd w:val="clear" w:color="auto" w:fill="auto"/>
            <w:noWrap/>
            <w:vAlign w:val="center"/>
          </w:tcPr>
          <w:p w14:paraId="1DB9AA23" w14:textId="5E08A0A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-4.1%</w:t>
            </w:r>
          </w:p>
        </w:tc>
        <w:tc>
          <w:tcPr>
            <w:tcW w:w="784" w:type="dxa"/>
            <w:tcBorders>
              <w:top w:val="nil"/>
              <w:left w:val="single" w:sz="4" w:space="0" w:color="auto"/>
              <w:bottom w:val="nil"/>
            </w:tcBorders>
            <w:shd w:val="clear" w:color="auto" w:fill="auto"/>
            <w:noWrap/>
            <w:vAlign w:val="center"/>
          </w:tcPr>
          <w:p w14:paraId="76C0C494" w14:textId="12ABFCF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63.1%</w:t>
            </w:r>
          </w:p>
        </w:tc>
        <w:tc>
          <w:tcPr>
            <w:tcW w:w="784" w:type="dxa"/>
            <w:tcBorders>
              <w:top w:val="nil"/>
              <w:bottom w:val="nil"/>
            </w:tcBorders>
            <w:shd w:val="clear" w:color="auto" w:fill="auto"/>
            <w:noWrap/>
            <w:vAlign w:val="center"/>
          </w:tcPr>
          <w:p w14:paraId="5C425933" w14:textId="516648E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57.6%</w:t>
            </w:r>
          </w:p>
        </w:tc>
        <w:tc>
          <w:tcPr>
            <w:tcW w:w="1195" w:type="dxa"/>
            <w:tcBorders>
              <w:top w:val="nil"/>
              <w:bottom w:val="nil"/>
              <w:right w:val="single" w:sz="4" w:space="0" w:color="auto"/>
            </w:tcBorders>
            <w:shd w:val="clear" w:color="auto" w:fill="auto"/>
            <w:noWrap/>
            <w:vAlign w:val="center"/>
          </w:tcPr>
          <w:p w14:paraId="7864E80B" w14:textId="65670EF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-5.5%</w:t>
            </w:r>
          </w:p>
        </w:tc>
        <w:tc>
          <w:tcPr>
            <w:tcW w:w="1072" w:type="dxa"/>
            <w:tcBorders>
              <w:top w:val="nil"/>
              <w:left w:val="single" w:sz="4" w:space="0" w:color="auto"/>
              <w:bottom w:val="nil"/>
            </w:tcBorders>
            <w:shd w:val="clear" w:color="auto" w:fill="auto"/>
            <w:noWrap/>
            <w:vAlign w:val="center"/>
            <w:hideMark/>
          </w:tcPr>
          <w:p w14:paraId="5226EB2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w:t>
            </w:r>
          </w:p>
        </w:tc>
        <w:tc>
          <w:tcPr>
            <w:tcW w:w="606" w:type="dxa"/>
            <w:tcBorders>
              <w:top w:val="nil"/>
              <w:bottom w:val="nil"/>
              <w:right w:val="nil"/>
            </w:tcBorders>
            <w:shd w:val="clear" w:color="auto" w:fill="auto"/>
            <w:noWrap/>
            <w:vAlign w:val="center"/>
            <w:hideMark/>
          </w:tcPr>
          <w:p w14:paraId="3A1711A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220D042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6864B61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647BDC69"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50DEE5CB"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2227AC9"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4FCD22E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71.5%</w:t>
            </w:r>
          </w:p>
        </w:tc>
        <w:tc>
          <w:tcPr>
            <w:tcW w:w="784" w:type="dxa"/>
            <w:tcBorders>
              <w:top w:val="nil"/>
              <w:left w:val="nil"/>
              <w:bottom w:val="nil"/>
            </w:tcBorders>
            <w:shd w:val="clear" w:color="auto" w:fill="auto"/>
            <w:noWrap/>
            <w:vAlign w:val="center"/>
          </w:tcPr>
          <w:p w14:paraId="0BC19087" w14:textId="6A0569A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65.8%</w:t>
            </w:r>
          </w:p>
        </w:tc>
        <w:tc>
          <w:tcPr>
            <w:tcW w:w="1195" w:type="dxa"/>
            <w:tcBorders>
              <w:top w:val="nil"/>
              <w:bottom w:val="nil"/>
              <w:right w:val="single" w:sz="4" w:space="0" w:color="auto"/>
            </w:tcBorders>
            <w:shd w:val="clear" w:color="auto" w:fill="auto"/>
            <w:noWrap/>
            <w:vAlign w:val="center"/>
          </w:tcPr>
          <w:p w14:paraId="1BD247E3" w14:textId="0C08604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-5.7%</w:t>
            </w:r>
          </w:p>
        </w:tc>
        <w:tc>
          <w:tcPr>
            <w:tcW w:w="784" w:type="dxa"/>
            <w:tcBorders>
              <w:top w:val="nil"/>
              <w:left w:val="single" w:sz="4" w:space="0" w:color="auto"/>
              <w:bottom w:val="nil"/>
            </w:tcBorders>
            <w:shd w:val="clear" w:color="auto" w:fill="auto"/>
            <w:noWrap/>
            <w:vAlign w:val="center"/>
          </w:tcPr>
          <w:p w14:paraId="6D1C95D2" w14:textId="6B13560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71.7%</w:t>
            </w:r>
          </w:p>
        </w:tc>
        <w:tc>
          <w:tcPr>
            <w:tcW w:w="784" w:type="dxa"/>
            <w:tcBorders>
              <w:top w:val="nil"/>
              <w:bottom w:val="nil"/>
            </w:tcBorders>
            <w:shd w:val="clear" w:color="auto" w:fill="auto"/>
            <w:noWrap/>
            <w:vAlign w:val="center"/>
          </w:tcPr>
          <w:p w14:paraId="7CAC88A1" w14:textId="5C0835B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68.9%</w:t>
            </w:r>
          </w:p>
        </w:tc>
        <w:tc>
          <w:tcPr>
            <w:tcW w:w="1195" w:type="dxa"/>
            <w:tcBorders>
              <w:top w:val="nil"/>
              <w:bottom w:val="nil"/>
              <w:right w:val="single" w:sz="4" w:space="0" w:color="auto"/>
            </w:tcBorders>
            <w:shd w:val="clear" w:color="auto" w:fill="auto"/>
            <w:noWrap/>
            <w:vAlign w:val="center"/>
          </w:tcPr>
          <w:p w14:paraId="020285B3" w14:textId="3DB71A3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w:t>
            </w:r>
          </w:p>
        </w:tc>
        <w:tc>
          <w:tcPr>
            <w:tcW w:w="1072" w:type="dxa"/>
            <w:tcBorders>
              <w:top w:val="nil"/>
              <w:left w:val="single" w:sz="4" w:space="0" w:color="auto"/>
              <w:bottom w:val="nil"/>
            </w:tcBorders>
            <w:shd w:val="clear" w:color="auto" w:fill="auto"/>
            <w:noWrap/>
            <w:vAlign w:val="center"/>
            <w:hideMark/>
          </w:tcPr>
          <w:p w14:paraId="35CFC53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w:t>
            </w:r>
          </w:p>
        </w:tc>
        <w:tc>
          <w:tcPr>
            <w:tcW w:w="606" w:type="dxa"/>
            <w:tcBorders>
              <w:top w:val="nil"/>
              <w:bottom w:val="nil"/>
              <w:right w:val="nil"/>
            </w:tcBorders>
            <w:shd w:val="clear" w:color="auto" w:fill="auto"/>
            <w:noWrap/>
            <w:vAlign w:val="center"/>
            <w:hideMark/>
          </w:tcPr>
          <w:p w14:paraId="7ECDE117" w14:textId="2CF0CD1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0.87</w:t>
            </w:r>
          </w:p>
        </w:tc>
        <w:tc>
          <w:tcPr>
            <w:tcW w:w="1243" w:type="dxa"/>
            <w:tcBorders>
              <w:top w:val="nil"/>
              <w:left w:val="nil"/>
              <w:bottom w:val="nil"/>
              <w:right w:val="nil"/>
            </w:tcBorders>
            <w:shd w:val="clear" w:color="auto" w:fill="auto"/>
            <w:noWrap/>
            <w:vAlign w:val="center"/>
            <w:hideMark/>
          </w:tcPr>
          <w:p w14:paraId="3B4127D7" w14:textId="5F955D3F"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0.56</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1.3</w:t>
            </w:r>
            <w:r>
              <w:rPr>
                <w:rFonts w:ascii="Arial" w:eastAsia="Times New Roman" w:hAnsi="Arial" w:cs="Arial"/>
                <w:color w:val="000000"/>
                <w:sz w:val="20"/>
                <w:szCs w:val="20"/>
              </w:rPr>
              <w:t>8)</w:t>
            </w:r>
          </w:p>
        </w:tc>
        <w:tc>
          <w:tcPr>
            <w:tcW w:w="917" w:type="dxa"/>
            <w:tcBorders>
              <w:top w:val="nil"/>
              <w:left w:val="nil"/>
              <w:bottom w:val="nil"/>
              <w:right w:val="nil"/>
            </w:tcBorders>
            <w:shd w:val="clear" w:color="auto" w:fill="auto"/>
            <w:noWrap/>
            <w:vAlign w:val="center"/>
            <w:hideMark/>
          </w:tcPr>
          <w:p w14:paraId="4DA23FF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0.560</w:t>
            </w:r>
          </w:p>
        </w:tc>
      </w:tr>
      <w:tr w:rsidR="005172AF" w:rsidRPr="00E35129" w14:paraId="10AEE01F"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7EC39C81"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3158047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18AF150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66.1%</w:t>
            </w:r>
          </w:p>
        </w:tc>
        <w:tc>
          <w:tcPr>
            <w:tcW w:w="784" w:type="dxa"/>
            <w:tcBorders>
              <w:top w:val="nil"/>
              <w:left w:val="nil"/>
              <w:bottom w:val="single" w:sz="4" w:space="0" w:color="auto"/>
            </w:tcBorders>
            <w:shd w:val="clear" w:color="auto" w:fill="auto"/>
            <w:noWrap/>
            <w:vAlign w:val="center"/>
          </w:tcPr>
          <w:p w14:paraId="0FC68D4E" w14:textId="6CB4436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59.2%</w:t>
            </w:r>
          </w:p>
        </w:tc>
        <w:tc>
          <w:tcPr>
            <w:tcW w:w="1195" w:type="dxa"/>
            <w:tcBorders>
              <w:top w:val="nil"/>
              <w:bottom w:val="single" w:sz="4" w:space="0" w:color="auto"/>
              <w:right w:val="single" w:sz="4" w:space="0" w:color="auto"/>
            </w:tcBorders>
            <w:shd w:val="clear" w:color="auto" w:fill="auto"/>
            <w:noWrap/>
            <w:vAlign w:val="center"/>
          </w:tcPr>
          <w:p w14:paraId="4F27A20E" w14:textId="3861E79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-6.9%</w:t>
            </w:r>
          </w:p>
        </w:tc>
        <w:tc>
          <w:tcPr>
            <w:tcW w:w="784" w:type="dxa"/>
            <w:tcBorders>
              <w:top w:val="nil"/>
              <w:left w:val="single" w:sz="4" w:space="0" w:color="auto"/>
              <w:bottom w:val="single" w:sz="4" w:space="0" w:color="auto"/>
            </w:tcBorders>
            <w:shd w:val="clear" w:color="auto" w:fill="auto"/>
            <w:noWrap/>
            <w:vAlign w:val="center"/>
          </w:tcPr>
          <w:p w14:paraId="3E80E02F" w14:textId="5FD96A3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72.3%</w:t>
            </w:r>
          </w:p>
        </w:tc>
        <w:tc>
          <w:tcPr>
            <w:tcW w:w="784" w:type="dxa"/>
            <w:tcBorders>
              <w:top w:val="nil"/>
              <w:bottom w:val="single" w:sz="4" w:space="0" w:color="auto"/>
            </w:tcBorders>
            <w:shd w:val="clear" w:color="auto" w:fill="auto"/>
            <w:noWrap/>
            <w:vAlign w:val="center"/>
          </w:tcPr>
          <w:p w14:paraId="71253088" w14:textId="4200845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66.3%</w:t>
            </w:r>
          </w:p>
        </w:tc>
        <w:tc>
          <w:tcPr>
            <w:tcW w:w="1195" w:type="dxa"/>
            <w:tcBorders>
              <w:top w:val="nil"/>
              <w:bottom w:val="single" w:sz="4" w:space="0" w:color="auto"/>
              <w:right w:val="single" w:sz="4" w:space="0" w:color="auto"/>
            </w:tcBorders>
            <w:shd w:val="clear" w:color="auto" w:fill="auto"/>
            <w:noWrap/>
            <w:vAlign w:val="center"/>
          </w:tcPr>
          <w:p w14:paraId="3AC3B9DB" w14:textId="34747D3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-6.0%</w:t>
            </w:r>
          </w:p>
        </w:tc>
        <w:tc>
          <w:tcPr>
            <w:tcW w:w="1072" w:type="dxa"/>
            <w:tcBorders>
              <w:top w:val="nil"/>
              <w:left w:val="single" w:sz="4" w:space="0" w:color="auto"/>
              <w:bottom w:val="single" w:sz="4" w:space="0" w:color="auto"/>
            </w:tcBorders>
            <w:shd w:val="clear" w:color="auto" w:fill="auto"/>
            <w:noWrap/>
            <w:vAlign w:val="center"/>
            <w:hideMark/>
          </w:tcPr>
          <w:p w14:paraId="01BDE87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-0.9%</w:t>
            </w:r>
          </w:p>
        </w:tc>
        <w:tc>
          <w:tcPr>
            <w:tcW w:w="606" w:type="dxa"/>
            <w:tcBorders>
              <w:top w:val="nil"/>
              <w:bottom w:val="single" w:sz="4" w:space="0" w:color="auto"/>
              <w:right w:val="nil"/>
            </w:tcBorders>
            <w:shd w:val="clear" w:color="auto" w:fill="auto"/>
            <w:noWrap/>
            <w:vAlign w:val="center"/>
            <w:hideMark/>
          </w:tcPr>
          <w:p w14:paraId="6D8CECC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5263B72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56763A7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4663146C"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1FD8D1C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sex partners in past 3 months</w:t>
            </w:r>
          </w:p>
        </w:tc>
        <w:tc>
          <w:tcPr>
            <w:tcW w:w="3073" w:type="dxa"/>
            <w:tcBorders>
              <w:top w:val="nil"/>
              <w:left w:val="single" w:sz="4" w:space="0" w:color="auto"/>
              <w:bottom w:val="nil"/>
              <w:right w:val="single" w:sz="4" w:space="0" w:color="auto"/>
            </w:tcBorders>
            <w:shd w:val="clear" w:color="auto" w:fill="auto"/>
            <w:noWrap/>
            <w:vAlign w:val="center"/>
            <w:hideMark/>
          </w:tcPr>
          <w:p w14:paraId="5BF41123"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3D4249C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19.5%</w:t>
            </w:r>
          </w:p>
        </w:tc>
        <w:tc>
          <w:tcPr>
            <w:tcW w:w="784" w:type="dxa"/>
            <w:tcBorders>
              <w:top w:val="nil"/>
              <w:left w:val="nil"/>
              <w:bottom w:val="nil"/>
            </w:tcBorders>
            <w:shd w:val="clear" w:color="auto" w:fill="auto"/>
            <w:noWrap/>
            <w:vAlign w:val="center"/>
          </w:tcPr>
          <w:p w14:paraId="33142304" w14:textId="5A8B992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14.2%</w:t>
            </w:r>
          </w:p>
        </w:tc>
        <w:tc>
          <w:tcPr>
            <w:tcW w:w="1195" w:type="dxa"/>
            <w:tcBorders>
              <w:top w:val="nil"/>
              <w:bottom w:val="nil"/>
              <w:right w:val="single" w:sz="4" w:space="0" w:color="auto"/>
            </w:tcBorders>
            <w:shd w:val="clear" w:color="auto" w:fill="auto"/>
            <w:noWrap/>
            <w:vAlign w:val="center"/>
          </w:tcPr>
          <w:p w14:paraId="2690293F" w14:textId="1EFF8D3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-5.3%</w:t>
            </w:r>
          </w:p>
        </w:tc>
        <w:tc>
          <w:tcPr>
            <w:tcW w:w="784" w:type="dxa"/>
            <w:tcBorders>
              <w:top w:val="nil"/>
              <w:left w:val="single" w:sz="4" w:space="0" w:color="auto"/>
              <w:bottom w:val="nil"/>
            </w:tcBorders>
            <w:shd w:val="clear" w:color="auto" w:fill="auto"/>
            <w:noWrap/>
            <w:vAlign w:val="center"/>
          </w:tcPr>
          <w:p w14:paraId="038B12BC" w14:textId="32CDC2D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13.8%</w:t>
            </w:r>
          </w:p>
        </w:tc>
        <w:tc>
          <w:tcPr>
            <w:tcW w:w="784" w:type="dxa"/>
            <w:tcBorders>
              <w:top w:val="nil"/>
              <w:bottom w:val="nil"/>
            </w:tcBorders>
            <w:shd w:val="clear" w:color="auto" w:fill="auto"/>
            <w:noWrap/>
            <w:vAlign w:val="center"/>
          </w:tcPr>
          <w:p w14:paraId="095A564C" w14:textId="28E2E56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9.6%</w:t>
            </w:r>
          </w:p>
        </w:tc>
        <w:tc>
          <w:tcPr>
            <w:tcW w:w="1195" w:type="dxa"/>
            <w:tcBorders>
              <w:top w:val="nil"/>
              <w:bottom w:val="nil"/>
              <w:right w:val="single" w:sz="4" w:space="0" w:color="auto"/>
            </w:tcBorders>
            <w:shd w:val="clear" w:color="auto" w:fill="auto"/>
            <w:noWrap/>
            <w:vAlign w:val="center"/>
          </w:tcPr>
          <w:p w14:paraId="69AD4439" w14:textId="73F3FE9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-4.2%</w:t>
            </w:r>
          </w:p>
        </w:tc>
        <w:tc>
          <w:tcPr>
            <w:tcW w:w="1072" w:type="dxa"/>
            <w:tcBorders>
              <w:top w:val="nil"/>
              <w:left w:val="single" w:sz="4" w:space="0" w:color="auto"/>
              <w:bottom w:val="nil"/>
            </w:tcBorders>
            <w:shd w:val="clear" w:color="auto" w:fill="auto"/>
            <w:noWrap/>
            <w:vAlign w:val="center"/>
            <w:hideMark/>
          </w:tcPr>
          <w:p w14:paraId="371F3BC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w:t>
            </w:r>
          </w:p>
        </w:tc>
        <w:tc>
          <w:tcPr>
            <w:tcW w:w="606" w:type="dxa"/>
            <w:tcBorders>
              <w:top w:val="nil"/>
              <w:bottom w:val="nil"/>
              <w:right w:val="nil"/>
            </w:tcBorders>
            <w:shd w:val="clear" w:color="auto" w:fill="auto"/>
            <w:noWrap/>
            <w:vAlign w:val="center"/>
            <w:hideMark/>
          </w:tcPr>
          <w:p w14:paraId="444487C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1418976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0E7555A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03797831"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21354A4"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AA2F68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78D7DEB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24.4%</w:t>
            </w:r>
          </w:p>
        </w:tc>
        <w:tc>
          <w:tcPr>
            <w:tcW w:w="784" w:type="dxa"/>
            <w:tcBorders>
              <w:top w:val="nil"/>
              <w:left w:val="nil"/>
              <w:bottom w:val="nil"/>
            </w:tcBorders>
            <w:shd w:val="clear" w:color="auto" w:fill="auto"/>
            <w:noWrap/>
            <w:vAlign w:val="center"/>
          </w:tcPr>
          <w:p w14:paraId="0C893974" w14:textId="387FE81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14.1%</w:t>
            </w:r>
          </w:p>
        </w:tc>
        <w:tc>
          <w:tcPr>
            <w:tcW w:w="1195" w:type="dxa"/>
            <w:tcBorders>
              <w:top w:val="nil"/>
              <w:bottom w:val="nil"/>
              <w:right w:val="single" w:sz="4" w:space="0" w:color="auto"/>
            </w:tcBorders>
            <w:shd w:val="clear" w:color="auto" w:fill="auto"/>
            <w:noWrap/>
            <w:vAlign w:val="center"/>
          </w:tcPr>
          <w:p w14:paraId="076DD88F" w14:textId="4CD9314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-10.3%</w:t>
            </w:r>
          </w:p>
        </w:tc>
        <w:tc>
          <w:tcPr>
            <w:tcW w:w="784" w:type="dxa"/>
            <w:tcBorders>
              <w:top w:val="nil"/>
              <w:left w:val="single" w:sz="4" w:space="0" w:color="auto"/>
              <w:bottom w:val="nil"/>
            </w:tcBorders>
            <w:shd w:val="clear" w:color="auto" w:fill="auto"/>
            <w:noWrap/>
            <w:vAlign w:val="center"/>
          </w:tcPr>
          <w:p w14:paraId="1C198905" w14:textId="1AB85E5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17.5%</w:t>
            </w:r>
          </w:p>
        </w:tc>
        <w:tc>
          <w:tcPr>
            <w:tcW w:w="784" w:type="dxa"/>
            <w:tcBorders>
              <w:top w:val="nil"/>
              <w:bottom w:val="nil"/>
            </w:tcBorders>
            <w:shd w:val="clear" w:color="auto" w:fill="auto"/>
            <w:noWrap/>
            <w:vAlign w:val="center"/>
          </w:tcPr>
          <w:p w14:paraId="1AAA3898" w14:textId="2387D02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17.2%</w:t>
            </w:r>
          </w:p>
        </w:tc>
        <w:tc>
          <w:tcPr>
            <w:tcW w:w="1195" w:type="dxa"/>
            <w:tcBorders>
              <w:top w:val="nil"/>
              <w:bottom w:val="nil"/>
              <w:right w:val="single" w:sz="4" w:space="0" w:color="auto"/>
            </w:tcBorders>
            <w:shd w:val="clear" w:color="auto" w:fill="auto"/>
            <w:noWrap/>
            <w:vAlign w:val="center"/>
          </w:tcPr>
          <w:p w14:paraId="0F49E667" w14:textId="727AEAB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-0.3%</w:t>
            </w:r>
          </w:p>
        </w:tc>
        <w:tc>
          <w:tcPr>
            <w:tcW w:w="1072" w:type="dxa"/>
            <w:tcBorders>
              <w:top w:val="nil"/>
              <w:left w:val="single" w:sz="4" w:space="0" w:color="auto"/>
              <w:bottom w:val="nil"/>
            </w:tcBorders>
            <w:shd w:val="clear" w:color="auto" w:fill="auto"/>
            <w:noWrap/>
            <w:vAlign w:val="center"/>
            <w:hideMark/>
          </w:tcPr>
          <w:p w14:paraId="2118C65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-9.9%</w:t>
            </w:r>
          </w:p>
        </w:tc>
        <w:tc>
          <w:tcPr>
            <w:tcW w:w="606" w:type="dxa"/>
            <w:tcBorders>
              <w:top w:val="nil"/>
              <w:bottom w:val="nil"/>
              <w:right w:val="nil"/>
            </w:tcBorders>
            <w:shd w:val="clear" w:color="auto" w:fill="auto"/>
            <w:noWrap/>
            <w:vAlign w:val="center"/>
            <w:hideMark/>
          </w:tcPr>
          <w:p w14:paraId="4E7D2DE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3355CE6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7DDC320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6AB8B1A0"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604A453"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5B20EAA7"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18D6F51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25.1%</w:t>
            </w:r>
          </w:p>
        </w:tc>
        <w:tc>
          <w:tcPr>
            <w:tcW w:w="784" w:type="dxa"/>
            <w:tcBorders>
              <w:top w:val="nil"/>
              <w:left w:val="nil"/>
              <w:bottom w:val="nil"/>
            </w:tcBorders>
            <w:shd w:val="clear" w:color="auto" w:fill="auto"/>
            <w:noWrap/>
            <w:vAlign w:val="center"/>
          </w:tcPr>
          <w:p w14:paraId="098546D4" w14:textId="1DF8135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27.0%</w:t>
            </w:r>
          </w:p>
        </w:tc>
        <w:tc>
          <w:tcPr>
            <w:tcW w:w="1195" w:type="dxa"/>
            <w:tcBorders>
              <w:top w:val="nil"/>
              <w:bottom w:val="nil"/>
              <w:right w:val="single" w:sz="4" w:space="0" w:color="auto"/>
            </w:tcBorders>
            <w:shd w:val="clear" w:color="auto" w:fill="auto"/>
            <w:noWrap/>
            <w:vAlign w:val="center"/>
          </w:tcPr>
          <w:p w14:paraId="58FAF3D4" w14:textId="4344306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w:t>
            </w:r>
          </w:p>
        </w:tc>
        <w:tc>
          <w:tcPr>
            <w:tcW w:w="784" w:type="dxa"/>
            <w:tcBorders>
              <w:top w:val="nil"/>
              <w:left w:val="single" w:sz="4" w:space="0" w:color="auto"/>
              <w:bottom w:val="nil"/>
            </w:tcBorders>
            <w:shd w:val="clear" w:color="auto" w:fill="auto"/>
            <w:noWrap/>
            <w:vAlign w:val="center"/>
          </w:tcPr>
          <w:p w14:paraId="2E68EA6D" w14:textId="2E07035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27.2%</w:t>
            </w:r>
          </w:p>
        </w:tc>
        <w:tc>
          <w:tcPr>
            <w:tcW w:w="784" w:type="dxa"/>
            <w:tcBorders>
              <w:top w:val="nil"/>
              <w:bottom w:val="nil"/>
            </w:tcBorders>
            <w:shd w:val="clear" w:color="auto" w:fill="auto"/>
            <w:noWrap/>
            <w:vAlign w:val="center"/>
          </w:tcPr>
          <w:p w14:paraId="09F62C58" w14:textId="2C48337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23.8%</w:t>
            </w:r>
          </w:p>
        </w:tc>
        <w:tc>
          <w:tcPr>
            <w:tcW w:w="1195" w:type="dxa"/>
            <w:tcBorders>
              <w:top w:val="nil"/>
              <w:bottom w:val="nil"/>
              <w:right w:val="single" w:sz="4" w:space="0" w:color="auto"/>
            </w:tcBorders>
            <w:shd w:val="clear" w:color="auto" w:fill="auto"/>
            <w:noWrap/>
            <w:vAlign w:val="center"/>
          </w:tcPr>
          <w:p w14:paraId="440FF027" w14:textId="708BD5C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-3.4%</w:t>
            </w:r>
          </w:p>
        </w:tc>
        <w:tc>
          <w:tcPr>
            <w:tcW w:w="1072" w:type="dxa"/>
            <w:tcBorders>
              <w:top w:val="nil"/>
              <w:left w:val="single" w:sz="4" w:space="0" w:color="auto"/>
              <w:bottom w:val="nil"/>
            </w:tcBorders>
            <w:shd w:val="clear" w:color="auto" w:fill="auto"/>
            <w:noWrap/>
            <w:vAlign w:val="center"/>
            <w:hideMark/>
          </w:tcPr>
          <w:p w14:paraId="327CED3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5.2%</w:t>
            </w:r>
          </w:p>
        </w:tc>
        <w:tc>
          <w:tcPr>
            <w:tcW w:w="606" w:type="dxa"/>
            <w:tcBorders>
              <w:top w:val="nil"/>
              <w:bottom w:val="nil"/>
              <w:right w:val="nil"/>
            </w:tcBorders>
            <w:shd w:val="clear" w:color="auto" w:fill="auto"/>
            <w:noWrap/>
            <w:vAlign w:val="center"/>
            <w:hideMark/>
          </w:tcPr>
          <w:p w14:paraId="7DA664FF" w14:textId="5658893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w:t>
            </w:r>
            <w:r>
              <w:rPr>
                <w:rFonts w:ascii="Arial" w:eastAsia="Times New Roman" w:hAnsi="Arial" w:cs="Arial"/>
                <w:color w:val="000000"/>
                <w:sz w:val="20"/>
                <w:szCs w:val="20"/>
              </w:rPr>
              <w:t>2</w:t>
            </w:r>
          </w:p>
        </w:tc>
        <w:tc>
          <w:tcPr>
            <w:tcW w:w="1243" w:type="dxa"/>
            <w:tcBorders>
              <w:top w:val="nil"/>
              <w:left w:val="nil"/>
              <w:bottom w:val="nil"/>
              <w:right w:val="nil"/>
            </w:tcBorders>
            <w:shd w:val="clear" w:color="auto" w:fill="auto"/>
            <w:noWrap/>
            <w:vAlign w:val="center"/>
            <w:hideMark/>
          </w:tcPr>
          <w:p w14:paraId="737D860A" w14:textId="0CA53E55"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w:t>
            </w:r>
            <w:r>
              <w:rPr>
                <w:rFonts w:ascii="Arial" w:eastAsia="Times New Roman" w:hAnsi="Arial" w:cs="Arial"/>
                <w:color w:val="000000"/>
                <w:sz w:val="20"/>
                <w:szCs w:val="20"/>
              </w:rPr>
              <w:t xml:space="preserve">70, </w:t>
            </w:r>
            <w:r w:rsidRPr="00E35129">
              <w:rPr>
                <w:rFonts w:ascii="Arial" w:eastAsia="Times New Roman" w:hAnsi="Arial" w:cs="Arial"/>
                <w:color w:val="000000"/>
                <w:sz w:val="20"/>
                <w:szCs w:val="20"/>
              </w:rPr>
              <w:t>2.49</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318C342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0.396</w:t>
            </w:r>
          </w:p>
        </w:tc>
      </w:tr>
      <w:tr w:rsidR="005172AF" w:rsidRPr="00E35129" w14:paraId="0971A6C1"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A832695"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46C0BB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6009CF9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20.7%</w:t>
            </w:r>
          </w:p>
        </w:tc>
        <w:tc>
          <w:tcPr>
            <w:tcW w:w="784" w:type="dxa"/>
            <w:tcBorders>
              <w:top w:val="nil"/>
              <w:left w:val="nil"/>
              <w:bottom w:val="nil"/>
            </w:tcBorders>
            <w:shd w:val="clear" w:color="auto" w:fill="auto"/>
            <w:noWrap/>
            <w:vAlign w:val="center"/>
          </w:tcPr>
          <w:p w14:paraId="736E57A1" w14:textId="510B185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18.6%</w:t>
            </w:r>
          </w:p>
        </w:tc>
        <w:tc>
          <w:tcPr>
            <w:tcW w:w="1195" w:type="dxa"/>
            <w:tcBorders>
              <w:top w:val="nil"/>
              <w:bottom w:val="nil"/>
              <w:right w:val="single" w:sz="4" w:space="0" w:color="auto"/>
            </w:tcBorders>
            <w:shd w:val="clear" w:color="auto" w:fill="auto"/>
            <w:noWrap/>
            <w:vAlign w:val="center"/>
          </w:tcPr>
          <w:p w14:paraId="6B24B206" w14:textId="2A01E7C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w:t>
            </w:r>
          </w:p>
        </w:tc>
        <w:tc>
          <w:tcPr>
            <w:tcW w:w="784" w:type="dxa"/>
            <w:tcBorders>
              <w:top w:val="nil"/>
              <w:left w:val="single" w:sz="4" w:space="0" w:color="auto"/>
              <w:bottom w:val="nil"/>
            </w:tcBorders>
            <w:shd w:val="clear" w:color="auto" w:fill="auto"/>
            <w:noWrap/>
            <w:vAlign w:val="center"/>
          </w:tcPr>
          <w:p w14:paraId="79CE77CD" w14:textId="5E1830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19.3%</w:t>
            </w:r>
          </w:p>
        </w:tc>
        <w:tc>
          <w:tcPr>
            <w:tcW w:w="784" w:type="dxa"/>
            <w:tcBorders>
              <w:top w:val="nil"/>
              <w:bottom w:val="nil"/>
            </w:tcBorders>
            <w:shd w:val="clear" w:color="auto" w:fill="auto"/>
            <w:noWrap/>
            <w:vAlign w:val="center"/>
          </w:tcPr>
          <w:p w14:paraId="00D6FBC5" w14:textId="68EA4B6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17.1%</w:t>
            </w:r>
          </w:p>
        </w:tc>
        <w:tc>
          <w:tcPr>
            <w:tcW w:w="1195" w:type="dxa"/>
            <w:tcBorders>
              <w:top w:val="nil"/>
              <w:bottom w:val="nil"/>
              <w:right w:val="single" w:sz="4" w:space="0" w:color="auto"/>
            </w:tcBorders>
            <w:shd w:val="clear" w:color="auto" w:fill="auto"/>
            <w:noWrap/>
            <w:vAlign w:val="center"/>
          </w:tcPr>
          <w:p w14:paraId="528577A0" w14:textId="3F954F5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w:t>
            </w:r>
          </w:p>
        </w:tc>
        <w:tc>
          <w:tcPr>
            <w:tcW w:w="1072" w:type="dxa"/>
            <w:tcBorders>
              <w:top w:val="nil"/>
              <w:left w:val="single" w:sz="4" w:space="0" w:color="auto"/>
              <w:bottom w:val="nil"/>
            </w:tcBorders>
            <w:shd w:val="clear" w:color="auto" w:fill="auto"/>
            <w:noWrap/>
            <w:vAlign w:val="center"/>
            <w:hideMark/>
          </w:tcPr>
          <w:p w14:paraId="654B24C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0.1%</w:t>
            </w:r>
          </w:p>
        </w:tc>
        <w:tc>
          <w:tcPr>
            <w:tcW w:w="606" w:type="dxa"/>
            <w:tcBorders>
              <w:top w:val="nil"/>
              <w:bottom w:val="nil"/>
              <w:right w:val="nil"/>
            </w:tcBorders>
            <w:shd w:val="clear" w:color="auto" w:fill="auto"/>
            <w:noWrap/>
            <w:vAlign w:val="center"/>
            <w:hideMark/>
          </w:tcPr>
          <w:p w14:paraId="0ECE713C" w14:textId="3A54F57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1.01</w:t>
            </w:r>
          </w:p>
        </w:tc>
        <w:tc>
          <w:tcPr>
            <w:tcW w:w="1243" w:type="dxa"/>
            <w:tcBorders>
              <w:top w:val="nil"/>
              <w:left w:val="nil"/>
              <w:bottom w:val="nil"/>
              <w:right w:val="nil"/>
            </w:tcBorders>
            <w:shd w:val="clear" w:color="auto" w:fill="auto"/>
            <w:noWrap/>
            <w:vAlign w:val="center"/>
            <w:hideMark/>
          </w:tcPr>
          <w:p w14:paraId="20DAD235" w14:textId="2025F391"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0.70</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1.4</w:t>
            </w:r>
            <w:r>
              <w:rPr>
                <w:rFonts w:ascii="Arial" w:eastAsia="Times New Roman" w:hAnsi="Arial" w:cs="Arial"/>
                <w:color w:val="000000"/>
                <w:sz w:val="20"/>
                <w:szCs w:val="20"/>
              </w:rPr>
              <w:t>7)</w:t>
            </w:r>
          </w:p>
        </w:tc>
        <w:tc>
          <w:tcPr>
            <w:tcW w:w="917" w:type="dxa"/>
            <w:tcBorders>
              <w:top w:val="nil"/>
              <w:left w:val="nil"/>
              <w:bottom w:val="nil"/>
              <w:right w:val="nil"/>
            </w:tcBorders>
            <w:shd w:val="clear" w:color="auto" w:fill="auto"/>
            <w:noWrap/>
            <w:vAlign w:val="center"/>
            <w:hideMark/>
          </w:tcPr>
          <w:p w14:paraId="05BEF2B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0.942</w:t>
            </w:r>
          </w:p>
        </w:tc>
      </w:tr>
      <w:tr w:rsidR="005172AF" w:rsidRPr="00E35129" w14:paraId="4D30BB2E"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816F8E7"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5457980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3F6F08E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32.9%</w:t>
            </w:r>
          </w:p>
        </w:tc>
        <w:tc>
          <w:tcPr>
            <w:tcW w:w="784" w:type="dxa"/>
            <w:tcBorders>
              <w:top w:val="nil"/>
              <w:left w:val="nil"/>
              <w:bottom w:val="nil"/>
            </w:tcBorders>
            <w:shd w:val="clear" w:color="auto" w:fill="auto"/>
            <w:noWrap/>
            <w:vAlign w:val="center"/>
          </w:tcPr>
          <w:p w14:paraId="21B6262B" w14:textId="31B2C29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14.6%</w:t>
            </w:r>
          </w:p>
        </w:tc>
        <w:tc>
          <w:tcPr>
            <w:tcW w:w="1195" w:type="dxa"/>
            <w:tcBorders>
              <w:top w:val="nil"/>
              <w:bottom w:val="nil"/>
              <w:right w:val="single" w:sz="4" w:space="0" w:color="auto"/>
            </w:tcBorders>
            <w:shd w:val="clear" w:color="auto" w:fill="auto"/>
            <w:noWrap/>
            <w:vAlign w:val="center"/>
          </w:tcPr>
          <w:p w14:paraId="63E310B1" w14:textId="2625FA5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-18.4%</w:t>
            </w:r>
          </w:p>
        </w:tc>
        <w:tc>
          <w:tcPr>
            <w:tcW w:w="784" w:type="dxa"/>
            <w:tcBorders>
              <w:top w:val="nil"/>
              <w:left w:val="single" w:sz="4" w:space="0" w:color="auto"/>
              <w:bottom w:val="nil"/>
            </w:tcBorders>
            <w:shd w:val="clear" w:color="auto" w:fill="auto"/>
            <w:noWrap/>
            <w:vAlign w:val="center"/>
          </w:tcPr>
          <w:p w14:paraId="190444AC" w14:textId="61083BD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19.9%</w:t>
            </w:r>
          </w:p>
        </w:tc>
        <w:tc>
          <w:tcPr>
            <w:tcW w:w="784" w:type="dxa"/>
            <w:tcBorders>
              <w:top w:val="nil"/>
              <w:bottom w:val="nil"/>
            </w:tcBorders>
            <w:shd w:val="clear" w:color="auto" w:fill="auto"/>
            <w:noWrap/>
            <w:vAlign w:val="center"/>
          </w:tcPr>
          <w:p w14:paraId="53CB4350" w14:textId="7F5B374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19.9%</w:t>
            </w:r>
          </w:p>
        </w:tc>
        <w:tc>
          <w:tcPr>
            <w:tcW w:w="1195" w:type="dxa"/>
            <w:tcBorders>
              <w:top w:val="nil"/>
              <w:bottom w:val="nil"/>
              <w:right w:val="single" w:sz="4" w:space="0" w:color="auto"/>
            </w:tcBorders>
            <w:shd w:val="clear" w:color="auto" w:fill="auto"/>
            <w:noWrap/>
            <w:vAlign w:val="center"/>
          </w:tcPr>
          <w:p w14:paraId="37E2432F" w14:textId="5E12B0C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0.0%</w:t>
            </w:r>
          </w:p>
        </w:tc>
        <w:tc>
          <w:tcPr>
            <w:tcW w:w="1072" w:type="dxa"/>
            <w:tcBorders>
              <w:top w:val="nil"/>
              <w:left w:val="single" w:sz="4" w:space="0" w:color="auto"/>
              <w:bottom w:val="nil"/>
            </w:tcBorders>
            <w:shd w:val="clear" w:color="auto" w:fill="auto"/>
            <w:noWrap/>
            <w:vAlign w:val="center"/>
            <w:hideMark/>
          </w:tcPr>
          <w:p w14:paraId="7E3823D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-18.3%</w:t>
            </w:r>
          </w:p>
        </w:tc>
        <w:tc>
          <w:tcPr>
            <w:tcW w:w="606" w:type="dxa"/>
            <w:tcBorders>
              <w:top w:val="nil"/>
              <w:bottom w:val="nil"/>
              <w:right w:val="nil"/>
            </w:tcBorders>
            <w:shd w:val="clear" w:color="auto" w:fill="auto"/>
            <w:noWrap/>
            <w:vAlign w:val="center"/>
            <w:hideMark/>
          </w:tcPr>
          <w:p w14:paraId="4AC49B3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738292C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734585F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7816F967"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189AFF2"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7A2FC7C1"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160F261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17.4%</w:t>
            </w:r>
          </w:p>
        </w:tc>
        <w:tc>
          <w:tcPr>
            <w:tcW w:w="784" w:type="dxa"/>
            <w:tcBorders>
              <w:top w:val="nil"/>
              <w:left w:val="nil"/>
              <w:bottom w:val="nil"/>
            </w:tcBorders>
            <w:shd w:val="clear" w:color="auto" w:fill="auto"/>
            <w:noWrap/>
            <w:vAlign w:val="center"/>
          </w:tcPr>
          <w:p w14:paraId="5E34CDEA" w14:textId="31DFD8A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13.4%</w:t>
            </w:r>
          </w:p>
        </w:tc>
        <w:tc>
          <w:tcPr>
            <w:tcW w:w="1195" w:type="dxa"/>
            <w:tcBorders>
              <w:top w:val="nil"/>
              <w:bottom w:val="nil"/>
              <w:right w:val="single" w:sz="4" w:space="0" w:color="auto"/>
            </w:tcBorders>
            <w:shd w:val="clear" w:color="auto" w:fill="auto"/>
            <w:noWrap/>
            <w:vAlign w:val="center"/>
          </w:tcPr>
          <w:p w14:paraId="2ACC857E" w14:textId="1A0199C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-4.0%</w:t>
            </w:r>
          </w:p>
        </w:tc>
        <w:tc>
          <w:tcPr>
            <w:tcW w:w="784" w:type="dxa"/>
            <w:tcBorders>
              <w:top w:val="nil"/>
              <w:left w:val="single" w:sz="4" w:space="0" w:color="auto"/>
              <w:bottom w:val="nil"/>
            </w:tcBorders>
            <w:shd w:val="clear" w:color="auto" w:fill="auto"/>
            <w:noWrap/>
            <w:vAlign w:val="center"/>
          </w:tcPr>
          <w:p w14:paraId="0329F371" w14:textId="13EC958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17.7%</w:t>
            </w:r>
          </w:p>
        </w:tc>
        <w:tc>
          <w:tcPr>
            <w:tcW w:w="784" w:type="dxa"/>
            <w:tcBorders>
              <w:top w:val="nil"/>
              <w:bottom w:val="nil"/>
            </w:tcBorders>
            <w:shd w:val="clear" w:color="auto" w:fill="auto"/>
            <w:noWrap/>
            <w:vAlign w:val="center"/>
          </w:tcPr>
          <w:p w14:paraId="7B6CE028" w14:textId="6963C97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14.6%</w:t>
            </w:r>
          </w:p>
        </w:tc>
        <w:tc>
          <w:tcPr>
            <w:tcW w:w="1195" w:type="dxa"/>
            <w:tcBorders>
              <w:top w:val="nil"/>
              <w:bottom w:val="nil"/>
              <w:right w:val="single" w:sz="4" w:space="0" w:color="auto"/>
            </w:tcBorders>
            <w:shd w:val="clear" w:color="auto" w:fill="auto"/>
            <w:noWrap/>
            <w:vAlign w:val="center"/>
          </w:tcPr>
          <w:p w14:paraId="1AE061E3" w14:textId="0E147DC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-3.1%</w:t>
            </w:r>
          </w:p>
        </w:tc>
        <w:tc>
          <w:tcPr>
            <w:tcW w:w="1072" w:type="dxa"/>
            <w:tcBorders>
              <w:top w:val="nil"/>
              <w:left w:val="single" w:sz="4" w:space="0" w:color="auto"/>
              <w:bottom w:val="nil"/>
            </w:tcBorders>
            <w:shd w:val="clear" w:color="auto" w:fill="auto"/>
            <w:noWrap/>
            <w:vAlign w:val="center"/>
            <w:hideMark/>
          </w:tcPr>
          <w:p w14:paraId="2D17F58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-0.9%</w:t>
            </w:r>
          </w:p>
        </w:tc>
        <w:tc>
          <w:tcPr>
            <w:tcW w:w="606" w:type="dxa"/>
            <w:tcBorders>
              <w:top w:val="nil"/>
              <w:bottom w:val="nil"/>
              <w:right w:val="nil"/>
            </w:tcBorders>
            <w:shd w:val="clear" w:color="auto" w:fill="auto"/>
            <w:noWrap/>
            <w:vAlign w:val="center"/>
            <w:hideMark/>
          </w:tcPr>
          <w:p w14:paraId="0B339231" w14:textId="16B25CD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0.9</w:t>
            </w:r>
            <w:r>
              <w:rPr>
                <w:rFonts w:ascii="Arial" w:eastAsia="Times New Roman" w:hAnsi="Arial" w:cs="Arial"/>
                <w:color w:val="000000"/>
                <w:sz w:val="20"/>
                <w:szCs w:val="20"/>
              </w:rPr>
              <w:t>3</w:t>
            </w:r>
          </w:p>
        </w:tc>
        <w:tc>
          <w:tcPr>
            <w:tcW w:w="1243" w:type="dxa"/>
            <w:tcBorders>
              <w:top w:val="nil"/>
              <w:left w:val="nil"/>
              <w:bottom w:val="nil"/>
              <w:right w:val="nil"/>
            </w:tcBorders>
            <w:shd w:val="clear" w:color="auto" w:fill="auto"/>
            <w:noWrap/>
            <w:vAlign w:val="center"/>
            <w:hideMark/>
          </w:tcPr>
          <w:p w14:paraId="547C1A39" w14:textId="79027B4B"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0.51</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1.68</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3806CDE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0.801</w:t>
            </w:r>
          </w:p>
        </w:tc>
      </w:tr>
      <w:tr w:rsidR="005172AF" w:rsidRPr="00E35129" w14:paraId="5FF7DAFB"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246ACB5F"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3008C52B"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5B80CB4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20.0%</w:t>
            </w:r>
          </w:p>
        </w:tc>
        <w:tc>
          <w:tcPr>
            <w:tcW w:w="784" w:type="dxa"/>
            <w:tcBorders>
              <w:top w:val="nil"/>
              <w:left w:val="nil"/>
              <w:bottom w:val="single" w:sz="4" w:space="0" w:color="auto"/>
            </w:tcBorders>
            <w:shd w:val="clear" w:color="auto" w:fill="auto"/>
            <w:noWrap/>
            <w:vAlign w:val="center"/>
          </w:tcPr>
          <w:p w14:paraId="77042A27" w14:textId="738812B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18.7%</w:t>
            </w:r>
          </w:p>
        </w:tc>
        <w:tc>
          <w:tcPr>
            <w:tcW w:w="1195" w:type="dxa"/>
            <w:tcBorders>
              <w:top w:val="nil"/>
              <w:bottom w:val="single" w:sz="4" w:space="0" w:color="auto"/>
              <w:right w:val="single" w:sz="4" w:space="0" w:color="auto"/>
            </w:tcBorders>
            <w:shd w:val="clear" w:color="auto" w:fill="auto"/>
            <w:noWrap/>
            <w:vAlign w:val="center"/>
          </w:tcPr>
          <w:p w14:paraId="75D20A8F" w14:textId="4A75F7C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w:t>
            </w:r>
          </w:p>
        </w:tc>
        <w:tc>
          <w:tcPr>
            <w:tcW w:w="784" w:type="dxa"/>
            <w:tcBorders>
              <w:top w:val="nil"/>
              <w:left w:val="single" w:sz="4" w:space="0" w:color="auto"/>
              <w:bottom w:val="single" w:sz="4" w:space="0" w:color="auto"/>
            </w:tcBorders>
            <w:shd w:val="clear" w:color="auto" w:fill="auto"/>
            <w:noWrap/>
            <w:vAlign w:val="center"/>
          </w:tcPr>
          <w:p w14:paraId="15EBFB79" w14:textId="7632120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28.7%</w:t>
            </w:r>
          </w:p>
        </w:tc>
        <w:tc>
          <w:tcPr>
            <w:tcW w:w="784" w:type="dxa"/>
            <w:tcBorders>
              <w:top w:val="nil"/>
              <w:bottom w:val="single" w:sz="4" w:space="0" w:color="auto"/>
            </w:tcBorders>
            <w:shd w:val="clear" w:color="auto" w:fill="auto"/>
            <w:noWrap/>
            <w:vAlign w:val="center"/>
          </w:tcPr>
          <w:p w14:paraId="191B1D9D" w14:textId="34341EF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27.7%</w:t>
            </w:r>
          </w:p>
        </w:tc>
        <w:tc>
          <w:tcPr>
            <w:tcW w:w="1195" w:type="dxa"/>
            <w:tcBorders>
              <w:top w:val="nil"/>
              <w:bottom w:val="single" w:sz="4" w:space="0" w:color="auto"/>
              <w:right w:val="single" w:sz="4" w:space="0" w:color="auto"/>
            </w:tcBorders>
            <w:shd w:val="clear" w:color="auto" w:fill="auto"/>
            <w:noWrap/>
            <w:vAlign w:val="center"/>
          </w:tcPr>
          <w:p w14:paraId="404BBC8B" w14:textId="432A6A6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w:t>
            </w:r>
          </w:p>
        </w:tc>
        <w:tc>
          <w:tcPr>
            <w:tcW w:w="1072" w:type="dxa"/>
            <w:tcBorders>
              <w:top w:val="nil"/>
              <w:left w:val="single" w:sz="4" w:space="0" w:color="auto"/>
              <w:bottom w:val="single" w:sz="4" w:space="0" w:color="auto"/>
            </w:tcBorders>
            <w:shd w:val="clear" w:color="auto" w:fill="auto"/>
            <w:noWrap/>
            <w:vAlign w:val="center"/>
            <w:hideMark/>
          </w:tcPr>
          <w:p w14:paraId="348CF64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-0.3%</w:t>
            </w:r>
          </w:p>
        </w:tc>
        <w:tc>
          <w:tcPr>
            <w:tcW w:w="606" w:type="dxa"/>
            <w:tcBorders>
              <w:top w:val="nil"/>
              <w:bottom w:val="single" w:sz="4" w:space="0" w:color="auto"/>
              <w:right w:val="nil"/>
            </w:tcBorders>
            <w:shd w:val="clear" w:color="auto" w:fill="auto"/>
            <w:noWrap/>
            <w:vAlign w:val="center"/>
            <w:hideMark/>
          </w:tcPr>
          <w:p w14:paraId="1ED14DE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5EA6424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2B4A645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6BC8E161"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4298C1AD"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Condom use at last sexual intercourse</w:t>
            </w:r>
          </w:p>
        </w:tc>
        <w:tc>
          <w:tcPr>
            <w:tcW w:w="3073" w:type="dxa"/>
            <w:tcBorders>
              <w:top w:val="nil"/>
              <w:left w:val="single" w:sz="4" w:space="0" w:color="auto"/>
              <w:bottom w:val="nil"/>
              <w:right w:val="single" w:sz="4" w:space="0" w:color="auto"/>
            </w:tcBorders>
            <w:shd w:val="clear" w:color="auto" w:fill="auto"/>
            <w:noWrap/>
            <w:vAlign w:val="center"/>
            <w:hideMark/>
          </w:tcPr>
          <w:p w14:paraId="794AD24D"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4672C69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58.3%</w:t>
            </w:r>
          </w:p>
        </w:tc>
        <w:tc>
          <w:tcPr>
            <w:tcW w:w="784" w:type="dxa"/>
            <w:tcBorders>
              <w:top w:val="nil"/>
              <w:left w:val="nil"/>
              <w:bottom w:val="nil"/>
            </w:tcBorders>
            <w:shd w:val="clear" w:color="auto" w:fill="auto"/>
            <w:noWrap/>
            <w:vAlign w:val="center"/>
          </w:tcPr>
          <w:p w14:paraId="3C3A4B94" w14:textId="4642638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52.7%</w:t>
            </w:r>
          </w:p>
        </w:tc>
        <w:tc>
          <w:tcPr>
            <w:tcW w:w="1195" w:type="dxa"/>
            <w:tcBorders>
              <w:top w:val="nil"/>
              <w:bottom w:val="nil"/>
              <w:right w:val="single" w:sz="4" w:space="0" w:color="auto"/>
            </w:tcBorders>
            <w:shd w:val="clear" w:color="auto" w:fill="auto"/>
            <w:noWrap/>
            <w:vAlign w:val="center"/>
          </w:tcPr>
          <w:p w14:paraId="23723EBD" w14:textId="2AB08BB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-5.6%</w:t>
            </w:r>
          </w:p>
        </w:tc>
        <w:tc>
          <w:tcPr>
            <w:tcW w:w="784" w:type="dxa"/>
            <w:tcBorders>
              <w:top w:val="nil"/>
              <w:left w:val="single" w:sz="4" w:space="0" w:color="auto"/>
              <w:bottom w:val="nil"/>
            </w:tcBorders>
            <w:shd w:val="clear" w:color="auto" w:fill="auto"/>
            <w:noWrap/>
            <w:vAlign w:val="center"/>
          </w:tcPr>
          <w:p w14:paraId="70DDA78F" w14:textId="79EA34D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57.0%</w:t>
            </w:r>
          </w:p>
        </w:tc>
        <w:tc>
          <w:tcPr>
            <w:tcW w:w="784" w:type="dxa"/>
            <w:tcBorders>
              <w:top w:val="nil"/>
              <w:bottom w:val="nil"/>
            </w:tcBorders>
            <w:shd w:val="clear" w:color="auto" w:fill="auto"/>
            <w:noWrap/>
            <w:vAlign w:val="center"/>
          </w:tcPr>
          <w:p w14:paraId="0271FD0F" w14:textId="4E94A99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61.9%</w:t>
            </w:r>
          </w:p>
        </w:tc>
        <w:tc>
          <w:tcPr>
            <w:tcW w:w="1195" w:type="dxa"/>
            <w:tcBorders>
              <w:top w:val="nil"/>
              <w:bottom w:val="nil"/>
              <w:right w:val="single" w:sz="4" w:space="0" w:color="auto"/>
            </w:tcBorders>
            <w:shd w:val="clear" w:color="auto" w:fill="auto"/>
            <w:noWrap/>
            <w:vAlign w:val="center"/>
          </w:tcPr>
          <w:p w14:paraId="6A05CF56" w14:textId="4D40B7D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4.9%</w:t>
            </w:r>
          </w:p>
        </w:tc>
        <w:tc>
          <w:tcPr>
            <w:tcW w:w="1072" w:type="dxa"/>
            <w:tcBorders>
              <w:top w:val="nil"/>
              <w:left w:val="single" w:sz="4" w:space="0" w:color="auto"/>
              <w:bottom w:val="nil"/>
            </w:tcBorders>
            <w:shd w:val="clear" w:color="auto" w:fill="auto"/>
            <w:noWrap/>
            <w:vAlign w:val="center"/>
            <w:hideMark/>
          </w:tcPr>
          <w:p w14:paraId="7BEFFA7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-10.5%</w:t>
            </w:r>
          </w:p>
        </w:tc>
        <w:tc>
          <w:tcPr>
            <w:tcW w:w="606" w:type="dxa"/>
            <w:tcBorders>
              <w:top w:val="nil"/>
              <w:bottom w:val="nil"/>
              <w:right w:val="nil"/>
            </w:tcBorders>
            <w:shd w:val="clear" w:color="auto" w:fill="auto"/>
            <w:noWrap/>
            <w:vAlign w:val="center"/>
            <w:hideMark/>
          </w:tcPr>
          <w:p w14:paraId="4069CC5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35D0857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1B9CDCA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394E0204"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147B3EBA"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57221C0B"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529AADD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63.2%</w:t>
            </w:r>
          </w:p>
        </w:tc>
        <w:tc>
          <w:tcPr>
            <w:tcW w:w="784" w:type="dxa"/>
            <w:tcBorders>
              <w:top w:val="nil"/>
              <w:left w:val="nil"/>
              <w:bottom w:val="nil"/>
            </w:tcBorders>
            <w:shd w:val="clear" w:color="auto" w:fill="auto"/>
            <w:noWrap/>
            <w:vAlign w:val="center"/>
          </w:tcPr>
          <w:p w14:paraId="130C9EED" w14:textId="7BF0E75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68.7%</w:t>
            </w:r>
          </w:p>
        </w:tc>
        <w:tc>
          <w:tcPr>
            <w:tcW w:w="1195" w:type="dxa"/>
            <w:tcBorders>
              <w:top w:val="nil"/>
              <w:bottom w:val="nil"/>
              <w:right w:val="single" w:sz="4" w:space="0" w:color="auto"/>
            </w:tcBorders>
            <w:shd w:val="clear" w:color="auto" w:fill="auto"/>
            <w:noWrap/>
            <w:vAlign w:val="center"/>
          </w:tcPr>
          <w:p w14:paraId="6639A0F1" w14:textId="51ED3C0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5.5%</w:t>
            </w:r>
          </w:p>
        </w:tc>
        <w:tc>
          <w:tcPr>
            <w:tcW w:w="784" w:type="dxa"/>
            <w:tcBorders>
              <w:top w:val="nil"/>
              <w:left w:val="single" w:sz="4" w:space="0" w:color="auto"/>
              <w:bottom w:val="nil"/>
            </w:tcBorders>
            <w:shd w:val="clear" w:color="auto" w:fill="auto"/>
            <w:noWrap/>
            <w:vAlign w:val="center"/>
          </w:tcPr>
          <w:p w14:paraId="4BE03C41" w14:textId="28F8F81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66.5%</w:t>
            </w:r>
          </w:p>
        </w:tc>
        <w:tc>
          <w:tcPr>
            <w:tcW w:w="784" w:type="dxa"/>
            <w:tcBorders>
              <w:top w:val="nil"/>
              <w:bottom w:val="nil"/>
            </w:tcBorders>
            <w:shd w:val="clear" w:color="auto" w:fill="auto"/>
            <w:noWrap/>
            <w:vAlign w:val="center"/>
          </w:tcPr>
          <w:p w14:paraId="7474695E" w14:textId="383A169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65.4%</w:t>
            </w:r>
          </w:p>
        </w:tc>
        <w:tc>
          <w:tcPr>
            <w:tcW w:w="1195" w:type="dxa"/>
            <w:tcBorders>
              <w:top w:val="nil"/>
              <w:bottom w:val="nil"/>
              <w:right w:val="single" w:sz="4" w:space="0" w:color="auto"/>
            </w:tcBorders>
            <w:shd w:val="clear" w:color="auto" w:fill="auto"/>
            <w:noWrap/>
            <w:vAlign w:val="center"/>
          </w:tcPr>
          <w:p w14:paraId="30FB4099" w14:textId="46D9F62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w:t>
            </w:r>
          </w:p>
        </w:tc>
        <w:tc>
          <w:tcPr>
            <w:tcW w:w="1072" w:type="dxa"/>
            <w:tcBorders>
              <w:top w:val="nil"/>
              <w:left w:val="single" w:sz="4" w:space="0" w:color="auto"/>
              <w:bottom w:val="nil"/>
            </w:tcBorders>
            <w:shd w:val="clear" w:color="auto" w:fill="auto"/>
            <w:noWrap/>
            <w:vAlign w:val="center"/>
            <w:hideMark/>
          </w:tcPr>
          <w:p w14:paraId="31E9F46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6.6%</w:t>
            </w:r>
          </w:p>
        </w:tc>
        <w:tc>
          <w:tcPr>
            <w:tcW w:w="606" w:type="dxa"/>
            <w:tcBorders>
              <w:top w:val="nil"/>
              <w:bottom w:val="nil"/>
              <w:right w:val="nil"/>
            </w:tcBorders>
            <w:shd w:val="clear" w:color="auto" w:fill="auto"/>
            <w:noWrap/>
            <w:vAlign w:val="center"/>
            <w:hideMark/>
          </w:tcPr>
          <w:p w14:paraId="77516CC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09C60C7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0DD82D4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1123BF41"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00B02BA6"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01872AC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3980622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50.7%</w:t>
            </w:r>
          </w:p>
        </w:tc>
        <w:tc>
          <w:tcPr>
            <w:tcW w:w="784" w:type="dxa"/>
            <w:tcBorders>
              <w:top w:val="nil"/>
              <w:left w:val="nil"/>
              <w:bottom w:val="nil"/>
            </w:tcBorders>
            <w:shd w:val="clear" w:color="auto" w:fill="auto"/>
            <w:noWrap/>
            <w:vAlign w:val="center"/>
          </w:tcPr>
          <w:p w14:paraId="0D42DD1B" w14:textId="63E6EDE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55.2%</w:t>
            </w:r>
          </w:p>
        </w:tc>
        <w:tc>
          <w:tcPr>
            <w:tcW w:w="1195" w:type="dxa"/>
            <w:tcBorders>
              <w:top w:val="nil"/>
              <w:bottom w:val="nil"/>
              <w:right w:val="single" w:sz="4" w:space="0" w:color="auto"/>
            </w:tcBorders>
            <w:shd w:val="clear" w:color="auto" w:fill="auto"/>
            <w:noWrap/>
            <w:vAlign w:val="center"/>
          </w:tcPr>
          <w:p w14:paraId="592918FE" w14:textId="1523DF9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4.4%</w:t>
            </w:r>
          </w:p>
        </w:tc>
        <w:tc>
          <w:tcPr>
            <w:tcW w:w="784" w:type="dxa"/>
            <w:tcBorders>
              <w:top w:val="nil"/>
              <w:left w:val="single" w:sz="4" w:space="0" w:color="auto"/>
              <w:bottom w:val="nil"/>
            </w:tcBorders>
            <w:shd w:val="clear" w:color="auto" w:fill="auto"/>
            <w:noWrap/>
            <w:vAlign w:val="center"/>
          </w:tcPr>
          <w:p w14:paraId="18B0AD5B" w14:textId="72524CD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53.8%</w:t>
            </w:r>
          </w:p>
        </w:tc>
        <w:tc>
          <w:tcPr>
            <w:tcW w:w="784" w:type="dxa"/>
            <w:tcBorders>
              <w:top w:val="nil"/>
              <w:bottom w:val="nil"/>
            </w:tcBorders>
            <w:shd w:val="clear" w:color="auto" w:fill="auto"/>
            <w:noWrap/>
            <w:vAlign w:val="center"/>
          </w:tcPr>
          <w:p w14:paraId="4CF730CF" w14:textId="27815C7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42.8%</w:t>
            </w:r>
          </w:p>
        </w:tc>
        <w:tc>
          <w:tcPr>
            <w:tcW w:w="1195" w:type="dxa"/>
            <w:tcBorders>
              <w:top w:val="nil"/>
              <w:bottom w:val="nil"/>
              <w:right w:val="single" w:sz="4" w:space="0" w:color="auto"/>
            </w:tcBorders>
            <w:shd w:val="clear" w:color="auto" w:fill="auto"/>
            <w:noWrap/>
            <w:vAlign w:val="center"/>
          </w:tcPr>
          <w:p w14:paraId="42184A3E" w14:textId="32C4BC0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-11.0%</w:t>
            </w:r>
          </w:p>
        </w:tc>
        <w:tc>
          <w:tcPr>
            <w:tcW w:w="1072" w:type="dxa"/>
            <w:tcBorders>
              <w:top w:val="nil"/>
              <w:left w:val="single" w:sz="4" w:space="0" w:color="auto"/>
              <w:bottom w:val="nil"/>
            </w:tcBorders>
            <w:shd w:val="clear" w:color="auto" w:fill="auto"/>
            <w:noWrap/>
            <w:vAlign w:val="center"/>
            <w:hideMark/>
          </w:tcPr>
          <w:p w14:paraId="38E50C9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15.4%</w:t>
            </w:r>
          </w:p>
        </w:tc>
        <w:tc>
          <w:tcPr>
            <w:tcW w:w="606" w:type="dxa"/>
            <w:tcBorders>
              <w:top w:val="nil"/>
              <w:bottom w:val="nil"/>
              <w:right w:val="nil"/>
            </w:tcBorders>
            <w:shd w:val="clear" w:color="auto" w:fill="auto"/>
            <w:noWrap/>
            <w:vAlign w:val="center"/>
            <w:hideMark/>
          </w:tcPr>
          <w:p w14:paraId="462084B9" w14:textId="6F40DB4A"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1.86</w:t>
            </w:r>
          </w:p>
        </w:tc>
        <w:tc>
          <w:tcPr>
            <w:tcW w:w="1243" w:type="dxa"/>
            <w:tcBorders>
              <w:top w:val="nil"/>
              <w:left w:val="nil"/>
              <w:bottom w:val="nil"/>
              <w:right w:val="nil"/>
            </w:tcBorders>
            <w:shd w:val="clear" w:color="auto" w:fill="auto"/>
            <w:noWrap/>
            <w:vAlign w:val="center"/>
            <w:hideMark/>
          </w:tcPr>
          <w:p w14:paraId="689089D1" w14:textId="42E6E928"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(1.19, 2.90)</w:t>
            </w:r>
          </w:p>
        </w:tc>
        <w:tc>
          <w:tcPr>
            <w:tcW w:w="917" w:type="dxa"/>
            <w:tcBorders>
              <w:top w:val="nil"/>
              <w:left w:val="nil"/>
              <w:bottom w:val="nil"/>
              <w:right w:val="nil"/>
            </w:tcBorders>
            <w:shd w:val="clear" w:color="auto" w:fill="auto"/>
            <w:noWrap/>
            <w:vAlign w:val="center"/>
            <w:hideMark/>
          </w:tcPr>
          <w:p w14:paraId="0C040440" w14:textId="77777777"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0.006</w:t>
            </w:r>
          </w:p>
        </w:tc>
      </w:tr>
      <w:tr w:rsidR="005172AF" w:rsidRPr="00E35129" w14:paraId="6E763A83"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236CD657"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1678426"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1B4576A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52.7%</w:t>
            </w:r>
          </w:p>
        </w:tc>
        <w:tc>
          <w:tcPr>
            <w:tcW w:w="784" w:type="dxa"/>
            <w:tcBorders>
              <w:top w:val="nil"/>
              <w:left w:val="nil"/>
              <w:bottom w:val="nil"/>
            </w:tcBorders>
            <w:shd w:val="clear" w:color="auto" w:fill="auto"/>
            <w:noWrap/>
            <w:vAlign w:val="center"/>
          </w:tcPr>
          <w:p w14:paraId="52E5BE22" w14:textId="2D40E0D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55.2%</w:t>
            </w:r>
          </w:p>
        </w:tc>
        <w:tc>
          <w:tcPr>
            <w:tcW w:w="1195" w:type="dxa"/>
            <w:tcBorders>
              <w:top w:val="nil"/>
              <w:bottom w:val="nil"/>
              <w:right w:val="single" w:sz="4" w:space="0" w:color="auto"/>
            </w:tcBorders>
            <w:shd w:val="clear" w:color="auto" w:fill="auto"/>
            <w:noWrap/>
            <w:vAlign w:val="center"/>
          </w:tcPr>
          <w:p w14:paraId="52BBF38B" w14:textId="1C46371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w:t>
            </w:r>
          </w:p>
        </w:tc>
        <w:tc>
          <w:tcPr>
            <w:tcW w:w="784" w:type="dxa"/>
            <w:tcBorders>
              <w:top w:val="nil"/>
              <w:left w:val="single" w:sz="4" w:space="0" w:color="auto"/>
              <w:bottom w:val="nil"/>
            </w:tcBorders>
            <w:shd w:val="clear" w:color="auto" w:fill="auto"/>
            <w:noWrap/>
            <w:vAlign w:val="center"/>
          </w:tcPr>
          <w:p w14:paraId="0F7B097E" w14:textId="5A59CC2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57.1%</w:t>
            </w:r>
          </w:p>
        </w:tc>
        <w:tc>
          <w:tcPr>
            <w:tcW w:w="784" w:type="dxa"/>
            <w:tcBorders>
              <w:top w:val="nil"/>
              <w:bottom w:val="nil"/>
            </w:tcBorders>
            <w:shd w:val="clear" w:color="auto" w:fill="auto"/>
            <w:noWrap/>
            <w:vAlign w:val="center"/>
          </w:tcPr>
          <w:p w14:paraId="7E27F31F" w14:textId="28C4671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54.3%</w:t>
            </w:r>
          </w:p>
        </w:tc>
        <w:tc>
          <w:tcPr>
            <w:tcW w:w="1195" w:type="dxa"/>
            <w:tcBorders>
              <w:top w:val="nil"/>
              <w:bottom w:val="nil"/>
              <w:right w:val="single" w:sz="4" w:space="0" w:color="auto"/>
            </w:tcBorders>
            <w:shd w:val="clear" w:color="auto" w:fill="auto"/>
            <w:noWrap/>
            <w:vAlign w:val="center"/>
          </w:tcPr>
          <w:p w14:paraId="5DA6EFFC" w14:textId="406D9F5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-2.8%</w:t>
            </w:r>
          </w:p>
        </w:tc>
        <w:tc>
          <w:tcPr>
            <w:tcW w:w="1072" w:type="dxa"/>
            <w:tcBorders>
              <w:top w:val="nil"/>
              <w:left w:val="single" w:sz="4" w:space="0" w:color="auto"/>
              <w:bottom w:val="nil"/>
            </w:tcBorders>
            <w:shd w:val="clear" w:color="auto" w:fill="auto"/>
            <w:noWrap/>
            <w:vAlign w:val="center"/>
            <w:hideMark/>
          </w:tcPr>
          <w:p w14:paraId="68517CF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5.2%</w:t>
            </w:r>
          </w:p>
        </w:tc>
        <w:tc>
          <w:tcPr>
            <w:tcW w:w="606" w:type="dxa"/>
            <w:tcBorders>
              <w:top w:val="nil"/>
              <w:bottom w:val="nil"/>
              <w:right w:val="nil"/>
            </w:tcBorders>
            <w:shd w:val="clear" w:color="auto" w:fill="auto"/>
            <w:noWrap/>
            <w:vAlign w:val="center"/>
            <w:hideMark/>
          </w:tcPr>
          <w:p w14:paraId="193441EA" w14:textId="2F8B8D8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1.23</w:t>
            </w:r>
          </w:p>
        </w:tc>
        <w:tc>
          <w:tcPr>
            <w:tcW w:w="1243" w:type="dxa"/>
            <w:tcBorders>
              <w:top w:val="nil"/>
              <w:left w:val="nil"/>
              <w:bottom w:val="nil"/>
              <w:right w:val="nil"/>
            </w:tcBorders>
            <w:shd w:val="clear" w:color="auto" w:fill="auto"/>
            <w:noWrap/>
            <w:vAlign w:val="center"/>
            <w:hideMark/>
          </w:tcPr>
          <w:p w14:paraId="04D15F3D" w14:textId="163377DA"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0.87</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1.75</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6F3F679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0.560</w:t>
            </w:r>
          </w:p>
        </w:tc>
      </w:tr>
      <w:tr w:rsidR="005172AF" w:rsidRPr="00E35129" w14:paraId="702E4F47"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8AF9D04"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4276BD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475FB75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49.3%</w:t>
            </w:r>
          </w:p>
        </w:tc>
        <w:tc>
          <w:tcPr>
            <w:tcW w:w="784" w:type="dxa"/>
            <w:tcBorders>
              <w:top w:val="nil"/>
              <w:left w:val="nil"/>
              <w:bottom w:val="nil"/>
            </w:tcBorders>
            <w:shd w:val="clear" w:color="auto" w:fill="auto"/>
            <w:noWrap/>
            <w:vAlign w:val="center"/>
          </w:tcPr>
          <w:p w14:paraId="3E0A82D1" w14:textId="2CFDE3C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84.5%</w:t>
            </w:r>
          </w:p>
        </w:tc>
        <w:tc>
          <w:tcPr>
            <w:tcW w:w="1195" w:type="dxa"/>
            <w:tcBorders>
              <w:top w:val="nil"/>
              <w:bottom w:val="nil"/>
              <w:right w:val="single" w:sz="4" w:space="0" w:color="auto"/>
            </w:tcBorders>
            <w:shd w:val="clear" w:color="auto" w:fill="auto"/>
            <w:noWrap/>
            <w:vAlign w:val="center"/>
          </w:tcPr>
          <w:p w14:paraId="34495475" w14:textId="4CBB676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35.2%</w:t>
            </w:r>
          </w:p>
        </w:tc>
        <w:tc>
          <w:tcPr>
            <w:tcW w:w="784" w:type="dxa"/>
            <w:tcBorders>
              <w:top w:val="nil"/>
              <w:left w:val="single" w:sz="4" w:space="0" w:color="auto"/>
              <w:bottom w:val="nil"/>
            </w:tcBorders>
            <w:shd w:val="clear" w:color="auto" w:fill="auto"/>
            <w:noWrap/>
            <w:vAlign w:val="center"/>
          </w:tcPr>
          <w:p w14:paraId="7C39DFBF" w14:textId="41FB146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53.1%</w:t>
            </w:r>
          </w:p>
        </w:tc>
        <w:tc>
          <w:tcPr>
            <w:tcW w:w="784" w:type="dxa"/>
            <w:tcBorders>
              <w:top w:val="nil"/>
              <w:bottom w:val="nil"/>
            </w:tcBorders>
            <w:shd w:val="clear" w:color="auto" w:fill="auto"/>
            <w:noWrap/>
            <w:vAlign w:val="center"/>
          </w:tcPr>
          <w:p w14:paraId="53499B05" w14:textId="11B3C9D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40.7%</w:t>
            </w:r>
          </w:p>
        </w:tc>
        <w:tc>
          <w:tcPr>
            <w:tcW w:w="1195" w:type="dxa"/>
            <w:tcBorders>
              <w:top w:val="nil"/>
              <w:bottom w:val="nil"/>
              <w:right w:val="single" w:sz="4" w:space="0" w:color="auto"/>
            </w:tcBorders>
            <w:shd w:val="clear" w:color="auto" w:fill="auto"/>
            <w:noWrap/>
            <w:vAlign w:val="center"/>
          </w:tcPr>
          <w:p w14:paraId="49CCF9BD" w14:textId="4887E90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-12.4%</w:t>
            </w:r>
          </w:p>
        </w:tc>
        <w:tc>
          <w:tcPr>
            <w:tcW w:w="1072" w:type="dxa"/>
            <w:tcBorders>
              <w:top w:val="nil"/>
              <w:left w:val="single" w:sz="4" w:space="0" w:color="auto"/>
              <w:bottom w:val="nil"/>
            </w:tcBorders>
            <w:shd w:val="clear" w:color="auto" w:fill="auto"/>
            <w:noWrap/>
            <w:vAlign w:val="center"/>
            <w:hideMark/>
          </w:tcPr>
          <w:p w14:paraId="5795A93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47.6%</w:t>
            </w:r>
          </w:p>
        </w:tc>
        <w:tc>
          <w:tcPr>
            <w:tcW w:w="606" w:type="dxa"/>
            <w:tcBorders>
              <w:top w:val="nil"/>
              <w:bottom w:val="nil"/>
              <w:right w:val="nil"/>
            </w:tcBorders>
            <w:shd w:val="clear" w:color="auto" w:fill="auto"/>
            <w:noWrap/>
            <w:vAlign w:val="center"/>
            <w:hideMark/>
          </w:tcPr>
          <w:p w14:paraId="23898FD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6F60751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6279A7F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483564E6"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3BA443BD"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7C787B2"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2CAD8FE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57.7%</w:t>
            </w:r>
          </w:p>
        </w:tc>
        <w:tc>
          <w:tcPr>
            <w:tcW w:w="784" w:type="dxa"/>
            <w:tcBorders>
              <w:top w:val="nil"/>
              <w:left w:val="nil"/>
              <w:bottom w:val="nil"/>
            </w:tcBorders>
            <w:shd w:val="clear" w:color="auto" w:fill="auto"/>
            <w:noWrap/>
            <w:vAlign w:val="center"/>
          </w:tcPr>
          <w:p w14:paraId="19777641" w14:textId="231937E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60.5%</w:t>
            </w:r>
          </w:p>
        </w:tc>
        <w:tc>
          <w:tcPr>
            <w:tcW w:w="1195" w:type="dxa"/>
            <w:tcBorders>
              <w:top w:val="nil"/>
              <w:bottom w:val="nil"/>
              <w:right w:val="single" w:sz="4" w:space="0" w:color="auto"/>
            </w:tcBorders>
            <w:shd w:val="clear" w:color="auto" w:fill="auto"/>
            <w:noWrap/>
            <w:vAlign w:val="center"/>
          </w:tcPr>
          <w:p w14:paraId="17005875" w14:textId="4C79FD2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2.9%</w:t>
            </w:r>
          </w:p>
        </w:tc>
        <w:tc>
          <w:tcPr>
            <w:tcW w:w="784" w:type="dxa"/>
            <w:tcBorders>
              <w:top w:val="nil"/>
              <w:left w:val="single" w:sz="4" w:space="0" w:color="auto"/>
              <w:bottom w:val="nil"/>
            </w:tcBorders>
            <w:shd w:val="clear" w:color="auto" w:fill="auto"/>
            <w:noWrap/>
            <w:vAlign w:val="center"/>
          </w:tcPr>
          <w:p w14:paraId="034E46DE" w14:textId="584A410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57.9%</w:t>
            </w:r>
          </w:p>
        </w:tc>
        <w:tc>
          <w:tcPr>
            <w:tcW w:w="784" w:type="dxa"/>
            <w:tcBorders>
              <w:top w:val="nil"/>
              <w:bottom w:val="nil"/>
            </w:tcBorders>
            <w:shd w:val="clear" w:color="auto" w:fill="auto"/>
            <w:noWrap/>
            <w:vAlign w:val="center"/>
          </w:tcPr>
          <w:p w14:paraId="6D015543" w14:textId="39538AA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58.9%</w:t>
            </w:r>
          </w:p>
        </w:tc>
        <w:tc>
          <w:tcPr>
            <w:tcW w:w="1195" w:type="dxa"/>
            <w:tcBorders>
              <w:top w:val="nil"/>
              <w:bottom w:val="nil"/>
              <w:right w:val="single" w:sz="4" w:space="0" w:color="auto"/>
            </w:tcBorders>
            <w:shd w:val="clear" w:color="auto" w:fill="auto"/>
            <w:noWrap/>
            <w:vAlign w:val="center"/>
          </w:tcPr>
          <w:p w14:paraId="6730E865" w14:textId="2102E85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w:t>
            </w:r>
          </w:p>
        </w:tc>
        <w:tc>
          <w:tcPr>
            <w:tcW w:w="1072" w:type="dxa"/>
            <w:tcBorders>
              <w:top w:val="nil"/>
              <w:left w:val="single" w:sz="4" w:space="0" w:color="auto"/>
              <w:bottom w:val="nil"/>
            </w:tcBorders>
            <w:shd w:val="clear" w:color="auto" w:fill="auto"/>
            <w:noWrap/>
            <w:vAlign w:val="center"/>
            <w:hideMark/>
          </w:tcPr>
          <w:p w14:paraId="5A50619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w:t>
            </w:r>
          </w:p>
        </w:tc>
        <w:tc>
          <w:tcPr>
            <w:tcW w:w="606" w:type="dxa"/>
            <w:tcBorders>
              <w:top w:val="nil"/>
              <w:bottom w:val="nil"/>
              <w:right w:val="nil"/>
            </w:tcBorders>
            <w:shd w:val="clear" w:color="auto" w:fill="auto"/>
            <w:noWrap/>
            <w:vAlign w:val="center"/>
            <w:hideMark/>
          </w:tcPr>
          <w:p w14:paraId="58BD34E6" w14:textId="3D6B3DB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w:t>
            </w:r>
            <w:r>
              <w:rPr>
                <w:rFonts w:ascii="Arial" w:eastAsia="Times New Roman" w:hAnsi="Arial" w:cs="Arial"/>
                <w:color w:val="000000"/>
                <w:sz w:val="20"/>
                <w:szCs w:val="20"/>
              </w:rPr>
              <w:t>8</w:t>
            </w:r>
          </w:p>
        </w:tc>
        <w:tc>
          <w:tcPr>
            <w:tcW w:w="1243" w:type="dxa"/>
            <w:tcBorders>
              <w:top w:val="nil"/>
              <w:left w:val="nil"/>
              <w:bottom w:val="nil"/>
              <w:right w:val="nil"/>
            </w:tcBorders>
            <w:shd w:val="clear" w:color="auto" w:fill="auto"/>
            <w:noWrap/>
            <w:vAlign w:val="center"/>
            <w:hideMark/>
          </w:tcPr>
          <w:p w14:paraId="6DA3413B" w14:textId="110D1B29"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0.63</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1.84</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2B0A60E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0.780</w:t>
            </w:r>
          </w:p>
        </w:tc>
      </w:tr>
      <w:tr w:rsidR="005172AF" w:rsidRPr="00E35129" w14:paraId="3DFA5FFC"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36CAE9C"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3B737575"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576DDAB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49.8%</w:t>
            </w:r>
          </w:p>
        </w:tc>
        <w:tc>
          <w:tcPr>
            <w:tcW w:w="784" w:type="dxa"/>
            <w:tcBorders>
              <w:top w:val="nil"/>
              <w:left w:val="nil"/>
              <w:bottom w:val="single" w:sz="4" w:space="0" w:color="auto"/>
            </w:tcBorders>
            <w:shd w:val="clear" w:color="auto" w:fill="auto"/>
            <w:noWrap/>
            <w:vAlign w:val="center"/>
          </w:tcPr>
          <w:p w14:paraId="2C6CE784" w14:textId="1983034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53.0%</w:t>
            </w:r>
          </w:p>
        </w:tc>
        <w:tc>
          <w:tcPr>
            <w:tcW w:w="1195" w:type="dxa"/>
            <w:tcBorders>
              <w:top w:val="nil"/>
              <w:bottom w:val="single" w:sz="4" w:space="0" w:color="auto"/>
              <w:right w:val="single" w:sz="4" w:space="0" w:color="auto"/>
            </w:tcBorders>
            <w:shd w:val="clear" w:color="auto" w:fill="auto"/>
            <w:noWrap/>
            <w:vAlign w:val="center"/>
          </w:tcPr>
          <w:p w14:paraId="68FA738A" w14:textId="7EF0D5B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3.2%</w:t>
            </w:r>
          </w:p>
        </w:tc>
        <w:tc>
          <w:tcPr>
            <w:tcW w:w="784" w:type="dxa"/>
            <w:tcBorders>
              <w:top w:val="nil"/>
              <w:left w:val="single" w:sz="4" w:space="0" w:color="auto"/>
              <w:bottom w:val="single" w:sz="4" w:space="0" w:color="auto"/>
            </w:tcBorders>
            <w:shd w:val="clear" w:color="auto" w:fill="auto"/>
            <w:noWrap/>
            <w:vAlign w:val="center"/>
          </w:tcPr>
          <w:p w14:paraId="6B2F6500" w14:textId="33AE922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60.5%</w:t>
            </w:r>
          </w:p>
        </w:tc>
        <w:tc>
          <w:tcPr>
            <w:tcW w:w="784" w:type="dxa"/>
            <w:tcBorders>
              <w:top w:val="nil"/>
              <w:bottom w:val="single" w:sz="4" w:space="0" w:color="auto"/>
            </w:tcBorders>
            <w:shd w:val="clear" w:color="auto" w:fill="auto"/>
            <w:noWrap/>
            <w:vAlign w:val="center"/>
          </w:tcPr>
          <w:p w14:paraId="1442921C" w14:textId="54FA4BE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30.5%</w:t>
            </w:r>
          </w:p>
        </w:tc>
        <w:tc>
          <w:tcPr>
            <w:tcW w:w="1195" w:type="dxa"/>
            <w:tcBorders>
              <w:top w:val="nil"/>
              <w:bottom w:val="single" w:sz="4" w:space="0" w:color="auto"/>
              <w:right w:val="single" w:sz="4" w:space="0" w:color="auto"/>
            </w:tcBorders>
            <w:shd w:val="clear" w:color="auto" w:fill="auto"/>
            <w:noWrap/>
            <w:vAlign w:val="center"/>
          </w:tcPr>
          <w:p w14:paraId="58EBFF3B" w14:textId="079819B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-30.0%</w:t>
            </w:r>
          </w:p>
        </w:tc>
        <w:tc>
          <w:tcPr>
            <w:tcW w:w="1072" w:type="dxa"/>
            <w:tcBorders>
              <w:top w:val="nil"/>
              <w:left w:val="single" w:sz="4" w:space="0" w:color="auto"/>
              <w:bottom w:val="single" w:sz="4" w:space="0" w:color="auto"/>
            </w:tcBorders>
            <w:shd w:val="clear" w:color="auto" w:fill="auto"/>
            <w:noWrap/>
            <w:vAlign w:val="center"/>
            <w:hideMark/>
          </w:tcPr>
          <w:p w14:paraId="70AB6A1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33.2%</w:t>
            </w:r>
          </w:p>
        </w:tc>
        <w:tc>
          <w:tcPr>
            <w:tcW w:w="606" w:type="dxa"/>
            <w:tcBorders>
              <w:top w:val="nil"/>
              <w:bottom w:val="single" w:sz="4" w:space="0" w:color="auto"/>
              <w:right w:val="nil"/>
            </w:tcBorders>
            <w:shd w:val="clear" w:color="auto" w:fill="auto"/>
            <w:noWrap/>
            <w:vAlign w:val="center"/>
            <w:hideMark/>
          </w:tcPr>
          <w:p w14:paraId="7B114D7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61D5C41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60D09BE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34A8C904"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494129AD"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Alcohol or drug use before last sexual intercourse</w:t>
            </w:r>
          </w:p>
        </w:tc>
        <w:tc>
          <w:tcPr>
            <w:tcW w:w="3073" w:type="dxa"/>
            <w:tcBorders>
              <w:top w:val="nil"/>
              <w:left w:val="single" w:sz="4" w:space="0" w:color="auto"/>
              <w:bottom w:val="nil"/>
              <w:right w:val="single" w:sz="4" w:space="0" w:color="auto"/>
            </w:tcBorders>
            <w:shd w:val="clear" w:color="auto" w:fill="auto"/>
            <w:noWrap/>
            <w:vAlign w:val="center"/>
            <w:hideMark/>
          </w:tcPr>
          <w:p w14:paraId="63E8B799"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71D85C0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35.5%</w:t>
            </w:r>
          </w:p>
        </w:tc>
        <w:tc>
          <w:tcPr>
            <w:tcW w:w="784" w:type="dxa"/>
            <w:tcBorders>
              <w:top w:val="nil"/>
              <w:left w:val="nil"/>
              <w:bottom w:val="nil"/>
            </w:tcBorders>
            <w:shd w:val="clear" w:color="auto" w:fill="auto"/>
            <w:noWrap/>
            <w:vAlign w:val="center"/>
          </w:tcPr>
          <w:p w14:paraId="14500EAE" w14:textId="522234A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30.8%</w:t>
            </w:r>
          </w:p>
        </w:tc>
        <w:tc>
          <w:tcPr>
            <w:tcW w:w="1195" w:type="dxa"/>
            <w:tcBorders>
              <w:top w:val="nil"/>
              <w:bottom w:val="nil"/>
              <w:right w:val="single" w:sz="4" w:space="0" w:color="auto"/>
            </w:tcBorders>
            <w:shd w:val="clear" w:color="auto" w:fill="auto"/>
            <w:noWrap/>
            <w:vAlign w:val="center"/>
          </w:tcPr>
          <w:p w14:paraId="5E4FE647" w14:textId="7843E1E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-4.8%</w:t>
            </w:r>
          </w:p>
        </w:tc>
        <w:tc>
          <w:tcPr>
            <w:tcW w:w="784" w:type="dxa"/>
            <w:tcBorders>
              <w:top w:val="nil"/>
              <w:left w:val="single" w:sz="4" w:space="0" w:color="auto"/>
              <w:bottom w:val="nil"/>
            </w:tcBorders>
            <w:shd w:val="clear" w:color="auto" w:fill="auto"/>
            <w:noWrap/>
            <w:vAlign w:val="center"/>
          </w:tcPr>
          <w:p w14:paraId="3A420D0E" w14:textId="4B2A84E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13.5%</w:t>
            </w:r>
          </w:p>
        </w:tc>
        <w:tc>
          <w:tcPr>
            <w:tcW w:w="784" w:type="dxa"/>
            <w:tcBorders>
              <w:top w:val="nil"/>
              <w:bottom w:val="nil"/>
            </w:tcBorders>
            <w:shd w:val="clear" w:color="auto" w:fill="auto"/>
            <w:noWrap/>
            <w:vAlign w:val="center"/>
          </w:tcPr>
          <w:p w14:paraId="12FBB512" w14:textId="213EE21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5.9%</w:t>
            </w:r>
          </w:p>
        </w:tc>
        <w:tc>
          <w:tcPr>
            <w:tcW w:w="1195" w:type="dxa"/>
            <w:tcBorders>
              <w:top w:val="nil"/>
              <w:bottom w:val="nil"/>
              <w:right w:val="single" w:sz="4" w:space="0" w:color="auto"/>
            </w:tcBorders>
            <w:shd w:val="clear" w:color="auto" w:fill="auto"/>
            <w:noWrap/>
            <w:vAlign w:val="center"/>
          </w:tcPr>
          <w:p w14:paraId="5D5E24FE" w14:textId="711E44B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-7.5%</w:t>
            </w:r>
          </w:p>
        </w:tc>
        <w:tc>
          <w:tcPr>
            <w:tcW w:w="1072" w:type="dxa"/>
            <w:tcBorders>
              <w:top w:val="nil"/>
              <w:left w:val="single" w:sz="4" w:space="0" w:color="auto"/>
              <w:bottom w:val="nil"/>
            </w:tcBorders>
            <w:shd w:val="clear" w:color="auto" w:fill="auto"/>
            <w:noWrap/>
            <w:vAlign w:val="center"/>
            <w:hideMark/>
          </w:tcPr>
          <w:p w14:paraId="7FBDF99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2.8%</w:t>
            </w:r>
          </w:p>
        </w:tc>
        <w:tc>
          <w:tcPr>
            <w:tcW w:w="606" w:type="dxa"/>
            <w:tcBorders>
              <w:top w:val="nil"/>
              <w:bottom w:val="nil"/>
              <w:right w:val="nil"/>
            </w:tcBorders>
            <w:shd w:val="clear" w:color="auto" w:fill="auto"/>
            <w:noWrap/>
            <w:vAlign w:val="center"/>
            <w:hideMark/>
          </w:tcPr>
          <w:p w14:paraId="361DF7F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36BEA95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4B73CDB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504E82FB"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A3473DF"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594E0E8C"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2290F73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14.2%</w:t>
            </w:r>
          </w:p>
        </w:tc>
        <w:tc>
          <w:tcPr>
            <w:tcW w:w="784" w:type="dxa"/>
            <w:tcBorders>
              <w:top w:val="nil"/>
              <w:left w:val="nil"/>
              <w:bottom w:val="nil"/>
            </w:tcBorders>
            <w:shd w:val="clear" w:color="auto" w:fill="auto"/>
            <w:noWrap/>
            <w:vAlign w:val="center"/>
          </w:tcPr>
          <w:p w14:paraId="2E68B11A" w14:textId="054BC84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27.4%</w:t>
            </w:r>
          </w:p>
        </w:tc>
        <w:tc>
          <w:tcPr>
            <w:tcW w:w="1195" w:type="dxa"/>
            <w:tcBorders>
              <w:top w:val="nil"/>
              <w:bottom w:val="nil"/>
              <w:right w:val="single" w:sz="4" w:space="0" w:color="auto"/>
            </w:tcBorders>
            <w:shd w:val="clear" w:color="auto" w:fill="auto"/>
            <w:noWrap/>
            <w:vAlign w:val="center"/>
          </w:tcPr>
          <w:p w14:paraId="015F0E29" w14:textId="5F3EA16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13.2%</w:t>
            </w:r>
          </w:p>
        </w:tc>
        <w:tc>
          <w:tcPr>
            <w:tcW w:w="784" w:type="dxa"/>
            <w:tcBorders>
              <w:top w:val="nil"/>
              <w:left w:val="single" w:sz="4" w:space="0" w:color="auto"/>
              <w:bottom w:val="nil"/>
            </w:tcBorders>
            <w:shd w:val="clear" w:color="auto" w:fill="auto"/>
            <w:noWrap/>
            <w:vAlign w:val="center"/>
          </w:tcPr>
          <w:p w14:paraId="36AEFAF6" w14:textId="3938EFA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17.1%</w:t>
            </w:r>
          </w:p>
        </w:tc>
        <w:tc>
          <w:tcPr>
            <w:tcW w:w="784" w:type="dxa"/>
            <w:tcBorders>
              <w:top w:val="nil"/>
              <w:bottom w:val="nil"/>
            </w:tcBorders>
            <w:shd w:val="clear" w:color="auto" w:fill="auto"/>
            <w:noWrap/>
            <w:vAlign w:val="center"/>
          </w:tcPr>
          <w:p w14:paraId="71DE6E75" w14:textId="0473776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16.3%</w:t>
            </w:r>
          </w:p>
        </w:tc>
        <w:tc>
          <w:tcPr>
            <w:tcW w:w="1195" w:type="dxa"/>
            <w:tcBorders>
              <w:top w:val="nil"/>
              <w:bottom w:val="nil"/>
              <w:right w:val="single" w:sz="4" w:space="0" w:color="auto"/>
            </w:tcBorders>
            <w:shd w:val="clear" w:color="auto" w:fill="auto"/>
            <w:noWrap/>
            <w:vAlign w:val="center"/>
          </w:tcPr>
          <w:p w14:paraId="7D40618E" w14:textId="313FCB4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-0.8%</w:t>
            </w:r>
          </w:p>
        </w:tc>
        <w:tc>
          <w:tcPr>
            <w:tcW w:w="1072" w:type="dxa"/>
            <w:tcBorders>
              <w:top w:val="nil"/>
              <w:left w:val="single" w:sz="4" w:space="0" w:color="auto"/>
              <w:bottom w:val="nil"/>
            </w:tcBorders>
            <w:shd w:val="clear" w:color="auto" w:fill="auto"/>
            <w:noWrap/>
            <w:vAlign w:val="center"/>
            <w:hideMark/>
          </w:tcPr>
          <w:p w14:paraId="29EB89E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14.0%</w:t>
            </w:r>
          </w:p>
        </w:tc>
        <w:tc>
          <w:tcPr>
            <w:tcW w:w="606" w:type="dxa"/>
            <w:tcBorders>
              <w:top w:val="nil"/>
              <w:bottom w:val="nil"/>
              <w:right w:val="nil"/>
            </w:tcBorders>
            <w:shd w:val="clear" w:color="auto" w:fill="auto"/>
            <w:noWrap/>
            <w:vAlign w:val="center"/>
            <w:hideMark/>
          </w:tcPr>
          <w:p w14:paraId="4C15825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7035F1E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608E5B3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692C598C"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F03B8E3"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7CD8D745"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25C7672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16.8%</w:t>
            </w:r>
          </w:p>
        </w:tc>
        <w:tc>
          <w:tcPr>
            <w:tcW w:w="784" w:type="dxa"/>
            <w:tcBorders>
              <w:top w:val="nil"/>
              <w:left w:val="nil"/>
              <w:bottom w:val="nil"/>
            </w:tcBorders>
            <w:shd w:val="clear" w:color="auto" w:fill="auto"/>
            <w:noWrap/>
            <w:vAlign w:val="center"/>
          </w:tcPr>
          <w:p w14:paraId="6DCE25F3" w14:textId="474F608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15.2%</w:t>
            </w:r>
          </w:p>
        </w:tc>
        <w:tc>
          <w:tcPr>
            <w:tcW w:w="1195" w:type="dxa"/>
            <w:tcBorders>
              <w:top w:val="nil"/>
              <w:bottom w:val="nil"/>
              <w:right w:val="single" w:sz="4" w:space="0" w:color="auto"/>
            </w:tcBorders>
            <w:shd w:val="clear" w:color="auto" w:fill="auto"/>
            <w:noWrap/>
            <w:vAlign w:val="center"/>
          </w:tcPr>
          <w:p w14:paraId="1892DE1B" w14:textId="00C2CCB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w:t>
            </w:r>
          </w:p>
        </w:tc>
        <w:tc>
          <w:tcPr>
            <w:tcW w:w="784" w:type="dxa"/>
            <w:tcBorders>
              <w:top w:val="nil"/>
              <w:left w:val="single" w:sz="4" w:space="0" w:color="auto"/>
              <w:bottom w:val="nil"/>
            </w:tcBorders>
            <w:shd w:val="clear" w:color="auto" w:fill="auto"/>
            <w:noWrap/>
            <w:vAlign w:val="center"/>
          </w:tcPr>
          <w:p w14:paraId="555F6AFA" w14:textId="584F995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11.9%</w:t>
            </w:r>
          </w:p>
        </w:tc>
        <w:tc>
          <w:tcPr>
            <w:tcW w:w="784" w:type="dxa"/>
            <w:tcBorders>
              <w:top w:val="nil"/>
              <w:bottom w:val="nil"/>
            </w:tcBorders>
            <w:shd w:val="clear" w:color="auto" w:fill="auto"/>
            <w:noWrap/>
            <w:vAlign w:val="center"/>
          </w:tcPr>
          <w:p w14:paraId="4897E95D" w14:textId="5CB859F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19.9%</w:t>
            </w:r>
          </w:p>
        </w:tc>
        <w:tc>
          <w:tcPr>
            <w:tcW w:w="1195" w:type="dxa"/>
            <w:tcBorders>
              <w:top w:val="nil"/>
              <w:bottom w:val="nil"/>
              <w:right w:val="single" w:sz="4" w:space="0" w:color="auto"/>
            </w:tcBorders>
            <w:shd w:val="clear" w:color="auto" w:fill="auto"/>
            <w:noWrap/>
            <w:vAlign w:val="center"/>
          </w:tcPr>
          <w:p w14:paraId="06E067E2" w14:textId="7766E4C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8.0%</w:t>
            </w:r>
          </w:p>
        </w:tc>
        <w:tc>
          <w:tcPr>
            <w:tcW w:w="1072" w:type="dxa"/>
            <w:tcBorders>
              <w:top w:val="nil"/>
              <w:left w:val="single" w:sz="4" w:space="0" w:color="auto"/>
              <w:bottom w:val="nil"/>
            </w:tcBorders>
            <w:shd w:val="clear" w:color="auto" w:fill="auto"/>
            <w:noWrap/>
            <w:vAlign w:val="center"/>
            <w:hideMark/>
          </w:tcPr>
          <w:p w14:paraId="69FE0D6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-9.5%</w:t>
            </w:r>
          </w:p>
        </w:tc>
        <w:tc>
          <w:tcPr>
            <w:tcW w:w="606" w:type="dxa"/>
            <w:tcBorders>
              <w:top w:val="nil"/>
              <w:bottom w:val="nil"/>
              <w:right w:val="nil"/>
            </w:tcBorders>
            <w:shd w:val="clear" w:color="auto" w:fill="auto"/>
            <w:noWrap/>
            <w:vAlign w:val="center"/>
            <w:hideMark/>
          </w:tcPr>
          <w:p w14:paraId="52564E57" w14:textId="43D08658"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0.49</w:t>
            </w:r>
          </w:p>
        </w:tc>
        <w:tc>
          <w:tcPr>
            <w:tcW w:w="1243" w:type="dxa"/>
            <w:tcBorders>
              <w:top w:val="nil"/>
              <w:left w:val="nil"/>
              <w:bottom w:val="nil"/>
              <w:right w:val="nil"/>
            </w:tcBorders>
            <w:shd w:val="clear" w:color="auto" w:fill="auto"/>
            <w:noWrap/>
            <w:vAlign w:val="center"/>
            <w:hideMark/>
          </w:tcPr>
          <w:p w14:paraId="5408327A" w14:textId="79AA53E1"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(0.27, 0.87)</w:t>
            </w:r>
          </w:p>
        </w:tc>
        <w:tc>
          <w:tcPr>
            <w:tcW w:w="917" w:type="dxa"/>
            <w:tcBorders>
              <w:top w:val="nil"/>
              <w:left w:val="nil"/>
              <w:bottom w:val="nil"/>
              <w:right w:val="nil"/>
            </w:tcBorders>
            <w:shd w:val="clear" w:color="auto" w:fill="auto"/>
            <w:noWrap/>
            <w:vAlign w:val="center"/>
            <w:hideMark/>
          </w:tcPr>
          <w:p w14:paraId="5985481D" w14:textId="77777777"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0.016</w:t>
            </w:r>
          </w:p>
        </w:tc>
      </w:tr>
      <w:tr w:rsidR="005172AF" w:rsidRPr="00E35129" w14:paraId="49DAFB3C"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57447F8"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38F9D574"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637E8D3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17.0%</w:t>
            </w:r>
          </w:p>
        </w:tc>
        <w:tc>
          <w:tcPr>
            <w:tcW w:w="784" w:type="dxa"/>
            <w:tcBorders>
              <w:top w:val="nil"/>
              <w:left w:val="nil"/>
              <w:bottom w:val="nil"/>
            </w:tcBorders>
            <w:shd w:val="clear" w:color="auto" w:fill="auto"/>
            <w:noWrap/>
            <w:vAlign w:val="center"/>
          </w:tcPr>
          <w:p w14:paraId="08FD7604" w14:textId="4B36E3D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15.7%</w:t>
            </w:r>
          </w:p>
        </w:tc>
        <w:tc>
          <w:tcPr>
            <w:tcW w:w="1195" w:type="dxa"/>
            <w:tcBorders>
              <w:top w:val="nil"/>
              <w:bottom w:val="nil"/>
              <w:right w:val="single" w:sz="4" w:space="0" w:color="auto"/>
            </w:tcBorders>
            <w:shd w:val="clear" w:color="auto" w:fill="auto"/>
            <w:noWrap/>
            <w:vAlign w:val="center"/>
          </w:tcPr>
          <w:p w14:paraId="7EA53FE8" w14:textId="4C33D88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w:t>
            </w:r>
          </w:p>
        </w:tc>
        <w:tc>
          <w:tcPr>
            <w:tcW w:w="784" w:type="dxa"/>
            <w:tcBorders>
              <w:top w:val="nil"/>
              <w:left w:val="single" w:sz="4" w:space="0" w:color="auto"/>
              <w:bottom w:val="nil"/>
            </w:tcBorders>
            <w:shd w:val="clear" w:color="auto" w:fill="auto"/>
            <w:noWrap/>
            <w:vAlign w:val="center"/>
          </w:tcPr>
          <w:p w14:paraId="249199EC" w14:textId="00B9674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17.9%</w:t>
            </w:r>
          </w:p>
        </w:tc>
        <w:tc>
          <w:tcPr>
            <w:tcW w:w="784" w:type="dxa"/>
            <w:tcBorders>
              <w:top w:val="nil"/>
              <w:bottom w:val="nil"/>
            </w:tcBorders>
            <w:shd w:val="clear" w:color="auto" w:fill="auto"/>
            <w:noWrap/>
            <w:vAlign w:val="center"/>
          </w:tcPr>
          <w:p w14:paraId="00CAC948" w14:textId="2761729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18.4%</w:t>
            </w:r>
          </w:p>
        </w:tc>
        <w:tc>
          <w:tcPr>
            <w:tcW w:w="1195" w:type="dxa"/>
            <w:tcBorders>
              <w:top w:val="nil"/>
              <w:bottom w:val="nil"/>
              <w:right w:val="single" w:sz="4" w:space="0" w:color="auto"/>
            </w:tcBorders>
            <w:shd w:val="clear" w:color="auto" w:fill="auto"/>
            <w:noWrap/>
            <w:vAlign w:val="center"/>
          </w:tcPr>
          <w:p w14:paraId="7E987AC3" w14:textId="4163425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0.5%</w:t>
            </w:r>
          </w:p>
        </w:tc>
        <w:tc>
          <w:tcPr>
            <w:tcW w:w="1072" w:type="dxa"/>
            <w:tcBorders>
              <w:top w:val="nil"/>
              <w:left w:val="single" w:sz="4" w:space="0" w:color="auto"/>
              <w:bottom w:val="nil"/>
            </w:tcBorders>
            <w:shd w:val="clear" w:color="auto" w:fill="auto"/>
            <w:noWrap/>
            <w:vAlign w:val="center"/>
            <w:hideMark/>
          </w:tcPr>
          <w:p w14:paraId="3AAA801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w:t>
            </w:r>
          </w:p>
        </w:tc>
        <w:tc>
          <w:tcPr>
            <w:tcW w:w="606" w:type="dxa"/>
            <w:tcBorders>
              <w:top w:val="nil"/>
              <w:bottom w:val="nil"/>
              <w:right w:val="nil"/>
            </w:tcBorders>
            <w:shd w:val="clear" w:color="auto" w:fill="auto"/>
            <w:noWrap/>
            <w:vAlign w:val="center"/>
            <w:hideMark/>
          </w:tcPr>
          <w:p w14:paraId="3A01552A" w14:textId="1660E82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0.88</w:t>
            </w:r>
          </w:p>
        </w:tc>
        <w:tc>
          <w:tcPr>
            <w:tcW w:w="1243" w:type="dxa"/>
            <w:tcBorders>
              <w:top w:val="nil"/>
              <w:left w:val="nil"/>
              <w:bottom w:val="nil"/>
              <w:right w:val="nil"/>
            </w:tcBorders>
            <w:shd w:val="clear" w:color="auto" w:fill="auto"/>
            <w:noWrap/>
            <w:vAlign w:val="center"/>
            <w:hideMark/>
          </w:tcPr>
          <w:p w14:paraId="602CFF6D" w14:textId="428A3C8B"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0.53</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1.4</w:t>
            </w:r>
            <w:r>
              <w:rPr>
                <w:rFonts w:ascii="Arial" w:eastAsia="Times New Roman" w:hAnsi="Arial" w:cs="Arial"/>
                <w:color w:val="000000"/>
                <w:sz w:val="20"/>
                <w:szCs w:val="20"/>
              </w:rPr>
              <w:t>6)</w:t>
            </w:r>
          </w:p>
        </w:tc>
        <w:tc>
          <w:tcPr>
            <w:tcW w:w="917" w:type="dxa"/>
            <w:tcBorders>
              <w:top w:val="nil"/>
              <w:left w:val="nil"/>
              <w:bottom w:val="nil"/>
              <w:right w:val="nil"/>
            </w:tcBorders>
            <w:shd w:val="clear" w:color="auto" w:fill="auto"/>
            <w:noWrap/>
            <w:vAlign w:val="center"/>
            <w:hideMark/>
          </w:tcPr>
          <w:p w14:paraId="394FEA4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0.614</w:t>
            </w:r>
          </w:p>
        </w:tc>
      </w:tr>
      <w:tr w:rsidR="005172AF" w:rsidRPr="00E35129" w14:paraId="6B149953"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70E5000A"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C3F7845"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49F5B3A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18.9%</w:t>
            </w:r>
          </w:p>
        </w:tc>
        <w:tc>
          <w:tcPr>
            <w:tcW w:w="784" w:type="dxa"/>
            <w:tcBorders>
              <w:top w:val="nil"/>
              <w:left w:val="nil"/>
              <w:bottom w:val="nil"/>
            </w:tcBorders>
            <w:shd w:val="clear" w:color="auto" w:fill="auto"/>
            <w:noWrap/>
            <w:vAlign w:val="center"/>
          </w:tcPr>
          <w:p w14:paraId="71F8E2AE" w14:textId="13D0D12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12.2%</w:t>
            </w:r>
          </w:p>
        </w:tc>
        <w:tc>
          <w:tcPr>
            <w:tcW w:w="1195" w:type="dxa"/>
            <w:tcBorders>
              <w:top w:val="nil"/>
              <w:bottom w:val="nil"/>
              <w:right w:val="single" w:sz="4" w:space="0" w:color="auto"/>
            </w:tcBorders>
            <w:shd w:val="clear" w:color="auto" w:fill="auto"/>
            <w:noWrap/>
            <w:vAlign w:val="center"/>
          </w:tcPr>
          <w:p w14:paraId="741D1A14" w14:textId="7C06834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-6.8%</w:t>
            </w:r>
          </w:p>
        </w:tc>
        <w:tc>
          <w:tcPr>
            <w:tcW w:w="784" w:type="dxa"/>
            <w:tcBorders>
              <w:top w:val="nil"/>
              <w:left w:val="single" w:sz="4" w:space="0" w:color="auto"/>
              <w:bottom w:val="nil"/>
            </w:tcBorders>
            <w:shd w:val="clear" w:color="auto" w:fill="auto"/>
            <w:noWrap/>
            <w:vAlign w:val="center"/>
          </w:tcPr>
          <w:p w14:paraId="1B7E6EA0" w14:textId="63BB169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23.7%</w:t>
            </w:r>
          </w:p>
        </w:tc>
        <w:tc>
          <w:tcPr>
            <w:tcW w:w="784" w:type="dxa"/>
            <w:tcBorders>
              <w:top w:val="nil"/>
              <w:bottom w:val="nil"/>
            </w:tcBorders>
            <w:shd w:val="clear" w:color="auto" w:fill="auto"/>
            <w:noWrap/>
            <w:vAlign w:val="center"/>
          </w:tcPr>
          <w:p w14:paraId="5C669F41" w14:textId="6075D45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13.3%</w:t>
            </w:r>
          </w:p>
        </w:tc>
        <w:tc>
          <w:tcPr>
            <w:tcW w:w="1195" w:type="dxa"/>
            <w:tcBorders>
              <w:top w:val="nil"/>
              <w:bottom w:val="nil"/>
              <w:right w:val="single" w:sz="4" w:space="0" w:color="auto"/>
            </w:tcBorders>
            <w:shd w:val="clear" w:color="auto" w:fill="auto"/>
            <w:noWrap/>
            <w:vAlign w:val="center"/>
          </w:tcPr>
          <w:p w14:paraId="67F8641E" w14:textId="17F3F4D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-10.4%</w:t>
            </w:r>
          </w:p>
        </w:tc>
        <w:tc>
          <w:tcPr>
            <w:tcW w:w="1072" w:type="dxa"/>
            <w:tcBorders>
              <w:top w:val="nil"/>
              <w:left w:val="single" w:sz="4" w:space="0" w:color="auto"/>
              <w:bottom w:val="nil"/>
            </w:tcBorders>
            <w:shd w:val="clear" w:color="auto" w:fill="auto"/>
            <w:noWrap/>
            <w:vAlign w:val="center"/>
            <w:hideMark/>
          </w:tcPr>
          <w:p w14:paraId="3F25B52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3.6%</w:t>
            </w:r>
          </w:p>
        </w:tc>
        <w:tc>
          <w:tcPr>
            <w:tcW w:w="606" w:type="dxa"/>
            <w:tcBorders>
              <w:top w:val="nil"/>
              <w:bottom w:val="nil"/>
              <w:right w:val="nil"/>
            </w:tcBorders>
            <w:shd w:val="clear" w:color="auto" w:fill="auto"/>
            <w:noWrap/>
            <w:vAlign w:val="center"/>
            <w:hideMark/>
          </w:tcPr>
          <w:p w14:paraId="24A291D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0BC20A0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2E075A0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08F58617"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104AF180"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61F8827"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22B7130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22.4%</w:t>
            </w:r>
          </w:p>
        </w:tc>
        <w:tc>
          <w:tcPr>
            <w:tcW w:w="784" w:type="dxa"/>
            <w:tcBorders>
              <w:top w:val="nil"/>
              <w:left w:val="nil"/>
              <w:bottom w:val="nil"/>
            </w:tcBorders>
            <w:shd w:val="clear" w:color="auto" w:fill="auto"/>
            <w:noWrap/>
            <w:vAlign w:val="center"/>
          </w:tcPr>
          <w:p w14:paraId="64623C6C" w14:textId="4CF3C72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16.8%</w:t>
            </w:r>
          </w:p>
        </w:tc>
        <w:tc>
          <w:tcPr>
            <w:tcW w:w="1195" w:type="dxa"/>
            <w:tcBorders>
              <w:top w:val="nil"/>
              <w:bottom w:val="nil"/>
              <w:right w:val="single" w:sz="4" w:space="0" w:color="auto"/>
            </w:tcBorders>
            <w:shd w:val="clear" w:color="auto" w:fill="auto"/>
            <w:noWrap/>
            <w:vAlign w:val="center"/>
          </w:tcPr>
          <w:p w14:paraId="27B4FA9D" w14:textId="20E7A7C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-5.6%</w:t>
            </w:r>
          </w:p>
        </w:tc>
        <w:tc>
          <w:tcPr>
            <w:tcW w:w="784" w:type="dxa"/>
            <w:tcBorders>
              <w:top w:val="nil"/>
              <w:left w:val="single" w:sz="4" w:space="0" w:color="auto"/>
              <w:bottom w:val="nil"/>
            </w:tcBorders>
            <w:shd w:val="clear" w:color="auto" w:fill="auto"/>
            <w:noWrap/>
            <w:vAlign w:val="center"/>
          </w:tcPr>
          <w:p w14:paraId="64FF2AC8" w14:textId="1B5F2B0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23.0%</w:t>
            </w:r>
          </w:p>
        </w:tc>
        <w:tc>
          <w:tcPr>
            <w:tcW w:w="784" w:type="dxa"/>
            <w:tcBorders>
              <w:top w:val="nil"/>
              <w:bottom w:val="nil"/>
            </w:tcBorders>
            <w:shd w:val="clear" w:color="auto" w:fill="auto"/>
            <w:noWrap/>
            <w:vAlign w:val="center"/>
          </w:tcPr>
          <w:p w14:paraId="2C191B04" w14:textId="2360AE8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21.1%</w:t>
            </w:r>
          </w:p>
        </w:tc>
        <w:tc>
          <w:tcPr>
            <w:tcW w:w="1195" w:type="dxa"/>
            <w:tcBorders>
              <w:top w:val="nil"/>
              <w:bottom w:val="nil"/>
              <w:right w:val="single" w:sz="4" w:space="0" w:color="auto"/>
            </w:tcBorders>
            <w:shd w:val="clear" w:color="auto" w:fill="auto"/>
            <w:noWrap/>
            <w:vAlign w:val="center"/>
          </w:tcPr>
          <w:p w14:paraId="5A2E328E" w14:textId="0505C18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-2.0%</w:t>
            </w:r>
          </w:p>
        </w:tc>
        <w:tc>
          <w:tcPr>
            <w:tcW w:w="1072" w:type="dxa"/>
            <w:tcBorders>
              <w:top w:val="nil"/>
              <w:left w:val="single" w:sz="4" w:space="0" w:color="auto"/>
              <w:bottom w:val="nil"/>
            </w:tcBorders>
            <w:shd w:val="clear" w:color="auto" w:fill="auto"/>
            <w:noWrap/>
            <w:vAlign w:val="center"/>
            <w:hideMark/>
          </w:tcPr>
          <w:p w14:paraId="3956641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-3.7%</w:t>
            </w:r>
          </w:p>
        </w:tc>
        <w:tc>
          <w:tcPr>
            <w:tcW w:w="606" w:type="dxa"/>
            <w:tcBorders>
              <w:top w:val="nil"/>
              <w:bottom w:val="nil"/>
              <w:right w:val="nil"/>
            </w:tcBorders>
            <w:shd w:val="clear" w:color="auto" w:fill="auto"/>
            <w:noWrap/>
            <w:vAlign w:val="center"/>
            <w:hideMark/>
          </w:tcPr>
          <w:p w14:paraId="424A1BB9" w14:textId="4C416CB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0.78</w:t>
            </w:r>
          </w:p>
        </w:tc>
        <w:tc>
          <w:tcPr>
            <w:tcW w:w="1243" w:type="dxa"/>
            <w:tcBorders>
              <w:top w:val="nil"/>
              <w:left w:val="nil"/>
              <w:bottom w:val="nil"/>
              <w:right w:val="nil"/>
            </w:tcBorders>
            <w:shd w:val="clear" w:color="auto" w:fill="auto"/>
            <w:noWrap/>
            <w:vAlign w:val="center"/>
            <w:hideMark/>
          </w:tcPr>
          <w:p w14:paraId="3016547C" w14:textId="0968ABC1"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0.42</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1.4</w:t>
            </w:r>
            <w:r>
              <w:rPr>
                <w:rFonts w:ascii="Arial" w:eastAsia="Times New Roman" w:hAnsi="Arial" w:cs="Arial"/>
                <w:color w:val="000000"/>
                <w:sz w:val="20"/>
                <w:szCs w:val="20"/>
              </w:rPr>
              <w:t>5)</w:t>
            </w:r>
          </w:p>
        </w:tc>
        <w:tc>
          <w:tcPr>
            <w:tcW w:w="917" w:type="dxa"/>
            <w:tcBorders>
              <w:top w:val="nil"/>
              <w:left w:val="nil"/>
              <w:bottom w:val="nil"/>
              <w:right w:val="nil"/>
            </w:tcBorders>
            <w:shd w:val="clear" w:color="auto" w:fill="auto"/>
            <w:noWrap/>
            <w:vAlign w:val="center"/>
            <w:hideMark/>
          </w:tcPr>
          <w:p w14:paraId="63B3EF7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0.435</w:t>
            </w:r>
          </w:p>
        </w:tc>
      </w:tr>
      <w:tr w:rsidR="005172AF" w:rsidRPr="00E35129" w14:paraId="4D92FBD6"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E25D122"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1BD4E8B6"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51F03C0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20.8%</w:t>
            </w:r>
          </w:p>
        </w:tc>
        <w:tc>
          <w:tcPr>
            <w:tcW w:w="784" w:type="dxa"/>
            <w:tcBorders>
              <w:top w:val="nil"/>
              <w:left w:val="nil"/>
              <w:bottom w:val="single" w:sz="4" w:space="0" w:color="auto"/>
            </w:tcBorders>
            <w:shd w:val="clear" w:color="auto" w:fill="auto"/>
            <w:noWrap/>
            <w:vAlign w:val="center"/>
          </w:tcPr>
          <w:p w14:paraId="083C7F77" w14:textId="3F2B75F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25.9%</w:t>
            </w:r>
          </w:p>
        </w:tc>
        <w:tc>
          <w:tcPr>
            <w:tcW w:w="1195" w:type="dxa"/>
            <w:tcBorders>
              <w:top w:val="nil"/>
              <w:bottom w:val="single" w:sz="4" w:space="0" w:color="auto"/>
              <w:right w:val="single" w:sz="4" w:space="0" w:color="auto"/>
            </w:tcBorders>
            <w:shd w:val="clear" w:color="auto" w:fill="auto"/>
            <w:noWrap/>
            <w:vAlign w:val="center"/>
          </w:tcPr>
          <w:p w14:paraId="13F2A950" w14:textId="721CDE9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5.1%</w:t>
            </w:r>
          </w:p>
        </w:tc>
        <w:tc>
          <w:tcPr>
            <w:tcW w:w="784" w:type="dxa"/>
            <w:tcBorders>
              <w:top w:val="nil"/>
              <w:left w:val="single" w:sz="4" w:space="0" w:color="auto"/>
              <w:bottom w:val="single" w:sz="4" w:space="0" w:color="auto"/>
            </w:tcBorders>
            <w:shd w:val="clear" w:color="auto" w:fill="auto"/>
            <w:noWrap/>
            <w:vAlign w:val="center"/>
          </w:tcPr>
          <w:p w14:paraId="5F561490" w14:textId="2D026E0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18.4%</w:t>
            </w:r>
          </w:p>
        </w:tc>
        <w:tc>
          <w:tcPr>
            <w:tcW w:w="784" w:type="dxa"/>
            <w:tcBorders>
              <w:top w:val="nil"/>
              <w:bottom w:val="single" w:sz="4" w:space="0" w:color="auto"/>
            </w:tcBorders>
            <w:shd w:val="clear" w:color="auto" w:fill="auto"/>
            <w:noWrap/>
            <w:vAlign w:val="center"/>
          </w:tcPr>
          <w:p w14:paraId="045FC27D" w14:textId="4F145A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21.6%</w:t>
            </w:r>
          </w:p>
        </w:tc>
        <w:tc>
          <w:tcPr>
            <w:tcW w:w="1195" w:type="dxa"/>
            <w:tcBorders>
              <w:top w:val="nil"/>
              <w:bottom w:val="single" w:sz="4" w:space="0" w:color="auto"/>
              <w:right w:val="single" w:sz="4" w:space="0" w:color="auto"/>
            </w:tcBorders>
            <w:shd w:val="clear" w:color="auto" w:fill="auto"/>
            <w:noWrap/>
            <w:vAlign w:val="center"/>
          </w:tcPr>
          <w:p w14:paraId="68B4F7A5" w14:textId="48DDA8C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3.2%</w:t>
            </w:r>
          </w:p>
        </w:tc>
        <w:tc>
          <w:tcPr>
            <w:tcW w:w="1072" w:type="dxa"/>
            <w:tcBorders>
              <w:top w:val="nil"/>
              <w:left w:val="single" w:sz="4" w:space="0" w:color="auto"/>
              <w:bottom w:val="single" w:sz="4" w:space="0" w:color="auto"/>
            </w:tcBorders>
            <w:shd w:val="clear" w:color="auto" w:fill="auto"/>
            <w:noWrap/>
            <w:vAlign w:val="center"/>
            <w:hideMark/>
          </w:tcPr>
          <w:p w14:paraId="018D64A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w:t>
            </w:r>
          </w:p>
        </w:tc>
        <w:tc>
          <w:tcPr>
            <w:tcW w:w="606" w:type="dxa"/>
            <w:tcBorders>
              <w:top w:val="nil"/>
              <w:bottom w:val="single" w:sz="4" w:space="0" w:color="auto"/>
              <w:right w:val="nil"/>
            </w:tcBorders>
            <w:shd w:val="clear" w:color="auto" w:fill="auto"/>
            <w:noWrap/>
            <w:vAlign w:val="center"/>
            <w:hideMark/>
          </w:tcPr>
          <w:p w14:paraId="285B7A9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5879D7FB"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555F8C3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2E08F48B"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1AD4232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Ever tested for HIV</w:t>
            </w:r>
          </w:p>
        </w:tc>
        <w:tc>
          <w:tcPr>
            <w:tcW w:w="3073" w:type="dxa"/>
            <w:tcBorders>
              <w:top w:val="nil"/>
              <w:left w:val="single" w:sz="4" w:space="0" w:color="auto"/>
              <w:bottom w:val="nil"/>
              <w:right w:val="single" w:sz="4" w:space="0" w:color="auto"/>
            </w:tcBorders>
            <w:shd w:val="clear" w:color="auto" w:fill="auto"/>
            <w:noWrap/>
            <w:vAlign w:val="center"/>
            <w:hideMark/>
          </w:tcPr>
          <w:p w14:paraId="5754490E"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5783946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24.7%</w:t>
            </w:r>
          </w:p>
        </w:tc>
        <w:tc>
          <w:tcPr>
            <w:tcW w:w="784" w:type="dxa"/>
            <w:tcBorders>
              <w:top w:val="nil"/>
              <w:left w:val="nil"/>
              <w:bottom w:val="nil"/>
            </w:tcBorders>
            <w:shd w:val="clear" w:color="auto" w:fill="auto"/>
            <w:noWrap/>
            <w:vAlign w:val="center"/>
          </w:tcPr>
          <w:p w14:paraId="6DE0DFA0" w14:textId="015A307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30.0%</w:t>
            </w:r>
          </w:p>
        </w:tc>
        <w:tc>
          <w:tcPr>
            <w:tcW w:w="1195" w:type="dxa"/>
            <w:tcBorders>
              <w:top w:val="nil"/>
              <w:bottom w:val="nil"/>
              <w:right w:val="single" w:sz="4" w:space="0" w:color="auto"/>
            </w:tcBorders>
            <w:shd w:val="clear" w:color="auto" w:fill="auto"/>
            <w:noWrap/>
            <w:vAlign w:val="center"/>
          </w:tcPr>
          <w:p w14:paraId="66EFDD68" w14:textId="58949B3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5.3%</w:t>
            </w:r>
          </w:p>
        </w:tc>
        <w:tc>
          <w:tcPr>
            <w:tcW w:w="784" w:type="dxa"/>
            <w:tcBorders>
              <w:top w:val="nil"/>
              <w:left w:val="single" w:sz="4" w:space="0" w:color="auto"/>
              <w:bottom w:val="nil"/>
            </w:tcBorders>
            <w:shd w:val="clear" w:color="auto" w:fill="auto"/>
            <w:noWrap/>
            <w:vAlign w:val="center"/>
          </w:tcPr>
          <w:p w14:paraId="1B0DC85C" w14:textId="5142FA9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25.2%</w:t>
            </w:r>
          </w:p>
        </w:tc>
        <w:tc>
          <w:tcPr>
            <w:tcW w:w="784" w:type="dxa"/>
            <w:tcBorders>
              <w:top w:val="nil"/>
              <w:bottom w:val="nil"/>
            </w:tcBorders>
            <w:shd w:val="clear" w:color="auto" w:fill="auto"/>
            <w:noWrap/>
            <w:vAlign w:val="center"/>
          </w:tcPr>
          <w:p w14:paraId="7ACC2246" w14:textId="5ADF76D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36.9%</w:t>
            </w:r>
          </w:p>
        </w:tc>
        <w:tc>
          <w:tcPr>
            <w:tcW w:w="1195" w:type="dxa"/>
            <w:tcBorders>
              <w:top w:val="nil"/>
              <w:bottom w:val="nil"/>
              <w:right w:val="single" w:sz="4" w:space="0" w:color="auto"/>
            </w:tcBorders>
            <w:shd w:val="clear" w:color="auto" w:fill="auto"/>
            <w:noWrap/>
            <w:vAlign w:val="center"/>
          </w:tcPr>
          <w:p w14:paraId="044BC1C2" w14:textId="7AA0297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11.7%</w:t>
            </w:r>
          </w:p>
        </w:tc>
        <w:tc>
          <w:tcPr>
            <w:tcW w:w="1072" w:type="dxa"/>
            <w:tcBorders>
              <w:top w:val="nil"/>
              <w:left w:val="single" w:sz="4" w:space="0" w:color="auto"/>
              <w:bottom w:val="nil"/>
            </w:tcBorders>
            <w:shd w:val="clear" w:color="auto" w:fill="auto"/>
            <w:noWrap/>
            <w:vAlign w:val="center"/>
            <w:hideMark/>
          </w:tcPr>
          <w:p w14:paraId="6954D95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-6.4%</w:t>
            </w:r>
          </w:p>
        </w:tc>
        <w:tc>
          <w:tcPr>
            <w:tcW w:w="606" w:type="dxa"/>
            <w:tcBorders>
              <w:top w:val="nil"/>
              <w:bottom w:val="nil"/>
              <w:right w:val="nil"/>
            </w:tcBorders>
            <w:shd w:val="clear" w:color="auto" w:fill="auto"/>
            <w:noWrap/>
            <w:vAlign w:val="center"/>
            <w:hideMark/>
          </w:tcPr>
          <w:p w14:paraId="77238CD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tcPr>
          <w:p w14:paraId="29DFF073" w14:textId="77777777"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0F18307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57CA3694"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289A36C3"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3F33AE82"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3CBA78A2"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24.5%</w:t>
            </w:r>
          </w:p>
        </w:tc>
        <w:tc>
          <w:tcPr>
            <w:tcW w:w="784" w:type="dxa"/>
            <w:tcBorders>
              <w:top w:val="nil"/>
              <w:left w:val="nil"/>
              <w:bottom w:val="nil"/>
            </w:tcBorders>
            <w:shd w:val="clear" w:color="auto" w:fill="auto"/>
            <w:noWrap/>
            <w:vAlign w:val="center"/>
          </w:tcPr>
          <w:p w14:paraId="58B2BCA9" w14:textId="7C014E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21.4%</w:t>
            </w:r>
          </w:p>
        </w:tc>
        <w:tc>
          <w:tcPr>
            <w:tcW w:w="1195" w:type="dxa"/>
            <w:tcBorders>
              <w:top w:val="nil"/>
              <w:bottom w:val="nil"/>
              <w:right w:val="single" w:sz="4" w:space="0" w:color="auto"/>
            </w:tcBorders>
            <w:shd w:val="clear" w:color="auto" w:fill="auto"/>
            <w:noWrap/>
            <w:vAlign w:val="center"/>
          </w:tcPr>
          <w:p w14:paraId="5BFC891E" w14:textId="5812EB0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-3.0%</w:t>
            </w:r>
          </w:p>
        </w:tc>
        <w:tc>
          <w:tcPr>
            <w:tcW w:w="784" w:type="dxa"/>
            <w:tcBorders>
              <w:top w:val="nil"/>
              <w:left w:val="single" w:sz="4" w:space="0" w:color="auto"/>
              <w:bottom w:val="nil"/>
            </w:tcBorders>
            <w:shd w:val="clear" w:color="auto" w:fill="auto"/>
            <w:noWrap/>
            <w:vAlign w:val="center"/>
          </w:tcPr>
          <w:p w14:paraId="0225290E" w14:textId="119592E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21.7%</w:t>
            </w:r>
          </w:p>
        </w:tc>
        <w:tc>
          <w:tcPr>
            <w:tcW w:w="784" w:type="dxa"/>
            <w:tcBorders>
              <w:top w:val="nil"/>
              <w:bottom w:val="nil"/>
            </w:tcBorders>
            <w:shd w:val="clear" w:color="auto" w:fill="auto"/>
            <w:noWrap/>
            <w:vAlign w:val="center"/>
          </w:tcPr>
          <w:p w14:paraId="66A4B9CD" w14:textId="49E03B9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10.5%</w:t>
            </w:r>
          </w:p>
        </w:tc>
        <w:tc>
          <w:tcPr>
            <w:tcW w:w="1195" w:type="dxa"/>
            <w:tcBorders>
              <w:top w:val="nil"/>
              <w:bottom w:val="nil"/>
              <w:right w:val="single" w:sz="4" w:space="0" w:color="auto"/>
            </w:tcBorders>
            <w:shd w:val="clear" w:color="auto" w:fill="auto"/>
            <w:noWrap/>
            <w:vAlign w:val="center"/>
          </w:tcPr>
          <w:p w14:paraId="5878E4C2" w14:textId="6D629D6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-11.2%</w:t>
            </w:r>
          </w:p>
        </w:tc>
        <w:tc>
          <w:tcPr>
            <w:tcW w:w="1072" w:type="dxa"/>
            <w:tcBorders>
              <w:top w:val="nil"/>
              <w:left w:val="single" w:sz="4" w:space="0" w:color="auto"/>
              <w:bottom w:val="nil"/>
            </w:tcBorders>
            <w:shd w:val="clear" w:color="auto" w:fill="auto"/>
            <w:noWrap/>
            <w:vAlign w:val="center"/>
            <w:hideMark/>
          </w:tcPr>
          <w:p w14:paraId="30ECDDE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8.2%</w:t>
            </w:r>
          </w:p>
        </w:tc>
        <w:tc>
          <w:tcPr>
            <w:tcW w:w="606" w:type="dxa"/>
            <w:tcBorders>
              <w:top w:val="nil"/>
              <w:bottom w:val="nil"/>
              <w:right w:val="nil"/>
            </w:tcBorders>
            <w:shd w:val="clear" w:color="auto" w:fill="auto"/>
            <w:noWrap/>
            <w:vAlign w:val="center"/>
            <w:hideMark/>
          </w:tcPr>
          <w:p w14:paraId="0A0A220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tcPr>
          <w:p w14:paraId="41C7BC49" w14:textId="77777777"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268F054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2AEA8C8C"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039CB80B"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2E4D1D2B"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5F64C3A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36.7%</w:t>
            </w:r>
          </w:p>
        </w:tc>
        <w:tc>
          <w:tcPr>
            <w:tcW w:w="784" w:type="dxa"/>
            <w:tcBorders>
              <w:top w:val="nil"/>
              <w:left w:val="nil"/>
              <w:bottom w:val="nil"/>
            </w:tcBorders>
            <w:shd w:val="clear" w:color="auto" w:fill="auto"/>
            <w:noWrap/>
            <w:vAlign w:val="center"/>
          </w:tcPr>
          <w:p w14:paraId="37B3A182" w14:textId="592C2F4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22.6%</w:t>
            </w:r>
          </w:p>
        </w:tc>
        <w:tc>
          <w:tcPr>
            <w:tcW w:w="1195" w:type="dxa"/>
            <w:tcBorders>
              <w:top w:val="nil"/>
              <w:bottom w:val="nil"/>
              <w:right w:val="single" w:sz="4" w:space="0" w:color="auto"/>
            </w:tcBorders>
            <w:shd w:val="clear" w:color="auto" w:fill="auto"/>
            <w:noWrap/>
            <w:vAlign w:val="center"/>
          </w:tcPr>
          <w:p w14:paraId="0147D405" w14:textId="68CFAD9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-14.1%</w:t>
            </w:r>
          </w:p>
        </w:tc>
        <w:tc>
          <w:tcPr>
            <w:tcW w:w="784" w:type="dxa"/>
            <w:tcBorders>
              <w:top w:val="nil"/>
              <w:left w:val="single" w:sz="4" w:space="0" w:color="auto"/>
              <w:bottom w:val="nil"/>
            </w:tcBorders>
            <w:shd w:val="clear" w:color="auto" w:fill="auto"/>
            <w:noWrap/>
            <w:vAlign w:val="center"/>
          </w:tcPr>
          <w:p w14:paraId="3B9D647C" w14:textId="3232A74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26.9%</w:t>
            </w:r>
          </w:p>
        </w:tc>
        <w:tc>
          <w:tcPr>
            <w:tcW w:w="784" w:type="dxa"/>
            <w:tcBorders>
              <w:top w:val="nil"/>
              <w:bottom w:val="nil"/>
            </w:tcBorders>
            <w:shd w:val="clear" w:color="auto" w:fill="auto"/>
            <w:noWrap/>
            <w:vAlign w:val="center"/>
          </w:tcPr>
          <w:p w14:paraId="2024CA62" w14:textId="3A5A6C3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22.7%</w:t>
            </w:r>
          </w:p>
        </w:tc>
        <w:tc>
          <w:tcPr>
            <w:tcW w:w="1195" w:type="dxa"/>
            <w:tcBorders>
              <w:top w:val="nil"/>
              <w:bottom w:val="nil"/>
              <w:right w:val="single" w:sz="4" w:space="0" w:color="auto"/>
            </w:tcBorders>
            <w:shd w:val="clear" w:color="auto" w:fill="auto"/>
            <w:noWrap/>
            <w:vAlign w:val="center"/>
          </w:tcPr>
          <w:p w14:paraId="3E74CEAB" w14:textId="7B3D720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-4.2%</w:t>
            </w:r>
          </w:p>
        </w:tc>
        <w:tc>
          <w:tcPr>
            <w:tcW w:w="1072" w:type="dxa"/>
            <w:tcBorders>
              <w:top w:val="nil"/>
              <w:left w:val="single" w:sz="4" w:space="0" w:color="auto"/>
              <w:bottom w:val="nil"/>
            </w:tcBorders>
            <w:shd w:val="clear" w:color="auto" w:fill="auto"/>
            <w:noWrap/>
            <w:vAlign w:val="center"/>
            <w:hideMark/>
          </w:tcPr>
          <w:p w14:paraId="2229516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-9.9%</w:t>
            </w:r>
          </w:p>
        </w:tc>
        <w:tc>
          <w:tcPr>
            <w:tcW w:w="606" w:type="dxa"/>
            <w:tcBorders>
              <w:top w:val="nil"/>
              <w:bottom w:val="nil"/>
              <w:right w:val="nil"/>
            </w:tcBorders>
            <w:shd w:val="clear" w:color="auto" w:fill="auto"/>
            <w:noWrap/>
            <w:vAlign w:val="center"/>
            <w:hideMark/>
          </w:tcPr>
          <w:p w14:paraId="2623FF95" w14:textId="0F91CDB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0.63</w:t>
            </w:r>
          </w:p>
        </w:tc>
        <w:tc>
          <w:tcPr>
            <w:tcW w:w="1243" w:type="dxa"/>
            <w:tcBorders>
              <w:top w:val="nil"/>
              <w:left w:val="nil"/>
              <w:bottom w:val="nil"/>
              <w:right w:val="nil"/>
            </w:tcBorders>
            <w:shd w:val="clear" w:color="auto" w:fill="auto"/>
            <w:noWrap/>
            <w:vAlign w:val="center"/>
            <w:hideMark/>
          </w:tcPr>
          <w:p w14:paraId="4E10CEF2" w14:textId="52313A58"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0.36</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1.10</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75DFEF4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0.105</w:t>
            </w:r>
          </w:p>
        </w:tc>
      </w:tr>
      <w:tr w:rsidR="005172AF" w:rsidRPr="00E35129" w14:paraId="19F06EB8" w14:textId="77777777" w:rsidTr="00EB699C">
        <w:trPr>
          <w:trHeight w:val="290"/>
        </w:trPr>
        <w:tc>
          <w:tcPr>
            <w:tcW w:w="2520" w:type="dxa"/>
            <w:vMerge/>
            <w:tcBorders>
              <w:top w:val="nil"/>
              <w:left w:val="nil"/>
              <w:bottom w:val="single" w:sz="4" w:space="0" w:color="000000"/>
              <w:right w:val="single" w:sz="4" w:space="0" w:color="auto"/>
            </w:tcBorders>
            <w:vAlign w:val="center"/>
            <w:hideMark/>
          </w:tcPr>
          <w:p w14:paraId="031E9B20"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4831B9F2"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36B74FE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28.2%</w:t>
            </w:r>
          </w:p>
        </w:tc>
        <w:tc>
          <w:tcPr>
            <w:tcW w:w="784" w:type="dxa"/>
            <w:tcBorders>
              <w:top w:val="nil"/>
              <w:left w:val="nil"/>
              <w:bottom w:val="nil"/>
            </w:tcBorders>
            <w:shd w:val="clear" w:color="auto" w:fill="auto"/>
            <w:noWrap/>
            <w:vAlign w:val="center"/>
          </w:tcPr>
          <w:p w14:paraId="318163B4" w14:textId="0F1DB7F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21.3%</w:t>
            </w:r>
          </w:p>
        </w:tc>
        <w:tc>
          <w:tcPr>
            <w:tcW w:w="1195" w:type="dxa"/>
            <w:tcBorders>
              <w:top w:val="nil"/>
              <w:bottom w:val="nil"/>
              <w:right w:val="single" w:sz="4" w:space="0" w:color="auto"/>
            </w:tcBorders>
            <w:shd w:val="clear" w:color="auto" w:fill="auto"/>
            <w:noWrap/>
            <w:vAlign w:val="center"/>
          </w:tcPr>
          <w:p w14:paraId="4BDAC3DC" w14:textId="0243FE6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-7.0%</w:t>
            </w:r>
          </w:p>
        </w:tc>
        <w:tc>
          <w:tcPr>
            <w:tcW w:w="784" w:type="dxa"/>
            <w:tcBorders>
              <w:top w:val="nil"/>
              <w:left w:val="single" w:sz="4" w:space="0" w:color="auto"/>
              <w:bottom w:val="nil"/>
            </w:tcBorders>
            <w:shd w:val="clear" w:color="auto" w:fill="auto"/>
            <w:noWrap/>
            <w:vAlign w:val="center"/>
          </w:tcPr>
          <w:p w14:paraId="2298B61A" w14:textId="5C47269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25.1%</w:t>
            </w:r>
          </w:p>
        </w:tc>
        <w:tc>
          <w:tcPr>
            <w:tcW w:w="784" w:type="dxa"/>
            <w:tcBorders>
              <w:top w:val="nil"/>
              <w:bottom w:val="nil"/>
            </w:tcBorders>
            <w:shd w:val="clear" w:color="auto" w:fill="auto"/>
            <w:noWrap/>
            <w:vAlign w:val="center"/>
          </w:tcPr>
          <w:p w14:paraId="578EBB7E" w14:textId="39F55BF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15.8%</w:t>
            </w:r>
          </w:p>
        </w:tc>
        <w:tc>
          <w:tcPr>
            <w:tcW w:w="1195" w:type="dxa"/>
            <w:tcBorders>
              <w:top w:val="nil"/>
              <w:bottom w:val="nil"/>
              <w:right w:val="single" w:sz="4" w:space="0" w:color="auto"/>
            </w:tcBorders>
            <w:shd w:val="clear" w:color="auto" w:fill="auto"/>
            <w:noWrap/>
            <w:vAlign w:val="center"/>
          </w:tcPr>
          <w:p w14:paraId="19BBA585" w14:textId="7F4C48E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-9.4%</w:t>
            </w:r>
          </w:p>
        </w:tc>
        <w:tc>
          <w:tcPr>
            <w:tcW w:w="1072" w:type="dxa"/>
            <w:tcBorders>
              <w:top w:val="nil"/>
              <w:left w:val="single" w:sz="4" w:space="0" w:color="auto"/>
              <w:bottom w:val="nil"/>
            </w:tcBorders>
            <w:shd w:val="clear" w:color="auto" w:fill="auto"/>
            <w:noWrap/>
            <w:vAlign w:val="center"/>
            <w:hideMark/>
          </w:tcPr>
          <w:p w14:paraId="4EC9A38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w:t>
            </w:r>
          </w:p>
        </w:tc>
        <w:tc>
          <w:tcPr>
            <w:tcW w:w="606" w:type="dxa"/>
            <w:tcBorders>
              <w:top w:val="nil"/>
              <w:bottom w:val="nil"/>
              <w:right w:val="nil"/>
            </w:tcBorders>
            <w:shd w:val="clear" w:color="auto" w:fill="auto"/>
            <w:noWrap/>
            <w:vAlign w:val="center"/>
            <w:hideMark/>
          </w:tcPr>
          <w:p w14:paraId="28924A94" w14:textId="4598358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1.23</w:t>
            </w:r>
          </w:p>
        </w:tc>
        <w:tc>
          <w:tcPr>
            <w:tcW w:w="1243" w:type="dxa"/>
            <w:tcBorders>
              <w:top w:val="nil"/>
              <w:left w:val="nil"/>
              <w:bottom w:val="nil"/>
              <w:right w:val="nil"/>
            </w:tcBorders>
            <w:shd w:val="clear" w:color="auto" w:fill="auto"/>
            <w:noWrap/>
            <w:vAlign w:val="center"/>
            <w:hideMark/>
          </w:tcPr>
          <w:p w14:paraId="0F43EAE2" w14:textId="519315E6"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0.83</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1.82</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3B968EC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0.293</w:t>
            </w:r>
          </w:p>
        </w:tc>
      </w:tr>
      <w:tr w:rsidR="005172AF" w:rsidRPr="00E35129" w14:paraId="05DA6D89"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37D43713"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6351B083"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4FED7EE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24.1%</w:t>
            </w:r>
          </w:p>
        </w:tc>
        <w:tc>
          <w:tcPr>
            <w:tcW w:w="784" w:type="dxa"/>
            <w:tcBorders>
              <w:top w:val="nil"/>
              <w:left w:val="nil"/>
              <w:bottom w:val="nil"/>
            </w:tcBorders>
            <w:shd w:val="clear" w:color="auto" w:fill="auto"/>
            <w:noWrap/>
            <w:vAlign w:val="center"/>
          </w:tcPr>
          <w:p w14:paraId="652A8B02" w14:textId="02265E8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12.5%</w:t>
            </w:r>
          </w:p>
        </w:tc>
        <w:tc>
          <w:tcPr>
            <w:tcW w:w="1195" w:type="dxa"/>
            <w:tcBorders>
              <w:top w:val="nil"/>
              <w:bottom w:val="nil"/>
              <w:right w:val="single" w:sz="4" w:space="0" w:color="auto"/>
            </w:tcBorders>
            <w:shd w:val="clear" w:color="auto" w:fill="auto"/>
            <w:noWrap/>
            <w:vAlign w:val="center"/>
          </w:tcPr>
          <w:p w14:paraId="2C23A7D1" w14:textId="0582BEB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-11.6%</w:t>
            </w:r>
          </w:p>
        </w:tc>
        <w:tc>
          <w:tcPr>
            <w:tcW w:w="784" w:type="dxa"/>
            <w:tcBorders>
              <w:top w:val="nil"/>
              <w:left w:val="single" w:sz="4" w:space="0" w:color="auto"/>
              <w:bottom w:val="nil"/>
            </w:tcBorders>
            <w:shd w:val="clear" w:color="auto" w:fill="auto"/>
            <w:noWrap/>
            <w:vAlign w:val="center"/>
          </w:tcPr>
          <w:p w14:paraId="6EE9B977" w14:textId="309FDDE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12.0%</w:t>
            </w:r>
          </w:p>
        </w:tc>
        <w:tc>
          <w:tcPr>
            <w:tcW w:w="784" w:type="dxa"/>
            <w:tcBorders>
              <w:top w:val="nil"/>
              <w:bottom w:val="nil"/>
            </w:tcBorders>
            <w:shd w:val="clear" w:color="auto" w:fill="auto"/>
            <w:noWrap/>
            <w:vAlign w:val="center"/>
          </w:tcPr>
          <w:p w14:paraId="177D0172" w14:textId="14D59CC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19.0%</w:t>
            </w:r>
          </w:p>
        </w:tc>
        <w:tc>
          <w:tcPr>
            <w:tcW w:w="1195" w:type="dxa"/>
            <w:tcBorders>
              <w:top w:val="nil"/>
              <w:bottom w:val="nil"/>
              <w:right w:val="single" w:sz="4" w:space="0" w:color="auto"/>
            </w:tcBorders>
            <w:shd w:val="clear" w:color="auto" w:fill="auto"/>
            <w:noWrap/>
            <w:vAlign w:val="center"/>
          </w:tcPr>
          <w:p w14:paraId="31AD2597" w14:textId="2C951E4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7.0%</w:t>
            </w:r>
          </w:p>
        </w:tc>
        <w:tc>
          <w:tcPr>
            <w:tcW w:w="1072" w:type="dxa"/>
            <w:tcBorders>
              <w:top w:val="nil"/>
              <w:left w:val="single" w:sz="4" w:space="0" w:color="auto"/>
              <w:bottom w:val="nil"/>
            </w:tcBorders>
            <w:shd w:val="clear" w:color="auto" w:fill="auto"/>
            <w:noWrap/>
            <w:vAlign w:val="center"/>
            <w:hideMark/>
          </w:tcPr>
          <w:p w14:paraId="5A87EE0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-18.6%</w:t>
            </w:r>
          </w:p>
        </w:tc>
        <w:tc>
          <w:tcPr>
            <w:tcW w:w="606" w:type="dxa"/>
            <w:tcBorders>
              <w:top w:val="nil"/>
              <w:bottom w:val="nil"/>
              <w:right w:val="nil"/>
            </w:tcBorders>
            <w:shd w:val="clear" w:color="auto" w:fill="auto"/>
            <w:noWrap/>
            <w:vAlign w:val="center"/>
            <w:hideMark/>
          </w:tcPr>
          <w:p w14:paraId="2BC2F95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71E3D83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4CEB9C5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1F39D8B9"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27A8DAC4"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13DD5B4F"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2E04B1D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22.3%</w:t>
            </w:r>
          </w:p>
        </w:tc>
        <w:tc>
          <w:tcPr>
            <w:tcW w:w="784" w:type="dxa"/>
            <w:tcBorders>
              <w:top w:val="nil"/>
              <w:left w:val="nil"/>
              <w:bottom w:val="nil"/>
            </w:tcBorders>
            <w:shd w:val="clear" w:color="auto" w:fill="auto"/>
            <w:noWrap/>
            <w:vAlign w:val="center"/>
          </w:tcPr>
          <w:p w14:paraId="0526DA7A" w14:textId="15057A4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11.6%</w:t>
            </w:r>
          </w:p>
        </w:tc>
        <w:tc>
          <w:tcPr>
            <w:tcW w:w="1195" w:type="dxa"/>
            <w:tcBorders>
              <w:top w:val="nil"/>
              <w:bottom w:val="nil"/>
              <w:right w:val="single" w:sz="4" w:space="0" w:color="auto"/>
            </w:tcBorders>
            <w:shd w:val="clear" w:color="auto" w:fill="auto"/>
            <w:noWrap/>
            <w:vAlign w:val="center"/>
          </w:tcPr>
          <w:p w14:paraId="3E98203C" w14:textId="03DBF09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-10.7%</w:t>
            </w:r>
          </w:p>
        </w:tc>
        <w:tc>
          <w:tcPr>
            <w:tcW w:w="784" w:type="dxa"/>
            <w:tcBorders>
              <w:top w:val="nil"/>
              <w:left w:val="single" w:sz="4" w:space="0" w:color="auto"/>
              <w:bottom w:val="nil"/>
            </w:tcBorders>
            <w:shd w:val="clear" w:color="auto" w:fill="auto"/>
            <w:noWrap/>
            <w:vAlign w:val="center"/>
          </w:tcPr>
          <w:p w14:paraId="6D197430" w14:textId="00117EA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19.1%</w:t>
            </w:r>
          </w:p>
        </w:tc>
        <w:tc>
          <w:tcPr>
            <w:tcW w:w="784" w:type="dxa"/>
            <w:tcBorders>
              <w:top w:val="nil"/>
              <w:bottom w:val="nil"/>
            </w:tcBorders>
            <w:shd w:val="clear" w:color="auto" w:fill="auto"/>
            <w:noWrap/>
            <w:vAlign w:val="center"/>
          </w:tcPr>
          <w:p w14:paraId="048B3FD7" w14:textId="61EC187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16.9%</w:t>
            </w:r>
          </w:p>
        </w:tc>
        <w:tc>
          <w:tcPr>
            <w:tcW w:w="1195" w:type="dxa"/>
            <w:tcBorders>
              <w:top w:val="nil"/>
              <w:bottom w:val="nil"/>
              <w:right w:val="single" w:sz="4" w:space="0" w:color="auto"/>
            </w:tcBorders>
            <w:shd w:val="clear" w:color="auto" w:fill="auto"/>
            <w:noWrap/>
            <w:vAlign w:val="center"/>
          </w:tcPr>
          <w:p w14:paraId="6D1CCBE2" w14:textId="6FB786B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-2.1%</w:t>
            </w:r>
          </w:p>
        </w:tc>
        <w:tc>
          <w:tcPr>
            <w:tcW w:w="1072" w:type="dxa"/>
            <w:tcBorders>
              <w:top w:val="nil"/>
              <w:left w:val="single" w:sz="4" w:space="0" w:color="auto"/>
              <w:bottom w:val="nil"/>
            </w:tcBorders>
            <w:shd w:val="clear" w:color="auto" w:fill="auto"/>
            <w:noWrap/>
            <w:vAlign w:val="center"/>
            <w:hideMark/>
          </w:tcPr>
          <w:p w14:paraId="04C68076" w14:textId="77777777" w:rsidR="00E65E66" w:rsidRPr="003802FD" w:rsidRDefault="00E65E66" w:rsidP="00E65E66">
            <w:pPr>
              <w:spacing w:after="0" w:line="240" w:lineRule="auto"/>
              <w:jc w:val="center"/>
              <w:rPr>
                <w:rFonts w:ascii="Arial" w:eastAsia="Times New Roman" w:hAnsi="Arial" w:cs="Arial"/>
                <w:color w:val="000000"/>
                <w:sz w:val="20"/>
                <w:szCs w:val="20"/>
              </w:rPr>
            </w:pPr>
            <w:r w:rsidRPr="003802FD">
              <w:rPr>
                <w:rFonts w:ascii="Arial" w:eastAsia="Times New Roman" w:hAnsi="Arial" w:cs="Arial"/>
                <w:color w:val="000000"/>
                <w:sz w:val="20"/>
                <w:szCs w:val="20"/>
              </w:rPr>
              <w:t>-8.6%</w:t>
            </w:r>
          </w:p>
        </w:tc>
        <w:tc>
          <w:tcPr>
            <w:tcW w:w="606" w:type="dxa"/>
            <w:tcBorders>
              <w:top w:val="nil"/>
              <w:bottom w:val="nil"/>
              <w:right w:val="nil"/>
            </w:tcBorders>
            <w:shd w:val="clear" w:color="auto" w:fill="auto"/>
            <w:noWrap/>
            <w:vAlign w:val="center"/>
            <w:hideMark/>
          </w:tcPr>
          <w:p w14:paraId="4E3ADCF3" w14:textId="764F5C8C"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0.53</w:t>
            </w:r>
          </w:p>
        </w:tc>
        <w:tc>
          <w:tcPr>
            <w:tcW w:w="1243" w:type="dxa"/>
            <w:tcBorders>
              <w:top w:val="nil"/>
              <w:left w:val="nil"/>
              <w:bottom w:val="nil"/>
              <w:right w:val="nil"/>
            </w:tcBorders>
            <w:shd w:val="clear" w:color="auto" w:fill="auto"/>
            <w:noWrap/>
            <w:vAlign w:val="center"/>
            <w:hideMark/>
          </w:tcPr>
          <w:p w14:paraId="433B24F4" w14:textId="20800703"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(0.30, 0.91)</w:t>
            </w:r>
          </w:p>
        </w:tc>
        <w:tc>
          <w:tcPr>
            <w:tcW w:w="917" w:type="dxa"/>
            <w:tcBorders>
              <w:top w:val="nil"/>
              <w:left w:val="nil"/>
              <w:bottom w:val="nil"/>
              <w:right w:val="nil"/>
            </w:tcBorders>
            <w:shd w:val="clear" w:color="auto" w:fill="auto"/>
            <w:noWrap/>
            <w:vAlign w:val="center"/>
            <w:hideMark/>
          </w:tcPr>
          <w:p w14:paraId="4F0573D7" w14:textId="77777777"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0.023</w:t>
            </w:r>
          </w:p>
        </w:tc>
      </w:tr>
      <w:tr w:rsidR="005172AF" w:rsidRPr="00E35129" w14:paraId="5C1F92A6"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093BEDFA"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5B254F35"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415C97B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26.7%</w:t>
            </w:r>
          </w:p>
        </w:tc>
        <w:tc>
          <w:tcPr>
            <w:tcW w:w="784" w:type="dxa"/>
            <w:tcBorders>
              <w:top w:val="nil"/>
              <w:left w:val="nil"/>
              <w:bottom w:val="single" w:sz="4" w:space="0" w:color="auto"/>
            </w:tcBorders>
            <w:shd w:val="clear" w:color="auto" w:fill="auto"/>
            <w:noWrap/>
            <w:vAlign w:val="center"/>
          </w:tcPr>
          <w:p w14:paraId="1835442A" w14:textId="0E30945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10.9%</w:t>
            </w:r>
          </w:p>
        </w:tc>
        <w:tc>
          <w:tcPr>
            <w:tcW w:w="1195" w:type="dxa"/>
            <w:tcBorders>
              <w:top w:val="nil"/>
              <w:bottom w:val="single" w:sz="4" w:space="0" w:color="auto"/>
              <w:right w:val="single" w:sz="4" w:space="0" w:color="auto"/>
            </w:tcBorders>
            <w:shd w:val="clear" w:color="auto" w:fill="auto"/>
            <w:noWrap/>
            <w:vAlign w:val="center"/>
          </w:tcPr>
          <w:p w14:paraId="4E84BC53" w14:textId="27A8B2F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-15.9%</w:t>
            </w:r>
          </w:p>
        </w:tc>
        <w:tc>
          <w:tcPr>
            <w:tcW w:w="784" w:type="dxa"/>
            <w:tcBorders>
              <w:top w:val="nil"/>
              <w:left w:val="single" w:sz="4" w:space="0" w:color="auto"/>
              <w:bottom w:val="single" w:sz="4" w:space="0" w:color="auto"/>
            </w:tcBorders>
            <w:shd w:val="clear" w:color="auto" w:fill="auto"/>
            <w:noWrap/>
            <w:vAlign w:val="center"/>
          </w:tcPr>
          <w:p w14:paraId="5539976A" w14:textId="3A339C7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28.6%</w:t>
            </w:r>
          </w:p>
        </w:tc>
        <w:tc>
          <w:tcPr>
            <w:tcW w:w="784" w:type="dxa"/>
            <w:tcBorders>
              <w:top w:val="nil"/>
              <w:bottom w:val="single" w:sz="4" w:space="0" w:color="auto"/>
            </w:tcBorders>
            <w:shd w:val="clear" w:color="auto" w:fill="auto"/>
            <w:noWrap/>
            <w:vAlign w:val="center"/>
          </w:tcPr>
          <w:p w14:paraId="1D72A07E" w14:textId="39728FF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12.3%</w:t>
            </w:r>
          </w:p>
        </w:tc>
        <w:tc>
          <w:tcPr>
            <w:tcW w:w="1195" w:type="dxa"/>
            <w:tcBorders>
              <w:top w:val="nil"/>
              <w:bottom w:val="single" w:sz="4" w:space="0" w:color="auto"/>
              <w:right w:val="single" w:sz="4" w:space="0" w:color="auto"/>
            </w:tcBorders>
            <w:shd w:val="clear" w:color="auto" w:fill="auto"/>
            <w:noWrap/>
            <w:vAlign w:val="center"/>
          </w:tcPr>
          <w:p w14:paraId="5183B33A" w14:textId="6EB752F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-16.3%</w:t>
            </w:r>
          </w:p>
        </w:tc>
        <w:tc>
          <w:tcPr>
            <w:tcW w:w="1072" w:type="dxa"/>
            <w:tcBorders>
              <w:top w:val="nil"/>
              <w:left w:val="single" w:sz="4" w:space="0" w:color="auto"/>
              <w:bottom w:val="single" w:sz="4" w:space="0" w:color="auto"/>
            </w:tcBorders>
            <w:shd w:val="clear" w:color="auto" w:fill="auto"/>
            <w:noWrap/>
            <w:vAlign w:val="center"/>
            <w:hideMark/>
          </w:tcPr>
          <w:p w14:paraId="447F8D6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0.4%</w:t>
            </w:r>
          </w:p>
        </w:tc>
        <w:tc>
          <w:tcPr>
            <w:tcW w:w="606" w:type="dxa"/>
            <w:tcBorders>
              <w:top w:val="nil"/>
              <w:bottom w:val="single" w:sz="4" w:space="0" w:color="auto"/>
              <w:right w:val="nil"/>
            </w:tcBorders>
            <w:shd w:val="clear" w:color="auto" w:fill="auto"/>
            <w:noWrap/>
            <w:vAlign w:val="center"/>
            <w:hideMark/>
          </w:tcPr>
          <w:p w14:paraId="6C60F11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5E0D506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3FD1510F"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2576258C" w14:textId="77777777" w:rsidTr="00EB699C">
        <w:trPr>
          <w:trHeight w:val="250"/>
        </w:trPr>
        <w:tc>
          <w:tcPr>
            <w:tcW w:w="2520" w:type="dxa"/>
            <w:vMerge w:val="restart"/>
            <w:tcBorders>
              <w:top w:val="nil"/>
              <w:left w:val="nil"/>
              <w:bottom w:val="single" w:sz="4" w:space="0" w:color="000000"/>
              <w:right w:val="single" w:sz="4" w:space="0" w:color="auto"/>
            </w:tcBorders>
            <w:shd w:val="clear" w:color="auto" w:fill="auto"/>
            <w:vAlign w:val="center"/>
            <w:hideMark/>
          </w:tcPr>
          <w:p w14:paraId="4249E137"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Tested for STI other than HIV, past 12 months</w:t>
            </w:r>
          </w:p>
        </w:tc>
        <w:tc>
          <w:tcPr>
            <w:tcW w:w="3073" w:type="dxa"/>
            <w:tcBorders>
              <w:top w:val="nil"/>
              <w:left w:val="single" w:sz="4" w:space="0" w:color="auto"/>
              <w:bottom w:val="nil"/>
              <w:right w:val="single" w:sz="4" w:space="0" w:color="auto"/>
            </w:tcBorders>
            <w:shd w:val="clear" w:color="auto" w:fill="auto"/>
            <w:noWrap/>
            <w:vAlign w:val="center"/>
            <w:hideMark/>
          </w:tcPr>
          <w:p w14:paraId="2751DEF0"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American Indian/Alaska Native</w:t>
            </w:r>
          </w:p>
        </w:tc>
        <w:tc>
          <w:tcPr>
            <w:tcW w:w="784" w:type="dxa"/>
            <w:tcBorders>
              <w:top w:val="nil"/>
              <w:left w:val="single" w:sz="4" w:space="0" w:color="auto"/>
              <w:bottom w:val="nil"/>
              <w:right w:val="nil"/>
            </w:tcBorders>
            <w:shd w:val="clear" w:color="auto" w:fill="auto"/>
            <w:noWrap/>
            <w:vAlign w:val="center"/>
            <w:hideMark/>
          </w:tcPr>
          <w:p w14:paraId="0AE25C8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18.8%</w:t>
            </w:r>
          </w:p>
        </w:tc>
        <w:tc>
          <w:tcPr>
            <w:tcW w:w="784" w:type="dxa"/>
            <w:tcBorders>
              <w:top w:val="nil"/>
              <w:left w:val="nil"/>
              <w:bottom w:val="nil"/>
            </w:tcBorders>
            <w:shd w:val="clear" w:color="auto" w:fill="auto"/>
            <w:noWrap/>
            <w:vAlign w:val="center"/>
          </w:tcPr>
          <w:p w14:paraId="290386FF" w14:textId="78B8A8D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23.4%</w:t>
            </w:r>
          </w:p>
        </w:tc>
        <w:tc>
          <w:tcPr>
            <w:tcW w:w="1195" w:type="dxa"/>
            <w:tcBorders>
              <w:top w:val="nil"/>
              <w:bottom w:val="nil"/>
              <w:right w:val="single" w:sz="4" w:space="0" w:color="auto"/>
            </w:tcBorders>
            <w:shd w:val="clear" w:color="auto" w:fill="auto"/>
            <w:noWrap/>
            <w:vAlign w:val="center"/>
          </w:tcPr>
          <w:p w14:paraId="075EBF14" w14:textId="0DE6CFE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4.6%</w:t>
            </w:r>
          </w:p>
        </w:tc>
        <w:tc>
          <w:tcPr>
            <w:tcW w:w="784" w:type="dxa"/>
            <w:tcBorders>
              <w:top w:val="nil"/>
              <w:left w:val="single" w:sz="4" w:space="0" w:color="auto"/>
              <w:bottom w:val="nil"/>
            </w:tcBorders>
            <w:shd w:val="clear" w:color="auto" w:fill="auto"/>
            <w:noWrap/>
            <w:vAlign w:val="center"/>
          </w:tcPr>
          <w:p w14:paraId="58D51EF5" w14:textId="6905462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31.4%</w:t>
            </w:r>
          </w:p>
        </w:tc>
        <w:tc>
          <w:tcPr>
            <w:tcW w:w="784" w:type="dxa"/>
            <w:tcBorders>
              <w:top w:val="nil"/>
              <w:bottom w:val="nil"/>
            </w:tcBorders>
            <w:shd w:val="clear" w:color="auto" w:fill="auto"/>
            <w:noWrap/>
            <w:vAlign w:val="center"/>
          </w:tcPr>
          <w:p w14:paraId="03117BCB" w14:textId="7B094281"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3.8%</w:t>
            </w:r>
          </w:p>
        </w:tc>
        <w:tc>
          <w:tcPr>
            <w:tcW w:w="1195" w:type="dxa"/>
            <w:tcBorders>
              <w:top w:val="nil"/>
              <w:bottom w:val="nil"/>
              <w:right w:val="single" w:sz="4" w:space="0" w:color="auto"/>
            </w:tcBorders>
            <w:shd w:val="clear" w:color="auto" w:fill="auto"/>
            <w:noWrap/>
            <w:vAlign w:val="center"/>
          </w:tcPr>
          <w:p w14:paraId="50C6C59B" w14:textId="09F7F60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-27.6%</w:t>
            </w:r>
          </w:p>
        </w:tc>
        <w:tc>
          <w:tcPr>
            <w:tcW w:w="1072" w:type="dxa"/>
            <w:tcBorders>
              <w:top w:val="nil"/>
              <w:left w:val="single" w:sz="4" w:space="0" w:color="auto"/>
              <w:bottom w:val="nil"/>
            </w:tcBorders>
            <w:shd w:val="clear" w:color="auto" w:fill="auto"/>
            <w:noWrap/>
            <w:vAlign w:val="center"/>
            <w:hideMark/>
          </w:tcPr>
          <w:p w14:paraId="7497A14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32.3%</w:t>
            </w:r>
          </w:p>
        </w:tc>
        <w:tc>
          <w:tcPr>
            <w:tcW w:w="606" w:type="dxa"/>
            <w:tcBorders>
              <w:top w:val="nil"/>
              <w:bottom w:val="nil"/>
              <w:right w:val="nil"/>
            </w:tcBorders>
            <w:shd w:val="clear" w:color="auto" w:fill="auto"/>
            <w:noWrap/>
            <w:vAlign w:val="center"/>
            <w:hideMark/>
          </w:tcPr>
          <w:p w14:paraId="7812123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68513BC4"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0F6EB72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31DD99EC"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408B2A6D"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35E764C6"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Asian</w:t>
            </w:r>
          </w:p>
        </w:tc>
        <w:tc>
          <w:tcPr>
            <w:tcW w:w="784" w:type="dxa"/>
            <w:tcBorders>
              <w:top w:val="nil"/>
              <w:left w:val="single" w:sz="4" w:space="0" w:color="auto"/>
              <w:bottom w:val="nil"/>
              <w:right w:val="nil"/>
            </w:tcBorders>
            <w:shd w:val="clear" w:color="auto" w:fill="auto"/>
            <w:noWrap/>
            <w:vAlign w:val="center"/>
            <w:hideMark/>
          </w:tcPr>
          <w:p w14:paraId="0911DD3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26.0%</w:t>
            </w:r>
          </w:p>
        </w:tc>
        <w:tc>
          <w:tcPr>
            <w:tcW w:w="784" w:type="dxa"/>
            <w:tcBorders>
              <w:top w:val="nil"/>
              <w:left w:val="nil"/>
              <w:bottom w:val="nil"/>
            </w:tcBorders>
            <w:shd w:val="clear" w:color="auto" w:fill="auto"/>
            <w:noWrap/>
            <w:vAlign w:val="center"/>
          </w:tcPr>
          <w:p w14:paraId="0D60664B" w14:textId="5F3175D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15.9%</w:t>
            </w:r>
          </w:p>
        </w:tc>
        <w:tc>
          <w:tcPr>
            <w:tcW w:w="1195" w:type="dxa"/>
            <w:tcBorders>
              <w:top w:val="nil"/>
              <w:bottom w:val="nil"/>
              <w:right w:val="single" w:sz="4" w:space="0" w:color="auto"/>
            </w:tcBorders>
            <w:shd w:val="clear" w:color="auto" w:fill="auto"/>
            <w:noWrap/>
            <w:vAlign w:val="center"/>
          </w:tcPr>
          <w:p w14:paraId="46410085" w14:textId="6AC2B4D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-10.2%</w:t>
            </w:r>
          </w:p>
        </w:tc>
        <w:tc>
          <w:tcPr>
            <w:tcW w:w="784" w:type="dxa"/>
            <w:tcBorders>
              <w:top w:val="nil"/>
              <w:left w:val="single" w:sz="4" w:space="0" w:color="auto"/>
              <w:bottom w:val="nil"/>
            </w:tcBorders>
            <w:shd w:val="clear" w:color="auto" w:fill="auto"/>
            <w:noWrap/>
            <w:vAlign w:val="center"/>
          </w:tcPr>
          <w:p w14:paraId="46BDCDC6" w14:textId="0A607ED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16.5%</w:t>
            </w:r>
          </w:p>
        </w:tc>
        <w:tc>
          <w:tcPr>
            <w:tcW w:w="784" w:type="dxa"/>
            <w:tcBorders>
              <w:top w:val="nil"/>
              <w:bottom w:val="nil"/>
            </w:tcBorders>
            <w:shd w:val="clear" w:color="auto" w:fill="auto"/>
            <w:noWrap/>
            <w:vAlign w:val="center"/>
          </w:tcPr>
          <w:p w14:paraId="7A8C0E80" w14:textId="2D4937E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14.1%</w:t>
            </w:r>
          </w:p>
        </w:tc>
        <w:tc>
          <w:tcPr>
            <w:tcW w:w="1195" w:type="dxa"/>
            <w:tcBorders>
              <w:top w:val="nil"/>
              <w:bottom w:val="nil"/>
              <w:right w:val="single" w:sz="4" w:space="0" w:color="auto"/>
            </w:tcBorders>
            <w:shd w:val="clear" w:color="auto" w:fill="auto"/>
            <w:noWrap/>
            <w:vAlign w:val="center"/>
          </w:tcPr>
          <w:p w14:paraId="6A154214" w14:textId="08A71C7B"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-2.4%</w:t>
            </w:r>
          </w:p>
        </w:tc>
        <w:tc>
          <w:tcPr>
            <w:tcW w:w="1072" w:type="dxa"/>
            <w:tcBorders>
              <w:top w:val="nil"/>
              <w:left w:val="single" w:sz="4" w:space="0" w:color="auto"/>
              <w:bottom w:val="nil"/>
            </w:tcBorders>
            <w:shd w:val="clear" w:color="auto" w:fill="auto"/>
            <w:noWrap/>
            <w:vAlign w:val="center"/>
            <w:hideMark/>
          </w:tcPr>
          <w:p w14:paraId="4C94E397"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-7.8%</w:t>
            </w:r>
          </w:p>
        </w:tc>
        <w:tc>
          <w:tcPr>
            <w:tcW w:w="606" w:type="dxa"/>
            <w:tcBorders>
              <w:top w:val="nil"/>
              <w:bottom w:val="nil"/>
              <w:right w:val="nil"/>
            </w:tcBorders>
            <w:shd w:val="clear" w:color="auto" w:fill="auto"/>
            <w:noWrap/>
            <w:vAlign w:val="center"/>
            <w:hideMark/>
          </w:tcPr>
          <w:p w14:paraId="06EBE808"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23313C0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32D85FB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2721D1CA"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1D66B86C"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08BDB7DE"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Black/African American</w:t>
            </w:r>
          </w:p>
        </w:tc>
        <w:tc>
          <w:tcPr>
            <w:tcW w:w="784" w:type="dxa"/>
            <w:tcBorders>
              <w:top w:val="nil"/>
              <w:left w:val="single" w:sz="4" w:space="0" w:color="auto"/>
              <w:bottom w:val="nil"/>
              <w:right w:val="nil"/>
            </w:tcBorders>
            <w:shd w:val="clear" w:color="auto" w:fill="auto"/>
            <w:noWrap/>
            <w:vAlign w:val="center"/>
            <w:hideMark/>
          </w:tcPr>
          <w:p w14:paraId="71436EB3"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37.5%</w:t>
            </w:r>
          </w:p>
        </w:tc>
        <w:tc>
          <w:tcPr>
            <w:tcW w:w="784" w:type="dxa"/>
            <w:tcBorders>
              <w:top w:val="nil"/>
              <w:left w:val="nil"/>
              <w:bottom w:val="nil"/>
            </w:tcBorders>
            <w:shd w:val="clear" w:color="auto" w:fill="auto"/>
            <w:noWrap/>
            <w:vAlign w:val="center"/>
          </w:tcPr>
          <w:p w14:paraId="42FACBED" w14:textId="078305E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23.2%</w:t>
            </w:r>
          </w:p>
        </w:tc>
        <w:tc>
          <w:tcPr>
            <w:tcW w:w="1195" w:type="dxa"/>
            <w:tcBorders>
              <w:top w:val="nil"/>
              <w:bottom w:val="nil"/>
              <w:right w:val="single" w:sz="4" w:space="0" w:color="auto"/>
            </w:tcBorders>
            <w:shd w:val="clear" w:color="auto" w:fill="auto"/>
            <w:noWrap/>
            <w:vAlign w:val="center"/>
          </w:tcPr>
          <w:p w14:paraId="2A6E2987" w14:textId="4AA1B4B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-14.3%</w:t>
            </w:r>
          </w:p>
        </w:tc>
        <w:tc>
          <w:tcPr>
            <w:tcW w:w="784" w:type="dxa"/>
            <w:tcBorders>
              <w:top w:val="nil"/>
              <w:left w:val="single" w:sz="4" w:space="0" w:color="auto"/>
              <w:bottom w:val="nil"/>
            </w:tcBorders>
            <w:shd w:val="clear" w:color="auto" w:fill="auto"/>
            <w:noWrap/>
            <w:vAlign w:val="center"/>
          </w:tcPr>
          <w:p w14:paraId="5F3BDF22" w14:textId="32EEB49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22.8%</w:t>
            </w:r>
          </w:p>
        </w:tc>
        <w:tc>
          <w:tcPr>
            <w:tcW w:w="784" w:type="dxa"/>
            <w:tcBorders>
              <w:top w:val="nil"/>
              <w:bottom w:val="nil"/>
            </w:tcBorders>
            <w:shd w:val="clear" w:color="auto" w:fill="auto"/>
            <w:noWrap/>
            <w:vAlign w:val="center"/>
          </w:tcPr>
          <w:p w14:paraId="16EBF2F2" w14:textId="6CF2D8F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19.4%</w:t>
            </w:r>
          </w:p>
        </w:tc>
        <w:tc>
          <w:tcPr>
            <w:tcW w:w="1195" w:type="dxa"/>
            <w:tcBorders>
              <w:top w:val="nil"/>
              <w:bottom w:val="nil"/>
              <w:right w:val="single" w:sz="4" w:space="0" w:color="auto"/>
            </w:tcBorders>
            <w:shd w:val="clear" w:color="auto" w:fill="auto"/>
            <w:noWrap/>
            <w:vAlign w:val="center"/>
          </w:tcPr>
          <w:p w14:paraId="74D3EE59" w14:textId="0DFC404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-3.4%</w:t>
            </w:r>
          </w:p>
        </w:tc>
        <w:tc>
          <w:tcPr>
            <w:tcW w:w="1072" w:type="dxa"/>
            <w:tcBorders>
              <w:top w:val="nil"/>
              <w:left w:val="single" w:sz="4" w:space="0" w:color="auto"/>
              <w:bottom w:val="nil"/>
            </w:tcBorders>
            <w:shd w:val="clear" w:color="auto" w:fill="auto"/>
            <w:noWrap/>
            <w:vAlign w:val="center"/>
            <w:hideMark/>
          </w:tcPr>
          <w:p w14:paraId="016BD4A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-10.9%</w:t>
            </w:r>
          </w:p>
        </w:tc>
        <w:tc>
          <w:tcPr>
            <w:tcW w:w="606" w:type="dxa"/>
            <w:tcBorders>
              <w:top w:val="nil"/>
              <w:bottom w:val="nil"/>
              <w:right w:val="nil"/>
            </w:tcBorders>
            <w:shd w:val="clear" w:color="auto" w:fill="auto"/>
            <w:noWrap/>
            <w:vAlign w:val="center"/>
            <w:hideMark/>
          </w:tcPr>
          <w:p w14:paraId="20C8E78D" w14:textId="4C2070D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0.6</w:t>
            </w:r>
            <w:r>
              <w:rPr>
                <w:rFonts w:ascii="Arial" w:eastAsia="Times New Roman" w:hAnsi="Arial" w:cs="Arial"/>
                <w:color w:val="000000"/>
                <w:sz w:val="20"/>
                <w:szCs w:val="20"/>
              </w:rPr>
              <w:t>2</w:t>
            </w:r>
          </w:p>
        </w:tc>
        <w:tc>
          <w:tcPr>
            <w:tcW w:w="1243" w:type="dxa"/>
            <w:tcBorders>
              <w:top w:val="nil"/>
              <w:left w:val="nil"/>
              <w:bottom w:val="nil"/>
              <w:right w:val="nil"/>
            </w:tcBorders>
            <w:shd w:val="clear" w:color="auto" w:fill="auto"/>
            <w:noWrap/>
            <w:vAlign w:val="center"/>
            <w:hideMark/>
          </w:tcPr>
          <w:p w14:paraId="5667D581" w14:textId="657BAAA3"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0.37</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1.0</w:t>
            </w:r>
            <w:r>
              <w:rPr>
                <w:rFonts w:ascii="Arial" w:eastAsia="Times New Roman" w:hAnsi="Arial" w:cs="Arial"/>
                <w:color w:val="000000"/>
                <w:sz w:val="20"/>
                <w:szCs w:val="20"/>
              </w:rPr>
              <w:t>4)</w:t>
            </w:r>
          </w:p>
        </w:tc>
        <w:tc>
          <w:tcPr>
            <w:tcW w:w="917" w:type="dxa"/>
            <w:tcBorders>
              <w:top w:val="nil"/>
              <w:left w:val="nil"/>
              <w:bottom w:val="nil"/>
              <w:right w:val="nil"/>
            </w:tcBorders>
            <w:shd w:val="clear" w:color="auto" w:fill="auto"/>
            <w:noWrap/>
            <w:vAlign w:val="center"/>
            <w:hideMark/>
          </w:tcPr>
          <w:p w14:paraId="68768D9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0.068</w:t>
            </w:r>
          </w:p>
        </w:tc>
      </w:tr>
      <w:tr w:rsidR="005172AF" w:rsidRPr="00E35129" w14:paraId="381DD998"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5779EB41"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7B42F147"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Hispanic/Latino</w:t>
            </w:r>
          </w:p>
        </w:tc>
        <w:tc>
          <w:tcPr>
            <w:tcW w:w="784" w:type="dxa"/>
            <w:tcBorders>
              <w:top w:val="nil"/>
              <w:left w:val="single" w:sz="4" w:space="0" w:color="auto"/>
              <w:bottom w:val="nil"/>
              <w:right w:val="nil"/>
            </w:tcBorders>
            <w:shd w:val="clear" w:color="auto" w:fill="auto"/>
            <w:noWrap/>
            <w:vAlign w:val="center"/>
            <w:hideMark/>
          </w:tcPr>
          <w:p w14:paraId="522F3ABC"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25.4%</w:t>
            </w:r>
          </w:p>
        </w:tc>
        <w:tc>
          <w:tcPr>
            <w:tcW w:w="784" w:type="dxa"/>
            <w:tcBorders>
              <w:top w:val="nil"/>
              <w:left w:val="nil"/>
              <w:bottom w:val="nil"/>
            </w:tcBorders>
            <w:shd w:val="clear" w:color="auto" w:fill="auto"/>
            <w:noWrap/>
            <w:vAlign w:val="center"/>
          </w:tcPr>
          <w:p w14:paraId="78ED2791" w14:textId="48859933"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17.0%</w:t>
            </w:r>
          </w:p>
        </w:tc>
        <w:tc>
          <w:tcPr>
            <w:tcW w:w="1195" w:type="dxa"/>
            <w:tcBorders>
              <w:top w:val="nil"/>
              <w:bottom w:val="nil"/>
              <w:right w:val="single" w:sz="4" w:space="0" w:color="auto"/>
            </w:tcBorders>
            <w:shd w:val="clear" w:color="auto" w:fill="auto"/>
            <w:noWrap/>
            <w:vAlign w:val="center"/>
          </w:tcPr>
          <w:p w14:paraId="3D13EDBF" w14:textId="389DB06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-8.4%</w:t>
            </w:r>
          </w:p>
        </w:tc>
        <w:tc>
          <w:tcPr>
            <w:tcW w:w="784" w:type="dxa"/>
            <w:tcBorders>
              <w:top w:val="nil"/>
              <w:left w:val="single" w:sz="4" w:space="0" w:color="auto"/>
              <w:bottom w:val="nil"/>
            </w:tcBorders>
            <w:shd w:val="clear" w:color="auto" w:fill="auto"/>
            <w:noWrap/>
            <w:vAlign w:val="center"/>
          </w:tcPr>
          <w:p w14:paraId="40948CD5" w14:textId="0A926DA2"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20.1%</w:t>
            </w:r>
          </w:p>
        </w:tc>
        <w:tc>
          <w:tcPr>
            <w:tcW w:w="784" w:type="dxa"/>
            <w:tcBorders>
              <w:top w:val="nil"/>
              <w:bottom w:val="nil"/>
            </w:tcBorders>
            <w:shd w:val="clear" w:color="auto" w:fill="auto"/>
            <w:noWrap/>
            <w:vAlign w:val="center"/>
          </w:tcPr>
          <w:p w14:paraId="1DEB960E" w14:textId="3B7A1DC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12.2%</w:t>
            </w:r>
          </w:p>
        </w:tc>
        <w:tc>
          <w:tcPr>
            <w:tcW w:w="1195" w:type="dxa"/>
            <w:tcBorders>
              <w:top w:val="nil"/>
              <w:bottom w:val="nil"/>
              <w:right w:val="single" w:sz="4" w:space="0" w:color="auto"/>
            </w:tcBorders>
            <w:shd w:val="clear" w:color="auto" w:fill="auto"/>
            <w:noWrap/>
            <w:vAlign w:val="center"/>
          </w:tcPr>
          <w:p w14:paraId="71E86648" w14:textId="213B847E"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-7.9%</w:t>
            </w:r>
          </w:p>
        </w:tc>
        <w:tc>
          <w:tcPr>
            <w:tcW w:w="1072" w:type="dxa"/>
            <w:tcBorders>
              <w:top w:val="nil"/>
              <w:left w:val="single" w:sz="4" w:space="0" w:color="auto"/>
              <w:bottom w:val="nil"/>
            </w:tcBorders>
            <w:shd w:val="clear" w:color="auto" w:fill="auto"/>
            <w:noWrap/>
            <w:vAlign w:val="center"/>
            <w:hideMark/>
          </w:tcPr>
          <w:p w14:paraId="7BA8D82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-0.6%</w:t>
            </w:r>
          </w:p>
        </w:tc>
        <w:tc>
          <w:tcPr>
            <w:tcW w:w="606" w:type="dxa"/>
            <w:tcBorders>
              <w:top w:val="nil"/>
              <w:bottom w:val="nil"/>
              <w:right w:val="nil"/>
            </w:tcBorders>
            <w:shd w:val="clear" w:color="auto" w:fill="auto"/>
            <w:noWrap/>
            <w:vAlign w:val="center"/>
            <w:hideMark/>
          </w:tcPr>
          <w:p w14:paraId="1778737C" w14:textId="544E12B8"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1.08</w:t>
            </w:r>
          </w:p>
        </w:tc>
        <w:tc>
          <w:tcPr>
            <w:tcW w:w="1243" w:type="dxa"/>
            <w:tcBorders>
              <w:top w:val="nil"/>
              <w:left w:val="nil"/>
              <w:bottom w:val="nil"/>
              <w:right w:val="nil"/>
            </w:tcBorders>
            <w:shd w:val="clear" w:color="auto" w:fill="auto"/>
            <w:noWrap/>
            <w:vAlign w:val="center"/>
            <w:hideMark/>
          </w:tcPr>
          <w:p w14:paraId="02F31B84" w14:textId="3CB65AC3" w:rsidR="00E65E66" w:rsidRPr="00E35129" w:rsidRDefault="00E65E66" w:rsidP="00E65E6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35129">
              <w:rPr>
                <w:rFonts w:ascii="Arial" w:eastAsia="Times New Roman" w:hAnsi="Arial" w:cs="Arial"/>
                <w:color w:val="000000"/>
                <w:sz w:val="20"/>
                <w:szCs w:val="20"/>
              </w:rPr>
              <w:t>0.76</w:t>
            </w:r>
            <w:r>
              <w:rPr>
                <w:rFonts w:ascii="Arial" w:eastAsia="Times New Roman" w:hAnsi="Arial" w:cs="Arial"/>
                <w:color w:val="000000"/>
                <w:sz w:val="20"/>
                <w:szCs w:val="20"/>
              </w:rPr>
              <w:t xml:space="preserve">, </w:t>
            </w:r>
            <w:r w:rsidRPr="00E35129">
              <w:rPr>
                <w:rFonts w:ascii="Arial" w:eastAsia="Times New Roman" w:hAnsi="Arial" w:cs="Arial"/>
                <w:color w:val="000000"/>
                <w:sz w:val="20"/>
                <w:szCs w:val="20"/>
              </w:rPr>
              <w:t>1.54</w:t>
            </w:r>
            <w:r>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437344A9"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0.651</w:t>
            </w:r>
          </w:p>
        </w:tc>
      </w:tr>
      <w:tr w:rsidR="005172AF" w:rsidRPr="00E35129" w14:paraId="21854135"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6C3170A9"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3FBBF86F"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Native Hawaiian/Pacific Islander</w:t>
            </w:r>
          </w:p>
        </w:tc>
        <w:tc>
          <w:tcPr>
            <w:tcW w:w="784" w:type="dxa"/>
            <w:tcBorders>
              <w:top w:val="nil"/>
              <w:left w:val="single" w:sz="4" w:space="0" w:color="auto"/>
              <w:bottom w:val="nil"/>
              <w:right w:val="nil"/>
            </w:tcBorders>
            <w:shd w:val="clear" w:color="auto" w:fill="auto"/>
            <w:noWrap/>
            <w:vAlign w:val="center"/>
            <w:hideMark/>
          </w:tcPr>
          <w:p w14:paraId="293689AD"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31.9%</w:t>
            </w:r>
          </w:p>
        </w:tc>
        <w:tc>
          <w:tcPr>
            <w:tcW w:w="784" w:type="dxa"/>
            <w:tcBorders>
              <w:top w:val="nil"/>
              <w:left w:val="nil"/>
              <w:bottom w:val="nil"/>
            </w:tcBorders>
            <w:shd w:val="clear" w:color="auto" w:fill="auto"/>
            <w:noWrap/>
            <w:vAlign w:val="center"/>
          </w:tcPr>
          <w:p w14:paraId="2C4C7309" w14:textId="48531B29"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17.1%</w:t>
            </w:r>
          </w:p>
        </w:tc>
        <w:tc>
          <w:tcPr>
            <w:tcW w:w="1195" w:type="dxa"/>
            <w:tcBorders>
              <w:top w:val="nil"/>
              <w:bottom w:val="nil"/>
              <w:right w:val="single" w:sz="4" w:space="0" w:color="auto"/>
            </w:tcBorders>
            <w:shd w:val="clear" w:color="auto" w:fill="auto"/>
            <w:noWrap/>
            <w:vAlign w:val="center"/>
          </w:tcPr>
          <w:p w14:paraId="0BE5FB29" w14:textId="14866CC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-14.7%</w:t>
            </w:r>
          </w:p>
        </w:tc>
        <w:tc>
          <w:tcPr>
            <w:tcW w:w="784" w:type="dxa"/>
            <w:tcBorders>
              <w:top w:val="nil"/>
              <w:left w:val="single" w:sz="4" w:space="0" w:color="auto"/>
              <w:bottom w:val="nil"/>
            </w:tcBorders>
            <w:shd w:val="clear" w:color="auto" w:fill="auto"/>
            <w:noWrap/>
            <w:vAlign w:val="center"/>
          </w:tcPr>
          <w:p w14:paraId="10E11409" w14:textId="2E84877D"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14.3%</w:t>
            </w:r>
          </w:p>
        </w:tc>
        <w:tc>
          <w:tcPr>
            <w:tcW w:w="784" w:type="dxa"/>
            <w:tcBorders>
              <w:top w:val="nil"/>
              <w:bottom w:val="nil"/>
            </w:tcBorders>
            <w:shd w:val="clear" w:color="auto" w:fill="auto"/>
            <w:noWrap/>
            <w:vAlign w:val="center"/>
          </w:tcPr>
          <w:p w14:paraId="25CA6354" w14:textId="56D4143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17.3%</w:t>
            </w:r>
          </w:p>
        </w:tc>
        <w:tc>
          <w:tcPr>
            <w:tcW w:w="1195" w:type="dxa"/>
            <w:tcBorders>
              <w:top w:val="nil"/>
              <w:bottom w:val="nil"/>
              <w:right w:val="single" w:sz="4" w:space="0" w:color="auto"/>
            </w:tcBorders>
            <w:shd w:val="clear" w:color="auto" w:fill="auto"/>
            <w:noWrap/>
            <w:vAlign w:val="center"/>
          </w:tcPr>
          <w:p w14:paraId="605160FC" w14:textId="0356AA4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3.1%</w:t>
            </w:r>
          </w:p>
        </w:tc>
        <w:tc>
          <w:tcPr>
            <w:tcW w:w="1072" w:type="dxa"/>
            <w:tcBorders>
              <w:top w:val="nil"/>
              <w:left w:val="single" w:sz="4" w:space="0" w:color="auto"/>
              <w:bottom w:val="nil"/>
            </w:tcBorders>
            <w:shd w:val="clear" w:color="auto" w:fill="auto"/>
            <w:noWrap/>
            <w:vAlign w:val="center"/>
            <w:hideMark/>
          </w:tcPr>
          <w:p w14:paraId="2D028AB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-17.8%</w:t>
            </w:r>
          </w:p>
        </w:tc>
        <w:tc>
          <w:tcPr>
            <w:tcW w:w="606" w:type="dxa"/>
            <w:tcBorders>
              <w:top w:val="nil"/>
              <w:bottom w:val="nil"/>
              <w:right w:val="nil"/>
            </w:tcBorders>
            <w:shd w:val="clear" w:color="auto" w:fill="auto"/>
            <w:noWrap/>
            <w:vAlign w:val="center"/>
            <w:hideMark/>
          </w:tcPr>
          <w:p w14:paraId="5590B99E"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nil"/>
              <w:right w:val="nil"/>
            </w:tcBorders>
            <w:shd w:val="clear" w:color="auto" w:fill="auto"/>
            <w:noWrap/>
            <w:vAlign w:val="center"/>
            <w:hideMark/>
          </w:tcPr>
          <w:p w14:paraId="2C2DB725"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nil"/>
              <w:right w:val="nil"/>
            </w:tcBorders>
            <w:shd w:val="clear" w:color="auto" w:fill="auto"/>
            <w:noWrap/>
            <w:vAlign w:val="center"/>
            <w:hideMark/>
          </w:tcPr>
          <w:p w14:paraId="70D7CAA0"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5172AF" w:rsidRPr="00E35129" w14:paraId="23469CF5" w14:textId="77777777" w:rsidTr="00EB699C">
        <w:trPr>
          <w:trHeight w:val="250"/>
        </w:trPr>
        <w:tc>
          <w:tcPr>
            <w:tcW w:w="2520" w:type="dxa"/>
            <w:vMerge/>
            <w:tcBorders>
              <w:top w:val="nil"/>
              <w:left w:val="nil"/>
              <w:bottom w:val="single" w:sz="4" w:space="0" w:color="000000"/>
              <w:right w:val="single" w:sz="4" w:space="0" w:color="auto"/>
            </w:tcBorders>
            <w:vAlign w:val="center"/>
            <w:hideMark/>
          </w:tcPr>
          <w:p w14:paraId="10234315"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nil"/>
              <w:right w:val="single" w:sz="4" w:space="0" w:color="auto"/>
            </w:tcBorders>
            <w:shd w:val="clear" w:color="auto" w:fill="auto"/>
            <w:noWrap/>
            <w:vAlign w:val="center"/>
            <w:hideMark/>
          </w:tcPr>
          <w:p w14:paraId="33D13247"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White</w:t>
            </w:r>
          </w:p>
        </w:tc>
        <w:tc>
          <w:tcPr>
            <w:tcW w:w="784" w:type="dxa"/>
            <w:tcBorders>
              <w:top w:val="nil"/>
              <w:left w:val="single" w:sz="4" w:space="0" w:color="auto"/>
              <w:bottom w:val="nil"/>
              <w:right w:val="nil"/>
            </w:tcBorders>
            <w:shd w:val="clear" w:color="auto" w:fill="auto"/>
            <w:noWrap/>
            <w:vAlign w:val="center"/>
            <w:hideMark/>
          </w:tcPr>
          <w:p w14:paraId="7B82A9B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25.3%</w:t>
            </w:r>
          </w:p>
        </w:tc>
        <w:tc>
          <w:tcPr>
            <w:tcW w:w="784" w:type="dxa"/>
            <w:tcBorders>
              <w:top w:val="nil"/>
              <w:left w:val="nil"/>
              <w:bottom w:val="nil"/>
            </w:tcBorders>
            <w:shd w:val="clear" w:color="auto" w:fill="auto"/>
            <w:noWrap/>
            <w:vAlign w:val="center"/>
          </w:tcPr>
          <w:p w14:paraId="5EB63FE7" w14:textId="3745C15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11.4%</w:t>
            </w:r>
          </w:p>
        </w:tc>
        <w:tc>
          <w:tcPr>
            <w:tcW w:w="1195" w:type="dxa"/>
            <w:tcBorders>
              <w:top w:val="nil"/>
              <w:bottom w:val="nil"/>
              <w:right w:val="single" w:sz="4" w:space="0" w:color="auto"/>
            </w:tcBorders>
            <w:shd w:val="clear" w:color="auto" w:fill="auto"/>
            <w:noWrap/>
            <w:vAlign w:val="center"/>
          </w:tcPr>
          <w:p w14:paraId="10BE5A29" w14:textId="040757E6"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-14.0%</w:t>
            </w:r>
          </w:p>
        </w:tc>
        <w:tc>
          <w:tcPr>
            <w:tcW w:w="784" w:type="dxa"/>
            <w:tcBorders>
              <w:top w:val="nil"/>
              <w:left w:val="single" w:sz="4" w:space="0" w:color="auto"/>
              <w:bottom w:val="nil"/>
            </w:tcBorders>
            <w:shd w:val="clear" w:color="auto" w:fill="auto"/>
            <w:noWrap/>
            <w:vAlign w:val="center"/>
          </w:tcPr>
          <w:p w14:paraId="7195972E" w14:textId="2D4EA39F"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18.1%</w:t>
            </w:r>
          </w:p>
        </w:tc>
        <w:tc>
          <w:tcPr>
            <w:tcW w:w="784" w:type="dxa"/>
            <w:tcBorders>
              <w:top w:val="nil"/>
              <w:bottom w:val="nil"/>
            </w:tcBorders>
            <w:shd w:val="clear" w:color="auto" w:fill="auto"/>
            <w:noWrap/>
            <w:vAlign w:val="center"/>
          </w:tcPr>
          <w:p w14:paraId="12D5BA12" w14:textId="21181DB5"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15.4%</w:t>
            </w:r>
          </w:p>
        </w:tc>
        <w:tc>
          <w:tcPr>
            <w:tcW w:w="1195" w:type="dxa"/>
            <w:tcBorders>
              <w:top w:val="nil"/>
              <w:bottom w:val="nil"/>
              <w:right w:val="single" w:sz="4" w:space="0" w:color="auto"/>
            </w:tcBorders>
            <w:shd w:val="clear" w:color="auto" w:fill="auto"/>
            <w:noWrap/>
            <w:vAlign w:val="center"/>
          </w:tcPr>
          <w:p w14:paraId="2C500FD8" w14:textId="2ECFD4E4"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-2.7%</w:t>
            </w:r>
          </w:p>
        </w:tc>
        <w:tc>
          <w:tcPr>
            <w:tcW w:w="1072" w:type="dxa"/>
            <w:tcBorders>
              <w:top w:val="nil"/>
              <w:left w:val="single" w:sz="4" w:space="0" w:color="auto"/>
              <w:bottom w:val="nil"/>
            </w:tcBorders>
            <w:shd w:val="clear" w:color="auto" w:fill="auto"/>
            <w:noWrap/>
            <w:vAlign w:val="center"/>
            <w:hideMark/>
          </w:tcPr>
          <w:p w14:paraId="167C9A01" w14:textId="77777777" w:rsidR="00E65E66" w:rsidRPr="003802FD" w:rsidRDefault="00E65E66" w:rsidP="00E65E66">
            <w:pPr>
              <w:spacing w:after="0" w:line="240" w:lineRule="auto"/>
              <w:jc w:val="center"/>
              <w:rPr>
                <w:rFonts w:ascii="Arial" w:eastAsia="Times New Roman" w:hAnsi="Arial" w:cs="Arial"/>
                <w:color w:val="000000"/>
                <w:sz w:val="20"/>
                <w:szCs w:val="20"/>
              </w:rPr>
            </w:pPr>
            <w:r w:rsidRPr="003802FD">
              <w:rPr>
                <w:rFonts w:ascii="Arial" w:eastAsia="Times New Roman" w:hAnsi="Arial" w:cs="Arial"/>
                <w:color w:val="000000"/>
                <w:sz w:val="20"/>
                <w:szCs w:val="20"/>
              </w:rPr>
              <w:t>-11.3%</w:t>
            </w:r>
          </w:p>
        </w:tc>
        <w:tc>
          <w:tcPr>
            <w:tcW w:w="606" w:type="dxa"/>
            <w:tcBorders>
              <w:top w:val="nil"/>
              <w:bottom w:val="nil"/>
              <w:right w:val="nil"/>
            </w:tcBorders>
            <w:shd w:val="clear" w:color="auto" w:fill="auto"/>
            <w:noWrap/>
            <w:vAlign w:val="center"/>
            <w:hideMark/>
          </w:tcPr>
          <w:p w14:paraId="452CC53F" w14:textId="694C55E5"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0.46</w:t>
            </w:r>
          </w:p>
        </w:tc>
        <w:tc>
          <w:tcPr>
            <w:tcW w:w="1243" w:type="dxa"/>
            <w:tcBorders>
              <w:top w:val="nil"/>
              <w:left w:val="nil"/>
              <w:bottom w:val="nil"/>
              <w:right w:val="nil"/>
            </w:tcBorders>
            <w:shd w:val="clear" w:color="auto" w:fill="auto"/>
            <w:noWrap/>
            <w:vAlign w:val="center"/>
            <w:hideMark/>
          </w:tcPr>
          <w:p w14:paraId="6197D428" w14:textId="710860A2"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(0.28, 0.75)</w:t>
            </w:r>
          </w:p>
        </w:tc>
        <w:tc>
          <w:tcPr>
            <w:tcW w:w="917" w:type="dxa"/>
            <w:tcBorders>
              <w:top w:val="nil"/>
              <w:left w:val="nil"/>
              <w:bottom w:val="nil"/>
              <w:right w:val="nil"/>
            </w:tcBorders>
            <w:shd w:val="clear" w:color="auto" w:fill="auto"/>
            <w:noWrap/>
            <w:vAlign w:val="center"/>
            <w:hideMark/>
          </w:tcPr>
          <w:p w14:paraId="18B2ED4F" w14:textId="77777777" w:rsidR="00E65E66" w:rsidRPr="003802FD" w:rsidRDefault="00E65E66" w:rsidP="00E65E66">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0.002</w:t>
            </w:r>
          </w:p>
        </w:tc>
      </w:tr>
      <w:tr w:rsidR="005172AF" w:rsidRPr="00E35129" w14:paraId="1661AB80" w14:textId="77777777" w:rsidTr="00EB699C">
        <w:trPr>
          <w:trHeight w:val="250"/>
        </w:trPr>
        <w:tc>
          <w:tcPr>
            <w:tcW w:w="2520" w:type="dxa"/>
            <w:vMerge/>
            <w:tcBorders>
              <w:top w:val="nil"/>
              <w:left w:val="nil"/>
              <w:bottom w:val="single" w:sz="4" w:space="0" w:color="auto"/>
              <w:right w:val="single" w:sz="4" w:space="0" w:color="auto"/>
            </w:tcBorders>
            <w:vAlign w:val="center"/>
            <w:hideMark/>
          </w:tcPr>
          <w:p w14:paraId="670031C0" w14:textId="77777777" w:rsidR="00E65E66" w:rsidRPr="00E35129" w:rsidRDefault="00E65E66" w:rsidP="00E65E66">
            <w:pPr>
              <w:spacing w:after="0" w:line="240" w:lineRule="auto"/>
              <w:rPr>
                <w:rFonts w:ascii="Arial" w:eastAsia="Times New Roman" w:hAnsi="Arial" w:cs="Arial"/>
                <w:color w:val="000000"/>
                <w:sz w:val="20"/>
                <w:szCs w:val="20"/>
              </w:rPr>
            </w:pPr>
          </w:p>
        </w:tc>
        <w:tc>
          <w:tcPr>
            <w:tcW w:w="3073" w:type="dxa"/>
            <w:tcBorders>
              <w:top w:val="nil"/>
              <w:left w:val="single" w:sz="4" w:space="0" w:color="auto"/>
              <w:bottom w:val="single" w:sz="4" w:space="0" w:color="auto"/>
              <w:right w:val="single" w:sz="4" w:space="0" w:color="auto"/>
            </w:tcBorders>
            <w:shd w:val="clear" w:color="auto" w:fill="auto"/>
            <w:noWrap/>
            <w:vAlign w:val="center"/>
            <w:hideMark/>
          </w:tcPr>
          <w:p w14:paraId="0D818F49" w14:textId="77777777" w:rsidR="00E65E66" w:rsidRPr="00E35129" w:rsidRDefault="00E65E66" w:rsidP="00E65E66">
            <w:pPr>
              <w:spacing w:after="0" w:line="240" w:lineRule="auto"/>
              <w:rPr>
                <w:rFonts w:ascii="Arial" w:eastAsia="Times New Roman" w:hAnsi="Arial" w:cs="Arial"/>
                <w:color w:val="000000"/>
                <w:sz w:val="20"/>
                <w:szCs w:val="20"/>
              </w:rPr>
            </w:pPr>
            <w:r w:rsidRPr="00E35129">
              <w:rPr>
                <w:rFonts w:ascii="Arial" w:eastAsia="Times New Roman" w:hAnsi="Arial" w:cs="Arial"/>
                <w:color w:val="000000"/>
                <w:sz w:val="20"/>
                <w:szCs w:val="20"/>
              </w:rPr>
              <w:t>Multiple Races</w:t>
            </w:r>
          </w:p>
        </w:tc>
        <w:tc>
          <w:tcPr>
            <w:tcW w:w="784" w:type="dxa"/>
            <w:tcBorders>
              <w:top w:val="nil"/>
              <w:left w:val="single" w:sz="4" w:space="0" w:color="auto"/>
              <w:bottom w:val="single" w:sz="4" w:space="0" w:color="auto"/>
              <w:right w:val="nil"/>
            </w:tcBorders>
            <w:shd w:val="clear" w:color="auto" w:fill="auto"/>
            <w:noWrap/>
            <w:vAlign w:val="center"/>
            <w:hideMark/>
          </w:tcPr>
          <w:p w14:paraId="3E6292A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32.6%</w:t>
            </w:r>
          </w:p>
        </w:tc>
        <w:tc>
          <w:tcPr>
            <w:tcW w:w="784" w:type="dxa"/>
            <w:tcBorders>
              <w:top w:val="nil"/>
              <w:left w:val="nil"/>
              <w:bottom w:val="single" w:sz="4" w:space="0" w:color="auto"/>
            </w:tcBorders>
            <w:shd w:val="clear" w:color="auto" w:fill="auto"/>
            <w:noWrap/>
            <w:vAlign w:val="center"/>
          </w:tcPr>
          <w:p w14:paraId="66A0CDCF" w14:textId="0A182C50"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12.9%</w:t>
            </w:r>
          </w:p>
        </w:tc>
        <w:tc>
          <w:tcPr>
            <w:tcW w:w="1195" w:type="dxa"/>
            <w:tcBorders>
              <w:top w:val="nil"/>
              <w:bottom w:val="single" w:sz="4" w:space="0" w:color="auto"/>
              <w:right w:val="single" w:sz="4" w:space="0" w:color="auto"/>
            </w:tcBorders>
            <w:shd w:val="clear" w:color="auto" w:fill="auto"/>
            <w:noWrap/>
            <w:vAlign w:val="center"/>
          </w:tcPr>
          <w:p w14:paraId="4204606E" w14:textId="28C3CAF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-19.8%</w:t>
            </w:r>
          </w:p>
        </w:tc>
        <w:tc>
          <w:tcPr>
            <w:tcW w:w="784" w:type="dxa"/>
            <w:tcBorders>
              <w:top w:val="nil"/>
              <w:left w:val="single" w:sz="4" w:space="0" w:color="auto"/>
              <w:bottom w:val="single" w:sz="4" w:space="0" w:color="auto"/>
            </w:tcBorders>
            <w:shd w:val="clear" w:color="auto" w:fill="auto"/>
            <w:noWrap/>
            <w:vAlign w:val="center"/>
          </w:tcPr>
          <w:p w14:paraId="3CF43AD2" w14:textId="3CE7E31A"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16.4%</w:t>
            </w:r>
          </w:p>
        </w:tc>
        <w:tc>
          <w:tcPr>
            <w:tcW w:w="784" w:type="dxa"/>
            <w:tcBorders>
              <w:top w:val="nil"/>
              <w:bottom w:val="single" w:sz="4" w:space="0" w:color="auto"/>
            </w:tcBorders>
            <w:shd w:val="clear" w:color="auto" w:fill="auto"/>
            <w:noWrap/>
            <w:vAlign w:val="center"/>
          </w:tcPr>
          <w:p w14:paraId="0081627C" w14:textId="3538642C"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12.4%</w:t>
            </w:r>
          </w:p>
        </w:tc>
        <w:tc>
          <w:tcPr>
            <w:tcW w:w="1195" w:type="dxa"/>
            <w:tcBorders>
              <w:top w:val="nil"/>
              <w:bottom w:val="single" w:sz="4" w:space="0" w:color="auto"/>
              <w:right w:val="single" w:sz="4" w:space="0" w:color="auto"/>
            </w:tcBorders>
            <w:shd w:val="clear" w:color="auto" w:fill="auto"/>
            <w:noWrap/>
            <w:vAlign w:val="center"/>
          </w:tcPr>
          <w:p w14:paraId="7EABDA80" w14:textId="7626F9E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-4.0%</w:t>
            </w:r>
          </w:p>
        </w:tc>
        <w:tc>
          <w:tcPr>
            <w:tcW w:w="1072" w:type="dxa"/>
            <w:tcBorders>
              <w:top w:val="nil"/>
              <w:left w:val="single" w:sz="4" w:space="0" w:color="auto"/>
              <w:bottom w:val="single" w:sz="4" w:space="0" w:color="auto"/>
            </w:tcBorders>
            <w:shd w:val="clear" w:color="auto" w:fill="auto"/>
            <w:noWrap/>
            <w:vAlign w:val="center"/>
            <w:hideMark/>
          </w:tcPr>
          <w:p w14:paraId="21EA6E31"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-15.8%</w:t>
            </w:r>
          </w:p>
        </w:tc>
        <w:tc>
          <w:tcPr>
            <w:tcW w:w="606" w:type="dxa"/>
            <w:tcBorders>
              <w:top w:val="nil"/>
              <w:bottom w:val="single" w:sz="4" w:space="0" w:color="auto"/>
              <w:right w:val="nil"/>
            </w:tcBorders>
            <w:shd w:val="clear" w:color="auto" w:fill="auto"/>
            <w:noWrap/>
            <w:vAlign w:val="center"/>
            <w:hideMark/>
          </w:tcPr>
          <w:p w14:paraId="39921F66"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1243" w:type="dxa"/>
            <w:tcBorders>
              <w:top w:val="nil"/>
              <w:left w:val="nil"/>
              <w:bottom w:val="single" w:sz="4" w:space="0" w:color="auto"/>
              <w:right w:val="nil"/>
            </w:tcBorders>
            <w:shd w:val="clear" w:color="auto" w:fill="auto"/>
            <w:noWrap/>
            <w:vAlign w:val="center"/>
            <w:hideMark/>
          </w:tcPr>
          <w:p w14:paraId="35CB5E7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c>
          <w:tcPr>
            <w:tcW w:w="917" w:type="dxa"/>
            <w:tcBorders>
              <w:top w:val="nil"/>
              <w:left w:val="nil"/>
              <w:bottom w:val="single" w:sz="4" w:space="0" w:color="auto"/>
              <w:right w:val="nil"/>
            </w:tcBorders>
            <w:shd w:val="clear" w:color="auto" w:fill="auto"/>
            <w:noWrap/>
            <w:vAlign w:val="center"/>
            <w:hideMark/>
          </w:tcPr>
          <w:p w14:paraId="55F440AA" w14:textId="77777777" w:rsidR="00E65E66" w:rsidRPr="00E35129" w:rsidRDefault="00E65E66" w:rsidP="00E65E66">
            <w:pPr>
              <w:spacing w:after="0" w:line="240" w:lineRule="auto"/>
              <w:jc w:val="center"/>
              <w:rPr>
                <w:rFonts w:ascii="Arial" w:eastAsia="Times New Roman" w:hAnsi="Arial" w:cs="Arial"/>
                <w:color w:val="000000"/>
                <w:sz w:val="20"/>
                <w:szCs w:val="20"/>
              </w:rPr>
            </w:pPr>
            <w:r w:rsidRPr="00E35129">
              <w:rPr>
                <w:rFonts w:ascii="Arial" w:eastAsia="Times New Roman" w:hAnsi="Arial" w:cs="Arial"/>
                <w:color w:val="000000"/>
                <w:sz w:val="20"/>
                <w:szCs w:val="20"/>
              </w:rPr>
              <w:t>-</w:t>
            </w:r>
          </w:p>
        </w:tc>
      </w:tr>
      <w:tr w:rsidR="00E65E66" w:rsidRPr="00E35129" w14:paraId="784E581F" w14:textId="77777777" w:rsidTr="00EB699C">
        <w:trPr>
          <w:gridAfter w:val="1"/>
          <w:wAfter w:w="917" w:type="dxa"/>
          <w:trHeight w:val="250"/>
        </w:trPr>
        <w:tc>
          <w:tcPr>
            <w:tcW w:w="14040" w:type="dxa"/>
            <w:gridSpan w:val="11"/>
            <w:tcBorders>
              <w:top w:val="single" w:sz="4" w:space="0" w:color="auto"/>
              <w:left w:val="nil"/>
              <w:bottom w:val="nil"/>
              <w:right w:val="nil"/>
            </w:tcBorders>
            <w:vAlign w:val="center"/>
          </w:tcPr>
          <w:p w14:paraId="3BFD1D00" w14:textId="42907374" w:rsidR="00E65E66" w:rsidRPr="00E35129" w:rsidRDefault="00E65E66" w:rsidP="00E65E6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OR = odds ratio. 95%CI = 95% confidence interval. DID</w:t>
            </w:r>
            <w:r w:rsidRPr="000C03D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estimates represent the </w:t>
            </w:r>
            <w:r w:rsidRPr="000C03D7">
              <w:rPr>
                <w:rFonts w:ascii="Arial" w:eastAsia="Times New Roman" w:hAnsi="Arial" w:cs="Arial"/>
                <w:color w:val="000000"/>
                <w:sz w:val="20"/>
                <w:szCs w:val="20"/>
              </w:rPr>
              <w:t xml:space="preserve">interaction </w:t>
            </w:r>
            <w:r>
              <w:rPr>
                <w:rFonts w:ascii="Arial" w:eastAsia="Times New Roman" w:hAnsi="Arial" w:cs="Arial"/>
                <w:color w:val="000000"/>
                <w:sz w:val="20"/>
                <w:szCs w:val="20"/>
              </w:rPr>
              <w:t xml:space="preserve">term </w:t>
            </w:r>
            <w:r w:rsidRPr="000C03D7">
              <w:rPr>
                <w:rFonts w:ascii="Arial" w:eastAsia="Times New Roman" w:hAnsi="Arial" w:cs="Arial"/>
                <w:color w:val="000000"/>
                <w:sz w:val="20"/>
                <w:szCs w:val="20"/>
              </w:rPr>
              <w:t>between survey year (2019 vs. 2021) and learning model (virtual vs. in-person)</w:t>
            </w:r>
            <w:r>
              <w:rPr>
                <w:rFonts w:ascii="Arial" w:eastAsia="Times New Roman" w:hAnsi="Arial" w:cs="Arial"/>
                <w:color w:val="000000"/>
                <w:sz w:val="20"/>
                <w:szCs w:val="20"/>
              </w:rPr>
              <w:t xml:space="preserve"> in logistic regression models. All analyses use </w:t>
            </w:r>
            <w:r w:rsidRPr="009E4246">
              <w:rPr>
                <w:rFonts w:ascii="Arial" w:eastAsia="Times New Roman" w:hAnsi="Arial" w:cs="Arial"/>
                <w:color w:val="000000"/>
                <w:sz w:val="20"/>
                <w:szCs w:val="20"/>
              </w:rPr>
              <w:t>survey analysis procedures to account for complex sample design</w:t>
            </w:r>
            <w:r>
              <w:rPr>
                <w:rFonts w:ascii="Arial" w:eastAsia="Times New Roman" w:hAnsi="Arial" w:cs="Arial"/>
                <w:color w:val="000000"/>
                <w:sz w:val="20"/>
                <w:szCs w:val="20"/>
              </w:rPr>
              <w:t>.</w:t>
            </w:r>
          </w:p>
        </w:tc>
      </w:tr>
    </w:tbl>
    <w:p w14:paraId="67BBAE77" w14:textId="208434C0" w:rsidR="0066269E" w:rsidRDefault="0066269E"/>
    <w:p w14:paraId="2C093FF8" w14:textId="6296C163" w:rsidR="00F213C4" w:rsidRDefault="00F213C4">
      <w:pPr>
        <w:rPr>
          <w:rFonts w:ascii="Times New Roman" w:hAnsi="Times New Roman" w:cs="Times New Roman"/>
          <w:b/>
          <w:sz w:val="24"/>
          <w:szCs w:val="24"/>
        </w:rPr>
      </w:pPr>
      <w:r>
        <w:rPr>
          <w:rFonts w:ascii="Times New Roman" w:hAnsi="Times New Roman" w:cs="Times New Roman"/>
          <w:b/>
          <w:sz w:val="24"/>
          <w:szCs w:val="24"/>
        </w:rPr>
        <w:br w:type="page"/>
      </w:r>
    </w:p>
    <w:tbl>
      <w:tblPr>
        <w:tblW w:w="15264" w:type="dxa"/>
        <w:tblInd w:w="-1170" w:type="dxa"/>
        <w:tblLook w:val="04A0" w:firstRow="1" w:lastRow="0" w:firstColumn="1" w:lastColumn="0" w:noHBand="0" w:noVBand="1"/>
      </w:tblPr>
      <w:tblGrid>
        <w:gridCol w:w="4680"/>
        <w:gridCol w:w="839"/>
        <w:gridCol w:w="1209"/>
        <w:gridCol w:w="1195"/>
        <w:gridCol w:w="985"/>
        <w:gridCol w:w="1072"/>
        <w:gridCol w:w="1195"/>
        <w:gridCol w:w="1072"/>
        <w:gridCol w:w="671"/>
        <w:gridCol w:w="1350"/>
        <w:gridCol w:w="996"/>
      </w:tblGrid>
      <w:tr w:rsidR="002B7A0E" w:rsidRPr="00F70532" w14:paraId="2C87D902" w14:textId="77777777" w:rsidTr="00EB699C">
        <w:trPr>
          <w:trHeight w:val="260"/>
        </w:trPr>
        <w:tc>
          <w:tcPr>
            <w:tcW w:w="15264" w:type="dxa"/>
            <w:gridSpan w:val="11"/>
            <w:tcBorders>
              <w:left w:val="nil"/>
              <w:bottom w:val="single" w:sz="4" w:space="0" w:color="auto"/>
              <w:right w:val="nil"/>
            </w:tcBorders>
            <w:shd w:val="clear" w:color="auto" w:fill="auto"/>
            <w:noWrap/>
            <w:vAlign w:val="center"/>
          </w:tcPr>
          <w:p w14:paraId="4B5FBAFE" w14:textId="77777777" w:rsidR="002B7A0E" w:rsidRDefault="002B7A0E" w:rsidP="008B0785">
            <w:pPr>
              <w:spacing w:after="0" w:line="240" w:lineRule="auto"/>
              <w:rPr>
                <w:rFonts w:ascii="Arial" w:eastAsia="Times New Roman" w:hAnsi="Arial" w:cs="Arial"/>
                <w:b/>
                <w:bCs/>
                <w:color w:val="000000"/>
                <w:sz w:val="20"/>
                <w:szCs w:val="20"/>
              </w:rPr>
            </w:pPr>
          </w:p>
          <w:p w14:paraId="32958123" w14:textId="4952E0B2" w:rsidR="002B7A0E" w:rsidRPr="00F70532" w:rsidRDefault="007C2B68" w:rsidP="008B0785">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Supplemental Table </w:t>
            </w:r>
            <w:r w:rsidR="005549DB">
              <w:rPr>
                <w:rFonts w:ascii="Arial" w:eastAsia="Times New Roman" w:hAnsi="Arial" w:cs="Arial"/>
                <w:b/>
                <w:bCs/>
                <w:color w:val="000000"/>
                <w:sz w:val="20"/>
                <w:szCs w:val="20"/>
              </w:rPr>
              <w:t>4</w:t>
            </w:r>
            <w:r w:rsidR="002B7A0E">
              <w:rPr>
                <w:rFonts w:ascii="Arial" w:eastAsia="Times New Roman" w:hAnsi="Arial" w:cs="Arial"/>
                <w:b/>
                <w:bCs/>
                <w:color w:val="000000"/>
                <w:sz w:val="20"/>
                <w:szCs w:val="20"/>
              </w:rPr>
              <w:t xml:space="preserve">. </w:t>
            </w:r>
            <w:r w:rsidR="002B7A0E" w:rsidRPr="00694E60">
              <w:rPr>
                <w:rFonts w:ascii="Arial" w:eastAsia="Times New Roman" w:hAnsi="Arial" w:cs="Arial"/>
                <w:b/>
                <w:bCs/>
                <w:color w:val="000000"/>
                <w:sz w:val="20"/>
                <w:szCs w:val="20"/>
              </w:rPr>
              <w:t>Sexual behaviors and HIV/STI testing among YRBS respondents</w:t>
            </w:r>
            <w:r>
              <w:rPr>
                <w:rFonts w:ascii="Arial" w:eastAsia="Times New Roman" w:hAnsi="Arial" w:cs="Arial"/>
                <w:b/>
                <w:bCs/>
                <w:color w:val="000000"/>
                <w:sz w:val="20"/>
                <w:szCs w:val="20"/>
              </w:rPr>
              <w:t xml:space="preserve"> by sc</w:t>
            </w:r>
            <w:r w:rsidR="002B7A0E" w:rsidRPr="00694E60">
              <w:rPr>
                <w:rFonts w:ascii="Arial" w:eastAsia="Times New Roman" w:hAnsi="Arial" w:cs="Arial"/>
                <w:b/>
                <w:bCs/>
                <w:color w:val="000000"/>
                <w:sz w:val="20"/>
                <w:szCs w:val="20"/>
              </w:rPr>
              <w:t>hool learning model</w:t>
            </w:r>
            <w:r w:rsidR="002B7A0E">
              <w:rPr>
                <w:rFonts w:ascii="Arial" w:eastAsia="Times New Roman" w:hAnsi="Arial" w:cs="Arial"/>
                <w:b/>
                <w:bCs/>
                <w:color w:val="000000"/>
                <w:sz w:val="20"/>
                <w:szCs w:val="20"/>
              </w:rPr>
              <w:t xml:space="preserve"> for the 2020-2021 </w:t>
            </w:r>
            <w:r w:rsidR="001A5A7B">
              <w:rPr>
                <w:rFonts w:ascii="Arial" w:eastAsia="Times New Roman" w:hAnsi="Arial" w:cs="Arial"/>
                <w:b/>
                <w:bCs/>
                <w:color w:val="000000"/>
                <w:sz w:val="20"/>
                <w:szCs w:val="20"/>
              </w:rPr>
              <w:t>school</w:t>
            </w:r>
            <w:r w:rsidR="002B7A0E">
              <w:rPr>
                <w:rFonts w:ascii="Arial" w:eastAsia="Times New Roman" w:hAnsi="Arial" w:cs="Arial"/>
                <w:b/>
                <w:bCs/>
                <w:color w:val="000000"/>
                <w:sz w:val="20"/>
                <w:szCs w:val="20"/>
              </w:rPr>
              <w:t xml:space="preserve"> year and YRBS survey </w:t>
            </w:r>
            <w:r w:rsidR="00B363C9">
              <w:rPr>
                <w:rFonts w:ascii="Arial" w:eastAsia="Times New Roman" w:hAnsi="Arial" w:cs="Arial"/>
                <w:b/>
                <w:bCs/>
                <w:color w:val="000000"/>
                <w:sz w:val="20"/>
                <w:szCs w:val="20"/>
              </w:rPr>
              <w:t>year</w:t>
            </w:r>
            <w:r>
              <w:rPr>
                <w:rFonts w:ascii="Arial" w:eastAsia="Times New Roman" w:hAnsi="Arial" w:cs="Arial"/>
                <w:b/>
                <w:bCs/>
                <w:color w:val="000000"/>
                <w:sz w:val="20"/>
                <w:szCs w:val="20"/>
              </w:rPr>
              <w:t xml:space="preserve"> among jurisdictions that </w:t>
            </w:r>
            <w:r w:rsidRPr="00F55A29">
              <w:rPr>
                <w:rFonts w:ascii="Arial" w:eastAsia="Times New Roman" w:hAnsi="Arial" w:cs="Arial"/>
                <w:b/>
                <w:bCs/>
                <w:color w:val="000000"/>
                <w:sz w:val="20"/>
                <w:szCs w:val="20"/>
              </w:rPr>
              <w:t>administ</w:t>
            </w:r>
            <w:r>
              <w:rPr>
                <w:rFonts w:ascii="Arial" w:eastAsia="Times New Roman" w:hAnsi="Arial" w:cs="Arial"/>
                <w:b/>
                <w:bCs/>
                <w:color w:val="000000"/>
                <w:sz w:val="20"/>
                <w:szCs w:val="20"/>
              </w:rPr>
              <w:t xml:space="preserve">ered YRBS during the same semester in </w:t>
            </w:r>
            <w:r w:rsidRPr="00F55A29">
              <w:rPr>
                <w:rFonts w:ascii="Arial" w:eastAsia="Times New Roman" w:hAnsi="Arial" w:cs="Arial"/>
                <w:b/>
                <w:bCs/>
                <w:color w:val="000000"/>
                <w:sz w:val="20"/>
                <w:szCs w:val="20"/>
              </w:rPr>
              <w:t xml:space="preserve">2019 </w:t>
            </w:r>
            <w:r>
              <w:rPr>
                <w:rFonts w:ascii="Arial" w:eastAsia="Times New Roman" w:hAnsi="Arial" w:cs="Arial"/>
                <w:b/>
                <w:bCs/>
                <w:color w:val="000000"/>
                <w:sz w:val="20"/>
                <w:szCs w:val="20"/>
              </w:rPr>
              <w:t>and</w:t>
            </w:r>
            <w:r w:rsidRPr="00F55A29">
              <w:rPr>
                <w:rFonts w:ascii="Arial" w:eastAsia="Times New Roman" w:hAnsi="Arial" w:cs="Arial"/>
                <w:b/>
                <w:bCs/>
                <w:color w:val="000000"/>
                <w:sz w:val="20"/>
                <w:szCs w:val="20"/>
              </w:rPr>
              <w:t xml:space="preserve"> 2021</w:t>
            </w:r>
          </w:p>
        </w:tc>
      </w:tr>
      <w:tr w:rsidR="002B7A0E" w:rsidRPr="00F70532" w14:paraId="23E0FE1D" w14:textId="77777777" w:rsidTr="00EB699C">
        <w:trPr>
          <w:trHeight w:val="260"/>
        </w:trPr>
        <w:tc>
          <w:tcPr>
            <w:tcW w:w="4680" w:type="dxa"/>
            <w:tcBorders>
              <w:top w:val="single" w:sz="4" w:space="0" w:color="auto"/>
              <w:left w:val="nil"/>
              <w:bottom w:val="single" w:sz="4" w:space="0" w:color="auto"/>
              <w:right w:val="single" w:sz="4" w:space="0" w:color="auto"/>
            </w:tcBorders>
            <w:shd w:val="clear" w:color="auto" w:fill="auto"/>
            <w:noWrap/>
            <w:vAlign w:val="center"/>
          </w:tcPr>
          <w:p w14:paraId="729CEB87" w14:textId="77777777" w:rsidR="002B7A0E" w:rsidRDefault="002B7A0E" w:rsidP="008B0785">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School Learning Model (2020-2021)</w:t>
            </w:r>
          </w:p>
        </w:tc>
        <w:tc>
          <w:tcPr>
            <w:tcW w:w="324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9049707"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32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229A1F"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4089" w:type="dxa"/>
            <w:gridSpan w:val="4"/>
            <w:tcBorders>
              <w:top w:val="single" w:sz="4" w:space="0" w:color="auto"/>
              <w:left w:val="single" w:sz="4" w:space="0" w:color="auto"/>
              <w:bottom w:val="single" w:sz="4" w:space="0" w:color="auto"/>
            </w:tcBorders>
            <w:shd w:val="clear" w:color="auto" w:fill="auto"/>
            <w:vAlign w:val="center"/>
          </w:tcPr>
          <w:p w14:paraId="1A7F620B"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Difference-in-Differences</w:t>
            </w:r>
          </w:p>
        </w:tc>
      </w:tr>
      <w:tr w:rsidR="002B7A0E" w:rsidRPr="00F70532" w14:paraId="2354FAF0" w14:textId="77777777" w:rsidTr="00EB699C">
        <w:trPr>
          <w:trHeight w:val="260"/>
        </w:trPr>
        <w:tc>
          <w:tcPr>
            <w:tcW w:w="4680" w:type="dxa"/>
            <w:tcBorders>
              <w:top w:val="single" w:sz="4" w:space="0" w:color="auto"/>
              <w:left w:val="nil"/>
              <w:bottom w:val="single" w:sz="4" w:space="0" w:color="auto"/>
              <w:right w:val="single" w:sz="4" w:space="0" w:color="auto"/>
            </w:tcBorders>
            <w:shd w:val="clear" w:color="auto" w:fill="auto"/>
            <w:noWrap/>
            <w:vAlign w:val="center"/>
            <w:hideMark/>
          </w:tcPr>
          <w:p w14:paraId="09816845" w14:textId="42D9F409" w:rsidR="002B7A0E" w:rsidRPr="00F70532" w:rsidRDefault="002B7A0E" w:rsidP="008B0785">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YRBS Survey </w:t>
            </w:r>
            <w:r w:rsidR="00B363C9">
              <w:rPr>
                <w:rFonts w:ascii="Arial" w:eastAsia="Times New Roman" w:hAnsi="Arial" w:cs="Arial"/>
                <w:b/>
                <w:bCs/>
                <w:color w:val="000000"/>
                <w:sz w:val="20"/>
                <w:szCs w:val="20"/>
              </w:rPr>
              <w:t>Year</w:t>
            </w:r>
          </w:p>
        </w:tc>
        <w:tc>
          <w:tcPr>
            <w:tcW w:w="839" w:type="dxa"/>
            <w:tcBorders>
              <w:top w:val="single" w:sz="4" w:space="0" w:color="auto"/>
              <w:left w:val="single" w:sz="4" w:space="0" w:color="auto"/>
              <w:bottom w:val="single" w:sz="4" w:space="0" w:color="auto"/>
              <w:right w:val="nil"/>
            </w:tcBorders>
            <w:shd w:val="clear" w:color="auto" w:fill="auto"/>
            <w:noWrap/>
            <w:vAlign w:val="center"/>
          </w:tcPr>
          <w:p w14:paraId="4489C85A"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1209" w:type="dxa"/>
            <w:tcBorders>
              <w:top w:val="single" w:sz="4" w:space="0" w:color="auto"/>
              <w:left w:val="nil"/>
              <w:bottom w:val="single" w:sz="4" w:space="0" w:color="auto"/>
            </w:tcBorders>
            <w:shd w:val="clear" w:color="auto" w:fill="auto"/>
            <w:noWrap/>
            <w:vAlign w:val="center"/>
          </w:tcPr>
          <w:p w14:paraId="74D801C1"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bottom w:val="single" w:sz="4" w:space="0" w:color="auto"/>
              <w:right w:val="single" w:sz="4" w:space="0" w:color="auto"/>
            </w:tcBorders>
            <w:shd w:val="clear" w:color="auto" w:fill="auto"/>
            <w:noWrap/>
            <w:vAlign w:val="center"/>
          </w:tcPr>
          <w:p w14:paraId="1DC839E2"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985" w:type="dxa"/>
            <w:tcBorders>
              <w:top w:val="single" w:sz="4" w:space="0" w:color="auto"/>
              <w:left w:val="single" w:sz="4" w:space="0" w:color="auto"/>
              <w:bottom w:val="single" w:sz="4" w:space="0" w:color="auto"/>
            </w:tcBorders>
            <w:shd w:val="clear" w:color="auto" w:fill="auto"/>
            <w:noWrap/>
            <w:vAlign w:val="center"/>
          </w:tcPr>
          <w:p w14:paraId="256154D1"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1072" w:type="dxa"/>
            <w:tcBorders>
              <w:top w:val="single" w:sz="4" w:space="0" w:color="auto"/>
              <w:bottom w:val="single" w:sz="4" w:space="0" w:color="auto"/>
              <w:right w:val="nil"/>
            </w:tcBorders>
            <w:shd w:val="clear" w:color="auto" w:fill="auto"/>
            <w:noWrap/>
            <w:vAlign w:val="center"/>
          </w:tcPr>
          <w:p w14:paraId="21FF94DE"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left w:val="nil"/>
              <w:bottom w:val="single" w:sz="4" w:space="0" w:color="auto"/>
              <w:right w:val="single" w:sz="4" w:space="0" w:color="auto"/>
            </w:tcBorders>
            <w:shd w:val="clear" w:color="auto" w:fill="auto"/>
            <w:noWrap/>
            <w:vAlign w:val="center"/>
          </w:tcPr>
          <w:p w14:paraId="64FED24D"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72" w:type="dxa"/>
            <w:tcBorders>
              <w:top w:val="single" w:sz="4" w:space="0" w:color="auto"/>
              <w:left w:val="single" w:sz="4" w:space="0" w:color="auto"/>
              <w:bottom w:val="single" w:sz="4" w:space="0" w:color="auto"/>
            </w:tcBorders>
            <w:shd w:val="clear" w:color="auto" w:fill="auto"/>
            <w:noWrap/>
            <w:vAlign w:val="center"/>
          </w:tcPr>
          <w:p w14:paraId="1ED6C305"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71" w:type="dxa"/>
            <w:tcBorders>
              <w:top w:val="single" w:sz="4" w:space="0" w:color="auto"/>
              <w:bottom w:val="single" w:sz="4" w:space="0" w:color="auto"/>
              <w:right w:val="nil"/>
            </w:tcBorders>
            <w:shd w:val="clear" w:color="auto" w:fill="auto"/>
            <w:noWrap/>
            <w:vAlign w:val="center"/>
            <w:hideMark/>
          </w:tcPr>
          <w:p w14:paraId="300451A3"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OR</w:t>
            </w:r>
          </w:p>
        </w:tc>
        <w:tc>
          <w:tcPr>
            <w:tcW w:w="1350" w:type="dxa"/>
            <w:tcBorders>
              <w:top w:val="single" w:sz="4" w:space="0" w:color="auto"/>
              <w:left w:val="nil"/>
              <w:bottom w:val="single" w:sz="4" w:space="0" w:color="auto"/>
              <w:right w:val="nil"/>
            </w:tcBorders>
            <w:shd w:val="clear" w:color="auto" w:fill="auto"/>
            <w:noWrap/>
            <w:vAlign w:val="center"/>
            <w:hideMark/>
          </w:tcPr>
          <w:p w14:paraId="30BCA43F"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95%</w:t>
            </w:r>
            <w:r>
              <w:rPr>
                <w:rFonts w:ascii="Arial" w:eastAsia="Times New Roman" w:hAnsi="Arial" w:cs="Arial"/>
                <w:b/>
                <w:bCs/>
                <w:color w:val="000000"/>
                <w:sz w:val="20"/>
                <w:szCs w:val="20"/>
              </w:rPr>
              <w:t>CI</w:t>
            </w:r>
          </w:p>
        </w:tc>
        <w:tc>
          <w:tcPr>
            <w:tcW w:w="996" w:type="dxa"/>
            <w:tcBorders>
              <w:top w:val="single" w:sz="4" w:space="0" w:color="auto"/>
              <w:left w:val="nil"/>
              <w:bottom w:val="single" w:sz="4" w:space="0" w:color="auto"/>
              <w:right w:val="nil"/>
            </w:tcBorders>
            <w:shd w:val="clear" w:color="auto" w:fill="auto"/>
            <w:noWrap/>
            <w:vAlign w:val="center"/>
            <w:hideMark/>
          </w:tcPr>
          <w:p w14:paraId="4FF5CA0B" w14:textId="77777777" w:rsidR="002B7A0E" w:rsidRPr="00F70532" w:rsidRDefault="002B7A0E" w:rsidP="008B0785">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p-value</w:t>
            </w:r>
          </w:p>
        </w:tc>
      </w:tr>
      <w:tr w:rsidR="00F213C4" w:rsidRPr="00F70532" w14:paraId="4A2190C9" w14:textId="77777777" w:rsidTr="00EB699C">
        <w:trPr>
          <w:trHeight w:val="250"/>
        </w:trPr>
        <w:tc>
          <w:tcPr>
            <w:tcW w:w="4680" w:type="dxa"/>
            <w:tcBorders>
              <w:top w:val="nil"/>
              <w:left w:val="nil"/>
              <w:bottom w:val="nil"/>
              <w:right w:val="single" w:sz="4" w:space="0" w:color="auto"/>
            </w:tcBorders>
            <w:shd w:val="clear" w:color="auto" w:fill="auto"/>
            <w:noWrap/>
            <w:vAlign w:val="center"/>
            <w:hideMark/>
          </w:tcPr>
          <w:p w14:paraId="0E2B9518"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Ever had sexual intercourse</w:t>
            </w:r>
          </w:p>
        </w:tc>
        <w:tc>
          <w:tcPr>
            <w:tcW w:w="839" w:type="dxa"/>
            <w:tcBorders>
              <w:top w:val="nil"/>
              <w:left w:val="single" w:sz="4" w:space="0" w:color="auto"/>
              <w:bottom w:val="nil"/>
              <w:right w:val="nil"/>
            </w:tcBorders>
            <w:shd w:val="clear" w:color="auto" w:fill="auto"/>
            <w:noWrap/>
            <w:vAlign w:val="center"/>
          </w:tcPr>
          <w:p w14:paraId="39036D45" w14:textId="79B8478A"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27.2%</w:t>
            </w:r>
          </w:p>
        </w:tc>
        <w:tc>
          <w:tcPr>
            <w:tcW w:w="1209" w:type="dxa"/>
            <w:tcBorders>
              <w:top w:val="nil"/>
              <w:left w:val="nil"/>
              <w:bottom w:val="nil"/>
            </w:tcBorders>
            <w:shd w:val="clear" w:color="auto" w:fill="auto"/>
            <w:noWrap/>
            <w:vAlign w:val="center"/>
          </w:tcPr>
          <w:p w14:paraId="5383C8B5" w14:textId="04BFAE90"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20.1%</w:t>
            </w:r>
          </w:p>
        </w:tc>
        <w:tc>
          <w:tcPr>
            <w:tcW w:w="1195" w:type="dxa"/>
            <w:tcBorders>
              <w:top w:val="nil"/>
              <w:bottom w:val="nil"/>
              <w:right w:val="single" w:sz="4" w:space="0" w:color="auto"/>
            </w:tcBorders>
            <w:shd w:val="clear" w:color="auto" w:fill="auto"/>
            <w:noWrap/>
            <w:vAlign w:val="center"/>
          </w:tcPr>
          <w:p w14:paraId="01B79D07" w14:textId="52217FFF"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-7.1%</w:t>
            </w:r>
          </w:p>
        </w:tc>
        <w:tc>
          <w:tcPr>
            <w:tcW w:w="985" w:type="dxa"/>
            <w:tcBorders>
              <w:top w:val="nil"/>
              <w:left w:val="single" w:sz="4" w:space="0" w:color="auto"/>
              <w:bottom w:val="nil"/>
            </w:tcBorders>
            <w:shd w:val="clear" w:color="auto" w:fill="auto"/>
            <w:noWrap/>
            <w:vAlign w:val="center"/>
          </w:tcPr>
          <w:p w14:paraId="7C0FBDC7" w14:textId="7126314A"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37.1%</w:t>
            </w:r>
          </w:p>
        </w:tc>
        <w:tc>
          <w:tcPr>
            <w:tcW w:w="1072" w:type="dxa"/>
            <w:tcBorders>
              <w:top w:val="nil"/>
              <w:bottom w:val="nil"/>
              <w:right w:val="nil"/>
            </w:tcBorders>
            <w:shd w:val="clear" w:color="auto" w:fill="auto"/>
            <w:noWrap/>
            <w:vAlign w:val="center"/>
          </w:tcPr>
          <w:p w14:paraId="02F069E5" w14:textId="049BB4F3"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33.2%</w:t>
            </w:r>
          </w:p>
        </w:tc>
        <w:tc>
          <w:tcPr>
            <w:tcW w:w="1195" w:type="dxa"/>
            <w:tcBorders>
              <w:top w:val="nil"/>
              <w:left w:val="nil"/>
              <w:bottom w:val="nil"/>
              <w:right w:val="single" w:sz="4" w:space="0" w:color="auto"/>
            </w:tcBorders>
            <w:shd w:val="clear" w:color="auto" w:fill="auto"/>
            <w:noWrap/>
            <w:vAlign w:val="center"/>
          </w:tcPr>
          <w:p w14:paraId="5C1B1E47" w14:textId="30FC36F6"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-3.9%</w:t>
            </w:r>
          </w:p>
        </w:tc>
        <w:tc>
          <w:tcPr>
            <w:tcW w:w="1072" w:type="dxa"/>
            <w:tcBorders>
              <w:top w:val="nil"/>
              <w:left w:val="single" w:sz="4" w:space="0" w:color="auto"/>
              <w:bottom w:val="nil"/>
            </w:tcBorders>
            <w:shd w:val="clear" w:color="auto" w:fill="auto"/>
            <w:noWrap/>
            <w:vAlign w:val="center"/>
          </w:tcPr>
          <w:p w14:paraId="17656A75" w14:textId="6448D141"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-3.2%</w:t>
            </w:r>
          </w:p>
        </w:tc>
        <w:tc>
          <w:tcPr>
            <w:tcW w:w="671" w:type="dxa"/>
            <w:tcBorders>
              <w:top w:val="nil"/>
              <w:bottom w:val="nil"/>
              <w:right w:val="nil"/>
            </w:tcBorders>
            <w:shd w:val="clear" w:color="auto" w:fill="auto"/>
            <w:noWrap/>
            <w:vAlign w:val="center"/>
          </w:tcPr>
          <w:p w14:paraId="28B1BAC2" w14:textId="4BF65C73"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0.80</w:t>
            </w:r>
          </w:p>
        </w:tc>
        <w:tc>
          <w:tcPr>
            <w:tcW w:w="1350" w:type="dxa"/>
            <w:tcBorders>
              <w:top w:val="nil"/>
              <w:left w:val="nil"/>
              <w:bottom w:val="nil"/>
              <w:right w:val="nil"/>
            </w:tcBorders>
            <w:shd w:val="clear" w:color="auto" w:fill="auto"/>
            <w:noWrap/>
            <w:vAlign w:val="center"/>
          </w:tcPr>
          <w:p w14:paraId="45567D6B" w14:textId="303CCFC9" w:rsidR="00F213C4" w:rsidRPr="00F70532" w:rsidRDefault="00F213C4" w:rsidP="00F213C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F55A29">
              <w:rPr>
                <w:rFonts w:ascii="Arial" w:eastAsia="Times New Roman" w:hAnsi="Arial" w:cs="Arial"/>
                <w:color w:val="000000"/>
                <w:sz w:val="20"/>
                <w:szCs w:val="20"/>
              </w:rPr>
              <w:t>0.63</w:t>
            </w:r>
            <w:r>
              <w:rPr>
                <w:rFonts w:ascii="Arial" w:eastAsia="Times New Roman" w:hAnsi="Arial" w:cs="Arial"/>
                <w:color w:val="000000"/>
                <w:sz w:val="20"/>
                <w:szCs w:val="20"/>
              </w:rPr>
              <w:t>, 1.00)</w:t>
            </w:r>
          </w:p>
        </w:tc>
        <w:tc>
          <w:tcPr>
            <w:tcW w:w="996" w:type="dxa"/>
            <w:tcBorders>
              <w:top w:val="nil"/>
              <w:left w:val="nil"/>
              <w:bottom w:val="nil"/>
              <w:right w:val="nil"/>
            </w:tcBorders>
            <w:shd w:val="clear" w:color="auto" w:fill="auto"/>
            <w:noWrap/>
            <w:vAlign w:val="center"/>
          </w:tcPr>
          <w:p w14:paraId="22163CA7" w14:textId="27FC1681"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0.051</w:t>
            </w:r>
          </w:p>
        </w:tc>
      </w:tr>
      <w:tr w:rsidR="00F213C4" w:rsidRPr="00F70532" w14:paraId="366EE416" w14:textId="77777777" w:rsidTr="00EB699C">
        <w:trPr>
          <w:trHeight w:val="250"/>
        </w:trPr>
        <w:tc>
          <w:tcPr>
            <w:tcW w:w="4680" w:type="dxa"/>
            <w:tcBorders>
              <w:top w:val="nil"/>
              <w:left w:val="nil"/>
              <w:bottom w:val="nil"/>
              <w:right w:val="single" w:sz="4" w:space="0" w:color="auto"/>
            </w:tcBorders>
            <w:shd w:val="clear" w:color="auto" w:fill="auto"/>
            <w:noWrap/>
            <w:vAlign w:val="center"/>
            <w:hideMark/>
          </w:tcPr>
          <w:p w14:paraId="04BC38C1"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Sexual intercourse in past 3 months</w:t>
            </w:r>
          </w:p>
        </w:tc>
        <w:tc>
          <w:tcPr>
            <w:tcW w:w="839" w:type="dxa"/>
            <w:tcBorders>
              <w:top w:val="nil"/>
              <w:left w:val="single" w:sz="4" w:space="0" w:color="auto"/>
              <w:bottom w:val="nil"/>
              <w:right w:val="nil"/>
            </w:tcBorders>
            <w:shd w:val="clear" w:color="auto" w:fill="auto"/>
            <w:noWrap/>
            <w:vAlign w:val="center"/>
          </w:tcPr>
          <w:p w14:paraId="43D9ED66" w14:textId="2D9D7B82"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66.9%</w:t>
            </w:r>
          </w:p>
        </w:tc>
        <w:tc>
          <w:tcPr>
            <w:tcW w:w="1209" w:type="dxa"/>
            <w:tcBorders>
              <w:top w:val="nil"/>
              <w:left w:val="nil"/>
              <w:bottom w:val="nil"/>
            </w:tcBorders>
            <w:shd w:val="clear" w:color="auto" w:fill="auto"/>
            <w:noWrap/>
            <w:vAlign w:val="center"/>
          </w:tcPr>
          <w:p w14:paraId="1A753F1E" w14:textId="489876E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62.9%</w:t>
            </w:r>
          </w:p>
        </w:tc>
        <w:tc>
          <w:tcPr>
            <w:tcW w:w="1195" w:type="dxa"/>
            <w:tcBorders>
              <w:top w:val="nil"/>
              <w:bottom w:val="nil"/>
              <w:right w:val="single" w:sz="4" w:space="0" w:color="auto"/>
            </w:tcBorders>
            <w:shd w:val="clear" w:color="auto" w:fill="auto"/>
            <w:noWrap/>
            <w:vAlign w:val="center"/>
          </w:tcPr>
          <w:p w14:paraId="1F032C4E" w14:textId="6A384D2D"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-4.0%</w:t>
            </w:r>
          </w:p>
        </w:tc>
        <w:tc>
          <w:tcPr>
            <w:tcW w:w="985" w:type="dxa"/>
            <w:tcBorders>
              <w:top w:val="nil"/>
              <w:left w:val="single" w:sz="4" w:space="0" w:color="auto"/>
              <w:bottom w:val="nil"/>
            </w:tcBorders>
            <w:shd w:val="clear" w:color="auto" w:fill="auto"/>
            <w:noWrap/>
            <w:vAlign w:val="center"/>
          </w:tcPr>
          <w:p w14:paraId="57C76DF9" w14:textId="613DD0E7"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67.7%</w:t>
            </w:r>
          </w:p>
        </w:tc>
        <w:tc>
          <w:tcPr>
            <w:tcW w:w="1072" w:type="dxa"/>
            <w:tcBorders>
              <w:top w:val="nil"/>
              <w:bottom w:val="nil"/>
              <w:right w:val="nil"/>
            </w:tcBorders>
            <w:shd w:val="clear" w:color="auto" w:fill="auto"/>
            <w:noWrap/>
            <w:vAlign w:val="center"/>
          </w:tcPr>
          <w:p w14:paraId="18D2C7CB" w14:textId="6479794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68.2%</w:t>
            </w:r>
          </w:p>
        </w:tc>
        <w:tc>
          <w:tcPr>
            <w:tcW w:w="1195" w:type="dxa"/>
            <w:tcBorders>
              <w:top w:val="nil"/>
              <w:left w:val="nil"/>
              <w:bottom w:val="nil"/>
              <w:right w:val="single" w:sz="4" w:space="0" w:color="auto"/>
            </w:tcBorders>
            <w:shd w:val="clear" w:color="auto" w:fill="auto"/>
            <w:noWrap/>
            <w:vAlign w:val="center"/>
          </w:tcPr>
          <w:p w14:paraId="69478485" w14:textId="56D54BB0"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0.5%</w:t>
            </w:r>
          </w:p>
        </w:tc>
        <w:tc>
          <w:tcPr>
            <w:tcW w:w="1072" w:type="dxa"/>
            <w:tcBorders>
              <w:top w:val="nil"/>
              <w:left w:val="single" w:sz="4" w:space="0" w:color="auto"/>
              <w:bottom w:val="nil"/>
            </w:tcBorders>
            <w:shd w:val="clear" w:color="auto" w:fill="auto"/>
            <w:noWrap/>
            <w:vAlign w:val="center"/>
          </w:tcPr>
          <w:p w14:paraId="77B3D0FB" w14:textId="5890892C"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-4.5%</w:t>
            </w:r>
          </w:p>
        </w:tc>
        <w:tc>
          <w:tcPr>
            <w:tcW w:w="671" w:type="dxa"/>
            <w:tcBorders>
              <w:top w:val="nil"/>
              <w:bottom w:val="nil"/>
              <w:right w:val="nil"/>
            </w:tcBorders>
            <w:shd w:val="clear" w:color="auto" w:fill="auto"/>
            <w:noWrap/>
            <w:vAlign w:val="center"/>
          </w:tcPr>
          <w:p w14:paraId="48653840" w14:textId="45458E9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0.82</w:t>
            </w:r>
          </w:p>
        </w:tc>
        <w:tc>
          <w:tcPr>
            <w:tcW w:w="1350" w:type="dxa"/>
            <w:tcBorders>
              <w:top w:val="nil"/>
              <w:left w:val="nil"/>
              <w:bottom w:val="nil"/>
              <w:right w:val="nil"/>
            </w:tcBorders>
            <w:shd w:val="clear" w:color="auto" w:fill="auto"/>
            <w:noWrap/>
            <w:vAlign w:val="center"/>
          </w:tcPr>
          <w:p w14:paraId="6E2BCDE2" w14:textId="0CF82D74" w:rsidR="00F213C4" w:rsidRPr="00F70532" w:rsidRDefault="00F213C4" w:rsidP="00F213C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F55A29">
              <w:rPr>
                <w:rFonts w:ascii="Arial" w:eastAsia="Times New Roman" w:hAnsi="Arial" w:cs="Arial"/>
                <w:color w:val="000000"/>
                <w:sz w:val="20"/>
                <w:szCs w:val="20"/>
              </w:rPr>
              <w:t>0.64</w:t>
            </w:r>
            <w:r>
              <w:rPr>
                <w:rFonts w:ascii="Arial" w:eastAsia="Times New Roman" w:hAnsi="Arial" w:cs="Arial"/>
                <w:color w:val="000000"/>
                <w:sz w:val="20"/>
                <w:szCs w:val="20"/>
              </w:rPr>
              <w:t>, 1.05)</w:t>
            </w:r>
          </w:p>
        </w:tc>
        <w:tc>
          <w:tcPr>
            <w:tcW w:w="996" w:type="dxa"/>
            <w:tcBorders>
              <w:top w:val="nil"/>
              <w:left w:val="nil"/>
              <w:bottom w:val="nil"/>
              <w:right w:val="nil"/>
            </w:tcBorders>
            <w:shd w:val="clear" w:color="auto" w:fill="auto"/>
            <w:noWrap/>
            <w:vAlign w:val="center"/>
          </w:tcPr>
          <w:p w14:paraId="218640C1" w14:textId="27F485C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0.117</w:t>
            </w:r>
          </w:p>
        </w:tc>
      </w:tr>
      <w:tr w:rsidR="00F213C4" w:rsidRPr="00F70532" w14:paraId="0FEAB6DB" w14:textId="77777777" w:rsidTr="00EB699C">
        <w:trPr>
          <w:trHeight w:val="250"/>
        </w:trPr>
        <w:tc>
          <w:tcPr>
            <w:tcW w:w="4680" w:type="dxa"/>
            <w:tcBorders>
              <w:top w:val="nil"/>
              <w:left w:val="nil"/>
              <w:bottom w:val="nil"/>
              <w:right w:val="single" w:sz="4" w:space="0" w:color="auto"/>
            </w:tcBorders>
            <w:shd w:val="clear" w:color="auto" w:fill="auto"/>
            <w:noWrap/>
            <w:vAlign w:val="center"/>
            <w:hideMark/>
          </w:tcPr>
          <w:p w14:paraId="5730EDC4"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Multiple sex partners in past 3 months</w:t>
            </w:r>
          </w:p>
        </w:tc>
        <w:tc>
          <w:tcPr>
            <w:tcW w:w="839" w:type="dxa"/>
            <w:tcBorders>
              <w:top w:val="nil"/>
              <w:left w:val="single" w:sz="4" w:space="0" w:color="auto"/>
              <w:bottom w:val="nil"/>
              <w:right w:val="nil"/>
            </w:tcBorders>
            <w:shd w:val="clear" w:color="auto" w:fill="auto"/>
            <w:noWrap/>
            <w:vAlign w:val="center"/>
          </w:tcPr>
          <w:p w14:paraId="0B1E66E0" w14:textId="0D98062B"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23.3%</w:t>
            </w:r>
          </w:p>
        </w:tc>
        <w:tc>
          <w:tcPr>
            <w:tcW w:w="1209" w:type="dxa"/>
            <w:tcBorders>
              <w:top w:val="nil"/>
              <w:left w:val="nil"/>
              <w:bottom w:val="nil"/>
            </w:tcBorders>
            <w:shd w:val="clear" w:color="auto" w:fill="auto"/>
            <w:noWrap/>
            <w:vAlign w:val="center"/>
          </w:tcPr>
          <w:p w14:paraId="285D5DB8" w14:textId="1C160BF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18.4%</w:t>
            </w:r>
          </w:p>
        </w:tc>
        <w:tc>
          <w:tcPr>
            <w:tcW w:w="1195" w:type="dxa"/>
            <w:tcBorders>
              <w:top w:val="nil"/>
              <w:bottom w:val="nil"/>
              <w:right w:val="single" w:sz="4" w:space="0" w:color="auto"/>
            </w:tcBorders>
            <w:shd w:val="clear" w:color="auto" w:fill="auto"/>
            <w:noWrap/>
            <w:vAlign w:val="center"/>
          </w:tcPr>
          <w:p w14:paraId="20E1141E" w14:textId="0CF594A3"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-5.0%</w:t>
            </w:r>
          </w:p>
        </w:tc>
        <w:tc>
          <w:tcPr>
            <w:tcW w:w="985" w:type="dxa"/>
            <w:tcBorders>
              <w:top w:val="nil"/>
              <w:left w:val="single" w:sz="4" w:space="0" w:color="auto"/>
              <w:bottom w:val="nil"/>
            </w:tcBorders>
            <w:shd w:val="clear" w:color="auto" w:fill="auto"/>
            <w:noWrap/>
            <w:vAlign w:val="center"/>
          </w:tcPr>
          <w:p w14:paraId="75CD862E" w14:textId="1B8412D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20.6%</w:t>
            </w:r>
          </w:p>
        </w:tc>
        <w:tc>
          <w:tcPr>
            <w:tcW w:w="1072" w:type="dxa"/>
            <w:tcBorders>
              <w:top w:val="nil"/>
              <w:bottom w:val="nil"/>
              <w:right w:val="nil"/>
            </w:tcBorders>
            <w:shd w:val="clear" w:color="auto" w:fill="auto"/>
            <w:noWrap/>
            <w:vAlign w:val="center"/>
          </w:tcPr>
          <w:p w14:paraId="68A19742" w14:textId="232EC967"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17.8%</w:t>
            </w:r>
          </w:p>
        </w:tc>
        <w:tc>
          <w:tcPr>
            <w:tcW w:w="1195" w:type="dxa"/>
            <w:tcBorders>
              <w:top w:val="nil"/>
              <w:left w:val="nil"/>
              <w:bottom w:val="nil"/>
              <w:right w:val="single" w:sz="4" w:space="0" w:color="auto"/>
            </w:tcBorders>
            <w:shd w:val="clear" w:color="auto" w:fill="auto"/>
            <w:noWrap/>
            <w:vAlign w:val="center"/>
          </w:tcPr>
          <w:p w14:paraId="1A34A542" w14:textId="4FC5945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-2.8%</w:t>
            </w:r>
          </w:p>
        </w:tc>
        <w:tc>
          <w:tcPr>
            <w:tcW w:w="1072" w:type="dxa"/>
            <w:tcBorders>
              <w:top w:val="nil"/>
              <w:left w:val="single" w:sz="4" w:space="0" w:color="auto"/>
              <w:bottom w:val="nil"/>
            </w:tcBorders>
            <w:shd w:val="clear" w:color="auto" w:fill="auto"/>
            <w:noWrap/>
            <w:vAlign w:val="center"/>
          </w:tcPr>
          <w:p w14:paraId="70B48620" w14:textId="3BEB3FAA"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-2.2%</w:t>
            </w:r>
          </w:p>
        </w:tc>
        <w:tc>
          <w:tcPr>
            <w:tcW w:w="671" w:type="dxa"/>
            <w:tcBorders>
              <w:top w:val="nil"/>
              <w:bottom w:val="nil"/>
              <w:right w:val="nil"/>
            </w:tcBorders>
            <w:shd w:val="clear" w:color="auto" w:fill="auto"/>
            <w:noWrap/>
            <w:vAlign w:val="center"/>
          </w:tcPr>
          <w:p w14:paraId="588A7FD2" w14:textId="187BB12A"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0.89</w:t>
            </w:r>
          </w:p>
        </w:tc>
        <w:tc>
          <w:tcPr>
            <w:tcW w:w="1350" w:type="dxa"/>
            <w:tcBorders>
              <w:top w:val="nil"/>
              <w:left w:val="nil"/>
              <w:bottom w:val="nil"/>
              <w:right w:val="nil"/>
            </w:tcBorders>
            <w:shd w:val="clear" w:color="auto" w:fill="auto"/>
            <w:noWrap/>
            <w:vAlign w:val="center"/>
          </w:tcPr>
          <w:p w14:paraId="5456816A" w14:textId="6ABCAD1B" w:rsidR="00F213C4" w:rsidRPr="00F70532" w:rsidRDefault="00F213C4" w:rsidP="00F213C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F55A29">
              <w:rPr>
                <w:rFonts w:ascii="Arial" w:eastAsia="Times New Roman" w:hAnsi="Arial" w:cs="Arial"/>
                <w:color w:val="000000"/>
                <w:sz w:val="20"/>
                <w:szCs w:val="20"/>
              </w:rPr>
              <w:t>0.58</w:t>
            </w:r>
            <w:r>
              <w:rPr>
                <w:rFonts w:ascii="Arial" w:eastAsia="Times New Roman" w:hAnsi="Arial" w:cs="Arial"/>
                <w:color w:val="000000"/>
                <w:sz w:val="20"/>
                <w:szCs w:val="20"/>
              </w:rPr>
              <w:t>, 1.36)</w:t>
            </w:r>
          </w:p>
        </w:tc>
        <w:tc>
          <w:tcPr>
            <w:tcW w:w="996" w:type="dxa"/>
            <w:tcBorders>
              <w:top w:val="nil"/>
              <w:left w:val="nil"/>
              <w:bottom w:val="nil"/>
              <w:right w:val="nil"/>
            </w:tcBorders>
            <w:shd w:val="clear" w:color="auto" w:fill="auto"/>
            <w:noWrap/>
            <w:vAlign w:val="center"/>
          </w:tcPr>
          <w:p w14:paraId="15AFAF74" w14:textId="6349DD24"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0.581</w:t>
            </w:r>
          </w:p>
        </w:tc>
      </w:tr>
      <w:tr w:rsidR="00F213C4" w:rsidRPr="001C698B" w14:paraId="46125832" w14:textId="77777777" w:rsidTr="00EB699C">
        <w:trPr>
          <w:trHeight w:val="250"/>
        </w:trPr>
        <w:tc>
          <w:tcPr>
            <w:tcW w:w="4680" w:type="dxa"/>
            <w:tcBorders>
              <w:top w:val="nil"/>
              <w:left w:val="nil"/>
              <w:bottom w:val="nil"/>
              <w:right w:val="single" w:sz="4" w:space="0" w:color="auto"/>
            </w:tcBorders>
            <w:shd w:val="clear" w:color="auto" w:fill="auto"/>
            <w:noWrap/>
            <w:vAlign w:val="center"/>
            <w:hideMark/>
          </w:tcPr>
          <w:p w14:paraId="3A75AE80"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Condom use at last sexual intercourse</w:t>
            </w:r>
          </w:p>
        </w:tc>
        <w:tc>
          <w:tcPr>
            <w:tcW w:w="839" w:type="dxa"/>
            <w:tcBorders>
              <w:top w:val="nil"/>
              <w:left w:val="single" w:sz="4" w:space="0" w:color="auto"/>
              <w:bottom w:val="nil"/>
              <w:right w:val="nil"/>
            </w:tcBorders>
            <w:shd w:val="clear" w:color="auto" w:fill="auto"/>
            <w:noWrap/>
            <w:vAlign w:val="center"/>
          </w:tcPr>
          <w:p w14:paraId="4FB42E27" w14:textId="1C314E3B"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53.6%</w:t>
            </w:r>
          </w:p>
        </w:tc>
        <w:tc>
          <w:tcPr>
            <w:tcW w:w="1209" w:type="dxa"/>
            <w:tcBorders>
              <w:top w:val="nil"/>
              <w:left w:val="nil"/>
              <w:bottom w:val="nil"/>
            </w:tcBorders>
            <w:shd w:val="clear" w:color="auto" w:fill="auto"/>
            <w:noWrap/>
            <w:vAlign w:val="center"/>
          </w:tcPr>
          <w:p w14:paraId="4E5B7D36" w14:textId="14D5648A"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57.6%</w:t>
            </w:r>
          </w:p>
        </w:tc>
        <w:tc>
          <w:tcPr>
            <w:tcW w:w="1195" w:type="dxa"/>
            <w:tcBorders>
              <w:top w:val="nil"/>
              <w:bottom w:val="nil"/>
              <w:right w:val="single" w:sz="4" w:space="0" w:color="auto"/>
            </w:tcBorders>
            <w:shd w:val="clear" w:color="auto" w:fill="auto"/>
            <w:noWrap/>
            <w:vAlign w:val="center"/>
          </w:tcPr>
          <w:p w14:paraId="26DF61CD" w14:textId="4453EA2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4.0%</w:t>
            </w:r>
          </w:p>
        </w:tc>
        <w:tc>
          <w:tcPr>
            <w:tcW w:w="985" w:type="dxa"/>
            <w:tcBorders>
              <w:top w:val="nil"/>
              <w:left w:val="single" w:sz="4" w:space="0" w:color="auto"/>
              <w:bottom w:val="nil"/>
            </w:tcBorders>
            <w:shd w:val="clear" w:color="auto" w:fill="auto"/>
            <w:noWrap/>
            <w:vAlign w:val="center"/>
          </w:tcPr>
          <w:p w14:paraId="62B7BF80" w14:textId="34D3DC02"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55.1%</w:t>
            </w:r>
          </w:p>
        </w:tc>
        <w:tc>
          <w:tcPr>
            <w:tcW w:w="1072" w:type="dxa"/>
            <w:tcBorders>
              <w:top w:val="nil"/>
              <w:bottom w:val="nil"/>
              <w:right w:val="nil"/>
            </w:tcBorders>
            <w:shd w:val="clear" w:color="auto" w:fill="auto"/>
            <w:noWrap/>
            <w:vAlign w:val="center"/>
          </w:tcPr>
          <w:p w14:paraId="3E3A7D06" w14:textId="54F12CC3"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50.7%</w:t>
            </w:r>
          </w:p>
        </w:tc>
        <w:tc>
          <w:tcPr>
            <w:tcW w:w="1195" w:type="dxa"/>
            <w:tcBorders>
              <w:top w:val="nil"/>
              <w:left w:val="nil"/>
              <w:bottom w:val="nil"/>
              <w:right w:val="single" w:sz="4" w:space="0" w:color="auto"/>
            </w:tcBorders>
            <w:shd w:val="clear" w:color="auto" w:fill="auto"/>
            <w:noWrap/>
            <w:vAlign w:val="center"/>
          </w:tcPr>
          <w:p w14:paraId="64DB1BC1" w14:textId="69D90C5F"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-4.4%</w:t>
            </w:r>
          </w:p>
        </w:tc>
        <w:tc>
          <w:tcPr>
            <w:tcW w:w="1072" w:type="dxa"/>
            <w:tcBorders>
              <w:top w:val="nil"/>
              <w:left w:val="single" w:sz="4" w:space="0" w:color="auto"/>
              <w:bottom w:val="nil"/>
            </w:tcBorders>
            <w:shd w:val="clear" w:color="auto" w:fill="auto"/>
            <w:noWrap/>
            <w:vAlign w:val="center"/>
          </w:tcPr>
          <w:p w14:paraId="44C4AD61" w14:textId="4AF63F10"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8.4%</w:t>
            </w:r>
          </w:p>
        </w:tc>
        <w:tc>
          <w:tcPr>
            <w:tcW w:w="671" w:type="dxa"/>
            <w:tcBorders>
              <w:top w:val="nil"/>
              <w:bottom w:val="nil"/>
              <w:right w:val="nil"/>
            </w:tcBorders>
            <w:shd w:val="clear" w:color="auto" w:fill="auto"/>
            <w:noWrap/>
            <w:vAlign w:val="center"/>
          </w:tcPr>
          <w:p w14:paraId="483C3C27" w14:textId="5C48533A" w:rsidR="00F213C4" w:rsidRPr="003802FD" w:rsidRDefault="00F213C4" w:rsidP="00F213C4">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1.41</w:t>
            </w:r>
          </w:p>
        </w:tc>
        <w:tc>
          <w:tcPr>
            <w:tcW w:w="1350" w:type="dxa"/>
            <w:tcBorders>
              <w:top w:val="nil"/>
              <w:left w:val="nil"/>
              <w:bottom w:val="nil"/>
              <w:right w:val="nil"/>
            </w:tcBorders>
            <w:shd w:val="clear" w:color="auto" w:fill="auto"/>
            <w:noWrap/>
            <w:vAlign w:val="center"/>
          </w:tcPr>
          <w:p w14:paraId="49DC7CCF" w14:textId="23B5A358" w:rsidR="00F213C4" w:rsidRPr="003802FD" w:rsidRDefault="00F213C4" w:rsidP="00F213C4">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(1.06, 1.86)</w:t>
            </w:r>
          </w:p>
        </w:tc>
        <w:tc>
          <w:tcPr>
            <w:tcW w:w="996" w:type="dxa"/>
            <w:tcBorders>
              <w:top w:val="nil"/>
              <w:left w:val="nil"/>
              <w:bottom w:val="nil"/>
              <w:right w:val="nil"/>
            </w:tcBorders>
            <w:shd w:val="clear" w:color="auto" w:fill="auto"/>
            <w:noWrap/>
            <w:vAlign w:val="center"/>
          </w:tcPr>
          <w:p w14:paraId="2AACE678" w14:textId="0A4824B7" w:rsidR="00F213C4" w:rsidRPr="001C698B" w:rsidRDefault="00F213C4" w:rsidP="00F213C4">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0.018</w:t>
            </w:r>
          </w:p>
        </w:tc>
      </w:tr>
      <w:tr w:rsidR="00F213C4" w:rsidRPr="00F70532" w14:paraId="44CBAFAD" w14:textId="77777777" w:rsidTr="00EB699C">
        <w:trPr>
          <w:trHeight w:val="250"/>
        </w:trPr>
        <w:tc>
          <w:tcPr>
            <w:tcW w:w="4680" w:type="dxa"/>
            <w:tcBorders>
              <w:top w:val="nil"/>
              <w:left w:val="nil"/>
              <w:bottom w:val="nil"/>
              <w:right w:val="single" w:sz="4" w:space="0" w:color="auto"/>
            </w:tcBorders>
            <w:shd w:val="clear" w:color="auto" w:fill="auto"/>
            <w:noWrap/>
            <w:vAlign w:val="center"/>
            <w:hideMark/>
          </w:tcPr>
          <w:p w14:paraId="48CE3E65"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Alcohol or drug use before last sexual intercourse</w:t>
            </w:r>
          </w:p>
        </w:tc>
        <w:tc>
          <w:tcPr>
            <w:tcW w:w="839" w:type="dxa"/>
            <w:tcBorders>
              <w:top w:val="nil"/>
              <w:left w:val="single" w:sz="4" w:space="0" w:color="auto"/>
              <w:bottom w:val="nil"/>
              <w:right w:val="nil"/>
            </w:tcBorders>
            <w:shd w:val="clear" w:color="auto" w:fill="auto"/>
            <w:noWrap/>
            <w:vAlign w:val="center"/>
          </w:tcPr>
          <w:p w14:paraId="2B3C866E" w14:textId="2A92E02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19.5%</w:t>
            </w:r>
          </w:p>
        </w:tc>
        <w:tc>
          <w:tcPr>
            <w:tcW w:w="1209" w:type="dxa"/>
            <w:tcBorders>
              <w:top w:val="nil"/>
              <w:left w:val="nil"/>
              <w:bottom w:val="nil"/>
            </w:tcBorders>
            <w:shd w:val="clear" w:color="auto" w:fill="auto"/>
            <w:noWrap/>
            <w:vAlign w:val="center"/>
          </w:tcPr>
          <w:p w14:paraId="4BFDE65A" w14:textId="597EADE4"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15.4%</w:t>
            </w:r>
          </w:p>
        </w:tc>
        <w:tc>
          <w:tcPr>
            <w:tcW w:w="1195" w:type="dxa"/>
            <w:tcBorders>
              <w:top w:val="nil"/>
              <w:bottom w:val="nil"/>
              <w:right w:val="single" w:sz="4" w:space="0" w:color="auto"/>
            </w:tcBorders>
            <w:shd w:val="clear" w:color="auto" w:fill="auto"/>
            <w:noWrap/>
            <w:vAlign w:val="center"/>
          </w:tcPr>
          <w:p w14:paraId="667AF3F8" w14:textId="624B0288"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-4.0%</w:t>
            </w:r>
          </w:p>
        </w:tc>
        <w:tc>
          <w:tcPr>
            <w:tcW w:w="985" w:type="dxa"/>
            <w:tcBorders>
              <w:top w:val="nil"/>
              <w:left w:val="single" w:sz="4" w:space="0" w:color="auto"/>
              <w:bottom w:val="nil"/>
            </w:tcBorders>
            <w:shd w:val="clear" w:color="auto" w:fill="auto"/>
            <w:noWrap/>
            <w:vAlign w:val="center"/>
          </w:tcPr>
          <w:p w14:paraId="15EE52CE" w14:textId="3EAC1603"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18.4%</w:t>
            </w:r>
          </w:p>
        </w:tc>
        <w:tc>
          <w:tcPr>
            <w:tcW w:w="1072" w:type="dxa"/>
            <w:tcBorders>
              <w:top w:val="nil"/>
              <w:bottom w:val="nil"/>
              <w:right w:val="nil"/>
            </w:tcBorders>
            <w:shd w:val="clear" w:color="auto" w:fill="auto"/>
            <w:noWrap/>
            <w:vAlign w:val="center"/>
          </w:tcPr>
          <w:p w14:paraId="72EB56EA" w14:textId="434F257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20.9%</w:t>
            </w:r>
          </w:p>
        </w:tc>
        <w:tc>
          <w:tcPr>
            <w:tcW w:w="1195" w:type="dxa"/>
            <w:tcBorders>
              <w:top w:val="nil"/>
              <w:left w:val="nil"/>
              <w:bottom w:val="nil"/>
              <w:right w:val="single" w:sz="4" w:space="0" w:color="auto"/>
            </w:tcBorders>
            <w:shd w:val="clear" w:color="auto" w:fill="auto"/>
            <w:noWrap/>
            <w:vAlign w:val="center"/>
          </w:tcPr>
          <w:p w14:paraId="4972440C" w14:textId="46BC83E2"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2.5%</w:t>
            </w:r>
          </w:p>
        </w:tc>
        <w:tc>
          <w:tcPr>
            <w:tcW w:w="1072" w:type="dxa"/>
            <w:tcBorders>
              <w:top w:val="nil"/>
              <w:left w:val="single" w:sz="4" w:space="0" w:color="auto"/>
              <w:bottom w:val="nil"/>
            </w:tcBorders>
            <w:shd w:val="clear" w:color="auto" w:fill="auto"/>
            <w:noWrap/>
            <w:vAlign w:val="center"/>
          </w:tcPr>
          <w:p w14:paraId="3FA94FB5" w14:textId="63DE2EA3"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-6.6%</w:t>
            </w:r>
          </w:p>
        </w:tc>
        <w:tc>
          <w:tcPr>
            <w:tcW w:w="671" w:type="dxa"/>
            <w:tcBorders>
              <w:top w:val="nil"/>
              <w:bottom w:val="nil"/>
              <w:right w:val="nil"/>
            </w:tcBorders>
            <w:shd w:val="clear" w:color="auto" w:fill="auto"/>
            <w:noWrap/>
            <w:vAlign w:val="center"/>
          </w:tcPr>
          <w:p w14:paraId="5D63BA4E" w14:textId="5DADB009" w:rsidR="00F213C4" w:rsidRPr="003802FD" w:rsidRDefault="00F213C4" w:rsidP="00F213C4">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0.64</w:t>
            </w:r>
          </w:p>
        </w:tc>
        <w:tc>
          <w:tcPr>
            <w:tcW w:w="1350" w:type="dxa"/>
            <w:tcBorders>
              <w:top w:val="nil"/>
              <w:left w:val="nil"/>
              <w:bottom w:val="nil"/>
              <w:right w:val="nil"/>
            </w:tcBorders>
            <w:shd w:val="clear" w:color="auto" w:fill="auto"/>
            <w:noWrap/>
            <w:vAlign w:val="center"/>
          </w:tcPr>
          <w:p w14:paraId="55EF1D39" w14:textId="0CB5275F" w:rsidR="00F213C4" w:rsidRPr="003802FD" w:rsidRDefault="00F213C4" w:rsidP="00F213C4">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(0.45, 0.93)</w:t>
            </w:r>
          </w:p>
        </w:tc>
        <w:tc>
          <w:tcPr>
            <w:tcW w:w="996" w:type="dxa"/>
            <w:tcBorders>
              <w:top w:val="nil"/>
              <w:left w:val="nil"/>
              <w:bottom w:val="nil"/>
              <w:right w:val="nil"/>
            </w:tcBorders>
            <w:shd w:val="clear" w:color="auto" w:fill="auto"/>
            <w:noWrap/>
            <w:vAlign w:val="center"/>
          </w:tcPr>
          <w:p w14:paraId="5140FA35" w14:textId="1CB42568" w:rsidR="00F213C4" w:rsidRPr="003802FD" w:rsidRDefault="00F213C4" w:rsidP="00F213C4">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0.018</w:t>
            </w:r>
          </w:p>
        </w:tc>
      </w:tr>
      <w:tr w:rsidR="00F213C4" w:rsidRPr="00F70532" w14:paraId="552AEA06" w14:textId="77777777" w:rsidTr="00EB699C">
        <w:trPr>
          <w:trHeight w:val="250"/>
        </w:trPr>
        <w:tc>
          <w:tcPr>
            <w:tcW w:w="4680" w:type="dxa"/>
            <w:tcBorders>
              <w:top w:val="nil"/>
              <w:left w:val="nil"/>
              <w:right w:val="single" w:sz="4" w:space="0" w:color="auto"/>
            </w:tcBorders>
            <w:shd w:val="clear" w:color="auto" w:fill="auto"/>
            <w:noWrap/>
            <w:vAlign w:val="center"/>
            <w:hideMark/>
          </w:tcPr>
          <w:p w14:paraId="551F5351"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Ever tested for HIV</w:t>
            </w:r>
          </w:p>
        </w:tc>
        <w:tc>
          <w:tcPr>
            <w:tcW w:w="839" w:type="dxa"/>
            <w:tcBorders>
              <w:top w:val="nil"/>
              <w:left w:val="single" w:sz="4" w:space="0" w:color="auto"/>
              <w:right w:val="nil"/>
            </w:tcBorders>
            <w:shd w:val="clear" w:color="auto" w:fill="auto"/>
            <w:noWrap/>
            <w:vAlign w:val="center"/>
          </w:tcPr>
          <w:p w14:paraId="2DCC319A" w14:textId="5FAE5D9C"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31.6%</w:t>
            </w:r>
          </w:p>
        </w:tc>
        <w:tc>
          <w:tcPr>
            <w:tcW w:w="1209" w:type="dxa"/>
            <w:tcBorders>
              <w:top w:val="nil"/>
              <w:left w:val="nil"/>
            </w:tcBorders>
            <w:shd w:val="clear" w:color="auto" w:fill="auto"/>
            <w:noWrap/>
            <w:vAlign w:val="center"/>
          </w:tcPr>
          <w:p w14:paraId="0D97BF5C" w14:textId="6BE1E0A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23.5%</w:t>
            </w:r>
          </w:p>
        </w:tc>
        <w:tc>
          <w:tcPr>
            <w:tcW w:w="1195" w:type="dxa"/>
            <w:tcBorders>
              <w:top w:val="nil"/>
              <w:right w:val="single" w:sz="4" w:space="0" w:color="auto"/>
            </w:tcBorders>
            <w:shd w:val="clear" w:color="auto" w:fill="auto"/>
            <w:noWrap/>
            <w:vAlign w:val="center"/>
          </w:tcPr>
          <w:p w14:paraId="1194DACE" w14:textId="72ACFADD"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-8.1%</w:t>
            </w:r>
          </w:p>
        </w:tc>
        <w:tc>
          <w:tcPr>
            <w:tcW w:w="985" w:type="dxa"/>
            <w:tcBorders>
              <w:top w:val="nil"/>
              <w:left w:val="single" w:sz="4" w:space="0" w:color="auto"/>
            </w:tcBorders>
            <w:shd w:val="clear" w:color="auto" w:fill="auto"/>
            <w:noWrap/>
            <w:vAlign w:val="center"/>
          </w:tcPr>
          <w:p w14:paraId="169AD506" w14:textId="6AD5506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21.4%</w:t>
            </w:r>
          </w:p>
        </w:tc>
        <w:tc>
          <w:tcPr>
            <w:tcW w:w="1072" w:type="dxa"/>
            <w:tcBorders>
              <w:top w:val="nil"/>
              <w:right w:val="nil"/>
            </w:tcBorders>
            <w:shd w:val="clear" w:color="auto" w:fill="auto"/>
            <w:noWrap/>
            <w:vAlign w:val="center"/>
          </w:tcPr>
          <w:p w14:paraId="4CEB05E5" w14:textId="4E5CD391"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19.5%</w:t>
            </w:r>
          </w:p>
        </w:tc>
        <w:tc>
          <w:tcPr>
            <w:tcW w:w="1195" w:type="dxa"/>
            <w:tcBorders>
              <w:top w:val="nil"/>
              <w:left w:val="nil"/>
              <w:right w:val="single" w:sz="4" w:space="0" w:color="auto"/>
            </w:tcBorders>
            <w:shd w:val="clear" w:color="auto" w:fill="auto"/>
            <w:noWrap/>
            <w:vAlign w:val="center"/>
          </w:tcPr>
          <w:p w14:paraId="6F4DFD4D" w14:textId="491C5A1B"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-1.9%</w:t>
            </w:r>
          </w:p>
        </w:tc>
        <w:tc>
          <w:tcPr>
            <w:tcW w:w="1072" w:type="dxa"/>
            <w:tcBorders>
              <w:top w:val="nil"/>
              <w:left w:val="single" w:sz="4" w:space="0" w:color="auto"/>
            </w:tcBorders>
            <w:shd w:val="clear" w:color="auto" w:fill="auto"/>
            <w:noWrap/>
            <w:vAlign w:val="center"/>
          </w:tcPr>
          <w:p w14:paraId="1DFB6E62" w14:textId="5DB01DA5"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-6.2%</w:t>
            </w:r>
          </w:p>
        </w:tc>
        <w:tc>
          <w:tcPr>
            <w:tcW w:w="671" w:type="dxa"/>
            <w:tcBorders>
              <w:top w:val="nil"/>
              <w:right w:val="nil"/>
            </w:tcBorders>
            <w:shd w:val="clear" w:color="auto" w:fill="auto"/>
            <w:noWrap/>
            <w:vAlign w:val="center"/>
          </w:tcPr>
          <w:p w14:paraId="51C65F5F" w14:textId="6B472C8C"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0.75</w:t>
            </w:r>
          </w:p>
        </w:tc>
        <w:tc>
          <w:tcPr>
            <w:tcW w:w="1350" w:type="dxa"/>
            <w:tcBorders>
              <w:top w:val="nil"/>
              <w:left w:val="nil"/>
              <w:right w:val="nil"/>
            </w:tcBorders>
            <w:shd w:val="clear" w:color="auto" w:fill="auto"/>
            <w:noWrap/>
            <w:vAlign w:val="center"/>
          </w:tcPr>
          <w:p w14:paraId="42459B13" w14:textId="460BBB9B" w:rsidR="00F213C4" w:rsidRPr="00F70532" w:rsidRDefault="00F213C4" w:rsidP="00F213C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F55A29">
              <w:rPr>
                <w:rFonts w:ascii="Arial" w:eastAsia="Times New Roman" w:hAnsi="Arial" w:cs="Arial"/>
                <w:color w:val="000000"/>
                <w:sz w:val="20"/>
                <w:szCs w:val="20"/>
              </w:rPr>
              <w:t>0.52</w:t>
            </w:r>
            <w:r>
              <w:rPr>
                <w:rFonts w:ascii="Arial" w:eastAsia="Times New Roman" w:hAnsi="Arial" w:cs="Arial"/>
                <w:color w:val="000000"/>
                <w:sz w:val="20"/>
                <w:szCs w:val="20"/>
              </w:rPr>
              <w:t>, 1.08)</w:t>
            </w:r>
          </w:p>
        </w:tc>
        <w:tc>
          <w:tcPr>
            <w:tcW w:w="996" w:type="dxa"/>
            <w:tcBorders>
              <w:top w:val="nil"/>
              <w:left w:val="nil"/>
              <w:right w:val="nil"/>
            </w:tcBorders>
            <w:shd w:val="clear" w:color="auto" w:fill="auto"/>
            <w:noWrap/>
            <w:vAlign w:val="center"/>
          </w:tcPr>
          <w:p w14:paraId="035B0066" w14:textId="4B290552"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0.125</w:t>
            </w:r>
          </w:p>
        </w:tc>
      </w:tr>
      <w:tr w:rsidR="00F213C4" w:rsidRPr="001C698B" w14:paraId="64983875" w14:textId="77777777" w:rsidTr="00EB699C">
        <w:trPr>
          <w:trHeight w:val="290"/>
        </w:trPr>
        <w:tc>
          <w:tcPr>
            <w:tcW w:w="4680" w:type="dxa"/>
            <w:tcBorders>
              <w:top w:val="nil"/>
              <w:left w:val="nil"/>
              <w:bottom w:val="single" w:sz="4" w:space="0" w:color="auto"/>
              <w:right w:val="single" w:sz="4" w:space="0" w:color="auto"/>
            </w:tcBorders>
            <w:shd w:val="clear" w:color="auto" w:fill="auto"/>
            <w:noWrap/>
            <w:vAlign w:val="center"/>
            <w:hideMark/>
          </w:tcPr>
          <w:p w14:paraId="6A60BF05" w14:textId="77777777" w:rsidR="00F213C4" w:rsidRPr="00F70532" w:rsidRDefault="00F213C4" w:rsidP="00F213C4">
            <w:pPr>
              <w:spacing w:after="0" w:line="240" w:lineRule="auto"/>
              <w:rPr>
                <w:rFonts w:ascii="Arial" w:eastAsia="Times New Roman" w:hAnsi="Arial" w:cs="Arial"/>
                <w:color w:val="000000"/>
                <w:sz w:val="20"/>
                <w:szCs w:val="20"/>
              </w:rPr>
            </w:pPr>
            <w:r w:rsidRPr="00F70532">
              <w:rPr>
                <w:rFonts w:ascii="Arial" w:eastAsia="Times New Roman" w:hAnsi="Arial" w:cs="Arial"/>
                <w:color w:val="000000"/>
                <w:sz w:val="20"/>
                <w:szCs w:val="20"/>
              </w:rPr>
              <w:t>Tested for STI other than HIV, past 12 months</w:t>
            </w:r>
          </w:p>
        </w:tc>
        <w:tc>
          <w:tcPr>
            <w:tcW w:w="839" w:type="dxa"/>
            <w:tcBorders>
              <w:top w:val="nil"/>
              <w:left w:val="single" w:sz="4" w:space="0" w:color="auto"/>
              <w:bottom w:val="single" w:sz="4" w:space="0" w:color="auto"/>
              <w:right w:val="nil"/>
            </w:tcBorders>
            <w:shd w:val="clear" w:color="auto" w:fill="auto"/>
            <w:noWrap/>
            <w:vAlign w:val="center"/>
          </w:tcPr>
          <w:p w14:paraId="1C8D10AA" w14:textId="3F4A05E9"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29.9%</w:t>
            </w:r>
          </w:p>
        </w:tc>
        <w:tc>
          <w:tcPr>
            <w:tcW w:w="1209" w:type="dxa"/>
            <w:tcBorders>
              <w:top w:val="nil"/>
              <w:left w:val="nil"/>
              <w:bottom w:val="single" w:sz="4" w:space="0" w:color="auto"/>
            </w:tcBorders>
            <w:shd w:val="clear" w:color="auto" w:fill="auto"/>
            <w:noWrap/>
            <w:vAlign w:val="center"/>
          </w:tcPr>
          <w:p w14:paraId="6AC5082C" w14:textId="5374B59E"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21.0%</w:t>
            </w:r>
          </w:p>
        </w:tc>
        <w:tc>
          <w:tcPr>
            <w:tcW w:w="1195" w:type="dxa"/>
            <w:tcBorders>
              <w:top w:val="nil"/>
              <w:bottom w:val="single" w:sz="4" w:space="0" w:color="auto"/>
              <w:right w:val="single" w:sz="4" w:space="0" w:color="auto"/>
            </w:tcBorders>
            <w:shd w:val="clear" w:color="auto" w:fill="auto"/>
            <w:noWrap/>
            <w:vAlign w:val="center"/>
          </w:tcPr>
          <w:p w14:paraId="23D76597" w14:textId="7120D9DB"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-8.9%</w:t>
            </w:r>
          </w:p>
        </w:tc>
        <w:tc>
          <w:tcPr>
            <w:tcW w:w="985" w:type="dxa"/>
            <w:tcBorders>
              <w:top w:val="nil"/>
              <w:left w:val="single" w:sz="4" w:space="0" w:color="auto"/>
              <w:bottom w:val="single" w:sz="4" w:space="0" w:color="auto"/>
            </w:tcBorders>
            <w:shd w:val="clear" w:color="auto" w:fill="auto"/>
            <w:noWrap/>
            <w:vAlign w:val="center"/>
          </w:tcPr>
          <w:p w14:paraId="19611106" w14:textId="147A34B2"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19.2%</w:t>
            </w:r>
          </w:p>
        </w:tc>
        <w:tc>
          <w:tcPr>
            <w:tcW w:w="1072" w:type="dxa"/>
            <w:tcBorders>
              <w:top w:val="nil"/>
              <w:bottom w:val="single" w:sz="4" w:space="0" w:color="auto"/>
              <w:right w:val="nil"/>
            </w:tcBorders>
            <w:shd w:val="clear" w:color="auto" w:fill="auto"/>
            <w:noWrap/>
            <w:vAlign w:val="center"/>
          </w:tcPr>
          <w:p w14:paraId="3BD6CB60" w14:textId="5A2D4840"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16.8%</w:t>
            </w:r>
          </w:p>
        </w:tc>
        <w:tc>
          <w:tcPr>
            <w:tcW w:w="1195" w:type="dxa"/>
            <w:tcBorders>
              <w:top w:val="nil"/>
              <w:left w:val="nil"/>
              <w:bottom w:val="single" w:sz="4" w:space="0" w:color="auto"/>
              <w:right w:val="single" w:sz="4" w:space="0" w:color="auto"/>
            </w:tcBorders>
            <w:shd w:val="clear" w:color="auto" w:fill="auto"/>
            <w:noWrap/>
            <w:vAlign w:val="center"/>
          </w:tcPr>
          <w:p w14:paraId="3A45048E" w14:textId="5FB991F4"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-2.4%</w:t>
            </w:r>
          </w:p>
        </w:tc>
        <w:tc>
          <w:tcPr>
            <w:tcW w:w="1072" w:type="dxa"/>
            <w:tcBorders>
              <w:top w:val="nil"/>
              <w:left w:val="single" w:sz="4" w:space="0" w:color="auto"/>
              <w:bottom w:val="single" w:sz="4" w:space="0" w:color="auto"/>
            </w:tcBorders>
            <w:shd w:val="clear" w:color="auto" w:fill="auto"/>
            <w:noWrap/>
            <w:vAlign w:val="center"/>
          </w:tcPr>
          <w:p w14:paraId="04CC9DE5" w14:textId="486E3B80" w:rsidR="00F213C4" w:rsidRPr="00F70532" w:rsidRDefault="00F213C4" w:rsidP="00F213C4">
            <w:pPr>
              <w:spacing w:after="0" w:line="240" w:lineRule="auto"/>
              <w:jc w:val="center"/>
              <w:rPr>
                <w:rFonts w:ascii="Arial" w:eastAsia="Times New Roman" w:hAnsi="Arial" w:cs="Arial"/>
                <w:color w:val="000000"/>
                <w:sz w:val="20"/>
                <w:szCs w:val="20"/>
              </w:rPr>
            </w:pPr>
            <w:r w:rsidRPr="00F55A29">
              <w:rPr>
                <w:rFonts w:ascii="Arial" w:eastAsia="Times New Roman" w:hAnsi="Arial" w:cs="Arial"/>
                <w:color w:val="000000"/>
                <w:sz w:val="20"/>
                <w:szCs w:val="20"/>
              </w:rPr>
              <w:t>-6.5%</w:t>
            </w:r>
          </w:p>
        </w:tc>
        <w:tc>
          <w:tcPr>
            <w:tcW w:w="671" w:type="dxa"/>
            <w:tcBorders>
              <w:top w:val="nil"/>
              <w:bottom w:val="single" w:sz="4" w:space="0" w:color="auto"/>
              <w:right w:val="nil"/>
            </w:tcBorders>
            <w:shd w:val="clear" w:color="auto" w:fill="auto"/>
            <w:noWrap/>
            <w:vAlign w:val="center"/>
          </w:tcPr>
          <w:p w14:paraId="38D219A8" w14:textId="2484EA8D" w:rsidR="00F213C4" w:rsidRPr="001C698B" w:rsidRDefault="00F213C4" w:rsidP="00F213C4">
            <w:pPr>
              <w:spacing w:after="0" w:line="240" w:lineRule="auto"/>
              <w:jc w:val="center"/>
              <w:rPr>
                <w:rFonts w:ascii="Arial" w:eastAsia="Times New Roman" w:hAnsi="Arial" w:cs="Arial"/>
                <w:b/>
                <w:color w:val="000000"/>
                <w:sz w:val="20"/>
                <w:szCs w:val="20"/>
              </w:rPr>
            </w:pPr>
            <w:r w:rsidRPr="00F55A29">
              <w:rPr>
                <w:rFonts w:ascii="Arial" w:eastAsia="Times New Roman" w:hAnsi="Arial" w:cs="Arial"/>
                <w:color w:val="000000"/>
                <w:sz w:val="20"/>
                <w:szCs w:val="20"/>
              </w:rPr>
              <w:t>0.73</w:t>
            </w:r>
          </w:p>
        </w:tc>
        <w:tc>
          <w:tcPr>
            <w:tcW w:w="1350" w:type="dxa"/>
            <w:tcBorders>
              <w:top w:val="nil"/>
              <w:left w:val="nil"/>
              <w:bottom w:val="single" w:sz="4" w:space="0" w:color="auto"/>
              <w:right w:val="nil"/>
            </w:tcBorders>
            <w:shd w:val="clear" w:color="auto" w:fill="auto"/>
            <w:noWrap/>
            <w:vAlign w:val="center"/>
          </w:tcPr>
          <w:p w14:paraId="6F2F1619" w14:textId="7FBDF6B9" w:rsidR="00F213C4" w:rsidRPr="001C698B" w:rsidRDefault="00F213C4" w:rsidP="00F213C4">
            <w:pPr>
              <w:spacing w:after="0" w:line="240" w:lineRule="auto"/>
              <w:jc w:val="center"/>
              <w:rPr>
                <w:rFonts w:ascii="Arial" w:eastAsia="Times New Roman" w:hAnsi="Arial" w:cs="Arial"/>
                <w:b/>
                <w:color w:val="000000"/>
                <w:sz w:val="20"/>
                <w:szCs w:val="20"/>
              </w:rPr>
            </w:pPr>
            <w:r>
              <w:rPr>
                <w:rFonts w:ascii="Arial" w:eastAsia="Times New Roman" w:hAnsi="Arial" w:cs="Arial"/>
                <w:color w:val="000000"/>
                <w:sz w:val="20"/>
                <w:szCs w:val="20"/>
              </w:rPr>
              <w:t>(</w:t>
            </w:r>
            <w:r w:rsidRPr="00F55A29">
              <w:rPr>
                <w:rFonts w:ascii="Arial" w:eastAsia="Times New Roman" w:hAnsi="Arial" w:cs="Arial"/>
                <w:color w:val="000000"/>
                <w:sz w:val="20"/>
                <w:szCs w:val="20"/>
              </w:rPr>
              <w:t>0.52</w:t>
            </w:r>
            <w:r>
              <w:rPr>
                <w:rFonts w:ascii="Arial" w:eastAsia="Times New Roman" w:hAnsi="Arial" w:cs="Arial"/>
                <w:color w:val="000000"/>
                <w:sz w:val="20"/>
                <w:szCs w:val="20"/>
              </w:rPr>
              <w:t>, 1.03)</w:t>
            </w:r>
          </w:p>
        </w:tc>
        <w:tc>
          <w:tcPr>
            <w:tcW w:w="996" w:type="dxa"/>
            <w:tcBorders>
              <w:top w:val="nil"/>
              <w:left w:val="nil"/>
              <w:bottom w:val="single" w:sz="4" w:space="0" w:color="auto"/>
              <w:right w:val="nil"/>
            </w:tcBorders>
            <w:shd w:val="clear" w:color="auto" w:fill="auto"/>
            <w:noWrap/>
            <w:vAlign w:val="center"/>
          </w:tcPr>
          <w:p w14:paraId="7C6FB5A3" w14:textId="35AF128A" w:rsidR="00F213C4" w:rsidRPr="001C698B" w:rsidRDefault="00F213C4" w:rsidP="00F213C4">
            <w:pPr>
              <w:spacing w:after="0" w:line="240" w:lineRule="auto"/>
              <w:jc w:val="center"/>
              <w:rPr>
                <w:rFonts w:ascii="Arial" w:eastAsia="Times New Roman" w:hAnsi="Arial" w:cs="Arial"/>
                <w:b/>
                <w:color w:val="000000"/>
                <w:sz w:val="20"/>
                <w:szCs w:val="20"/>
              </w:rPr>
            </w:pPr>
            <w:r w:rsidRPr="00F55A29">
              <w:rPr>
                <w:rFonts w:ascii="Arial" w:eastAsia="Times New Roman" w:hAnsi="Arial" w:cs="Arial"/>
                <w:color w:val="000000"/>
                <w:sz w:val="20"/>
                <w:szCs w:val="20"/>
              </w:rPr>
              <w:t>0.071</w:t>
            </w:r>
          </w:p>
        </w:tc>
      </w:tr>
      <w:tr w:rsidR="00F213C4" w:rsidRPr="00F70532" w14:paraId="1FD320C1" w14:textId="77777777" w:rsidTr="00EB699C">
        <w:trPr>
          <w:trHeight w:val="290"/>
        </w:trPr>
        <w:tc>
          <w:tcPr>
            <w:tcW w:w="15264" w:type="dxa"/>
            <w:gridSpan w:val="11"/>
            <w:tcBorders>
              <w:top w:val="single" w:sz="4" w:space="0" w:color="auto"/>
              <w:left w:val="nil"/>
              <w:bottom w:val="nil"/>
            </w:tcBorders>
            <w:shd w:val="clear" w:color="auto" w:fill="auto"/>
            <w:noWrap/>
            <w:vAlign w:val="center"/>
          </w:tcPr>
          <w:p w14:paraId="1D494B1C" w14:textId="7E3F94A5" w:rsidR="00F213C4" w:rsidRPr="00F70532" w:rsidRDefault="00F213C4" w:rsidP="00F213C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YRBS = Youth Risk Behavior Survey. DID = Difference-in-Differences. OR = odds ratio. 95%CI = 95% confidence interval. DID</w:t>
            </w:r>
            <w:r w:rsidRPr="000C03D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estimates represent the </w:t>
            </w:r>
            <w:r w:rsidRPr="000C03D7">
              <w:rPr>
                <w:rFonts w:ascii="Arial" w:eastAsia="Times New Roman" w:hAnsi="Arial" w:cs="Arial"/>
                <w:color w:val="000000"/>
                <w:sz w:val="20"/>
                <w:szCs w:val="20"/>
              </w:rPr>
              <w:t xml:space="preserve">interaction </w:t>
            </w:r>
            <w:r>
              <w:rPr>
                <w:rFonts w:ascii="Arial" w:eastAsia="Times New Roman" w:hAnsi="Arial" w:cs="Arial"/>
                <w:color w:val="000000"/>
                <w:sz w:val="20"/>
                <w:szCs w:val="20"/>
              </w:rPr>
              <w:t xml:space="preserve">term </w:t>
            </w:r>
            <w:r w:rsidRPr="000C03D7">
              <w:rPr>
                <w:rFonts w:ascii="Arial" w:eastAsia="Times New Roman" w:hAnsi="Arial" w:cs="Arial"/>
                <w:color w:val="000000"/>
                <w:sz w:val="20"/>
                <w:szCs w:val="20"/>
              </w:rPr>
              <w:t>between survey year (2019 vs. 2021) and learning model (virtual vs. in-person)</w:t>
            </w:r>
            <w:r>
              <w:rPr>
                <w:rFonts w:ascii="Arial" w:eastAsia="Times New Roman" w:hAnsi="Arial" w:cs="Arial"/>
                <w:color w:val="000000"/>
                <w:sz w:val="20"/>
                <w:szCs w:val="20"/>
              </w:rPr>
              <w:t xml:space="preserve"> in logistic regression models. All analyses use </w:t>
            </w:r>
            <w:r w:rsidRPr="009E4246">
              <w:rPr>
                <w:rFonts w:ascii="Arial" w:eastAsia="Times New Roman" w:hAnsi="Arial" w:cs="Arial"/>
                <w:color w:val="000000"/>
                <w:sz w:val="20"/>
                <w:szCs w:val="20"/>
              </w:rPr>
              <w:t>survey analysis procedures to account for complex sample design</w:t>
            </w:r>
            <w:r>
              <w:rPr>
                <w:rFonts w:ascii="Arial" w:eastAsia="Times New Roman" w:hAnsi="Arial" w:cs="Arial"/>
                <w:color w:val="000000"/>
                <w:sz w:val="20"/>
                <w:szCs w:val="20"/>
              </w:rPr>
              <w:t xml:space="preserve">. *Includes the following jurisdictions that administered YRBS in the same semester (either spring or fall) in both </w:t>
            </w:r>
            <w:r w:rsidR="007C2B68">
              <w:rPr>
                <w:rFonts w:ascii="Arial" w:eastAsia="Times New Roman" w:hAnsi="Arial" w:cs="Arial"/>
                <w:color w:val="000000"/>
                <w:sz w:val="20"/>
                <w:szCs w:val="20"/>
              </w:rPr>
              <w:t>periods</w:t>
            </w:r>
            <w:r>
              <w:rPr>
                <w:rFonts w:ascii="Arial" w:eastAsia="Times New Roman" w:hAnsi="Arial" w:cs="Arial"/>
                <w:color w:val="000000"/>
                <w:sz w:val="20"/>
                <w:szCs w:val="20"/>
              </w:rPr>
              <w:t xml:space="preserve">: Virtual = Albuquerque, NM; Cleveland, OH; Newark, NJ; New York City, NY; Portland, OR; San Francisco, CA; Seattle, WA; In-person = Duval County, FL; Hillsborough County, FL; Pasco County, FL. </w:t>
            </w:r>
          </w:p>
        </w:tc>
      </w:tr>
    </w:tbl>
    <w:p w14:paraId="3CDF6C03" w14:textId="77777777" w:rsidR="00E35129" w:rsidRDefault="00E35129">
      <w:pPr>
        <w:rPr>
          <w:rFonts w:ascii="Times New Roman" w:hAnsi="Times New Roman" w:cs="Times New Roman"/>
          <w:b/>
          <w:sz w:val="24"/>
          <w:szCs w:val="24"/>
        </w:rPr>
      </w:pPr>
      <w:r>
        <w:rPr>
          <w:rFonts w:ascii="Times New Roman" w:hAnsi="Times New Roman" w:cs="Times New Roman"/>
          <w:b/>
          <w:sz w:val="24"/>
          <w:szCs w:val="24"/>
        </w:rPr>
        <w:br w:type="page"/>
      </w:r>
    </w:p>
    <w:tbl>
      <w:tblPr>
        <w:tblW w:w="14130" w:type="dxa"/>
        <w:tblInd w:w="-630" w:type="dxa"/>
        <w:tblLayout w:type="fixed"/>
        <w:tblLook w:val="04A0" w:firstRow="1" w:lastRow="0" w:firstColumn="1" w:lastColumn="0" w:noHBand="0" w:noVBand="1"/>
      </w:tblPr>
      <w:tblGrid>
        <w:gridCol w:w="2601"/>
        <w:gridCol w:w="1718"/>
        <w:gridCol w:w="810"/>
        <w:gridCol w:w="810"/>
        <w:gridCol w:w="1260"/>
        <w:gridCol w:w="810"/>
        <w:gridCol w:w="810"/>
        <w:gridCol w:w="1260"/>
        <w:gridCol w:w="1081"/>
        <w:gridCol w:w="630"/>
        <w:gridCol w:w="1350"/>
        <w:gridCol w:w="990"/>
      </w:tblGrid>
      <w:tr w:rsidR="00BC0EA7" w:rsidRPr="00E87635" w14:paraId="69EA1DE8" w14:textId="77777777" w:rsidTr="00EB699C">
        <w:trPr>
          <w:trHeight w:val="260"/>
        </w:trPr>
        <w:tc>
          <w:tcPr>
            <w:tcW w:w="14130" w:type="dxa"/>
            <w:gridSpan w:val="12"/>
            <w:tcBorders>
              <w:top w:val="nil"/>
              <w:left w:val="nil"/>
              <w:bottom w:val="single" w:sz="4" w:space="0" w:color="auto"/>
              <w:right w:val="nil"/>
            </w:tcBorders>
            <w:shd w:val="clear" w:color="auto" w:fill="auto"/>
            <w:noWrap/>
            <w:vAlign w:val="center"/>
            <w:hideMark/>
          </w:tcPr>
          <w:p w14:paraId="70BEFC83" w14:textId="35E34AC8" w:rsidR="00BC0EA7" w:rsidRPr="00E87635" w:rsidRDefault="00BC0EA7" w:rsidP="00BC0EA7">
            <w:pPr>
              <w:spacing w:after="0" w:line="240" w:lineRule="auto"/>
              <w:rPr>
                <w:rFonts w:ascii="Times New Roman" w:eastAsia="Times New Roman" w:hAnsi="Times New Roman" w:cs="Times New Roman"/>
                <w:sz w:val="20"/>
                <w:szCs w:val="20"/>
              </w:rPr>
            </w:pPr>
            <w:r>
              <w:rPr>
                <w:rFonts w:ascii="Arial" w:eastAsia="Times New Roman" w:hAnsi="Arial" w:cs="Arial"/>
                <w:b/>
                <w:bCs/>
                <w:color w:val="000000"/>
                <w:sz w:val="20"/>
                <w:szCs w:val="20"/>
              </w:rPr>
              <w:lastRenderedPageBreak/>
              <w:t xml:space="preserve">Supplemental Table </w:t>
            </w:r>
            <w:r w:rsidR="005549DB">
              <w:rPr>
                <w:rFonts w:ascii="Arial" w:eastAsia="Times New Roman" w:hAnsi="Arial" w:cs="Arial"/>
                <w:b/>
                <w:bCs/>
                <w:color w:val="000000"/>
                <w:sz w:val="20"/>
                <w:szCs w:val="20"/>
              </w:rPr>
              <w:t>5</w:t>
            </w:r>
            <w:r>
              <w:rPr>
                <w:rFonts w:ascii="Arial" w:eastAsia="Times New Roman" w:hAnsi="Arial" w:cs="Arial"/>
                <w:b/>
                <w:bCs/>
                <w:color w:val="000000"/>
                <w:sz w:val="20"/>
                <w:szCs w:val="20"/>
              </w:rPr>
              <w:t xml:space="preserve">. </w:t>
            </w:r>
            <w:r w:rsidRPr="00E87635">
              <w:rPr>
                <w:rFonts w:ascii="Arial" w:eastAsia="Times New Roman" w:hAnsi="Arial" w:cs="Arial"/>
                <w:b/>
                <w:bCs/>
                <w:color w:val="000000"/>
                <w:sz w:val="20"/>
                <w:szCs w:val="20"/>
              </w:rPr>
              <w:t xml:space="preserve">Sexual behaviors and HIV/STI testing among YRBS respondents </w:t>
            </w:r>
            <w:r w:rsidR="00B363C9">
              <w:rPr>
                <w:rFonts w:ascii="Arial" w:eastAsia="Times New Roman" w:hAnsi="Arial" w:cs="Arial"/>
                <w:b/>
                <w:bCs/>
                <w:color w:val="000000"/>
                <w:sz w:val="20"/>
                <w:szCs w:val="20"/>
              </w:rPr>
              <w:t xml:space="preserve">by </w:t>
            </w:r>
            <w:r w:rsidR="002F6BCD">
              <w:rPr>
                <w:rFonts w:ascii="Arial" w:eastAsia="Times New Roman" w:hAnsi="Arial" w:cs="Arial"/>
                <w:b/>
                <w:bCs/>
                <w:color w:val="000000"/>
                <w:sz w:val="20"/>
                <w:szCs w:val="20"/>
              </w:rPr>
              <w:t xml:space="preserve">2020-2021 </w:t>
            </w:r>
            <w:r w:rsidR="001A5A7B">
              <w:rPr>
                <w:rFonts w:ascii="Arial" w:eastAsia="Times New Roman" w:hAnsi="Arial" w:cs="Arial"/>
                <w:b/>
                <w:bCs/>
                <w:color w:val="000000"/>
                <w:sz w:val="20"/>
                <w:szCs w:val="20"/>
              </w:rPr>
              <w:t xml:space="preserve">school </w:t>
            </w:r>
            <w:r w:rsidR="002F6BCD">
              <w:rPr>
                <w:rFonts w:ascii="Arial" w:eastAsia="Times New Roman" w:hAnsi="Arial" w:cs="Arial"/>
                <w:b/>
                <w:bCs/>
                <w:color w:val="000000"/>
                <w:sz w:val="20"/>
                <w:szCs w:val="20"/>
              </w:rPr>
              <w:t xml:space="preserve">year </w:t>
            </w:r>
            <w:r w:rsidRPr="00E87635">
              <w:rPr>
                <w:rFonts w:ascii="Arial" w:eastAsia="Times New Roman" w:hAnsi="Arial" w:cs="Arial"/>
                <w:b/>
                <w:bCs/>
                <w:color w:val="000000"/>
                <w:sz w:val="20"/>
                <w:szCs w:val="20"/>
              </w:rPr>
              <w:t>learning model</w:t>
            </w:r>
            <w:r w:rsidR="00B363C9">
              <w:rPr>
                <w:rFonts w:ascii="Arial" w:eastAsia="Times New Roman" w:hAnsi="Arial" w:cs="Arial"/>
                <w:b/>
                <w:bCs/>
                <w:color w:val="000000"/>
                <w:sz w:val="20"/>
                <w:szCs w:val="20"/>
              </w:rPr>
              <w:t xml:space="preserve"> and survey year</w:t>
            </w:r>
            <w:r w:rsidRPr="00E87635">
              <w:rPr>
                <w:rFonts w:ascii="Arial" w:eastAsia="Times New Roman" w:hAnsi="Arial" w:cs="Arial"/>
                <w:b/>
                <w:bCs/>
                <w:color w:val="000000"/>
                <w:sz w:val="20"/>
                <w:szCs w:val="20"/>
              </w:rPr>
              <w:t>, stratified by sex and sex of sexual contacts</w:t>
            </w:r>
          </w:p>
        </w:tc>
      </w:tr>
      <w:tr w:rsidR="00FF49CC" w:rsidRPr="00E87635" w14:paraId="08E40064" w14:textId="77777777" w:rsidTr="00EB699C">
        <w:trPr>
          <w:trHeight w:val="260"/>
        </w:trPr>
        <w:tc>
          <w:tcPr>
            <w:tcW w:w="2601" w:type="dxa"/>
            <w:tcBorders>
              <w:top w:val="single" w:sz="4" w:space="0" w:color="auto"/>
              <w:left w:val="nil"/>
              <w:bottom w:val="nil"/>
              <w:right w:val="single" w:sz="4" w:space="0" w:color="auto"/>
            </w:tcBorders>
            <w:shd w:val="clear" w:color="auto" w:fill="auto"/>
            <w:noWrap/>
            <w:vAlign w:val="center"/>
            <w:hideMark/>
          </w:tcPr>
          <w:p w14:paraId="558A31E9" w14:textId="0CD61011" w:rsidR="007C2B68" w:rsidRPr="00E87635" w:rsidRDefault="00B363C9" w:rsidP="00E87635">
            <w:pPr>
              <w:spacing w:after="0" w:line="240" w:lineRule="auto"/>
              <w:rPr>
                <w:rFonts w:ascii="Times New Roman" w:eastAsia="Times New Roman" w:hAnsi="Times New Roman" w:cs="Times New Roman"/>
                <w:sz w:val="20"/>
                <w:szCs w:val="20"/>
              </w:rPr>
            </w:pPr>
            <w:r w:rsidRPr="00E87635">
              <w:rPr>
                <w:rFonts w:ascii="Arial" w:eastAsia="Times New Roman" w:hAnsi="Arial" w:cs="Arial"/>
                <w:b/>
                <w:bCs/>
                <w:color w:val="000000"/>
                <w:sz w:val="20"/>
                <w:szCs w:val="20"/>
              </w:rPr>
              <w:t>School Learning Model</w:t>
            </w:r>
            <w:r>
              <w:rPr>
                <w:rFonts w:ascii="Arial" w:eastAsia="Times New Roman" w:hAnsi="Arial" w:cs="Arial"/>
                <w:b/>
                <w:bCs/>
                <w:color w:val="000000"/>
                <w:sz w:val="20"/>
                <w:szCs w:val="20"/>
              </w:rPr>
              <w:t xml:space="preserve"> (2020-2021)</w:t>
            </w:r>
          </w:p>
        </w:tc>
        <w:tc>
          <w:tcPr>
            <w:tcW w:w="1718" w:type="dxa"/>
            <w:vMerge w:val="restart"/>
            <w:tcBorders>
              <w:top w:val="single" w:sz="4" w:space="0" w:color="auto"/>
              <w:left w:val="single" w:sz="4" w:space="0" w:color="auto"/>
              <w:right w:val="single" w:sz="4" w:space="0" w:color="auto"/>
            </w:tcBorders>
            <w:shd w:val="clear" w:color="auto" w:fill="auto"/>
            <w:noWrap/>
            <w:vAlign w:val="center"/>
            <w:hideMark/>
          </w:tcPr>
          <w:p w14:paraId="31A98F50" w14:textId="4BCF15ED" w:rsidR="007C2B68" w:rsidRPr="00E87635" w:rsidRDefault="007C2B68" w:rsidP="00E87635">
            <w:pPr>
              <w:spacing w:after="0" w:line="240" w:lineRule="auto"/>
              <w:jc w:val="center"/>
              <w:rPr>
                <w:rFonts w:ascii="Times New Roman" w:eastAsia="Times New Roman" w:hAnsi="Times New Roman" w:cs="Times New Roman"/>
                <w:sz w:val="20"/>
                <w:szCs w:val="20"/>
              </w:rPr>
            </w:pPr>
            <w:r w:rsidRPr="00E87635">
              <w:rPr>
                <w:rFonts w:ascii="Arial" w:eastAsia="Times New Roman" w:hAnsi="Arial" w:cs="Arial"/>
                <w:b/>
                <w:bCs/>
                <w:color w:val="000000"/>
                <w:sz w:val="20"/>
                <w:szCs w:val="20"/>
              </w:rPr>
              <w:t> </w:t>
            </w:r>
            <w:r>
              <w:rPr>
                <w:rFonts w:ascii="Arial" w:eastAsia="Times New Roman" w:hAnsi="Arial" w:cs="Arial"/>
                <w:b/>
                <w:bCs/>
                <w:color w:val="000000"/>
                <w:sz w:val="20"/>
                <w:szCs w:val="20"/>
              </w:rPr>
              <w:t>Sex &amp; Sex of</w:t>
            </w:r>
            <w:r w:rsidR="006861A4">
              <w:rPr>
                <w:rFonts w:ascii="Arial" w:eastAsia="Times New Roman" w:hAnsi="Arial" w:cs="Arial"/>
                <w:b/>
                <w:bCs/>
                <w:color w:val="000000"/>
                <w:sz w:val="20"/>
                <w:szCs w:val="20"/>
              </w:rPr>
              <w:t xml:space="preserve"> sexual</w:t>
            </w:r>
            <w:r>
              <w:rPr>
                <w:rFonts w:ascii="Arial" w:eastAsia="Times New Roman" w:hAnsi="Arial" w:cs="Arial"/>
                <w:b/>
                <w:bCs/>
                <w:color w:val="000000"/>
                <w:sz w:val="20"/>
                <w:szCs w:val="20"/>
              </w:rPr>
              <w:t xml:space="preserve"> contacts</w:t>
            </w:r>
          </w:p>
        </w:tc>
        <w:tc>
          <w:tcPr>
            <w:tcW w:w="2880" w:type="dxa"/>
            <w:gridSpan w:val="3"/>
            <w:tcBorders>
              <w:top w:val="single" w:sz="4" w:space="0" w:color="auto"/>
              <w:left w:val="single" w:sz="4" w:space="0" w:color="auto"/>
              <w:bottom w:val="nil"/>
              <w:right w:val="single" w:sz="4" w:space="0" w:color="auto"/>
            </w:tcBorders>
            <w:shd w:val="clear" w:color="auto" w:fill="auto"/>
            <w:noWrap/>
            <w:vAlign w:val="center"/>
            <w:hideMark/>
          </w:tcPr>
          <w:p w14:paraId="6A65A805" w14:textId="6E890C5B" w:rsidR="007C2B68" w:rsidRPr="00E87635" w:rsidRDefault="007C2B68" w:rsidP="007C2B68">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2880" w:type="dxa"/>
            <w:gridSpan w:val="3"/>
            <w:tcBorders>
              <w:top w:val="single" w:sz="4" w:space="0" w:color="auto"/>
              <w:left w:val="single" w:sz="4" w:space="0" w:color="auto"/>
              <w:bottom w:val="nil"/>
              <w:right w:val="single" w:sz="4" w:space="0" w:color="auto"/>
            </w:tcBorders>
            <w:shd w:val="clear" w:color="auto" w:fill="auto"/>
            <w:vAlign w:val="center"/>
          </w:tcPr>
          <w:p w14:paraId="64EC123C" w14:textId="59DFE07B" w:rsidR="007C2B68"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4051" w:type="dxa"/>
            <w:gridSpan w:val="4"/>
            <w:tcBorders>
              <w:top w:val="single" w:sz="4" w:space="0" w:color="auto"/>
              <w:left w:val="single" w:sz="4" w:space="0" w:color="auto"/>
              <w:bottom w:val="single" w:sz="4" w:space="0" w:color="auto"/>
            </w:tcBorders>
            <w:shd w:val="clear" w:color="auto" w:fill="auto"/>
            <w:vAlign w:val="center"/>
          </w:tcPr>
          <w:p w14:paraId="3294934F" w14:textId="77777777" w:rsidR="007C2B68" w:rsidRPr="00E87635" w:rsidRDefault="007C2B68" w:rsidP="00E87635">
            <w:pPr>
              <w:spacing w:after="0" w:line="240" w:lineRule="auto"/>
              <w:jc w:val="center"/>
              <w:rPr>
                <w:rFonts w:ascii="Arial" w:eastAsia="Times New Roman" w:hAnsi="Arial" w:cs="Arial"/>
                <w:b/>
                <w:bCs/>
                <w:color w:val="000000"/>
                <w:sz w:val="20"/>
                <w:szCs w:val="20"/>
              </w:rPr>
            </w:pPr>
            <w:r w:rsidRPr="00E87635">
              <w:rPr>
                <w:rFonts w:ascii="Arial" w:eastAsia="Times New Roman" w:hAnsi="Arial" w:cs="Arial"/>
                <w:b/>
                <w:bCs/>
                <w:color w:val="000000"/>
                <w:sz w:val="20"/>
                <w:szCs w:val="20"/>
              </w:rPr>
              <w:t>Difference-in-Difference</w:t>
            </w:r>
          </w:p>
        </w:tc>
      </w:tr>
      <w:tr w:rsidR="003802FD" w:rsidRPr="00E87635" w14:paraId="23B28C9D" w14:textId="77777777" w:rsidTr="00EB699C">
        <w:trPr>
          <w:trHeight w:val="260"/>
        </w:trPr>
        <w:tc>
          <w:tcPr>
            <w:tcW w:w="2601" w:type="dxa"/>
            <w:tcBorders>
              <w:top w:val="single" w:sz="4" w:space="0" w:color="auto"/>
              <w:left w:val="nil"/>
              <w:bottom w:val="single" w:sz="4" w:space="0" w:color="auto"/>
              <w:right w:val="single" w:sz="4" w:space="0" w:color="auto"/>
            </w:tcBorders>
            <w:shd w:val="clear" w:color="auto" w:fill="auto"/>
            <w:vAlign w:val="center"/>
            <w:hideMark/>
          </w:tcPr>
          <w:p w14:paraId="2DEFA2C5" w14:textId="4EB723D8" w:rsidR="00EA41D9" w:rsidRPr="00E87635" w:rsidRDefault="00B363C9" w:rsidP="00E87635">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1718" w:type="dxa"/>
            <w:vMerge/>
            <w:tcBorders>
              <w:left w:val="single" w:sz="4" w:space="0" w:color="auto"/>
              <w:bottom w:val="single" w:sz="4" w:space="0" w:color="auto"/>
              <w:right w:val="single" w:sz="4" w:space="0" w:color="auto"/>
            </w:tcBorders>
            <w:shd w:val="clear" w:color="auto" w:fill="auto"/>
            <w:noWrap/>
            <w:vAlign w:val="center"/>
            <w:hideMark/>
          </w:tcPr>
          <w:p w14:paraId="5D441A02" w14:textId="00F9DBA6" w:rsidR="00EA41D9" w:rsidRPr="00E87635" w:rsidRDefault="00EA41D9" w:rsidP="00E87635">
            <w:pPr>
              <w:spacing w:after="0" w:line="240" w:lineRule="auto"/>
              <w:jc w:val="center"/>
              <w:rPr>
                <w:rFonts w:ascii="Arial" w:eastAsia="Times New Roman" w:hAnsi="Arial" w:cs="Arial"/>
                <w:b/>
                <w:bCs/>
                <w:color w:val="000000"/>
                <w:sz w:val="20"/>
                <w:szCs w:val="20"/>
              </w:rPr>
            </w:pPr>
          </w:p>
        </w:tc>
        <w:tc>
          <w:tcPr>
            <w:tcW w:w="810" w:type="dxa"/>
            <w:tcBorders>
              <w:top w:val="single" w:sz="4" w:space="0" w:color="auto"/>
              <w:left w:val="single" w:sz="4" w:space="0" w:color="auto"/>
              <w:bottom w:val="single" w:sz="4" w:space="0" w:color="auto"/>
              <w:right w:val="nil"/>
            </w:tcBorders>
            <w:shd w:val="clear" w:color="auto" w:fill="auto"/>
            <w:noWrap/>
            <w:vAlign w:val="center"/>
            <w:hideMark/>
          </w:tcPr>
          <w:p w14:paraId="18A6B2A5" w14:textId="27A4A054"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10" w:type="dxa"/>
            <w:tcBorders>
              <w:top w:val="single" w:sz="4" w:space="0" w:color="auto"/>
              <w:left w:val="nil"/>
              <w:bottom w:val="single" w:sz="4" w:space="0" w:color="auto"/>
            </w:tcBorders>
            <w:shd w:val="clear" w:color="auto" w:fill="auto"/>
            <w:noWrap/>
            <w:vAlign w:val="center"/>
            <w:hideMark/>
          </w:tcPr>
          <w:p w14:paraId="4E201757" w14:textId="69B4DD62"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260" w:type="dxa"/>
            <w:tcBorders>
              <w:top w:val="single" w:sz="4" w:space="0" w:color="auto"/>
              <w:bottom w:val="single" w:sz="4" w:space="0" w:color="auto"/>
              <w:right w:val="single" w:sz="4" w:space="0" w:color="auto"/>
            </w:tcBorders>
            <w:shd w:val="clear" w:color="auto" w:fill="auto"/>
            <w:noWrap/>
            <w:vAlign w:val="center"/>
            <w:hideMark/>
          </w:tcPr>
          <w:p w14:paraId="402C55AC" w14:textId="6FAA8F53"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7FDF84FE" w14:textId="726B3CA6"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10" w:type="dxa"/>
            <w:tcBorders>
              <w:top w:val="single" w:sz="4" w:space="0" w:color="auto"/>
              <w:bottom w:val="single" w:sz="4" w:space="0" w:color="auto"/>
              <w:right w:val="nil"/>
            </w:tcBorders>
            <w:shd w:val="clear" w:color="auto" w:fill="auto"/>
            <w:noWrap/>
            <w:vAlign w:val="center"/>
            <w:hideMark/>
          </w:tcPr>
          <w:p w14:paraId="3CFDF87D" w14:textId="4ECDE274"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632A2C2" w14:textId="3C43EA19"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81" w:type="dxa"/>
            <w:tcBorders>
              <w:top w:val="single" w:sz="4" w:space="0" w:color="auto"/>
              <w:left w:val="single" w:sz="4" w:space="0" w:color="auto"/>
              <w:bottom w:val="single" w:sz="4" w:space="0" w:color="auto"/>
            </w:tcBorders>
            <w:shd w:val="clear" w:color="auto" w:fill="auto"/>
            <w:noWrap/>
            <w:vAlign w:val="center"/>
            <w:hideMark/>
          </w:tcPr>
          <w:p w14:paraId="0F9AD408" w14:textId="77A6E115" w:rsidR="00EA41D9" w:rsidRPr="00E87635" w:rsidRDefault="007C2B68" w:rsidP="00E8763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30" w:type="dxa"/>
            <w:tcBorders>
              <w:top w:val="nil"/>
              <w:left w:val="nil"/>
              <w:bottom w:val="single" w:sz="4" w:space="0" w:color="auto"/>
              <w:right w:val="nil"/>
            </w:tcBorders>
            <w:shd w:val="clear" w:color="auto" w:fill="auto"/>
            <w:noWrap/>
            <w:vAlign w:val="center"/>
            <w:hideMark/>
          </w:tcPr>
          <w:p w14:paraId="41C4EB95" w14:textId="77777777" w:rsidR="00EA41D9" w:rsidRPr="00E87635" w:rsidRDefault="00EA41D9" w:rsidP="00E87635">
            <w:pPr>
              <w:spacing w:after="0" w:line="240" w:lineRule="auto"/>
              <w:jc w:val="center"/>
              <w:rPr>
                <w:rFonts w:ascii="Arial" w:eastAsia="Times New Roman" w:hAnsi="Arial" w:cs="Arial"/>
                <w:b/>
                <w:bCs/>
                <w:color w:val="000000"/>
                <w:sz w:val="20"/>
                <w:szCs w:val="20"/>
              </w:rPr>
            </w:pPr>
            <w:r w:rsidRPr="00E87635">
              <w:rPr>
                <w:rFonts w:ascii="Arial" w:eastAsia="Times New Roman" w:hAnsi="Arial" w:cs="Arial"/>
                <w:b/>
                <w:bCs/>
                <w:color w:val="000000"/>
                <w:sz w:val="20"/>
                <w:szCs w:val="20"/>
              </w:rPr>
              <w:t>OR</w:t>
            </w:r>
          </w:p>
        </w:tc>
        <w:tc>
          <w:tcPr>
            <w:tcW w:w="1350" w:type="dxa"/>
            <w:tcBorders>
              <w:top w:val="nil"/>
              <w:left w:val="nil"/>
              <w:bottom w:val="single" w:sz="4" w:space="0" w:color="auto"/>
              <w:right w:val="nil"/>
            </w:tcBorders>
            <w:shd w:val="clear" w:color="auto" w:fill="auto"/>
            <w:noWrap/>
            <w:vAlign w:val="center"/>
            <w:hideMark/>
          </w:tcPr>
          <w:p w14:paraId="07FF8C13" w14:textId="4B07E3EF" w:rsidR="00EA41D9" w:rsidRPr="00E87635" w:rsidRDefault="00EA41D9" w:rsidP="00EA41D9">
            <w:pPr>
              <w:spacing w:after="0" w:line="240" w:lineRule="auto"/>
              <w:jc w:val="center"/>
              <w:rPr>
                <w:rFonts w:ascii="Arial" w:eastAsia="Times New Roman" w:hAnsi="Arial" w:cs="Arial"/>
                <w:b/>
                <w:bCs/>
                <w:color w:val="000000"/>
                <w:sz w:val="20"/>
                <w:szCs w:val="20"/>
              </w:rPr>
            </w:pPr>
            <w:r w:rsidRPr="00E87635">
              <w:rPr>
                <w:rFonts w:ascii="Arial" w:eastAsia="Times New Roman" w:hAnsi="Arial" w:cs="Arial"/>
                <w:b/>
                <w:bCs/>
                <w:color w:val="000000"/>
                <w:sz w:val="20"/>
                <w:szCs w:val="20"/>
              </w:rPr>
              <w:t>95%</w:t>
            </w:r>
            <w:r>
              <w:rPr>
                <w:rFonts w:ascii="Arial" w:eastAsia="Times New Roman" w:hAnsi="Arial" w:cs="Arial"/>
                <w:b/>
                <w:bCs/>
                <w:color w:val="000000"/>
                <w:sz w:val="20"/>
                <w:szCs w:val="20"/>
              </w:rPr>
              <w:t>CI</w:t>
            </w:r>
          </w:p>
        </w:tc>
        <w:tc>
          <w:tcPr>
            <w:tcW w:w="990" w:type="dxa"/>
            <w:tcBorders>
              <w:top w:val="nil"/>
              <w:left w:val="nil"/>
              <w:bottom w:val="single" w:sz="4" w:space="0" w:color="auto"/>
              <w:right w:val="nil"/>
            </w:tcBorders>
            <w:shd w:val="clear" w:color="auto" w:fill="auto"/>
            <w:noWrap/>
            <w:vAlign w:val="center"/>
            <w:hideMark/>
          </w:tcPr>
          <w:p w14:paraId="71AD62C1" w14:textId="77777777" w:rsidR="00EA41D9" w:rsidRPr="00E87635" w:rsidRDefault="00EA41D9" w:rsidP="00E87635">
            <w:pPr>
              <w:spacing w:after="0" w:line="240" w:lineRule="auto"/>
              <w:jc w:val="center"/>
              <w:rPr>
                <w:rFonts w:ascii="Arial" w:eastAsia="Times New Roman" w:hAnsi="Arial" w:cs="Arial"/>
                <w:b/>
                <w:bCs/>
                <w:color w:val="000000"/>
                <w:sz w:val="20"/>
                <w:szCs w:val="20"/>
              </w:rPr>
            </w:pPr>
            <w:r w:rsidRPr="00E87635">
              <w:rPr>
                <w:rFonts w:ascii="Arial" w:eastAsia="Times New Roman" w:hAnsi="Arial" w:cs="Arial"/>
                <w:b/>
                <w:bCs/>
                <w:color w:val="000000"/>
                <w:sz w:val="20"/>
                <w:szCs w:val="20"/>
              </w:rPr>
              <w:t>p-value</w:t>
            </w:r>
          </w:p>
        </w:tc>
      </w:tr>
      <w:tr w:rsidR="003802FD" w:rsidRPr="00E87635" w14:paraId="5DAEF8B5"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13C91850"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Ever had sexual intercourse</w:t>
            </w:r>
          </w:p>
        </w:tc>
        <w:tc>
          <w:tcPr>
            <w:tcW w:w="1718" w:type="dxa"/>
            <w:tcBorders>
              <w:top w:val="nil"/>
              <w:left w:val="single" w:sz="4" w:space="0" w:color="auto"/>
              <w:bottom w:val="nil"/>
              <w:right w:val="single" w:sz="4" w:space="0" w:color="auto"/>
            </w:tcBorders>
            <w:shd w:val="clear" w:color="auto" w:fill="auto"/>
            <w:noWrap/>
            <w:vAlign w:val="center"/>
            <w:hideMark/>
          </w:tcPr>
          <w:p w14:paraId="24B66E29" w14:textId="611A41C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05ACDE1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70.2%</w:t>
            </w:r>
          </w:p>
        </w:tc>
        <w:tc>
          <w:tcPr>
            <w:tcW w:w="810" w:type="dxa"/>
            <w:tcBorders>
              <w:top w:val="nil"/>
              <w:left w:val="nil"/>
              <w:bottom w:val="nil"/>
            </w:tcBorders>
            <w:shd w:val="clear" w:color="auto" w:fill="auto"/>
            <w:noWrap/>
            <w:vAlign w:val="center"/>
          </w:tcPr>
          <w:p w14:paraId="53D18906" w14:textId="209A086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68.7%</w:t>
            </w:r>
          </w:p>
        </w:tc>
        <w:tc>
          <w:tcPr>
            <w:tcW w:w="1260" w:type="dxa"/>
            <w:tcBorders>
              <w:top w:val="nil"/>
              <w:bottom w:val="nil"/>
              <w:right w:val="single" w:sz="4" w:space="0" w:color="auto"/>
            </w:tcBorders>
            <w:shd w:val="clear" w:color="auto" w:fill="auto"/>
            <w:noWrap/>
            <w:vAlign w:val="center"/>
          </w:tcPr>
          <w:p w14:paraId="28829581" w14:textId="2395B6BC"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-1.5%</w:t>
            </w:r>
          </w:p>
        </w:tc>
        <w:tc>
          <w:tcPr>
            <w:tcW w:w="810" w:type="dxa"/>
            <w:tcBorders>
              <w:top w:val="nil"/>
              <w:left w:val="single" w:sz="4" w:space="0" w:color="auto"/>
              <w:bottom w:val="nil"/>
            </w:tcBorders>
            <w:shd w:val="clear" w:color="auto" w:fill="auto"/>
            <w:noWrap/>
            <w:vAlign w:val="center"/>
          </w:tcPr>
          <w:p w14:paraId="34AE460A" w14:textId="75A75A0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72.9%</w:t>
            </w:r>
          </w:p>
        </w:tc>
        <w:tc>
          <w:tcPr>
            <w:tcW w:w="810" w:type="dxa"/>
            <w:tcBorders>
              <w:top w:val="nil"/>
              <w:bottom w:val="nil"/>
              <w:right w:val="nil"/>
            </w:tcBorders>
            <w:shd w:val="clear" w:color="auto" w:fill="auto"/>
            <w:noWrap/>
            <w:vAlign w:val="center"/>
          </w:tcPr>
          <w:p w14:paraId="1CC1AEBF" w14:textId="21DB703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63.3%</w:t>
            </w:r>
          </w:p>
        </w:tc>
        <w:tc>
          <w:tcPr>
            <w:tcW w:w="1260" w:type="dxa"/>
            <w:tcBorders>
              <w:top w:val="nil"/>
              <w:left w:val="nil"/>
              <w:bottom w:val="nil"/>
              <w:right w:val="single" w:sz="4" w:space="0" w:color="auto"/>
            </w:tcBorders>
            <w:shd w:val="clear" w:color="auto" w:fill="auto"/>
            <w:noWrap/>
            <w:vAlign w:val="center"/>
          </w:tcPr>
          <w:p w14:paraId="4D59A94E" w14:textId="785BC48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-9.6%</w:t>
            </w:r>
          </w:p>
        </w:tc>
        <w:tc>
          <w:tcPr>
            <w:tcW w:w="1081" w:type="dxa"/>
            <w:tcBorders>
              <w:top w:val="nil"/>
              <w:left w:val="single" w:sz="4" w:space="0" w:color="auto"/>
              <w:bottom w:val="nil"/>
            </w:tcBorders>
            <w:shd w:val="clear" w:color="auto" w:fill="auto"/>
            <w:noWrap/>
            <w:vAlign w:val="center"/>
            <w:hideMark/>
          </w:tcPr>
          <w:p w14:paraId="03C0FFF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8.1%</w:t>
            </w:r>
          </w:p>
        </w:tc>
        <w:tc>
          <w:tcPr>
            <w:tcW w:w="630" w:type="dxa"/>
            <w:tcBorders>
              <w:top w:val="nil"/>
              <w:left w:val="nil"/>
              <w:bottom w:val="nil"/>
              <w:right w:val="nil"/>
            </w:tcBorders>
            <w:shd w:val="clear" w:color="auto" w:fill="auto"/>
            <w:noWrap/>
            <w:vAlign w:val="center"/>
            <w:hideMark/>
          </w:tcPr>
          <w:p w14:paraId="1E28460E" w14:textId="5F1EA58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1.45</w:t>
            </w:r>
          </w:p>
        </w:tc>
        <w:tc>
          <w:tcPr>
            <w:tcW w:w="1350" w:type="dxa"/>
            <w:tcBorders>
              <w:top w:val="nil"/>
              <w:left w:val="nil"/>
              <w:bottom w:val="nil"/>
              <w:right w:val="nil"/>
            </w:tcBorders>
            <w:shd w:val="clear" w:color="auto" w:fill="auto"/>
            <w:noWrap/>
            <w:vAlign w:val="center"/>
            <w:hideMark/>
          </w:tcPr>
          <w:p w14:paraId="44AA3CE6" w14:textId="5420A121"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1.14</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1.84</w:t>
            </w: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51EF201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0.002</w:t>
            </w:r>
          </w:p>
        </w:tc>
      </w:tr>
      <w:tr w:rsidR="003802FD" w:rsidRPr="00E87635" w14:paraId="1B356201"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1C88163E"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2BC9FDE0" w14:textId="475A5DE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7F1D3A6F"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56.4%</w:t>
            </w:r>
          </w:p>
        </w:tc>
        <w:tc>
          <w:tcPr>
            <w:tcW w:w="810" w:type="dxa"/>
            <w:tcBorders>
              <w:top w:val="nil"/>
              <w:left w:val="nil"/>
              <w:bottom w:val="nil"/>
            </w:tcBorders>
            <w:shd w:val="clear" w:color="auto" w:fill="auto"/>
            <w:noWrap/>
            <w:vAlign w:val="center"/>
          </w:tcPr>
          <w:p w14:paraId="1F57C025" w14:textId="50400CBC"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51.6%</w:t>
            </w:r>
          </w:p>
        </w:tc>
        <w:tc>
          <w:tcPr>
            <w:tcW w:w="1260" w:type="dxa"/>
            <w:tcBorders>
              <w:top w:val="nil"/>
              <w:bottom w:val="nil"/>
              <w:right w:val="single" w:sz="4" w:space="0" w:color="auto"/>
            </w:tcBorders>
            <w:shd w:val="clear" w:color="auto" w:fill="auto"/>
            <w:noWrap/>
            <w:vAlign w:val="center"/>
          </w:tcPr>
          <w:p w14:paraId="0472FCD3" w14:textId="419008C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-4.8%</w:t>
            </w:r>
          </w:p>
        </w:tc>
        <w:tc>
          <w:tcPr>
            <w:tcW w:w="810" w:type="dxa"/>
            <w:tcBorders>
              <w:top w:val="nil"/>
              <w:left w:val="single" w:sz="4" w:space="0" w:color="auto"/>
              <w:bottom w:val="nil"/>
            </w:tcBorders>
            <w:shd w:val="clear" w:color="auto" w:fill="auto"/>
            <w:noWrap/>
            <w:vAlign w:val="center"/>
          </w:tcPr>
          <w:p w14:paraId="4A59D2AA" w14:textId="30350E5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60.2%</w:t>
            </w:r>
          </w:p>
        </w:tc>
        <w:tc>
          <w:tcPr>
            <w:tcW w:w="810" w:type="dxa"/>
            <w:tcBorders>
              <w:top w:val="nil"/>
              <w:bottom w:val="nil"/>
              <w:right w:val="nil"/>
            </w:tcBorders>
            <w:shd w:val="clear" w:color="auto" w:fill="auto"/>
            <w:noWrap/>
            <w:vAlign w:val="center"/>
          </w:tcPr>
          <w:p w14:paraId="72F39D72" w14:textId="7A6D589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51.1%</w:t>
            </w:r>
          </w:p>
        </w:tc>
        <w:tc>
          <w:tcPr>
            <w:tcW w:w="1260" w:type="dxa"/>
            <w:tcBorders>
              <w:top w:val="nil"/>
              <w:left w:val="nil"/>
              <w:bottom w:val="nil"/>
              <w:right w:val="single" w:sz="4" w:space="0" w:color="auto"/>
            </w:tcBorders>
            <w:shd w:val="clear" w:color="auto" w:fill="auto"/>
            <w:noWrap/>
            <w:vAlign w:val="center"/>
          </w:tcPr>
          <w:p w14:paraId="06EC0884" w14:textId="7390A60C"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-9.2%</w:t>
            </w:r>
          </w:p>
        </w:tc>
        <w:tc>
          <w:tcPr>
            <w:tcW w:w="1081" w:type="dxa"/>
            <w:tcBorders>
              <w:top w:val="nil"/>
              <w:left w:val="single" w:sz="4" w:space="0" w:color="auto"/>
              <w:bottom w:val="nil"/>
            </w:tcBorders>
            <w:shd w:val="clear" w:color="auto" w:fill="auto"/>
            <w:noWrap/>
            <w:vAlign w:val="center"/>
            <w:hideMark/>
          </w:tcPr>
          <w:p w14:paraId="280F6B3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4.4%</w:t>
            </w:r>
          </w:p>
        </w:tc>
        <w:tc>
          <w:tcPr>
            <w:tcW w:w="630" w:type="dxa"/>
            <w:tcBorders>
              <w:top w:val="nil"/>
              <w:left w:val="nil"/>
              <w:bottom w:val="nil"/>
              <w:right w:val="nil"/>
            </w:tcBorders>
            <w:shd w:val="clear" w:color="auto" w:fill="auto"/>
            <w:noWrap/>
            <w:vAlign w:val="center"/>
            <w:hideMark/>
          </w:tcPr>
          <w:p w14:paraId="7291372E" w14:textId="604FB3B2"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16D2B1EA" w14:textId="3F247C42"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2C001BC0"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0.536</w:t>
            </w:r>
          </w:p>
        </w:tc>
      </w:tr>
      <w:tr w:rsidR="003802FD" w:rsidRPr="00E87635" w14:paraId="0C7A2D65"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69FD7E40"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3CE15ECD" w14:textId="70D0AB3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2CFEBA7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80.3%</w:t>
            </w:r>
          </w:p>
        </w:tc>
        <w:tc>
          <w:tcPr>
            <w:tcW w:w="810" w:type="dxa"/>
            <w:tcBorders>
              <w:top w:val="nil"/>
              <w:left w:val="nil"/>
              <w:bottom w:val="nil"/>
            </w:tcBorders>
            <w:shd w:val="clear" w:color="auto" w:fill="auto"/>
            <w:noWrap/>
            <w:vAlign w:val="center"/>
          </w:tcPr>
          <w:p w14:paraId="434502FC" w14:textId="44357B8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71.4%</w:t>
            </w:r>
          </w:p>
        </w:tc>
        <w:tc>
          <w:tcPr>
            <w:tcW w:w="1260" w:type="dxa"/>
            <w:tcBorders>
              <w:top w:val="nil"/>
              <w:bottom w:val="nil"/>
              <w:right w:val="single" w:sz="4" w:space="0" w:color="auto"/>
            </w:tcBorders>
            <w:shd w:val="clear" w:color="auto" w:fill="auto"/>
            <w:noWrap/>
            <w:vAlign w:val="center"/>
          </w:tcPr>
          <w:p w14:paraId="49905284" w14:textId="4DADF39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-8.9%</w:t>
            </w:r>
          </w:p>
        </w:tc>
        <w:tc>
          <w:tcPr>
            <w:tcW w:w="810" w:type="dxa"/>
            <w:tcBorders>
              <w:top w:val="nil"/>
              <w:left w:val="single" w:sz="4" w:space="0" w:color="auto"/>
              <w:bottom w:val="nil"/>
            </w:tcBorders>
            <w:shd w:val="clear" w:color="auto" w:fill="auto"/>
            <w:noWrap/>
            <w:vAlign w:val="center"/>
          </w:tcPr>
          <w:p w14:paraId="40BA6B0B" w14:textId="7E74E79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76.6%</w:t>
            </w:r>
          </w:p>
        </w:tc>
        <w:tc>
          <w:tcPr>
            <w:tcW w:w="810" w:type="dxa"/>
            <w:tcBorders>
              <w:top w:val="nil"/>
              <w:bottom w:val="nil"/>
              <w:right w:val="nil"/>
            </w:tcBorders>
            <w:shd w:val="clear" w:color="auto" w:fill="auto"/>
            <w:noWrap/>
            <w:vAlign w:val="center"/>
          </w:tcPr>
          <w:p w14:paraId="4AA95DB6" w14:textId="4FEC1B1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68.2%</w:t>
            </w:r>
          </w:p>
        </w:tc>
        <w:tc>
          <w:tcPr>
            <w:tcW w:w="1260" w:type="dxa"/>
            <w:tcBorders>
              <w:top w:val="nil"/>
              <w:left w:val="nil"/>
              <w:bottom w:val="nil"/>
              <w:right w:val="single" w:sz="4" w:space="0" w:color="auto"/>
            </w:tcBorders>
            <w:shd w:val="clear" w:color="auto" w:fill="auto"/>
            <w:noWrap/>
            <w:vAlign w:val="center"/>
          </w:tcPr>
          <w:p w14:paraId="5E7CEB5A" w14:textId="0F3EFD3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-8.5%</w:t>
            </w:r>
          </w:p>
        </w:tc>
        <w:tc>
          <w:tcPr>
            <w:tcW w:w="1081" w:type="dxa"/>
            <w:tcBorders>
              <w:top w:val="nil"/>
              <w:left w:val="single" w:sz="4" w:space="0" w:color="auto"/>
              <w:bottom w:val="nil"/>
            </w:tcBorders>
            <w:shd w:val="clear" w:color="auto" w:fill="auto"/>
            <w:noWrap/>
            <w:vAlign w:val="center"/>
            <w:hideMark/>
          </w:tcPr>
          <w:p w14:paraId="795DCC8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-0.4%</w:t>
            </w:r>
          </w:p>
        </w:tc>
        <w:tc>
          <w:tcPr>
            <w:tcW w:w="630" w:type="dxa"/>
            <w:tcBorders>
              <w:top w:val="nil"/>
              <w:left w:val="nil"/>
              <w:bottom w:val="nil"/>
              <w:right w:val="nil"/>
            </w:tcBorders>
            <w:shd w:val="clear" w:color="auto" w:fill="auto"/>
            <w:noWrap/>
            <w:vAlign w:val="center"/>
            <w:hideMark/>
          </w:tcPr>
          <w:p w14:paraId="1E7C92BE" w14:textId="596ADBEA"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6B46DD65" w14:textId="650C70EB"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18A852B8"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0.861</w:t>
            </w:r>
          </w:p>
        </w:tc>
      </w:tr>
      <w:tr w:rsidR="003802FD" w:rsidRPr="00E87635" w14:paraId="19E786D0"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462C3948"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299E64D6" w14:textId="1044A64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3C8F2BE0"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72.6%</w:t>
            </w:r>
          </w:p>
        </w:tc>
        <w:tc>
          <w:tcPr>
            <w:tcW w:w="810" w:type="dxa"/>
            <w:tcBorders>
              <w:top w:val="nil"/>
              <w:left w:val="nil"/>
              <w:bottom w:val="single" w:sz="4" w:space="0" w:color="auto"/>
            </w:tcBorders>
            <w:shd w:val="clear" w:color="auto" w:fill="auto"/>
            <w:noWrap/>
            <w:vAlign w:val="center"/>
          </w:tcPr>
          <w:p w14:paraId="5B930AD0" w14:textId="52D11E8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67.9%</w:t>
            </w:r>
          </w:p>
        </w:tc>
        <w:tc>
          <w:tcPr>
            <w:tcW w:w="1260" w:type="dxa"/>
            <w:tcBorders>
              <w:top w:val="nil"/>
              <w:bottom w:val="single" w:sz="4" w:space="0" w:color="auto"/>
              <w:right w:val="single" w:sz="4" w:space="0" w:color="auto"/>
            </w:tcBorders>
            <w:shd w:val="clear" w:color="auto" w:fill="auto"/>
            <w:noWrap/>
            <w:vAlign w:val="center"/>
          </w:tcPr>
          <w:p w14:paraId="3312B09E" w14:textId="2566C94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-4.7%</w:t>
            </w:r>
          </w:p>
        </w:tc>
        <w:tc>
          <w:tcPr>
            <w:tcW w:w="810" w:type="dxa"/>
            <w:tcBorders>
              <w:top w:val="nil"/>
              <w:left w:val="single" w:sz="4" w:space="0" w:color="auto"/>
              <w:bottom w:val="single" w:sz="4" w:space="0" w:color="auto"/>
            </w:tcBorders>
            <w:shd w:val="clear" w:color="auto" w:fill="auto"/>
            <w:noWrap/>
            <w:vAlign w:val="center"/>
          </w:tcPr>
          <w:p w14:paraId="6F0E7C2E" w14:textId="65E4811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75.8%</w:t>
            </w:r>
          </w:p>
        </w:tc>
        <w:tc>
          <w:tcPr>
            <w:tcW w:w="810" w:type="dxa"/>
            <w:tcBorders>
              <w:top w:val="nil"/>
              <w:bottom w:val="single" w:sz="4" w:space="0" w:color="auto"/>
              <w:right w:val="nil"/>
            </w:tcBorders>
            <w:shd w:val="clear" w:color="auto" w:fill="auto"/>
            <w:noWrap/>
            <w:vAlign w:val="center"/>
          </w:tcPr>
          <w:p w14:paraId="19BEE84D" w14:textId="2FD89FA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67.2%</w:t>
            </w:r>
          </w:p>
        </w:tc>
        <w:tc>
          <w:tcPr>
            <w:tcW w:w="1260" w:type="dxa"/>
            <w:tcBorders>
              <w:top w:val="nil"/>
              <w:left w:val="nil"/>
              <w:bottom w:val="single" w:sz="4" w:space="0" w:color="auto"/>
              <w:right w:val="single" w:sz="4" w:space="0" w:color="auto"/>
            </w:tcBorders>
            <w:shd w:val="clear" w:color="auto" w:fill="auto"/>
            <w:noWrap/>
            <w:vAlign w:val="center"/>
          </w:tcPr>
          <w:p w14:paraId="4BE2818D" w14:textId="7E840AC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-8.6%</w:t>
            </w:r>
          </w:p>
        </w:tc>
        <w:tc>
          <w:tcPr>
            <w:tcW w:w="1081" w:type="dxa"/>
            <w:tcBorders>
              <w:top w:val="nil"/>
              <w:left w:val="single" w:sz="4" w:space="0" w:color="auto"/>
              <w:bottom w:val="single" w:sz="4" w:space="0" w:color="auto"/>
            </w:tcBorders>
            <w:shd w:val="clear" w:color="auto" w:fill="auto"/>
            <w:noWrap/>
            <w:vAlign w:val="center"/>
            <w:hideMark/>
          </w:tcPr>
          <w:p w14:paraId="4B90E52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3.8%</w:t>
            </w:r>
          </w:p>
        </w:tc>
        <w:tc>
          <w:tcPr>
            <w:tcW w:w="630" w:type="dxa"/>
            <w:tcBorders>
              <w:top w:val="nil"/>
              <w:left w:val="nil"/>
              <w:bottom w:val="single" w:sz="4" w:space="0" w:color="auto"/>
              <w:right w:val="nil"/>
            </w:tcBorders>
            <w:shd w:val="clear" w:color="auto" w:fill="auto"/>
            <w:noWrap/>
            <w:vAlign w:val="center"/>
            <w:hideMark/>
          </w:tcPr>
          <w:p w14:paraId="10B4B8DB" w14:textId="17A6636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1.2</w:t>
            </w:r>
            <w:r>
              <w:rPr>
                <w:rFonts w:ascii="Arial" w:eastAsia="Times New Roman" w:hAnsi="Arial" w:cs="Arial"/>
                <w:color w:val="000000"/>
                <w:sz w:val="20"/>
                <w:szCs w:val="20"/>
              </w:rPr>
              <w:t>2</w:t>
            </w:r>
          </w:p>
        </w:tc>
        <w:tc>
          <w:tcPr>
            <w:tcW w:w="1350" w:type="dxa"/>
            <w:tcBorders>
              <w:top w:val="nil"/>
              <w:left w:val="nil"/>
              <w:bottom w:val="single" w:sz="4" w:space="0" w:color="auto"/>
              <w:right w:val="nil"/>
            </w:tcBorders>
            <w:shd w:val="clear" w:color="auto" w:fill="auto"/>
            <w:noWrap/>
            <w:vAlign w:val="center"/>
            <w:hideMark/>
          </w:tcPr>
          <w:p w14:paraId="0F28C766" w14:textId="73518C0F"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0.93</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1.58</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2A765D56"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0.145</w:t>
            </w:r>
          </w:p>
        </w:tc>
      </w:tr>
      <w:tr w:rsidR="003802FD" w:rsidRPr="00E87635" w14:paraId="722B4625"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622BAC0F"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Sexual intercourse in past 3 months</w:t>
            </w:r>
          </w:p>
        </w:tc>
        <w:tc>
          <w:tcPr>
            <w:tcW w:w="1718" w:type="dxa"/>
            <w:tcBorders>
              <w:top w:val="nil"/>
              <w:left w:val="single" w:sz="4" w:space="0" w:color="auto"/>
              <w:bottom w:val="nil"/>
              <w:right w:val="single" w:sz="4" w:space="0" w:color="auto"/>
            </w:tcBorders>
            <w:shd w:val="clear" w:color="auto" w:fill="auto"/>
            <w:noWrap/>
            <w:vAlign w:val="center"/>
            <w:hideMark/>
          </w:tcPr>
          <w:p w14:paraId="407494C4" w14:textId="34AC019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537BEA76"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72.4%</w:t>
            </w:r>
          </w:p>
        </w:tc>
        <w:tc>
          <w:tcPr>
            <w:tcW w:w="810" w:type="dxa"/>
            <w:tcBorders>
              <w:top w:val="nil"/>
              <w:left w:val="nil"/>
              <w:bottom w:val="nil"/>
            </w:tcBorders>
            <w:shd w:val="clear" w:color="auto" w:fill="auto"/>
            <w:noWrap/>
            <w:vAlign w:val="center"/>
          </w:tcPr>
          <w:p w14:paraId="53DE80BD" w14:textId="3B8DAA4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65.9%</w:t>
            </w:r>
          </w:p>
        </w:tc>
        <w:tc>
          <w:tcPr>
            <w:tcW w:w="1260" w:type="dxa"/>
            <w:tcBorders>
              <w:top w:val="nil"/>
              <w:bottom w:val="nil"/>
              <w:right w:val="single" w:sz="4" w:space="0" w:color="auto"/>
            </w:tcBorders>
            <w:shd w:val="clear" w:color="auto" w:fill="auto"/>
            <w:noWrap/>
            <w:vAlign w:val="center"/>
          </w:tcPr>
          <w:p w14:paraId="19FDC4A1" w14:textId="7343EE4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-6.5%</w:t>
            </w:r>
          </w:p>
        </w:tc>
        <w:tc>
          <w:tcPr>
            <w:tcW w:w="810" w:type="dxa"/>
            <w:tcBorders>
              <w:top w:val="nil"/>
              <w:left w:val="single" w:sz="4" w:space="0" w:color="auto"/>
              <w:bottom w:val="nil"/>
            </w:tcBorders>
            <w:shd w:val="clear" w:color="auto" w:fill="auto"/>
            <w:noWrap/>
            <w:vAlign w:val="center"/>
          </w:tcPr>
          <w:p w14:paraId="376D1288" w14:textId="0A3919E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71.6%</w:t>
            </w:r>
          </w:p>
        </w:tc>
        <w:tc>
          <w:tcPr>
            <w:tcW w:w="810" w:type="dxa"/>
            <w:tcBorders>
              <w:top w:val="nil"/>
              <w:bottom w:val="nil"/>
              <w:right w:val="nil"/>
            </w:tcBorders>
            <w:shd w:val="clear" w:color="auto" w:fill="auto"/>
            <w:noWrap/>
            <w:vAlign w:val="center"/>
          </w:tcPr>
          <w:p w14:paraId="6E6CAE2A" w14:textId="24723A3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73.2%</w:t>
            </w:r>
          </w:p>
        </w:tc>
        <w:tc>
          <w:tcPr>
            <w:tcW w:w="1260" w:type="dxa"/>
            <w:tcBorders>
              <w:top w:val="nil"/>
              <w:left w:val="nil"/>
              <w:bottom w:val="nil"/>
              <w:right w:val="single" w:sz="4" w:space="0" w:color="auto"/>
            </w:tcBorders>
            <w:shd w:val="clear" w:color="auto" w:fill="auto"/>
            <w:noWrap/>
            <w:vAlign w:val="center"/>
          </w:tcPr>
          <w:p w14:paraId="5A627B64" w14:textId="2A9D72A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w:t>
            </w:r>
          </w:p>
        </w:tc>
        <w:tc>
          <w:tcPr>
            <w:tcW w:w="1081" w:type="dxa"/>
            <w:tcBorders>
              <w:top w:val="nil"/>
              <w:left w:val="single" w:sz="4" w:space="0" w:color="auto"/>
              <w:bottom w:val="nil"/>
            </w:tcBorders>
            <w:shd w:val="clear" w:color="auto" w:fill="auto"/>
            <w:noWrap/>
            <w:vAlign w:val="center"/>
            <w:hideMark/>
          </w:tcPr>
          <w:p w14:paraId="0F24882B"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-8.1%</w:t>
            </w:r>
          </w:p>
        </w:tc>
        <w:tc>
          <w:tcPr>
            <w:tcW w:w="630" w:type="dxa"/>
            <w:tcBorders>
              <w:top w:val="nil"/>
              <w:left w:val="nil"/>
              <w:bottom w:val="nil"/>
              <w:right w:val="nil"/>
            </w:tcBorders>
            <w:shd w:val="clear" w:color="auto" w:fill="auto"/>
            <w:noWrap/>
            <w:vAlign w:val="center"/>
            <w:hideMark/>
          </w:tcPr>
          <w:p w14:paraId="07888F20" w14:textId="1A77167C"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0.68</w:t>
            </w:r>
          </w:p>
        </w:tc>
        <w:tc>
          <w:tcPr>
            <w:tcW w:w="1350" w:type="dxa"/>
            <w:tcBorders>
              <w:top w:val="nil"/>
              <w:left w:val="nil"/>
              <w:bottom w:val="nil"/>
              <w:right w:val="nil"/>
            </w:tcBorders>
            <w:shd w:val="clear" w:color="auto" w:fill="auto"/>
            <w:noWrap/>
            <w:vAlign w:val="center"/>
            <w:hideMark/>
          </w:tcPr>
          <w:p w14:paraId="744AF58C" w14:textId="6D6C7A3F"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(0.52, 0.90)</w:t>
            </w:r>
          </w:p>
        </w:tc>
        <w:tc>
          <w:tcPr>
            <w:tcW w:w="990" w:type="dxa"/>
            <w:tcBorders>
              <w:top w:val="nil"/>
              <w:left w:val="nil"/>
              <w:bottom w:val="nil"/>
              <w:right w:val="nil"/>
            </w:tcBorders>
            <w:shd w:val="clear" w:color="auto" w:fill="auto"/>
            <w:noWrap/>
            <w:vAlign w:val="center"/>
            <w:hideMark/>
          </w:tcPr>
          <w:p w14:paraId="7ABAFA8F" w14:textId="77777777"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0.007</w:t>
            </w:r>
          </w:p>
        </w:tc>
      </w:tr>
      <w:tr w:rsidR="003802FD" w:rsidRPr="00E87635" w14:paraId="481324AC"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012EDF93"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7E43ADB1" w14:textId="45C57A6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056B4E5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66.8%</w:t>
            </w:r>
          </w:p>
        </w:tc>
        <w:tc>
          <w:tcPr>
            <w:tcW w:w="810" w:type="dxa"/>
            <w:tcBorders>
              <w:top w:val="nil"/>
              <w:left w:val="nil"/>
              <w:bottom w:val="nil"/>
            </w:tcBorders>
            <w:shd w:val="clear" w:color="auto" w:fill="auto"/>
            <w:noWrap/>
            <w:vAlign w:val="center"/>
          </w:tcPr>
          <w:p w14:paraId="00A972B2" w14:textId="44CAB30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49.9%</w:t>
            </w:r>
          </w:p>
        </w:tc>
        <w:tc>
          <w:tcPr>
            <w:tcW w:w="1260" w:type="dxa"/>
            <w:tcBorders>
              <w:top w:val="nil"/>
              <w:bottom w:val="nil"/>
              <w:right w:val="single" w:sz="4" w:space="0" w:color="auto"/>
            </w:tcBorders>
            <w:shd w:val="clear" w:color="auto" w:fill="auto"/>
            <w:noWrap/>
            <w:vAlign w:val="center"/>
          </w:tcPr>
          <w:p w14:paraId="7FA1B947" w14:textId="1018D29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-16.8%</w:t>
            </w:r>
          </w:p>
        </w:tc>
        <w:tc>
          <w:tcPr>
            <w:tcW w:w="810" w:type="dxa"/>
            <w:tcBorders>
              <w:top w:val="nil"/>
              <w:left w:val="single" w:sz="4" w:space="0" w:color="auto"/>
              <w:bottom w:val="nil"/>
            </w:tcBorders>
            <w:shd w:val="clear" w:color="auto" w:fill="auto"/>
            <w:noWrap/>
            <w:vAlign w:val="center"/>
          </w:tcPr>
          <w:p w14:paraId="7A4DD5D9" w14:textId="4BA3CF3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70.3%</w:t>
            </w:r>
          </w:p>
        </w:tc>
        <w:tc>
          <w:tcPr>
            <w:tcW w:w="810" w:type="dxa"/>
            <w:tcBorders>
              <w:top w:val="nil"/>
              <w:bottom w:val="nil"/>
              <w:right w:val="nil"/>
            </w:tcBorders>
            <w:shd w:val="clear" w:color="auto" w:fill="auto"/>
            <w:noWrap/>
            <w:vAlign w:val="center"/>
          </w:tcPr>
          <w:p w14:paraId="1711D15B" w14:textId="4D2F1FD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66.0%</w:t>
            </w:r>
          </w:p>
        </w:tc>
        <w:tc>
          <w:tcPr>
            <w:tcW w:w="1260" w:type="dxa"/>
            <w:tcBorders>
              <w:top w:val="nil"/>
              <w:left w:val="nil"/>
              <w:bottom w:val="nil"/>
              <w:right w:val="single" w:sz="4" w:space="0" w:color="auto"/>
            </w:tcBorders>
            <w:shd w:val="clear" w:color="auto" w:fill="auto"/>
            <w:noWrap/>
            <w:vAlign w:val="center"/>
          </w:tcPr>
          <w:p w14:paraId="21995CB6" w14:textId="7544DAF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-4.2%</w:t>
            </w:r>
          </w:p>
        </w:tc>
        <w:tc>
          <w:tcPr>
            <w:tcW w:w="1081" w:type="dxa"/>
            <w:tcBorders>
              <w:top w:val="nil"/>
              <w:left w:val="single" w:sz="4" w:space="0" w:color="auto"/>
              <w:bottom w:val="nil"/>
            </w:tcBorders>
            <w:shd w:val="clear" w:color="auto" w:fill="auto"/>
            <w:noWrap/>
            <w:vAlign w:val="center"/>
            <w:hideMark/>
          </w:tcPr>
          <w:p w14:paraId="138684F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-12.6%</w:t>
            </w:r>
          </w:p>
        </w:tc>
        <w:tc>
          <w:tcPr>
            <w:tcW w:w="630" w:type="dxa"/>
            <w:tcBorders>
              <w:top w:val="nil"/>
              <w:left w:val="nil"/>
              <w:bottom w:val="nil"/>
              <w:right w:val="nil"/>
            </w:tcBorders>
            <w:shd w:val="clear" w:color="auto" w:fill="auto"/>
            <w:noWrap/>
            <w:vAlign w:val="center"/>
            <w:hideMark/>
          </w:tcPr>
          <w:p w14:paraId="2AA8B3B4" w14:textId="3EF16B7B"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795B3C86" w14:textId="16B7317C"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3C2DE76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0.277</w:t>
            </w:r>
          </w:p>
        </w:tc>
      </w:tr>
      <w:tr w:rsidR="003802FD" w:rsidRPr="00E87635" w14:paraId="0D78C1E9"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2172B48D"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48854570" w14:textId="43F5DA5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3BC5A6B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55.5%</w:t>
            </w:r>
          </w:p>
        </w:tc>
        <w:tc>
          <w:tcPr>
            <w:tcW w:w="810" w:type="dxa"/>
            <w:tcBorders>
              <w:top w:val="nil"/>
              <w:left w:val="nil"/>
              <w:bottom w:val="nil"/>
            </w:tcBorders>
            <w:shd w:val="clear" w:color="auto" w:fill="auto"/>
            <w:noWrap/>
            <w:vAlign w:val="center"/>
          </w:tcPr>
          <w:p w14:paraId="289989D5" w14:textId="2F42B45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58.9%</w:t>
            </w:r>
          </w:p>
        </w:tc>
        <w:tc>
          <w:tcPr>
            <w:tcW w:w="1260" w:type="dxa"/>
            <w:tcBorders>
              <w:top w:val="nil"/>
              <w:bottom w:val="nil"/>
              <w:right w:val="single" w:sz="4" w:space="0" w:color="auto"/>
            </w:tcBorders>
            <w:shd w:val="clear" w:color="auto" w:fill="auto"/>
            <w:noWrap/>
            <w:vAlign w:val="center"/>
          </w:tcPr>
          <w:p w14:paraId="25497192" w14:textId="2353B8B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3.4%</w:t>
            </w:r>
          </w:p>
        </w:tc>
        <w:tc>
          <w:tcPr>
            <w:tcW w:w="810" w:type="dxa"/>
            <w:tcBorders>
              <w:top w:val="nil"/>
              <w:left w:val="single" w:sz="4" w:space="0" w:color="auto"/>
              <w:bottom w:val="nil"/>
            </w:tcBorders>
            <w:shd w:val="clear" w:color="auto" w:fill="auto"/>
            <w:noWrap/>
            <w:vAlign w:val="center"/>
          </w:tcPr>
          <w:p w14:paraId="0D96A291" w14:textId="66516D6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70.0%</w:t>
            </w:r>
          </w:p>
        </w:tc>
        <w:tc>
          <w:tcPr>
            <w:tcW w:w="810" w:type="dxa"/>
            <w:tcBorders>
              <w:top w:val="nil"/>
              <w:bottom w:val="nil"/>
              <w:right w:val="nil"/>
            </w:tcBorders>
            <w:shd w:val="clear" w:color="auto" w:fill="auto"/>
            <w:noWrap/>
            <w:vAlign w:val="center"/>
          </w:tcPr>
          <w:p w14:paraId="66E754D0" w14:textId="23E4BA1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59.1%</w:t>
            </w:r>
          </w:p>
        </w:tc>
        <w:tc>
          <w:tcPr>
            <w:tcW w:w="1260" w:type="dxa"/>
            <w:tcBorders>
              <w:top w:val="nil"/>
              <w:left w:val="nil"/>
              <w:bottom w:val="nil"/>
              <w:right w:val="single" w:sz="4" w:space="0" w:color="auto"/>
            </w:tcBorders>
            <w:shd w:val="clear" w:color="auto" w:fill="auto"/>
            <w:noWrap/>
            <w:vAlign w:val="center"/>
          </w:tcPr>
          <w:p w14:paraId="53AD9BFC" w14:textId="6D91358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-10.8%</w:t>
            </w:r>
          </w:p>
        </w:tc>
        <w:tc>
          <w:tcPr>
            <w:tcW w:w="1081" w:type="dxa"/>
            <w:tcBorders>
              <w:top w:val="nil"/>
              <w:left w:val="single" w:sz="4" w:space="0" w:color="auto"/>
              <w:bottom w:val="nil"/>
            </w:tcBorders>
            <w:shd w:val="clear" w:color="auto" w:fill="auto"/>
            <w:noWrap/>
            <w:vAlign w:val="center"/>
            <w:hideMark/>
          </w:tcPr>
          <w:p w14:paraId="4645E604"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14.2%</w:t>
            </w:r>
          </w:p>
        </w:tc>
        <w:tc>
          <w:tcPr>
            <w:tcW w:w="630" w:type="dxa"/>
            <w:tcBorders>
              <w:top w:val="nil"/>
              <w:left w:val="nil"/>
              <w:bottom w:val="nil"/>
              <w:right w:val="nil"/>
            </w:tcBorders>
            <w:shd w:val="clear" w:color="auto" w:fill="auto"/>
            <w:noWrap/>
            <w:vAlign w:val="center"/>
            <w:hideMark/>
          </w:tcPr>
          <w:p w14:paraId="02960EA2" w14:textId="3EBD6104"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377A904D" w14:textId="5EC5B127"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73FEB528"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0.181</w:t>
            </w:r>
          </w:p>
        </w:tc>
      </w:tr>
      <w:tr w:rsidR="003802FD" w:rsidRPr="00E87635" w14:paraId="2FDC63BD"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6CB3BD37"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466EE250" w14:textId="49C657C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26ECF04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60.5%</w:t>
            </w:r>
          </w:p>
        </w:tc>
        <w:tc>
          <w:tcPr>
            <w:tcW w:w="810" w:type="dxa"/>
            <w:tcBorders>
              <w:top w:val="nil"/>
              <w:left w:val="nil"/>
              <w:bottom w:val="single" w:sz="4" w:space="0" w:color="auto"/>
            </w:tcBorders>
            <w:shd w:val="clear" w:color="auto" w:fill="auto"/>
            <w:noWrap/>
            <w:vAlign w:val="center"/>
          </w:tcPr>
          <w:p w14:paraId="6ACBA09F" w14:textId="2D0E1CB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63.4%</w:t>
            </w:r>
          </w:p>
        </w:tc>
        <w:tc>
          <w:tcPr>
            <w:tcW w:w="1260" w:type="dxa"/>
            <w:tcBorders>
              <w:top w:val="nil"/>
              <w:bottom w:val="single" w:sz="4" w:space="0" w:color="auto"/>
              <w:right w:val="single" w:sz="4" w:space="0" w:color="auto"/>
            </w:tcBorders>
            <w:shd w:val="clear" w:color="auto" w:fill="auto"/>
            <w:noWrap/>
            <w:vAlign w:val="center"/>
          </w:tcPr>
          <w:p w14:paraId="20DDEE1F" w14:textId="5DE1C70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2.9%</w:t>
            </w:r>
          </w:p>
        </w:tc>
        <w:tc>
          <w:tcPr>
            <w:tcW w:w="810" w:type="dxa"/>
            <w:tcBorders>
              <w:top w:val="nil"/>
              <w:left w:val="single" w:sz="4" w:space="0" w:color="auto"/>
              <w:bottom w:val="single" w:sz="4" w:space="0" w:color="auto"/>
            </w:tcBorders>
            <w:shd w:val="clear" w:color="auto" w:fill="auto"/>
            <w:noWrap/>
            <w:vAlign w:val="center"/>
          </w:tcPr>
          <w:p w14:paraId="7D04E690" w14:textId="5CE0303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61.6%</w:t>
            </w:r>
          </w:p>
        </w:tc>
        <w:tc>
          <w:tcPr>
            <w:tcW w:w="810" w:type="dxa"/>
            <w:tcBorders>
              <w:top w:val="nil"/>
              <w:bottom w:val="single" w:sz="4" w:space="0" w:color="auto"/>
              <w:right w:val="nil"/>
            </w:tcBorders>
            <w:shd w:val="clear" w:color="auto" w:fill="auto"/>
            <w:noWrap/>
            <w:vAlign w:val="center"/>
          </w:tcPr>
          <w:p w14:paraId="400E1135" w14:textId="18C304E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61.9%</w:t>
            </w:r>
          </w:p>
        </w:tc>
        <w:tc>
          <w:tcPr>
            <w:tcW w:w="1260" w:type="dxa"/>
            <w:tcBorders>
              <w:top w:val="nil"/>
              <w:left w:val="nil"/>
              <w:bottom w:val="single" w:sz="4" w:space="0" w:color="auto"/>
              <w:right w:val="single" w:sz="4" w:space="0" w:color="auto"/>
            </w:tcBorders>
            <w:shd w:val="clear" w:color="auto" w:fill="auto"/>
            <w:noWrap/>
            <w:vAlign w:val="center"/>
          </w:tcPr>
          <w:p w14:paraId="76B6F17F" w14:textId="76C0844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0.3%</w:t>
            </w:r>
          </w:p>
        </w:tc>
        <w:tc>
          <w:tcPr>
            <w:tcW w:w="1081" w:type="dxa"/>
            <w:tcBorders>
              <w:top w:val="nil"/>
              <w:left w:val="single" w:sz="4" w:space="0" w:color="auto"/>
              <w:bottom w:val="single" w:sz="4" w:space="0" w:color="auto"/>
            </w:tcBorders>
            <w:shd w:val="clear" w:color="auto" w:fill="auto"/>
            <w:noWrap/>
            <w:vAlign w:val="center"/>
            <w:hideMark/>
          </w:tcPr>
          <w:p w14:paraId="635B8DC5"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2.6%</w:t>
            </w:r>
          </w:p>
        </w:tc>
        <w:tc>
          <w:tcPr>
            <w:tcW w:w="630" w:type="dxa"/>
            <w:tcBorders>
              <w:top w:val="nil"/>
              <w:left w:val="nil"/>
              <w:bottom w:val="single" w:sz="4" w:space="0" w:color="auto"/>
              <w:right w:val="nil"/>
            </w:tcBorders>
            <w:shd w:val="clear" w:color="auto" w:fill="auto"/>
            <w:noWrap/>
            <w:vAlign w:val="center"/>
            <w:hideMark/>
          </w:tcPr>
          <w:p w14:paraId="4A5AA97D" w14:textId="759AAC0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1.11</w:t>
            </w:r>
          </w:p>
        </w:tc>
        <w:tc>
          <w:tcPr>
            <w:tcW w:w="1350" w:type="dxa"/>
            <w:tcBorders>
              <w:top w:val="nil"/>
              <w:left w:val="nil"/>
              <w:bottom w:val="single" w:sz="4" w:space="0" w:color="auto"/>
              <w:right w:val="nil"/>
            </w:tcBorders>
            <w:shd w:val="clear" w:color="auto" w:fill="auto"/>
            <w:noWrap/>
            <w:vAlign w:val="center"/>
            <w:hideMark/>
          </w:tcPr>
          <w:p w14:paraId="0DC94D9B" w14:textId="769B71EA"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0.8</w:t>
            </w:r>
            <w:r>
              <w:rPr>
                <w:rFonts w:ascii="Arial" w:eastAsia="Times New Roman" w:hAnsi="Arial" w:cs="Arial"/>
                <w:color w:val="000000"/>
                <w:sz w:val="20"/>
                <w:szCs w:val="20"/>
              </w:rPr>
              <w:t xml:space="preserve">3, </w:t>
            </w:r>
            <w:r w:rsidRPr="00E87635">
              <w:rPr>
                <w:rFonts w:ascii="Arial" w:eastAsia="Times New Roman" w:hAnsi="Arial" w:cs="Arial"/>
                <w:color w:val="000000"/>
                <w:sz w:val="20"/>
                <w:szCs w:val="20"/>
              </w:rPr>
              <w:t>1.50</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7EB2E3D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0.476</w:t>
            </w:r>
          </w:p>
        </w:tc>
      </w:tr>
      <w:tr w:rsidR="003802FD" w:rsidRPr="00E87635" w14:paraId="05C789A1"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34EB0408"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Multiple sex partners in past 3 months</w:t>
            </w:r>
          </w:p>
        </w:tc>
        <w:tc>
          <w:tcPr>
            <w:tcW w:w="1718" w:type="dxa"/>
            <w:tcBorders>
              <w:top w:val="nil"/>
              <w:left w:val="single" w:sz="4" w:space="0" w:color="auto"/>
              <w:bottom w:val="nil"/>
              <w:right w:val="single" w:sz="4" w:space="0" w:color="auto"/>
            </w:tcBorders>
            <w:shd w:val="clear" w:color="auto" w:fill="auto"/>
            <w:noWrap/>
            <w:vAlign w:val="center"/>
            <w:hideMark/>
          </w:tcPr>
          <w:p w14:paraId="37066D7D" w14:textId="592175A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0CA3324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13.5%</w:t>
            </w:r>
          </w:p>
        </w:tc>
        <w:tc>
          <w:tcPr>
            <w:tcW w:w="810" w:type="dxa"/>
            <w:tcBorders>
              <w:top w:val="nil"/>
              <w:left w:val="nil"/>
              <w:bottom w:val="nil"/>
            </w:tcBorders>
            <w:shd w:val="clear" w:color="auto" w:fill="auto"/>
            <w:noWrap/>
            <w:vAlign w:val="center"/>
          </w:tcPr>
          <w:p w14:paraId="6BCD57F0" w14:textId="116F820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14.9%</w:t>
            </w:r>
          </w:p>
        </w:tc>
        <w:tc>
          <w:tcPr>
            <w:tcW w:w="1260" w:type="dxa"/>
            <w:tcBorders>
              <w:top w:val="nil"/>
              <w:bottom w:val="nil"/>
              <w:right w:val="single" w:sz="4" w:space="0" w:color="auto"/>
            </w:tcBorders>
            <w:shd w:val="clear" w:color="auto" w:fill="auto"/>
            <w:noWrap/>
            <w:vAlign w:val="center"/>
          </w:tcPr>
          <w:p w14:paraId="3FB37338" w14:textId="399D382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w:t>
            </w:r>
          </w:p>
        </w:tc>
        <w:tc>
          <w:tcPr>
            <w:tcW w:w="810" w:type="dxa"/>
            <w:tcBorders>
              <w:top w:val="nil"/>
              <w:left w:val="single" w:sz="4" w:space="0" w:color="auto"/>
              <w:bottom w:val="nil"/>
            </w:tcBorders>
            <w:shd w:val="clear" w:color="auto" w:fill="auto"/>
            <w:noWrap/>
            <w:vAlign w:val="center"/>
          </w:tcPr>
          <w:p w14:paraId="62580DDF" w14:textId="1FA66F3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14.4%</w:t>
            </w:r>
          </w:p>
        </w:tc>
        <w:tc>
          <w:tcPr>
            <w:tcW w:w="810" w:type="dxa"/>
            <w:tcBorders>
              <w:top w:val="nil"/>
              <w:bottom w:val="nil"/>
              <w:right w:val="nil"/>
            </w:tcBorders>
            <w:shd w:val="clear" w:color="auto" w:fill="auto"/>
            <w:noWrap/>
            <w:vAlign w:val="center"/>
          </w:tcPr>
          <w:p w14:paraId="67191EBE" w14:textId="0C9FECE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14.0%</w:t>
            </w:r>
          </w:p>
        </w:tc>
        <w:tc>
          <w:tcPr>
            <w:tcW w:w="1260" w:type="dxa"/>
            <w:tcBorders>
              <w:top w:val="nil"/>
              <w:left w:val="nil"/>
              <w:bottom w:val="nil"/>
              <w:right w:val="single" w:sz="4" w:space="0" w:color="auto"/>
            </w:tcBorders>
            <w:shd w:val="clear" w:color="auto" w:fill="auto"/>
            <w:noWrap/>
            <w:vAlign w:val="center"/>
          </w:tcPr>
          <w:p w14:paraId="49BD4D18" w14:textId="52A006E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-0.4%</w:t>
            </w:r>
          </w:p>
        </w:tc>
        <w:tc>
          <w:tcPr>
            <w:tcW w:w="1081" w:type="dxa"/>
            <w:tcBorders>
              <w:top w:val="nil"/>
              <w:left w:val="single" w:sz="4" w:space="0" w:color="auto"/>
              <w:bottom w:val="nil"/>
            </w:tcBorders>
            <w:shd w:val="clear" w:color="auto" w:fill="auto"/>
            <w:noWrap/>
            <w:vAlign w:val="center"/>
            <w:hideMark/>
          </w:tcPr>
          <w:p w14:paraId="7E43650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1.9%</w:t>
            </w:r>
          </w:p>
        </w:tc>
        <w:tc>
          <w:tcPr>
            <w:tcW w:w="630" w:type="dxa"/>
            <w:tcBorders>
              <w:top w:val="nil"/>
              <w:left w:val="nil"/>
              <w:bottom w:val="nil"/>
              <w:right w:val="nil"/>
            </w:tcBorders>
            <w:shd w:val="clear" w:color="auto" w:fill="auto"/>
            <w:noWrap/>
            <w:vAlign w:val="center"/>
            <w:hideMark/>
          </w:tcPr>
          <w:p w14:paraId="7A8809DF" w14:textId="70F53E0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1.1</w:t>
            </w:r>
            <w:r>
              <w:rPr>
                <w:rFonts w:ascii="Arial" w:eastAsia="Times New Roman" w:hAnsi="Arial" w:cs="Arial"/>
                <w:color w:val="000000"/>
                <w:sz w:val="20"/>
                <w:szCs w:val="20"/>
              </w:rPr>
              <w:t>7</w:t>
            </w:r>
          </w:p>
        </w:tc>
        <w:tc>
          <w:tcPr>
            <w:tcW w:w="1350" w:type="dxa"/>
            <w:tcBorders>
              <w:top w:val="nil"/>
              <w:left w:val="nil"/>
              <w:bottom w:val="nil"/>
              <w:right w:val="nil"/>
            </w:tcBorders>
            <w:shd w:val="clear" w:color="auto" w:fill="auto"/>
            <w:noWrap/>
            <w:vAlign w:val="center"/>
            <w:hideMark/>
          </w:tcPr>
          <w:p w14:paraId="3576ABB3" w14:textId="0FBCCF47"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0.73</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1.86</w:t>
            </w: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24A5C01B"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0.519</w:t>
            </w:r>
          </w:p>
        </w:tc>
      </w:tr>
      <w:tr w:rsidR="003802FD" w:rsidRPr="00E87635" w14:paraId="4CAF67C3"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52F79358"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7EDC7719" w14:textId="73AA9E9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6AD1FC01"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22.3%</w:t>
            </w:r>
          </w:p>
        </w:tc>
        <w:tc>
          <w:tcPr>
            <w:tcW w:w="810" w:type="dxa"/>
            <w:tcBorders>
              <w:top w:val="nil"/>
              <w:left w:val="nil"/>
              <w:bottom w:val="nil"/>
            </w:tcBorders>
            <w:shd w:val="clear" w:color="auto" w:fill="auto"/>
            <w:noWrap/>
            <w:vAlign w:val="center"/>
          </w:tcPr>
          <w:p w14:paraId="14BDB15F" w14:textId="7DDC043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16.6%</w:t>
            </w:r>
          </w:p>
        </w:tc>
        <w:tc>
          <w:tcPr>
            <w:tcW w:w="1260" w:type="dxa"/>
            <w:tcBorders>
              <w:top w:val="nil"/>
              <w:bottom w:val="nil"/>
              <w:right w:val="single" w:sz="4" w:space="0" w:color="auto"/>
            </w:tcBorders>
            <w:shd w:val="clear" w:color="auto" w:fill="auto"/>
            <w:noWrap/>
            <w:vAlign w:val="center"/>
          </w:tcPr>
          <w:p w14:paraId="4C4A387E" w14:textId="5F7F02A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-5.7%</w:t>
            </w:r>
          </w:p>
        </w:tc>
        <w:tc>
          <w:tcPr>
            <w:tcW w:w="810" w:type="dxa"/>
            <w:tcBorders>
              <w:top w:val="nil"/>
              <w:left w:val="single" w:sz="4" w:space="0" w:color="auto"/>
              <w:bottom w:val="nil"/>
            </w:tcBorders>
            <w:shd w:val="clear" w:color="auto" w:fill="auto"/>
            <w:noWrap/>
            <w:vAlign w:val="center"/>
          </w:tcPr>
          <w:p w14:paraId="56660F57" w14:textId="4F067F6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16.1%</w:t>
            </w:r>
          </w:p>
        </w:tc>
        <w:tc>
          <w:tcPr>
            <w:tcW w:w="810" w:type="dxa"/>
            <w:tcBorders>
              <w:top w:val="nil"/>
              <w:bottom w:val="nil"/>
              <w:right w:val="nil"/>
            </w:tcBorders>
            <w:shd w:val="clear" w:color="auto" w:fill="auto"/>
            <w:noWrap/>
            <w:vAlign w:val="center"/>
          </w:tcPr>
          <w:p w14:paraId="24676715" w14:textId="6E4F613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3.1%</w:t>
            </w:r>
          </w:p>
        </w:tc>
        <w:tc>
          <w:tcPr>
            <w:tcW w:w="1260" w:type="dxa"/>
            <w:tcBorders>
              <w:top w:val="nil"/>
              <w:left w:val="nil"/>
              <w:bottom w:val="nil"/>
              <w:right w:val="single" w:sz="4" w:space="0" w:color="auto"/>
            </w:tcBorders>
            <w:shd w:val="clear" w:color="auto" w:fill="auto"/>
            <w:noWrap/>
            <w:vAlign w:val="center"/>
          </w:tcPr>
          <w:p w14:paraId="2DEA4861" w14:textId="603523F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-13.0%</w:t>
            </w:r>
          </w:p>
        </w:tc>
        <w:tc>
          <w:tcPr>
            <w:tcW w:w="1081" w:type="dxa"/>
            <w:tcBorders>
              <w:top w:val="nil"/>
              <w:left w:val="single" w:sz="4" w:space="0" w:color="auto"/>
              <w:bottom w:val="nil"/>
            </w:tcBorders>
            <w:shd w:val="clear" w:color="auto" w:fill="auto"/>
            <w:noWrap/>
            <w:vAlign w:val="center"/>
            <w:hideMark/>
          </w:tcPr>
          <w:p w14:paraId="0FE76A1D"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7.3%</w:t>
            </w:r>
          </w:p>
        </w:tc>
        <w:tc>
          <w:tcPr>
            <w:tcW w:w="630" w:type="dxa"/>
            <w:tcBorders>
              <w:top w:val="nil"/>
              <w:left w:val="nil"/>
              <w:bottom w:val="nil"/>
              <w:right w:val="nil"/>
            </w:tcBorders>
            <w:shd w:val="clear" w:color="auto" w:fill="auto"/>
            <w:noWrap/>
            <w:vAlign w:val="center"/>
            <w:hideMark/>
          </w:tcPr>
          <w:p w14:paraId="3BDE88D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70ACB9C5" w14:textId="6F6BC61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2D5FBBAB"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2A1DA55F"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002C791D"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452EF5C6" w14:textId="7393FA4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3597752A"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40.5%</w:t>
            </w:r>
          </w:p>
        </w:tc>
        <w:tc>
          <w:tcPr>
            <w:tcW w:w="810" w:type="dxa"/>
            <w:tcBorders>
              <w:top w:val="nil"/>
              <w:left w:val="nil"/>
              <w:bottom w:val="nil"/>
            </w:tcBorders>
            <w:shd w:val="clear" w:color="auto" w:fill="auto"/>
            <w:noWrap/>
            <w:vAlign w:val="center"/>
          </w:tcPr>
          <w:p w14:paraId="0E769205" w14:textId="7C9A51E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31.4%</w:t>
            </w:r>
          </w:p>
        </w:tc>
        <w:tc>
          <w:tcPr>
            <w:tcW w:w="1260" w:type="dxa"/>
            <w:tcBorders>
              <w:top w:val="nil"/>
              <w:bottom w:val="nil"/>
              <w:right w:val="single" w:sz="4" w:space="0" w:color="auto"/>
            </w:tcBorders>
            <w:shd w:val="clear" w:color="auto" w:fill="auto"/>
            <w:noWrap/>
            <w:vAlign w:val="center"/>
          </w:tcPr>
          <w:p w14:paraId="75CC8169" w14:textId="2694E6F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-9.1%</w:t>
            </w:r>
          </w:p>
        </w:tc>
        <w:tc>
          <w:tcPr>
            <w:tcW w:w="810" w:type="dxa"/>
            <w:tcBorders>
              <w:top w:val="nil"/>
              <w:left w:val="single" w:sz="4" w:space="0" w:color="auto"/>
              <w:bottom w:val="nil"/>
            </w:tcBorders>
            <w:shd w:val="clear" w:color="auto" w:fill="auto"/>
            <w:noWrap/>
            <w:vAlign w:val="center"/>
          </w:tcPr>
          <w:p w14:paraId="418D90CE" w14:textId="47518E9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27.7%</w:t>
            </w:r>
          </w:p>
        </w:tc>
        <w:tc>
          <w:tcPr>
            <w:tcW w:w="810" w:type="dxa"/>
            <w:tcBorders>
              <w:top w:val="nil"/>
              <w:bottom w:val="nil"/>
              <w:right w:val="nil"/>
            </w:tcBorders>
            <w:shd w:val="clear" w:color="auto" w:fill="auto"/>
            <w:noWrap/>
            <w:vAlign w:val="center"/>
          </w:tcPr>
          <w:p w14:paraId="6EF90BD2" w14:textId="7651168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28.6%</w:t>
            </w:r>
          </w:p>
        </w:tc>
        <w:tc>
          <w:tcPr>
            <w:tcW w:w="1260" w:type="dxa"/>
            <w:tcBorders>
              <w:top w:val="nil"/>
              <w:left w:val="nil"/>
              <w:bottom w:val="nil"/>
              <w:right w:val="single" w:sz="4" w:space="0" w:color="auto"/>
            </w:tcBorders>
            <w:shd w:val="clear" w:color="auto" w:fill="auto"/>
            <w:noWrap/>
            <w:vAlign w:val="center"/>
          </w:tcPr>
          <w:p w14:paraId="63476116" w14:textId="71B2352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0.9%</w:t>
            </w:r>
          </w:p>
        </w:tc>
        <w:tc>
          <w:tcPr>
            <w:tcW w:w="1081" w:type="dxa"/>
            <w:tcBorders>
              <w:top w:val="nil"/>
              <w:left w:val="single" w:sz="4" w:space="0" w:color="auto"/>
              <w:bottom w:val="nil"/>
            </w:tcBorders>
            <w:shd w:val="clear" w:color="auto" w:fill="auto"/>
            <w:noWrap/>
            <w:vAlign w:val="center"/>
            <w:hideMark/>
          </w:tcPr>
          <w:p w14:paraId="4464751D"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-10.0%</w:t>
            </w:r>
          </w:p>
        </w:tc>
        <w:tc>
          <w:tcPr>
            <w:tcW w:w="630" w:type="dxa"/>
            <w:tcBorders>
              <w:top w:val="nil"/>
              <w:left w:val="nil"/>
              <w:bottom w:val="nil"/>
              <w:right w:val="nil"/>
            </w:tcBorders>
            <w:shd w:val="clear" w:color="auto" w:fill="auto"/>
            <w:noWrap/>
            <w:vAlign w:val="center"/>
            <w:hideMark/>
          </w:tcPr>
          <w:p w14:paraId="5CEDB77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2FA5033D" w14:textId="5AA7555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6879F7A0"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5DD9DAAC"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4E5DE4BC"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031CD51F" w14:textId="0EF5386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0428AB0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28.2%</w:t>
            </w:r>
          </w:p>
        </w:tc>
        <w:tc>
          <w:tcPr>
            <w:tcW w:w="810" w:type="dxa"/>
            <w:tcBorders>
              <w:top w:val="nil"/>
              <w:left w:val="nil"/>
              <w:bottom w:val="single" w:sz="4" w:space="0" w:color="auto"/>
            </w:tcBorders>
            <w:shd w:val="clear" w:color="auto" w:fill="auto"/>
            <w:noWrap/>
            <w:vAlign w:val="center"/>
          </w:tcPr>
          <w:p w14:paraId="2736F2AF" w14:textId="4744CD1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24.6%</w:t>
            </w:r>
          </w:p>
        </w:tc>
        <w:tc>
          <w:tcPr>
            <w:tcW w:w="1260" w:type="dxa"/>
            <w:tcBorders>
              <w:top w:val="nil"/>
              <w:bottom w:val="single" w:sz="4" w:space="0" w:color="auto"/>
              <w:right w:val="single" w:sz="4" w:space="0" w:color="auto"/>
            </w:tcBorders>
            <w:shd w:val="clear" w:color="auto" w:fill="auto"/>
            <w:noWrap/>
            <w:vAlign w:val="center"/>
          </w:tcPr>
          <w:p w14:paraId="0208EFB2" w14:textId="396DF4C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-3.6%</w:t>
            </w:r>
          </w:p>
        </w:tc>
        <w:tc>
          <w:tcPr>
            <w:tcW w:w="810" w:type="dxa"/>
            <w:tcBorders>
              <w:top w:val="nil"/>
              <w:left w:val="single" w:sz="4" w:space="0" w:color="auto"/>
              <w:bottom w:val="single" w:sz="4" w:space="0" w:color="auto"/>
            </w:tcBorders>
            <w:shd w:val="clear" w:color="auto" w:fill="auto"/>
            <w:noWrap/>
            <w:vAlign w:val="center"/>
          </w:tcPr>
          <w:p w14:paraId="2BE038E0" w14:textId="1ED9303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27.9%</w:t>
            </w:r>
          </w:p>
        </w:tc>
        <w:tc>
          <w:tcPr>
            <w:tcW w:w="810" w:type="dxa"/>
            <w:tcBorders>
              <w:top w:val="nil"/>
              <w:bottom w:val="single" w:sz="4" w:space="0" w:color="auto"/>
              <w:right w:val="nil"/>
            </w:tcBorders>
            <w:shd w:val="clear" w:color="auto" w:fill="auto"/>
            <w:noWrap/>
            <w:vAlign w:val="center"/>
          </w:tcPr>
          <w:p w14:paraId="53F2A3DC" w14:textId="1FDB196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23.0%</w:t>
            </w:r>
          </w:p>
        </w:tc>
        <w:tc>
          <w:tcPr>
            <w:tcW w:w="1260" w:type="dxa"/>
            <w:tcBorders>
              <w:top w:val="nil"/>
              <w:left w:val="nil"/>
              <w:bottom w:val="single" w:sz="4" w:space="0" w:color="auto"/>
              <w:right w:val="single" w:sz="4" w:space="0" w:color="auto"/>
            </w:tcBorders>
            <w:shd w:val="clear" w:color="auto" w:fill="auto"/>
            <w:noWrap/>
            <w:vAlign w:val="center"/>
          </w:tcPr>
          <w:p w14:paraId="1E8503C8" w14:textId="5CAD819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-4.9%</w:t>
            </w:r>
          </w:p>
        </w:tc>
        <w:tc>
          <w:tcPr>
            <w:tcW w:w="1081" w:type="dxa"/>
            <w:tcBorders>
              <w:top w:val="nil"/>
              <w:left w:val="single" w:sz="4" w:space="0" w:color="auto"/>
              <w:bottom w:val="single" w:sz="4" w:space="0" w:color="auto"/>
            </w:tcBorders>
            <w:shd w:val="clear" w:color="auto" w:fill="auto"/>
            <w:noWrap/>
            <w:vAlign w:val="center"/>
            <w:hideMark/>
          </w:tcPr>
          <w:p w14:paraId="6FEECB26"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1.3%</w:t>
            </w:r>
          </w:p>
        </w:tc>
        <w:tc>
          <w:tcPr>
            <w:tcW w:w="630" w:type="dxa"/>
            <w:tcBorders>
              <w:top w:val="nil"/>
              <w:left w:val="nil"/>
              <w:bottom w:val="single" w:sz="4" w:space="0" w:color="auto"/>
              <w:right w:val="nil"/>
            </w:tcBorders>
            <w:shd w:val="clear" w:color="auto" w:fill="auto"/>
            <w:noWrap/>
            <w:vAlign w:val="center"/>
            <w:hideMark/>
          </w:tcPr>
          <w:p w14:paraId="36F45330" w14:textId="2929E79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w:t>
            </w:r>
            <w:r>
              <w:rPr>
                <w:rFonts w:ascii="Arial" w:eastAsia="Times New Roman" w:hAnsi="Arial" w:cs="Arial"/>
                <w:color w:val="000000"/>
                <w:sz w:val="20"/>
                <w:szCs w:val="20"/>
              </w:rPr>
              <w:t>8</w:t>
            </w:r>
          </w:p>
        </w:tc>
        <w:tc>
          <w:tcPr>
            <w:tcW w:w="1350" w:type="dxa"/>
            <w:tcBorders>
              <w:top w:val="nil"/>
              <w:left w:val="nil"/>
              <w:bottom w:val="single" w:sz="4" w:space="0" w:color="auto"/>
              <w:right w:val="nil"/>
            </w:tcBorders>
            <w:shd w:val="clear" w:color="auto" w:fill="auto"/>
            <w:noWrap/>
            <w:vAlign w:val="center"/>
            <w:hideMark/>
          </w:tcPr>
          <w:p w14:paraId="5C3800D4" w14:textId="744C86DB"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0.63</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1.8</w:t>
            </w:r>
            <w:r>
              <w:rPr>
                <w:rFonts w:ascii="Arial" w:eastAsia="Times New Roman" w:hAnsi="Arial" w:cs="Arial"/>
                <w:color w:val="000000"/>
                <w:sz w:val="20"/>
                <w:szCs w:val="20"/>
              </w:rPr>
              <w:t>3)</w:t>
            </w:r>
          </w:p>
        </w:tc>
        <w:tc>
          <w:tcPr>
            <w:tcW w:w="990" w:type="dxa"/>
            <w:tcBorders>
              <w:top w:val="nil"/>
              <w:left w:val="nil"/>
              <w:bottom w:val="single" w:sz="4" w:space="0" w:color="auto"/>
              <w:right w:val="nil"/>
            </w:tcBorders>
            <w:shd w:val="clear" w:color="auto" w:fill="auto"/>
            <w:noWrap/>
            <w:vAlign w:val="center"/>
            <w:hideMark/>
          </w:tcPr>
          <w:p w14:paraId="6B84B9D4"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0.784</w:t>
            </w:r>
          </w:p>
        </w:tc>
      </w:tr>
      <w:tr w:rsidR="003802FD" w:rsidRPr="00E87635" w14:paraId="767FE401"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09A6DE9E"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Condom use at last sexual intercourse</w:t>
            </w:r>
          </w:p>
        </w:tc>
        <w:tc>
          <w:tcPr>
            <w:tcW w:w="1718" w:type="dxa"/>
            <w:tcBorders>
              <w:top w:val="nil"/>
              <w:left w:val="single" w:sz="4" w:space="0" w:color="auto"/>
              <w:bottom w:val="nil"/>
              <w:right w:val="single" w:sz="4" w:space="0" w:color="auto"/>
            </w:tcBorders>
            <w:shd w:val="clear" w:color="auto" w:fill="auto"/>
            <w:noWrap/>
            <w:vAlign w:val="center"/>
            <w:hideMark/>
          </w:tcPr>
          <w:p w14:paraId="61B6F69D" w14:textId="7081B3B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431FCD1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46.5%</w:t>
            </w:r>
          </w:p>
        </w:tc>
        <w:tc>
          <w:tcPr>
            <w:tcW w:w="810" w:type="dxa"/>
            <w:tcBorders>
              <w:top w:val="nil"/>
              <w:left w:val="nil"/>
              <w:bottom w:val="nil"/>
            </w:tcBorders>
            <w:shd w:val="clear" w:color="auto" w:fill="auto"/>
            <w:noWrap/>
            <w:vAlign w:val="center"/>
          </w:tcPr>
          <w:p w14:paraId="360C907A" w14:textId="357C611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51.7%</w:t>
            </w:r>
          </w:p>
        </w:tc>
        <w:tc>
          <w:tcPr>
            <w:tcW w:w="1260" w:type="dxa"/>
            <w:tcBorders>
              <w:top w:val="nil"/>
              <w:bottom w:val="nil"/>
              <w:right w:val="single" w:sz="4" w:space="0" w:color="auto"/>
            </w:tcBorders>
            <w:shd w:val="clear" w:color="auto" w:fill="auto"/>
            <w:noWrap/>
            <w:vAlign w:val="center"/>
          </w:tcPr>
          <w:p w14:paraId="1B0F61FA" w14:textId="4A53C4E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5.3%</w:t>
            </w:r>
          </w:p>
        </w:tc>
        <w:tc>
          <w:tcPr>
            <w:tcW w:w="810" w:type="dxa"/>
            <w:tcBorders>
              <w:top w:val="nil"/>
              <w:left w:val="single" w:sz="4" w:space="0" w:color="auto"/>
              <w:bottom w:val="nil"/>
            </w:tcBorders>
            <w:shd w:val="clear" w:color="auto" w:fill="auto"/>
            <w:noWrap/>
            <w:vAlign w:val="center"/>
          </w:tcPr>
          <w:p w14:paraId="382E7C80" w14:textId="0D1ABE1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52.1%</w:t>
            </w:r>
          </w:p>
        </w:tc>
        <w:tc>
          <w:tcPr>
            <w:tcW w:w="810" w:type="dxa"/>
            <w:tcBorders>
              <w:top w:val="nil"/>
              <w:bottom w:val="nil"/>
              <w:right w:val="nil"/>
            </w:tcBorders>
            <w:shd w:val="clear" w:color="auto" w:fill="auto"/>
            <w:noWrap/>
            <w:vAlign w:val="center"/>
          </w:tcPr>
          <w:p w14:paraId="6A6B1BAE" w14:textId="336B74B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47.9%</w:t>
            </w:r>
          </w:p>
        </w:tc>
        <w:tc>
          <w:tcPr>
            <w:tcW w:w="1260" w:type="dxa"/>
            <w:tcBorders>
              <w:top w:val="nil"/>
              <w:left w:val="nil"/>
              <w:bottom w:val="nil"/>
              <w:right w:val="single" w:sz="4" w:space="0" w:color="auto"/>
            </w:tcBorders>
            <w:shd w:val="clear" w:color="auto" w:fill="auto"/>
            <w:noWrap/>
            <w:vAlign w:val="center"/>
          </w:tcPr>
          <w:p w14:paraId="2A11D29B" w14:textId="0750694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-4.2%</w:t>
            </w:r>
          </w:p>
        </w:tc>
        <w:tc>
          <w:tcPr>
            <w:tcW w:w="1081" w:type="dxa"/>
            <w:tcBorders>
              <w:top w:val="nil"/>
              <w:left w:val="single" w:sz="4" w:space="0" w:color="auto"/>
              <w:bottom w:val="nil"/>
            </w:tcBorders>
            <w:shd w:val="clear" w:color="auto" w:fill="auto"/>
            <w:noWrap/>
            <w:vAlign w:val="center"/>
            <w:hideMark/>
          </w:tcPr>
          <w:p w14:paraId="08C9497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9.5%</w:t>
            </w:r>
          </w:p>
        </w:tc>
        <w:tc>
          <w:tcPr>
            <w:tcW w:w="630" w:type="dxa"/>
            <w:tcBorders>
              <w:top w:val="nil"/>
              <w:left w:val="nil"/>
              <w:bottom w:val="nil"/>
              <w:right w:val="nil"/>
            </w:tcBorders>
            <w:shd w:val="clear" w:color="auto" w:fill="auto"/>
            <w:noWrap/>
            <w:vAlign w:val="center"/>
            <w:hideMark/>
          </w:tcPr>
          <w:p w14:paraId="2D144D2C" w14:textId="36DE6E3B"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1.46</w:t>
            </w:r>
          </w:p>
        </w:tc>
        <w:tc>
          <w:tcPr>
            <w:tcW w:w="1350" w:type="dxa"/>
            <w:tcBorders>
              <w:top w:val="nil"/>
              <w:left w:val="nil"/>
              <w:bottom w:val="nil"/>
              <w:right w:val="nil"/>
            </w:tcBorders>
            <w:shd w:val="clear" w:color="auto" w:fill="auto"/>
            <w:noWrap/>
            <w:vAlign w:val="center"/>
            <w:hideMark/>
          </w:tcPr>
          <w:p w14:paraId="26B54A61" w14:textId="078985C2"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(1.08, 1.98)</w:t>
            </w:r>
          </w:p>
        </w:tc>
        <w:tc>
          <w:tcPr>
            <w:tcW w:w="990" w:type="dxa"/>
            <w:tcBorders>
              <w:top w:val="nil"/>
              <w:left w:val="nil"/>
              <w:bottom w:val="nil"/>
              <w:right w:val="nil"/>
            </w:tcBorders>
            <w:shd w:val="clear" w:color="auto" w:fill="auto"/>
            <w:noWrap/>
            <w:vAlign w:val="center"/>
            <w:hideMark/>
          </w:tcPr>
          <w:p w14:paraId="13F343E2" w14:textId="77777777"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0.014</w:t>
            </w:r>
          </w:p>
        </w:tc>
      </w:tr>
      <w:tr w:rsidR="003802FD" w:rsidRPr="00E87635" w14:paraId="43866465"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235AEF54"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729C31D2" w14:textId="3AD752D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6D3029F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38.1%</w:t>
            </w:r>
          </w:p>
        </w:tc>
        <w:tc>
          <w:tcPr>
            <w:tcW w:w="810" w:type="dxa"/>
            <w:tcBorders>
              <w:top w:val="nil"/>
              <w:left w:val="nil"/>
              <w:bottom w:val="nil"/>
            </w:tcBorders>
            <w:shd w:val="clear" w:color="auto" w:fill="auto"/>
            <w:noWrap/>
            <w:vAlign w:val="center"/>
          </w:tcPr>
          <w:p w14:paraId="6BC7D3E8" w14:textId="7FA58D9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18.1%</w:t>
            </w:r>
          </w:p>
        </w:tc>
        <w:tc>
          <w:tcPr>
            <w:tcW w:w="1260" w:type="dxa"/>
            <w:tcBorders>
              <w:top w:val="nil"/>
              <w:bottom w:val="nil"/>
              <w:right w:val="single" w:sz="4" w:space="0" w:color="auto"/>
            </w:tcBorders>
            <w:shd w:val="clear" w:color="auto" w:fill="auto"/>
            <w:noWrap/>
            <w:vAlign w:val="center"/>
          </w:tcPr>
          <w:p w14:paraId="6C195501" w14:textId="0AB62A5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-20.0%</w:t>
            </w:r>
          </w:p>
        </w:tc>
        <w:tc>
          <w:tcPr>
            <w:tcW w:w="810" w:type="dxa"/>
            <w:tcBorders>
              <w:top w:val="nil"/>
              <w:left w:val="single" w:sz="4" w:space="0" w:color="auto"/>
              <w:bottom w:val="nil"/>
            </w:tcBorders>
            <w:shd w:val="clear" w:color="auto" w:fill="auto"/>
            <w:noWrap/>
            <w:vAlign w:val="center"/>
          </w:tcPr>
          <w:p w14:paraId="22DEEC98" w14:textId="55FC311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29.1%</w:t>
            </w:r>
          </w:p>
        </w:tc>
        <w:tc>
          <w:tcPr>
            <w:tcW w:w="810" w:type="dxa"/>
            <w:tcBorders>
              <w:top w:val="nil"/>
              <w:bottom w:val="nil"/>
              <w:right w:val="nil"/>
            </w:tcBorders>
            <w:shd w:val="clear" w:color="auto" w:fill="auto"/>
            <w:noWrap/>
            <w:vAlign w:val="center"/>
          </w:tcPr>
          <w:p w14:paraId="5D2745FA" w14:textId="3C687B1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14.0%</w:t>
            </w:r>
          </w:p>
        </w:tc>
        <w:tc>
          <w:tcPr>
            <w:tcW w:w="1260" w:type="dxa"/>
            <w:tcBorders>
              <w:top w:val="nil"/>
              <w:left w:val="nil"/>
              <w:bottom w:val="nil"/>
              <w:right w:val="single" w:sz="4" w:space="0" w:color="auto"/>
            </w:tcBorders>
            <w:shd w:val="clear" w:color="auto" w:fill="auto"/>
            <w:noWrap/>
            <w:vAlign w:val="center"/>
          </w:tcPr>
          <w:p w14:paraId="46B481F4" w14:textId="32E374D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-15.1%</w:t>
            </w:r>
          </w:p>
        </w:tc>
        <w:tc>
          <w:tcPr>
            <w:tcW w:w="1081" w:type="dxa"/>
            <w:tcBorders>
              <w:top w:val="nil"/>
              <w:left w:val="single" w:sz="4" w:space="0" w:color="auto"/>
              <w:bottom w:val="nil"/>
            </w:tcBorders>
            <w:shd w:val="clear" w:color="auto" w:fill="auto"/>
            <w:noWrap/>
            <w:vAlign w:val="center"/>
            <w:hideMark/>
          </w:tcPr>
          <w:p w14:paraId="15EA4A54"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-4.9%</w:t>
            </w:r>
          </w:p>
        </w:tc>
        <w:tc>
          <w:tcPr>
            <w:tcW w:w="630" w:type="dxa"/>
            <w:tcBorders>
              <w:top w:val="nil"/>
              <w:left w:val="nil"/>
              <w:bottom w:val="nil"/>
              <w:right w:val="nil"/>
            </w:tcBorders>
            <w:shd w:val="clear" w:color="auto" w:fill="auto"/>
            <w:noWrap/>
            <w:vAlign w:val="center"/>
            <w:hideMark/>
          </w:tcPr>
          <w:p w14:paraId="58324671"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774DA0B4" w14:textId="357DA01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781B1F22"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6DD5C86B"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15C65913"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7553F455" w14:textId="7191A4C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30D15731"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44.0%</w:t>
            </w:r>
          </w:p>
        </w:tc>
        <w:tc>
          <w:tcPr>
            <w:tcW w:w="810" w:type="dxa"/>
            <w:tcBorders>
              <w:top w:val="nil"/>
              <w:left w:val="nil"/>
              <w:bottom w:val="nil"/>
            </w:tcBorders>
            <w:shd w:val="clear" w:color="auto" w:fill="auto"/>
            <w:noWrap/>
            <w:vAlign w:val="center"/>
          </w:tcPr>
          <w:p w14:paraId="6A0AC572" w14:textId="0D36AD3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62.9%</w:t>
            </w:r>
          </w:p>
        </w:tc>
        <w:tc>
          <w:tcPr>
            <w:tcW w:w="1260" w:type="dxa"/>
            <w:tcBorders>
              <w:top w:val="nil"/>
              <w:bottom w:val="nil"/>
              <w:right w:val="single" w:sz="4" w:space="0" w:color="auto"/>
            </w:tcBorders>
            <w:shd w:val="clear" w:color="auto" w:fill="auto"/>
            <w:noWrap/>
            <w:vAlign w:val="center"/>
          </w:tcPr>
          <w:p w14:paraId="3A458DAA" w14:textId="098208B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18.9%</w:t>
            </w:r>
          </w:p>
        </w:tc>
        <w:tc>
          <w:tcPr>
            <w:tcW w:w="810" w:type="dxa"/>
            <w:tcBorders>
              <w:top w:val="nil"/>
              <w:left w:val="single" w:sz="4" w:space="0" w:color="auto"/>
              <w:bottom w:val="nil"/>
            </w:tcBorders>
            <w:shd w:val="clear" w:color="auto" w:fill="auto"/>
            <w:noWrap/>
            <w:vAlign w:val="center"/>
          </w:tcPr>
          <w:p w14:paraId="19589823" w14:textId="46F4B91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53.0%</w:t>
            </w:r>
          </w:p>
        </w:tc>
        <w:tc>
          <w:tcPr>
            <w:tcW w:w="810" w:type="dxa"/>
            <w:tcBorders>
              <w:top w:val="nil"/>
              <w:bottom w:val="nil"/>
              <w:right w:val="nil"/>
            </w:tcBorders>
            <w:shd w:val="clear" w:color="auto" w:fill="auto"/>
            <w:noWrap/>
            <w:vAlign w:val="center"/>
          </w:tcPr>
          <w:p w14:paraId="76D14756" w14:textId="0F465A6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42.1%</w:t>
            </w:r>
          </w:p>
        </w:tc>
        <w:tc>
          <w:tcPr>
            <w:tcW w:w="1260" w:type="dxa"/>
            <w:tcBorders>
              <w:top w:val="nil"/>
              <w:left w:val="nil"/>
              <w:bottom w:val="nil"/>
              <w:right w:val="single" w:sz="4" w:space="0" w:color="auto"/>
            </w:tcBorders>
            <w:shd w:val="clear" w:color="auto" w:fill="auto"/>
            <w:noWrap/>
            <w:vAlign w:val="center"/>
          </w:tcPr>
          <w:p w14:paraId="55AA992A" w14:textId="5B06A18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-10.9%</w:t>
            </w:r>
          </w:p>
        </w:tc>
        <w:tc>
          <w:tcPr>
            <w:tcW w:w="1081" w:type="dxa"/>
            <w:tcBorders>
              <w:top w:val="nil"/>
              <w:left w:val="single" w:sz="4" w:space="0" w:color="auto"/>
              <w:bottom w:val="nil"/>
            </w:tcBorders>
            <w:shd w:val="clear" w:color="auto" w:fill="auto"/>
            <w:noWrap/>
            <w:vAlign w:val="center"/>
            <w:hideMark/>
          </w:tcPr>
          <w:p w14:paraId="0CC2C1E5"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29.8%</w:t>
            </w:r>
          </w:p>
        </w:tc>
        <w:tc>
          <w:tcPr>
            <w:tcW w:w="630" w:type="dxa"/>
            <w:tcBorders>
              <w:top w:val="nil"/>
              <w:left w:val="nil"/>
              <w:bottom w:val="nil"/>
              <w:right w:val="nil"/>
            </w:tcBorders>
            <w:shd w:val="clear" w:color="auto" w:fill="auto"/>
            <w:noWrap/>
            <w:vAlign w:val="center"/>
            <w:hideMark/>
          </w:tcPr>
          <w:p w14:paraId="2695154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1CF9FB2E" w14:textId="1975866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3D25CA7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4AC56390"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3D7694C0"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0935688A" w14:textId="7B6C03C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60F820FD"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62.3%</w:t>
            </w:r>
          </w:p>
        </w:tc>
        <w:tc>
          <w:tcPr>
            <w:tcW w:w="810" w:type="dxa"/>
            <w:tcBorders>
              <w:top w:val="nil"/>
              <w:left w:val="nil"/>
              <w:bottom w:val="single" w:sz="4" w:space="0" w:color="auto"/>
            </w:tcBorders>
            <w:shd w:val="clear" w:color="auto" w:fill="auto"/>
            <w:noWrap/>
            <w:vAlign w:val="center"/>
          </w:tcPr>
          <w:p w14:paraId="2A168638" w14:textId="059F96C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62.7%</w:t>
            </w:r>
          </w:p>
        </w:tc>
        <w:tc>
          <w:tcPr>
            <w:tcW w:w="1260" w:type="dxa"/>
            <w:tcBorders>
              <w:top w:val="nil"/>
              <w:bottom w:val="single" w:sz="4" w:space="0" w:color="auto"/>
              <w:right w:val="single" w:sz="4" w:space="0" w:color="auto"/>
            </w:tcBorders>
            <w:shd w:val="clear" w:color="auto" w:fill="auto"/>
            <w:noWrap/>
            <w:vAlign w:val="center"/>
          </w:tcPr>
          <w:p w14:paraId="3D27D2EF" w14:textId="5C95438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0.4%</w:t>
            </w:r>
          </w:p>
        </w:tc>
        <w:tc>
          <w:tcPr>
            <w:tcW w:w="810" w:type="dxa"/>
            <w:tcBorders>
              <w:top w:val="nil"/>
              <w:left w:val="single" w:sz="4" w:space="0" w:color="auto"/>
              <w:bottom w:val="single" w:sz="4" w:space="0" w:color="auto"/>
            </w:tcBorders>
            <w:shd w:val="clear" w:color="auto" w:fill="auto"/>
            <w:noWrap/>
            <w:vAlign w:val="center"/>
          </w:tcPr>
          <w:p w14:paraId="3BD3E454" w14:textId="356D90D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65.2%</w:t>
            </w:r>
          </w:p>
        </w:tc>
        <w:tc>
          <w:tcPr>
            <w:tcW w:w="810" w:type="dxa"/>
            <w:tcBorders>
              <w:top w:val="nil"/>
              <w:bottom w:val="single" w:sz="4" w:space="0" w:color="auto"/>
              <w:right w:val="nil"/>
            </w:tcBorders>
            <w:shd w:val="clear" w:color="auto" w:fill="auto"/>
            <w:noWrap/>
            <w:vAlign w:val="center"/>
          </w:tcPr>
          <w:p w14:paraId="4AEB4B9F" w14:textId="1906D45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60.1%</w:t>
            </w:r>
          </w:p>
        </w:tc>
        <w:tc>
          <w:tcPr>
            <w:tcW w:w="1260" w:type="dxa"/>
            <w:tcBorders>
              <w:top w:val="nil"/>
              <w:left w:val="nil"/>
              <w:bottom w:val="single" w:sz="4" w:space="0" w:color="auto"/>
              <w:right w:val="single" w:sz="4" w:space="0" w:color="auto"/>
            </w:tcBorders>
            <w:shd w:val="clear" w:color="auto" w:fill="auto"/>
            <w:noWrap/>
            <w:vAlign w:val="center"/>
          </w:tcPr>
          <w:p w14:paraId="3FC0FC30" w14:textId="28701CE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-5.1%</w:t>
            </w:r>
          </w:p>
        </w:tc>
        <w:tc>
          <w:tcPr>
            <w:tcW w:w="1081" w:type="dxa"/>
            <w:tcBorders>
              <w:top w:val="nil"/>
              <w:left w:val="single" w:sz="4" w:space="0" w:color="auto"/>
              <w:bottom w:val="single" w:sz="4" w:space="0" w:color="auto"/>
            </w:tcBorders>
            <w:shd w:val="clear" w:color="auto" w:fill="auto"/>
            <w:noWrap/>
            <w:vAlign w:val="center"/>
            <w:hideMark/>
          </w:tcPr>
          <w:p w14:paraId="699786B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5.5%</w:t>
            </w:r>
          </w:p>
        </w:tc>
        <w:tc>
          <w:tcPr>
            <w:tcW w:w="630" w:type="dxa"/>
            <w:tcBorders>
              <w:top w:val="nil"/>
              <w:left w:val="nil"/>
              <w:bottom w:val="single" w:sz="4" w:space="0" w:color="auto"/>
              <w:right w:val="nil"/>
            </w:tcBorders>
            <w:shd w:val="clear" w:color="auto" w:fill="auto"/>
            <w:noWrap/>
            <w:vAlign w:val="center"/>
            <w:hideMark/>
          </w:tcPr>
          <w:p w14:paraId="75180D0B" w14:textId="7EDE858C"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1.2</w:t>
            </w:r>
            <w:r>
              <w:rPr>
                <w:rFonts w:ascii="Arial" w:eastAsia="Times New Roman" w:hAnsi="Arial" w:cs="Arial"/>
                <w:color w:val="000000"/>
                <w:sz w:val="20"/>
                <w:szCs w:val="20"/>
              </w:rPr>
              <w:t>6</w:t>
            </w:r>
          </w:p>
        </w:tc>
        <w:tc>
          <w:tcPr>
            <w:tcW w:w="1350" w:type="dxa"/>
            <w:tcBorders>
              <w:top w:val="nil"/>
              <w:left w:val="nil"/>
              <w:bottom w:val="single" w:sz="4" w:space="0" w:color="auto"/>
              <w:right w:val="nil"/>
            </w:tcBorders>
            <w:shd w:val="clear" w:color="auto" w:fill="auto"/>
            <w:noWrap/>
            <w:vAlign w:val="center"/>
            <w:hideMark/>
          </w:tcPr>
          <w:p w14:paraId="7EF66B2C" w14:textId="345BAEC3"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0.84</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w:t>
            </w:r>
            <w:r>
              <w:rPr>
                <w:rFonts w:ascii="Arial" w:eastAsia="Times New Roman" w:hAnsi="Arial" w:cs="Arial"/>
                <w:color w:val="000000"/>
                <w:sz w:val="20"/>
                <w:szCs w:val="20"/>
              </w:rPr>
              <w:t>90)</w:t>
            </w:r>
          </w:p>
        </w:tc>
        <w:tc>
          <w:tcPr>
            <w:tcW w:w="990" w:type="dxa"/>
            <w:tcBorders>
              <w:top w:val="nil"/>
              <w:left w:val="nil"/>
              <w:bottom w:val="single" w:sz="4" w:space="0" w:color="auto"/>
              <w:right w:val="nil"/>
            </w:tcBorders>
            <w:shd w:val="clear" w:color="auto" w:fill="auto"/>
            <w:noWrap/>
            <w:vAlign w:val="center"/>
            <w:hideMark/>
          </w:tcPr>
          <w:p w14:paraId="4E7A741D"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0.254</w:t>
            </w:r>
          </w:p>
        </w:tc>
      </w:tr>
      <w:tr w:rsidR="003802FD" w:rsidRPr="00E87635" w14:paraId="12DE70D0"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11895BCA"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Alcohol or drug use before last sexual intercourse</w:t>
            </w:r>
          </w:p>
        </w:tc>
        <w:tc>
          <w:tcPr>
            <w:tcW w:w="1718" w:type="dxa"/>
            <w:tcBorders>
              <w:top w:val="nil"/>
              <w:left w:val="single" w:sz="4" w:space="0" w:color="auto"/>
              <w:bottom w:val="nil"/>
              <w:right w:val="single" w:sz="4" w:space="0" w:color="auto"/>
            </w:tcBorders>
            <w:shd w:val="clear" w:color="auto" w:fill="auto"/>
            <w:noWrap/>
            <w:vAlign w:val="center"/>
            <w:hideMark/>
          </w:tcPr>
          <w:p w14:paraId="5D930B01" w14:textId="79D9788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6D1A0F2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14.9%</w:t>
            </w:r>
          </w:p>
        </w:tc>
        <w:tc>
          <w:tcPr>
            <w:tcW w:w="810" w:type="dxa"/>
            <w:tcBorders>
              <w:top w:val="nil"/>
              <w:left w:val="nil"/>
              <w:bottom w:val="nil"/>
            </w:tcBorders>
            <w:shd w:val="clear" w:color="auto" w:fill="auto"/>
            <w:noWrap/>
            <w:vAlign w:val="center"/>
          </w:tcPr>
          <w:p w14:paraId="1BC48405" w14:textId="5667556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16.6%</w:t>
            </w:r>
          </w:p>
        </w:tc>
        <w:tc>
          <w:tcPr>
            <w:tcW w:w="1260" w:type="dxa"/>
            <w:tcBorders>
              <w:top w:val="nil"/>
              <w:bottom w:val="nil"/>
              <w:right w:val="single" w:sz="4" w:space="0" w:color="auto"/>
            </w:tcBorders>
            <w:shd w:val="clear" w:color="auto" w:fill="auto"/>
            <w:noWrap/>
            <w:vAlign w:val="center"/>
          </w:tcPr>
          <w:p w14:paraId="5D096B7D" w14:textId="654C4CDC"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1.7%</w:t>
            </w:r>
          </w:p>
        </w:tc>
        <w:tc>
          <w:tcPr>
            <w:tcW w:w="810" w:type="dxa"/>
            <w:tcBorders>
              <w:top w:val="nil"/>
              <w:left w:val="single" w:sz="4" w:space="0" w:color="auto"/>
              <w:bottom w:val="nil"/>
            </w:tcBorders>
            <w:shd w:val="clear" w:color="auto" w:fill="auto"/>
            <w:noWrap/>
            <w:vAlign w:val="center"/>
          </w:tcPr>
          <w:p w14:paraId="4D6D72AD" w14:textId="475AF1C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16.6%</w:t>
            </w:r>
          </w:p>
        </w:tc>
        <w:tc>
          <w:tcPr>
            <w:tcW w:w="810" w:type="dxa"/>
            <w:tcBorders>
              <w:top w:val="nil"/>
              <w:bottom w:val="nil"/>
              <w:right w:val="nil"/>
            </w:tcBorders>
            <w:shd w:val="clear" w:color="auto" w:fill="auto"/>
            <w:noWrap/>
            <w:vAlign w:val="center"/>
          </w:tcPr>
          <w:p w14:paraId="7AD52FA2" w14:textId="360E07C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20.5%</w:t>
            </w:r>
          </w:p>
        </w:tc>
        <w:tc>
          <w:tcPr>
            <w:tcW w:w="1260" w:type="dxa"/>
            <w:tcBorders>
              <w:top w:val="nil"/>
              <w:left w:val="nil"/>
              <w:bottom w:val="nil"/>
              <w:right w:val="single" w:sz="4" w:space="0" w:color="auto"/>
            </w:tcBorders>
            <w:shd w:val="clear" w:color="auto" w:fill="auto"/>
            <w:noWrap/>
            <w:vAlign w:val="center"/>
          </w:tcPr>
          <w:p w14:paraId="5F91636B" w14:textId="70108CD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4.0%</w:t>
            </w:r>
          </w:p>
        </w:tc>
        <w:tc>
          <w:tcPr>
            <w:tcW w:w="1081" w:type="dxa"/>
            <w:tcBorders>
              <w:top w:val="nil"/>
              <w:left w:val="single" w:sz="4" w:space="0" w:color="auto"/>
              <w:bottom w:val="nil"/>
            </w:tcBorders>
            <w:shd w:val="clear" w:color="auto" w:fill="auto"/>
            <w:noWrap/>
            <w:vAlign w:val="center"/>
            <w:hideMark/>
          </w:tcPr>
          <w:p w14:paraId="679FEC9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-2.3%</w:t>
            </w:r>
          </w:p>
        </w:tc>
        <w:tc>
          <w:tcPr>
            <w:tcW w:w="630" w:type="dxa"/>
            <w:tcBorders>
              <w:top w:val="nil"/>
              <w:left w:val="nil"/>
              <w:bottom w:val="nil"/>
              <w:right w:val="nil"/>
            </w:tcBorders>
            <w:shd w:val="clear" w:color="auto" w:fill="auto"/>
            <w:noWrap/>
            <w:vAlign w:val="center"/>
            <w:hideMark/>
          </w:tcPr>
          <w:p w14:paraId="7D444C32" w14:textId="3C4C2FB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0.87</w:t>
            </w:r>
          </w:p>
        </w:tc>
        <w:tc>
          <w:tcPr>
            <w:tcW w:w="1350" w:type="dxa"/>
            <w:tcBorders>
              <w:top w:val="nil"/>
              <w:left w:val="nil"/>
              <w:bottom w:val="nil"/>
              <w:right w:val="nil"/>
            </w:tcBorders>
            <w:shd w:val="clear" w:color="auto" w:fill="auto"/>
            <w:noWrap/>
            <w:vAlign w:val="center"/>
            <w:hideMark/>
          </w:tcPr>
          <w:p w14:paraId="76839F53" w14:textId="296180E1"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0.5</w:t>
            </w:r>
            <w:r>
              <w:rPr>
                <w:rFonts w:ascii="Arial" w:eastAsia="Times New Roman" w:hAnsi="Arial" w:cs="Arial"/>
                <w:color w:val="000000"/>
                <w:sz w:val="20"/>
                <w:szCs w:val="20"/>
              </w:rPr>
              <w:t xml:space="preserve">9, </w:t>
            </w:r>
            <w:r w:rsidRPr="00E87635">
              <w:rPr>
                <w:rFonts w:ascii="Arial" w:eastAsia="Times New Roman" w:hAnsi="Arial" w:cs="Arial"/>
                <w:color w:val="000000"/>
                <w:sz w:val="20"/>
                <w:szCs w:val="20"/>
              </w:rPr>
              <w:t>1.29</w:t>
            </w:r>
            <w:r>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32842724"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0.493</w:t>
            </w:r>
          </w:p>
        </w:tc>
      </w:tr>
      <w:tr w:rsidR="003802FD" w:rsidRPr="00E87635" w14:paraId="7C592F08"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7A9AA224"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194B4354" w14:textId="26F0C1E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7762B7EB"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28.0%</w:t>
            </w:r>
          </w:p>
        </w:tc>
        <w:tc>
          <w:tcPr>
            <w:tcW w:w="810" w:type="dxa"/>
            <w:tcBorders>
              <w:top w:val="nil"/>
              <w:left w:val="nil"/>
              <w:bottom w:val="nil"/>
            </w:tcBorders>
            <w:shd w:val="clear" w:color="auto" w:fill="auto"/>
            <w:noWrap/>
            <w:vAlign w:val="center"/>
          </w:tcPr>
          <w:p w14:paraId="21369A60" w14:textId="55447B2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27.9%</w:t>
            </w:r>
          </w:p>
        </w:tc>
        <w:tc>
          <w:tcPr>
            <w:tcW w:w="1260" w:type="dxa"/>
            <w:tcBorders>
              <w:top w:val="nil"/>
              <w:bottom w:val="nil"/>
              <w:right w:val="single" w:sz="4" w:space="0" w:color="auto"/>
            </w:tcBorders>
            <w:shd w:val="clear" w:color="auto" w:fill="auto"/>
            <w:noWrap/>
            <w:vAlign w:val="center"/>
          </w:tcPr>
          <w:p w14:paraId="46CD0CD9" w14:textId="3B2D845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0.0%</w:t>
            </w:r>
          </w:p>
        </w:tc>
        <w:tc>
          <w:tcPr>
            <w:tcW w:w="810" w:type="dxa"/>
            <w:tcBorders>
              <w:top w:val="nil"/>
              <w:left w:val="single" w:sz="4" w:space="0" w:color="auto"/>
              <w:bottom w:val="nil"/>
            </w:tcBorders>
            <w:shd w:val="clear" w:color="auto" w:fill="auto"/>
            <w:noWrap/>
            <w:vAlign w:val="center"/>
          </w:tcPr>
          <w:p w14:paraId="4372AE9C" w14:textId="06FB5A4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22.5%</w:t>
            </w:r>
          </w:p>
        </w:tc>
        <w:tc>
          <w:tcPr>
            <w:tcW w:w="810" w:type="dxa"/>
            <w:tcBorders>
              <w:top w:val="nil"/>
              <w:bottom w:val="nil"/>
              <w:right w:val="nil"/>
            </w:tcBorders>
            <w:shd w:val="clear" w:color="auto" w:fill="auto"/>
            <w:noWrap/>
            <w:vAlign w:val="center"/>
          </w:tcPr>
          <w:p w14:paraId="21A15EFB" w14:textId="534CE07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15.1%</w:t>
            </w:r>
          </w:p>
        </w:tc>
        <w:tc>
          <w:tcPr>
            <w:tcW w:w="1260" w:type="dxa"/>
            <w:tcBorders>
              <w:top w:val="nil"/>
              <w:left w:val="nil"/>
              <w:bottom w:val="nil"/>
              <w:right w:val="single" w:sz="4" w:space="0" w:color="auto"/>
            </w:tcBorders>
            <w:shd w:val="clear" w:color="auto" w:fill="auto"/>
            <w:noWrap/>
            <w:vAlign w:val="center"/>
          </w:tcPr>
          <w:p w14:paraId="46C58186" w14:textId="45F93C8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-7.4%</w:t>
            </w:r>
          </w:p>
        </w:tc>
        <w:tc>
          <w:tcPr>
            <w:tcW w:w="1081" w:type="dxa"/>
            <w:tcBorders>
              <w:top w:val="nil"/>
              <w:left w:val="single" w:sz="4" w:space="0" w:color="auto"/>
              <w:bottom w:val="nil"/>
            </w:tcBorders>
            <w:shd w:val="clear" w:color="auto" w:fill="auto"/>
            <w:noWrap/>
            <w:vAlign w:val="center"/>
            <w:hideMark/>
          </w:tcPr>
          <w:p w14:paraId="2206D051"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7.4%</w:t>
            </w:r>
          </w:p>
        </w:tc>
        <w:tc>
          <w:tcPr>
            <w:tcW w:w="630" w:type="dxa"/>
            <w:tcBorders>
              <w:top w:val="nil"/>
              <w:left w:val="nil"/>
              <w:bottom w:val="nil"/>
              <w:right w:val="nil"/>
            </w:tcBorders>
            <w:shd w:val="clear" w:color="auto" w:fill="auto"/>
            <w:noWrap/>
            <w:vAlign w:val="center"/>
            <w:hideMark/>
          </w:tcPr>
          <w:p w14:paraId="7A7276B5"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1D022A41" w14:textId="26BC542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771BB0C3"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54DEBF62"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046E5267"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175BDCB6" w14:textId="7D4BC16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3A2EFAC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26.0%</w:t>
            </w:r>
          </w:p>
        </w:tc>
        <w:tc>
          <w:tcPr>
            <w:tcW w:w="810" w:type="dxa"/>
            <w:tcBorders>
              <w:top w:val="nil"/>
              <w:left w:val="nil"/>
              <w:bottom w:val="nil"/>
            </w:tcBorders>
            <w:shd w:val="clear" w:color="auto" w:fill="auto"/>
            <w:noWrap/>
            <w:vAlign w:val="center"/>
          </w:tcPr>
          <w:p w14:paraId="3758454B" w14:textId="3F366BF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24.1%</w:t>
            </w:r>
          </w:p>
        </w:tc>
        <w:tc>
          <w:tcPr>
            <w:tcW w:w="1260" w:type="dxa"/>
            <w:tcBorders>
              <w:top w:val="nil"/>
              <w:bottom w:val="nil"/>
              <w:right w:val="single" w:sz="4" w:space="0" w:color="auto"/>
            </w:tcBorders>
            <w:shd w:val="clear" w:color="auto" w:fill="auto"/>
            <w:noWrap/>
            <w:vAlign w:val="center"/>
          </w:tcPr>
          <w:p w14:paraId="50671846" w14:textId="5C39DC95"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w:t>
            </w:r>
          </w:p>
        </w:tc>
        <w:tc>
          <w:tcPr>
            <w:tcW w:w="810" w:type="dxa"/>
            <w:tcBorders>
              <w:top w:val="nil"/>
              <w:left w:val="single" w:sz="4" w:space="0" w:color="auto"/>
              <w:bottom w:val="nil"/>
            </w:tcBorders>
            <w:shd w:val="clear" w:color="auto" w:fill="auto"/>
            <w:noWrap/>
            <w:vAlign w:val="center"/>
          </w:tcPr>
          <w:p w14:paraId="1E1B20F4" w14:textId="73C34BF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17.4%</w:t>
            </w:r>
          </w:p>
        </w:tc>
        <w:tc>
          <w:tcPr>
            <w:tcW w:w="810" w:type="dxa"/>
            <w:tcBorders>
              <w:top w:val="nil"/>
              <w:bottom w:val="nil"/>
              <w:right w:val="nil"/>
            </w:tcBorders>
            <w:shd w:val="clear" w:color="auto" w:fill="auto"/>
            <w:noWrap/>
            <w:vAlign w:val="center"/>
          </w:tcPr>
          <w:p w14:paraId="11CBFD38" w14:textId="474B1AA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24.7%</w:t>
            </w:r>
          </w:p>
        </w:tc>
        <w:tc>
          <w:tcPr>
            <w:tcW w:w="1260" w:type="dxa"/>
            <w:tcBorders>
              <w:top w:val="nil"/>
              <w:left w:val="nil"/>
              <w:bottom w:val="nil"/>
              <w:right w:val="single" w:sz="4" w:space="0" w:color="auto"/>
            </w:tcBorders>
            <w:shd w:val="clear" w:color="auto" w:fill="auto"/>
            <w:noWrap/>
            <w:vAlign w:val="center"/>
          </w:tcPr>
          <w:p w14:paraId="59BE193F" w14:textId="0592CD2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7.4%</w:t>
            </w:r>
          </w:p>
        </w:tc>
        <w:tc>
          <w:tcPr>
            <w:tcW w:w="1081" w:type="dxa"/>
            <w:tcBorders>
              <w:top w:val="nil"/>
              <w:left w:val="single" w:sz="4" w:space="0" w:color="auto"/>
              <w:bottom w:val="nil"/>
            </w:tcBorders>
            <w:shd w:val="clear" w:color="auto" w:fill="auto"/>
            <w:noWrap/>
            <w:vAlign w:val="center"/>
            <w:hideMark/>
          </w:tcPr>
          <w:p w14:paraId="6CDB5FC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-9.2%</w:t>
            </w:r>
          </w:p>
        </w:tc>
        <w:tc>
          <w:tcPr>
            <w:tcW w:w="630" w:type="dxa"/>
            <w:tcBorders>
              <w:top w:val="nil"/>
              <w:left w:val="nil"/>
              <w:bottom w:val="nil"/>
              <w:right w:val="nil"/>
            </w:tcBorders>
            <w:shd w:val="clear" w:color="auto" w:fill="auto"/>
            <w:noWrap/>
            <w:vAlign w:val="center"/>
            <w:hideMark/>
          </w:tcPr>
          <w:p w14:paraId="36F7141D"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7ADC9A4E" w14:textId="07504E5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7C188CC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31FE0509"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0060F8E2"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2338A742" w14:textId="5E47DB1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4F754873"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18.7%</w:t>
            </w:r>
          </w:p>
        </w:tc>
        <w:tc>
          <w:tcPr>
            <w:tcW w:w="810" w:type="dxa"/>
            <w:tcBorders>
              <w:top w:val="nil"/>
              <w:left w:val="nil"/>
              <w:bottom w:val="single" w:sz="4" w:space="0" w:color="auto"/>
            </w:tcBorders>
            <w:shd w:val="clear" w:color="auto" w:fill="auto"/>
            <w:noWrap/>
            <w:vAlign w:val="center"/>
          </w:tcPr>
          <w:p w14:paraId="616931DA" w14:textId="25D92E9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14.8%</w:t>
            </w:r>
          </w:p>
        </w:tc>
        <w:tc>
          <w:tcPr>
            <w:tcW w:w="1260" w:type="dxa"/>
            <w:tcBorders>
              <w:top w:val="nil"/>
              <w:bottom w:val="single" w:sz="4" w:space="0" w:color="auto"/>
              <w:right w:val="single" w:sz="4" w:space="0" w:color="auto"/>
            </w:tcBorders>
            <w:shd w:val="clear" w:color="auto" w:fill="auto"/>
            <w:noWrap/>
            <w:vAlign w:val="center"/>
          </w:tcPr>
          <w:p w14:paraId="1BAA5C61" w14:textId="32D0331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-3.9%</w:t>
            </w:r>
          </w:p>
        </w:tc>
        <w:tc>
          <w:tcPr>
            <w:tcW w:w="810" w:type="dxa"/>
            <w:tcBorders>
              <w:top w:val="nil"/>
              <w:left w:val="single" w:sz="4" w:space="0" w:color="auto"/>
              <w:bottom w:val="single" w:sz="4" w:space="0" w:color="auto"/>
            </w:tcBorders>
            <w:shd w:val="clear" w:color="auto" w:fill="auto"/>
            <w:noWrap/>
            <w:vAlign w:val="center"/>
          </w:tcPr>
          <w:p w14:paraId="71A6A317" w14:textId="2645BAA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20.5%</w:t>
            </w:r>
          </w:p>
        </w:tc>
        <w:tc>
          <w:tcPr>
            <w:tcW w:w="810" w:type="dxa"/>
            <w:tcBorders>
              <w:top w:val="nil"/>
              <w:bottom w:val="single" w:sz="4" w:space="0" w:color="auto"/>
              <w:right w:val="nil"/>
            </w:tcBorders>
            <w:shd w:val="clear" w:color="auto" w:fill="auto"/>
            <w:noWrap/>
            <w:vAlign w:val="center"/>
          </w:tcPr>
          <w:p w14:paraId="20CBAFDB" w14:textId="274A5D1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18.4%</w:t>
            </w:r>
          </w:p>
        </w:tc>
        <w:tc>
          <w:tcPr>
            <w:tcW w:w="1260" w:type="dxa"/>
            <w:tcBorders>
              <w:top w:val="nil"/>
              <w:left w:val="nil"/>
              <w:bottom w:val="single" w:sz="4" w:space="0" w:color="auto"/>
              <w:right w:val="single" w:sz="4" w:space="0" w:color="auto"/>
            </w:tcBorders>
            <w:shd w:val="clear" w:color="auto" w:fill="auto"/>
            <w:noWrap/>
            <w:vAlign w:val="center"/>
          </w:tcPr>
          <w:p w14:paraId="412619D5" w14:textId="6BD4EBB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-2.1%</w:t>
            </w:r>
          </w:p>
        </w:tc>
        <w:tc>
          <w:tcPr>
            <w:tcW w:w="1081" w:type="dxa"/>
            <w:tcBorders>
              <w:top w:val="nil"/>
              <w:left w:val="single" w:sz="4" w:space="0" w:color="auto"/>
              <w:bottom w:val="single" w:sz="4" w:space="0" w:color="auto"/>
            </w:tcBorders>
            <w:shd w:val="clear" w:color="auto" w:fill="auto"/>
            <w:noWrap/>
            <w:vAlign w:val="center"/>
            <w:hideMark/>
          </w:tcPr>
          <w:p w14:paraId="6DB9DFD6"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w:t>
            </w:r>
          </w:p>
        </w:tc>
        <w:tc>
          <w:tcPr>
            <w:tcW w:w="630" w:type="dxa"/>
            <w:tcBorders>
              <w:top w:val="nil"/>
              <w:left w:val="nil"/>
              <w:bottom w:val="single" w:sz="4" w:space="0" w:color="auto"/>
              <w:right w:val="nil"/>
            </w:tcBorders>
            <w:shd w:val="clear" w:color="auto" w:fill="auto"/>
            <w:noWrap/>
            <w:vAlign w:val="center"/>
            <w:hideMark/>
          </w:tcPr>
          <w:p w14:paraId="0ECCFE52" w14:textId="683BE64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0.8</w:t>
            </w:r>
            <w:r>
              <w:rPr>
                <w:rFonts w:ascii="Arial" w:eastAsia="Times New Roman" w:hAnsi="Arial" w:cs="Arial"/>
                <w:color w:val="000000"/>
                <w:sz w:val="20"/>
                <w:szCs w:val="20"/>
              </w:rPr>
              <w:t>7</w:t>
            </w:r>
          </w:p>
        </w:tc>
        <w:tc>
          <w:tcPr>
            <w:tcW w:w="1350" w:type="dxa"/>
            <w:tcBorders>
              <w:top w:val="nil"/>
              <w:left w:val="nil"/>
              <w:bottom w:val="single" w:sz="4" w:space="0" w:color="auto"/>
              <w:right w:val="nil"/>
            </w:tcBorders>
            <w:shd w:val="clear" w:color="auto" w:fill="auto"/>
            <w:noWrap/>
            <w:vAlign w:val="center"/>
            <w:hideMark/>
          </w:tcPr>
          <w:p w14:paraId="20D09DC6" w14:textId="25962754"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0.53</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1.40</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7E4180FA"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0.557</w:t>
            </w:r>
          </w:p>
        </w:tc>
      </w:tr>
      <w:tr w:rsidR="003802FD" w:rsidRPr="00E87635" w14:paraId="6F9B0343"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7913FAD0"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Ever tested for HIV</w:t>
            </w:r>
          </w:p>
        </w:tc>
        <w:tc>
          <w:tcPr>
            <w:tcW w:w="1718" w:type="dxa"/>
            <w:tcBorders>
              <w:top w:val="nil"/>
              <w:left w:val="single" w:sz="4" w:space="0" w:color="auto"/>
              <w:bottom w:val="nil"/>
              <w:right w:val="single" w:sz="4" w:space="0" w:color="auto"/>
            </w:tcBorders>
            <w:shd w:val="clear" w:color="auto" w:fill="auto"/>
            <w:noWrap/>
            <w:vAlign w:val="center"/>
            <w:hideMark/>
          </w:tcPr>
          <w:p w14:paraId="0E8A07E2" w14:textId="05AC1A2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605D2890"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34.0%</w:t>
            </w:r>
          </w:p>
        </w:tc>
        <w:tc>
          <w:tcPr>
            <w:tcW w:w="810" w:type="dxa"/>
            <w:tcBorders>
              <w:top w:val="nil"/>
              <w:left w:val="nil"/>
              <w:bottom w:val="nil"/>
            </w:tcBorders>
            <w:shd w:val="clear" w:color="auto" w:fill="auto"/>
            <w:noWrap/>
            <w:vAlign w:val="center"/>
          </w:tcPr>
          <w:p w14:paraId="70EA16BE" w14:textId="17DDF9E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24.3%</w:t>
            </w:r>
          </w:p>
        </w:tc>
        <w:tc>
          <w:tcPr>
            <w:tcW w:w="1260" w:type="dxa"/>
            <w:tcBorders>
              <w:top w:val="nil"/>
              <w:bottom w:val="nil"/>
              <w:right w:val="single" w:sz="4" w:space="0" w:color="auto"/>
            </w:tcBorders>
            <w:shd w:val="clear" w:color="auto" w:fill="auto"/>
            <w:noWrap/>
            <w:vAlign w:val="center"/>
          </w:tcPr>
          <w:p w14:paraId="5F776F95" w14:textId="7844057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-9.7%</w:t>
            </w:r>
          </w:p>
        </w:tc>
        <w:tc>
          <w:tcPr>
            <w:tcW w:w="810" w:type="dxa"/>
            <w:tcBorders>
              <w:top w:val="nil"/>
              <w:left w:val="single" w:sz="4" w:space="0" w:color="auto"/>
              <w:bottom w:val="nil"/>
            </w:tcBorders>
            <w:shd w:val="clear" w:color="auto" w:fill="auto"/>
            <w:noWrap/>
            <w:vAlign w:val="center"/>
          </w:tcPr>
          <w:p w14:paraId="04008B03" w14:textId="5C15E7B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25.0%</w:t>
            </w:r>
          </w:p>
        </w:tc>
        <w:tc>
          <w:tcPr>
            <w:tcW w:w="810" w:type="dxa"/>
            <w:tcBorders>
              <w:top w:val="nil"/>
              <w:bottom w:val="nil"/>
              <w:right w:val="nil"/>
            </w:tcBorders>
            <w:shd w:val="clear" w:color="auto" w:fill="auto"/>
            <w:noWrap/>
            <w:vAlign w:val="center"/>
          </w:tcPr>
          <w:p w14:paraId="23E1AA70" w14:textId="6AE164A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21.0%</w:t>
            </w:r>
          </w:p>
        </w:tc>
        <w:tc>
          <w:tcPr>
            <w:tcW w:w="1260" w:type="dxa"/>
            <w:tcBorders>
              <w:top w:val="nil"/>
              <w:left w:val="nil"/>
              <w:bottom w:val="nil"/>
              <w:right w:val="single" w:sz="4" w:space="0" w:color="auto"/>
            </w:tcBorders>
            <w:shd w:val="clear" w:color="auto" w:fill="auto"/>
            <w:noWrap/>
            <w:vAlign w:val="center"/>
          </w:tcPr>
          <w:p w14:paraId="235454F2" w14:textId="6262CAA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-3.9%</w:t>
            </w:r>
          </w:p>
        </w:tc>
        <w:tc>
          <w:tcPr>
            <w:tcW w:w="1081" w:type="dxa"/>
            <w:tcBorders>
              <w:top w:val="nil"/>
              <w:left w:val="single" w:sz="4" w:space="0" w:color="auto"/>
              <w:bottom w:val="nil"/>
            </w:tcBorders>
            <w:shd w:val="clear" w:color="auto" w:fill="auto"/>
            <w:noWrap/>
            <w:vAlign w:val="center"/>
            <w:hideMark/>
          </w:tcPr>
          <w:p w14:paraId="754B7B9D"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-5.7%</w:t>
            </w:r>
          </w:p>
        </w:tc>
        <w:tc>
          <w:tcPr>
            <w:tcW w:w="630" w:type="dxa"/>
            <w:tcBorders>
              <w:top w:val="nil"/>
              <w:left w:val="nil"/>
              <w:bottom w:val="nil"/>
              <w:right w:val="nil"/>
            </w:tcBorders>
            <w:shd w:val="clear" w:color="auto" w:fill="auto"/>
            <w:noWrap/>
            <w:vAlign w:val="center"/>
            <w:hideMark/>
          </w:tcPr>
          <w:p w14:paraId="6BD21C9C" w14:textId="1634046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0.7</w:t>
            </w:r>
            <w:r>
              <w:rPr>
                <w:rFonts w:ascii="Arial" w:eastAsia="Times New Roman" w:hAnsi="Arial" w:cs="Arial"/>
                <w:color w:val="000000"/>
                <w:sz w:val="20"/>
                <w:szCs w:val="20"/>
              </w:rPr>
              <w:t>8</w:t>
            </w:r>
          </w:p>
        </w:tc>
        <w:tc>
          <w:tcPr>
            <w:tcW w:w="1350" w:type="dxa"/>
            <w:tcBorders>
              <w:top w:val="nil"/>
              <w:left w:val="nil"/>
              <w:bottom w:val="nil"/>
              <w:right w:val="nil"/>
            </w:tcBorders>
            <w:shd w:val="clear" w:color="auto" w:fill="auto"/>
            <w:noWrap/>
            <w:vAlign w:val="center"/>
            <w:hideMark/>
          </w:tcPr>
          <w:p w14:paraId="0660951C" w14:textId="098FA5E4"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0.53</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1.1</w:t>
            </w:r>
            <w:r>
              <w:rPr>
                <w:rFonts w:ascii="Arial" w:eastAsia="Times New Roman" w:hAnsi="Arial" w:cs="Arial"/>
                <w:color w:val="000000"/>
                <w:sz w:val="20"/>
                <w:szCs w:val="20"/>
              </w:rPr>
              <w:t>4)</w:t>
            </w:r>
          </w:p>
        </w:tc>
        <w:tc>
          <w:tcPr>
            <w:tcW w:w="990" w:type="dxa"/>
            <w:tcBorders>
              <w:top w:val="nil"/>
              <w:left w:val="nil"/>
              <w:bottom w:val="nil"/>
              <w:right w:val="nil"/>
            </w:tcBorders>
            <w:shd w:val="clear" w:color="auto" w:fill="auto"/>
            <w:noWrap/>
            <w:vAlign w:val="center"/>
            <w:hideMark/>
          </w:tcPr>
          <w:p w14:paraId="42451748"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0.196</w:t>
            </w:r>
          </w:p>
        </w:tc>
      </w:tr>
      <w:tr w:rsidR="003802FD" w:rsidRPr="00E87635" w14:paraId="624EC4B4" w14:textId="77777777" w:rsidTr="00EB699C">
        <w:trPr>
          <w:trHeight w:val="290"/>
        </w:trPr>
        <w:tc>
          <w:tcPr>
            <w:tcW w:w="2601" w:type="dxa"/>
            <w:vMerge/>
            <w:tcBorders>
              <w:top w:val="nil"/>
              <w:left w:val="nil"/>
              <w:bottom w:val="single" w:sz="4" w:space="0" w:color="000000"/>
              <w:right w:val="single" w:sz="4" w:space="0" w:color="auto"/>
            </w:tcBorders>
            <w:shd w:val="clear" w:color="auto" w:fill="auto"/>
            <w:vAlign w:val="center"/>
            <w:hideMark/>
          </w:tcPr>
          <w:p w14:paraId="28D926F0"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2DB799EF" w14:textId="36752BF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77992A02"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28.5%</w:t>
            </w:r>
          </w:p>
        </w:tc>
        <w:tc>
          <w:tcPr>
            <w:tcW w:w="810" w:type="dxa"/>
            <w:tcBorders>
              <w:top w:val="nil"/>
              <w:left w:val="nil"/>
              <w:bottom w:val="nil"/>
            </w:tcBorders>
            <w:shd w:val="clear" w:color="auto" w:fill="auto"/>
            <w:noWrap/>
            <w:vAlign w:val="center"/>
          </w:tcPr>
          <w:p w14:paraId="49ED73CE" w14:textId="39C7F31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16.0%</w:t>
            </w:r>
          </w:p>
        </w:tc>
        <w:tc>
          <w:tcPr>
            <w:tcW w:w="1260" w:type="dxa"/>
            <w:tcBorders>
              <w:top w:val="nil"/>
              <w:bottom w:val="nil"/>
              <w:right w:val="single" w:sz="4" w:space="0" w:color="auto"/>
            </w:tcBorders>
            <w:shd w:val="clear" w:color="auto" w:fill="auto"/>
            <w:noWrap/>
            <w:vAlign w:val="center"/>
          </w:tcPr>
          <w:p w14:paraId="35808106" w14:textId="649199F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-12.5%</w:t>
            </w:r>
          </w:p>
        </w:tc>
        <w:tc>
          <w:tcPr>
            <w:tcW w:w="810" w:type="dxa"/>
            <w:tcBorders>
              <w:top w:val="nil"/>
              <w:left w:val="single" w:sz="4" w:space="0" w:color="auto"/>
              <w:bottom w:val="nil"/>
            </w:tcBorders>
            <w:shd w:val="clear" w:color="auto" w:fill="auto"/>
            <w:noWrap/>
            <w:vAlign w:val="center"/>
          </w:tcPr>
          <w:p w14:paraId="1DE29F32" w14:textId="4F68266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18.2%</w:t>
            </w:r>
          </w:p>
        </w:tc>
        <w:tc>
          <w:tcPr>
            <w:tcW w:w="810" w:type="dxa"/>
            <w:tcBorders>
              <w:top w:val="nil"/>
              <w:bottom w:val="nil"/>
              <w:right w:val="nil"/>
            </w:tcBorders>
            <w:shd w:val="clear" w:color="auto" w:fill="auto"/>
            <w:noWrap/>
            <w:vAlign w:val="center"/>
          </w:tcPr>
          <w:p w14:paraId="1A01F6BE" w14:textId="63DFA18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19.0%</w:t>
            </w:r>
          </w:p>
        </w:tc>
        <w:tc>
          <w:tcPr>
            <w:tcW w:w="1260" w:type="dxa"/>
            <w:tcBorders>
              <w:top w:val="nil"/>
              <w:left w:val="nil"/>
              <w:bottom w:val="nil"/>
              <w:right w:val="single" w:sz="4" w:space="0" w:color="auto"/>
            </w:tcBorders>
            <w:shd w:val="clear" w:color="auto" w:fill="auto"/>
            <w:noWrap/>
            <w:vAlign w:val="center"/>
          </w:tcPr>
          <w:p w14:paraId="586385A1" w14:textId="030645EA"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0.8%</w:t>
            </w:r>
          </w:p>
        </w:tc>
        <w:tc>
          <w:tcPr>
            <w:tcW w:w="1081" w:type="dxa"/>
            <w:tcBorders>
              <w:top w:val="nil"/>
              <w:left w:val="single" w:sz="4" w:space="0" w:color="auto"/>
              <w:bottom w:val="nil"/>
            </w:tcBorders>
            <w:shd w:val="clear" w:color="auto" w:fill="auto"/>
            <w:noWrap/>
            <w:vAlign w:val="center"/>
            <w:hideMark/>
          </w:tcPr>
          <w:p w14:paraId="7D0A4A93"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-13.3%</w:t>
            </w:r>
          </w:p>
        </w:tc>
        <w:tc>
          <w:tcPr>
            <w:tcW w:w="630" w:type="dxa"/>
            <w:tcBorders>
              <w:top w:val="nil"/>
              <w:left w:val="nil"/>
              <w:bottom w:val="nil"/>
              <w:right w:val="nil"/>
            </w:tcBorders>
            <w:shd w:val="clear" w:color="auto" w:fill="auto"/>
            <w:noWrap/>
            <w:vAlign w:val="center"/>
            <w:hideMark/>
          </w:tcPr>
          <w:p w14:paraId="0EDBE87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377B3237" w14:textId="29EB7D8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0C42309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1BF5F87A"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02DD21E8"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786A8610" w14:textId="48250AC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29A60A47"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33.4%</w:t>
            </w:r>
          </w:p>
        </w:tc>
        <w:tc>
          <w:tcPr>
            <w:tcW w:w="810" w:type="dxa"/>
            <w:tcBorders>
              <w:top w:val="nil"/>
              <w:left w:val="nil"/>
              <w:bottom w:val="nil"/>
            </w:tcBorders>
            <w:shd w:val="clear" w:color="auto" w:fill="auto"/>
            <w:noWrap/>
            <w:vAlign w:val="center"/>
          </w:tcPr>
          <w:p w14:paraId="61E516F0" w14:textId="46C5CF1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22.9%</w:t>
            </w:r>
          </w:p>
        </w:tc>
        <w:tc>
          <w:tcPr>
            <w:tcW w:w="1260" w:type="dxa"/>
            <w:tcBorders>
              <w:top w:val="nil"/>
              <w:bottom w:val="nil"/>
              <w:right w:val="single" w:sz="4" w:space="0" w:color="auto"/>
            </w:tcBorders>
            <w:shd w:val="clear" w:color="auto" w:fill="auto"/>
            <w:noWrap/>
            <w:vAlign w:val="center"/>
          </w:tcPr>
          <w:p w14:paraId="2CADEA87" w14:textId="40CC715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-10.5%</w:t>
            </w:r>
          </w:p>
        </w:tc>
        <w:tc>
          <w:tcPr>
            <w:tcW w:w="810" w:type="dxa"/>
            <w:tcBorders>
              <w:top w:val="nil"/>
              <w:left w:val="single" w:sz="4" w:space="0" w:color="auto"/>
              <w:bottom w:val="nil"/>
            </w:tcBorders>
            <w:shd w:val="clear" w:color="auto" w:fill="auto"/>
            <w:noWrap/>
            <w:vAlign w:val="center"/>
          </w:tcPr>
          <w:p w14:paraId="270B01C1" w14:textId="6996616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32.9%</w:t>
            </w:r>
          </w:p>
        </w:tc>
        <w:tc>
          <w:tcPr>
            <w:tcW w:w="810" w:type="dxa"/>
            <w:tcBorders>
              <w:top w:val="nil"/>
              <w:bottom w:val="nil"/>
              <w:right w:val="nil"/>
            </w:tcBorders>
            <w:shd w:val="clear" w:color="auto" w:fill="auto"/>
            <w:noWrap/>
            <w:vAlign w:val="center"/>
          </w:tcPr>
          <w:p w14:paraId="6C4F123E" w14:textId="154494E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20.2%</w:t>
            </w:r>
          </w:p>
        </w:tc>
        <w:tc>
          <w:tcPr>
            <w:tcW w:w="1260" w:type="dxa"/>
            <w:tcBorders>
              <w:top w:val="nil"/>
              <w:left w:val="nil"/>
              <w:bottom w:val="nil"/>
              <w:right w:val="single" w:sz="4" w:space="0" w:color="auto"/>
            </w:tcBorders>
            <w:shd w:val="clear" w:color="auto" w:fill="auto"/>
            <w:noWrap/>
            <w:vAlign w:val="center"/>
          </w:tcPr>
          <w:p w14:paraId="307BB927" w14:textId="22B4C72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-12.7%</w:t>
            </w:r>
          </w:p>
        </w:tc>
        <w:tc>
          <w:tcPr>
            <w:tcW w:w="1081" w:type="dxa"/>
            <w:tcBorders>
              <w:top w:val="nil"/>
              <w:left w:val="single" w:sz="4" w:space="0" w:color="auto"/>
              <w:bottom w:val="nil"/>
            </w:tcBorders>
            <w:shd w:val="clear" w:color="auto" w:fill="auto"/>
            <w:noWrap/>
            <w:vAlign w:val="center"/>
            <w:hideMark/>
          </w:tcPr>
          <w:p w14:paraId="157AE4E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2.3%</w:t>
            </w:r>
          </w:p>
        </w:tc>
        <w:tc>
          <w:tcPr>
            <w:tcW w:w="630" w:type="dxa"/>
            <w:tcBorders>
              <w:top w:val="nil"/>
              <w:left w:val="nil"/>
              <w:bottom w:val="nil"/>
              <w:right w:val="nil"/>
            </w:tcBorders>
            <w:shd w:val="clear" w:color="auto" w:fill="auto"/>
            <w:noWrap/>
            <w:vAlign w:val="center"/>
            <w:hideMark/>
          </w:tcPr>
          <w:p w14:paraId="26AC8D05"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685A88F6" w14:textId="569EE70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744526FF"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7F7A24BF"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464A3344"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279D9477" w14:textId="501B894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63556E1F"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25.7%</w:t>
            </w:r>
          </w:p>
        </w:tc>
        <w:tc>
          <w:tcPr>
            <w:tcW w:w="810" w:type="dxa"/>
            <w:tcBorders>
              <w:top w:val="nil"/>
              <w:left w:val="nil"/>
              <w:bottom w:val="single" w:sz="4" w:space="0" w:color="auto"/>
            </w:tcBorders>
            <w:shd w:val="clear" w:color="auto" w:fill="auto"/>
            <w:noWrap/>
            <w:vAlign w:val="center"/>
          </w:tcPr>
          <w:p w14:paraId="5F6E93BF" w14:textId="2DA56F8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17.0%</w:t>
            </w:r>
          </w:p>
        </w:tc>
        <w:tc>
          <w:tcPr>
            <w:tcW w:w="1260" w:type="dxa"/>
            <w:tcBorders>
              <w:top w:val="nil"/>
              <w:bottom w:val="single" w:sz="4" w:space="0" w:color="auto"/>
              <w:right w:val="single" w:sz="4" w:space="0" w:color="auto"/>
            </w:tcBorders>
            <w:shd w:val="clear" w:color="auto" w:fill="auto"/>
            <w:noWrap/>
            <w:vAlign w:val="center"/>
          </w:tcPr>
          <w:p w14:paraId="3026E339" w14:textId="7E261EC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-8.7%</w:t>
            </w:r>
          </w:p>
        </w:tc>
        <w:tc>
          <w:tcPr>
            <w:tcW w:w="810" w:type="dxa"/>
            <w:tcBorders>
              <w:top w:val="nil"/>
              <w:left w:val="single" w:sz="4" w:space="0" w:color="auto"/>
              <w:bottom w:val="single" w:sz="4" w:space="0" w:color="auto"/>
            </w:tcBorders>
            <w:shd w:val="clear" w:color="auto" w:fill="auto"/>
            <w:noWrap/>
            <w:vAlign w:val="center"/>
          </w:tcPr>
          <w:p w14:paraId="5EE7DD91" w14:textId="4924D09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21.3%</w:t>
            </w:r>
          </w:p>
        </w:tc>
        <w:tc>
          <w:tcPr>
            <w:tcW w:w="810" w:type="dxa"/>
            <w:tcBorders>
              <w:top w:val="nil"/>
              <w:bottom w:val="single" w:sz="4" w:space="0" w:color="auto"/>
              <w:right w:val="nil"/>
            </w:tcBorders>
            <w:shd w:val="clear" w:color="auto" w:fill="auto"/>
            <w:noWrap/>
            <w:vAlign w:val="center"/>
          </w:tcPr>
          <w:p w14:paraId="002BF80B" w14:textId="0310579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14.0%</w:t>
            </w:r>
          </w:p>
        </w:tc>
        <w:tc>
          <w:tcPr>
            <w:tcW w:w="1260" w:type="dxa"/>
            <w:tcBorders>
              <w:top w:val="nil"/>
              <w:left w:val="nil"/>
              <w:bottom w:val="single" w:sz="4" w:space="0" w:color="auto"/>
              <w:right w:val="single" w:sz="4" w:space="0" w:color="auto"/>
            </w:tcBorders>
            <w:shd w:val="clear" w:color="auto" w:fill="auto"/>
            <w:noWrap/>
            <w:vAlign w:val="center"/>
          </w:tcPr>
          <w:p w14:paraId="31D774D8" w14:textId="0C49C06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-7.3%</w:t>
            </w:r>
          </w:p>
        </w:tc>
        <w:tc>
          <w:tcPr>
            <w:tcW w:w="1081" w:type="dxa"/>
            <w:tcBorders>
              <w:top w:val="nil"/>
              <w:left w:val="single" w:sz="4" w:space="0" w:color="auto"/>
              <w:bottom w:val="single" w:sz="4" w:space="0" w:color="auto"/>
            </w:tcBorders>
            <w:shd w:val="clear" w:color="auto" w:fill="auto"/>
            <w:noWrap/>
            <w:vAlign w:val="center"/>
            <w:hideMark/>
          </w:tcPr>
          <w:p w14:paraId="31AA5AD0"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w:t>
            </w:r>
          </w:p>
        </w:tc>
        <w:tc>
          <w:tcPr>
            <w:tcW w:w="630" w:type="dxa"/>
            <w:tcBorders>
              <w:top w:val="nil"/>
              <w:left w:val="nil"/>
              <w:bottom w:val="single" w:sz="4" w:space="0" w:color="auto"/>
              <w:right w:val="nil"/>
            </w:tcBorders>
            <w:shd w:val="clear" w:color="auto" w:fill="auto"/>
            <w:noWrap/>
            <w:vAlign w:val="center"/>
            <w:hideMark/>
          </w:tcPr>
          <w:p w14:paraId="6F6AA557" w14:textId="0601548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0.9</w:t>
            </w:r>
            <w:r>
              <w:rPr>
                <w:rFonts w:ascii="Arial" w:eastAsia="Times New Roman" w:hAnsi="Arial" w:cs="Arial"/>
                <w:color w:val="000000"/>
                <w:sz w:val="20"/>
                <w:szCs w:val="20"/>
              </w:rPr>
              <w:t>9</w:t>
            </w:r>
          </w:p>
        </w:tc>
        <w:tc>
          <w:tcPr>
            <w:tcW w:w="1350" w:type="dxa"/>
            <w:tcBorders>
              <w:top w:val="nil"/>
              <w:left w:val="nil"/>
              <w:bottom w:val="single" w:sz="4" w:space="0" w:color="auto"/>
              <w:right w:val="nil"/>
            </w:tcBorders>
            <w:shd w:val="clear" w:color="auto" w:fill="auto"/>
            <w:noWrap/>
            <w:vAlign w:val="center"/>
            <w:hideMark/>
          </w:tcPr>
          <w:p w14:paraId="2294E82C" w14:textId="5249F973"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0.7</w:t>
            </w:r>
            <w:r>
              <w:rPr>
                <w:rFonts w:ascii="Arial" w:eastAsia="Times New Roman" w:hAnsi="Arial" w:cs="Arial"/>
                <w:color w:val="000000"/>
                <w:sz w:val="20"/>
                <w:szCs w:val="20"/>
              </w:rPr>
              <w:t xml:space="preserve">3, </w:t>
            </w:r>
            <w:r w:rsidRPr="00E87635">
              <w:rPr>
                <w:rFonts w:ascii="Arial" w:eastAsia="Times New Roman" w:hAnsi="Arial" w:cs="Arial"/>
                <w:color w:val="000000"/>
                <w:sz w:val="20"/>
                <w:szCs w:val="20"/>
              </w:rPr>
              <w:t>1.34</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459BA79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0.939</w:t>
            </w:r>
          </w:p>
        </w:tc>
      </w:tr>
      <w:tr w:rsidR="003802FD" w:rsidRPr="00E87635" w14:paraId="470FC923" w14:textId="77777777" w:rsidTr="00EB699C">
        <w:trPr>
          <w:trHeight w:val="250"/>
        </w:trPr>
        <w:tc>
          <w:tcPr>
            <w:tcW w:w="2601" w:type="dxa"/>
            <w:vMerge w:val="restart"/>
            <w:tcBorders>
              <w:top w:val="nil"/>
              <w:left w:val="nil"/>
              <w:bottom w:val="single" w:sz="4" w:space="0" w:color="000000"/>
              <w:right w:val="single" w:sz="4" w:space="0" w:color="auto"/>
            </w:tcBorders>
            <w:shd w:val="clear" w:color="auto" w:fill="auto"/>
            <w:vAlign w:val="center"/>
            <w:hideMark/>
          </w:tcPr>
          <w:p w14:paraId="0BE0B71D" w14:textId="7777777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Tested for STI other than HIV, past 12 months</w:t>
            </w:r>
          </w:p>
        </w:tc>
        <w:tc>
          <w:tcPr>
            <w:tcW w:w="1718" w:type="dxa"/>
            <w:tcBorders>
              <w:top w:val="nil"/>
              <w:left w:val="single" w:sz="4" w:space="0" w:color="auto"/>
              <w:bottom w:val="nil"/>
              <w:right w:val="single" w:sz="4" w:space="0" w:color="auto"/>
            </w:tcBorders>
            <w:shd w:val="clear" w:color="auto" w:fill="auto"/>
            <w:noWrap/>
            <w:vAlign w:val="center"/>
            <w:hideMark/>
          </w:tcPr>
          <w:p w14:paraId="46DD9399" w14:textId="4B6D39FC"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3D743A09"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36.3%</w:t>
            </w:r>
          </w:p>
        </w:tc>
        <w:tc>
          <w:tcPr>
            <w:tcW w:w="810" w:type="dxa"/>
            <w:tcBorders>
              <w:top w:val="nil"/>
              <w:left w:val="nil"/>
              <w:bottom w:val="nil"/>
            </w:tcBorders>
            <w:shd w:val="clear" w:color="auto" w:fill="auto"/>
            <w:noWrap/>
            <w:vAlign w:val="center"/>
          </w:tcPr>
          <w:p w14:paraId="2EE342DD" w14:textId="3EB387C6"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21.3%</w:t>
            </w:r>
          </w:p>
        </w:tc>
        <w:tc>
          <w:tcPr>
            <w:tcW w:w="1260" w:type="dxa"/>
            <w:tcBorders>
              <w:top w:val="nil"/>
              <w:bottom w:val="nil"/>
              <w:right w:val="single" w:sz="4" w:space="0" w:color="auto"/>
            </w:tcBorders>
            <w:shd w:val="clear" w:color="auto" w:fill="auto"/>
            <w:noWrap/>
            <w:vAlign w:val="center"/>
          </w:tcPr>
          <w:p w14:paraId="5F88D8B9" w14:textId="1777AD42"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-15.1%</w:t>
            </w:r>
          </w:p>
        </w:tc>
        <w:tc>
          <w:tcPr>
            <w:tcW w:w="810" w:type="dxa"/>
            <w:tcBorders>
              <w:top w:val="nil"/>
              <w:left w:val="single" w:sz="4" w:space="0" w:color="auto"/>
              <w:bottom w:val="nil"/>
            </w:tcBorders>
            <w:shd w:val="clear" w:color="auto" w:fill="auto"/>
            <w:noWrap/>
            <w:vAlign w:val="center"/>
          </w:tcPr>
          <w:p w14:paraId="1FEF1324" w14:textId="2464097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24.4%</w:t>
            </w:r>
          </w:p>
        </w:tc>
        <w:tc>
          <w:tcPr>
            <w:tcW w:w="810" w:type="dxa"/>
            <w:tcBorders>
              <w:top w:val="nil"/>
              <w:bottom w:val="nil"/>
              <w:right w:val="nil"/>
            </w:tcBorders>
            <w:shd w:val="clear" w:color="auto" w:fill="auto"/>
            <w:noWrap/>
            <w:vAlign w:val="center"/>
          </w:tcPr>
          <w:p w14:paraId="31BE0F11" w14:textId="24FD7CF3"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19.4%</w:t>
            </w:r>
          </w:p>
        </w:tc>
        <w:tc>
          <w:tcPr>
            <w:tcW w:w="1260" w:type="dxa"/>
            <w:tcBorders>
              <w:top w:val="nil"/>
              <w:left w:val="nil"/>
              <w:bottom w:val="nil"/>
              <w:right w:val="single" w:sz="4" w:space="0" w:color="auto"/>
            </w:tcBorders>
            <w:shd w:val="clear" w:color="auto" w:fill="auto"/>
            <w:noWrap/>
            <w:vAlign w:val="center"/>
          </w:tcPr>
          <w:p w14:paraId="6354C17C" w14:textId="0467CD20"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-5.0%</w:t>
            </w:r>
          </w:p>
        </w:tc>
        <w:tc>
          <w:tcPr>
            <w:tcW w:w="1081" w:type="dxa"/>
            <w:tcBorders>
              <w:top w:val="nil"/>
              <w:left w:val="single" w:sz="4" w:space="0" w:color="auto"/>
              <w:bottom w:val="nil"/>
            </w:tcBorders>
            <w:shd w:val="clear" w:color="auto" w:fill="auto"/>
            <w:noWrap/>
            <w:vAlign w:val="center"/>
            <w:hideMark/>
          </w:tcPr>
          <w:p w14:paraId="458FA8BC"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-10.0%</w:t>
            </w:r>
          </w:p>
        </w:tc>
        <w:tc>
          <w:tcPr>
            <w:tcW w:w="630" w:type="dxa"/>
            <w:tcBorders>
              <w:top w:val="nil"/>
              <w:left w:val="nil"/>
              <w:bottom w:val="nil"/>
              <w:right w:val="nil"/>
            </w:tcBorders>
            <w:shd w:val="clear" w:color="auto" w:fill="auto"/>
            <w:noWrap/>
            <w:vAlign w:val="center"/>
            <w:hideMark/>
          </w:tcPr>
          <w:p w14:paraId="33490359" w14:textId="262D0466"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0.64</w:t>
            </w:r>
          </w:p>
        </w:tc>
        <w:tc>
          <w:tcPr>
            <w:tcW w:w="1350" w:type="dxa"/>
            <w:tcBorders>
              <w:top w:val="nil"/>
              <w:left w:val="nil"/>
              <w:bottom w:val="nil"/>
              <w:right w:val="nil"/>
            </w:tcBorders>
            <w:shd w:val="clear" w:color="auto" w:fill="auto"/>
            <w:noWrap/>
            <w:vAlign w:val="center"/>
            <w:hideMark/>
          </w:tcPr>
          <w:p w14:paraId="3D21ED19" w14:textId="4E1F5625"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(0.45, 0.89)</w:t>
            </w:r>
          </w:p>
        </w:tc>
        <w:tc>
          <w:tcPr>
            <w:tcW w:w="990" w:type="dxa"/>
            <w:tcBorders>
              <w:top w:val="nil"/>
              <w:left w:val="nil"/>
              <w:bottom w:val="nil"/>
              <w:right w:val="nil"/>
            </w:tcBorders>
            <w:shd w:val="clear" w:color="auto" w:fill="auto"/>
            <w:noWrap/>
            <w:vAlign w:val="center"/>
            <w:hideMark/>
          </w:tcPr>
          <w:p w14:paraId="5991BD16" w14:textId="77777777" w:rsidR="007C2B68" w:rsidRPr="003802FD" w:rsidRDefault="007C2B68" w:rsidP="007C2B68">
            <w:pPr>
              <w:spacing w:after="0" w:line="240" w:lineRule="auto"/>
              <w:jc w:val="center"/>
              <w:rPr>
                <w:rFonts w:ascii="Arial" w:eastAsia="Times New Roman" w:hAnsi="Arial" w:cs="Arial"/>
                <w:b/>
                <w:color w:val="000000"/>
                <w:sz w:val="20"/>
                <w:szCs w:val="20"/>
              </w:rPr>
            </w:pPr>
            <w:r w:rsidRPr="003802FD">
              <w:rPr>
                <w:rFonts w:ascii="Arial" w:eastAsia="Times New Roman" w:hAnsi="Arial" w:cs="Arial"/>
                <w:b/>
                <w:color w:val="000000"/>
                <w:sz w:val="20"/>
                <w:szCs w:val="20"/>
              </w:rPr>
              <w:t>0.009</w:t>
            </w:r>
          </w:p>
        </w:tc>
      </w:tr>
      <w:tr w:rsidR="003802FD" w:rsidRPr="00E87635" w14:paraId="3CC99F30"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43A41CE1"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09F4C36D" w14:textId="38565B4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nil"/>
              <w:right w:val="nil"/>
            </w:tcBorders>
            <w:shd w:val="clear" w:color="auto" w:fill="auto"/>
            <w:noWrap/>
            <w:vAlign w:val="center"/>
            <w:hideMark/>
          </w:tcPr>
          <w:p w14:paraId="0DF9DE5A"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28.7%</w:t>
            </w:r>
          </w:p>
        </w:tc>
        <w:tc>
          <w:tcPr>
            <w:tcW w:w="810" w:type="dxa"/>
            <w:tcBorders>
              <w:top w:val="nil"/>
              <w:left w:val="nil"/>
              <w:bottom w:val="nil"/>
            </w:tcBorders>
            <w:shd w:val="clear" w:color="auto" w:fill="auto"/>
            <w:noWrap/>
            <w:vAlign w:val="center"/>
          </w:tcPr>
          <w:p w14:paraId="45D3ED8C" w14:textId="086C7D9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14.5%</w:t>
            </w:r>
          </w:p>
        </w:tc>
        <w:tc>
          <w:tcPr>
            <w:tcW w:w="1260" w:type="dxa"/>
            <w:tcBorders>
              <w:top w:val="nil"/>
              <w:bottom w:val="nil"/>
              <w:right w:val="single" w:sz="4" w:space="0" w:color="auto"/>
            </w:tcBorders>
            <w:shd w:val="clear" w:color="auto" w:fill="auto"/>
            <w:noWrap/>
            <w:vAlign w:val="center"/>
          </w:tcPr>
          <w:p w14:paraId="6E4CFF4E" w14:textId="653E854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-14.2%</w:t>
            </w:r>
          </w:p>
        </w:tc>
        <w:tc>
          <w:tcPr>
            <w:tcW w:w="810" w:type="dxa"/>
            <w:tcBorders>
              <w:top w:val="nil"/>
              <w:left w:val="single" w:sz="4" w:space="0" w:color="auto"/>
              <w:bottom w:val="nil"/>
            </w:tcBorders>
            <w:shd w:val="clear" w:color="auto" w:fill="auto"/>
            <w:noWrap/>
            <w:vAlign w:val="center"/>
          </w:tcPr>
          <w:p w14:paraId="1AEB3F4F" w14:textId="2CCB68A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14.9%</w:t>
            </w:r>
          </w:p>
        </w:tc>
        <w:tc>
          <w:tcPr>
            <w:tcW w:w="810" w:type="dxa"/>
            <w:tcBorders>
              <w:top w:val="nil"/>
              <w:bottom w:val="nil"/>
              <w:right w:val="nil"/>
            </w:tcBorders>
            <w:shd w:val="clear" w:color="auto" w:fill="auto"/>
            <w:noWrap/>
            <w:vAlign w:val="center"/>
          </w:tcPr>
          <w:p w14:paraId="4DE889CC" w14:textId="2BAF2D2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11.4%</w:t>
            </w:r>
          </w:p>
        </w:tc>
        <w:tc>
          <w:tcPr>
            <w:tcW w:w="1260" w:type="dxa"/>
            <w:tcBorders>
              <w:top w:val="nil"/>
              <w:left w:val="nil"/>
              <w:bottom w:val="nil"/>
              <w:right w:val="single" w:sz="4" w:space="0" w:color="auto"/>
            </w:tcBorders>
            <w:shd w:val="clear" w:color="auto" w:fill="auto"/>
            <w:noWrap/>
            <w:vAlign w:val="center"/>
          </w:tcPr>
          <w:p w14:paraId="6CFB379D" w14:textId="1D34E89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-3.5%</w:t>
            </w:r>
          </w:p>
        </w:tc>
        <w:tc>
          <w:tcPr>
            <w:tcW w:w="1081" w:type="dxa"/>
            <w:tcBorders>
              <w:top w:val="nil"/>
              <w:left w:val="single" w:sz="4" w:space="0" w:color="auto"/>
              <w:bottom w:val="nil"/>
            </w:tcBorders>
            <w:shd w:val="clear" w:color="auto" w:fill="auto"/>
            <w:noWrap/>
            <w:vAlign w:val="center"/>
            <w:hideMark/>
          </w:tcPr>
          <w:p w14:paraId="7C918070"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-10.7%</w:t>
            </w:r>
          </w:p>
        </w:tc>
        <w:tc>
          <w:tcPr>
            <w:tcW w:w="630" w:type="dxa"/>
            <w:tcBorders>
              <w:top w:val="nil"/>
              <w:left w:val="nil"/>
              <w:bottom w:val="nil"/>
              <w:right w:val="nil"/>
            </w:tcBorders>
            <w:shd w:val="clear" w:color="auto" w:fill="auto"/>
            <w:noWrap/>
            <w:vAlign w:val="center"/>
            <w:hideMark/>
          </w:tcPr>
          <w:p w14:paraId="74F93302"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462D33C3" w14:textId="1DB7145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4F27969B"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5981FFE8"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1DECB6FA"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nil"/>
              <w:right w:val="single" w:sz="4" w:space="0" w:color="auto"/>
            </w:tcBorders>
            <w:shd w:val="clear" w:color="auto" w:fill="auto"/>
            <w:noWrap/>
            <w:vAlign w:val="center"/>
            <w:hideMark/>
          </w:tcPr>
          <w:p w14:paraId="1D3453B0" w14:textId="63F9823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MM</w:t>
            </w:r>
            <w:r>
              <w:rPr>
                <w:rFonts w:ascii="Arial" w:eastAsia="Times New Roman" w:hAnsi="Arial" w:cs="Arial"/>
                <w:color w:val="000000"/>
                <w:sz w:val="20"/>
                <w:szCs w:val="20"/>
              </w:rPr>
              <w:t>C</w:t>
            </w:r>
          </w:p>
        </w:tc>
        <w:tc>
          <w:tcPr>
            <w:tcW w:w="810" w:type="dxa"/>
            <w:tcBorders>
              <w:top w:val="nil"/>
              <w:left w:val="single" w:sz="4" w:space="0" w:color="auto"/>
              <w:bottom w:val="nil"/>
              <w:right w:val="nil"/>
            </w:tcBorders>
            <w:shd w:val="clear" w:color="auto" w:fill="auto"/>
            <w:noWrap/>
            <w:vAlign w:val="center"/>
            <w:hideMark/>
          </w:tcPr>
          <w:p w14:paraId="7B7B499F"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30.9%</w:t>
            </w:r>
          </w:p>
        </w:tc>
        <w:tc>
          <w:tcPr>
            <w:tcW w:w="810" w:type="dxa"/>
            <w:tcBorders>
              <w:top w:val="nil"/>
              <w:left w:val="nil"/>
              <w:bottom w:val="nil"/>
            </w:tcBorders>
            <w:shd w:val="clear" w:color="auto" w:fill="auto"/>
            <w:noWrap/>
            <w:vAlign w:val="center"/>
          </w:tcPr>
          <w:p w14:paraId="43C44BED" w14:textId="451AC858"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24.5%</w:t>
            </w:r>
          </w:p>
        </w:tc>
        <w:tc>
          <w:tcPr>
            <w:tcW w:w="1260" w:type="dxa"/>
            <w:tcBorders>
              <w:top w:val="nil"/>
              <w:bottom w:val="nil"/>
              <w:right w:val="single" w:sz="4" w:space="0" w:color="auto"/>
            </w:tcBorders>
            <w:shd w:val="clear" w:color="auto" w:fill="auto"/>
            <w:noWrap/>
            <w:vAlign w:val="center"/>
          </w:tcPr>
          <w:p w14:paraId="5CA1A3FA" w14:textId="2A8BFFDD"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-6.4%</w:t>
            </w:r>
          </w:p>
        </w:tc>
        <w:tc>
          <w:tcPr>
            <w:tcW w:w="810" w:type="dxa"/>
            <w:tcBorders>
              <w:top w:val="nil"/>
              <w:left w:val="single" w:sz="4" w:space="0" w:color="auto"/>
              <w:bottom w:val="nil"/>
            </w:tcBorders>
            <w:shd w:val="clear" w:color="auto" w:fill="auto"/>
            <w:noWrap/>
            <w:vAlign w:val="center"/>
          </w:tcPr>
          <w:p w14:paraId="401CA8B4" w14:textId="1279B8E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26.0%</w:t>
            </w:r>
          </w:p>
        </w:tc>
        <w:tc>
          <w:tcPr>
            <w:tcW w:w="810" w:type="dxa"/>
            <w:tcBorders>
              <w:top w:val="nil"/>
              <w:bottom w:val="nil"/>
              <w:right w:val="nil"/>
            </w:tcBorders>
            <w:shd w:val="clear" w:color="auto" w:fill="auto"/>
            <w:noWrap/>
            <w:vAlign w:val="center"/>
          </w:tcPr>
          <w:p w14:paraId="2680D709" w14:textId="7A6313F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13.3%</w:t>
            </w:r>
          </w:p>
        </w:tc>
        <w:tc>
          <w:tcPr>
            <w:tcW w:w="1260" w:type="dxa"/>
            <w:tcBorders>
              <w:top w:val="nil"/>
              <w:left w:val="nil"/>
              <w:bottom w:val="nil"/>
              <w:right w:val="single" w:sz="4" w:space="0" w:color="auto"/>
            </w:tcBorders>
            <w:shd w:val="clear" w:color="auto" w:fill="auto"/>
            <w:noWrap/>
            <w:vAlign w:val="center"/>
          </w:tcPr>
          <w:p w14:paraId="37C63F59" w14:textId="11CBC9E4"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-12.7%</w:t>
            </w:r>
          </w:p>
        </w:tc>
        <w:tc>
          <w:tcPr>
            <w:tcW w:w="1081" w:type="dxa"/>
            <w:tcBorders>
              <w:top w:val="nil"/>
              <w:left w:val="single" w:sz="4" w:space="0" w:color="auto"/>
              <w:bottom w:val="nil"/>
            </w:tcBorders>
            <w:shd w:val="clear" w:color="auto" w:fill="auto"/>
            <w:noWrap/>
            <w:vAlign w:val="center"/>
            <w:hideMark/>
          </w:tcPr>
          <w:p w14:paraId="4B791352"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6.3%</w:t>
            </w:r>
          </w:p>
        </w:tc>
        <w:tc>
          <w:tcPr>
            <w:tcW w:w="630" w:type="dxa"/>
            <w:tcBorders>
              <w:top w:val="nil"/>
              <w:left w:val="nil"/>
              <w:bottom w:val="nil"/>
              <w:right w:val="nil"/>
            </w:tcBorders>
            <w:shd w:val="clear" w:color="auto" w:fill="auto"/>
            <w:noWrap/>
            <w:vAlign w:val="center"/>
            <w:hideMark/>
          </w:tcPr>
          <w:p w14:paraId="7EE71065"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1350" w:type="dxa"/>
            <w:tcBorders>
              <w:top w:val="nil"/>
              <w:left w:val="nil"/>
              <w:bottom w:val="nil"/>
              <w:right w:val="nil"/>
            </w:tcBorders>
            <w:shd w:val="clear" w:color="auto" w:fill="auto"/>
            <w:noWrap/>
            <w:vAlign w:val="center"/>
            <w:hideMark/>
          </w:tcPr>
          <w:p w14:paraId="4A619BF1" w14:textId="1C672AEF"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c>
          <w:tcPr>
            <w:tcW w:w="990" w:type="dxa"/>
            <w:tcBorders>
              <w:top w:val="nil"/>
              <w:left w:val="nil"/>
              <w:bottom w:val="nil"/>
              <w:right w:val="nil"/>
            </w:tcBorders>
            <w:shd w:val="clear" w:color="auto" w:fill="auto"/>
            <w:noWrap/>
            <w:vAlign w:val="center"/>
            <w:hideMark/>
          </w:tcPr>
          <w:p w14:paraId="1DA8383B"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w:t>
            </w:r>
          </w:p>
        </w:tc>
      </w:tr>
      <w:tr w:rsidR="003802FD" w:rsidRPr="00E87635" w14:paraId="72E81B37" w14:textId="77777777" w:rsidTr="00EB699C">
        <w:trPr>
          <w:trHeight w:val="250"/>
        </w:trPr>
        <w:tc>
          <w:tcPr>
            <w:tcW w:w="2601" w:type="dxa"/>
            <w:vMerge/>
            <w:tcBorders>
              <w:top w:val="nil"/>
              <w:left w:val="nil"/>
              <w:bottom w:val="single" w:sz="4" w:space="0" w:color="000000"/>
              <w:right w:val="single" w:sz="4" w:space="0" w:color="auto"/>
            </w:tcBorders>
            <w:shd w:val="clear" w:color="auto" w:fill="auto"/>
            <w:vAlign w:val="center"/>
            <w:hideMark/>
          </w:tcPr>
          <w:p w14:paraId="6B434444" w14:textId="77777777" w:rsidR="007C2B68" w:rsidRPr="00E87635" w:rsidRDefault="007C2B68" w:rsidP="007C2B68">
            <w:pPr>
              <w:spacing w:after="0" w:line="240" w:lineRule="auto"/>
              <w:rPr>
                <w:rFonts w:ascii="Arial" w:eastAsia="Times New Roman" w:hAnsi="Arial" w:cs="Arial"/>
                <w:color w:val="000000"/>
                <w:sz w:val="20"/>
                <w:szCs w:val="20"/>
              </w:rPr>
            </w:pPr>
          </w:p>
        </w:tc>
        <w:tc>
          <w:tcPr>
            <w:tcW w:w="1718" w:type="dxa"/>
            <w:tcBorders>
              <w:top w:val="nil"/>
              <w:left w:val="single" w:sz="4" w:space="0" w:color="auto"/>
              <w:bottom w:val="single" w:sz="4" w:space="0" w:color="auto"/>
              <w:right w:val="single" w:sz="4" w:space="0" w:color="auto"/>
            </w:tcBorders>
            <w:shd w:val="clear" w:color="auto" w:fill="auto"/>
            <w:noWrap/>
            <w:vAlign w:val="center"/>
            <w:hideMark/>
          </w:tcPr>
          <w:p w14:paraId="0E9ECE81" w14:textId="76068C9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MF</w:t>
            </w:r>
            <w:r>
              <w:rPr>
                <w:rFonts w:ascii="Arial" w:eastAsia="Times New Roman" w:hAnsi="Arial" w:cs="Arial"/>
                <w:color w:val="000000"/>
                <w:sz w:val="20"/>
                <w:szCs w:val="20"/>
              </w:rPr>
              <w:t>C</w:t>
            </w:r>
            <w:r w:rsidRPr="00E87635">
              <w:rPr>
                <w:rFonts w:ascii="Arial" w:eastAsia="Times New Roman" w:hAnsi="Arial" w:cs="Arial"/>
                <w:color w:val="000000"/>
                <w:sz w:val="20"/>
                <w:szCs w:val="20"/>
              </w:rPr>
              <w:t>O</w:t>
            </w:r>
          </w:p>
        </w:tc>
        <w:tc>
          <w:tcPr>
            <w:tcW w:w="810" w:type="dxa"/>
            <w:tcBorders>
              <w:top w:val="nil"/>
              <w:left w:val="single" w:sz="4" w:space="0" w:color="auto"/>
              <w:bottom w:val="single" w:sz="4" w:space="0" w:color="auto"/>
              <w:right w:val="nil"/>
            </w:tcBorders>
            <w:shd w:val="clear" w:color="auto" w:fill="auto"/>
            <w:noWrap/>
            <w:vAlign w:val="center"/>
            <w:hideMark/>
          </w:tcPr>
          <w:p w14:paraId="7D64F09E"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22.3%</w:t>
            </w:r>
          </w:p>
        </w:tc>
        <w:tc>
          <w:tcPr>
            <w:tcW w:w="810" w:type="dxa"/>
            <w:tcBorders>
              <w:top w:val="nil"/>
              <w:left w:val="nil"/>
              <w:bottom w:val="single" w:sz="4" w:space="0" w:color="auto"/>
            </w:tcBorders>
            <w:shd w:val="clear" w:color="auto" w:fill="auto"/>
            <w:noWrap/>
            <w:vAlign w:val="center"/>
          </w:tcPr>
          <w:p w14:paraId="246FE1B9" w14:textId="2F84C48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14.6%</w:t>
            </w:r>
          </w:p>
        </w:tc>
        <w:tc>
          <w:tcPr>
            <w:tcW w:w="1260" w:type="dxa"/>
            <w:tcBorders>
              <w:top w:val="nil"/>
              <w:bottom w:val="single" w:sz="4" w:space="0" w:color="auto"/>
              <w:right w:val="single" w:sz="4" w:space="0" w:color="auto"/>
            </w:tcBorders>
            <w:shd w:val="clear" w:color="auto" w:fill="auto"/>
            <w:noWrap/>
            <w:vAlign w:val="center"/>
          </w:tcPr>
          <w:p w14:paraId="733347A7" w14:textId="57E3798E"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-7.7%</w:t>
            </w:r>
          </w:p>
        </w:tc>
        <w:tc>
          <w:tcPr>
            <w:tcW w:w="810" w:type="dxa"/>
            <w:tcBorders>
              <w:top w:val="nil"/>
              <w:left w:val="single" w:sz="4" w:space="0" w:color="auto"/>
              <w:bottom w:val="single" w:sz="4" w:space="0" w:color="auto"/>
            </w:tcBorders>
            <w:shd w:val="clear" w:color="auto" w:fill="auto"/>
            <w:noWrap/>
            <w:vAlign w:val="center"/>
          </w:tcPr>
          <w:p w14:paraId="1150BC85" w14:textId="62B6B27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15.4%</w:t>
            </w:r>
          </w:p>
        </w:tc>
        <w:tc>
          <w:tcPr>
            <w:tcW w:w="810" w:type="dxa"/>
            <w:tcBorders>
              <w:top w:val="nil"/>
              <w:bottom w:val="single" w:sz="4" w:space="0" w:color="auto"/>
              <w:right w:val="nil"/>
            </w:tcBorders>
            <w:shd w:val="clear" w:color="auto" w:fill="auto"/>
            <w:noWrap/>
            <w:vAlign w:val="center"/>
          </w:tcPr>
          <w:p w14:paraId="615CEEB1" w14:textId="4601E7C9"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11.1%</w:t>
            </w:r>
          </w:p>
        </w:tc>
        <w:tc>
          <w:tcPr>
            <w:tcW w:w="1260" w:type="dxa"/>
            <w:tcBorders>
              <w:top w:val="nil"/>
              <w:left w:val="nil"/>
              <w:bottom w:val="single" w:sz="4" w:space="0" w:color="auto"/>
              <w:right w:val="single" w:sz="4" w:space="0" w:color="auto"/>
            </w:tcBorders>
            <w:shd w:val="clear" w:color="auto" w:fill="auto"/>
            <w:noWrap/>
            <w:vAlign w:val="center"/>
          </w:tcPr>
          <w:p w14:paraId="453DD4DE" w14:textId="520CEBEB"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-4.3%</w:t>
            </w:r>
          </w:p>
        </w:tc>
        <w:tc>
          <w:tcPr>
            <w:tcW w:w="1081" w:type="dxa"/>
            <w:tcBorders>
              <w:top w:val="nil"/>
              <w:left w:val="single" w:sz="4" w:space="0" w:color="auto"/>
              <w:bottom w:val="single" w:sz="4" w:space="0" w:color="auto"/>
            </w:tcBorders>
            <w:shd w:val="clear" w:color="auto" w:fill="auto"/>
            <w:noWrap/>
            <w:vAlign w:val="center"/>
            <w:hideMark/>
          </w:tcPr>
          <w:p w14:paraId="701C16F2"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-3.4%</w:t>
            </w:r>
          </w:p>
        </w:tc>
        <w:tc>
          <w:tcPr>
            <w:tcW w:w="630" w:type="dxa"/>
            <w:tcBorders>
              <w:top w:val="nil"/>
              <w:left w:val="nil"/>
              <w:bottom w:val="single" w:sz="4" w:space="0" w:color="auto"/>
              <w:right w:val="nil"/>
            </w:tcBorders>
            <w:shd w:val="clear" w:color="auto" w:fill="auto"/>
            <w:noWrap/>
            <w:vAlign w:val="center"/>
            <w:hideMark/>
          </w:tcPr>
          <w:p w14:paraId="00A93B01" w14:textId="4F3906A1"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0.8</w:t>
            </w:r>
            <w:r>
              <w:rPr>
                <w:rFonts w:ascii="Arial" w:eastAsia="Times New Roman" w:hAnsi="Arial" w:cs="Arial"/>
                <w:color w:val="000000"/>
                <w:sz w:val="20"/>
                <w:szCs w:val="20"/>
              </w:rPr>
              <w:t>7</w:t>
            </w:r>
          </w:p>
        </w:tc>
        <w:tc>
          <w:tcPr>
            <w:tcW w:w="1350" w:type="dxa"/>
            <w:tcBorders>
              <w:top w:val="nil"/>
              <w:left w:val="nil"/>
              <w:bottom w:val="single" w:sz="4" w:space="0" w:color="auto"/>
              <w:right w:val="nil"/>
            </w:tcBorders>
            <w:shd w:val="clear" w:color="auto" w:fill="auto"/>
            <w:noWrap/>
            <w:vAlign w:val="center"/>
            <w:hideMark/>
          </w:tcPr>
          <w:p w14:paraId="4ECA50D1" w14:textId="3B6D94F9" w:rsidR="007C2B68" w:rsidRPr="00E87635" w:rsidRDefault="007C2B68" w:rsidP="007C2B68">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Pr="00E87635">
              <w:rPr>
                <w:rFonts w:ascii="Arial" w:eastAsia="Times New Roman" w:hAnsi="Arial" w:cs="Arial"/>
                <w:color w:val="000000"/>
                <w:sz w:val="20"/>
                <w:szCs w:val="20"/>
              </w:rPr>
              <w:t>0.59</w:t>
            </w:r>
            <w:r>
              <w:rPr>
                <w:rFonts w:ascii="Arial" w:eastAsia="Times New Roman" w:hAnsi="Arial" w:cs="Arial"/>
                <w:color w:val="000000"/>
                <w:sz w:val="20"/>
                <w:szCs w:val="20"/>
              </w:rPr>
              <w:t xml:space="preserve">, </w:t>
            </w:r>
            <w:r w:rsidRPr="00E87635">
              <w:rPr>
                <w:rFonts w:ascii="Arial" w:eastAsia="Times New Roman" w:hAnsi="Arial" w:cs="Arial"/>
                <w:color w:val="000000"/>
                <w:sz w:val="20"/>
                <w:szCs w:val="20"/>
              </w:rPr>
              <w:t>1.26</w:t>
            </w:r>
            <w:r>
              <w:rPr>
                <w:rFonts w:ascii="Arial" w:eastAsia="Times New Roman" w:hAnsi="Arial" w:cs="Arial"/>
                <w:color w:val="000000"/>
                <w:sz w:val="20"/>
                <w:szCs w:val="20"/>
              </w:rPr>
              <w:t>)</w:t>
            </w:r>
          </w:p>
        </w:tc>
        <w:tc>
          <w:tcPr>
            <w:tcW w:w="990" w:type="dxa"/>
            <w:tcBorders>
              <w:top w:val="nil"/>
              <w:left w:val="nil"/>
              <w:bottom w:val="single" w:sz="4" w:space="0" w:color="auto"/>
              <w:right w:val="nil"/>
            </w:tcBorders>
            <w:shd w:val="clear" w:color="auto" w:fill="auto"/>
            <w:noWrap/>
            <w:vAlign w:val="center"/>
            <w:hideMark/>
          </w:tcPr>
          <w:p w14:paraId="428B3E76" w14:textId="77777777" w:rsidR="007C2B68" w:rsidRPr="00E87635" w:rsidRDefault="007C2B68" w:rsidP="007C2B68">
            <w:pPr>
              <w:spacing w:after="0" w:line="240" w:lineRule="auto"/>
              <w:jc w:val="center"/>
              <w:rPr>
                <w:rFonts w:ascii="Arial" w:eastAsia="Times New Roman" w:hAnsi="Arial" w:cs="Arial"/>
                <w:color w:val="000000"/>
                <w:sz w:val="20"/>
                <w:szCs w:val="20"/>
              </w:rPr>
            </w:pPr>
            <w:r w:rsidRPr="00E87635">
              <w:rPr>
                <w:rFonts w:ascii="Arial" w:eastAsia="Times New Roman" w:hAnsi="Arial" w:cs="Arial"/>
                <w:color w:val="000000"/>
                <w:sz w:val="20"/>
                <w:szCs w:val="20"/>
              </w:rPr>
              <w:t>0.454</w:t>
            </w:r>
          </w:p>
        </w:tc>
      </w:tr>
      <w:tr w:rsidR="007C2B68" w:rsidRPr="00E87635" w14:paraId="52DDCDCD" w14:textId="77777777" w:rsidTr="00EB699C">
        <w:trPr>
          <w:trHeight w:val="250"/>
        </w:trPr>
        <w:tc>
          <w:tcPr>
            <w:tcW w:w="14130" w:type="dxa"/>
            <w:gridSpan w:val="12"/>
            <w:tcBorders>
              <w:top w:val="nil"/>
              <w:left w:val="nil"/>
              <w:bottom w:val="nil"/>
              <w:right w:val="nil"/>
            </w:tcBorders>
            <w:shd w:val="clear" w:color="auto" w:fill="auto"/>
            <w:noWrap/>
            <w:vAlign w:val="center"/>
            <w:hideMark/>
          </w:tcPr>
          <w:p w14:paraId="4D6911D4" w14:textId="5E198907" w:rsidR="007C2B68" w:rsidRPr="00E87635" w:rsidRDefault="007C2B68" w:rsidP="007C2B68">
            <w:pPr>
              <w:spacing w:after="0" w:line="240" w:lineRule="auto"/>
              <w:rPr>
                <w:rFonts w:ascii="Arial" w:eastAsia="Times New Roman" w:hAnsi="Arial" w:cs="Arial"/>
                <w:color w:val="000000"/>
                <w:sz w:val="20"/>
                <w:szCs w:val="20"/>
              </w:rPr>
            </w:pPr>
            <w:r w:rsidRPr="00E87635">
              <w:rPr>
                <w:rFonts w:ascii="Arial" w:eastAsia="Times New Roman" w:hAnsi="Arial" w:cs="Arial"/>
                <w:color w:val="000000"/>
                <w:sz w:val="20"/>
                <w:szCs w:val="20"/>
              </w:rPr>
              <w:t>FF</w:t>
            </w:r>
            <w:r>
              <w:rPr>
                <w:rFonts w:ascii="Arial" w:eastAsia="Times New Roman" w:hAnsi="Arial" w:cs="Arial"/>
                <w:color w:val="000000"/>
                <w:sz w:val="20"/>
                <w:szCs w:val="20"/>
              </w:rPr>
              <w:t>C</w:t>
            </w:r>
            <w:r w:rsidRPr="00E87635">
              <w:rPr>
                <w:rFonts w:ascii="Arial" w:eastAsia="Times New Roman" w:hAnsi="Arial" w:cs="Arial"/>
                <w:color w:val="000000"/>
                <w:sz w:val="20"/>
                <w:szCs w:val="20"/>
              </w:rPr>
              <w:t>O = female respondents with female contacts only. FM</w:t>
            </w:r>
            <w:r>
              <w:rPr>
                <w:rFonts w:ascii="Arial" w:eastAsia="Times New Roman" w:hAnsi="Arial" w:cs="Arial"/>
                <w:color w:val="000000"/>
                <w:sz w:val="20"/>
                <w:szCs w:val="20"/>
              </w:rPr>
              <w:t>C</w:t>
            </w:r>
            <w:r w:rsidRPr="00E87635">
              <w:rPr>
                <w:rFonts w:ascii="Arial" w:eastAsia="Times New Roman" w:hAnsi="Arial" w:cs="Arial"/>
                <w:color w:val="000000"/>
                <w:sz w:val="20"/>
                <w:szCs w:val="20"/>
              </w:rPr>
              <w:t xml:space="preserve"> = female respondents with male contacts. MF</w:t>
            </w:r>
            <w:r>
              <w:rPr>
                <w:rFonts w:ascii="Arial" w:eastAsia="Times New Roman" w:hAnsi="Arial" w:cs="Arial"/>
                <w:color w:val="000000"/>
                <w:sz w:val="20"/>
                <w:szCs w:val="20"/>
              </w:rPr>
              <w:t>C</w:t>
            </w:r>
            <w:r w:rsidRPr="00E87635">
              <w:rPr>
                <w:rFonts w:ascii="Arial" w:eastAsia="Times New Roman" w:hAnsi="Arial" w:cs="Arial"/>
                <w:color w:val="000000"/>
                <w:sz w:val="20"/>
                <w:szCs w:val="20"/>
              </w:rPr>
              <w:t>O = male respondents with female contacts only. MM</w:t>
            </w:r>
            <w:r>
              <w:rPr>
                <w:rFonts w:ascii="Arial" w:eastAsia="Times New Roman" w:hAnsi="Arial" w:cs="Arial"/>
                <w:color w:val="000000"/>
                <w:sz w:val="20"/>
                <w:szCs w:val="20"/>
              </w:rPr>
              <w:t>C</w:t>
            </w:r>
            <w:r w:rsidRPr="00E87635">
              <w:rPr>
                <w:rFonts w:ascii="Arial" w:eastAsia="Times New Roman" w:hAnsi="Arial" w:cs="Arial"/>
                <w:color w:val="000000"/>
                <w:sz w:val="20"/>
                <w:szCs w:val="20"/>
              </w:rPr>
              <w:t xml:space="preserve"> = male respondents with male contacts.</w:t>
            </w:r>
            <w:r>
              <w:rPr>
                <w:rFonts w:ascii="Arial" w:eastAsia="Times New Roman" w:hAnsi="Arial" w:cs="Arial"/>
                <w:color w:val="000000"/>
                <w:sz w:val="20"/>
                <w:szCs w:val="20"/>
              </w:rPr>
              <w:t xml:space="preserve"> OR = odds ratio. 95%CI = 95% confidence interval. DID</w:t>
            </w:r>
            <w:r w:rsidRPr="000C03D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estimates represent the </w:t>
            </w:r>
            <w:r w:rsidRPr="000C03D7">
              <w:rPr>
                <w:rFonts w:ascii="Arial" w:eastAsia="Times New Roman" w:hAnsi="Arial" w:cs="Arial"/>
                <w:color w:val="000000"/>
                <w:sz w:val="20"/>
                <w:szCs w:val="20"/>
              </w:rPr>
              <w:t xml:space="preserve">interaction </w:t>
            </w:r>
            <w:r>
              <w:rPr>
                <w:rFonts w:ascii="Arial" w:eastAsia="Times New Roman" w:hAnsi="Arial" w:cs="Arial"/>
                <w:color w:val="000000"/>
                <w:sz w:val="20"/>
                <w:szCs w:val="20"/>
              </w:rPr>
              <w:t xml:space="preserve">term </w:t>
            </w:r>
            <w:r w:rsidRPr="000C03D7">
              <w:rPr>
                <w:rFonts w:ascii="Arial" w:eastAsia="Times New Roman" w:hAnsi="Arial" w:cs="Arial"/>
                <w:color w:val="000000"/>
                <w:sz w:val="20"/>
                <w:szCs w:val="20"/>
              </w:rPr>
              <w:t xml:space="preserve">between survey </w:t>
            </w:r>
            <w:r>
              <w:rPr>
                <w:rFonts w:ascii="Arial" w:eastAsia="Times New Roman" w:hAnsi="Arial" w:cs="Arial"/>
                <w:color w:val="000000"/>
                <w:sz w:val="20"/>
                <w:szCs w:val="20"/>
              </w:rPr>
              <w:t>period</w:t>
            </w:r>
            <w:r w:rsidRPr="000C03D7">
              <w:rPr>
                <w:rFonts w:ascii="Arial" w:eastAsia="Times New Roman" w:hAnsi="Arial" w:cs="Arial"/>
                <w:color w:val="000000"/>
                <w:sz w:val="20"/>
                <w:szCs w:val="20"/>
              </w:rPr>
              <w:t xml:space="preserve"> (2019 vs. 2021) and learning model (virtual vs. in-person)</w:t>
            </w:r>
            <w:r>
              <w:rPr>
                <w:rFonts w:ascii="Arial" w:eastAsia="Times New Roman" w:hAnsi="Arial" w:cs="Arial"/>
                <w:color w:val="000000"/>
                <w:sz w:val="20"/>
                <w:szCs w:val="20"/>
              </w:rPr>
              <w:t xml:space="preserve"> in logistic regression models. All analyses use </w:t>
            </w:r>
            <w:r w:rsidRPr="009E4246">
              <w:rPr>
                <w:rFonts w:ascii="Arial" w:eastAsia="Times New Roman" w:hAnsi="Arial" w:cs="Arial"/>
                <w:color w:val="000000"/>
                <w:sz w:val="20"/>
                <w:szCs w:val="20"/>
              </w:rPr>
              <w:t>survey analysis procedures to account for complex sample design</w:t>
            </w:r>
            <w:r>
              <w:rPr>
                <w:rFonts w:ascii="Arial" w:eastAsia="Times New Roman" w:hAnsi="Arial" w:cs="Arial"/>
                <w:color w:val="000000"/>
                <w:sz w:val="20"/>
                <w:szCs w:val="20"/>
              </w:rPr>
              <w:t>.</w:t>
            </w:r>
          </w:p>
        </w:tc>
      </w:tr>
    </w:tbl>
    <w:p w14:paraId="4B540375" w14:textId="4E05792E" w:rsidR="00291F8B" w:rsidRDefault="00291F8B">
      <w:pPr>
        <w:rPr>
          <w:rFonts w:ascii="Times New Roman" w:hAnsi="Times New Roman" w:cs="Times New Roman"/>
          <w:b/>
          <w:sz w:val="24"/>
          <w:szCs w:val="24"/>
        </w:rPr>
      </w:pPr>
      <w:r>
        <w:rPr>
          <w:rFonts w:ascii="Times New Roman" w:hAnsi="Times New Roman" w:cs="Times New Roman"/>
          <w:b/>
          <w:sz w:val="24"/>
          <w:szCs w:val="24"/>
        </w:rPr>
        <w:br w:type="page"/>
      </w:r>
    </w:p>
    <w:tbl>
      <w:tblPr>
        <w:tblW w:w="14415" w:type="dxa"/>
        <w:tblInd w:w="-540" w:type="dxa"/>
        <w:tblLook w:val="04A0" w:firstRow="1" w:lastRow="0" w:firstColumn="1" w:lastColumn="0" w:noHBand="0" w:noVBand="1"/>
      </w:tblPr>
      <w:tblGrid>
        <w:gridCol w:w="5220"/>
        <w:gridCol w:w="871"/>
        <w:gridCol w:w="924"/>
        <w:gridCol w:w="839"/>
        <w:gridCol w:w="883"/>
        <w:gridCol w:w="1027"/>
        <w:gridCol w:w="940"/>
        <w:gridCol w:w="908"/>
        <w:gridCol w:w="1081"/>
        <w:gridCol w:w="839"/>
        <w:gridCol w:w="883"/>
      </w:tblGrid>
      <w:tr w:rsidR="00291F8B" w:rsidRPr="00EF42BA" w14:paraId="1DFFC37C" w14:textId="77777777" w:rsidTr="00EB699C">
        <w:trPr>
          <w:trHeight w:val="260"/>
        </w:trPr>
        <w:tc>
          <w:tcPr>
            <w:tcW w:w="14415" w:type="dxa"/>
            <w:gridSpan w:val="11"/>
            <w:tcBorders>
              <w:top w:val="nil"/>
              <w:left w:val="nil"/>
              <w:bottom w:val="single" w:sz="4" w:space="0" w:color="auto"/>
              <w:right w:val="nil"/>
            </w:tcBorders>
            <w:shd w:val="clear" w:color="auto" w:fill="auto"/>
            <w:noWrap/>
            <w:vAlign w:val="center"/>
            <w:hideMark/>
          </w:tcPr>
          <w:p w14:paraId="16282AD4" w14:textId="657FB18C" w:rsidR="00291F8B" w:rsidRPr="00EF42BA" w:rsidRDefault="00291F8B" w:rsidP="006F4598">
            <w:pPr>
              <w:spacing w:after="0" w:line="240" w:lineRule="auto"/>
              <w:rPr>
                <w:rFonts w:ascii="Arial" w:eastAsia="Times New Roman" w:hAnsi="Arial" w:cs="Arial"/>
                <w:b/>
                <w:bCs/>
                <w:color w:val="000000"/>
                <w:sz w:val="20"/>
                <w:szCs w:val="20"/>
              </w:rPr>
            </w:pPr>
            <w:r w:rsidRPr="00F65759">
              <w:rPr>
                <w:rFonts w:ascii="Arial" w:eastAsia="Times New Roman" w:hAnsi="Arial" w:cs="Arial"/>
                <w:b/>
                <w:bCs/>
                <w:color w:val="000000"/>
                <w:sz w:val="20"/>
                <w:szCs w:val="20"/>
              </w:rPr>
              <w:lastRenderedPageBreak/>
              <w:t xml:space="preserve">Supplemental Table </w:t>
            </w:r>
            <w:r w:rsidR="005549DB">
              <w:rPr>
                <w:rFonts w:ascii="Arial" w:eastAsia="Times New Roman" w:hAnsi="Arial" w:cs="Arial"/>
                <w:b/>
                <w:bCs/>
                <w:color w:val="000000"/>
                <w:sz w:val="20"/>
                <w:szCs w:val="20"/>
              </w:rPr>
              <w:t>6</w:t>
            </w:r>
            <w:r w:rsidRPr="00F65759">
              <w:rPr>
                <w:rFonts w:ascii="Arial" w:eastAsia="Times New Roman" w:hAnsi="Arial" w:cs="Arial"/>
                <w:b/>
                <w:bCs/>
                <w:color w:val="000000"/>
                <w:sz w:val="20"/>
                <w:szCs w:val="20"/>
              </w:rPr>
              <w:t>.</w:t>
            </w:r>
            <w:r>
              <w:rPr>
                <w:rFonts w:ascii="Arial" w:eastAsia="Times New Roman" w:hAnsi="Arial" w:cs="Arial"/>
                <w:b/>
                <w:bCs/>
                <w:color w:val="000000"/>
                <w:sz w:val="20"/>
                <w:szCs w:val="20"/>
              </w:rPr>
              <w:t xml:space="preserve"> </w:t>
            </w:r>
            <w:r w:rsidRPr="00EF42BA">
              <w:rPr>
                <w:rFonts w:ascii="Arial" w:eastAsia="Times New Roman" w:hAnsi="Arial" w:cs="Arial"/>
                <w:b/>
                <w:bCs/>
                <w:color w:val="000000"/>
                <w:sz w:val="20"/>
                <w:szCs w:val="20"/>
              </w:rPr>
              <w:t xml:space="preserve">Sexual behaviors and HIV/STI testing among YRBS respondents by survey year and </w:t>
            </w:r>
            <w:r>
              <w:rPr>
                <w:rFonts w:ascii="Arial" w:eastAsia="Times New Roman" w:hAnsi="Arial" w:cs="Arial"/>
                <w:b/>
                <w:bCs/>
                <w:color w:val="000000"/>
                <w:sz w:val="20"/>
                <w:szCs w:val="20"/>
              </w:rPr>
              <w:t xml:space="preserve">2020-2021 </w:t>
            </w:r>
            <w:r w:rsidR="001A5A7B">
              <w:rPr>
                <w:rFonts w:ascii="Arial" w:eastAsia="Times New Roman" w:hAnsi="Arial" w:cs="Arial"/>
                <w:b/>
                <w:bCs/>
                <w:color w:val="000000"/>
                <w:sz w:val="20"/>
                <w:szCs w:val="20"/>
              </w:rPr>
              <w:t xml:space="preserve">school </w:t>
            </w:r>
            <w:r>
              <w:rPr>
                <w:rFonts w:ascii="Arial" w:eastAsia="Times New Roman" w:hAnsi="Arial" w:cs="Arial"/>
                <w:b/>
                <w:bCs/>
                <w:color w:val="000000"/>
                <w:sz w:val="20"/>
                <w:szCs w:val="20"/>
              </w:rPr>
              <w:t>year</w:t>
            </w:r>
            <w:r w:rsidRPr="00EF42BA">
              <w:rPr>
                <w:rFonts w:ascii="Arial" w:eastAsia="Times New Roman" w:hAnsi="Arial" w:cs="Arial"/>
                <w:b/>
                <w:bCs/>
                <w:color w:val="000000"/>
                <w:sz w:val="20"/>
                <w:szCs w:val="20"/>
              </w:rPr>
              <w:t xml:space="preserve"> learning model, 2013-</w:t>
            </w:r>
            <w:r>
              <w:rPr>
                <w:rFonts w:ascii="Arial" w:eastAsia="Times New Roman" w:hAnsi="Arial" w:cs="Arial"/>
                <w:b/>
                <w:bCs/>
                <w:color w:val="000000"/>
                <w:sz w:val="20"/>
                <w:szCs w:val="20"/>
              </w:rPr>
              <w:t>20</w:t>
            </w:r>
            <w:r w:rsidRPr="00EF42BA">
              <w:rPr>
                <w:rFonts w:ascii="Arial" w:eastAsia="Times New Roman" w:hAnsi="Arial" w:cs="Arial"/>
                <w:b/>
                <w:bCs/>
                <w:color w:val="000000"/>
                <w:sz w:val="20"/>
                <w:szCs w:val="20"/>
              </w:rPr>
              <w:t>2</w:t>
            </w:r>
            <w:r>
              <w:rPr>
                <w:rFonts w:ascii="Arial" w:eastAsia="Times New Roman" w:hAnsi="Arial" w:cs="Arial"/>
                <w:b/>
                <w:bCs/>
                <w:color w:val="000000"/>
                <w:sz w:val="20"/>
                <w:szCs w:val="20"/>
              </w:rPr>
              <w:t>1 (t</w:t>
            </w:r>
            <w:r w:rsidRPr="00EF42BA">
              <w:rPr>
                <w:rFonts w:ascii="Arial" w:eastAsia="Times New Roman" w:hAnsi="Arial" w:cs="Arial"/>
                <w:b/>
                <w:bCs/>
                <w:color w:val="000000"/>
                <w:sz w:val="20"/>
                <w:szCs w:val="20"/>
              </w:rPr>
              <w:t>est</w:t>
            </w:r>
            <w:r>
              <w:rPr>
                <w:rFonts w:ascii="Arial" w:eastAsia="Times New Roman" w:hAnsi="Arial" w:cs="Arial"/>
                <w:b/>
                <w:bCs/>
                <w:color w:val="000000"/>
                <w:sz w:val="20"/>
                <w:szCs w:val="20"/>
              </w:rPr>
              <w:t xml:space="preserve"> of </w:t>
            </w:r>
            <w:r w:rsidRPr="00EF42BA">
              <w:rPr>
                <w:rFonts w:ascii="Arial" w:eastAsia="Times New Roman" w:hAnsi="Arial" w:cs="Arial"/>
                <w:b/>
                <w:bCs/>
                <w:color w:val="000000"/>
                <w:sz w:val="20"/>
                <w:szCs w:val="20"/>
              </w:rPr>
              <w:t>parallel trends assumption</w:t>
            </w:r>
            <w:r>
              <w:rPr>
                <w:rFonts w:ascii="Arial" w:eastAsia="Times New Roman" w:hAnsi="Arial" w:cs="Arial"/>
                <w:b/>
                <w:bCs/>
                <w:color w:val="000000"/>
                <w:sz w:val="20"/>
                <w:szCs w:val="20"/>
              </w:rPr>
              <w:t>)</w:t>
            </w:r>
          </w:p>
        </w:tc>
      </w:tr>
      <w:tr w:rsidR="00291F8B" w:rsidRPr="00EF42BA" w14:paraId="60BD9216" w14:textId="77777777" w:rsidTr="00EB699C">
        <w:trPr>
          <w:trHeight w:val="260"/>
        </w:trPr>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77FB35EC" w14:textId="77777777" w:rsidR="00291F8B" w:rsidRPr="00EF42BA" w:rsidRDefault="00291F8B" w:rsidP="006F459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17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0A2AE"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2013</w:t>
            </w:r>
          </w:p>
        </w:tc>
        <w:tc>
          <w:tcPr>
            <w:tcW w:w="17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DE877"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2015</w:t>
            </w:r>
          </w:p>
        </w:tc>
        <w:tc>
          <w:tcPr>
            <w:tcW w:w="19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C15C9"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2017</w:t>
            </w:r>
          </w:p>
        </w:tc>
        <w:tc>
          <w:tcPr>
            <w:tcW w:w="19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CCA31"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2019</w:t>
            </w:r>
          </w:p>
        </w:tc>
        <w:tc>
          <w:tcPr>
            <w:tcW w:w="1722" w:type="dxa"/>
            <w:gridSpan w:val="2"/>
            <w:tcBorders>
              <w:top w:val="single" w:sz="4" w:space="0" w:color="auto"/>
              <w:left w:val="single" w:sz="4" w:space="0" w:color="auto"/>
              <w:bottom w:val="single" w:sz="4" w:space="0" w:color="auto"/>
              <w:right w:val="nil"/>
            </w:tcBorders>
            <w:shd w:val="clear" w:color="auto" w:fill="auto"/>
            <w:noWrap/>
            <w:vAlign w:val="center"/>
            <w:hideMark/>
          </w:tcPr>
          <w:p w14:paraId="50156B2E"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2021</w:t>
            </w:r>
          </w:p>
        </w:tc>
      </w:tr>
      <w:tr w:rsidR="00291F8B" w:rsidRPr="00EF42BA" w14:paraId="19B21994" w14:textId="77777777" w:rsidTr="00EB699C">
        <w:trPr>
          <w:trHeight w:val="260"/>
        </w:trPr>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639A2FAE" w14:textId="77777777" w:rsidR="00291F8B" w:rsidRPr="00EF42BA" w:rsidRDefault="00291F8B" w:rsidP="006F4598">
            <w:pPr>
              <w:spacing w:after="0" w:line="240" w:lineRule="auto"/>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Outcome (no. virtual / no. in-person jurisdictions)</w:t>
            </w:r>
          </w:p>
        </w:tc>
        <w:tc>
          <w:tcPr>
            <w:tcW w:w="871" w:type="dxa"/>
            <w:tcBorders>
              <w:top w:val="single" w:sz="4" w:space="0" w:color="auto"/>
              <w:left w:val="single" w:sz="4" w:space="0" w:color="auto"/>
              <w:bottom w:val="single" w:sz="4" w:space="0" w:color="auto"/>
              <w:right w:val="nil"/>
            </w:tcBorders>
            <w:shd w:val="clear" w:color="auto" w:fill="auto"/>
            <w:noWrap/>
            <w:vAlign w:val="center"/>
            <w:hideMark/>
          </w:tcPr>
          <w:p w14:paraId="2D241050"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Virtual</w:t>
            </w:r>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14:paraId="5B928854"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In-person</w:t>
            </w:r>
          </w:p>
        </w:tc>
        <w:tc>
          <w:tcPr>
            <w:tcW w:w="839" w:type="dxa"/>
            <w:tcBorders>
              <w:top w:val="single" w:sz="4" w:space="0" w:color="auto"/>
              <w:left w:val="single" w:sz="4" w:space="0" w:color="auto"/>
              <w:bottom w:val="single" w:sz="4" w:space="0" w:color="auto"/>
              <w:right w:val="nil"/>
            </w:tcBorders>
            <w:shd w:val="clear" w:color="auto" w:fill="auto"/>
            <w:noWrap/>
            <w:vAlign w:val="center"/>
            <w:hideMark/>
          </w:tcPr>
          <w:p w14:paraId="1F84F25B"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Virtual</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14:paraId="4A525FDB"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In-person</w:t>
            </w:r>
          </w:p>
        </w:tc>
        <w:tc>
          <w:tcPr>
            <w:tcW w:w="1027" w:type="dxa"/>
            <w:tcBorders>
              <w:top w:val="single" w:sz="4" w:space="0" w:color="auto"/>
              <w:left w:val="single" w:sz="4" w:space="0" w:color="auto"/>
              <w:bottom w:val="single" w:sz="4" w:space="0" w:color="auto"/>
              <w:right w:val="nil"/>
            </w:tcBorders>
            <w:shd w:val="clear" w:color="auto" w:fill="auto"/>
            <w:noWrap/>
            <w:vAlign w:val="center"/>
            <w:hideMark/>
          </w:tcPr>
          <w:p w14:paraId="55342362"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Virtual</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4C3E43BD"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In-person</w:t>
            </w:r>
          </w:p>
        </w:tc>
        <w:tc>
          <w:tcPr>
            <w:tcW w:w="908" w:type="dxa"/>
            <w:tcBorders>
              <w:top w:val="single" w:sz="4" w:space="0" w:color="auto"/>
              <w:left w:val="single" w:sz="4" w:space="0" w:color="auto"/>
              <w:bottom w:val="single" w:sz="4" w:space="0" w:color="auto"/>
              <w:right w:val="nil"/>
            </w:tcBorders>
            <w:shd w:val="clear" w:color="auto" w:fill="auto"/>
            <w:noWrap/>
            <w:vAlign w:val="center"/>
            <w:hideMark/>
          </w:tcPr>
          <w:p w14:paraId="0BB97B09"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Virtual</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14:paraId="65B1C5C9"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In-person</w:t>
            </w:r>
          </w:p>
        </w:tc>
        <w:tc>
          <w:tcPr>
            <w:tcW w:w="839" w:type="dxa"/>
            <w:tcBorders>
              <w:top w:val="single" w:sz="4" w:space="0" w:color="auto"/>
              <w:left w:val="single" w:sz="4" w:space="0" w:color="auto"/>
              <w:bottom w:val="single" w:sz="4" w:space="0" w:color="auto"/>
              <w:right w:val="nil"/>
            </w:tcBorders>
            <w:shd w:val="clear" w:color="auto" w:fill="auto"/>
            <w:noWrap/>
            <w:vAlign w:val="center"/>
            <w:hideMark/>
          </w:tcPr>
          <w:p w14:paraId="6FFD8EBA"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Virtual</w:t>
            </w:r>
          </w:p>
        </w:tc>
        <w:tc>
          <w:tcPr>
            <w:tcW w:w="883" w:type="dxa"/>
            <w:tcBorders>
              <w:top w:val="single" w:sz="4" w:space="0" w:color="auto"/>
              <w:left w:val="nil"/>
              <w:bottom w:val="single" w:sz="4" w:space="0" w:color="auto"/>
              <w:right w:val="nil"/>
            </w:tcBorders>
            <w:shd w:val="clear" w:color="auto" w:fill="auto"/>
            <w:noWrap/>
            <w:vAlign w:val="center"/>
            <w:hideMark/>
          </w:tcPr>
          <w:p w14:paraId="6D59662F" w14:textId="77777777" w:rsidR="00291F8B" w:rsidRPr="00EF42BA" w:rsidRDefault="00291F8B" w:rsidP="006F4598">
            <w:pPr>
              <w:spacing w:after="0" w:line="240" w:lineRule="auto"/>
              <w:jc w:val="center"/>
              <w:rPr>
                <w:rFonts w:ascii="Arial" w:eastAsia="Times New Roman" w:hAnsi="Arial" w:cs="Arial"/>
                <w:b/>
                <w:bCs/>
                <w:color w:val="000000"/>
                <w:sz w:val="20"/>
                <w:szCs w:val="20"/>
              </w:rPr>
            </w:pPr>
            <w:r w:rsidRPr="00EF42BA">
              <w:rPr>
                <w:rFonts w:ascii="Arial" w:eastAsia="Times New Roman" w:hAnsi="Arial" w:cs="Arial"/>
                <w:b/>
                <w:bCs/>
                <w:color w:val="000000"/>
                <w:sz w:val="20"/>
                <w:szCs w:val="20"/>
              </w:rPr>
              <w:t>In-person</w:t>
            </w:r>
          </w:p>
        </w:tc>
      </w:tr>
      <w:tr w:rsidR="00291F8B" w:rsidRPr="00EF42BA" w14:paraId="5F8EE604" w14:textId="77777777" w:rsidTr="00EB699C">
        <w:trPr>
          <w:trHeight w:val="250"/>
        </w:trPr>
        <w:tc>
          <w:tcPr>
            <w:tcW w:w="5220" w:type="dxa"/>
            <w:tcBorders>
              <w:top w:val="single" w:sz="4" w:space="0" w:color="auto"/>
              <w:left w:val="nil"/>
              <w:bottom w:val="nil"/>
              <w:right w:val="single" w:sz="4" w:space="0" w:color="auto"/>
            </w:tcBorders>
            <w:shd w:val="clear" w:color="auto" w:fill="auto"/>
            <w:noWrap/>
            <w:vAlign w:val="center"/>
            <w:hideMark/>
          </w:tcPr>
          <w:p w14:paraId="608C0A05" w14:textId="77777777" w:rsidR="00291F8B" w:rsidRPr="00EF42BA" w:rsidRDefault="00291F8B" w:rsidP="006F4598">
            <w:pPr>
              <w:spacing w:after="0" w:line="240" w:lineRule="auto"/>
              <w:rPr>
                <w:rFonts w:ascii="Arial" w:eastAsia="Times New Roman" w:hAnsi="Arial" w:cs="Arial"/>
                <w:color w:val="000000"/>
                <w:sz w:val="20"/>
                <w:szCs w:val="20"/>
              </w:rPr>
            </w:pPr>
            <w:r w:rsidRPr="00EF42BA">
              <w:rPr>
                <w:rFonts w:ascii="Arial" w:eastAsia="Times New Roman" w:hAnsi="Arial" w:cs="Arial"/>
                <w:color w:val="000000"/>
                <w:sz w:val="20"/>
                <w:szCs w:val="20"/>
              </w:rPr>
              <w:t>Ever had sexual intercourse (4 / 6)</w:t>
            </w:r>
          </w:p>
        </w:tc>
        <w:tc>
          <w:tcPr>
            <w:tcW w:w="871" w:type="dxa"/>
            <w:tcBorders>
              <w:top w:val="single" w:sz="4" w:space="0" w:color="auto"/>
              <w:left w:val="single" w:sz="4" w:space="0" w:color="auto"/>
              <w:bottom w:val="nil"/>
              <w:right w:val="nil"/>
            </w:tcBorders>
            <w:shd w:val="clear" w:color="auto" w:fill="auto"/>
            <w:noWrap/>
            <w:vAlign w:val="center"/>
            <w:hideMark/>
          </w:tcPr>
          <w:p w14:paraId="7769580D"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33.8%</w:t>
            </w:r>
          </w:p>
        </w:tc>
        <w:tc>
          <w:tcPr>
            <w:tcW w:w="924" w:type="dxa"/>
            <w:tcBorders>
              <w:top w:val="single" w:sz="4" w:space="0" w:color="auto"/>
              <w:left w:val="nil"/>
              <w:bottom w:val="nil"/>
              <w:right w:val="single" w:sz="4" w:space="0" w:color="auto"/>
            </w:tcBorders>
            <w:shd w:val="clear" w:color="auto" w:fill="auto"/>
            <w:noWrap/>
            <w:vAlign w:val="center"/>
            <w:hideMark/>
          </w:tcPr>
          <w:p w14:paraId="1F63DCB1"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42.3%</w:t>
            </w:r>
          </w:p>
        </w:tc>
        <w:tc>
          <w:tcPr>
            <w:tcW w:w="839" w:type="dxa"/>
            <w:tcBorders>
              <w:top w:val="single" w:sz="4" w:space="0" w:color="auto"/>
              <w:left w:val="single" w:sz="4" w:space="0" w:color="auto"/>
              <w:bottom w:val="nil"/>
              <w:right w:val="nil"/>
            </w:tcBorders>
            <w:shd w:val="clear" w:color="auto" w:fill="auto"/>
            <w:noWrap/>
            <w:vAlign w:val="center"/>
            <w:hideMark/>
          </w:tcPr>
          <w:p w14:paraId="5516306A"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29.6%</w:t>
            </w:r>
          </w:p>
        </w:tc>
        <w:tc>
          <w:tcPr>
            <w:tcW w:w="883" w:type="dxa"/>
            <w:tcBorders>
              <w:top w:val="single" w:sz="4" w:space="0" w:color="auto"/>
              <w:left w:val="nil"/>
              <w:bottom w:val="nil"/>
              <w:right w:val="single" w:sz="4" w:space="0" w:color="auto"/>
            </w:tcBorders>
            <w:shd w:val="clear" w:color="auto" w:fill="auto"/>
            <w:noWrap/>
            <w:vAlign w:val="center"/>
            <w:hideMark/>
          </w:tcPr>
          <w:p w14:paraId="4F4C429A"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39.0%</w:t>
            </w:r>
          </w:p>
        </w:tc>
        <w:tc>
          <w:tcPr>
            <w:tcW w:w="1027" w:type="dxa"/>
            <w:tcBorders>
              <w:top w:val="single" w:sz="4" w:space="0" w:color="auto"/>
              <w:left w:val="single" w:sz="4" w:space="0" w:color="auto"/>
              <w:bottom w:val="nil"/>
              <w:right w:val="nil"/>
            </w:tcBorders>
            <w:shd w:val="clear" w:color="auto" w:fill="auto"/>
            <w:noWrap/>
            <w:vAlign w:val="center"/>
            <w:hideMark/>
          </w:tcPr>
          <w:p w14:paraId="3BA3DD98"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29.3%</w:t>
            </w:r>
          </w:p>
        </w:tc>
        <w:tc>
          <w:tcPr>
            <w:tcW w:w="940" w:type="dxa"/>
            <w:tcBorders>
              <w:top w:val="single" w:sz="4" w:space="0" w:color="auto"/>
              <w:left w:val="nil"/>
              <w:bottom w:val="nil"/>
              <w:right w:val="single" w:sz="4" w:space="0" w:color="auto"/>
            </w:tcBorders>
            <w:shd w:val="clear" w:color="auto" w:fill="auto"/>
            <w:noWrap/>
            <w:vAlign w:val="center"/>
            <w:hideMark/>
          </w:tcPr>
          <w:p w14:paraId="1878ED48"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35.6%</w:t>
            </w:r>
          </w:p>
        </w:tc>
        <w:tc>
          <w:tcPr>
            <w:tcW w:w="908" w:type="dxa"/>
            <w:tcBorders>
              <w:top w:val="single" w:sz="4" w:space="0" w:color="auto"/>
              <w:left w:val="single" w:sz="4" w:space="0" w:color="auto"/>
              <w:bottom w:val="nil"/>
              <w:right w:val="nil"/>
            </w:tcBorders>
            <w:shd w:val="clear" w:color="auto" w:fill="auto"/>
            <w:noWrap/>
            <w:vAlign w:val="center"/>
            <w:hideMark/>
          </w:tcPr>
          <w:p w14:paraId="7233AD8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28.5%</w:t>
            </w:r>
          </w:p>
        </w:tc>
        <w:tc>
          <w:tcPr>
            <w:tcW w:w="1081" w:type="dxa"/>
            <w:tcBorders>
              <w:top w:val="single" w:sz="4" w:space="0" w:color="auto"/>
              <w:left w:val="nil"/>
              <w:bottom w:val="nil"/>
              <w:right w:val="single" w:sz="4" w:space="0" w:color="auto"/>
            </w:tcBorders>
            <w:shd w:val="clear" w:color="auto" w:fill="auto"/>
            <w:noWrap/>
            <w:vAlign w:val="center"/>
            <w:hideMark/>
          </w:tcPr>
          <w:p w14:paraId="43962EF3"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34.3%</w:t>
            </w:r>
          </w:p>
        </w:tc>
        <w:tc>
          <w:tcPr>
            <w:tcW w:w="839" w:type="dxa"/>
            <w:tcBorders>
              <w:top w:val="single" w:sz="4" w:space="0" w:color="auto"/>
              <w:left w:val="single" w:sz="4" w:space="0" w:color="auto"/>
              <w:bottom w:val="nil"/>
              <w:right w:val="nil"/>
            </w:tcBorders>
            <w:shd w:val="clear" w:color="auto" w:fill="auto"/>
            <w:noWrap/>
            <w:vAlign w:val="center"/>
            <w:hideMark/>
          </w:tcPr>
          <w:p w14:paraId="7393FE9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20.4%</w:t>
            </w:r>
          </w:p>
        </w:tc>
        <w:tc>
          <w:tcPr>
            <w:tcW w:w="883" w:type="dxa"/>
            <w:tcBorders>
              <w:top w:val="single" w:sz="4" w:space="0" w:color="auto"/>
              <w:left w:val="nil"/>
              <w:bottom w:val="nil"/>
              <w:right w:val="nil"/>
            </w:tcBorders>
            <w:shd w:val="clear" w:color="auto" w:fill="auto"/>
            <w:noWrap/>
            <w:vAlign w:val="center"/>
            <w:hideMark/>
          </w:tcPr>
          <w:p w14:paraId="0F9B9AD0"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24.7%</w:t>
            </w:r>
          </w:p>
        </w:tc>
      </w:tr>
      <w:tr w:rsidR="00291F8B" w:rsidRPr="00EF42BA" w14:paraId="3EC3029C" w14:textId="77777777" w:rsidTr="00EB699C">
        <w:trPr>
          <w:trHeight w:val="250"/>
        </w:trPr>
        <w:tc>
          <w:tcPr>
            <w:tcW w:w="5220" w:type="dxa"/>
            <w:tcBorders>
              <w:top w:val="nil"/>
              <w:left w:val="nil"/>
              <w:bottom w:val="nil"/>
              <w:right w:val="single" w:sz="4" w:space="0" w:color="auto"/>
            </w:tcBorders>
            <w:shd w:val="clear" w:color="auto" w:fill="auto"/>
            <w:noWrap/>
            <w:vAlign w:val="center"/>
            <w:hideMark/>
          </w:tcPr>
          <w:p w14:paraId="081B1A19" w14:textId="77777777" w:rsidR="00291F8B" w:rsidRPr="00EF42BA" w:rsidRDefault="00291F8B" w:rsidP="006F4598">
            <w:pPr>
              <w:spacing w:after="0" w:line="240" w:lineRule="auto"/>
              <w:rPr>
                <w:rFonts w:ascii="Arial" w:eastAsia="Times New Roman" w:hAnsi="Arial" w:cs="Arial"/>
                <w:color w:val="000000"/>
                <w:sz w:val="20"/>
                <w:szCs w:val="20"/>
              </w:rPr>
            </w:pPr>
            <w:r w:rsidRPr="00EF42BA">
              <w:rPr>
                <w:rFonts w:ascii="Arial" w:eastAsia="Times New Roman" w:hAnsi="Arial" w:cs="Arial"/>
                <w:color w:val="000000"/>
                <w:sz w:val="20"/>
                <w:szCs w:val="20"/>
              </w:rPr>
              <w:t>Sexual intercourse in the past 3 months (4 / 4)</w:t>
            </w:r>
          </w:p>
        </w:tc>
        <w:tc>
          <w:tcPr>
            <w:tcW w:w="871" w:type="dxa"/>
            <w:tcBorders>
              <w:top w:val="nil"/>
              <w:left w:val="single" w:sz="4" w:space="0" w:color="auto"/>
              <w:bottom w:val="nil"/>
              <w:right w:val="nil"/>
            </w:tcBorders>
            <w:shd w:val="clear" w:color="auto" w:fill="auto"/>
            <w:noWrap/>
            <w:vAlign w:val="center"/>
            <w:hideMark/>
          </w:tcPr>
          <w:p w14:paraId="12C4E11D"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66.2%</w:t>
            </w:r>
          </w:p>
        </w:tc>
        <w:tc>
          <w:tcPr>
            <w:tcW w:w="924" w:type="dxa"/>
            <w:tcBorders>
              <w:top w:val="nil"/>
              <w:left w:val="nil"/>
              <w:bottom w:val="nil"/>
              <w:right w:val="single" w:sz="4" w:space="0" w:color="auto"/>
            </w:tcBorders>
            <w:shd w:val="clear" w:color="auto" w:fill="auto"/>
            <w:noWrap/>
            <w:vAlign w:val="center"/>
            <w:hideMark/>
          </w:tcPr>
          <w:p w14:paraId="25FCD992"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67.4%</w:t>
            </w:r>
          </w:p>
        </w:tc>
        <w:tc>
          <w:tcPr>
            <w:tcW w:w="839" w:type="dxa"/>
            <w:tcBorders>
              <w:top w:val="nil"/>
              <w:left w:val="single" w:sz="4" w:space="0" w:color="auto"/>
              <w:bottom w:val="nil"/>
              <w:right w:val="nil"/>
            </w:tcBorders>
            <w:shd w:val="clear" w:color="auto" w:fill="auto"/>
            <w:noWrap/>
            <w:vAlign w:val="center"/>
            <w:hideMark/>
          </w:tcPr>
          <w:p w14:paraId="70338D2E"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69.2%</w:t>
            </w:r>
          </w:p>
        </w:tc>
        <w:tc>
          <w:tcPr>
            <w:tcW w:w="883" w:type="dxa"/>
            <w:tcBorders>
              <w:top w:val="nil"/>
              <w:left w:val="nil"/>
              <w:bottom w:val="nil"/>
              <w:right w:val="single" w:sz="4" w:space="0" w:color="auto"/>
            </w:tcBorders>
            <w:shd w:val="clear" w:color="auto" w:fill="auto"/>
            <w:noWrap/>
            <w:vAlign w:val="center"/>
            <w:hideMark/>
          </w:tcPr>
          <w:p w14:paraId="04BC0112"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69.0%</w:t>
            </w:r>
          </w:p>
        </w:tc>
        <w:tc>
          <w:tcPr>
            <w:tcW w:w="1027" w:type="dxa"/>
            <w:tcBorders>
              <w:top w:val="nil"/>
              <w:left w:val="single" w:sz="4" w:space="0" w:color="auto"/>
              <w:bottom w:val="nil"/>
              <w:right w:val="nil"/>
            </w:tcBorders>
            <w:shd w:val="clear" w:color="auto" w:fill="auto"/>
            <w:noWrap/>
            <w:vAlign w:val="center"/>
            <w:hideMark/>
          </w:tcPr>
          <w:p w14:paraId="3B81BD9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67.2%</w:t>
            </w:r>
          </w:p>
        </w:tc>
        <w:tc>
          <w:tcPr>
            <w:tcW w:w="940" w:type="dxa"/>
            <w:tcBorders>
              <w:top w:val="nil"/>
              <w:left w:val="nil"/>
              <w:bottom w:val="nil"/>
              <w:right w:val="single" w:sz="4" w:space="0" w:color="auto"/>
            </w:tcBorders>
            <w:shd w:val="clear" w:color="auto" w:fill="auto"/>
            <w:noWrap/>
            <w:vAlign w:val="center"/>
            <w:hideMark/>
          </w:tcPr>
          <w:p w14:paraId="7B544B6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67.7%</w:t>
            </w:r>
          </w:p>
        </w:tc>
        <w:tc>
          <w:tcPr>
            <w:tcW w:w="908" w:type="dxa"/>
            <w:tcBorders>
              <w:top w:val="nil"/>
              <w:left w:val="single" w:sz="4" w:space="0" w:color="auto"/>
              <w:bottom w:val="nil"/>
              <w:right w:val="nil"/>
            </w:tcBorders>
            <w:shd w:val="clear" w:color="auto" w:fill="auto"/>
            <w:noWrap/>
            <w:vAlign w:val="center"/>
            <w:hideMark/>
          </w:tcPr>
          <w:p w14:paraId="6BDED6E2"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66.8%</w:t>
            </w:r>
          </w:p>
        </w:tc>
        <w:tc>
          <w:tcPr>
            <w:tcW w:w="1081" w:type="dxa"/>
            <w:tcBorders>
              <w:top w:val="nil"/>
              <w:left w:val="nil"/>
              <w:bottom w:val="nil"/>
              <w:right w:val="single" w:sz="4" w:space="0" w:color="auto"/>
            </w:tcBorders>
            <w:shd w:val="clear" w:color="auto" w:fill="auto"/>
            <w:noWrap/>
            <w:vAlign w:val="center"/>
            <w:hideMark/>
          </w:tcPr>
          <w:p w14:paraId="5EE69C27"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66.2%</w:t>
            </w:r>
          </w:p>
        </w:tc>
        <w:tc>
          <w:tcPr>
            <w:tcW w:w="839" w:type="dxa"/>
            <w:tcBorders>
              <w:top w:val="nil"/>
              <w:left w:val="single" w:sz="4" w:space="0" w:color="auto"/>
              <w:bottom w:val="nil"/>
              <w:right w:val="nil"/>
            </w:tcBorders>
            <w:shd w:val="clear" w:color="auto" w:fill="auto"/>
            <w:noWrap/>
            <w:vAlign w:val="center"/>
            <w:hideMark/>
          </w:tcPr>
          <w:p w14:paraId="50016E57"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63.6%</w:t>
            </w:r>
          </w:p>
        </w:tc>
        <w:tc>
          <w:tcPr>
            <w:tcW w:w="883" w:type="dxa"/>
            <w:tcBorders>
              <w:top w:val="nil"/>
              <w:left w:val="nil"/>
              <w:bottom w:val="nil"/>
              <w:right w:val="nil"/>
            </w:tcBorders>
            <w:shd w:val="clear" w:color="auto" w:fill="auto"/>
            <w:noWrap/>
            <w:vAlign w:val="center"/>
            <w:hideMark/>
          </w:tcPr>
          <w:p w14:paraId="61F2E834"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66.0%</w:t>
            </w:r>
          </w:p>
        </w:tc>
      </w:tr>
      <w:tr w:rsidR="00291F8B" w:rsidRPr="00EF42BA" w14:paraId="1ADCDAF9" w14:textId="77777777" w:rsidTr="00EB699C">
        <w:trPr>
          <w:trHeight w:val="250"/>
        </w:trPr>
        <w:tc>
          <w:tcPr>
            <w:tcW w:w="5220" w:type="dxa"/>
            <w:tcBorders>
              <w:top w:val="nil"/>
              <w:left w:val="nil"/>
              <w:bottom w:val="nil"/>
              <w:right w:val="single" w:sz="4" w:space="0" w:color="auto"/>
            </w:tcBorders>
            <w:shd w:val="clear" w:color="auto" w:fill="auto"/>
            <w:noWrap/>
            <w:vAlign w:val="center"/>
            <w:hideMark/>
          </w:tcPr>
          <w:p w14:paraId="5A47EDD7" w14:textId="77777777" w:rsidR="00291F8B" w:rsidRPr="00EF42BA" w:rsidRDefault="00291F8B" w:rsidP="006F4598">
            <w:pPr>
              <w:spacing w:after="0" w:line="240" w:lineRule="auto"/>
              <w:rPr>
                <w:rFonts w:ascii="Arial" w:eastAsia="Times New Roman" w:hAnsi="Arial" w:cs="Arial"/>
                <w:color w:val="000000"/>
                <w:sz w:val="20"/>
                <w:szCs w:val="20"/>
              </w:rPr>
            </w:pPr>
            <w:r w:rsidRPr="00EF42BA">
              <w:rPr>
                <w:rFonts w:ascii="Arial" w:eastAsia="Times New Roman" w:hAnsi="Arial" w:cs="Arial"/>
                <w:color w:val="000000"/>
                <w:sz w:val="20"/>
                <w:szCs w:val="20"/>
              </w:rPr>
              <w:t>Multiple sex partners in past 3 months (4 / 4)</w:t>
            </w:r>
          </w:p>
        </w:tc>
        <w:tc>
          <w:tcPr>
            <w:tcW w:w="871" w:type="dxa"/>
            <w:tcBorders>
              <w:top w:val="nil"/>
              <w:left w:val="single" w:sz="4" w:space="0" w:color="auto"/>
              <w:bottom w:val="nil"/>
              <w:right w:val="nil"/>
            </w:tcBorders>
            <w:shd w:val="clear" w:color="auto" w:fill="auto"/>
            <w:noWrap/>
            <w:vAlign w:val="center"/>
            <w:hideMark/>
          </w:tcPr>
          <w:p w14:paraId="147C42C6"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26.9%</w:t>
            </w:r>
          </w:p>
        </w:tc>
        <w:tc>
          <w:tcPr>
            <w:tcW w:w="924" w:type="dxa"/>
            <w:tcBorders>
              <w:top w:val="nil"/>
              <w:left w:val="nil"/>
              <w:bottom w:val="nil"/>
              <w:right w:val="single" w:sz="4" w:space="0" w:color="auto"/>
            </w:tcBorders>
            <w:shd w:val="clear" w:color="auto" w:fill="auto"/>
            <w:noWrap/>
            <w:vAlign w:val="center"/>
            <w:hideMark/>
          </w:tcPr>
          <w:p w14:paraId="7E1A6E75"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26.8%</w:t>
            </w:r>
          </w:p>
        </w:tc>
        <w:tc>
          <w:tcPr>
            <w:tcW w:w="839" w:type="dxa"/>
            <w:tcBorders>
              <w:top w:val="nil"/>
              <w:left w:val="single" w:sz="4" w:space="0" w:color="auto"/>
              <w:bottom w:val="nil"/>
              <w:right w:val="nil"/>
            </w:tcBorders>
            <w:shd w:val="clear" w:color="auto" w:fill="auto"/>
            <w:noWrap/>
            <w:vAlign w:val="center"/>
            <w:hideMark/>
          </w:tcPr>
          <w:p w14:paraId="570C781D"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25.0%</w:t>
            </w:r>
          </w:p>
        </w:tc>
        <w:tc>
          <w:tcPr>
            <w:tcW w:w="883" w:type="dxa"/>
            <w:tcBorders>
              <w:top w:val="nil"/>
              <w:left w:val="nil"/>
              <w:bottom w:val="nil"/>
              <w:right w:val="single" w:sz="4" w:space="0" w:color="auto"/>
            </w:tcBorders>
            <w:shd w:val="clear" w:color="auto" w:fill="auto"/>
            <w:noWrap/>
            <w:vAlign w:val="center"/>
            <w:hideMark/>
          </w:tcPr>
          <w:p w14:paraId="1468C2E2"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24.4%</w:t>
            </w:r>
          </w:p>
        </w:tc>
        <w:tc>
          <w:tcPr>
            <w:tcW w:w="1027" w:type="dxa"/>
            <w:tcBorders>
              <w:top w:val="nil"/>
              <w:left w:val="single" w:sz="4" w:space="0" w:color="auto"/>
              <w:bottom w:val="nil"/>
              <w:right w:val="nil"/>
            </w:tcBorders>
            <w:shd w:val="clear" w:color="auto" w:fill="auto"/>
            <w:noWrap/>
            <w:vAlign w:val="center"/>
            <w:hideMark/>
          </w:tcPr>
          <w:p w14:paraId="1209237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24.0%</w:t>
            </w:r>
          </w:p>
        </w:tc>
        <w:tc>
          <w:tcPr>
            <w:tcW w:w="940" w:type="dxa"/>
            <w:tcBorders>
              <w:top w:val="nil"/>
              <w:left w:val="nil"/>
              <w:bottom w:val="nil"/>
              <w:right w:val="single" w:sz="4" w:space="0" w:color="auto"/>
            </w:tcBorders>
            <w:shd w:val="clear" w:color="auto" w:fill="auto"/>
            <w:noWrap/>
            <w:vAlign w:val="center"/>
            <w:hideMark/>
          </w:tcPr>
          <w:p w14:paraId="03A2F530"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22.2%</w:t>
            </w:r>
          </w:p>
        </w:tc>
        <w:tc>
          <w:tcPr>
            <w:tcW w:w="908" w:type="dxa"/>
            <w:tcBorders>
              <w:top w:val="nil"/>
              <w:left w:val="single" w:sz="4" w:space="0" w:color="auto"/>
              <w:bottom w:val="nil"/>
              <w:right w:val="nil"/>
            </w:tcBorders>
            <w:shd w:val="clear" w:color="auto" w:fill="auto"/>
            <w:noWrap/>
            <w:vAlign w:val="center"/>
            <w:hideMark/>
          </w:tcPr>
          <w:p w14:paraId="1DA4DB33"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21.3%</w:t>
            </w:r>
          </w:p>
        </w:tc>
        <w:tc>
          <w:tcPr>
            <w:tcW w:w="1081" w:type="dxa"/>
            <w:tcBorders>
              <w:top w:val="nil"/>
              <w:left w:val="nil"/>
              <w:bottom w:val="nil"/>
              <w:right w:val="single" w:sz="4" w:space="0" w:color="auto"/>
            </w:tcBorders>
            <w:shd w:val="clear" w:color="auto" w:fill="auto"/>
            <w:noWrap/>
            <w:vAlign w:val="center"/>
            <w:hideMark/>
          </w:tcPr>
          <w:p w14:paraId="587A062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22.0%</w:t>
            </w:r>
          </w:p>
        </w:tc>
        <w:tc>
          <w:tcPr>
            <w:tcW w:w="839" w:type="dxa"/>
            <w:tcBorders>
              <w:top w:val="nil"/>
              <w:left w:val="single" w:sz="4" w:space="0" w:color="auto"/>
              <w:bottom w:val="nil"/>
              <w:right w:val="nil"/>
            </w:tcBorders>
            <w:shd w:val="clear" w:color="auto" w:fill="auto"/>
            <w:noWrap/>
            <w:vAlign w:val="center"/>
            <w:hideMark/>
          </w:tcPr>
          <w:p w14:paraId="5C4BAD3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17.5%</w:t>
            </w:r>
          </w:p>
        </w:tc>
        <w:tc>
          <w:tcPr>
            <w:tcW w:w="883" w:type="dxa"/>
            <w:tcBorders>
              <w:top w:val="nil"/>
              <w:left w:val="nil"/>
              <w:bottom w:val="nil"/>
              <w:right w:val="nil"/>
            </w:tcBorders>
            <w:shd w:val="clear" w:color="auto" w:fill="auto"/>
            <w:noWrap/>
            <w:vAlign w:val="center"/>
            <w:hideMark/>
          </w:tcPr>
          <w:p w14:paraId="5E41BC2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19.1%</w:t>
            </w:r>
          </w:p>
        </w:tc>
      </w:tr>
      <w:tr w:rsidR="00291F8B" w:rsidRPr="00EF42BA" w14:paraId="5B6E85B0" w14:textId="77777777" w:rsidTr="00EB699C">
        <w:trPr>
          <w:trHeight w:val="250"/>
        </w:trPr>
        <w:tc>
          <w:tcPr>
            <w:tcW w:w="5220" w:type="dxa"/>
            <w:tcBorders>
              <w:top w:val="nil"/>
              <w:left w:val="nil"/>
              <w:bottom w:val="nil"/>
              <w:right w:val="single" w:sz="4" w:space="0" w:color="auto"/>
            </w:tcBorders>
            <w:shd w:val="clear" w:color="auto" w:fill="auto"/>
            <w:noWrap/>
            <w:vAlign w:val="center"/>
            <w:hideMark/>
          </w:tcPr>
          <w:p w14:paraId="25C94705" w14:textId="77777777" w:rsidR="00291F8B" w:rsidRPr="00EF42BA" w:rsidRDefault="00291F8B" w:rsidP="006F4598">
            <w:pPr>
              <w:spacing w:after="0" w:line="240" w:lineRule="auto"/>
              <w:rPr>
                <w:rFonts w:ascii="Arial" w:eastAsia="Times New Roman" w:hAnsi="Arial" w:cs="Arial"/>
                <w:color w:val="000000"/>
                <w:sz w:val="20"/>
                <w:szCs w:val="20"/>
              </w:rPr>
            </w:pPr>
            <w:r w:rsidRPr="00EF42BA">
              <w:rPr>
                <w:rFonts w:ascii="Arial" w:eastAsia="Times New Roman" w:hAnsi="Arial" w:cs="Arial"/>
                <w:color w:val="000000"/>
                <w:sz w:val="20"/>
                <w:szCs w:val="20"/>
              </w:rPr>
              <w:t>Condom use at last sexual intercourse (4 / 4)</w:t>
            </w:r>
          </w:p>
        </w:tc>
        <w:tc>
          <w:tcPr>
            <w:tcW w:w="871" w:type="dxa"/>
            <w:tcBorders>
              <w:top w:val="nil"/>
              <w:left w:val="single" w:sz="4" w:space="0" w:color="auto"/>
              <w:bottom w:val="nil"/>
              <w:right w:val="nil"/>
            </w:tcBorders>
            <w:shd w:val="clear" w:color="auto" w:fill="auto"/>
            <w:noWrap/>
            <w:vAlign w:val="center"/>
            <w:hideMark/>
          </w:tcPr>
          <w:p w14:paraId="35B64603"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64.5%</w:t>
            </w:r>
          </w:p>
        </w:tc>
        <w:tc>
          <w:tcPr>
            <w:tcW w:w="924" w:type="dxa"/>
            <w:tcBorders>
              <w:top w:val="nil"/>
              <w:left w:val="nil"/>
              <w:bottom w:val="nil"/>
              <w:right w:val="single" w:sz="4" w:space="0" w:color="auto"/>
            </w:tcBorders>
            <w:shd w:val="clear" w:color="auto" w:fill="auto"/>
            <w:noWrap/>
            <w:vAlign w:val="center"/>
            <w:hideMark/>
          </w:tcPr>
          <w:p w14:paraId="2CA8A799"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66.1%</w:t>
            </w:r>
          </w:p>
        </w:tc>
        <w:tc>
          <w:tcPr>
            <w:tcW w:w="839" w:type="dxa"/>
            <w:tcBorders>
              <w:top w:val="nil"/>
              <w:left w:val="single" w:sz="4" w:space="0" w:color="auto"/>
              <w:bottom w:val="nil"/>
              <w:right w:val="nil"/>
            </w:tcBorders>
            <w:shd w:val="clear" w:color="auto" w:fill="auto"/>
            <w:noWrap/>
            <w:vAlign w:val="center"/>
            <w:hideMark/>
          </w:tcPr>
          <w:p w14:paraId="5D326F7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60.9%</w:t>
            </w:r>
          </w:p>
        </w:tc>
        <w:tc>
          <w:tcPr>
            <w:tcW w:w="883" w:type="dxa"/>
            <w:tcBorders>
              <w:top w:val="nil"/>
              <w:left w:val="nil"/>
              <w:bottom w:val="nil"/>
              <w:right w:val="single" w:sz="4" w:space="0" w:color="auto"/>
            </w:tcBorders>
            <w:shd w:val="clear" w:color="auto" w:fill="auto"/>
            <w:noWrap/>
            <w:vAlign w:val="center"/>
            <w:hideMark/>
          </w:tcPr>
          <w:p w14:paraId="72EC4FF2"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60.2%</w:t>
            </w:r>
          </w:p>
        </w:tc>
        <w:tc>
          <w:tcPr>
            <w:tcW w:w="1027" w:type="dxa"/>
            <w:tcBorders>
              <w:top w:val="nil"/>
              <w:left w:val="single" w:sz="4" w:space="0" w:color="auto"/>
              <w:bottom w:val="nil"/>
              <w:right w:val="nil"/>
            </w:tcBorders>
            <w:shd w:val="clear" w:color="auto" w:fill="auto"/>
            <w:noWrap/>
            <w:vAlign w:val="center"/>
            <w:hideMark/>
          </w:tcPr>
          <w:p w14:paraId="6EC3FDE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56.6%</w:t>
            </w:r>
          </w:p>
        </w:tc>
        <w:tc>
          <w:tcPr>
            <w:tcW w:w="940" w:type="dxa"/>
            <w:tcBorders>
              <w:top w:val="nil"/>
              <w:left w:val="nil"/>
              <w:bottom w:val="nil"/>
              <w:right w:val="single" w:sz="4" w:space="0" w:color="auto"/>
            </w:tcBorders>
            <w:shd w:val="clear" w:color="auto" w:fill="auto"/>
            <w:noWrap/>
            <w:vAlign w:val="center"/>
            <w:hideMark/>
          </w:tcPr>
          <w:p w14:paraId="6FF19FF3"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58.8%</w:t>
            </w:r>
          </w:p>
        </w:tc>
        <w:tc>
          <w:tcPr>
            <w:tcW w:w="908" w:type="dxa"/>
            <w:tcBorders>
              <w:top w:val="nil"/>
              <w:left w:val="single" w:sz="4" w:space="0" w:color="auto"/>
              <w:bottom w:val="nil"/>
              <w:right w:val="nil"/>
            </w:tcBorders>
            <w:shd w:val="clear" w:color="auto" w:fill="auto"/>
            <w:noWrap/>
            <w:vAlign w:val="center"/>
            <w:hideMark/>
          </w:tcPr>
          <w:p w14:paraId="23921D4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53.5%</w:t>
            </w:r>
          </w:p>
        </w:tc>
        <w:tc>
          <w:tcPr>
            <w:tcW w:w="1081" w:type="dxa"/>
            <w:tcBorders>
              <w:top w:val="nil"/>
              <w:left w:val="nil"/>
              <w:bottom w:val="nil"/>
              <w:right w:val="single" w:sz="4" w:space="0" w:color="auto"/>
            </w:tcBorders>
            <w:shd w:val="clear" w:color="auto" w:fill="auto"/>
            <w:noWrap/>
            <w:vAlign w:val="center"/>
            <w:hideMark/>
          </w:tcPr>
          <w:p w14:paraId="377AB55E"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57.7%</w:t>
            </w:r>
          </w:p>
        </w:tc>
        <w:tc>
          <w:tcPr>
            <w:tcW w:w="839" w:type="dxa"/>
            <w:tcBorders>
              <w:top w:val="nil"/>
              <w:left w:val="single" w:sz="4" w:space="0" w:color="auto"/>
              <w:bottom w:val="nil"/>
              <w:right w:val="nil"/>
            </w:tcBorders>
            <w:shd w:val="clear" w:color="auto" w:fill="auto"/>
            <w:noWrap/>
            <w:vAlign w:val="center"/>
            <w:hideMark/>
          </w:tcPr>
          <w:p w14:paraId="798C98E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57.2%</w:t>
            </w:r>
          </w:p>
        </w:tc>
        <w:tc>
          <w:tcPr>
            <w:tcW w:w="883" w:type="dxa"/>
            <w:tcBorders>
              <w:top w:val="nil"/>
              <w:left w:val="nil"/>
              <w:bottom w:val="nil"/>
              <w:right w:val="nil"/>
            </w:tcBorders>
            <w:shd w:val="clear" w:color="auto" w:fill="auto"/>
            <w:noWrap/>
            <w:vAlign w:val="center"/>
            <w:hideMark/>
          </w:tcPr>
          <w:p w14:paraId="21D3F519"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52.8%</w:t>
            </w:r>
          </w:p>
        </w:tc>
      </w:tr>
      <w:tr w:rsidR="00291F8B" w:rsidRPr="00EF42BA" w14:paraId="7FAEF582" w14:textId="77777777" w:rsidTr="00EB699C">
        <w:trPr>
          <w:trHeight w:val="250"/>
        </w:trPr>
        <w:tc>
          <w:tcPr>
            <w:tcW w:w="5220" w:type="dxa"/>
            <w:tcBorders>
              <w:top w:val="nil"/>
              <w:left w:val="nil"/>
              <w:right w:val="single" w:sz="4" w:space="0" w:color="auto"/>
            </w:tcBorders>
            <w:shd w:val="clear" w:color="auto" w:fill="auto"/>
            <w:noWrap/>
            <w:vAlign w:val="center"/>
            <w:hideMark/>
          </w:tcPr>
          <w:p w14:paraId="3A0BA753" w14:textId="77777777" w:rsidR="00291F8B" w:rsidRPr="00EF42BA" w:rsidRDefault="00291F8B" w:rsidP="006F4598">
            <w:pPr>
              <w:spacing w:after="0" w:line="240" w:lineRule="auto"/>
              <w:rPr>
                <w:rFonts w:ascii="Arial" w:eastAsia="Times New Roman" w:hAnsi="Arial" w:cs="Arial"/>
                <w:color w:val="000000"/>
                <w:sz w:val="20"/>
                <w:szCs w:val="20"/>
              </w:rPr>
            </w:pPr>
            <w:r w:rsidRPr="00EF42BA">
              <w:rPr>
                <w:rFonts w:ascii="Arial" w:eastAsia="Times New Roman" w:hAnsi="Arial" w:cs="Arial"/>
                <w:color w:val="000000"/>
                <w:sz w:val="20"/>
                <w:szCs w:val="20"/>
              </w:rPr>
              <w:t>Alcohol or drug use before last sexual intercourse (4 / 3)</w:t>
            </w:r>
          </w:p>
        </w:tc>
        <w:tc>
          <w:tcPr>
            <w:tcW w:w="871" w:type="dxa"/>
            <w:tcBorders>
              <w:top w:val="nil"/>
              <w:left w:val="single" w:sz="4" w:space="0" w:color="auto"/>
              <w:right w:val="nil"/>
            </w:tcBorders>
            <w:shd w:val="clear" w:color="auto" w:fill="auto"/>
            <w:noWrap/>
            <w:vAlign w:val="center"/>
            <w:hideMark/>
          </w:tcPr>
          <w:p w14:paraId="6C1EF4B0"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18.8%</w:t>
            </w:r>
          </w:p>
        </w:tc>
        <w:tc>
          <w:tcPr>
            <w:tcW w:w="924" w:type="dxa"/>
            <w:tcBorders>
              <w:top w:val="nil"/>
              <w:left w:val="nil"/>
              <w:right w:val="single" w:sz="4" w:space="0" w:color="auto"/>
            </w:tcBorders>
            <w:shd w:val="clear" w:color="auto" w:fill="auto"/>
            <w:noWrap/>
            <w:vAlign w:val="center"/>
            <w:hideMark/>
          </w:tcPr>
          <w:p w14:paraId="7A9E0676"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24.0%</w:t>
            </w:r>
          </w:p>
        </w:tc>
        <w:tc>
          <w:tcPr>
            <w:tcW w:w="839" w:type="dxa"/>
            <w:tcBorders>
              <w:top w:val="nil"/>
              <w:left w:val="single" w:sz="4" w:space="0" w:color="auto"/>
              <w:right w:val="nil"/>
            </w:tcBorders>
            <w:shd w:val="clear" w:color="auto" w:fill="auto"/>
            <w:noWrap/>
            <w:vAlign w:val="center"/>
            <w:hideMark/>
          </w:tcPr>
          <w:p w14:paraId="1B6AC6E5"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17.9%</w:t>
            </w:r>
          </w:p>
        </w:tc>
        <w:tc>
          <w:tcPr>
            <w:tcW w:w="883" w:type="dxa"/>
            <w:tcBorders>
              <w:top w:val="nil"/>
              <w:left w:val="nil"/>
              <w:right w:val="single" w:sz="4" w:space="0" w:color="auto"/>
            </w:tcBorders>
            <w:shd w:val="clear" w:color="auto" w:fill="auto"/>
            <w:noWrap/>
            <w:vAlign w:val="center"/>
            <w:hideMark/>
          </w:tcPr>
          <w:p w14:paraId="6A5CF390"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21.9%</w:t>
            </w:r>
          </w:p>
        </w:tc>
        <w:tc>
          <w:tcPr>
            <w:tcW w:w="1027" w:type="dxa"/>
            <w:tcBorders>
              <w:top w:val="nil"/>
              <w:left w:val="single" w:sz="4" w:space="0" w:color="auto"/>
              <w:right w:val="nil"/>
            </w:tcBorders>
            <w:shd w:val="clear" w:color="auto" w:fill="auto"/>
            <w:noWrap/>
            <w:vAlign w:val="center"/>
            <w:hideMark/>
          </w:tcPr>
          <w:p w14:paraId="0AF8DA3F"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15.9%</w:t>
            </w:r>
          </w:p>
        </w:tc>
        <w:tc>
          <w:tcPr>
            <w:tcW w:w="940" w:type="dxa"/>
            <w:tcBorders>
              <w:top w:val="nil"/>
              <w:left w:val="nil"/>
              <w:right w:val="single" w:sz="4" w:space="0" w:color="auto"/>
            </w:tcBorders>
            <w:shd w:val="clear" w:color="auto" w:fill="auto"/>
            <w:noWrap/>
            <w:vAlign w:val="center"/>
            <w:hideMark/>
          </w:tcPr>
          <w:p w14:paraId="07D94AD4"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20.2%</w:t>
            </w:r>
          </w:p>
        </w:tc>
        <w:tc>
          <w:tcPr>
            <w:tcW w:w="908" w:type="dxa"/>
            <w:tcBorders>
              <w:top w:val="nil"/>
              <w:left w:val="single" w:sz="4" w:space="0" w:color="auto"/>
              <w:right w:val="nil"/>
            </w:tcBorders>
            <w:shd w:val="clear" w:color="auto" w:fill="auto"/>
            <w:noWrap/>
            <w:vAlign w:val="center"/>
            <w:hideMark/>
          </w:tcPr>
          <w:p w14:paraId="36185360"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17.8%</w:t>
            </w:r>
          </w:p>
        </w:tc>
        <w:tc>
          <w:tcPr>
            <w:tcW w:w="1081" w:type="dxa"/>
            <w:tcBorders>
              <w:top w:val="nil"/>
              <w:left w:val="nil"/>
              <w:right w:val="single" w:sz="4" w:space="0" w:color="auto"/>
            </w:tcBorders>
            <w:shd w:val="clear" w:color="auto" w:fill="auto"/>
            <w:noWrap/>
            <w:vAlign w:val="center"/>
            <w:hideMark/>
          </w:tcPr>
          <w:p w14:paraId="5E4351BB"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19.1%</w:t>
            </w:r>
          </w:p>
        </w:tc>
        <w:tc>
          <w:tcPr>
            <w:tcW w:w="839" w:type="dxa"/>
            <w:tcBorders>
              <w:top w:val="nil"/>
              <w:left w:val="single" w:sz="4" w:space="0" w:color="auto"/>
              <w:right w:val="nil"/>
            </w:tcBorders>
            <w:shd w:val="clear" w:color="auto" w:fill="auto"/>
            <w:noWrap/>
            <w:vAlign w:val="center"/>
            <w:hideMark/>
          </w:tcPr>
          <w:p w14:paraId="57A35430"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14.9%</w:t>
            </w:r>
          </w:p>
        </w:tc>
        <w:tc>
          <w:tcPr>
            <w:tcW w:w="883" w:type="dxa"/>
            <w:tcBorders>
              <w:top w:val="nil"/>
              <w:left w:val="nil"/>
              <w:right w:val="nil"/>
            </w:tcBorders>
            <w:shd w:val="clear" w:color="auto" w:fill="auto"/>
            <w:noWrap/>
            <w:vAlign w:val="center"/>
            <w:hideMark/>
          </w:tcPr>
          <w:p w14:paraId="2FE1ACCD"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19.7%</w:t>
            </w:r>
          </w:p>
        </w:tc>
      </w:tr>
      <w:tr w:rsidR="00291F8B" w:rsidRPr="00EF42BA" w14:paraId="050E396B" w14:textId="77777777" w:rsidTr="00EB699C">
        <w:trPr>
          <w:trHeight w:val="250"/>
        </w:trPr>
        <w:tc>
          <w:tcPr>
            <w:tcW w:w="5220" w:type="dxa"/>
            <w:tcBorders>
              <w:top w:val="nil"/>
              <w:left w:val="nil"/>
              <w:bottom w:val="single" w:sz="4" w:space="0" w:color="auto"/>
              <w:right w:val="single" w:sz="4" w:space="0" w:color="auto"/>
            </w:tcBorders>
            <w:shd w:val="clear" w:color="auto" w:fill="auto"/>
            <w:noWrap/>
            <w:vAlign w:val="center"/>
            <w:hideMark/>
          </w:tcPr>
          <w:p w14:paraId="760D6F8A" w14:textId="77777777" w:rsidR="00291F8B" w:rsidRPr="00EF42BA" w:rsidRDefault="00291F8B" w:rsidP="006F4598">
            <w:pPr>
              <w:spacing w:after="0" w:line="240" w:lineRule="auto"/>
              <w:rPr>
                <w:rFonts w:ascii="Arial" w:eastAsia="Times New Roman" w:hAnsi="Arial" w:cs="Arial"/>
                <w:color w:val="000000"/>
                <w:sz w:val="20"/>
                <w:szCs w:val="20"/>
              </w:rPr>
            </w:pPr>
            <w:r w:rsidRPr="00EF42BA">
              <w:rPr>
                <w:rFonts w:ascii="Arial" w:eastAsia="Times New Roman" w:hAnsi="Arial" w:cs="Arial"/>
                <w:color w:val="000000"/>
                <w:sz w:val="20"/>
                <w:szCs w:val="20"/>
              </w:rPr>
              <w:t>Ever tested for HIV (3 / 6)</w:t>
            </w:r>
          </w:p>
        </w:tc>
        <w:tc>
          <w:tcPr>
            <w:tcW w:w="871" w:type="dxa"/>
            <w:tcBorders>
              <w:top w:val="nil"/>
              <w:left w:val="single" w:sz="4" w:space="0" w:color="auto"/>
              <w:bottom w:val="single" w:sz="4" w:space="0" w:color="auto"/>
              <w:right w:val="nil"/>
            </w:tcBorders>
            <w:shd w:val="clear" w:color="auto" w:fill="auto"/>
            <w:noWrap/>
            <w:vAlign w:val="center"/>
            <w:hideMark/>
          </w:tcPr>
          <w:p w14:paraId="7C7CEFF3"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34.2%</w:t>
            </w:r>
          </w:p>
        </w:tc>
        <w:tc>
          <w:tcPr>
            <w:tcW w:w="924" w:type="dxa"/>
            <w:tcBorders>
              <w:top w:val="nil"/>
              <w:left w:val="nil"/>
              <w:bottom w:val="single" w:sz="4" w:space="0" w:color="auto"/>
              <w:right w:val="single" w:sz="4" w:space="0" w:color="auto"/>
            </w:tcBorders>
            <w:shd w:val="clear" w:color="auto" w:fill="auto"/>
            <w:noWrap/>
            <w:vAlign w:val="center"/>
            <w:hideMark/>
          </w:tcPr>
          <w:p w14:paraId="600E2FFE"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26.5%</w:t>
            </w:r>
          </w:p>
        </w:tc>
        <w:tc>
          <w:tcPr>
            <w:tcW w:w="839" w:type="dxa"/>
            <w:tcBorders>
              <w:top w:val="nil"/>
              <w:left w:val="single" w:sz="4" w:space="0" w:color="auto"/>
              <w:bottom w:val="single" w:sz="4" w:space="0" w:color="auto"/>
              <w:right w:val="nil"/>
            </w:tcBorders>
            <w:shd w:val="clear" w:color="auto" w:fill="auto"/>
            <w:noWrap/>
            <w:vAlign w:val="center"/>
            <w:hideMark/>
          </w:tcPr>
          <w:p w14:paraId="1B5400B6"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34.9%</w:t>
            </w:r>
          </w:p>
        </w:tc>
        <w:tc>
          <w:tcPr>
            <w:tcW w:w="883" w:type="dxa"/>
            <w:tcBorders>
              <w:top w:val="nil"/>
              <w:left w:val="nil"/>
              <w:bottom w:val="single" w:sz="4" w:space="0" w:color="auto"/>
              <w:right w:val="single" w:sz="4" w:space="0" w:color="auto"/>
            </w:tcBorders>
            <w:shd w:val="clear" w:color="auto" w:fill="auto"/>
            <w:noWrap/>
            <w:vAlign w:val="center"/>
            <w:hideMark/>
          </w:tcPr>
          <w:p w14:paraId="00AC0D01"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19.9%</w:t>
            </w:r>
          </w:p>
        </w:tc>
        <w:tc>
          <w:tcPr>
            <w:tcW w:w="1027" w:type="dxa"/>
            <w:tcBorders>
              <w:top w:val="nil"/>
              <w:left w:val="single" w:sz="4" w:space="0" w:color="auto"/>
              <w:bottom w:val="single" w:sz="4" w:space="0" w:color="auto"/>
              <w:right w:val="nil"/>
            </w:tcBorders>
            <w:shd w:val="clear" w:color="auto" w:fill="auto"/>
            <w:noWrap/>
            <w:vAlign w:val="center"/>
            <w:hideMark/>
          </w:tcPr>
          <w:p w14:paraId="637B8C65"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32.8%</w:t>
            </w:r>
          </w:p>
        </w:tc>
        <w:tc>
          <w:tcPr>
            <w:tcW w:w="940" w:type="dxa"/>
            <w:tcBorders>
              <w:top w:val="nil"/>
              <w:left w:val="nil"/>
              <w:bottom w:val="single" w:sz="4" w:space="0" w:color="auto"/>
              <w:right w:val="single" w:sz="4" w:space="0" w:color="auto"/>
            </w:tcBorders>
            <w:shd w:val="clear" w:color="auto" w:fill="auto"/>
            <w:noWrap/>
            <w:vAlign w:val="center"/>
            <w:hideMark/>
          </w:tcPr>
          <w:p w14:paraId="15C5DEE7"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20.9%</w:t>
            </w:r>
          </w:p>
        </w:tc>
        <w:tc>
          <w:tcPr>
            <w:tcW w:w="908" w:type="dxa"/>
            <w:tcBorders>
              <w:top w:val="nil"/>
              <w:left w:val="single" w:sz="4" w:space="0" w:color="auto"/>
              <w:bottom w:val="single" w:sz="4" w:space="0" w:color="auto"/>
              <w:right w:val="nil"/>
            </w:tcBorders>
            <w:shd w:val="clear" w:color="auto" w:fill="auto"/>
            <w:noWrap/>
            <w:vAlign w:val="center"/>
            <w:hideMark/>
          </w:tcPr>
          <w:p w14:paraId="63050B8C"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31.9%</w:t>
            </w:r>
          </w:p>
        </w:tc>
        <w:tc>
          <w:tcPr>
            <w:tcW w:w="1081" w:type="dxa"/>
            <w:tcBorders>
              <w:top w:val="nil"/>
              <w:left w:val="nil"/>
              <w:bottom w:val="single" w:sz="4" w:space="0" w:color="auto"/>
              <w:right w:val="single" w:sz="4" w:space="0" w:color="auto"/>
            </w:tcBorders>
            <w:shd w:val="clear" w:color="auto" w:fill="auto"/>
            <w:noWrap/>
            <w:vAlign w:val="center"/>
            <w:hideMark/>
          </w:tcPr>
          <w:p w14:paraId="5398EC93"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25.0%</w:t>
            </w:r>
          </w:p>
        </w:tc>
        <w:tc>
          <w:tcPr>
            <w:tcW w:w="839" w:type="dxa"/>
            <w:tcBorders>
              <w:top w:val="nil"/>
              <w:left w:val="single" w:sz="4" w:space="0" w:color="auto"/>
              <w:bottom w:val="single" w:sz="4" w:space="0" w:color="auto"/>
              <w:right w:val="nil"/>
            </w:tcBorders>
            <w:shd w:val="clear" w:color="auto" w:fill="auto"/>
            <w:noWrap/>
            <w:vAlign w:val="center"/>
            <w:hideMark/>
          </w:tcPr>
          <w:p w14:paraId="2CB8A0C4"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21.7%</w:t>
            </w:r>
          </w:p>
        </w:tc>
        <w:tc>
          <w:tcPr>
            <w:tcW w:w="883" w:type="dxa"/>
            <w:tcBorders>
              <w:top w:val="nil"/>
              <w:left w:val="nil"/>
              <w:bottom w:val="single" w:sz="4" w:space="0" w:color="auto"/>
              <w:right w:val="nil"/>
            </w:tcBorders>
            <w:shd w:val="clear" w:color="auto" w:fill="auto"/>
            <w:noWrap/>
            <w:vAlign w:val="center"/>
            <w:hideMark/>
          </w:tcPr>
          <w:p w14:paraId="41FC3F1E" w14:textId="77777777" w:rsidR="00291F8B" w:rsidRPr="00EF42BA" w:rsidRDefault="00291F8B" w:rsidP="006F4598">
            <w:pPr>
              <w:spacing w:after="0" w:line="240" w:lineRule="auto"/>
              <w:jc w:val="center"/>
              <w:rPr>
                <w:rFonts w:ascii="Arial" w:eastAsia="Times New Roman" w:hAnsi="Arial" w:cs="Arial"/>
                <w:color w:val="000000"/>
                <w:sz w:val="20"/>
                <w:szCs w:val="20"/>
              </w:rPr>
            </w:pPr>
            <w:r w:rsidRPr="00EF42BA">
              <w:rPr>
                <w:rFonts w:ascii="Arial" w:eastAsia="Times New Roman" w:hAnsi="Arial" w:cs="Arial"/>
                <w:color w:val="000000"/>
                <w:sz w:val="20"/>
                <w:szCs w:val="20"/>
              </w:rPr>
              <w:t>15.3%</w:t>
            </w:r>
          </w:p>
        </w:tc>
      </w:tr>
      <w:tr w:rsidR="00291F8B" w:rsidRPr="00EF42BA" w14:paraId="38982AA9" w14:textId="77777777" w:rsidTr="00EB699C">
        <w:trPr>
          <w:trHeight w:val="260"/>
        </w:trPr>
        <w:tc>
          <w:tcPr>
            <w:tcW w:w="14415" w:type="dxa"/>
            <w:gridSpan w:val="11"/>
            <w:tcBorders>
              <w:top w:val="single" w:sz="4" w:space="0" w:color="auto"/>
              <w:left w:val="nil"/>
              <w:bottom w:val="nil"/>
              <w:right w:val="nil"/>
            </w:tcBorders>
            <w:shd w:val="clear" w:color="auto" w:fill="auto"/>
            <w:noWrap/>
            <w:vAlign w:val="center"/>
            <w:hideMark/>
          </w:tcPr>
          <w:p w14:paraId="0DBD7758" w14:textId="77777777" w:rsidR="00291F8B" w:rsidRPr="00EF42BA" w:rsidRDefault="00291F8B" w:rsidP="006F4598">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Analyses conducted i</w:t>
            </w:r>
            <w:r w:rsidRPr="00EF42BA">
              <w:rPr>
                <w:rFonts w:ascii="Arial" w:eastAsia="Times New Roman" w:hAnsi="Arial" w:cs="Arial"/>
                <w:color w:val="000000"/>
                <w:sz w:val="20"/>
                <w:szCs w:val="20"/>
              </w:rPr>
              <w:t xml:space="preserve">n </w:t>
            </w:r>
            <w:r>
              <w:rPr>
                <w:rFonts w:ascii="Arial" w:eastAsia="Times New Roman" w:hAnsi="Arial" w:cs="Arial"/>
                <w:color w:val="000000"/>
                <w:sz w:val="20"/>
                <w:szCs w:val="20"/>
              </w:rPr>
              <w:t xml:space="preserve">up to </w:t>
            </w:r>
            <w:r w:rsidRPr="00EF42BA">
              <w:rPr>
                <w:rFonts w:ascii="Arial" w:eastAsia="Times New Roman" w:hAnsi="Arial" w:cs="Arial"/>
                <w:color w:val="000000"/>
                <w:sz w:val="20"/>
                <w:szCs w:val="20"/>
              </w:rPr>
              <w:t xml:space="preserve">10 jurisdictions with data from all survey </w:t>
            </w:r>
            <w:r>
              <w:rPr>
                <w:rFonts w:ascii="Arial" w:eastAsia="Times New Roman" w:hAnsi="Arial" w:cs="Arial"/>
                <w:color w:val="000000"/>
                <w:sz w:val="20"/>
                <w:szCs w:val="20"/>
              </w:rPr>
              <w:t>year</w:t>
            </w:r>
            <w:r w:rsidRPr="00EF42BA">
              <w:rPr>
                <w:rFonts w:ascii="Arial" w:eastAsia="Times New Roman" w:hAnsi="Arial" w:cs="Arial"/>
                <w:color w:val="000000"/>
                <w:sz w:val="20"/>
                <w:szCs w:val="20"/>
              </w:rPr>
              <w:t xml:space="preserve">s 2013-21 (of 24 total), </w:t>
            </w:r>
            <w:r>
              <w:rPr>
                <w:rFonts w:ascii="Arial" w:eastAsia="Times New Roman" w:hAnsi="Arial" w:cs="Arial"/>
                <w:color w:val="000000"/>
                <w:sz w:val="20"/>
                <w:szCs w:val="20"/>
              </w:rPr>
              <w:t>compris</w:t>
            </w:r>
            <w:r w:rsidRPr="00EF42BA">
              <w:rPr>
                <w:rFonts w:ascii="Arial" w:eastAsia="Times New Roman" w:hAnsi="Arial" w:cs="Arial"/>
                <w:color w:val="000000"/>
                <w:sz w:val="20"/>
                <w:szCs w:val="20"/>
              </w:rPr>
              <w:t>ing 46435/88308 (53%) of total respondents in DID analyses of sexual behavior and testing. Includes: Los Angeles</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CA</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New York City</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NY</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Philadelphia</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PA</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San Diego</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CA</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San Francisco</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CA</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Broward </w:t>
            </w:r>
            <w:r>
              <w:rPr>
                <w:rFonts w:ascii="Arial" w:eastAsia="Times New Roman" w:hAnsi="Arial" w:cs="Arial"/>
                <w:color w:val="000000"/>
                <w:sz w:val="20"/>
                <w:szCs w:val="20"/>
              </w:rPr>
              <w:t xml:space="preserve">Co., </w:t>
            </w:r>
            <w:r w:rsidRPr="00EF42BA">
              <w:rPr>
                <w:rFonts w:ascii="Arial" w:eastAsia="Times New Roman" w:hAnsi="Arial" w:cs="Arial"/>
                <w:color w:val="000000"/>
                <w:sz w:val="20"/>
                <w:szCs w:val="20"/>
              </w:rPr>
              <w:t>FL</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Duval</w:t>
            </w:r>
            <w:r>
              <w:rPr>
                <w:rFonts w:ascii="Arial" w:eastAsia="Times New Roman" w:hAnsi="Arial" w:cs="Arial"/>
                <w:color w:val="000000"/>
                <w:sz w:val="20"/>
                <w:szCs w:val="20"/>
              </w:rPr>
              <w:t xml:space="preserve"> Co., F</w:t>
            </w:r>
            <w:r w:rsidRPr="00EF42BA">
              <w:rPr>
                <w:rFonts w:ascii="Arial" w:eastAsia="Times New Roman" w:hAnsi="Arial" w:cs="Arial"/>
                <w:color w:val="000000"/>
                <w:sz w:val="20"/>
                <w:szCs w:val="20"/>
              </w:rPr>
              <w:t>L</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Orange</w:t>
            </w:r>
            <w:r>
              <w:rPr>
                <w:rFonts w:ascii="Arial" w:eastAsia="Times New Roman" w:hAnsi="Arial" w:cs="Arial"/>
                <w:color w:val="000000"/>
                <w:sz w:val="20"/>
                <w:szCs w:val="20"/>
              </w:rPr>
              <w:t xml:space="preserve"> Co., </w:t>
            </w:r>
            <w:r w:rsidRPr="00EF42BA">
              <w:rPr>
                <w:rFonts w:ascii="Arial" w:eastAsia="Times New Roman" w:hAnsi="Arial" w:cs="Arial"/>
                <w:color w:val="000000"/>
                <w:sz w:val="20"/>
                <w:szCs w:val="20"/>
              </w:rPr>
              <w:t>FL</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Palm Beach</w:t>
            </w:r>
            <w:r>
              <w:rPr>
                <w:rFonts w:ascii="Arial" w:eastAsia="Times New Roman" w:hAnsi="Arial" w:cs="Arial"/>
                <w:color w:val="000000"/>
                <w:sz w:val="20"/>
                <w:szCs w:val="20"/>
              </w:rPr>
              <w:t xml:space="preserve"> Co., </w:t>
            </w:r>
            <w:r w:rsidRPr="00EF42BA">
              <w:rPr>
                <w:rFonts w:ascii="Arial" w:eastAsia="Times New Roman" w:hAnsi="Arial" w:cs="Arial"/>
                <w:color w:val="000000"/>
                <w:sz w:val="20"/>
                <w:szCs w:val="20"/>
              </w:rPr>
              <w:t>FL</w:t>
            </w:r>
            <w:r>
              <w:rPr>
                <w:rFonts w:ascii="Arial" w:eastAsia="Times New Roman" w:hAnsi="Arial" w:cs="Arial"/>
                <w:color w:val="000000"/>
                <w:sz w:val="20"/>
                <w:szCs w:val="20"/>
              </w:rPr>
              <w:t>;</w:t>
            </w:r>
            <w:r w:rsidRPr="00EF42BA">
              <w:rPr>
                <w:rFonts w:ascii="Arial" w:eastAsia="Times New Roman" w:hAnsi="Arial" w:cs="Arial"/>
                <w:color w:val="000000"/>
                <w:sz w:val="20"/>
                <w:szCs w:val="20"/>
              </w:rPr>
              <w:t xml:space="preserve"> Boston</w:t>
            </w:r>
            <w:r>
              <w:rPr>
                <w:rFonts w:ascii="Arial" w:eastAsia="Times New Roman" w:hAnsi="Arial" w:cs="Arial"/>
                <w:color w:val="000000"/>
                <w:sz w:val="20"/>
                <w:szCs w:val="20"/>
              </w:rPr>
              <w:t xml:space="preserve">, </w:t>
            </w:r>
            <w:r w:rsidRPr="00EF42BA">
              <w:rPr>
                <w:rFonts w:ascii="Arial" w:eastAsia="Times New Roman" w:hAnsi="Arial" w:cs="Arial"/>
                <w:color w:val="000000"/>
                <w:sz w:val="20"/>
                <w:szCs w:val="20"/>
              </w:rPr>
              <w:t>MA</w:t>
            </w:r>
            <w:r>
              <w:rPr>
                <w:rFonts w:ascii="Arial" w:eastAsia="Times New Roman" w:hAnsi="Arial" w:cs="Arial"/>
                <w:color w:val="000000"/>
                <w:sz w:val="20"/>
                <w:szCs w:val="20"/>
              </w:rPr>
              <w:t>. Similar analysis of STI testing other than HIV in the past 12 months were not possible because this question was not asked prior to 2019. Conducting these analyses using data from 2015-21 only, which allowed the inclusion of up to 3 additional jurisdictions (</w:t>
            </w:r>
            <w:r w:rsidRPr="00BA375D">
              <w:rPr>
                <w:rFonts w:ascii="Arial" w:eastAsia="Times New Roman" w:hAnsi="Arial" w:cs="Arial"/>
                <w:color w:val="000000"/>
                <w:sz w:val="20"/>
                <w:szCs w:val="20"/>
              </w:rPr>
              <w:t>Cleveland</w:t>
            </w:r>
            <w:r>
              <w:rPr>
                <w:rFonts w:ascii="Arial" w:eastAsia="Times New Roman" w:hAnsi="Arial" w:cs="Arial"/>
                <w:color w:val="000000"/>
                <w:sz w:val="20"/>
                <w:szCs w:val="20"/>
              </w:rPr>
              <w:t xml:space="preserve">, </w:t>
            </w:r>
            <w:r w:rsidRPr="00BA375D">
              <w:rPr>
                <w:rFonts w:ascii="Arial" w:eastAsia="Times New Roman" w:hAnsi="Arial" w:cs="Arial"/>
                <w:color w:val="000000"/>
                <w:sz w:val="20"/>
                <w:szCs w:val="20"/>
              </w:rPr>
              <w:t>OH</w:t>
            </w:r>
            <w:r>
              <w:rPr>
                <w:rFonts w:ascii="Arial" w:eastAsia="Times New Roman" w:hAnsi="Arial" w:cs="Arial"/>
                <w:color w:val="000000"/>
                <w:sz w:val="20"/>
                <w:szCs w:val="20"/>
              </w:rPr>
              <w:t>;</w:t>
            </w:r>
            <w:r w:rsidRPr="00BA375D">
              <w:rPr>
                <w:rFonts w:ascii="Arial" w:eastAsia="Times New Roman" w:hAnsi="Arial" w:cs="Arial"/>
                <w:color w:val="000000"/>
                <w:sz w:val="20"/>
                <w:szCs w:val="20"/>
              </w:rPr>
              <w:t xml:space="preserve"> Oakland</w:t>
            </w:r>
            <w:r>
              <w:rPr>
                <w:rFonts w:ascii="Arial" w:eastAsia="Times New Roman" w:hAnsi="Arial" w:cs="Arial"/>
                <w:color w:val="000000"/>
                <w:sz w:val="20"/>
                <w:szCs w:val="20"/>
              </w:rPr>
              <w:t>,</w:t>
            </w:r>
            <w:r w:rsidRPr="00BA375D">
              <w:rPr>
                <w:rFonts w:ascii="Arial" w:eastAsia="Times New Roman" w:hAnsi="Arial" w:cs="Arial"/>
                <w:color w:val="000000"/>
                <w:sz w:val="20"/>
                <w:szCs w:val="20"/>
              </w:rPr>
              <w:t xml:space="preserve"> CA</w:t>
            </w:r>
            <w:r>
              <w:rPr>
                <w:rFonts w:ascii="Arial" w:eastAsia="Times New Roman" w:hAnsi="Arial" w:cs="Arial"/>
                <w:color w:val="000000"/>
                <w:sz w:val="20"/>
                <w:szCs w:val="20"/>
              </w:rPr>
              <w:t>;</w:t>
            </w:r>
            <w:r w:rsidRPr="00BA375D">
              <w:rPr>
                <w:rFonts w:ascii="Arial" w:eastAsia="Times New Roman" w:hAnsi="Arial" w:cs="Arial"/>
                <w:color w:val="000000"/>
                <w:sz w:val="20"/>
                <w:szCs w:val="20"/>
              </w:rPr>
              <w:t xml:space="preserve"> Ft</w:t>
            </w:r>
            <w:r>
              <w:rPr>
                <w:rFonts w:ascii="Arial" w:eastAsia="Times New Roman" w:hAnsi="Arial" w:cs="Arial"/>
                <w:color w:val="000000"/>
                <w:sz w:val="20"/>
                <w:szCs w:val="20"/>
              </w:rPr>
              <w:t>.</w:t>
            </w:r>
            <w:r w:rsidRPr="00BA375D">
              <w:rPr>
                <w:rFonts w:ascii="Arial" w:eastAsia="Times New Roman" w:hAnsi="Arial" w:cs="Arial"/>
                <w:color w:val="000000"/>
                <w:sz w:val="20"/>
                <w:szCs w:val="20"/>
              </w:rPr>
              <w:t xml:space="preserve"> Worth</w:t>
            </w:r>
            <w:r>
              <w:rPr>
                <w:rFonts w:ascii="Arial" w:eastAsia="Times New Roman" w:hAnsi="Arial" w:cs="Arial"/>
                <w:color w:val="000000"/>
                <w:sz w:val="20"/>
                <w:szCs w:val="20"/>
              </w:rPr>
              <w:t xml:space="preserve">, </w:t>
            </w:r>
            <w:r w:rsidRPr="00BA375D">
              <w:rPr>
                <w:rFonts w:ascii="Arial" w:eastAsia="Times New Roman" w:hAnsi="Arial" w:cs="Arial"/>
                <w:color w:val="000000"/>
                <w:sz w:val="20"/>
                <w:szCs w:val="20"/>
              </w:rPr>
              <w:t>TX</w:t>
            </w:r>
            <w:r>
              <w:rPr>
                <w:rFonts w:ascii="Arial" w:eastAsia="Times New Roman" w:hAnsi="Arial" w:cs="Arial"/>
                <w:color w:val="000000"/>
                <w:sz w:val="20"/>
                <w:szCs w:val="20"/>
              </w:rPr>
              <w:t>) and comprised</w:t>
            </w:r>
            <w:r w:rsidRPr="00BA375D">
              <w:rPr>
                <w:rFonts w:ascii="Arial" w:eastAsia="Times New Roman" w:hAnsi="Arial" w:cs="Arial"/>
                <w:color w:val="000000"/>
                <w:sz w:val="20"/>
                <w:szCs w:val="20"/>
              </w:rPr>
              <w:t xml:space="preserve"> 55045/88308 (62%</w:t>
            </w:r>
            <w:r>
              <w:rPr>
                <w:rFonts w:ascii="Arial" w:eastAsia="Times New Roman" w:hAnsi="Arial" w:cs="Arial"/>
                <w:color w:val="000000"/>
                <w:sz w:val="20"/>
                <w:szCs w:val="20"/>
              </w:rPr>
              <w:t xml:space="preserve">) of the DID analytic population, found similar results. </w:t>
            </w:r>
          </w:p>
        </w:tc>
      </w:tr>
    </w:tbl>
    <w:p w14:paraId="23C08FB0" w14:textId="4D3FA690" w:rsidR="009E4246" w:rsidRPr="00AD2EF7" w:rsidRDefault="00291F8B">
      <w:pPr>
        <w:rPr>
          <w:rFonts w:ascii="Times New Roman" w:hAnsi="Times New Roman" w:cs="Times New Roman"/>
          <w:sz w:val="24"/>
          <w:szCs w:val="24"/>
        </w:rPr>
      </w:pPr>
      <w:r>
        <w:rPr>
          <w:rFonts w:ascii="Times New Roman" w:hAnsi="Times New Roman" w:cs="Times New Roman"/>
          <w:sz w:val="24"/>
          <w:szCs w:val="24"/>
        </w:rPr>
        <w:tab/>
      </w:r>
    </w:p>
    <w:sectPr w:rsidR="009E4246" w:rsidRPr="00AD2EF7" w:rsidSect="00AD2EF7">
      <w:pgSz w:w="15840" w:h="12240" w:orient="landscape"/>
      <w:pgMar w:top="1080" w:right="1440" w:bottom="108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B9F365" w16cex:dateUtc="2024-10-16T12:10:00Z"/>
  <w16cex:commentExtensible w16cex:durableId="2AB9F24B" w16cex:dateUtc="2024-10-16T12:05:00Z"/>
  <w16cex:commentExtensible w16cex:durableId="2AB9F285" w16cex:dateUtc="2024-10-16T12:06:00Z"/>
  <w16cex:commentExtensible w16cex:durableId="317AA5D8" w16cex:dateUtc="2024-10-03T19:04:00Z"/>
  <w16cex:commentExtensible w16cex:durableId="2AB9F559" w16cex:dateUtc="2024-10-16T12:18:00Z"/>
  <w16cex:commentExtensible w16cex:durableId="172A192F" w16cex:dateUtc="2024-10-03T19:13:00Z"/>
  <w16cex:commentExtensible w16cex:durableId="2AB8D4EB">
    <w16cex:extLst>
      <w16:ext w16:uri="{CE6994B0-6A32-4C9F-8C6B-6E91EDA988CE}">
        <cr:reactions xmlns:cr="http://schemas.microsoft.com/office/comments/2020/reactions">
          <cr:reaction reactionType="1">
            <cr:reactionInfo dateUtc="2024-10-16T12:19:02Z">
              <cr:user userId="S::mix2@cdc.gov::4cc8ae20-471b-4b32-82ab-ac830d2fd563" userProvider="AD" userName="Pampati, Sanjana (CDC/NCCDPHP/DASH)"/>
            </cr:reactionInfo>
          </cr:reaction>
        </cr:reactions>
      </w16:ext>
    </w16cex:extLst>
  </w16cex:commentExtensible>
  <w16cex:commentExtensible w16cex:durableId="2AAA6900" w16cex:dateUtc="2024-10-04T17:15:00Z"/>
  <w16cex:commentExtensible w16cex:durableId="412A63CB" w16cex:dateUtc="2024-10-03T19:27:00Z"/>
  <w16cex:commentExtensible w16cex:durableId="2C064EE7" w16cex:dateUtc="2024-10-03T19:32:00Z"/>
  <w16cex:commentExtensible w16cex:durableId="2AAA6D40" w16cex:dateUtc="2024-10-04T17:33:00Z"/>
  <w16cex:commentExtensible w16cex:durableId="2AAA7389" w16cex:dateUtc="2024-10-04T18:00:00Z"/>
  <w16cex:commentExtensible w16cex:durableId="2AAA6FBF" w16cex:dateUtc="2024-10-04T17:44:00Z"/>
  <w16cex:commentExtensible w16cex:durableId="2AAA2B8E" w16cex:dateUtc="2024-10-04T12: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B0AD3" w14:textId="77777777" w:rsidR="00A713DD" w:rsidRDefault="00A713DD" w:rsidP="007063BB">
      <w:pPr>
        <w:spacing w:after="0" w:line="240" w:lineRule="auto"/>
      </w:pPr>
      <w:r>
        <w:separator/>
      </w:r>
    </w:p>
  </w:endnote>
  <w:endnote w:type="continuationSeparator" w:id="0">
    <w:p w14:paraId="31953F50" w14:textId="77777777" w:rsidR="00A713DD" w:rsidRDefault="00A713DD" w:rsidP="007063BB">
      <w:pPr>
        <w:spacing w:after="0" w:line="240" w:lineRule="auto"/>
      </w:pPr>
      <w:r>
        <w:continuationSeparator/>
      </w:r>
    </w:p>
  </w:endnote>
  <w:endnote w:type="continuationNotice" w:id="1">
    <w:p w14:paraId="3EA28782" w14:textId="77777777" w:rsidR="00A713DD" w:rsidRDefault="00A713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8A40E" w14:textId="77777777" w:rsidR="00A713DD" w:rsidRDefault="00A713DD" w:rsidP="007063BB">
      <w:pPr>
        <w:spacing w:after="0" w:line="240" w:lineRule="auto"/>
      </w:pPr>
      <w:r>
        <w:separator/>
      </w:r>
    </w:p>
  </w:footnote>
  <w:footnote w:type="continuationSeparator" w:id="0">
    <w:p w14:paraId="0FEFDF73" w14:textId="77777777" w:rsidR="00A713DD" w:rsidRDefault="00A713DD" w:rsidP="007063BB">
      <w:pPr>
        <w:spacing w:after="0" w:line="240" w:lineRule="auto"/>
      </w:pPr>
      <w:r>
        <w:continuationSeparator/>
      </w:r>
    </w:p>
  </w:footnote>
  <w:footnote w:type="continuationNotice" w:id="1">
    <w:p w14:paraId="6246FAD6" w14:textId="77777777" w:rsidR="00A713DD" w:rsidRDefault="00A713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42B81"/>
    <w:multiLevelType w:val="hybridMultilevel"/>
    <w:tmpl w:val="C1D23FE2"/>
    <w:lvl w:ilvl="0" w:tplc="9230AD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B5D06"/>
    <w:multiLevelType w:val="hybridMultilevel"/>
    <w:tmpl w:val="95320BFA"/>
    <w:lvl w:ilvl="0" w:tplc="0DA25F9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06E5C"/>
    <w:multiLevelType w:val="hybridMultilevel"/>
    <w:tmpl w:val="3642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D4AE0"/>
    <w:multiLevelType w:val="hybridMultilevel"/>
    <w:tmpl w:val="935E2A6E"/>
    <w:lvl w:ilvl="0" w:tplc="472257A2">
      <w:start w:val="1"/>
      <w:numFmt w:val="bullet"/>
      <w:lvlText w:val=""/>
      <w:lvlJc w:val="left"/>
      <w:pPr>
        <w:ind w:left="1440" w:hanging="360"/>
      </w:pPr>
      <w:rPr>
        <w:rFonts w:ascii="Symbol" w:hAnsi="Symbol"/>
      </w:rPr>
    </w:lvl>
    <w:lvl w:ilvl="1" w:tplc="61486E78">
      <w:start w:val="1"/>
      <w:numFmt w:val="bullet"/>
      <w:lvlText w:val=""/>
      <w:lvlJc w:val="left"/>
      <w:pPr>
        <w:ind w:left="1440" w:hanging="360"/>
      </w:pPr>
      <w:rPr>
        <w:rFonts w:ascii="Symbol" w:hAnsi="Symbol"/>
      </w:rPr>
    </w:lvl>
    <w:lvl w:ilvl="2" w:tplc="8C7AA178">
      <w:start w:val="1"/>
      <w:numFmt w:val="bullet"/>
      <w:lvlText w:val=""/>
      <w:lvlJc w:val="left"/>
      <w:pPr>
        <w:ind w:left="1440" w:hanging="360"/>
      </w:pPr>
      <w:rPr>
        <w:rFonts w:ascii="Symbol" w:hAnsi="Symbol"/>
      </w:rPr>
    </w:lvl>
    <w:lvl w:ilvl="3" w:tplc="1C0414A8">
      <w:start w:val="1"/>
      <w:numFmt w:val="bullet"/>
      <w:lvlText w:val=""/>
      <w:lvlJc w:val="left"/>
      <w:pPr>
        <w:ind w:left="1440" w:hanging="360"/>
      </w:pPr>
      <w:rPr>
        <w:rFonts w:ascii="Symbol" w:hAnsi="Symbol"/>
      </w:rPr>
    </w:lvl>
    <w:lvl w:ilvl="4" w:tplc="DC8096BE">
      <w:start w:val="1"/>
      <w:numFmt w:val="bullet"/>
      <w:lvlText w:val=""/>
      <w:lvlJc w:val="left"/>
      <w:pPr>
        <w:ind w:left="1440" w:hanging="360"/>
      </w:pPr>
      <w:rPr>
        <w:rFonts w:ascii="Symbol" w:hAnsi="Symbol"/>
      </w:rPr>
    </w:lvl>
    <w:lvl w:ilvl="5" w:tplc="7AAED566">
      <w:start w:val="1"/>
      <w:numFmt w:val="bullet"/>
      <w:lvlText w:val=""/>
      <w:lvlJc w:val="left"/>
      <w:pPr>
        <w:ind w:left="1440" w:hanging="360"/>
      </w:pPr>
      <w:rPr>
        <w:rFonts w:ascii="Symbol" w:hAnsi="Symbol"/>
      </w:rPr>
    </w:lvl>
    <w:lvl w:ilvl="6" w:tplc="47C4B722">
      <w:start w:val="1"/>
      <w:numFmt w:val="bullet"/>
      <w:lvlText w:val=""/>
      <w:lvlJc w:val="left"/>
      <w:pPr>
        <w:ind w:left="1440" w:hanging="360"/>
      </w:pPr>
      <w:rPr>
        <w:rFonts w:ascii="Symbol" w:hAnsi="Symbol"/>
      </w:rPr>
    </w:lvl>
    <w:lvl w:ilvl="7" w:tplc="2A1618A4">
      <w:start w:val="1"/>
      <w:numFmt w:val="bullet"/>
      <w:lvlText w:val=""/>
      <w:lvlJc w:val="left"/>
      <w:pPr>
        <w:ind w:left="1440" w:hanging="360"/>
      </w:pPr>
      <w:rPr>
        <w:rFonts w:ascii="Symbol" w:hAnsi="Symbol"/>
      </w:rPr>
    </w:lvl>
    <w:lvl w:ilvl="8" w:tplc="9E6E8124">
      <w:start w:val="1"/>
      <w:numFmt w:val="bullet"/>
      <w:lvlText w:val=""/>
      <w:lvlJc w:val="left"/>
      <w:pPr>
        <w:ind w:left="1440" w:hanging="360"/>
      </w:pPr>
      <w:rPr>
        <w:rFonts w:ascii="Symbol" w:hAnsi="Symbol"/>
      </w:rPr>
    </w:lvl>
  </w:abstractNum>
  <w:abstractNum w:abstractNumId="4" w15:restartNumberingAfterBreak="0">
    <w:nsid w:val="31682FCC"/>
    <w:multiLevelType w:val="hybridMultilevel"/>
    <w:tmpl w:val="ED520F3C"/>
    <w:lvl w:ilvl="0" w:tplc="6E7AD6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C704C"/>
    <w:multiLevelType w:val="hybridMultilevel"/>
    <w:tmpl w:val="AAFAE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11B4A"/>
    <w:multiLevelType w:val="hybridMultilevel"/>
    <w:tmpl w:val="42E6FBC2"/>
    <w:lvl w:ilvl="0" w:tplc="977AB7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0"/>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eazzztx5r20seffwo50afefe2tsxf9wxr0&quot;&gt;camp 41&lt;record-ids&gt;&lt;item&gt;47&lt;/item&gt;&lt;item&gt;50&lt;/item&gt;&lt;item&gt;54&lt;/item&gt;&lt;item&gt;55&lt;/item&gt;&lt;item&gt;56&lt;/item&gt;&lt;item&gt;60&lt;/item&gt;&lt;item&gt;69&lt;/item&gt;&lt;item&gt;70&lt;/item&gt;&lt;item&gt;71&lt;/item&gt;&lt;item&gt;72&lt;/item&gt;&lt;item&gt;73&lt;/item&gt;&lt;item&gt;75&lt;/item&gt;&lt;item&gt;76&lt;/item&gt;&lt;item&gt;87&lt;/item&gt;&lt;item&gt;88&lt;/item&gt;&lt;item&gt;89&lt;/item&gt;&lt;item&gt;95&lt;/item&gt;&lt;item&gt;96&lt;/item&gt;&lt;item&gt;104&lt;/item&gt;&lt;item&gt;110&lt;/item&gt;&lt;item&gt;122&lt;/item&gt;&lt;item&gt;123&lt;/item&gt;&lt;item&gt;124&lt;/item&gt;&lt;item&gt;125&lt;/item&gt;&lt;item&gt;127&lt;/item&gt;&lt;item&gt;141&lt;/item&gt;&lt;item&gt;142&lt;/item&gt;&lt;item&gt;146&lt;/item&gt;&lt;item&gt;148&lt;/item&gt;&lt;item&gt;152&lt;/item&gt;&lt;item&gt;153&lt;/item&gt;&lt;item&gt;155&lt;/item&gt;&lt;item&gt;160&lt;/item&gt;&lt;item&gt;161&lt;/item&gt;&lt;item&gt;162&lt;/item&gt;&lt;/record-ids&gt;&lt;/item&gt;&lt;/Libraries&gt;"/>
  </w:docVars>
  <w:rsids>
    <w:rsidRoot w:val="00DC405C"/>
    <w:rsid w:val="000032DC"/>
    <w:rsid w:val="00003E0F"/>
    <w:rsid w:val="000040CB"/>
    <w:rsid w:val="00004160"/>
    <w:rsid w:val="00004331"/>
    <w:rsid w:val="00007853"/>
    <w:rsid w:val="00012650"/>
    <w:rsid w:val="00012ADB"/>
    <w:rsid w:val="00013709"/>
    <w:rsid w:val="00013FC6"/>
    <w:rsid w:val="00014A34"/>
    <w:rsid w:val="000156A4"/>
    <w:rsid w:val="00016E30"/>
    <w:rsid w:val="0002013C"/>
    <w:rsid w:val="00022861"/>
    <w:rsid w:val="00023A64"/>
    <w:rsid w:val="00024959"/>
    <w:rsid w:val="00025153"/>
    <w:rsid w:val="00026288"/>
    <w:rsid w:val="00026A98"/>
    <w:rsid w:val="00026E42"/>
    <w:rsid w:val="00027A06"/>
    <w:rsid w:val="00030191"/>
    <w:rsid w:val="00031247"/>
    <w:rsid w:val="00032A7B"/>
    <w:rsid w:val="00033028"/>
    <w:rsid w:val="00033406"/>
    <w:rsid w:val="00033903"/>
    <w:rsid w:val="00034BCB"/>
    <w:rsid w:val="00035393"/>
    <w:rsid w:val="00040254"/>
    <w:rsid w:val="00040284"/>
    <w:rsid w:val="00040612"/>
    <w:rsid w:val="000408E6"/>
    <w:rsid w:val="00040FEE"/>
    <w:rsid w:val="00041577"/>
    <w:rsid w:val="00044BA5"/>
    <w:rsid w:val="0004545E"/>
    <w:rsid w:val="000458D8"/>
    <w:rsid w:val="00045B28"/>
    <w:rsid w:val="00047D86"/>
    <w:rsid w:val="00050681"/>
    <w:rsid w:val="00051BAB"/>
    <w:rsid w:val="00051E01"/>
    <w:rsid w:val="000522A9"/>
    <w:rsid w:val="000522C1"/>
    <w:rsid w:val="000607D7"/>
    <w:rsid w:val="0006189B"/>
    <w:rsid w:val="000623F7"/>
    <w:rsid w:val="00063116"/>
    <w:rsid w:val="0006438B"/>
    <w:rsid w:val="00064444"/>
    <w:rsid w:val="00065EF4"/>
    <w:rsid w:val="000660FF"/>
    <w:rsid w:val="000662F4"/>
    <w:rsid w:val="000679C9"/>
    <w:rsid w:val="000719AB"/>
    <w:rsid w:val="00071A20"/>
    <w:rsid w:val="00072668"/>
    <w:rsid w:val="0007748B"/>
    <w:rsid w:val="00080E4A"/>
    <w:rsid w:val="0008205D"/>
    <w:rsid w:val="00082DF5"/>
    <w:rsid w:val="00084545"/>
    <w:rsid w:val="000847CB"/>
    <w:rsid w:val="00084EBE"/>
    <w:rsid w:val="00085156"/>
    <w:rsid w:val="00086CBC"/>
    <w:rsid w:val="00090307"/>
    <w:rsid w:val="00092157"/>
    <w:rsid w:val="00093029"/>
    <w:rsid w:val="00095003"/>
    <w:rsid w:val="000964FD"/>
    <w:rsid w:val="00097047"/>
    <w:rsid w:val="000A0D0F"/>
    <w:rsid w:val="000A0D28"/>
    <w:rsid w:val="000A25C2"/>
    <w:rsid w:val="000A28A3"/>
    <w:rsid w:val="000A2EA9"/>
    <w:rsid w:val="000A4328"/>
    <w:rsid w:val="000A4AB4"/>
    <w:rsid w:val="000A5D69"/>
    <w:rsid w:val="000B2FDA"/>
    <w:rsid w:val="000B336C"/>
    <w:rsid w:val="000B51AF"/>
    <w:rsid w:val="000B565F"/>
    <w:rsid w:val="000B5D68"/>
    <w:rsid w:val="000B61A5"/>
    <w:rsid w:val="000B6763"/>
    <w:rsid w:val="000B6DDA"/>
    <w:rsid w:val="000B724C"/>
    <w:rsid w:val="000B752F"/>
    <w:rsid w:val="000B7D40"/>
    <w:rsid w:val="000B7D74"/>
    <w:rsid w:val="000C03D7"/>
    <w:rsid w:val="000C0FBC"/>
    <w:rsid w:val="000C1B26"/>
    <w:rsid w:val="000C4E35"/>
    <w:rsid w:val="000C4F4C"/>
    <w:rsid w:val="000C5EEF"/>
    <w:rsid w:val="000C5F68"/>
    <w:rsid w:val="000D0F1F"/>
    <w:rsid w:val="000D1140"/>
    <w:rsid w:val="000D1CFC"/>
    <w:rsid w:val="000D28E2"/>
    <w:rsid w:val="000D4B53"/>
    <w:rsid w:val="000D5BD9"/>
    <w:rsid w:val="000E058B"/>
    <w:rsid w:val="000E2609"/>
    <w:rsid w:val="000E3F7D"/>
    <w:rsid w:val="000E3FD4"/>
    <w:rsid w:val="000E43A7"/>
    <w:rsid w:val="000E5530"/>
    <w:rsid w:val="000E5D35"/>
    <w:rsid w:val="000E5F28"/>
    <w:rsid w:val="000E67D4"/>
    <w:rsid w:val="000E70CF"/>
    <w:rsid w:val="000E7613"/>
    <w:rsid w:val="000E7EFA"/>
    <w:rsid w:val="000F045F"/>
    <w:rsid w:val="000F1A69"/>
    <w:rsid w:val="000F1E74"/>
    <w:rsid w:val="000F20BB"/>
    <w:rsid w:val="000F3519"/>
    <w:rsid w:val="000F3F07"/>
    <w:rsid w:val="000F6CF1"/>
    <w:rsid w:val="000F74F6"/>
    <w:rsid w:val="00102590"/>
    <w:rsid w:val="00102F9F"/>
    <w:rsid w:val="00103718"/>
    <w:rsid w:val="001051EE"/>
    <w:rsid w:val="001059A5"/>
    <w:rsid w:val="00105BA4"/>
    <w:rsid w:val="00107072"/>
    <w:rsid w:val="001109EE"/>
    <w:rsid w:val="00112BCB"/>
    <w:rsid w:val="001147F2"/>
    <w:rsid w:val="001150AA"/>
    <w:rsid w:val="00115B08"/>
    <w:rsid w:val="0012018E"/>
    <w:rsid w:val="0012185B"/>
    <w:rsid w:val="001224E8"/>
    <w:rsid w:val="00124EEC"/>
    <w:rsid w:val="0012517B"/>
    <w:rsid w:val="00125967"/>
    <w:rsid w:val="00126696"/>
    <w:rsid w:val="0012776C"/>
    <w:rsid w:val="00135102"/>
    <w:rsid w:val="00137EA9"/>
    <w:rsid w:val="00140BFB"/>
    <w:rsid w:val="0014130A"/>
    <w:rsid w:val="0014176D"/>
    <w:rsid w:val="00142A1F"/>
    <w:rsid w:val="001432B8"/>
    <w:rsid w:val="0014451C"/>
    <w:rsid w:val="00145D83"/>
    <w:rsid w:val="00146179"/>
    <w:rsid w:val="00146E6C"/>
    <w:rsid w:val="00151465"/>
    <w:rsid w:val="001530B4"/>
    <w:rsid w:val="001545D0"/>
    <w:rsid w:val="0015475B"/>
    <w:rsid w:val="00155031"/>
    <w:rsid w:val="00156A5C"/>
    <w:rsid w:val="00157256"/>
    <w:rsid w:val="00160A0F"/>
    <w:rsid w:val="001612F9"/>
    <w:rsid w:val="0016163E"/>
    <w:rsid w:val="001616C4"/>
    <w:rsid w:val="00161A48"/>
    <w:rsid w:val="001625AB"/>
    <w:rsid w:val="00163445"/>
    <w:rsid w:val="0016488B"/>
    <w:rsid w:val="0016634F"/>
    <w:rsid w:val="001666C4"/>
    <w:rsid w:val="00167C8F"/>
    <w:rsid w:val="00171458"/>
    <w:rsid w:val="00172095"/>
    <w:rsid w:val="00172432"/>
    <w:rsid w:val="00174952"/>
    <w:rsid w:val="001760BC"/>
    <w:rsid w:val="001765BA"/>
    <w:rsid w:val="00176820"/>
    <w:rsid w:val="00177C1C"/>
    <w:rsid w:val="00177DDA"/>
    <w:rsid w:val="001813F9"/>
    <w:rsid w:val="00181D46"/>
    <w:rsid w:val="00182929"/>
    <w:rsid w:val="00183E12"/>
    <w:rsid w:val="00185658"/>
    <w:rsid w:val="001865AD"/>
    <w:rsid w:val="001871A3"/>
    <w:rsid w:val="00187444"/>
    <w:rsid w:val="00187613"/>
    <w:rsid w:val="00187CDD"/>
    <w:rsid w:val="001931D8"/>
    <w:rsid w:val="0019327C"/>
    <w:rsid w:val="00193485"/>
    <w:rsid w:val="00193BB6"/>
    <w:rsid w:val="00193E9D"/>
    <w:rsid w:val="00194394"/>
    <w:rsid w:val="00194923"/>
    <w:rsid w:val="00194CB7"/>
    <w:rsid w:val="0019697B"/>
    <w:rsid w:val="00197ACA"/>
    <w:rsid w:val="001A03E7"/>
    <w:rsid w:val="001A08D7"/>
    <w:rsid w:val="001A146A"/>
    <w:rsid w:val="001A1E7F"/>
    <w:rsid w:val="001A2055"/>
    <w:rsid w:val="001A2934"/>
    <w:rsid w:val="001A3B7F"/>
    <w:rsid w:val="001A3C5D"/>
    <w:rsid w:val="001A4D89"/>
    <w:rsid w:val="001A5A7B"/>
    <w:rsid w:val="001A5BBA"/>
    <w:rsid w:val="001A5F6D"/>
    <w:rsid w:val="001A60E5"/>
    <w:rsid w:val="001A6C79"/>
    <w:rsid w:val="001A7F18"/>
    <w:rsid w:val="001B530E"/>
    <w:rsid w:val="001B7FAB"/>
    <w:rsid w:val="001C09EB"/>
    <w:rsid w:val="001C2BBF"/>
    <w:rsid w:val="001C3282"/>
    <w:rsid w:val="001C4B52"/>
    <w:rsid w:val="001C698B"/>
    <w:rsid w:val="001D0F89"/>
    <w:rsid w:val="001D1107"/>
    <w:rsid w:val="001D1E29"/>
    <w:rsid w:val="001D20BA"/>
    <w:rsid w:val="001D2E47"/>
    <w:rsid w:val="001D389C"/>
    <w:rsid w:val="001D3D02"/>
    <w:rsid w:val="001D424B"/>
    <w:rsid w:val="001D4976"/>
    <w:rsid w:val="001D7F7C"/>
    <w:rsid w:val="001E1432"/>
    <w:rsid w:val="001E1D96"/>
    <w:rsid w:val="001E2276"/>
    <w:rsid w:val="001E2599"/>
    <w:rsid w:val="001E2907"/>
    <w:rsid w:val="001E359D"/>
    <w:rsid w:val="001E4070"/>
    <w:rsid w:val="001E5830"/>
    <w:rsid w:val="001E58BA"/>
    <w:rsid w:val="001E62E4"/>
    <w:rsid w:val="001E777A"/>
    <w:rsid w:val="001F02DD"/>
    <w:rsid w:val="001F061E"/>
    <w:rsid w:val="001F1467"/>
    <w:rsid w:val="001F14AA"/>
    <w:rsid w:val="001F29FD"/>
    <w:rsid w:val="001F34CD"/>
    <w:rsid w:val="001F3F97"/>
    <w:rsid w:val="001F4772"/>
    <w:rsid w:val="001F4CFD"/>
    <w:rsid w:val="001F519B"/>
    <w:rsid w:val="0020047E"/>
    <w:rsid w:val="00200533"/>
    <w:rsid w:val="002041E3"/>
    <w:rsid w:val="00206590"/>
    <w:rsid w:val="00207A6E"/>
    <w:rsid w:val="002100FE"/>
    <w:rsid w:val="0021151B"/>
    <w:rsid w:val="00211CAE"/>
    <w:rsid w:val="002125A1"/>
    <w:rsid w:val="002137B1"/>
    <w:rsid w:val="002138E5"/>
    <w:rsid w:val="00214B2A"/>
    <w:rsid w:val="00215461"/>
    <w:rsid w:val="00215D1C"/>
    <w:rsid w:val="00216161"/>
    <w:rsid w:val="002172CD"/>
    <w:rsid w:val="0021793C"/>
    <w:rsid w:val="00217D9F"/>
    <w:rsid w:val="00221E99"/>
    <w:rsid w:val="0022272E"/>
    <w:rsid w:val="00222D98"/>
    <w:rsid w:val="00223632"/>
    <w:rsid w:val="002259E6"/>
    <w:rsid w:val="00227E42"/>
    <w:rsid w:val="00230DFB"/>
    <w:rsid w:val="002310B3"/>
    <w:rsid w:val="00231FFF"/>
    <w:rsid w:val="002321C8"/>
    <w:rsid w:val="00232769"/>
    <w:rsid w:val="0023392E"/>
    <w:rsid w:val="002339AC"/>
    <w:rsid w:val="00233D8E"/>
    <w:rsid w:val="002342CE"/>
    <w:rsid w:val="00235354"/>
    <w:rsid w:val="002359AE"/>
    <w:rsid w:val="00237513"/>
    <w:rsid w:val="00237AC7"/>
    <w:rsid w:val="00241D47"/>
    <w:rsid w:val="00241EFE"/>
    <w:rsid w:val="002440EC"/>
    <w:rsid w:val="00245AC3"/>
    <w:rsid w:val="00246DC5"/>
    <w:rsid w:val="00247CAC"/>
    <w:rsid w:val="00250E2A"/>
    <w:rsid w:val="0025185D"/>
    <w:rsid w:val="00251B15"/>
    <w:rsid w:val="00253046"/>
    <w:rsid w:val="00254DD4"/>
    <w:rsid w:val="00256DE3"/>
    <w:rsid w:val="00256F3C"/>
    <w:rsid w:val="0025763C"/>
    <w:rsid w:val="00260331"/>
    <w:rsid w:val="00260F71"/>
    <w:rsid w:val="0026182E"/>
    <w:rsid w:val="00261F0E"/>
    <w:rsid w:val="00262038"/>
    <w:rsid w:val="00262F68"/>
    <w:rsid w:val="002632BF"/>
    <w:rsid w:val="002639BF"/>
    <w:rsid w:val="00264540"/>
    <w:rsid w:val="00264F13"/>
    <w:rsid w:val="002657AD"/>
    <w:rsid w:val="002659D9"/>
    <w:rsid w:val="00267386"/>
    <w:rsid w:val="00270BE6"/>
    <w:rsid w:val="00271855"/>
    <w:rsid w:val="00272C20"/>
    <w:rsid w:val="00273115"/>
    <w:rsid w:val="00273CB3"/>
    <w:rsid w:val="00275519"/>
    <w:rsid w:val="0027667D"/>
    <w:rsid w:val="00276AB2"/>
    <w:rsid w:val="002774B8"/>
    <w:rsid w:val="002777B5"/>
    <w:rsid w:val="00277D99"/>
    <w:rsid w:val="00280801"/>
    <w:rsid w:val="00282F32"/>
    <w:rsid w:val="00283C5B"/>
    <w:rsid w:val="00283F25"/>
    <w:rsid w:val="00283F99"/>
    <w:rsid w:val="00284A8F"/>
    <w:rsid w:val="00285D22"/>
    <w:rsid w:val="00286E2B"/>
    <w:rsid w:val="002872BB"/>
    <w:rsid w:val="0029061D"/>
    <w:rsid w:val="00291333"/>
    <w:rsid w:val="00291F8B"/>
    <w:rsid w:val="0029204F"/>
    <w:rsid w:val="00292771"/>
    <w:rsid w:val="00293B37"/>
    <w:rsid w:val="00294321"/>
    <w:rsid w:val="00294C1E"/>
    <w:rsid w:val="00295367"/>
    <w:rsid w:val="002958E3"/>
    <w:rsid w:val="002A0BBE"/>
    <w:rsid w:val="002A17B4"/>
    <w:rsid w:val="002A2B1F"/>
    <w:rsid w:val="002A4534"/>
    <w:rsid w:val="002A4BCC"/>
    <w:rsid w:val="002A620F"/>
    <w:rsid w:val="002A7068"/>
    <w:rsid w:val="002A7D9B"/>
    <w:rsid w:val="002B1833"/>
    <w:rsid w:val="002B622E"/>
    <w:rsid w:val="002B6965"/>
    <w:rsid w:val="002B732E"/>
    <w:rsid w:val="002B7A0E"/>
    <w:rsid w:val="002C0837"/>
    <w:rsid w:val="002C0C84"/>
    <w:rsid w:val="002C0CA6"/>
    <w:rsid w:val="002C0E49"/>
    <w:rsid w:val="002C1CA8"/>
    <w:rsid w:val="002C32FA"/>
    <w:rsid w:val="002C3956"/>
    <w:rsid w:val="002C5419"/>
    <w:rsid w:val="002C5941"/>
    <w:rsid w:val="002C647C"/>
    <w:rsid w:val="002C7C20"/>
    <w:rsid w:val="002C7C94"/>
    <w:rsid w:val="002D0EC4"/>
    <w:rsid w:val="002D189C"/>
    <w:rsid w:val="002D19B4"/>
    <w:rsid w:val="002D2164"/>
    <w:rsid w:val="002D2604"/>
    <w:rsid w:val="002D3CE8"/>
    <w:rsid w:val="002D4D23"/>
    <w:rsid w:val="002D6AFD"/>
    <w:rsid w:val="002D6F39"/>
    <w:rsid w:val="002D712F"/>
    <w:rsid w:val="002E07CA"/>
    <w:rsid w:val="002E0B48"/>
    <w:rsid w:val="002E2526"/>
    <w:rsid w:val="002E4A13"/>
    <w:rsid w:val="002E6A3B"/>
    <w:rsid w:val="002E70A4"/>
    <w:rsid w:val="002E7D62"/>
    <w:rsid w:val="002E7DA5"/>
    <w:rsid w:val="002F0A39"/>
    <w:rsid w:val="002F0A8F"/>
    <w:rsid w:val="002F1025"/>
    <w:rsid w:val="002F106E"/>
    <w:rsid w:val="002F10CF"/>
    <w:rsid w:val="002F1DC6"/>
    <w:rsid w:val="002F210E"/>
    <w:rsid w:val="002F2FFE"/>
    <w:rsid w:val="002F56DE"/>
    <w:rsid w:val="002F5728"/>
    <w:rsid w:val="002F6BCD"/>
    <w:rsid w:val="003018D7"/>
    <w:rsid w:val="00304A05"/>
    <w:rsid w:val="00305A6C"/>
    <w:rsid w:val="00305BFF"/>
    <w:rsid w:val="003061F2"/>
    <w:rsid w:val="0031056A"/>
    <w:rsid w:val="0031245A"/>
    <w:rsid w:val="00314B5F"/>
    <w:rsid w:val="003161A5"/>
    <w:rsid w:val="0031732F"/>
    <w:rsid w:val="003212CD"/>
    <w:rsid w:val="00321306"/>
    <w:rsid w:val="0032180D"/>
    <w:rsid w:val="003220E8"/>
    <w:rsid w:val="003224D4"/>
    <w:rsid w:val="00324050"/>
    <w:rsid w:val="00324671"/>
    <w:rsid w:val="003266F8"/>
    <w:rsid w:val="003269BA"/>
    <w:rsid w:val="0032752F"/>
    <w:rsid w:val="00330150"/>
    <w:rsid w:val="00331ED5"/>
    <w:rsid w:val="003342D8"/>
    <w:rsid w:val="00334895"/>
    <w:rsid w:val="003366A7"/>
    <w:rsid w:val="00342685"/>
    <w:rsid w:val="00343131"/>
    <w:rsid w:val="00345047"/>
    <w:rsid w:val="00346E63"/>
    <w:rsid w:val="0035034F"/>
    <w:rsid w:val="003517A7"/>
    <w:rsid w:val="00354787"/>
    <w:rsid w:val="00356582"/>
    <w:rsid w:val="0035718E"/>
    <w:rsid w:val="003601AF"/>
    <w:rsid w:val="00360226"/>
    <w:rsid w:val="00362736"/>
    <w:rsid w:val="0036525E"/>
    <w:rsid w:val="00365384"/>
    <w:rsid w:val="00365C7B"/>
    <w:rsid w:val="003668B8"/>
    <w:rsid w:val="00366D43"/>
    <w:rsid w:val="0036726C"/>
    <w:rsid w:val="00371724"/>
    <w:rsid w:val="00373CBB"/>
    <w:rsid w:val="0037475A"/>
    <w:rsid w:val="003747CD"/>
    <w:rsid w:val="00374919"/>
    <w:rsid w:val="00374E7B"/>
    <w:rsid w:val="003754B8"/>
    <w:rsid w:val="00375687"/>
    <w:rsid w:val="0037606E"/>
    <w:rsid w:val="003776CE"/>
    <w:rsid w:val="003802FD"/>
    <w:rsid w:val="003808E2"/>
    <w:rsid w:val="00383C35"/>
    <w:rsid w:val="0038423F"/>
    <w:rsid w:val="003850EE"/>
    <w:rsid w:val="00385C05"/>
    <w:rsid w:val="0038604A"/>
    <w:rsid w:val="003916B0"/>
    <w:rsid w:val="00392022"/>
    <w:rsid w:val="003941B4"/>
    <w:rsid w:val="0039615C"/>
    <w:rsid w:val="00396180"/>
    <w:rsid w:val="0039713C"/>
    <w:rsid w:val="003972CE"/>
    <w:rsid w:val="003A00D1"/>
    <w:rsid w:val="003A0629"/>
    <w:rsid w:val="003A0963"/>
    <w:rsid w:val="003A32A7"/>
    <w:rsid w:val="003A37B2"/>
    <w:rsid w:val="003A76B8"/>
    <w:rsid w:val="003B159A"/>
    <w:rsid w:val="003B257A"/>
    <w:rsid w:val="003B322E"/>
    <w:rsid w:val="003B3A78"/>
    <w:rsid w:val="003B48F1"/>
    <w:rsid w:val="003B5850"/>
    <w:rsid w:val="003B63EF"/>
    <w:rsid w:val="003B66C0"/>
    <w:rsid w:val="003C079A"/>
    <w:rsid w:val="003C113E"/>
    <w:rsid w:val="003C155A"/>
    <w:rsid w:val="003C1722"/>
    <w:rsid w:val="003C273B"/>
    <w:rsid w:val="003C3271"/>
    <w:rsid w:val="003C3D83"/>
    <w:rsid w:val="003C42BC"/>
    <w:rsid w:val="003C7DC2"/>
    <w:rsid w:val="003D17FC"/>
    <w:rsid w:val="003D183C"/>
    <w:rsid w:val="003D306C"/>
    <w:rsid w:val="003D3190"/>
    <w:rsid w:val="003D319A"/>
    <w:rsid w:val="003D342A"/>
    <w:rsid w:val="003D3989"/>
    <w:rsid w:val="003D4983"/>
    <w:rsid w:val="003D741A"/>
    <w:rsid w:val="003E05BC"/>
    <w:rsid w:val="003E4BFF"/>
    <w:rsid w:val="003E56DF"/>
    <w:rsid w:val="003F1539"/>
    <w:rsid w:val="003F1E58"/>
    <w:rsid w:val="003F3007"/>
    <w:rsid w:val="003F4957"/>
    <w:rsid w:val="003F631D"/>
    <w:rsid w:val="003F748B"/>
    <w:rsid w:val="00403013"/>
    <w:rsid w:val="004032AB"/>
    <w:rsid w:val="00404826"/>
    <w:rsid w:val="00405ABE"/>
    <w:rsid w:val="0040624C"/>
    <w:rsid w:val="00407E7F"/>
    <w:rsid w:val="004123EB"/>
    <w:rsid w:val="004133A1"/>
    <w:rsid w:val="00413FC5"/>
    <w:rsid w:val="00416729"/>
    <w:rsid w:val="0041779D"/>
    <w:rsid w:val="004178A6"/>
    <w:rsid w:val="004204E4"/>
    <w:rsid w:val="0042135F"/>
    <w:rsid w:val="00421509"/>
    <w:rsid w:val="00421F50"/>
    <w:rsid w:val="00422F53"/>
    <w:rsid w:val="00424517"/>
    <w:rsid w:val="00424809"/>
    <w:rsid w:val="004257DD"/>
    <w:rsid w:val="004258BF"/>
    <w:rsid w:val="0042701B"/>
    <w:rsid w:val="004312A9"/>
    <w:rsid w:val="0043172D"/>
    <w:rsid w:val="00431BAA"/>
    <w:rsid w:val="00432910"/>
    <w:rsid w:val="004334CF"/>
    <w:rsid w:val="00433726"/>
    <w:rsid w:val="00434244"/>
    <w:rsid w:val="00434A8E"/>
    <w:rsid w:val="00434EDF"/>
    <w:rsid w:val="004366CA"/>
    <w:rsid w:val="004413FA"/>
    <w:rsid w:val="00441408"/>
    <w:rsid w:val="004414E1"/>
    <w:rsid w:val="00442021"/>
    <w:rsid w:val="00443531"/>
    <w:rsid w:val="00443766"/>
    <w:rsid w:val="00443F0B"/>
    <w:rsid w:val="00444980"/>
    <w:rsid w:val="00444D9A"/>
    <w:rsid w:val="00444E7F"/>
    <w:rsid w:val="00447CBB"/>
    <w:rsid w:val="00452520"/>
    <w:rsid w:val="0045292B"/>
    <w:rsid w:val="00453D4D"/>
    <w:rsid w:val="00454A42"/>
    <w:rsid w:val="00454DF9"/>
    <w:rsid w:val="00456443"/>
    <w:rsid w:val="004577B1"/>
    <w:rsid w:val="00460D2B"/>
    <w:rsid w:val="00461D8C"/>
    <w:rsid w:val="00462999"/>
    <w:rsid w:val="00463E42"/>
    <w:rsid w:val="00467BCC"/>
    <w:rsid w:val="00470106"/>
    <w:rsid w:val="00470181"/>
    <w:rsid w:val="00471650"/>
    <w:rsid w:val="004730A5"/>
    <w:rsid w:val="0047379D"/>
    <w:rsid w:val="00473AD0"/>
    <w:rsid w:val="00474FCA"/>
    <w:rsid w:val="004758C3"/>
    <w:rsid w:val="00476E34"/>
    <w:rsid w:val="004771AF"/>
    <w:rsid w:val="00477926"/>
    <w:rsid w:val="00477DE4"/>
    <w:rsid w:val="00480609"/>
    <w:rsid w:val="00483DC9"/>
    <w:rsid w:val="004849D8"/>
    <w:rsid w:val="00484BC2"/>
    <w:rsid w:val="00485109"/>
    <w:rsid w:val="00485F03"/>
    <w:rsid w:val="004872AC"/>
    <w:rsid w:val="0048774E"/>
    <w:rsid w:val="00487FBF"/>
    <w:rsid w:val="00490FCB"/>
    <w:rsid w:val="00491365"/>
    <w:rsid w:val="004936A1"/>
    <w:rsid w:val="00494599"/>
    <w:rsid w:val="0049462E"/>
    <w:rsid w:val="0049725E"/>
    <w:rsid w:val="00497297"/>
    <w:rsid w:val="0049793E"/>
    <w:rsid w:val="004A09A8"/>
    <w:rsid w:val="004A0E2B"/>
    <w:rsid w:val="004A1CFC"/>
    <w:rsid w:val="004A1E61"/>
    <w:rsid w:val="004A21D5"/>
    <w:rsid w:val="004A23DF"/>
    <w:rsid w:val="004A28BA"/>
    <w:rsid w:val="004A296C"/>
    <w:rsid w:val="004A4AB6"/>
    <w:rsid w:val="004A672B"/>
    <w:rsid w:val="004A739A"/>
    <w:rsid w:val="004B053E"/>
    <w:rsid w:val="004B0EFE"/>
    <w:rsid w:val="004B1E2D"/>
    <w:rsid w:val="004B5CC5"/>
    <w:rsid w:val="004C2471"/>
    <w:rsid w:val="004C6ECB"/>
    <w:rsid w:val="004C7549"/>
    <w:rsid w:val="004C7701"/>
    <w:rsid w:val="004C7F76"/>
    <w:rsid w:val="004D16D9"/>
    <w:rsid w:val="004D19DC"/>
    <w:rsid w:val="004D2502"/>
    <w:rsid w:val="004D286B"/>
    <w:rsid w:val="004D3297"/>
    <w:rsid w:val="004E18B8"/>
    <w:rsid w:val="004E1F75"/>
    <w:rsid w:val="004E3E0E"/>
    <w:rsid w:val="004E66C7"/>
    <w:rsid w:val="004F040E"/>
    <w:rsid w:val="004F1243"/>
    <w:rsid w:val="004F43F8"/>
    <w:rsid w:val="004F548A"/>
    <w:rsid w:val="004F5744"/>
    <w:rsid w:val="004F73BE"/>
    <w:rsid w:val="004F7923"/>
    <w:rsid w:val="005005EA"/>
    <w:rsid w:val="00504CAE"/>
    <w:rsid w:val="00504FA1"/>
    <w:rsid w:val="0050644B"/>
    <w:rsid w:val="0050661F"/>
    <w:rsid w:val="0050698E"/>
    <w:rsid w:val="00511A60"/>
    <w:rsid w:val="00512039"/>
    <w:rsid w:val="00512181"/>
    <w:rsid w:val="00512A58"/>
    <w:rsid w:val="005139E3"/>
    <w:rsid w:val="00513C99"/>
    <w:rsid w:val="00514E38"/>
    <w:rsid w:val="005151EC"/>
    <w:rsid w:val="005172AF"/>
    <w:rsid w:val="00517D63"/>
    <w:rsid w:val="00520984"/>
    <w:rsid w:val="0052253F"/>
    <w:rsid w:val="0052411C"/>
    <w:rsid w:val="005255FB"/>
    <w:rsid w:val="00525912"/>
    <w:rsid w:val="00527E5F"/>
    <w:rsid w:val="0053020A"/>
    <w:rsid w:val="005317D4"/>
    <w:rsid w:val="00532889"/>
    <w:rsid w:val="00532D7C"/>
    <w:rsid w:val="0053487B"/>
    <w:rsid w:val="00535821"/>
    <w:rsid w:val="00537D2A"/>
    <w:rsid w:val="0054008E"/>
    <w:rsid w:val="005411E2"/>
    <w:rsid w:val="00542763"/>
    <w:rsid w:val="00543E7D"/>
    <w:rsid w:val="005440A4"/>
    <w:rsid w:val="00547CC9"/>
    <w:rsid w:val="00547CFF"/>
    <w:rsid w:val="005526CA"/>
    <w:rsid w:val="0055325D"/>
    <w:rsid w:val="0055402D"/>
    <w:rsid w:val="005547AF"/>
    <w:rsid w:val="005549B5"/>
    <w:rsid w:val="005549DB"/>
    <w:rsid w:val="005557F8"/>
    <w:rsid w:val="005563BF"/>
    <w:rsid w:val="0055737E"/>
    <w:rsid w:val="00557467"/>
    <w:rsid w:val="00557C73"/>
    <w:rsid w:val="00560695"/>
    <w:rsid w:val="00563143"/>
    <w:rsid w:val="005633C1"/>
    <w:rsid w:val="005660B1"/>
    <w:rsid w:val="0056632F"/>
    <w:rsid w:val="0056782F"/>
    <w:rsid w:val="00570FEF"/>
    <w:rsid w:val="0057109A"/>
    <w:rsid w:val="005715CD"/>
    <w:rsid w:val="005737EF"/>
    <w:rsid w:val="00573AF7"/>
    <w:rsid w:val="00573B79"/>
    <w:rsid w:val="00575301"/>
    <w:rsid w:val="005758A5"/>
    <w:rsid w:val="0057591F"/>
    <w:rsid w:val="005772A6"/>
    <w:rsid w:val="00577623"/>
    <w:rsid w:val="00580FE8"/>
    <w:rsid w:val="00585133"/>
    <w:rsid w:val="0058613A"/>
    <w:rsid w:val="005862D6"/>
    <w:rsid w:val="00586BB5"/>
    <w:rsid w:val="00586ED3"/>
    <w:rsid w:val="005875A5"/>
    <w:rsid w:val="0059156A"/>
    <w:rsid w:val="00591B37"/>
    <w:rsid w:val="0059230A"/>
    <w:rsid w:val="0059605B"/>
    <w:rsid w:val="00596222"/>
    <w:rsid w:val="005A3882"/>
    <w:rsid w:val="005A4188"/>
    <w:rsid w:val="005A45D2"/>
    <w:rsid w:val="005A45FF"/>
    <w:rsid w:val="005A5AE3"/>
    <w:rsid w:val="005A5FFE"/>
    <w:rsid w:val="005A6605"/>
    <w:rsid w:val="005A7326"/>
    <w:rsid w:val="005B1385"/>
    <w:rsid w:val="005B23CE"/>
    <w:rsid w:val="005B2A95"/>
    <w:rsid w:val="005B3680"/>
    <w:rsid w:val="005B50CB"/>
    <w:rsid w:val="005C0F14"/>
    <w:rsid w:val="005C1CC6"/>
    <w:rsid w:val="005C25A0"/>
    <w:rsid w:val="005C6B0E"/>
    <w:rsid w:val="005C733B"/>
    <w:rsid w:val="005D057C"/>
    <w:rsid w:val="005D200A"/>
    <w:rsid w:val="005D219D"/>
    <w:rsid w:val="005D2D55"/>
    <w:rsid w:val="005D55ED"/>
    <w:rsid w:val="005D5874"/>
    <w:rsid w:val="005D5B5D"/>
    <w:rsid w:val="005D6561"/>
    <w:rsid w:val="005D6A81"/>
    <w:rsid w:val="005D6A87"/>
    <w:rsid w:val="005E07AC"/>
    <w:rsid w:val="005E0F9F"/>
    <w:rsid w:val="005E255B"/>
    <w:rsid w:val="005E3A10"/>
    <w:rsid w:val="005E4CC0"/>
    <w:rsid w:val="005E5CB8"/>
    <w:rsid w:val="005E644E"/>
    <w:rsid w:val="005E691D"/>
    <w:rsid w:val="005E69AF"/>
    <w:rsid w:val="005E6A8B"/>
    <w:rsid w:val="005E7C3F"/>
    <w:rsid w:val="005F0CF6"/>
    <w:rsid w:val="005F1DAA"/>
    <w:rsid w:val="005F224F"/>
    <w:rsid w:val="005F4B6D"/>
    <w:rsid w:val="005F4BB6"/>
    <w:rsid w:val="005F5B48"/>
    <w:rsid w:val="005F737F"/>
    <w:rsid w:val="006005C5"/>
    <w:rsid w:val="00601DCB"/>
    <w:rsid w:val="00602F37"/>
    <w:rsid w:val="00603A5A"/>
    <w:rsid w:val="00603AE8"/>
    <w:rsid w:val="00603B1F"/>
    <w:rsid w:val="006048E6"/>
    <w:rsid w:val="00605195"/>
    <w:rsid w:val="006062E1"/>
    <w:rsid w:val="0061019F"/>
    <w:rsid w:val="0061053A"/>
    <w:rsid w:val="00610C5D"/>
    <w:rsid w:val="00610DCB"/>
    <w:rsid w:val="006122FC"/>
    <w:rsid w:val="0061233A"/>
    <w:rsid w:val="00613949"/>
    <w:rsid w:val="006147F4"/>
    <w:rsid w:val="00614EF6"/>
    <w:rsid w:val="006153DA"/>
    <w:rsid w:val="006154B5"/>
    <w:rsid w:val="006214BF"/>
    <w:rsid w:val="006221A6"/>
    <w:rsid w:val="00622670"/>
    <w:rsid w:val="006241FA"/>
    <w:rsid w:val="006242A4"/>
    <w:rsid w:val="00626D14"/>
    <w:rsid w:val="00627B6D"/>
    <w:rsid w:val="006305B8"/>
    <w:rsid w:val="006308C4"/>
    <w:rsid w:val="0063261E"/>
    <w:rsid w:val="006347AB"/>
    <w:rsid w:val="0063496B"/>
    <w:rsid w:val="00635392"/>
    <w:rsid w:val="00635B68"/>
    <w:rsid w:val="00635E46"/>
    <w:rsid w:val="00637884"/>
    <w:rsid w:val="006401E7"/>
    <w:rsid w:val="00640422"/>
    <w:rsid w:val="00640663"/>
    <w:rsid w:val="0064128F"/>
    <w:rsid w:val="0064197D"/>
    <w:rsid w:val="00642214"/>
    <w:rsid w:val="00642315"/>
    <w:rsid w:val="006427DC"/>
    <w:rsid w:val="00642F21"/>
    <w:rsid w:val="006436C3"/>
    <w:rsid w:val="00643BD3"/>
    <w:rsid w:val="006454A5"/>
    <w:rsid w:val="006461A3"/>
    <w:rsid w:val="00647AD2"/>
    <w:rsid w:val="00650F3E"/>
    <w:rsid w:val="00653415"/>
    <w:rsid w:val="00653587"/>
    <w:rsid w:val="0065399C"/>
    <w:rsid w:val="00653E99"/>
    <w:rsid w:val="00655700"/>
    <w:rsid w:val="00655976"/>
    <w:rsid w:val="00655F94"/>
    <w:rsid w:val="00660828"/>
    <w:rsid w:val="006608C2"/>
    <w:rsid w:val="00660FCD"/>
    <w:rsid w:val="0066269E"/>
    <w:rsid w:val="00664FD5"/>
    <w:rsid w:val="00666C70"/>
    <w:rsid w:val="00667060"/>
    <w:rsid w:val="00667883"/>
    <w:rsid w:val="00667982"/>
    <w:rsid w:val="00667D61"/>
    <w:rsid w:val="0067062A"/>
    <w:rsid w:val="006709CF"/>
    <w:rsid w:val="00672452"/>
    <w:rsid w:val="006725A8"/>
    <w:rsid w:val="0067269B"/>
    <w:rsid w:val="00672ABC"/>
    <w:rsid w:val="00673E1B"/>
    <w:rsid w:val="00675C60"/>
    <w:rsid w:val="00675FAB"/>
    <w:rsid w:val="00676101"/>
    <w:rsid w:val="00677235"/>
    <w:rsid w:val="0068064C"/>
    <w:rsid w:val="00680D21"/>
    <w:rsid w:val="006812E2"/>
    <w:rsid w:val="00681C8B"/>
    <w:rsid w:val="00682701"/>
    <w:rsid w:val="006838AD"/>
    <w:rsid w:val="0068458B"/>
    <w:rsid w:val="00684B5C"/>
    <w:rsid w:val="006861A4"/>
    <w:rsid w:val="00686663"/>
    <w:rsid w:val="00690095"/>
    <w:rsid w:val="00690CD9"/>
    <w:rsid w:val="0069280F"/>
    <w:rsid w:val="00692B55"/>
    <w:rsid w:val="00693D55"/>
    <w:rsid w:val="00694E60"/>
    <w:rsid w:val="00695D5D"/>
    <w:rsid w:val="00697F76"/>
    <w:rsid w:val="006A0F17"/>
    <w:rsid w:val="006A204B"/>
    <w:rsid w:val="006A237A"/>
    <w:rsid w:val="006A3D12"/>
    <w:rsid w:val="006A463E"/>
    <w:rsid w:val="006A4AA5"/>
    <w:rsid w:val="006A4F7A"/>
    <w:rsid w:val="006A57C9"/>
    <w:rsid w:val="006A5804"/>
    <w:rsid w:val="006A7845"/>
    <w:rsid w:val="006A7B24"/>
    <w:rsid w:val="006B171E"/>
    <w:rsid w:val="006B1F2C"/>
    <w:rsid w:val="006B5546"/>
    <w:rsid w:val="006B5AE0"/>
    <w:rsid w:val="006B5C55"/>
    <w:rsid w:val="006B7721"/>
    <w:rsid w:val="006C0B74"/>
    <w:rsid w:val="006C120C"/>
    <w:rsid w:val="006C2CAC"/>
    <w:rsid w:val="006C3F01"/>
    <w:rsid w:val="006C534A"/>
    <w:rsid w:val="006C65B0"/>
    <w:rsid w:val="006C746C"/>
    <w:rsid w:val="006C7E1D"/>
    <w:rsid w:val="006D1590"/>
    <w:rsid w:val="006D2E11"/>
    <w:rsid w:val="006D3608"/>
    <w:rsid w:val="006D401B"/>
    <w:rsid w:val="006D590B"/>
    <w:rsid w:val="006D5E60"/>
    <w:rsid w:val="006D6C41"/>
    <w:rsid w:val="006D71C9"/>
    <w:rsid w:val="006E0731"/>
    <w:rsid w:val="006E0A7C"/>
    <w:rsid w:val="006E0B20"/>
    <w:rsid w:val="006E1817"/>
    <w:rsid w:val="006E2E7C"/>
    <w:rsid w:val="006E327D"/>
    <w:rsid w:val="006E366A"/>
    <w:rsid w:val="006E4587"/>
    <w:rsid w:val="006E517A"/>
    <w:rsid w:val="006E685B"/>
    <w:rsid w:val="006E7B37"/>
    <w:rsid w:val="006E7B4E"/>
    <w:rsid w:val="006F0333"/>
    <w:rsid w:val="006F21B4"/>
    <w:rsid w:val="006F3208"/>
    <w:rsid w:val="006F4598"/>
    <w:rsid w:val="006F6915"/>
    <w:rsid w:val="006F6F09"/>
    <w:rsid w:val="007009A2"/>
    <w:rsid w:val="00700F04"/>
    <w:rsid w:val="00700F8A"/>
    <w:rsid w:val="0070243A"/>
    <w:rsid w:val="007044AD"/>
    <w:rsid w:val="00704855"/>
    <w:rsid w:val="00704AEE"/>
    <w:rsid w:val="007063BB"/>
    <w:rsid w:val="00711480"/>
    <w:rsid w:val="00711949"/>
    <w:rsid w:val="007124D6"/>
    <w:rsid w:val="00712C11"/>
    <w:rsid w:val="00712E65"/>
    <w:rsid w:val="00712E9F"/>
    <w:rsid w:val="00713303"/>
    <w:rsid w:val="0071464E"/>
    <w:rsid w:val="0071585F"/>
    <w:rsid w:val="00716A94"/>
    <w:rsid w:val="007200A5"/>
    <w:rsid w:val="00720A05"/>
    <w:rsid w:val="0072137C"/>
    <w:rsid w:val="00721E8F"/>
    <w:rsid w:val="007226CE"/>
    <w:rsid w:val="007249B0"/>
    <w:rsid w:val="00725E09"/>
    <w:rsid w:val="00727586"/>
    <w:rsid w:val="007276BE"/>
    <w:rsid w:val="00731768"/>
    <w:rsid w:val="00732F95"/>
    <w:rsid w:val="00733994"/>
    <w:rsid w:val="00734EE1"/>
    <w:rsid w:val="00735009"/>
    <w:rsid w:val="0073525B"/>
    <w:rsid w:val="0073571D"/>
    <w:rsid w:val="007358B3"/>
    <w:rsid w:val="00735BAB"/>
    <w:rsid w:val="0074183C"/>
    <w:rsid w:val="0074486E"/>
    <w:rsid w:val="00745739"/>
    <w:rsid w:val="007458BA"/>
    <w:rsid w:val="00745C80"/>
    <w:rsid w:val="00745D20"/>
    <w:rsid w:val="00751D79"/>
    <w:rsid w:val="00752B08"/>
    <w:rsid w:val="00753E23"/>
    <w:rsid w:val="00753EA9"/>
    <w:rsid w:val="00755D08"/>
    <w:rsid w:val="00755F4C"/>
    <w:rsid w:val="007577C0"/>
    <w:rsid w:val="007606CC"/>
    <w:rsid w:val="0076096E"/>
    <w:rsid w:val="007614F3"/>
    <w:rsid w:val="00763448"/>
    <w:rsid w:val="00763759"/>
    <w:rsid w:val="00763EC5"/>
    <w:rsid w:val="0076596C"/>
    <w:rsid w:val="00765A4F"/>
    <w:rsid w:val="0076613A"/>
    <w:rsid w:val="007675C5"/>
    <w:rsid w:val="007716DE"/>
    <w:rsid w:val="00771A2A"/>
    <w:rsid w:val="00772DD9"/>
    <w:rsid w:val="007748BD"/>
    <w:rsid w:val="00774D35"/>
    <w:rsid w:val="00776F6C"/>
    <w:rsid w:val="007771D7"/>
    <w:rsid w:val="007808F1"/>
    <w:rsid w:val="00780954"/>
    <w:rsid w:val="00781DB2"/>
    <w:rsid w:val="00781E1B"/>
    <w:rsid w:val="007823B4"/>
    <w:rsid w:val="00783C0B"/>
    <w:rsid w:val="007840B8"/>
    <w:rsid w:val="00786468"/>
    <w:rsid w:val="00786C32"/>
    <w:rsid w:val="00786EE5"/>
    <w:rsid w:val="00786F7A"/>
    <w:rsid w:val="007900A2"/>
    <w:rsid w:val="00790E7F"/>
    <w:rsid w:val="007916EE"/>
    <w:rsid w:val="00792218"/>
    <w:rsid w:val="00792CAE"/>
    <w:rsid w:val="00794524"/>
    <w:rsid w:val="00796691"/>
    <w:rsid w:val="00797379"/>
    <w:rsid w:val="00797709"/>
    <w:rsid w:val="00797C37"/>
    <w:rsid w:val="007A0C1F"/>
    <w:rsid w:val="007A0F18"/>
    <w:rsid w:val="007A0F79"/>
    <w:rsid w:val="007A41FE"/>
    <w:rsid w:val="007A4B61"/>
    <w:rsid w:val="007A4D32"/>
    <w:rsid w:val="007A560A"/>
    <w:rsid w:val="007B04BB"/>
    <w:rsid w:val="007B2D84"/>
    <w:rsid w:val="007B2DE8"/>
    <w:rsid w:val="007B305E"/>
    <w:rsid w:val="007B3E1E"/>
    <w:rsid w:val="007B43CA"/>
    <w:rsid w:val="007B5169"/>
    <w:rsid w:val="007B5FBA"/>
    <w:rsid w:val="007B6028"/>
    <w:rsid w:val="007B6ACC"/>
    <w:rsid w:val="007B7340"/>
    <w:rsid w:val="007B788B"/>
    <w:rsid w:val="007B7D1B"/>
    <w:rsid w:val="007C07DF"/>
    <w:rsid w:val="007C0EFF"/>
    <w:rsid w:val="007C2818"/>
    <w:rsid w:val="007C2B68"/>
    <w:rsid w:val="007C30E4"/>
    <w:rsid w:val="007C4901"/>
    <w:rsid w:val="007C4B0F"/>
    <w:rsid w:val="007C4BD4"/>
    <w:rsid w:val="007C5D49"/>
    <w:rsid w:val="007C5F95"/>
    <w:rsid w:val="007C7092"/>
    <w:rsid w:val="007C7621"/>
    <w:rsid w:val="007D1142"/>
    <w:rsid w:val="007D15C7"/>
    <w:rsid w:val="007D1783"/>
    <w:rsid w:val="007D23F6"/>
    <w:rsid w:val="007D2C3B"/>
    <w:rsid w:val="007D37E1"/>
    <w:rsid w:val="007D3DBA"/>
    <w:rsid w:val="007D485C"/>
    <w:rsid w:val="007D56F0"/>
    <w:rsid w:val="007D5D4A"/>
    <w:rsid w:val="007D6973"/>
    <w:rsid w:val="007E0AD9"/>
    <w:rsid w:val="007E2FE4"/>
    <w:rsid w:val="007E3066"/>
    <w:rsid w:val="007E36CA"/>
    <w:rsid w:val="007E3DD8"/>
    <w:rsid w:val="007E3E0A"/>
    <w:rsid w:val="007E4FBD"/>
    <w:rsid w:val="007F53BD"/>
    <w:rsid w:val="007F642C"/>
    <w:rsid w:val="007F67E5"/>
    <w:rsid w:val="007F7B28"/>
    <w:rsid w:val="0080090E"/>
    <w:rsid w:val="008024C6"/>
    <w:rsid w:val="0080446B"/>
    <w:rsid w:val="00806F63"/>
    <w:rsid w:val="0080770E"/>
    <w:rsid w:val="00811598"/>
    <w:rsid w:val="00811FC9"/>
    <w:rsid w:val="00812DE0"/>
    <w:rsid w:val="00813A7F"/>
    <w:rsid w:val="0081451C"/>
    <w:rsid w:val="0081495E"/>
    <w:rsid w:val="008149F7"/>
    <w:rsid w:val="00814F6E"/>
    <w:rsid w:val="00820400"/>
    <w:rsid w:val="008205B5"/>
    <w:rsid w:val="00823F2D"/>
    <w:rsid w:val="008253F8"/>
    <w:rsid w:val="008259AC"/>
    <w:rsid w:val="00825BCF"/>
    <w:rsid w:val="00831096"/>
    <w:rsid w:val="0083160B"/>
    <w:rsid w:val="00831AF3"/>
    <w:rsid w:val="00832290"/>
    <w:rsid w:val="008327E0"/>
    <w:rsid w:val="0083354F"/>
    <w:rsid w:val="00833F73"/>
    <w:rsid w:val="00833F97"/>
    <w:rsid w:val="0083600C"/>
    <w:rsid w:val="00840A48"/>
    <w:rsid w:val="00842B89"/>
    <w:rsid w:val="00844393"/>
    <w:rsid w:val="00844A0F"/>
    <w:rsid w:val="00850A6E"/>
    <w:rsid w:val="00851650"/>
    <w:rsid w:val="00852FE8"/>
    <w:rsid w:val="00855075"/>
    <w:rsid w:val="00855B06"/>
    <w:rsid w:val="00857304"/>
    <w:rsid w:val="00857C86"/>
    <w:rsid w:val="00861BF0"/>
    <w:rsid w:val="008647D1"/>
    <w:rsid w:val="00865206"/>
    <w:rsid w:val="00865996"/>
    <w:rsid w:val="00865F4A"/>
    <w:rsid w:val="0087070F"/>
    <w:rsid w:val="00870E7A"/>
    <w:rsid w:val="0087191B"/>
    <w:rsid w:val="0087212E"/>
    <w:rsid w:val="00873DD6"/>
    <w:rsid w:val="00877A5C"/>
    <w:rsid w:val="00882826"/>
    <w:rsid w:val="00883223"/>
    <w:rsid w:val="008833E3"/>
    <w:rsid w:val="00883489"/>
    <w:rsid w:val="00884F03"/>
    <w:rsid w:val="008871A5"/>
    <w:rsid w:val="0089049F"/>
    <w:rsid w:val="00891517"/>
    <w:rsid w:val="0089284F"/>
    <w:rsid w:val="008940D2"/>
    <w:rsid w:val="008941D8"/>
    <w:rsid w:val="00895128"/>
    <w:rsid w:val="0089598F"/>
    <w:rsid w:val="008974A7"/>
    <w:rsid w:val="008A0004"/>
    <w:rsid w:val="008A0177"/>
    <w:rsid w:val="008A3A9B"/>
    <w:rsid w:val="008A4651"/>
    <w:rsid w:val="008A599F"/>
    <w:rsid w:val="008A7260"/>
    <w:rsid w:val="008B0764"/>
    <w:rsid w:val="008B0785"/>
    <w:rsid w:val="008B2E92"/>
    <w:rsid w:val="008B2F38"/>
    <w:rsid w:val="008B691C"/>
    <w:rsid w:val="008C11AF"/>
    <w:rsid w:val="008C2BAF"/>
    <w:rsid w:val="008C3F84"/>
    <w:rsid w:val="008C4F44"/>
    <w:rsid w:val="008C53BA"/>
    <w:rsid w:val="008C5A1B"/>
    <w:rsid w:val="008C7F30"/>
    <w:rsid w:val="008D165B"/>
    <w:rsid w:val="008D5D6F"/>
    <w:rsid w:val="008D7D01"/>
    <w:rsid w:val="008E0337"/>
    <w:rsid w:val="008E11BD"/>
    <w:rsid w:val="008E1549"/>
    <w:rsid w:val="008E1735"/>
    <w:rsid w:val="008E281F"/>
    <w:rsid w:val="008E32AB"/>
    <w:rsid w:val="008E36BB"/>
    <w:rsid w:val="008E5E81"/>
    <w:rsid w:val="008E64E0"/>
    <w:rsid w:val="008F10E9"/>
    <w:rsid w:val="008F1F45"/>
    <w:rsid w:val="008F2198"/>
    <w:rsid w:val="008F330A"/>
    <w:rsid w:val="008F3B3E"/>
    <w:rsid w:val="008F6123"/>
    <w:rsid w:val="008F72D7"/>
    <w:rsid w:val="008F7990"/>
    <w:rsid w:val="009026D3"/>
    <w:rsid w:val="00903A07"/>
    <w:rsid w:val="0090480A"/>
    <w:rsid w:val="00904852"/>
    <w:rsid w:val="009054F8"/>
    <w:rsid w:val="0090550C"/>
    <w:rsid w:val="00905EB0"/>
    <w:rsid w:val="00911672"/>
    <w:rsid w:val="0091273B"/>
    <w:rsid w:val="009129C4"/>
    <w:rsid w:val="00913225"/>
    <w:rsid w:val="009155D5"/>
    <w:rsid w:val="00915F37"/>
    <w:rsid w:val="0091641E"/>
    <w:rsid w:val="00917085"/>
    <w:rsid w:val="00917B1F"/>
    <w:rsid w:val="00921843"/>
    <w:rsid w:val="009221D4"/>
    <w:rsid w:val="00922F18"/>
    <w:rsid w:val="00923388"/>
    <w:rsid w:val="009244DF"/>
    <w:rsid w:val="00924782"/>
    <w:rsid w:val="009248D4"/>
    <w:rsid w:val="00924EA3"/>
    <w:rsid w:val="00925FD7"/>
    <w:rsid w:val="00927159"/>
    <w:rsid w:val="00927B0D"/>
    <w:rsid w:val="009310D4"/>
    <w:rsid w:val="009329F6"/>
    <w:rsid w:val="00932BD7"/>
    <w:rsid w:val="00933276"/>
    <w:rsid w:val="00937C48"/>
    <w:rsid w:val="009404C2"/>
    <w:rsid w:val="00940564"/>
    <w:rsid w:val="00940E19"/>
    <w:rsid w:val="00941375"/>
    <w:rsid w:val="009429CE"/>
    <w:rsid w:val="0094356A"/>
    <w:rsid w:val="00943EBE"/>
    <w:rsid w:val="00943F87"/>
    <w:rsid w:val="00951631"/>
    <w:rsid w:val="009516A4"/>
    <w:rsid w:val="00954A17"/>
    <w:rsid w:val="00956D85"/>
    <w:rsid w:val="00957AB1"/>
    <w:rsid w:val="0096245F"/>
    <w:rsid w:val="00963DFE"/>
    <w:rsid w:val="00964B92"/>
    <w:rsid w:val="009651F5"/>
    <w:rsid w:val="00967B26"/>
    <w:rsid w:val="00970D6A"/>
    <w:rsid w:val="00971935"/>
    <w:rsid w:val="00974499"/>
    <w:rsid w:val="00981909"/>
    <w:rsid w:val="0098312E"/>
    <w:rsid w:val="0098327E"/>
    <w:rsid w:val="00983F4B"/>
    <w:rsid w:val="00984657"/>
    <w:rsid w:val="0098519B"/>
    <w:rsid w:val="0098756D"/>
    <w:rsid w:val="00987C8E"/>
    <w:rsid w:val="00990278"/>
    <w:rsid w:val="00990441"/>
    <w:rsid w:val="00994598"/>
    <w:rsid w:val="00994E34"/>
    <w:rsid w:val="009976B2"/>
    <w:rsid w:val="00997827"/>
    <w:rsid w:val="009A2F28"/>
    <w:rsid w:val="009A3259"/>
    <w:rsid w:val="009A377F"/>
    <w:rsid w:val="009A4F04"/>
    <w:rsid w:val="009B29CF"/>
    <w:rsid w:val="009B3186"/>
    <w:rsid w:val="009B42C7"/>
    <w:rsid w:val="009B52DA"/>
    <w:rsid w:val="009B5905"/>
    <w:rsid w:val="009B6E01"/>
    <w:rsid w:val="009B7E93"/>
    <w:rsid w:val="009C0669"/>
    <w:rsid w:val="009C418B"/>
    <w:rsid w:val="009C6855"/>
    <w:rsid w:val="009D1458"/>
    <w:rsid w:val="009D33F5"/>
    <w:rsid w:val="009D4855"/>
    <w:rsid w:val="009D5777"/>
    <w:rsid w:val="009D592E"/>
    <w:rsid w:val="009D66A9"/>
    <w:rsid w:val="009D68E4"/>
    <w:rsid w:val="009D70C4"/>
    <w:rsid w:val="009D7340"/>
    <w:rsid w:val="009D79B6"/>
    <w:rsid w:val="009E1DB0"/>
    <w:rsid w:val="009E2172"/>
    <w:rsid w:val="009E4246"/>
    <w:rsid w:val="009E4BE8"/>
    <w:rsid w:val="009E4EE1"/>
    <w:rsid w:val="009E5791"/>
    <w:rsid w:val="009E689A"/>
    <w:rsid w:val="009E6CED"/>
    <w:rsid w:val="009E6E72"/>
    <w:rsid w:val="009E796A"/>
    <w:rsid w:val="009F1096"/>
    <w:rsid w:val="009F1D0E"/>
    <w:rsid w:val="009F3251"/>
    <w:rsid w:val="009F3900"/>
    <w:rsid w:val="009F55F3"/>
    <w:rsid w:val="009F6D9D"/>
    <w:rsid w:val="009F7988"/>
    <w:rsid w:val="00A00C2E"/>
    <w:rsid w:val="00A013BF"/>
    <w:rsid w:val="00A02A9B"/>
    <w:rsid w:val="00A04225"/>
    <w:rsid w:val="00A06274"/>
    <w:rsid w:val="00A0719A"/>
    <w:rsid w:val="00A071E1"/>
    <w:rsid w:val="00A12DE6"/>
    <w:rsid w:val="00A133CB"/>
    <w:rsid w:val="00A14B95"/>
    <w:rsid w:val="00A16ACA"/>
    <w:rsid w:val="00A16FED"/>
    <w:rsid w:val="00A175DE"/>
    <w:rsid w:val="00A17EBB"/>
    <w:rsid w:val="00A20688"/>
    <w:rsid w:val="00A20BD9"/>
    <w:rsid w:val="00A225F2"/>
    <w:rsid w:val="00A22969"/>
    <w:rsid w:val="00A23C3F"/>
    <w:rsid w:val="00A24E5A"/>
    <w:rsid w:val="00A24F65"/>
    <w:rsid w:val="00A24F8B"/>
    <w:rsid w:val="00A26C99"/>
    <w:rsid w:val="00A27865"/>
    <w:rsid w:val="00A279E9"/>
    <w:rsid w:val="00A3116E"/>
    <w:rsid w:val="00A31BD5"/>
    <w:rsid w:val="00A32AD6"/>
    <w:rsid w:val="00A33E85"/>
    <w:rsid w:val="00A34B59"/>
    <w:rsid w:val="00A36560"/>
    <w:rsid w:val="00A40817"/>
    <w:rsid w:val="00A414C1"/>
    <w:rsid w:val="00A41601"/>
    <w:rsid w:val="00A41FAC"/>
    <w:rsid w:val="00A426AB"/>
    <w:rsid w:val="00A426B3"/>
    <w:rsid w:val="00A42B90"/>
    <w:rsid w:val="00A43C0E"/>
    <w:rsid w:val="00A448EB"/>
    <w:rsid w:val="00A458B7"/>
    <w:rsid w:val="00A46861"/>
    <w:rsid w:val="00A47178"/>
    <w:rsid w:val="00A475DF"/>
    <w:rsid w:val="00A50392"/>
    <w:rsid w:val="00A529AE"/>
    <w:rsid w:val="00A545A7"/>
    <w:rsid w:val="00A54A44"/>
    <w:rsid w:val="00A54FE7"/>
    <w:rsid w:val="00A579CA"/>
    <w:rsid w:val="00A60B74"/>
    <w:rsid w:val="00A6237C"/>
    <w:rsid w:val="00A629EE"/>
    <w:rsid w:val="00A64109"/>
    <w:rsid w:val="00A65963"/>
    <w:rsid w:val="00A713DD"/>
    <w:rsid w:val="00A71E18"/>
    <w:rsid w:val="00A720AE"/>
    <w:rsid w:val="00A750E9"/>
    <w:rsid w:val="00A77810"/>
    <w:rsid w:val="00A77E93"/>
    <w:rsid w:val="00A77EFE"/>
    <w:rsid w:val="00A818EA"/>
    <w:rsid w:val="00A85183"/>
    <w:rsid w:val="00A87310"/>
    <w:rsid w:val="00A8764B"/>
    <w:rsid w:val="00A913E9"/>
    <w:rsid w:val="00A942C8"/>
    <w:rsid w:val="00A94B61"/>
    <w:rsid w:val="00A96445"/>
    <w:rsid w:val="00A97BE3"/>
    <w:rsid w:val="00AA09E6"/>
    <w:rsid w:val="00AA0B91"/>
    <w:rsid w:val="00AA4451"/>
    <w:rsid w:val="00AA5DC3"/>
    <w:rsid w:val="00AA607E"/>
    <w:rsid w:val="00AA77E9"/>
    <w:rsid w:val="00AB1B85"/>
    <w:rsid w:val="00AB2463"/>
    <w:rsid w:val="00AB2FA6"/>
    <w:rsid w:val="00AB4A36"/>
    <w:rsid w:val="00AB549B"/>
    <w:rsid w:val="00AB649A"/>
    <w:rsid w:val="00AB6B57"/>
    <w:rsid w:val="00AC0CF9"/>
    <w:rsid w:val="00AC10C0"/>
    <w:rsid w:val="00AC1C4D"/>
    <w:rsid w:val="00AC2A0D"/>
    <w:rsid w:val="00AC3A9E"/>
    <w:rsid w:val="00AC4E8D"/>
    <w:rsid w:val="00AC4F56"/>
    <w:rsid w:val="00AC6A2A"/>
    <w:rsid w:val="00AC6A45"/>
    <w:rsid w:val="00AC739E"/>
    <w:rsid w:val="00AC7A36"/>
    <w:rsid w:val="00AC7E5C"/>
    <w:rsid w:val="00AD1E31"/>
    <w:rsid w:val="00AD2864"/>
    <w:rsid w:val="00AD2EF7"/>
    <w:rsid w:val="00AD4542"/>
    <w:rsid w:val="00AD55EF"/>
    <w:rsid w:val="00AD78A5"/>
    <w:rsid w:val="00AD7AF2"/>
    <w:rsid w:val="00AD7B03"/>
    <w:rsid w:val="00AE086F"/>
    <w:rsid w:val="00AE0F3D"/>
    <w:rsid w:val="00AE5C39"/>
    <w:rsid w:val="00AE5D57"/>
    <w:rsid w:val="00AE66E6"/>
    <w:rsid w:val="00AE702A"/>
    <w:rsid w:val="00AE76AC"/>
    <w:rsid w:val="00AF0BF3"/>
    <w:rsid w:val="00AF1066"/>
    <w:rsid w:val="00AF1212"/>
    <w:rsid w:val="00AF1A37"/>
    <w:rsid w:val="00AF1A82"/>
    <w:rsid w:val="00AF1C58"/>
    <w:rsid w:val="00AF263A"/>
    <w:rsid w:val="00AF5741"/>
    <w:rsid w:val="00AF6D66"/>
    <w:rsid w:val="00B01B0B"/>
    <w:rsid w:val="00B01F12"/>
    <w:rsid w:val="00B02003"/>
    <w:rsid w:val="00B02E59"/>
    <w:rsid w:val="00B03309"/>
    <w:rsid w:val="00B044E4"/>
    <w:rsid w:val="00B04ABE"/>
    <w:rsid w:val="00B077AD"/>
    <w:rsid w:val="00B11552"/>
    <w:rsid w:val="00B11BB5"/>
    <w:rsid w:val="00B11D6A"/>
    <w:rsid w:val="00B130E2"/>
    <w:rsid w:val="00B15060"/>
    <w:rsid w:val="00B1781A"/>
    <w:rsid w:val="00B20CB5"/>
    <w:rsid w:val="00B23B06"/>
    <w:rsid w:val="00B247AB"/>
    <w:rsid w:val="00B27CF8"/>
    <w:rsid w:val="00B3153B"/>
    <w:rsid w:val="00B33E1B"/>
    <w:rsid w:val="00B33E21"/>
    <w:rsid w:val="00B343F3"/>
    <w:rsid w:val="00B35B94"/>
    <w:rsid w:val="00B363C9"/>
    <w:rsid w:val="00B36975"/>
    <w:rsid w:val="00B37CDF"/>
    <w:rsid w:val="00B402BC"/>
    <w:rsid w:val="00B403BD"/>
    <w:rsid w:val="00B40B63"/>
    <w:rsid w:val="00B40C97"/>
    <w:rsid w:val="00B42338"/>
    <w:rsid w:val="00B4269A"/>
    <w:rsid w:val="00B42E34"/>
    <w:rsid w:val="00B43691"/>
    <w:rsid w:val="00B44CAF"/>
    <w:rsid w:val="00B4617C"/>
    <w:rsid w:val="00B47AE1"/>
    <w:rsid w:val="00B51E0C"/>
    <w:rsid w:val="00B51F96"/>
    <w:rsid w:val="00B52C11"/>
    <w:rsid w:val="00B52CEF"/>
    <w:rsid w:val="00B5469F"/>
    <w:rsid w:val="00B54A0A"/>
    <w:rsid w:val="00B55A51"/>
    <w:rsid w:val="00B55CEB"/>
    <w:rsid w:val="00B571D2"/>
    <w:rsid w:val="00B579DA"/>
    <w:rsid w:val="00B57B7A"/>
    <w:rsid w:val="00B604F0"/>
    <w:rsid w:val="00B61717"/>
    <w:rsid w:val="00B6171C"/>
    <w:rsid w:val="00B61B66"/>
    <w:rsid w:val="00B61F3A"/>
    <w:rsid w:val="00B648FD"/>
    <w:rsid w:val="00B64C85"/>
    <w:rsid w:val="00B64F08"/>
    <w:rsid w:val="00B66D05"/>
    <w:rsid w:val="00B72141"/>
    <w:rsid w:val="00B725C0"/>
    <w:rsid w:val="00B727AE"/>
    <w:rsid w:val="00B73681"/>
    <w:rsid w:val="00B75678"/>
    <w:rsid w:val="00B75B13"/>
    <w:rsid w:val="00B7661B"/>
    <w:rsid w:val="00B76A68"/>
    <w:rsid w:val="00B774E9"/>
    <w:rsid w:val="00B77FAE"/>
    <w:rsid w:val="00B80BDB"/>
    <w:rsid w:val="00B81940"/>
    <w:rsid w:val="00B82D81"/>
    <w:rsid w:val="00B84339"/>
    <w:rsid w:val="00B87075"/>
    <w:rsid w:val="00B908AF"/>
    <w:rsid w:val="00B9092E"/>
    <w:rsid w:val="00B91089"/>
    <w:rsid w:val="00B91CBF"/>
    <w:rsid w:val="00B92AB8"/>
    <w:rsid w:val="00B93C24"/>
    <w:rsid w:val="00B952AA"/>
    <w:rsid w:val="00B95EA6"/>
    <w:rsid w:val="00B97266"/>
    <w:rsid w:val="00BA06FA"/>
    <w:rsid w:val="00BA0703"/>
    <w:rsid w:val="00BA2907"/>
    <w:rsid w:val="00BA375D"/>
    <w:rsid w:val="00BA3BDB"/>
    <w:rsid w:val="00BA497A"/>
    <w:rsid w:val="00BA5917"/>
    <w:rsid w:val="00BA5AFF"/>
    <w:rsid w:val="00BB0F0D"/>
    <w:rsid w:val="00BB0F5E"/>
    <w:rsid w:val="00BB231A"/>
    <w:rsid w:val="00BB43EE"/>
    <w:rsid w:val="00BB4B2D"/>
    <w:rsid w:val="00BB527E"/>
    <w:rsid w:val="00BB5F8C"/>
    <w:rsid w:val="00BB6BFC"/>
    <w:rsid w:val="00BB7562"/>
    <w:rsid w:val="00BC08E5"/>
    <w:rsid w:val="00BC0EA7"/>
    <w:rsid w:val="00BC13E7"/>
    <w:rsid w:val="00BC1585"/>
    <w:rsid w:val="00BC1B73"/>
    <w:rsid w:val="00BC2057"/>
    <w:rsid w:val="00BC229E"/>
    <w:rsid w:val="00BC324C"/>
    <w:rsid w:val="00BC57F7"/>
    <w:rsid w:val="00BC6234"/>
    <w:rsid w:val="00BC6537"/>
    <w:rsid w:val="00BC6B12"/>
    <w:rsid w:val="00BC6B6A"/>
    <w:rsid w:val="00BD0B23"/>
    <w:rsid w:val="00BD11A8"/>
    <w:rsid w:val="00BD16AA"/>
    <w:rsid w:val="00BD17C9"/>
    <w:rsid w:val="00BD2FB5"/>
    <w:rsid w:val="00BD3051"/>
    <w:rsid w:val="00BD49AF"/>
    <w:rsid w:val="00BD5783"/>
    <w:rsid w:val="00BE0957"/>
    <w:rsid w:val="00BE2D84"/>
    <w:rsid w:val="00BE4DF1"/>
    <w:rsid w:val="00BE4EDF"/>
    <w:rsid w:val="00BE5268"/>
    <w:rsid w:val="00BE670A"/>
    <w:rsid w:val="00BE7034"/>
    <w:rsid w:val="00BE7453"/>
    <w:rsid w:val="00BE7837"/>
    <w:rsid w:val="00BE7DF0"/>
    <w:rsid w:val="00BE7E35"/>
    <w:rsid w:val="00BF0CCE"/>
    <w:rsid w:val="00BF40AC"/>
    <w:rsid w:val="00BF4C75"/>
    <w:rsid w:val="00BF4DA0"/>
    <w:rsid w:val="00BF7172"/>
    <w:rsid w:val="00C0092A"/>
    <w:rsid w:val="00C017EE"/>
    <w:rsid w:val="00C01B94"/>
    <w:rsid w:val="00C02387"/>
    <w:rsid w:val="00C029B7"/>
    <w:rsid w:val="00C03B87"/>
    <w:rsid w:val="00C0418C"/>
    <w:rsid w:val="00C0575E"/>
    <w:rsid w:val="00C06094"/>
    <w:rsid w:val="00C06D75"/>
    <w:rsid w:val="00C07010"/>
    <w:rsid w:val="00C116F4"/>
    <w:rsid w:val="00C11788"/>
    <w:rsid w:val="00C121A4"/>
    <w:rsid w:val="00C12BC4"/>
    <w:rsid w:val="00C15A0A"/>
    <w:rsid w:val="00C15E71"/>
    <w:rsid w:val="00C15F00"/>
    <w:rsid w:val="00C160C6"/>
    <w:rsid w:val="00C16EB5"/>
    <w:rsid w:val="00C1776E"/>
    <w:rsid w:val="00C17D74"/>
    <w:rsid w:val="00C20A29"/>
    <w:rsid w:val="00C21202"/>
    <w:rsid w:val="00C224AE"/>
    <w:rsid w:val="00C2568B"/>
    <w:rsid w:val="00C2767A"/>
    <w:rsid w:val="00C31087"/>
    <w:rsid w:val="00C327BE"/>
    <w:rsid w:val="00C32AA7"/>
    <w:rsid w:val="00C33AF6"/>
    <w:rsid w:val="00C3494A"/>
    <w:rsid w:val="00C3580F"/>
    <w:rsid w:val="00C35B32"/>
    <w:rsid w:val="00C3673E"/>
    <w:rsid w:val="00C36C84"/>
    <w:rsid w:val="00C37D29"/>
    <w:rsid w:val="00C41847"/>
    <w:rsid w:val="00C41B62"/>
    <w:rsid w:val="00C422AB"/>
    <w:rsid w:val="00C42F78"/>
    <w:rsid w:val="00C4463B"/>
    <w:rsid w:val="00C44BA5"/>
    <w:rsid w:val="00C44E24"/>
    <w:rsid w:val="00C44FF9"/>
    <w:rsid w:val="00C4513F"/>
    <w:rsid w:val="00C45FA4"/>
    <w:rsid w:val="00C500D5"/>
    <w:rsid w:val="00C50902"/>
    <w:rsid w:val="00C51E68"/>
    <w:rsid w:val="00C52434"/>
    <w:rsid w:val="00C54CE7"/>
    <w:rsid w:val="00C55F2C"/>
    <w:rsid w:val="00C5667F"/>
    <w:rsid w:val="00C56F80"/>
    <w:rsid w:val="00C6082F"/>
    <w:rsid w:val="00C6141C"/>
    <w:rsid w:val="00C61AE1"/>
    <w:rsid w:val="00C62889"/>
    <w:rsid w:val="00C62DD9"/>
    <w:rsid w:val="00C65685"/>
    <w:rsid w:val="00C67407"/>
    <w:rsid w:val="00C70890"/>
    <w:rsid w:val="00C708EA"/>
    <w:rsid w:val="00C71E5E"/>
    <w:rsid w:val="00C721E2"/>
    <w:rsid w:val="00C74575"/>
    <w:rsid w:val="00C76AB0"/>
    <w:rsid w:val="00C772E5"/>
    <w:rsid w:val="00C774CE"/>
    <w:rsid w:val="00C777CF"/>
    <w:rsid w:val="00C81E44"/>
    <w:rsid w:val="00C829CE"/>
    <w:rsid w:val="00C82FD8"/>
    <w:rsid w:val="00C84C6D"/>
    <w:rsid w:val="00C85000"/>
    <w:rsid w:val="00C850D3"/>
    <w:rsid w:val="00C85BBB"/>
    <w:rsid w:val="00C90803"/>
    <w:rsid w:val="00C90824"/>
    <w:rsid w:val="00C91DE8"/>
    <w:rsid w:val="00C92DE7"/>
    <w:rsid w:val="00C949A4"/>
    <w:rsid w:val="00C96497"/>
    <w:rsid w:val="00C964FF"/>
    <w:rsid w:val="00C970D6"/>
    <w:rsid w:val="00CA2058"/>
    <w:rsid w:val="00CA27E6"/>
    <w:rsid w:val="00CA31AD"/>
    <w:rsid w:val="00CA5CA7"/>
    <w:rsid w:val="00CA6526"/>
    <w:rsid w:val="00CA75C4"/>
    <w:rsid w:val="00CA7AC2"/>
    <w:rsid w:val="00CA7EC5"/>
    <w:rsid w:val="00CB0735"/>
    <w:rsid w:val="00CB0EC0"/>
    <w:rsid w:val="00CB4462"/>
    <w:rsid w:val="00CB470C"/>
    <w:rsid w:val="00CB7491"/>
    <w:rsid w:val="00CC0EC9"/>
    <w:rsid w:val="00CC1480"/>
    <w:rsid w:val="00CC197C"/>
    <w:rsid w:val="00CC1C33"/>
    <w:rsid w:val="00CC1EEB"/>
    <w:rsid w:val="00CC2F00"/>
    <w:rsid w:val="00CC55E1"/>
    <w:rsid w:val="00CC5F2D"/>
    <w:rsid w:val="00CC69E0"/>
    <w:rsid w:val="00CC70CC"/>
    <w:rsid w:val="00CC751A"/>
    <w:rsid w:val="00CD18F8"/>
    <w:rsid w:val="00CD42B9"/>
    <w:rsid w:val="00CD46F4"/>
    <w:rsid w:val="00CD51D0"/>
    <w:rsid w:val="00CD5BF3"/>
    <w:rsid w:val="00CD5E38"/>
    <w:rsid w:val="00CD5F40"/>
    <w:rsid w:val="00CE159F"/>
    <w:rsid w:val="00CE2286"/>
    <w:rsid w:val="00CE231E"/>
    <w:rsid w:val="00CE66E2"/>
    <w:rsid w:val="00CE79CD"/>
    <w:rsid w:val="00CF05C3"/>
    <w:rsid w:val="00CF3D62"/>
    <w:rsid w:val="00CF4A33"/>
    <w:rsid w:val="00CF6640"/>
    <w:rsid w:val="00CF6D4D"/>
    <w:rsid w:val="00D002E2"/>
    <w:rsid w:val="00D02376"/>
    <w:rsid w:val="00D02B6B"/>
    <w:rsid w:val="00D0350F"/>
    <w:rsid w:val="00D03BA2"/>
    <w:rsid w:val="00D03DED"/>
    <w:rsid w:val="00D04C25"/>
    <w:rsid w:val="00D05794"/>
    <w:rsid w:val="00D05AD4"/>
    <w:rsid w:val="00D06540"/>
    <w:rsid w:val="00D06EBF"/>
    <w:rsid w:val="00D1097C"/>
    <w:rsid w:val="00D1437B"/>
    <w:rsid w:val="00D20FE3"/>
    <w:rsid w:val="00D21E1C"/>
    <w:rsid w:val="00D241AE"/>
    <w:rsid w:val="00D242D7"/>
    <w:rsid w:val="00D2438F"/>
    <w:rsid w:val="00D2503A"/>
    <w:rsid w:val="00D25116"/>
    <w:rsid w:val="00D2532C"/>
    <w:rsid w:val="00D30956"/>
    <w:rsid w:val="00D312A1"/>
    <w:rsid w:val="00D31953"/>
    <w:rsid w:val="00D34759"/>
    <w:rsid w:val="00D3575B"/>
    <w:rsid w:val="00D35F13"/>
    <w:rsid w:val="00D37325"/>
    <w:rsid w:val="00D37792"/>
    <w:rsid w:val="00D37F59"/>
    <w:rsid w:val="00D37FF9"/>
    <w:rsid w:val="00D40F00"/>
    <w:rsid w:val="00D412F1"/>
    <w:rsid w:val="00D4436E"/>
    <w:rsid w:val="00D469DB"/>
    <w:rsid w:val="00D473D7"/>
    <w:rsid w:val="00D47579"/>
    <w:rsid w:val="00D52834"/>
    <w:rsid w:val="00D543EF"/>
    <w:rsid w:val="00D54B8D"/>
    <w:rsid w:val="00D55350"/>
    <w:rsid w:val="00D55AEB"/>
    <w:rsid w:val="00D56190"/>
    <w:rsid w:val="00D56DAB"/>
    <w:rsid w:val="00D573D2"/>
    <w:rsid w:val="00D60F54"/>
    <w:rsid w:val="00D62824"/>
    <w:rsid w:val="00D63AE7"/>
    <w:rsid w:val="00D63F93"/>
    <w:rsid w:val="00D65E75"/>
    <w:rsid w:val="00D65F67"/>
    <w:rsid w:val="00D67D62"/>
    <w:rsid w:val="00D717FA"/>
    <w:rsid w:val="00D71E30"/>
    <w:rsid w:val="00D73260"/>
    <w:rsid w:val="00D73CCF"/>
    <w:rsid w:val="00D741DA"/>
    <w:rsid w:val="00D7487D"/>
    <w:rsid w:val="00D74E83"/>
    <w:rsid w:val="00D753A8"/>
    <w:rsid w:val="00D7567A"/>
    <w:rsid w:val="00D76101"/>
    <w:rsid w:val="00D76242"/>
    <w:rsid w:val="00D7632F"/>
    <w:rsid w:val="00D768E6"/>
    <w:rsid w:val="00D80ABC"/>
    <w:rsid w:val="00D83002"/>
    <w:rsid w:val="00D832B2"/>
    <w:rsid w:val="00D84EAF"/>
    <w:rsid w:val="00D85322"/>
    <w:rsid w:val="00D86819"/>
    <w:rsid w:val="00D87E99"/>
    <w:rsid w:val="00D93013"/>
    <w:rsid w:val="00D930AB"/>
    <w:rsid w:val="00D934AE"/>
    <w:rsid w:val="00D9380D"/>
    <w:rsid w:val="00D944A2"/>
    <w:rsid w:val="00D950B1"/>
    <w:rsid w:val="00D95FC0"/>
    <w:rsid w:val="00D96704"/>
    <w:rsid w:val="00DA0E5F"/>
    <w:rsid w:val="00DA16C2"/>
    <w:rsid w:val="00DA1A5B"/>
    <w:rsid w:val="00DA21A8"/>
    <w:rsid w:val="00DA3897"/>
    <w:rsid w:val="00DA38C3"/>
    <w:rsid w:val="00DA4423"/>
    <w:rsid w:val="00DA5E80"/>
    <w:rsid w:val="00DA5FCB"/>
    <w:rsid w:val="00DA710A"/>
    <w:rsid w:val="00DA7834"/>
    <w:rsid w:val="00DA7A4C"/>
    <w:rsid w:val="00DB074F"/>
    <w:rsid w:val="00DB1B20"/>
    <w:rsid w:val="00DB2238"/>
    <w:rsid w:val="00DB2F6B"/>
    <w:rsid w:val="00DB3F47"/>
    <w:rsid w:val="00DB436B"/>
    <w:rsid w:val="00DB53C7"/>
    <w:rsid w:val="00DB5478"/>
    <w:rsid w:val="00DB7460"/>
    <w:rsid w:val="00DB76D3"/>
    <w:rsid w:val="00DB7AF1"/>
    <w:rsid w:val="00DB7FB4"/>
    <w:rsid w:val="00DC021A"/>
    <w:rsid w:val="00DC13AC"/>
    <w:rsid w:val="00DC14DC"/>
    <w:rsid w:val="00DC1826"/>
    <w:rsid w:val="00DC405C"/>
    <w:rsid w:val="00DC52ED"/>
    <w:rsid w:val="00DC692D"/>
    <w:rsid w:val="00DC6D4B"/>
    <w:rsid w:val="00DD0FBB"/>
    <w:rsid w:val="00DD16C7"/>
    <w:rsid w:val="00DD1911"/>
    <w:rsid w:val="00DD253A"/>
    <w:rsid w:val="00DD2601"/>
    <w:rsid w:val="00DD3706"/>
    <w:rsid w:val="00DD620E"/>
    <w:rsid w:val="00DD6482"/>
    <w:rsid w:val="00DD70E2"/>
    <w:rsid w:val="00DE0229"/>
    <w:rsid w:val="00DE09E5"/>
    <w:rsid w:val="00DE1952"/>
    <w:rsid w:val="00DE20B4"/>
    <w:rsid w:val="00DE2B95"/>
    <w:rsid w:val="00DE52BE"/>
    <w:rsid w:val="00DE574F"/>
    <w:rsid w:val="00DE6F10"/>
    <w:rsid w:val="00DE7A91"/>
    <w:rsid w:val="00DE7E6D"/>
    <w:rsid w:val="00DF0246"/>
    <w:rsid w:val="00DF145A"/>
    <w:rsid w:val="00DF4101"/>
    <w:rsid w:val="00DF4734"/>
    <w:rsid w:val="00DF52B9"/>
    <w:rsid w:val="00DF62DE"/>
    <w:rsid w:val="00E00E6A"/>
    <w:rsid w:val="00E0168E"/>
    <w:rsid w:val="00E0196B"/>
    <w:rsid w:val="00E02E84"/>
    <w:rsid w:val="00E032B5"/>
    <w:rsid w:val="00E039C7"/>
    <w:rsid w:val="00E05E3A"/>
    <w:rsid w:val="00E06AC4"/>
    <w:rsid w:val="00E07DF3"/>
    <w:rsid w:val="00E1047D"/>
    <w:rsid w:val="00E10ED2"/>
    <w:rsid w:val="00E1138F"/>
    <w:rsid w:val="00E133DC"/>
    <w:rsid w:val="00E13D2A"/>
    <w:rsid w:val="00E13DE6"/>
    <w:rsid w:val="00E1430B"/>
    <w:rsid w:val="00E15D91"/>
    <w:rsid w:val="00E167D2"/>
    <w:rsid w:val="00E17200"/>
    <w:rsid w:val="00E179A3"/>
    <w:rsid w:val="00E20BF9"/>
    <w:rsid w:val="00E20E8E"/>
    <w:rsid w:val="00E21C5A"/>
    <w:rsid w:val="00E21E36"/>
    <w:rsid w:val="00E23CD7"/>
    <w:rsid w:val="00E26AB4"/>
    <w:rsid w:val="00E2774A"/>
    <w:rsid w:val="00E314B8"/>
    <w:rsid w:val="00E33056"/>
    <w:rsid w:val="00E33204"/>
    <w:rsid w:val="00E35026"/>
    <w:rsid w:val="00E35129"/>
    <w:rsid w:val="00E36392"/>
    <w:rsid w:val="00E36F13"/>
    <w:rsid w:val="00E37B89"/>
    <w:rsid w:val="00E43555"/>
    <w:rsid w:val="00E44A1E"/>
    <w:rsid w:val="00E46ABB"/>
    <w:rsid w:val="00E47E65"/>
    <w:rsid w:val="00E50BF8"/>
    <w:rsid w:val="00E52AC6"/>
    <w:rsid w:val="00E53035"/>
    <w:rsid w:val="00E53123"/>
    <w:rsid w:val="00E53B78"/>
    <w:rsid w:val="00E578B0"/>
    <w:rsid w:val="00E623F9"/>
    <w:rsid w:val="00E62B1C"/>
    <w:rsid w:val="00E64F8B"/>
    <w:rsid w:val="00E65906"/>
    <w:rsid w:val="00E65A79"/>
    <w:rsid w:val="00E65E66"/>
    <w:rsid w:val="00E73F24"/>
    <w:rsid w:val="00E756FA"/>
    <w:rsid w:val="00E75911"/>
    <w:rsid w:val="00E75DC6"/>
    <w:rsid w:val="00E762F3"/>
    <w:rsid w:val="00E7689B"/>
    <w:rsid w:val="00E812BD"/>
    <w:rsid w:val="00E81EC2"/>
    <w:rsid w:val="00E829A3"/>
    <w:rsid w:val="00E82CCB"/>
    <w:rsid w:val="00E82D76"/>
    <w:rsid w:val="00E83B36"/>
    <w:rsid w:val="00E8402A"/>
    <w:rsid w:val="00E85F8C"/>
    <w:rsid w:val="00E86679"/>
    <w:rsid w:val="00E87635"/>
    <w:rsid w:val="00E90FE9"/>
    <w:rsid w:val="00E92649"/>
    <w:rsid w:val="00E94DBD"/>
    <w:rsid w:val="00E9770E"/>
    <w:rsid w:val="00EA00A3"/>
    <w:rsid w:val="00EA01B0"/>
    <w:rsid w:val="00EA1147"/>
    <w:rsid w:val="00EA1BA5"/>
    <w:rsid w:val="00EA41D9"/>
    <w:rsid w:val="00EA47AA"/>
    <w:rsid w:val="00EA6C7E"/>
    <w:rsid w:val="00EA7E9E"/>
    <w:rsid w:val="00EB049A"/>
    <w:rsid w:val="00EB1750"/>
    <w:rsid w:val="00EB198D"/>
    <w:rsid w:val="00EB2670"/>
    <w:rsid w:val="00EB309E"/>
    <w:rsid w:val="00EB401D"/>
    <w:rsid w:val="00EB699C"/>
    <w:rsid w:val="00EC027B"/>
    <w:rsid w:val="00EC0CAF"/>
    <w:rsid w:val="00EC154C"/>
    <w:rsid w:val="00EC50F5"/>
    <w:rsid w:val="00EC51A5"/>
    <w:rsid w:val="00EC651F"/>
    <w:rsid w:val="00EC7CF1"/>
    <w:rsid w:val="00ED0AF7"/>
    <w:rsid w:val="00ED0B72"/>
    <w:rsid w:val="00ED15F7"/>
    <w:rsid w:val="00ED427B"/>
    <w:rsid w:val="00ED55FF"/>
    <w:rsid w:val="00ED5D60"/>
    <w:rsid w:val="00ED6856"/>
    <w:rsid w:val="00EE0EED"/>
    <w:rsid w:val="00EE1D3D"/>
    <w:rsid w:val="00EE2626"/>
    <w:rsid w:val="00EE389E"/>
    <w:rsid w:val="00EE5B56"/>
    <w:rsid w:val="00EF12F7"/>
    <w:rsid w:val="00EF1CDD"/>
    <w:rsid w:val="00EF33EF"/>
    <w:rsid w:val="00EF42BA"/>
    <w:rsid w:val="00EF518D"/>
    <w:rsid w:val="00EF5EA1"/>
    <w:rsid w:val="00EF6F23"/>
    <w:rsid w:val="00F00280"/>
    <w:rsid w:val="00F01476"/>
    <w:rsid w:val="00F025B6"/>
    <w:rsid w:val="00F02B82"/>
    <w:rsid w:val="00F033FB"/>
    <w:rsid w:val="00F044BD"/>
    <w:rsid w:val="00F0711D"/>
    <w:rsid w:val="00F11476"/>
    <w:rsid w:val="00F11B40"/>
    <w:rsid w:val="00F12675"/>
    <w:rsid w:val="00F13172"/>
    <w:rsid w:val="00F13753"/>
    <w:rsid w:val="00F13AA1"/>
    <w:rsid w:val="00F15041"/>
    <w:rsid w:val="00F15541"/>
    <w:rsid w:val="00F155BA"/>
    <w:rsid w:val="00F155F2"/>
    <w:rsid w:val="00F157D5"/>
    <w:rsid w:val="00F166CF"/>
    <w:rsid w:val="00F16845"/>
    <w:rsid w:val="00F17AED"/>
    <w:rsid w:val="00F20FA6"/>
    <w:rsid w:val="00F212F4"/>
    <w:rsid w:val="00F213C4"/>
    <w:rsid w:val="00F21521"/>
    <w:rsid w:val="00F22306"/>
    <w:rsid w:val="00F23B8B"/>
    <w:rsid w:val="00F24910"/>
    <w:rsid w:val="00F257CE"/>
    <w:rsid w:val="00F25DB4"/>
    <w:rsid w:val="00F26D9F"/>
    <w:rsid w:val="00F306E1"/>
    <w:rsid w:val="00F3310C"/>
    <w:rsid w:val="00F3467A"/>
    <w:rsid w:val="00F34C8E"/>
    <w:rsid w:val="00F40897"/>
    <w:rsid w:val="00F460A7"/>
    <w:rsid w:val="00F51817"/>
    <w:rsid w:val="00F51AC1"/>
    <w:rsid w:val="00F52355"/>
    <w:rsid w:val="00F5289E"/>
    <w:rsid w:val="00F53A3B"/>
    <w:rsid w:val="00F54AC2"/>
    <w:rsid w:val="00F54E95"/>
    <w:rsid w:val="00F55A29"/>
    <w:rsid w:val="00F55DB3"/>
    <w:rsid w:val="00F57887"/>
    <w:rsid w:val="00F600A9"/>
    <w:rsid w:val="00F606C9"/>
    <w:rsid w:val="00F61184"/>
    <w:rsid w:val="00F61E76"/>
    <w:rsid w:val="00F62335"/>
    <w:rsid w:val="00F632C5"/>
    <w:rsid w:val="00F6340B"/>
    <w:rsid w:val="00F635E0"/>
    <w:rsid w:val="00F6466E"/>
    <w:rsid w:val="00F65329"/>
    <w:rsid w:val="00F65759"/>
    <w:rsid w:val="00F65A2C"/>
    <w:rsid w:val="00F65F52"/>
    <w:rsid w:val="00F67477"/>
    <w:rsid w:val="00F67851"/>
    <w:rsid w:val="00F67B62"/>
    <w:rsid w:val="00F70103"/>
    <w:rsid w:val="00F70532"/>
    <w:rsid w:val="00F70DBA"/>
    <w:rsid w:val="00F70F8A"/>
    <w:rsid w:val="00F71F50"/>
    <w:rsid w:val="00F72DEB"/>
    <w:rsid w:val="00F73123"/>
    <w:rsid w:val="00F745AD"/>
    <w:rsid w:val="00F74A7B"/>
    <w:rsid w:val="00F75014"/>
    <w:rsid w:val="00F76532"/>
    <w:rsid w:val="00F771A7"/>
    <w:rsid w:val="00F8076F"/>
    <w:rsid w:val="00F80B02"/>
    <w:rsid w:val="00F81312"/>
    <w:rsid w:val="00F813C0"/>
    <w:rsid w:val="00F81C3E"/>
    <w:rsid w:val="00F852D7"/>
    <w:rsid w:val="00F85857"/>
    <w:rsid w:val="00F86B30"/>
    <w:rsid w:val="00F87BA3"/>
    <w:rsid w:val="00F903A4"/>
    <w:rsid w:val="00F935A5"/>
    <w:rsid w:val="00F9418A"/>
    <w:rsid w:val="00F9454E"/>
    <w:rsid w:val="00F9604B"/>
    <w:rsid w:val="00F96A22"/>
    <w:rsid w:val="00F97291"/>
    <w:rsid w:val="00FA17EC"/>
    <w:rsid w:val="00FA204F"/>
    <w:rsid w:val="00FA38BC"/>
    <w:rsid w:val="00FA4CBF"/>
    <w:rsid w:val="00FA5E32"/>
    <w:rsid w:val="00FA625C"/>
    <w:rsid w:val="00FA6E8E"/>
    <w:rsid w:val="00FA7E61"/>
    <w:rsid w:val="00FB262C"/>
    <w:rsid w:val="00FB3207"/>
    <w:rsid w:val="00FB3D66"/>
    <w:rsid w:val="00FB4311"/>
    <w:rsid w:val="00FB4BE5"/>
    <w:rsid w:val="00FB5028"/>
    <w:rsid w:val="00FB603E"/>
    <w:rsid w:val="00FB6D38"/>
    <w:rsid w:val="00FB7BEC"/>
    <w:rsid w:val="00FC0BEB"/>
    <w:rsid w:val="00FC146B"/>
    <w:rsid w:val="00FC1523"/>
    <w:rsid w:val="00FC1CA1"/>
    <w:rsid w:val="00FC1F8D"/>
    <w:rsid w:val="00FC2F99"/>
    <w:rsid w:val="00FC3A25"/>
    <w:rsid w:val="00FC4AD9"/>
    <w:rsid w:val="00FC5B5C"/>
    <w:rsid w:val="00FC64F4"/>
    <w:rsid w:val="00FC6969"/>
    <w:rsid w:val="00FC6A73"/>
    <w:rsid w:val="00FC6DDB"/>
    <w:rsid w:val="00FC6F79"/>
    <w:rsid w:val="00FC74B7"/>
    <w:rsid w:val="00FD05FD"/>
    <w:rsid w:val="00FD0F2E"/>
    <w:rsid w:val="00FD753B"/>
    <w:rsid w:val="00FE0334"/>
    <w:rsid w:val="00FE17D5"/>
    <w:rsid w:val="00FE2D70"/>
    <w:rsid w:val="00FE32F6"/>
    <w:rsid w:val="00FE3BFC"/>
    <w:rsid w:val="00FE6127"/>
    <w:rsid w:val="00FE6CC5"/>
    <w:rsid w:val="00FE72DC"/>
    <w:rsid w:val="00FF0293"/>
    <w:rsid w:val="00FF05A3"/>
    <w:rsid w:val="00FF06F3"/>
    <w:rsid w:val="00FF194E"/>
    <w:rsid w:val="00FF2949"/>
    <w:rsid w:val="00FF2D37"/>
    <w:rsid w:val="00FF3F72"/>
    <w:rsid w:val="00FF4133"/>
    <w:rsid w:val="00FF49CC"/>
    <w:rsid w:val="00FF6222"/>
    <w:rsid w:val="00FF6464"/>
    <w:rsid w:val="00FF6A91"/>
    <w:rsid w:val="00FF6ACA"/>
    <w:rsid w:val="00FF73CD"/>
    <w:rsid w:val="01151079"/>
    <w:rsid w:val="01C2746A"/>
    <w:rsid w:val="0A8C1CA4"/>
    <w:rsid w:val="0B7038FB"/>
    <w:rsid w:val="0D654284"/>
    <w:rsid w:val="0DCE1A01"/>
    <w:rsid w:val="0EE00343"/>
    <w:rsid w:val="0EF8CB11"/>
    <w:rsid w:val="0F641C13"/>
    <w:rsid w:val="0FB6F3DA"/>
    <w:rsid w:val="12894A54"/>
    <w:rsid w:val="140DE45E"/>
    <w:rsid w:val="154E3516"/>
    <w:rsid w:val="16DB5A56"/>
    <w:rsid w:val="18AA65AA"/>
    <w:rsid w:val="1A4DB711"/>
    <w:rsid w:val="1EDF7BCF"/>
    <w:rsid w:val="2092E3CB"/>
    <w:rsid w:val="26FA7661"/>
    <w:rsid w:val="276966DE"/>
    <w:rsid w:val="280B34EA"/>
    <w:rsid w:val="298608EA"/>
    <w:rsid w:val="2A0809FA"/>
    <w:rsid w:val="2AC99295"/>
    <w:rsid w:val="2B0CA31D"/>
    <w:rsid w:val="2CABE2AD"/>
    <w:rsid w:val="2FF07EB1"/>
    <w:rsid w:val="3095BE52"/>
    <w:rsid w:val="31C900E1"/>
    <w:rsid w:val="33A3AA80"/>
    <w:rsid w:val="3B706A2E"/>
    <w:rsid w:val="3C305120"/>
    <w:rsid w:val="3E7E16DF"/>
    <w:rsid w:val="3F554DD9"/>
    <w:rsid w:val="3F5D3A64"/>
    <w:rsid w:val="401C4520"/>
    <w:rsid w:val="4175D1A8"/>
    <w:rsid w:val="47241FA3"/>
    <w:rsid w:val="4EBADF37"/>
    <w:rsid w:val="523A5B96"/>
    <w:rsid w:val="5B6B8FE4"/>
    <w:rsid w:val="5BF56FF7"/>
    <w:rsid w:val="5E841F87"/>
    <w:rsid w:val="5FF133F2"/>
    <w:rsid w:val="61194186"/>
    <w:rsid w:val="627F289D"/>
    <w:rsid w:val="642D56D3"/>
    <w:rsid w:val="6A8ABC1E"/>
    <w:rsid w:val="6B66A702"/>
    <w:rsid w:val="6CE4B31B"/>
    <w:rsid w:val="6E7873F5"/>
    <w:rsid w:val="711FBE10"/>
    <w:rsid w:val="74053473"/>
    <w:rsid w:val="76922126"/>
    <w:rsid w:val="79AA0415"/>
    <w:rsid w:val="7A6CBDAE"/>
    <w:rsid w:val="7B83D8C5"/>
    <w:rsid w:val="7C4C0BDC"/>
    <w:rsid w:val="7CEE32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7B6FD"/>
  <w15:chartTrackingRefBased/>
  <w15:docId w15:val="{1359AE8F-86CE-423D-AD31-4EEBE9DF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40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C405C"/>
    <w:pPr>
      <w:spacing w:after="0" w:line="240" w:lineRule="auto"/>
    </w:pPr>
    <w:rPr>
      <w:rFonts w:ascii="Helvetica" w:eastAsia="Arial Unicode MS" w:hAnsi="Arial Unicode MS" w:cs="Arial Unicode MS"/>
      <w:color w:val="000000"/>
    </w:rPr>
  </w:style>
  <w:style w:type="character" w:styleId="Hyperlink">
    <w:name w:val="Hyperlink"/>
    <w:basedOn w:val="DefaultParagraphFont"/>
    <w:uiPriority w:val="99"/>
    <w:unhideWhenUsed/>
    <w:rsid w:val="00DC405C"/>
    <w:rPr>
      <w:color w:val="0563C1" w:themeColor="hyperlink"/>
      <w:u w:val="single"/>
    </w:rPr>
  </w:style>
  <w:style w:type="character" w:styleId="CommentReference">
    <w:name w:val="annotation reference"/>
    <w:basedOn w:val="DefaultParagraphFont"/>
    <w:uiPriority w:val="99"/>
    <w:semiHidden/>
    <w:unhideWhenUsed/>
    <w:rsid w:val="00E05E3A"/>
    <w:rPr>
      <w:sz w:val="16"/>
      <w:szCs w:val="16"/>
    </w:rPr>
  </w:style>
  <w:style w:type="paragraph" w:styleId="CommentText">
    <w:name w:val="annotation text"/>
    <w:basedOn w:val="Normal"/>
    <w:link w:val="CommentTextChar"/>
    <w:uiPriority w:val="99"/>
    <w:unhideWhenUsed/>
    <w:rsid w:val="00E05E3A"/>
    <w:pPr>
      <w:spacing w:line="240" w:lineRule="auto"/>
    </w:pPr>
    <w:rPr>
      <w:sz w:val="20"/>
      <w:szCs w:val="20"/>
    </w:rPr>
  </w:style>
  <w:style w:type="character" w:customStyle="1" w:styleId="CommentTextChar">
    <w:name w:val="Comment Text Char"/>
    <w:basedOn w:val="DefaultParagraphFont"/>
    <w:link w:val="CommentText"/>
    <w:uiPriority w:val="99"/>
    <w:rsid w:val="00E05E3A"/>
    <w:rPr>
      <w:sz w:val="20"/>
      <w:szCs w:val="20"/>
    </w:rPr>
  </w:style>
  <w:style w:type="paragraph" w:styleId="CommentSubject">
    <w:name w:val="annotation subject"/>
    <w:basedOn w:val="CommentText"/>
    <w:next w:val="CommentText"/>
    <w:link w:val="CommentSubjectChar"/>
    <w:uiPriority w:val="99"/>
    <w:semiHidden/>
    <w:unhideWhenUsed/>
    <w:rsid w:val="00E05E3A"/>
    <w:rPr>
      <w:b/>
      <w:bCs/>
    </w:rPr>
  </w:style>
  <w:style w:type="character" w:customStyle="1" w:styleId="CommentSubjectChar">
    <w:name w:val="Comment Subject Char"/>
    <w:basedOn w:val="CommentTextChar"/>
    <w:link w:val="CommentSubject"/>
    <w:uiPriority w:val="99"/>
    <w:semiHidden/>
    <w:rsid w:val="00E05E3A"/>
    <w:rPr>
      <w:b/>
      <w:bCs/>
      <w:sz w:val="20"/>
      <w:szCs w:val="20"/>
    </w:rPr>
  </w:style>
  <w:style w:type="paragraph" w:styleId="BalloonText">
    <w:name w:val="Balloon Text"/>
    <w:basedOn w:val="Normal"/>
    <w:link w:val="BalloonTextChar"/>
    <w:uiPriority w:val="99"/>
    <w:semiHidden/>
    <w:unhideWhenUsed/>
    <w:rsid w:val="00E05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3A"/>
    <w:rPr>
      <w:rFonts w:ascii="Segoe UI" w:hAnsi="Segoe UI" w:cs="Segoe UI"/>
      <w:sz w:val="18"/>
      <w:szCs w:val="18"/>
    </w:rPr>
  </w:style>
  <w:style w:type="paragraph" w:styleId="ListParagraph">
    <w:name w:val="List Paragraph"/>
    <w:basedOn w:val="Normal"/>
    <w:uiPriority w:val="34"/>
    <w:qFormat/>
    <w:rsid w:val="00215461"/>
    <w:pPr>
      <w:ind w:left="720"/>
      <w:contextualSpacing/>
    </w:pPr>
  </w:style>
  <w:style w:type="paragraph" w:customStyle="1" w:styleId="EndNoteBibliographyTitle">
    <w:name w:val="EndNote Bibliography Title"/>
    <w:basedOn w:val="Normal"/>
    <w:link w:val="EndNoteBibliographyTitleChar"/>
    <w:rsid w:val="0022363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23632"/>
    <w:rPr>
      <w:rFonts w:ascii="Calibri" w:hAnsi="Calibri" w:cs="Calibri"/>
      <w:noProof/>
    </w:rPr>
  </w:style>
  <w:style w:type="paragraph" w:customStyle="1" w:styleId="EndNoteBibliography">
    <w:name w:val="EndNote Bibliography"/>
    <w:basedOn w:val="Normal"/>
    <w:link w:val="EndNoteBibliographyChar"/>
    <w:rsid w:val="0022363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23632"/>
    <w:rPr>
      <w:rFonts w:ascii="Calibri" w:hAnsi="Calibri" w:cs="Calibri"/>
      <w:noProof/>
    </w:rPr>
  </w:style>
  <w:style w:type="character" w:customStyle="1" w:styleId="UnresolvedMention1">
    <w:name w:val="Unresolved Mention1"/>
    <w:basedOn w:val="DefaultParagraphFont"/>
    <w:uiPriority w:val="99"/>
    <w:semiHidden/>
    <w:unhideWhenUsed/>
    <w:rsid w:val="00CC5F2D"/>
    <w:rPr>
      <w:color w:val="605E5C"/>
      <w:shd w:val="clear" w:color="auto" w:fill="E1DFDD"/>
    </w:rPr>
  </w:style>
  <w:style w:type="paragraph" w:styleId="Revision">
    <w:name w:val="Revision"/>
    <w:hidden/>
    <w:uiPriority w:val="99"/>
    <w:semiHidden/>
    <w:rsid w:val="007063BB"/>
    <w:pPr>
      <w:spacing w:after="0" w:line="240" w:lineRule="auto"/>
    </w:pPr>
  </w:style>
  <w:style w:type="character" w:styleId="FollowedHyperlink">
    <w:name w:val="FollowedHyperlink"/>
    <w:basedOn w:val="DefaultParagraphFont"/>
    <w:uiPriority w:val="99"/>
    <w:semiHidden/>
    <w:unhideWhenUsed/>
    <w:rsid w:val="003F1539"/>
    <w:rPr>
      <w:color w:val="954F72" w:themeColor="followedHyperlink"/>
      <w:u w:val="single"/>
    </w:rPr>
  </w:style>
  <w:style w:type="paragraph" w:styleId="Header">
    <w:name w:val="header"/>
    <w:basedOn w:val="Normal"/>
    <w:link w:val="HeaderChar"/>
    <w:uiPriority w:val="99"/>
    <w:unhideWhenUsed/>
    <w:rsid w:val="00DB7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AF1"/>
  </w:style>
  <w:style w:type="paragraph" w:styleId="Footer">
    <w:name w:val="footer"/>
    <w:basedOn w:val="Normal"/>
    <w:link w:val="FooterChar"/>
    <w:uiPriority w:val="99"/>
    <w:unhideWhenUsed/>
    <w:rsid w:val="00DB7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AF1"/>
  </w:style>
  <w:style w:type="character" w:styleId="PlaceholderText">
    <w:name w:val="Placeholder Text"/>
    <w:basedOn w:val="DefaultParagraphFont"/>
    <w:uiPriority w:val="99"/>
    <w:semiHidden/>
    <w:rsid w:val="000847CB"/>
    <w:rPr>
      <w:color w:val="808080"/>
    </w:rPr>
  </w:style>
  <w:style w:type="character" w:styleId="UnresolvedMention">
    <w:name w:val="Unresolved Mention"/>
    <w:basedOn w:val="DefaultParagraphFont"/>
    <w:uiPriority w:val="99"/>
    <w:semiHidden/>
    <w:unhideWhenUsed/>
    <w:rsid w:val="00CA2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53695">
      <w:bodyDiv w:val="1"/>
      <w:marLeft w:val="0"/>
      <w:marRight w:val="0"/>
      <w:marTop w:val="0"/>
      <w:marBottom w:val="0"/>
      <w:divBdr>
        <w:top w:val="none" w:sz="0" w:space="0" w:color="auto"/>
        <w:left w:val="none" w:sz="0" w:space="0" w:color="auto"/>
        <w:bottom w:val="none" w:sz="0" w:space="0" w:color="auto"/>
        <w:right w:val="none" w:sz="0" w:space="0" w:color="auto"/>
      </w:divBdr>
    </w:div>
    <w:div w:id="274410534">
      <w:bodyDiv w:val="1"/>
      <w:marLeft w:val="0"/>
      <w:marRight w:val="0"/>
      <w:marTop w:val="0"/>
      <w:marBottom w:val="0"/>
      <w:divBdr>
        <w:top w:val="none" w:sz="0" w:space="0" w:color="auto"/>
        <w:left w:val="none" w:sz="0" w:space="0" w:color="auto"/>
        <w:bottom w:val="none" w:sz="0" w:space="0" w:color="auto"/>
        <w:right w:val="none" w:sz="0" w:space="0" w:color="auto"/>
      </w:divBdr>
    </w:div>
    <w:div w:id="344600478">
      <w:bodyDiv w:val="1"/>
      <w:marLeft w:val="0"/>
      <w:marRight w:val="0"/>
      <w:marTop w:val="0"/>
      <w:marBottom w:val="0"/>
      <w:divBdr>
        <w:top w:val="none" w:sz="0" w:space="0" w:color="auto"/>
        <w:left w:val="none" w:sz="0" w:space="0" w:color="auto"/>
        <w:bottom w:val="none" w:sz="0" w:space="0" w:color="auto"/>
        <w:right w:val="none" w:sz="0" w:space="0" w:color="auto"/>
      </w:divBdr>
    </w:div>
    <w:div w:id="365521939">
      <w:bodyDiv w:val="1"/>
      <w:marLeft w:val="0"/>
      <w:marRight w:val="0"/>
      <w:marTop w:val="0"/>
      <w:marBottom w:val="0"/>
      <w:divBdr>
        <w:top w:val="none" w:sz="0" w:space="0" w:color="auto"/>
        <w:left w:val="none" w:sz="0" w:space="0" w:color="auto"/>
        <w:bottom w:val="none" w:sz="0" w:space="0" w:color="auto"/>
        <w:right w:val="none" w:sz="0" w:space="0" w:color="auto"/>
      </w:divBdr>
    </w:div>
    <w:div w:id="455955210">
      <w:bodyDiv w:val="1"/>
      <w:marLeft w:val="0"/>
      <w:marRight w:val="0"/>
      <w:marTop w:val="0"/>
      <w:marBottom w:val="0"/>
      <w:divBdr>
        <w:top w:val="none" w:sz="0" w:space="0" w:color="auto"/>
        <w:left w:val="none" w:sz="0" w:space="0" w:color="auto"/>
        <w:bottom w:val="none" w:sz="0" w:space="0" w:color="auto"/>
        <w:right w:val="none" w:sz="0" w:space="0" w:color="auto"/>
      </w:divBdr>
    </w:div>
    <w:div w:id="572160616">
      <w:bodyDiv w:val="1"/>
      <w:marLeft w:val="0"/>
      <w:marRight w:val="0"/>
      <w:marTop w:val="0"/>
      <w:marBottom w:val="0"/>
      <w:divBdr>
        <w:top w:val="none" w:sz="0" w:space="0" w:color="auto"/>
        <w:left w:val="none" w:sz="0" w:space="0" w:color="auto"/>
        <w:bottom w:val="none" w:sz="0" w:space="0" w:color="auto"/>
        <w:right w:val="none" w:sz="0" w:space="0" w:color="auto"/>
      </w:divBdr>
    </w:div>
    <w:div w:id="743264165">
      <w:bodyDiv w:val="1"/>
      <w:marLeft w:val="0"/>
      <w:marRight w:val="0"/>
      <w:marTop w:val="0"/>
      <w:marBottom w:val="0"/>
      <w:divBdr>
        <w:top w:val="none" w:sz="0" w:space="0" w:color="auto"/>
        <w:left w:val="none" w:sz="0" w:space="0" w:color="auto"/>
        <w:bottom w:val="none" w:sz="0" w:space="0" w:color="auto"/>
        <w:right w:val="none" w:sz="0" w:space="0" w:color="auto"/>
      </w:divBdr>
    </w:div>
    <w:div w:id="754403074">
      <w:bodyDiv w:val="1"/>
      <w:marLeft w:val="0"/>
      <w:marRight w:val="0"/>
      <w:marTop w:val="0"/>
      <w:marBottom w:val="0"/>
      <w:divBdr>
        <w:top w:val="none" w:sz="0" w:space="0" w:color="auto"/>
        <w:left w:val="none" w:sz="0" w:space="0" w:color="auto"/>
        <w:bottom w:val="none" w:sz="0" w:space="0" w:color="auto"/>
        <w:right w:val="none" w:sz="0" w:space="0" w:color="auto"/>
      </w:divBdr>
    </w:div>
    <w:div w:id="760371135">
      <w:bodyDiv w:val="1"/>
      <w:marLeft w:val="0"/>
      <w:marRight w:val="0"/>
      <w:marTop w:val="0"/>
      <w:marBottom w:val="0"/>
      <w:divBdr>
        <w:top w:val="none" w:sz="0" w:space="0" w:color="auto"/>
        <w:left w:val="none" w:sz="0" w:space="0" w:color="auto"/>
        <w:bottom w:val="none" w:sz="0" w:space="0" w:color="auto"/>
        <w:right w:val="none" w:sz="0" w:space="0" w:color="auto"/>
      </w:divBdr>
    </w:div>
    <w:div w:id="776556541">
      <w:bodyDiv w:val="1"/>
      <w:marLeft w:val="0"/>
      <w:marRight w:val="0"/>
      <w:marTop w:val="0"/>
      <w:marBottom w:val="0"/>
      <w:divBdr>
        <w:top w:val="none" w:sz="0" w:space="0" w:color="auto"/>
        <w:left w:val="none" w:sz="0" w:space="0" w:color="auto"/>
        <w:bottom w:val="none" w:sz="0" w:space="0" w:color="auto"/>
        <w:right w:val="none" w:sz="0" w:space="0" w:color="auto"/>
      </w:divBdr>
    </w:div>
    <w:div w:id="809442579">
      <w:bodyDiv w:val="1"/>
      <w:marLeft w:val="0"/>
      <w:marRight w:val="0"/>
      <w:marTop w:val="0"/>
      <w:marBottom w:val="0"/>
      <w:divBdr>
        <w:top w:val="none" w:sz="0" w:space="0" w:color="auto"/>
        <w:left w:val="none" w:sz="0" w:space="0" w:color="auto"/>
        <w:bottom w:val="none" w:sz="0" w:space="0" w:color="auto"/>
        <w:right w:val="none" w:sz="0" w:space="0" w:color="auto"/>
      </w:divBdr>
    </w:div>
    <w:div w:id="858855558">
      <w:bodyDiv w:val="1"/>
      <w:marLeft w:val="0"/>
      <w:marRight w:val="0"/>
      <w:marTop w:val="0"/>
      <w:marBottom w:val="0"/>
      <w:divBdr>
        <w:top w:val="none" w:sz="0" w:space="0" w:color="auto"/>
        <w:left w:val="none" w:sz="0" w:space="0" w:color="auto"/>
        <w:bottom w:val="none" w:sz="0" w:space="0" w:color="auto"/>
        <w:right w:val="none" w:sz="0" w:space="0" w:color="auto"/>
      </w:divBdr>
    </w:div>
    <w:div w:id="940844614">
      <w:bodyDiv w:val="1"/>
      <w:marLeft w:val="0"/>
      <w:marRight w:val="0"/>
      <w:marTop w:val="0"/>
      <w:marBottom w:val="0"/>
      <w:divBdr>
        <w:top w:val="none" w:sz="0" w:space="0" w:color="auto"/>
        <w:left w:val="none" w:sz="0" w:space="0" w:color="auto"/>
        <w:bottom w:val="none" w:sz="0" w:space="0" w:color="auto"/>
        <w:right w:val="none" w:sz="0" w:space="0" w:color="auto"/>
      </w:divBdr>
    </w:div>
    <w:div w:id="986973727">
      <w:bodyDiv w:val="1"/>
      <w:marLeft w:val="0"/>
      <w:marRight w:val="0"/>
      <w:marTop w:val="0"/>
      <w:marBottom w:val="0"/>
      <w:divBdr>
        <w:top w:val="none" w:sz="0" w:space="0" w:color="auto"/>
        <w:left w:val="none" w:sz="0" w:space="0" w:color="auto"/>
        <w:bottom w:val="none" w:sz="0" w:space="0" w:color="auto"/>
        <w:right w:val="none" w:sz="0" w:space="0" w:color="auto"/>
      </w:divBdr>
    </w:div>
    <w:div w:id="1037661912">
      <w:bodyDiv w:val="1"/>
      <w:marLeft w:val="0"/>
      <w:marRight w:val="0"/>
      <w:marTop w:val="0"/>
      <w:marBottom w:val="0"/>
      <w:divBdr>
        <w:top w:val="none" w:sz="0" w:space="0" w:color="auto"/>
        <w:left w:val="none" w:sz="0" w:space="0" w:color="auto"/>
        <w:bottom w:val="none" w:sz="0" w:space="0" w:color="auto"/>
        <w:right w:val="none" w:sz="0" w:space="0" w:color="auto"/>
      </w:divBdr>
    </w:div>
    <w:div w:id="1104614968">
      <w:bodyDiv w:val="1"/>
      <w:marLeft w:val="0"/>
      <w:marRight w:val="0"/>
      <w:marTop w:val="0"/>
      <w:marBottom w:val="0"/>
      <w:divBdr>
        <w:top w:val="none" w:sz="0" w:space="0" w:color="auto"/>
        <w:left w:val="none" w:sz="0" w:space="0" w:color="auto"/>
        <w:bottom w:val="none" w:sz="0" w:space="0" w:color="auto"/>
        <w:right w:val="none" w:sz="0" w:space="0" w:color="auto"/>
      </w:divBdr>
    </w:div>
    <w:div w:id="1290208781">
      <w:bodyDiv w:val="1"/>
      <w:marLeft w:val="0"/>
      <w:marRight w:val="0"/>
      <w:marTop w:val="0"/>
      <w:marBottom w:val="0"/>
      <w:divBdr>
        <w:top w:val="none" w:sz="0" w:space="0" w:color="auto"/>
        <w:left w:val="none" w:sz="0" w:space="0" w:color="auto"/>
        <w:bottom w:val="none" w:sz="0" w:space="0" w:color="auto"/>
        <w:right w:val="none" w:sz="0" w:space="0" w:color="auto"/>
      </w:divBdr>
    </w:div>
    <w:div w:id="1293831986">
      <w:bodyDiv w:val="1"/>
      <w:marLeft w:val="0"/>
      <w:marRight w:val="0"/>
      <w:marTop w:val="0"/>
      <w:marBottom w:val="0"/>
      <w:divBdr>
        <w:top w:val="none" w:sz="0" w:space="0" w:color="auto"/>
        <w:left w:val="none" w:sz="0" w:space="0" w:color="auto"/>
        <w:bottom w:val="none" w:sz="0" w:space="0" w:color="auto"/>
        <w:right w:val="none" w:sz="0" w:space="0" w:color="auto"/>
      </w:divBdr>
    </w:div>
    <w:div w:id="1390306258">
      <w:bodyDiv w:val="1"/>
      <w:marLeft w:val="0"/>
      <w:marRight w:val="0"/>
      <w:marTop w:val="0"/>
      <w:marBottom w:val="0"/>
      <w:divBdr>
        <w:top w:val="none" w:sz="0" w:space="0" w:color="auto"/>
        <w:left w:val="none" w:sz="0" w:space="0" w:color="auto"/>
        <w:bottom w:val="none" w:sz="0" w:space="0" w:color="auto"/>
        <w:right w:val="none" w:sz="0" w:space="0" w:color="auto"/>
      </w:divBdr>
    </w:div>
    <w:div w:id="1438285768">
      <w:bodyDiv w:val="1"/>
      <w:marLeft w:val="0"/>
      <w:marRight w:val="0"/>
      <w:marTop w:val="0"/>
      <w:marBottom w:val="0"/>
      <w:divBdr>
        <w:top w:val="none" w:sz="0" w:space="0" w:color="auto"/>
        <w:left w:val="none" w:sz="0" w:space="0" w:color="auto"/>
        <w:bottom w:val="none" w:sz="0" w:space="0" w:color="auto"/>
        <w:right w:val="none" w:sz="0" w:space="0" w:color="auto"/>
      </w:divBdr>
    </w:div>
    <w:div w:id="1549487040">
      <w:bodyDiv w:val="1"/>
      <w:marLeft w:val="0"/>
      <w:marRight w:val="0"/>
      <w:marTop w:val="0"/>
      <w:marBottom w:val="0"/>
      <w:divBdr>
        <w:top w:val="none" w:sz="0" w:space="0" w:color="auto"/>
        <w:left w:val="none" w:sz="0" w:space="0" w:color="auto"/>
        <w:bottom w:val="none" w:sz="0" w:space="0" w:color="auto"/>
        <w:right w:val="none" w:sz="0" w:space="0" w:color="auto"/>
      </w:divBdr>
    </w:div>
    <w:div w:id="1699894281">
      <w:bodyDiv w:val="1"/>
      <w:marLeft w:val="0"/>
      <w:marRight w:val="0"/>
      <w:marTop w:val="0"/>
      <w:marBottom w:val="0"/>
      <w:divBdr>
        <w:top w:val="none" w:sz="0" w:space="0" w:color="auto"/>
        <w:left w:val="none" w:sz="0" w:space="0" w:color="auto"/>
        <w:bottom w:val="none" w:sz="0" w:space="0" w:color="auto"/>
        <w:right w:val="none" w:sz="0" w:space="0" w:color="auto"/>
      </w:divBdr>
    </w:div>
    <w:div w:id="1732465538">
      <w:bodyDiv w:val="1"/>
      <w:marLeft w:val="0"/>
      <w:marRight w:val="0"/>
      <w:marTop w:val="0"/>
      <w:marBottom w:val="0"/>
      <w:divBdr>
        <w:top w:val="none" w:sz="0" w:space="0" w:color="auto"/>
        <w:left w:val="none" w:sz="0" w:space="0" w:color="auto"/>
        <w:bottom w:val="none" w:sz="0" w:space="0" w:color="auto"/>
        <w:right w:val="none" w:sz="0" w:space="0" w:color="auto"/>
      </w:divBdr>
    </w:div>
    <w:div w:id="1764185819">
      <w:bodyDiv w:val="1"/>
      <w:marLeft w:val="0"/>
      <w:marRight w:val="0"/>
      <w:marTop w:val="0"/>
      <w:marBottom w:val="0"/>
      <w:divBdr>
        <w:top w:val="none" w:sz="0" w:space="0" w:color="auto"/>
        <w:left w:val="none" w:sz="0" w:space="0" w:color="auto"/>
        <w:bottom w:val="none" w:sz="0" w:space="0" w:color="auto"/>
        <w:right w:val="none" w:sz="0" w:space="0" w:color="auto"/>
      </w:divBdr>
    </w:div>
    <w:div w:id="1780642056">
      <w:bodyDiv w:val="1"/>
      <w:marLeft w:val="0"/>
      <w:marRight w:val="0"/>
      <w:marTop w:val="0"/>
      <w:marBottom w:val="0"/>
      <w:divBdr>
        <w:top w:val="none" w:sz="0" w:space="0" w:color="auto"/>
        <w:left w:val="none" w:sz="0" w:space="0" w:color="auto"/>
        <w:bottom w:val="none" w:sz="0" w:space="0" w:color="auto"/>
        <w:right w:val="none" w:sz="0" w:space="0" w:color="auto"/>
      </w:divBdr>
    </w:div>
    <w:div w:id="1954480903">
      <w:bodyDiv w:val="1"/>
      <w:marLeft w:val="0"/>
      <w:marRight w:val="0"/>
      <w:marTop w:val="0"/>
      <w:marBottom w:val="0"/>
      <w:divBdr>
        <w:top w:val="none" w:sz="0" w:space="0" w:color="auto"/>
        <w:left w:val="none" w:sz="0" w:space="0" w:color="auto"/>
        <w:bottom w:val="none" w:sz="0" w:space="0" w:color="auto"/>
        <w:right w:val="none" w:sz="0" w:space="0" w:color="auto"/>
      </w:divBdr>
    </w:div>
    <w:div w:id="2001501741">
      <w:bodyDiv w:val="1"/>
      <w:marLeft w:val="0"/>
      <w:marRight w:val="0"/>
      <w:marTop w:val="0"/>
      <w:marBottom w:val="0"/>
      <w:divBdr>
        <w:top w:val="none" w:sz="0" w:space="0" w:color="auto"/>
        <w:left w:val="none" w:sz="0" w:space="0" w:color="auto"/>
        <w:bottom w:val="none" w:sz="0" w:space="0" w:color="auto"/>
        <w:right w:val="none" w:sz="0" w:space="0" w:color="auto"/>
      </w:divBdr>
    </w:div>
    <w:div w:id="20019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a88570-cf3d-498c-a2e7-011f941a55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50EB0EAF0C1747AFF9990620106C17" ma:contentTypeVersion="18" ma:contentTypeDescription="Create a new document." ma:contentTypeScope="" ma:versionID="8c6456f91af5f6acf225e86cad57d321">
  <xsd:schema xmlns:xsd="http://www.w3.org/2001/XMLSchema" xmlns:xs="http://www.w3.org/2001/XMLSchema" xmlns:p="http://schemas.microsoft.com/office/2006/metadata/properties" xmlns:ns3="3030ef8a-755e-4769-b29f-7a2cf58ce401" xmlns:ns4="eda88570-cf3d-498c-a2e7-011f941a55a3" targetNamespace="http://schemas.microsoft.com/office/2006/metadata/properties" ma:root="true" ma:fieldsID="a6609476f6bcc74d5e236b01ad218c6a" ns3:_="" ns4:_="">
    <xsd:import namespace="3030ef8a-755e-4769-b29f-7a2cf58ce401"/>
    <xsd:import namespace="eda88570-cf3d-498c-a2e7-011f941a55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0ef8a-755e-4769-b29f-7a2cf58ce40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88570-cf3d-498c-a2e7-011f941a55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34DEB-6D75-4AD4-BE31-A2942316BE12}">
  <ds:schemaRefs>
    <ds:schemaRef ds:uri="http://schemas.openxmlformats.org/package/2006/metadata/core-properties"/>
    <ds:schemaRef ds:uri="http://www.w3.org/XML/1998/namespace"/>
    <ds:schemaRef ds:uri="http://purl.org/dc/elements/1.1/"/>
    <ds:schemaRef ds:uri="3030ef8a-755e-4769-b29f-7a2cf58ce401"/>
    <ds:schemaRef ds:uri="http://schemas.microsoft.com/office/2006/metadata/properties"/>
    <ds:schemaRef ds:uri="http://purl.org/dc/terms/"/>
    <ds:schemaRef ds:uri="http://schemas.microsoft.com/office/2006/documentManagement/types"/>
    <ds:schemaRef ds:uri="http://schemas.microsoft.com/office/infopath/2007/PartnerControls"/>
    <ds:schemaRef ds:uri="eda88570-cf3d-498c-a2e7-011f941a55a3"/>
    <ds:schemaRef ds:uri="http://purl.org/dc/dcmitype/"/>
  </ds:schemaRefs>
</ds:datastoreItem>
</file>

<file path=customXml/itemProps2.xml><?xml version="1.0" encoding="utf-8"?>
<ds:datastoreItem xmlns:ds="http://schemas.openxmlformats.org/officeDocument/2006/customXml" ds:itemID="{EB6A1540-7147-44E3-858D-EBFFE4E13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30ef8a-755e-4769-b29f-7a2cf58ce401"/>
    <ds:schemaRef ds:uri="eda88570-cf3d-498c-a2e7-011f941a5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26833-BC9C-4E15-B26F-C76102E00929}">
  <ds:schemaRefs>
    <ds:schemaRef ds:uri="http://schemas.microsoft.com/sharepoint/v3/contenttype/forms"/>
  </ds:schemaRefs>
</ds:datastoreItem>
</file>

<file path=customXml/itemProps4.xml><?xml version="1.0" encoding="utf-8"?>
<ds:datastoreItem xmlns:ds="http://schemas.openxmlformats.org/officeDocument/2006/customXml" ds:itemID="{3040FE9E-9028-4E5B-9015-B8F47B23F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2123</Words>
  <Characters>12103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Katz, David</dc:creator>
  <cp:keywords/>
  <dc:description/>
  <cp:lastModifiedBy>Katz, David</cp:lastModifiedBy>
  <cp:revision>2</cp:revision>
  <dcterms:created xsi:type="dcterms:W3CDTF">2025-03-28T22:42:00Z</dcterms:created>
  <dcterms:modified xsi:type="dcterms:W3CDTF">2025-03-28T22:42:00Z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0x010100BA50EB0EAF0C1747AFF9990620106C17</vt:lpwstr>
  </property>
  <property fmtid="{D5CDD505-2E9C-101B-9397-08002B2CF9AE}" pid="3" name="MSIP_Label_7b94a7b8-f06c-4dfe-bdcc-9b548fd58c31_Enabled">
    <vt:lpwstr>true</vt:lpwstr>
  </property>
  <property fmtid="{D5CDD505-2E9C-101B-9397-08002B2CF9AE}" pid="4" name="MSIP_Label_7b94a7b8-f06c-4dfe-bdcc-9b548fd58c31_SetDate">
    <vt:lpwstr>2023-01-30T13:27:11Z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1c599813-ab92-423e-8b95-73108d1178f0</vt:lpwstr>
  </property>
  <property fmtid="{D5CDD505-2E9C-101B-9397-08002B2CF9AE}" pid="9" name="MSIP_Label_7b94a7b8-f06c-4dfe-bdcc-9b548fd58c31_ContentBits">
    <vt:lpwstr>0</vt:lpwstr>
  </property>
  <property fmtid="{D5CDD505-2E9C-101B-9397-08002B2CF9AE}" pid="10" name="MediaServiceImageTags">
    <vt:lpwstr/>
  </property>
</Properties>
</file>