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25D658" w14:textId="77777777" w:rsidR="00316DC1" w:rsidRPr="003E42F2" w:rsidRDefault="00316DC1" w:rsidP="00316DC1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Supplementary Table 1</w:t>
      </w:r>
      <w:r w:rsidRPr="003E42F2">
        <w:rPr>
          <w:rFonts w:ascii="Times New Roman" w:hAnsi="Times New Roman" w:cs="Times New Roman"/>
          <w:b/>
          <w:sz w:val="24"/>
          <w:szCs w:val="24"/>
        </w:rPr>
        <w:t>: Change in negative health events (NHEs) in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6E7356">
        <w:rPr>
          <w:rFonts w:ascii="Times New Roman" w:hAnsi="Times New Roman" w:cs="Times New Roman"/>
          <w:b/>
          <w:sz w:val="24"/>
          <w:szCs w:val="24"/>
        </w:rPr>
        <w:t>SMART completers (all 8 session)</w:t>
      </w:r>
      <w:r w:rsidRPr="003E42F2">
        <w:rPr>
          <w:rFonts w:ascii="Times New Roman" w:hAnsi="Times New Roman" w:cs="Times New Roman"/>
          <w:b/>
          <w:sz w:val="24"/>
          <w:szCs w:val="24"/>
        </w:rPr>
        <w:t xml:space="preserve"> vs. WL between baseline and </w:t>
      </w:r>
      <w:r>
        <w:rPr>
          <w:rFonts w:ascii="Times New Roman" w:hAnsi="Times New Roman" w:cs="Times New Roman"/>
          <w:b/>
          <w:sz w:val="24"/>
          <w:szCs w:val="24"/>
        </w:rPr>
        <w:t>6-month follow-up</w:t>
      </w:r>
      <w:r w:rsidRPr="003E42F2">
        <w:rPr>
          <w:rFonts w:ascii="Times New Roman" w:hAnsi="Times New Roman" w:cs="Times New Roman"/>
          <w:b/>
          <w:sz w:val="24"/>
          <w:szCs w:val="24"/>
        </w:rPr>
        <w:t xml:space="preserve"> *</w:t>
      </w:r>
    </w:p>
    <w:tbl>
      <w:tblPr>
        <w:tblStyle w:val="TableGrid"/>
        <w:tblW w:w="11301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3944"/>
        <w:gridCol w:w="1511"/>
        <w:gridCol w:w="1589"/>
        <w:gridCol w:w="881"/>
        <w:gridCol w:w="2259"/>
        <w:gridCol w:w="1117"/>
      </w:tblGrid>
      <w:tr w:rsidR="00316DC1" w:rsidRPr="003E42F2" w14:paraId="56994CD4" w14:textId="77777777" w:rsidTr="0096316B">
        <w:trPr>
          <w:trHeight w:val="265"/>
        </w:trPr>
        <w:tc>
          <w:tcPr>
            <w:tcW w:w="3944" w:type="dxa"/>
          </w:tcPr>
          <w:p w14:paraId="199CEDE0" w14:textId="77777777" w:rsidR="00316DC1" w:rsidRPr="003E42F2" w:rsidRDefault="00316DC1" w:rsidP="0096316B">
            <w:pPr>
              <w:rPr>
                <w:rFonts w:ascii="Times New Roman" w:hAnsi="Times New Roman" w:cs="Times New Roman"/>
                <w:b/>
              </w:rPr>
            </w:pPr>
            <w:r w:rsidRPr="003E42F2">
              <w:rPr>
                <w:rFonts w:ascii="Times New Roman" w:hAnsi="Times New Roman" w:cs="Times New Roman"/>
                <w:b/>
              </w:rPr>
              <w:t>Variable</w:t>
            </w:r>
          </w:p>
        </w:tc>
        <w:tc>
          <w:tcPr>
            <w:tcW w:w="1511" w:type="dxa"/>
          </w:tcPr>
          <w:p w14:paraId="345E6040" w14:textId="77777777" w:rsidR="00316DC1" w:rsidRPr="003E42F2" w:rsidRDefault="00316DC1" w:rsidP="0096316B">
            <w:pPr>
              <w:rPr>
                <w:rFonts w:ascii="Times New Roman" w:hAnsi="Times New Roman" w:cs="Times New Roman"/>
                <w:b/>
              </w:rPr>
            </w:pPr>
            <w:r w:rsidRPr="003E42F2">
              <w:rPr>
                <w:rFonts w:ascii="Times New Roman" w:hAnsi="Times New Roman" w:cs="Times New Roman"/>
                <w:b/>
              </w:rPr>
              <w:t>SMART</w:t>
            </w:r>
          </w:p>
        </w:tc>
        <w:tc>
          <w:tcPr>
            <w:tcW w:w="1589" w:type="dxa"/>
          </w:tcPr>
          <w:p w14:paraId="239F41BB" w14:textId="77777777" w:rsidR="00316DC1" w:rsidRPr="003E42F2" w:rsidRDefault="00316DC1" w:rsidP="0096316B">
            <w:pPr>
              <w:rPr>
                <w:rFonts w:ascii="Times New Roman" w:hAnsi="Times New Roman" w:cs="Times New Roman"/>
                <w:b/>
              </w:rPr>
            </w:pPr>
            <w:r w:rsidRPr="003E42F2">
              <w:rPr>
                <w:rFonts w:ascii="Times New Roman" w:hAnsi="Times New Roman" w:cs="Times New Roman"/>
                <w:b/>
              </w:rPr>
              <w:t>WL</w:t>
            </w:r>
          </w:p>
        </w:tc>
        <w:tc>
          <w:tcPr>
            <w:tcW w:w="881" w:type="dxa"/>
          </w:tcPr>
          <w:p w14:paraId="2FA96B8A" w14:textId="77777777" w:rsidR="00316DC1" w:rsidRPr="003E42F2" w:rsidRDefault="00316DC1" w:rsidP="0096316B">
            <w:pPr>
              <w:rPr>
                <w:rFonts w:ascii="Times New Roman" w:hAnsi="Times New Roman" w:cs="Times New Roman"/>
                <w:b/>
              </w:rPr>
            </w:pPr>
            <w:r w:rsidRPr="003E42F2">
              <w:rPr>
                <w:rFonts w:ascii="Times New Roman" w:hAnsi="Times New Roman" w:cs="Times New Roman"/>
                <w:b/>
              </w:rPr>
              <w:t>P **</w:t>
            </w:r>
          </w:p>
        </w:tc>
        <w:tc>
          <w:tcPr>
            <w:tcW w:w="2259" w:type="dxa"/>
          </w:tcPr>
          <w:p w14:paraId="118F675A" w14:textId="77777777" w:rsidR="00316DC1" w:rsidRPr="003E42F2" w:rsidRDefault="00316DC1" w:rsidP="0096316B">
            <w:pPr>
              <w:rPr>
                <w:rFonts w:ascii="Times New Roman" w:hAnsi="Times New Roman" w:cs="Times New Roman"/>
                <w:b/>
                <w:highlight w:val="yellow"/>
              </w:rPr>
            </w:pPr>
            <w:r w:rsidRPr="003E42F2">
              <w:rPr>
                <w:rFonts w:ascii="Times New Roman" w:hAnsi="Times New Roman" w:cs="Times New Roman"/>
                <w:b/>
              </w:rPr>
              <w:t xml:space="preserve">OR/β (95% </w:t>
            </w:r>
            <w:proofErr w:type="gramStart"/>
            <w:r w:rsidRPr="003E42F2">
              <w:rPr>
                <w:rFonts w:ascii="Times New Roman" w:hAnsi="Times New Roman" w:cs="Times New Roman"/>
                <w:b/>
              </w:rPr>
              <w:t>CI)*</w:t>
            </w:r>
            <w:proofErr w:type="gramEnd"/>
            <w:r w:rsidRPr="003E42F2">
              <w:rPr>
                <w:rFonts w:ascii="Times New Roman" w:hAnsi="Times New Roman" w:cs="Times New Roman"/>
                <w:b/>
              </w:rPr>
              <w:t>**</w:t>
            </w:r>
          </w:p>
        </w:tc>
        <w:tc>
          <w:tcPr>
            <w:tcW w:w="1117" w:type="dxa"/>
          </w:tcPr>
          <w:p w14:paraId="457C8F7B" w14:textId="77777777" w:rsidR="00316DC1" w:rsidRPr="003E42F2" w:rsidRDefault="00316DC1" w:rsidP="0096316B">
            <w:pPr>
              <w:rPr>
                <w:rFonts w:ascii="Times New Roman" w:hAnsi="Times New Roman" w:cs="Times New Roman"/>
                <w:b/>
              </w:rPr>
            </w:pPr>
            <w:r w:rsidRPr="003E42F2">
              <w:rPr>
                <w:rFonts w:ascii="Times New Roman" w:hAnsi="Times New Roman" w:cs="Times New Roman"/>
                <w:b/>
              </w:rPr>
              <w:t>P***</w:t>
            </w:r>
          </w:p>
        </w:tc>
      </w:tr>
      <w:tr w:rsidR="00316DC1" w:rsidRPr="003E42F2" w14:paraId="3551C2D7" w14:textId="77777777" w:rsidTr="0096316B">
        <w:trPr>
          <w:trHeight w:val="249"/>
        </w:trPr>
        <w:tc>
          <w:tcPr>
            <w:tcW w:w="3944" w:type="dxa"/>
          </w:tcPr>
          <w:p w14:paraId="5225577A" w14:textId="77777777" w:rsidR="00316DC1" w:rsidRPr="003E42F2" w:rsidRDefault="00316DC1" w:rsidP="0096316B">
            <w:pPr>
              <w:rPr>
                <w:rFonts w:ascii="Times New Roman" w:hAnsi="Times New Roman" w:cs="Times New Roman"/>
              </w:rPr>
            </w:pPr>
            <w:r w:rsidRPr="003E42F2">
              <w:rPr>
                <w:rFonts w:ascii="Times New Roman" w:hAnsi="Times New Roman" w:cs="Times New Roman"/>
              </w:rPr>
              <w:t xml:space="preserve">Any </w:t>
            </w:r>
            <w:r>
              <w:rPr>
                <w:rFonts w:ascii="Times New Roman" w:hAnsi="Times New Roman" w:cs="Times New Roman"/>
              </w:rPr>
              <w:t xml:space="preserve">change </w:t>
            </w:r>
            <w:r w:rsidRPr="003E42F2">
              <w:rPr>
                <w:rFonts w:ascii="Times New Roman" w:hAnsi="Times New Roman" w:cs="Times New Roman"/>
              </w:rPr>
              <w:t>in NHE</w:t>
            </w:r>
            <w:r>
              <w:rPr>
                <w:rFonts w:ascii="Times New Roman" w:hAnsi="Times New Roman" w:cs="Times New Roman"/>
              </w:rPr>
              <w:t xml:space="preserve"> total</w:t>
            </w:r>
          </w:p>
        </w:tc>
        <w:tc>
          <w:tcPr>
            <w:tcW w:w="1511" w:type="dxa"/>
          </w:tcPr>
          <w:p w14:paraId="7D99C3D3" w14:textId="77777777" w:rsidR="00316DC1" w:rsidRPr="003E42F2" w:rsidRDefault="00316DC1" w:rsidP="0096316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64.3</w:t>
            </w:r>
            <w:r w:rsidRPr="003E42F2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1589" w:type="dxa"/>
          </w:tcPr>
          <w:p w14:paraId="0EFA740F" w14:textId="77777777" w:rsidR="00316DC1" w:rsidRPr="003E42F2" w:rsidRDefault="00316DC1" w:rsidP="0096316B">
            <w:pPr>
              <w:rPr>
                <w:rFonts w:ascii="Times New Roman" w:hAnsi="Times New Roman" w:cs="Times New Roman"/>
              </w:rPr>
            </w:pPr>
            <w:r w:rsidRPr="003E42F2">
              <w:rPr>
                <w:rFonts w:ascii="Times New Roman" w:hAnsi="Times New Roman" w:cs="Times New Roman"/>
              </w:rPr>
              <w:t>59.3%</w:t>
            </w:r>
          </w:p>
        </w:tc>
        <w:tc>
          <w:tcPr>
            <w:tcW w:w="881" w:type="dxa"/>
          </w:tcPr>
          <w:p w14:paraId="39432769" w14:textId="77777777" w:rsidR="00316DC1" w:rsidRPr="003E42F2" w:rsidRDefault="00316DC1" w:rsidP="0096316B">
            <w:pPr>
              <w:rPr>
                <w:rFonts w:ascii="Times New Roman" w:hAnsi="Times New Roman" w:cs="Times New Roman"/>
              </w:rPr>
            </w:pPr>
            <w:r w:rsidRPr="003E42F2">
              <w:rPr>
                <w:rFonts w:ascii="Times New Roman" w:hAnsi="Times New Roman" w:cs="Times New Roman"/>
              </w:rPr>
              <w:t>0.</w:t>
            </w:r>
            <w:r>
              <w:rPr>
                <w:rFonts w:ascii="Times New Roman" w:hAnsi="Times New Roman" w:cs="Times New Roman"/>
              </w:rPr>
              <w:t>82</w:t>
            </w:r>
          </w:p>
        </w:tc>
        <w:tc>
          <w:tcPr>
            <w:tcW w:w="2259" w:type="dxa"/>
          </w:tcPr>
          <w:p w14:paraId="604BB751" w14:textId="77777777" w:rsidR="00316DC1" w:rsidRPr="003E42F2" w:rsidRDefault="00316DC1" w:rsidP="0096316B">
            <w:pPr>
              <w:rPr>
                <w:rFonts w:ascii="Times New Roman" w:hAnsi="Times New Roman" w:cs="Times New Roman"/>
                <w:highlight w:val="yellow"/>
              </w:rPr>
            </w:pPr>
            <w:r w:rsidRPr="003E42F2">
              <w:rPr>
                <w:rFonts w:ascii="Times New Roman" w:hAnsi="Times New Roman" w:cs="Times New Roman"/>
              </w:rPr>
              <w:t>1.</w:t>
            </w:r>
            <w:r>
              <w:rPr>
                <w:rFonts w:ascii="Times New Roman" w:hAnsi="Times New Roman" w:cs="Times New Roman"/>
              </w:rPr>
              <w:t>2</w:t>
            </w:r>
            <w:r w:rsidRPr="003E42F2">
              <w:rPr>
                <w:rFonts w:ascii="Times New Roman" w:hAnsi="Times New Roman" w:cs="Times New Roman"/>
              </w:rPr>
              <w:t>3 (0.</w:t>
            </w:r>
            <w:r>
              <w:rPr>
                <w:rFonts w:ascii="Times New Roman" w:hAnsi="Times New Roman" w:cs="Times New Roman"/>
              </w:rPr>
              <w:t>71</w:t>
            </w:r>
            <w:r w:rsidRPr="003E42F2">
              <w:rPr>
                <w:rFonts w:ascii="Times New Roman" w:hAnsi="Times New Roman" w:cs="Times New Roman"/>
              </w:rPr>
              <w:t>, 2.</w:t>
            </w:r>
            <w:r>
              <w:rPr>
                <w:rFonts w:ascii="Times New Roman" w:hAnsi="Times New Roman" w:cs="Times New Roman"/>
              </w:rPr>
              <w:t>15</w:t>
            </w:r>
            <w:r w:rsidRPr="003E42F2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117" w:type="dxa"/>
          </w:tcPr>
          <w:p w14:paraId="53C485E7" w14:textId="77777777" w:rsidR="00316DC1" w:rsidRPr="003E42F2" w:rsidRDefault="00316DC1" w:rsidP="0096316B">
            <w:pPr>
              <w:rPr>
                <w:rFonts w:ascii="Times New Roman" w:hAnsi="Times New Roman" w:cs="Times New Roman"/>
              </w:rPr>
            </w:pPr>
            <w:r w:rsidRPr="003E42F2">
              <w:rPr>
                <w:rFonts w:ascii="Times New Roman" w:hAnsi="Times New Roman" w:cs="Times New Roman"/>
              </w:rPr>
              <w:t>0.</w:t>
            </w:r>
            <w:r>
              <w:rPr>
                <w:rFonts w:ascii="Times New Roman" w:hAnsi="Times New Roman" w:cs="Times New Roman"/>
              </w:rPr>
              <w:t>46</w:t>
            </w:r>
          </w:p>
        </w:tc>
      </w:tr>
      <w:tr w:rsidR="00316DC1" w:rsidRPr="003E42F2" w14:paraId="3FC32665" w14:textId="77777777" w:rsidTr="0096316B">
        <w:trPr>
          <w:trHeight w:val="265"/>
        </w:trPr>
        <w:tc>
          <w:tcPr>
            <w:tcW w:w="3944" w:type="dxa"/>
          </w:tcPr>
          <w:p w14:paraId="1CAC765E" w14:textId="77777777" w:rsidR="00316DC1" w:rsidRPr="003E42F2" w:rsidRDefault="00316DC1" w:rsidP="0096316B">
            <w:pPr>
              <w:rPr>
                <w:rFonts w:ascii="Times New Roman" w:hAnsi="Times New Roman" w:cs="Times New Roman"/>
              </w:rPr>
            </w:pPr>
            <w:r w:rsidRPr="003E42F2">
              <w:rPr>
                <w:rFonts w:ascii="Times New Roman" w:hAnsi="Times New Roman" w:cs="Times New Roman"/>
              </w:rPr>
              <w:t>At least 10% improvement</w:t>
            </w:r>
          </w:p>
        </w:tc>
        <w:tc>
          <w:tcPr>
            <w:tcW w:w="1511" w:type="dxa"/>
          </w:tcPr>
          <w:p w14:paraId="1F45B9D6" w14:textId="77777777" w:rsidR="00316DC1" w:rsidRPr="003E42F2" w:rsidRDefault="00316DC1" w:rsidP="0096316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64.3</w:t>
            </w:r>
            <w:r w:rsidRPr="003E42F2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1589" w:type="dxa"/>
          </w:tcPr>
          <w:p w14:paraId="50F6F75F" w14:textId="77777777" w:rsidR="00316DC1" w:rsidRPr="003E42F2" w:rsidRDefault="00316DC1" w:rsidP="0096316B">
            <w:pPr>
              <w:rPr>
                <w:rFonts w:ascii="Times New Roman" w:hAnsi="Times New Roman" w:cs="Times New Roman"/>
              </w:rPr>
            </w:pPr>
            <w:r w:rsidRPr="003E42F2">
              <w:rPr>
                <w:rFonts w:ascii="Times New Roman" w:hAnsi="Times New Roman" w:cs="Times New Roman"/>
              </w:rPr>
              <w:t>49.2%</w:t>
            </w:r>
          </w:p>
        </w:tc>
        <w:tc>
          <w:tcPr>
            <w:tcW w:w="881" w:type="dxa"/>
          </w:tcPr>
          <w:p w14:paraId="2D7CCCEE" w14:textId="77777777" w:rsidR="00316DC1" w:rsidRPr="002D6193" w:rsidRDefault="00316DC1" w:rsidP="0096316B">
            <w:pPr>
              <w:rPr>
                <w:rFonts w:ascii="Times New Roman" w:hAnsi="Times New Roman" w:cs="Times New Roman"/>
                <w:bCs/>
              </w:rPr>
            </w:pPr>
            <w:r w:rsidRPr="002D6193">
              <w:rPr>
                <w:rFonts w:ascii="Times New Roman" w:hAnsi="Times New Roman" w:cs="Times New Roman"/>
                <w:bCs/>
              </w:rPr>
              <w:t>0.</w:t>
            </w:r>
            <w:r>
              <w:rPr>
                <w:rFonts w:ascii="Times New Roman" w:hAnsi="Times New Roman" w:cs="Times New Roman"/>
                <w:bCs/>
              </w:rPr>
              <w:t>25</w:t>
            </w:r>
          </w:p>
        </w:tc>
        <w:tc>
          <w:tcPr>
            <w:tcW w:w="2259" w:type="dxa"/>
          </w:tcPr>
          <w:p w14:paraId="27CEA300" w14:textId="77777777" w:rsidR="00316DC1" w:rsidRPr="003E42F2" w:rsidRDefault="00316DC1" w:rsidP="0096316B">
            <w:pPr>
              <w:rPr>
                <w:rFonts w:ascii="Times New Roman" w:hAnsi="Times New Roman" w:cs="Times New Roman"/>
                <w:bCs/>
                <w:highlight w:val="yellow"/>
              </w:rPr>
            </w:pPr>
            <w:r w:rsidRPr="003E42F2">
              <w:rPr>
                <w:rFonts w:ascii="Times New Roman" w:hAnsi="Times New Roman" w:cs="Times New Roman"/>
              </w:rPr>
              <w:t>1.</w:t>
            </w:r>
            <w:r>
              <w:rPr>
                <w:rFonts w:ascii="Times New Roman" w:hAnsi="Times New Roman" w:cs="Times New Roman"/>
              </w:rPr>
              <w:t>8</w:t>
            </w:r>
            <w:r w:rsidRPr="003E42F2">
              <w:rPr>
                <w:rFonts w:ascii="Times New Roman" w:hAnsi="Times New Roman" w:cs="Times New Roman"/>
              </w:rPr>
              <w:t>6 (1.</w:t>
            </w:r>
            <w:r>
              <w:rPr>
                <w:rFonts w:ascii="Times New Roman" w:hAnsi="Times New Roman" w:cs="Times New Roman"/>
              </w:rPr>
              <w:t>02</w:t>
            </w:r>
            <w:r w:rsidRPr="003E42F2">
              <w:rPr>
                <w:rFonts w:ascii="Times New Roman" w:hAnsi="Times New Roman" w:cs="Times New Roman"/>
              </w:rPr>
              <w:t>, 3.</w:t>
            </w:r>
            <w:r>
              <w:rPr>
                <w:rFonts w:ascii="Times New Roman" w:hAnsi="Times New Roman" w:cs="Times New Roman"/>
              </w:rPr>
              <w:t>40</w:t>
            </w:r>
            <w:r w:rsidRPr="003E42F2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117" w:type="dxa"/>
          </w:tcPr>
          <w:p w14:paraId="3D4FF6FD" w14:textId="77777777" w:rsidR="00316DC1" w:rsidRPr="00BE2E6B" w:rsidRDefault="00316DC1" w:rsidP="0096316B">
            <w:pPr>
              <w:rPr>
                <w:rFonts w:ascii="Times New Roman" w:hAnsi="Times New Roman" w:cs="Times New Roman"/>
                <w:b/>
              </w:rPr>
            </w:pPr>
            <w:r w:rsidRPr="00BE2E6B">
              <w:rPr>
                <w:rFonts w:ascii="Times New Roman" w:hAnsi="Times New Roman" w:cs="Times New Roman"/>
                <w:b/>
              </w:rPr>
              <w:t>0.0</w:t>
            </w:r>
            <w:r>
              <w:rPr>
                <w:rFonts w:ascii="Times New Roman" w:hAnsi="Times New Roman" w:cs="Times New Roman"/>
                <w:b/>
              </w:rPr>
              <w:t>43</w:t>
            </w:r>
          </w:p>
        </w:tc>
      </w:tr>
      <w:tr w:rsidR="00316DC1" w:rsidRPr="003E42F2" w14:paraId="1A281377" w14:textId="77777777" w:rsidTr="0096316B">
        <w:trPr>
          <w:trHeight w:val="249"/>
        </w:trPr>
        <w:tc>
          <w:tcPr>
            <w:tcW w:w="3944" w:type="dxa"/>
          </w:tcPr>
          <w:p w14:paraId="3CA4CC67" w14:textId="77777777" w:rsidR="00316DC1" w:rsidRPr="003E42F2" w:rsidRDefault="00316DC1" w:rsidP="0096316B">
            <w:pPr>
              <w:rPr>
                <w:rFonts w:ascii="Times New Roman" w:hAnsi="Times New Roman" w:cs="Times New Roman"/>
              </w:rPr>
            </w:pPr>
            <w:r w:rsidRPr="003E42F2">
              <w:rPr>
                <w:rFonts w:ascii="Times New Roman" w:hAnsi="Times New Roman" w:cs="Times New Roman"/>
              </w:rPr>
              <w:t>At least 20% improvement</w:t>
            </w:r>
          </w:p>
        </w:tc>
        <w:tc>
          <w:tcPr>
            <w:tcW w:w="1511" w:type="dxa"/>
          </w:tcPr>
          <w:p w14:paraId="194271D9" w14:textId="77777777" w:rsidR="00316DC1" w:rsidRPr="003E42F2" w:rsidRDefault="00316DC1" w:rsidP="0096316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64.3</w:t>
            </w:r>
            <w:r w:rsidRPr="003E42F2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1589" w:type="dxa"/>
          </w:tcPr>
          <w:p w14:paraId="251650EC" w14:textId="77777777" w:rsidR="00316DC1" w:rsidRPr="003E42F2" w:rsidRDefault="00316DC1" w:rsidP="0096316B">
            <w:pPr>
              <w:rPr>
                <w:rFonts w:ascii="Times New Roman" w:hAnsi="Times New Roman" w:cs="Times New Roman"/>
              </w:rPr>
            </w:pPr>
            <w:r w:rsidRPr="003E42F2">
              <w:rPr>
                <w:rFonts w:ascii="Times New Roman" w:hAnsi="Times New Roman" w:cs="Times New Roman"/>
              </w:rPr>
              <w:t>45.8%</w:t>
            </w:r>
          </w:p>
        </w:tc>
        <w:tc>
          <w:tcPr>
            <w:tcW w:w="881" w:type="dxa"/>
          </w:tcPr>
          <w:p w14:paraId="642B4553" w14:textId="77777777" w:rsidR="00316DC1" w:rsidRPr="002D6193" w:rsidRDefault="00316DC1" w:rsidP="0096316B">
            <w:pPr>
              <w:rPr>
                <w:rFonts w:ascii="Times New Roman" w:hAnsi="Times New Roman" w:cs="Times New Roman"/>
                <w:bCs/>
              </w:rPr>
            </w:pPr>
            <w:r w:rsidRPr="002D6193">
              <w:rPr>
                <w:rFonts w:ascii="Times New Roman" w:hAnsi="Times New Roman" w:cs="Times New Roman"/>
                <w:bCs/>
              </w:rPr>
              <w:t>0.</w:t>
            </w:r>
            <w:r>
              <w:rPr>
                <w:rFonts w:ascii="Times New Roman" w:hAnsi="Times New Roman" w:cs="Times New Roman"/>
                <w:bCs/>
              </w:rPr>
              <w:t>12</w:t>
            </w:r>
          </w:p>
        </w:tc>
        <w:tc>
          <w:tcPr>
            <w:tcW w:w="2259" w:type="dxa"/>
          </w:tcPr>
          <w:p w14:paraId="6B0F67F4" w14:textId="77777777" w:rsidR="00316DC1" w:rsidRPr="003E42F2" w:rsidRDefault="00316DC1" w:rsidP="0096316B">
            <w:pPr>
              <w:rPr>
                <w:rFonts w:ascii="Times New Roman" w:hAnsi="Times New Roman" w:cs="Times New Roman"/>
                <w:bCs/>
                <w:highlight w:val="yellow"/>
              </w:rPr>
            </w:pPr>
            <w:r w:rsidRPr="003E42F2">
              <w:rPr>
                <w:rFonts w:ascii="Times New Roman" w:hAnsi="Times New Roman" w:cs="Times New Roman"/>
              </w:rPr>
              <w:t>2.</w:t>
            </w:r>
            <w:r>
              <w:rPr>
                <w:rFonts w:ascii="Times New Roman" w:hAnsi="Times New Roman" w:cs="Times New Roman"/>
              </w:rPr>
              <w:t>13</w:t>
            </w:r>
            <w:r w:rsidRPr="003E42F2">
              <w:rPr>
                <w:rFonts w:ascii="Times New Roman" w:hAnsi="Times New Roman" w:cs="Times New Roman"/>
              </w:rPr>
              <w:t xml:space="preserve"> (1.</w:t>
            </w:r>
            <w:r>
              <w:rPr>
                <w:rFonts w:ascii="Times New Roman" w:hAnsi="Times New Roman" w:cs="Times New Roman"/>
              </w:rPr>
              <w:t>18</w:t>
            </w:r>
            <w:r w:rsidRPr="003E42F2">
              <w:rPr>
                <w:rFonts w:ascii="Times New Roman" w:hAnsi="Times New Roman" w:cs="Times New Roman"/>
              </w:rPr>
              <w:t>, 3.</w:t>
            </w:r>
            <w:r>
              <w:rPr>
                <w:rFonts w:ascii="Times New Roman" w:hAnsi="Times New Roman" w:cs="Times New Roman"/>
              </w:rPr>
              <w:t>85</w:t>
            </w:r>
            <w:r w:rsidRPr="003E42F2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117" w:type="dxa"/>
          </w:tcPr>
          <w:p w14:paraId="4913DD92" w14:textId="77777777" w:rsidR="00316DC1" w:rsidRPr="00BE2E6B" w:rsidRDefault="00316DC1" w:rsidP="0096316B">
            <w:pPr>
              <w:rPr>
                <w:rFonts w:ascii="Times New Roman" w:hAnsi="Times New Roman" w:cs="Times New Roman"/>
                <w:b/>
              </w:rPr>
            </w:pPr>
            <w:r w:rsidRPr="00BE2E6B">
              <w:rPr>
                <w:rFonts w:ascii="Times New Roman" w:hAnsi="Times New Roman" w:cs="Times New Roman"/>
                <w:b/>
              </w:rPr>
              <w:t>0.0</w:t>
            </w:r>
            <w:r>
              <w:rPr>
                <w:rFonts w:ascii="Times New Roman" w:hAnsi="Times New Roman" w:cs="Times New Roman"/>
                <w:b/>
              </w:rPr>
              <w:t>12</w:t>
            </w:r>
          </w:p>
        </w:tc>
      </w:tr>
      <w:tr w:rsidR="00316DC1" w:rsidRPr="003E42F2" w14:paraId="4EAD2D9C" w14:textId="77777777" w:rsidTr="0096316B">
        <w:trPr>
          <w:trHeight w:val="265"/>
        </w:trPr>
        <w:tc>
          <w:tcPr>
            <w:tcW w:w="3944" w:type="dxa"/>
          </w:tcPr>
          <w:p w14:paraId="0E7F8584" w14:textId="77777777" w:rsidR="00316DC1" w:rsidRPr="003E42F2" w:rsidRDefault="00316DC1" w:rsidP="0096316B">
            <w:pPr>
              <w:rPr>
                <w:rFonts w:ascii="Times New Roman" w:hAnsi="Times New Roman" w:cs="Times New Roman"/>
              </w:rPr>
            </w:pPr>
            <w:r w:rsidRPr="003E42F2">
              <w:rPr>
                <w:rFonts w:ascii="Times New Roman" w:hAnsi="Times New Roman" w:cs="Times New Roman"/>
              </w:rPr>
              <w:t>At least 30% improvement</w:t>
            </w:r>
          </w:p>
        </w:tc>
        <w:tc>
          <w:tcPr>
            <w:tcW w:w="1511" w:type="dxa"/>
          </w:tcPr>
          <w:p w14:paraId="4D31BECB" w14:textId="77777777" w:rsidR="00316DC1" w:rsidRPr="003E42F2" w:rsidRDefault="00316DC1" w:rsidP="0096316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53.6</w:t>
            </w:r>
            <w:r w:rsidRPr="003E42F2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1589" w:type="dxa"/>
          </w:tcPr>
          <w:p w14:paraId="0871412C" w14:textId="77777777" w:rsidR="00316DC1" w:rsidRPr="003E42F2" w:rsidRDefault="00316DC1" w:rsidP="0096316B">
            <w:pPr>
              <w:rPr>
                <w:rFonts w:ascii="Times New Roman" w:hAnsi="Times New Roman" w:cs="Times New Roman"/>
              </w:rPr>
            </w:pPr>
            <w:r w:rsidRPr="003E42F2">
              <w:rPr>
                <w:rFonts w:ascii="Times New Roman" w:hAnsi="Times New Roman" w:cs="Times New Roman"/>
              </w:rPr>
              <w:t>42.4%</w:t>
            </w:r>
          </w:p>
        </w:tc>
        <w:tc>
          <w:tcPr>
            <w:tcW w:w="881" w:type="dxa"/>
          </w:tcPr>
          <w:p w14:paraId="7BDDFD23" w14:textId="77777777" w:rsidR="00316DC1" w:rsidRPr="003E42F2" w:rsidRDefault="00316DC1" w:rsidP="0096316B">
            <w:pPr>
              <w:rPr>
                <w:rFonts w:ascii="Times New Roman" w:hAnsi="Times New Roman" w:cs="Times New Roman"/>
                <w:bCs/>
              </w:rPr>
            </w:pPr>
            <w:r w:rsidRPr="003E42F2">
              <w:rPr>
                <w:rFonts w:ascii="Times New Roman" w:hAnsi="Times New Roman" w:cs="Times New Roman"/>
                <w:bCs/>
              </w:rPr>
              <w:t>0.</w:t>
            </w:r>
            <w:r>
              <w:rPr>
                <w:rFonts w:ascii="Times New Roman" w:hAnsi="Times New Roman" w:cs="Times New Roman"/>
                <w:bCs/>
              </w:rPr>
              <w:t>36</w:t>
            </w:r>
          </w:p>
        </w:tc>
        <w:tc>
          <w:tcPr>
            <w:tcW w:w="2259" w:type="dxa"/>
          </w:tcPr>
          <w:p w14:paraId="0E4524D9" w14:textId="77777777" w:rsidR="00316DC1" w:rsidRPr="003E42F2" w:rsidRDefault="00316DC1" w:rsidP="0096316B">
            <w:pPr>
              <w:rPr>
                <w:rFonts w:ascii="Times New Roman" w:hAnsi="Times New Roman" w:cs="Times New Roman"/>
                <w:bCs/>
                <w:highlight w:val="yellow"/>
              </w:rPr>
            </w:pPr>
            <w:r w:rsidRPr="003E42F2">
              <w:rPr>
                <w:rFonts w:ascii="Times New Roman" w:hAnsi="Times New Roman" w:cs="Times New Roman"/>
              </w:rPr>
              <w:t>1.</w:t>
            </w:r>
            <w:r>
              <w:rPr>
                <w:rFonts w:ascii="Times New Roman" w:hAnsi="Times New Roman" w:cs="Times New Roman"/>
              </w:rPr>
              <w:t>57</w:t>
            </w:r>
            <w:r w:rsidRPr="003E42F2">
              <w:rPr>
                <w:rFonts w:ascii="Times New Roman" w:hAnsi="Times New Roman" w:cs="Times New Roman"/>
              </w:rPr>
              <w:t xml:space="preserve"> (</w:t>
            </w:r>
            <w:r>
              <w:rPr>
                <w:rFonts w:ascii="Times New Roman" w:hAnsi="Times New Roman" w:cs="Times New Roman"/>
              </w:rPr>
              <w:t>0.68</w:t>
            </w:r>
            <w:r w:rsidRPr="003E42F2">
              <w:rPr>
                <w:rFonts w:ascii="Times New Roman" w:hAnsi="Times New Roman" w:cs="Times New Roman"/>
              </w:rPr>
              <w:t>, 3.</w:t>
            </w:r>
            <w:r>
              <w:rPr>
                <w:rFonts w:ascii="Times New Roman" w:hAnsi="Times New Roman" w:cs="Times New Roman"/>
              </w:rPr>
              <w:t>65</w:t>
            </w:r>
            <w:r w:rsidRPr="003E42F2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117" w:type="dxa"/>
          </w:tcPr>
          <w:p w14:paraId="0DA35980" w14:textId="77777777" w:rsidR="00316DC1" w:rsidRPr="00BB173E" w:rsidRDefault="00316DC1" w:rsidP="0096316B">
            <w:pPr>
              <w:rPr>
                <w:rFonts w:ascii="Times New Roman" w:hAnsi="Times New Roman" w:cs="Times New Roman"/>
                <w:bCs/>
              </w:rPr>
            </w:pPr>
            <w:r w:rsidRPr="00BB173E">
              <w:rPr>
                <w:rFonts w:ascii="Times New Roman" w:hAnsi="Times New Roman" w:cs="Times New Roman"/>
                <w:bCs/>
              </w:rPr>
              <w:t>0.30</w:t>
            </w:r>
          </w:p>
        </w:tc>
      </w:tr>
      <w:tr w:rsidR="00316DC1" w:rsidRPr="003E42F2" w14:paraId="22756687" w14:textId="77777777" w:rsidTr="0096316B">
        <w:trPr>
          <w:trHeight w:val="249"/>
        </w:trPr>
        <w:tc>
          <w:tcPr>
            <w:tcW w:w="3944" w:type="dxa"/>
          </w:tcPr>
          <w:p w14:paraId="64BB96A8" w14:textId="77777777" w:rsidR="00316DC1" w:rsidRPr="003E42F2" w:rsidRDefault="00316DC1" w:rsidP="0096316B">
            <w:pPr>
              <w:rPr>
                <w:rFonts w:ascii="Times New Roman" w:hAnsi="Times New Roman" w:cs="Times New Roman"/>
              </w:rPr>
            </w:pPr>
            <w:r w:rsidRPr="003E42F2">
              <w:rPr>
                <w:rFonts w:ascii="Times New Roman" w:hAnsi="Times New Roman" w:cs="Times New Roman"/>
              </w:rPr>
              <w:t>At least 40% improvement</w:t>
            </w:r>
          </w:p>
        </w:tc>
        <w:tc>
          <w:tcPr>
            <w:tcW w:w="1511" w:type="dxa"/>
          </w:tcPr>
          <w:p w14:paraId="0B8F94D5" w14:textId="77777777" w:rsidR="00316DC1" w:rsidRPr="003E42F2" w:rsidRDefault="00316DC1" w:rsidP="0096316B">
            <w:pPr>
              <w:rPr>
                <w:rFonts w:ascii="Times New Roman" w:hAnsi="Times New Roman" w:cs="Times New Roman"/>
              </w:rPr>
            </w:pPr>
            <w:r w:rsidRPr="003E42F2">
              <w:rPr>
                <w:rFonts w:ascii="Times New Roman" w:hAnsi="Times New Roman" w:cs="Times New Roman"/>
              </w:rPr>
              <w:t>5</w:t>
            </w:r>
            <w:r>
              <w:rPr>
                <w:rFonts w:ascii="Times New Roman" w:hAnsi="Times New Roman" w:cs="Times New Roman"/>
              </w:rPr>
              <w:t>3.6</w:t>
            </w:r>
            <w:r w:rsidRPr="003E42F2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1589" w:type="dxa"/>
          </w:tcPr>
          <w:p w14:paraId="1E4D7524" w14:textId="77777777" w:rsidR="00316DC1" w:rsidRPr="003E42F2" w:rsidRDefault="00316DC1" w:rsidP="0096316B">
            <w:pPr>
              <w:rPr>
                <w:rFonts w:ascii="Times New Roman" w:hAnsi="Times New Roman" w:cs="Times New Roman"/>
              </w:rPr>
            </w:pPr>
            <w:r w:rsidRPr="003E42F2">
              <w:rPr>
                <w:rFonts w:ascii="Times New Roman" w:hAnsi="Times New Roman" w:cs="Times New Roman"/>
              </w:rPr>
              <w:t>40.7%</w:t>
            </w:r>
          </w:p>
        </w:tc>
        <w:tc>
          <w:tcPr>
            <w:tcW w:w="881" w:type="dxa"/>
          </w:tcPr>
          <w:p w14:paraId="1C939DAD" w14:textId="77777777" w:rsidR="00316DC1" w:rsidRPr="003E42F2" w:rsidRDefault="00316DC1" w:rsidP="0096316B">
            <w:pPr>
              <w:rPr>
                <w:rFonts w:ascii="Times New Roman" w:hAnsi="Times New Roman" w:cs="Times New Roman"/>
              </w:rPr>
            </w:pPr>
            <w:r w:rsidRPr="003E42F2">
              <w:rPr>
                <w:rFonts w:ascii="Times New Roman" w:hAnsi="Times New Roman" w:cs="Times New Roman"/>
              </w:rPr>
              <w:t>0.</w:t>
            </w:r>
            <w:r>
              <w:rPr>
                <w:rFonts w:ascii="Times New Roman" w:hAnsi="Times New Roman" w:cs="Times New Roman"/>
              </w:rPr>
              <w:t>36</w:t>
            </w:r>
          </w:p>
        </w:tc>
        <w:tc>
          <w:tcPr>
            <w:tcW w:w="2259" w:type="dxa"/>
          </w:tcPr>
          <w:p w14:paraId="6614C725" w14:textId="77777777" w:rsidR="00316DC1" w:rsidRPr="003E42F2" w:rsidRDefault="00316DC1" w:rsidP="0096316B">
            <w:pPr>
              <w:rPr>
                <w:rFonts w:ascii="Times New Roman" w:hAnsi="Times New Roman" w:cs="Times New Roman"/>
                <w:highlight w:val="yellow"/>
              </w:rPr>
            </w:pPr>
            <w:r w:rsidRPr="003E42F2">
              <w:rPr>
                <w:rFonts w:ascii="Times New Roman" w:hAnsi="Times New Roman" w:cs="Times New Roman"/>
              </w:rPr>
              <w:t>1.6</w:t>
            </w:r>
            <w:r>
              <w:rPr>
                <w:rFonts w:ascii="Times New Roman" w:hAnsi="Times New Roman" w:cs="Times New Roman"/>
              </w:rPr>
              <w:t xml:space="preserve">8 </w:t>
            </w:r>
            <w:r w:rsidRPr="003E42F2">
              <w:rPr>
                <w:rFonts w:ascii="Times New Roman" w:hAnsi="Times New Roman" w:cs="Times New Roman"/>
              </w:rPr>
              <w:t>(0.</w:t>
            </w:r>
            <w:r>
              <w:rPr>
                <w:rFonts w:ascii="Times New Roman" w:hAnsi="Times New Roman" w:cs="Times New Roman"/>
              </w:rPr>
              <w:t>79</w:t>
            </w:r>
            <w:r w:rsidRPr="003E42F2">
              <w:rPr>
                <w:rFonts w:ascii="Times New Roman" w:hAnsi="Times New Roman" w:cs="Times New Roman"/>
              </w:rPr>
              <w:t xml:space="preserve">, </w:t>
            </w:r>
            <w:r>
              <w:rPr>
                <w:rFonts w:ascii="Times New Roman" w:hAnsi="Times New Roman" w:cs="Times New Roman"/>
              </w:rPr>
              <w:t>3.60</w:t>
            </w:r>
            <w:r w:rsidRPr="003E42F2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117" w:type="dxa"/>
          </w:tcPr>
          <w:p w14:paraId="4628B35A" w14:textId="77777777" w:rsidR="00316DC1" w:rsidRPr="00933EB2" w:rsidRDefault="00316DC1" w:rsidP="0096316B">
            <w:pPr>
              <w:rPr>
                <w:rFonts w:ascii="Times New Roman" w:hAnsi="Times New Roman" w:cs="Times New Roman"/>
                <w:bCs/>
              </w:rPr>
            </w:pPr>
            <w:r w:rsidRPr="00933EB2">
              <w:rPr>
                <w:rFonts w:ascii="Times New Roman" w:hAnsi="Times New Roman" w:cs="Times New Roman"/>
                <w:bCs/>
              </w:rPr>
              <w:t>0.</w:t>
            </w:r>
            <w:r>
              <w:rPr>
                <w:rFonts w:ascii="Times New Roman" w:hAnsi="Times New Roman" w:cs="Times New Roman"/>
                <w:bCs/>
              </w:rPr>
              <w:t>18</w:t>
            </w:r>
          </w:p>
        </w:tc>
      </w:tr>
      <w:tr w:rsidR="00316DC1" w:rsidRPr="003E42F2" w14:paraId="4A472F6B" w14:textId="77777777" w:rsidTr="0096316B">
        <w:trPr>
          <w:trHeight w:val="265"/>
        </w:trPr>
        <w:tc>
          <w:tcPr>
            <w:tcW w:w="3944" w:type="dxa"/>
          </w:tcPr>
          <w:p w14:paraId="0CEB12ED" w14:textId="77777777" w:rsidR="00316DC1" w:rsidRPr="003E42F2" w:rsidRDefault="00316DC1" w:rsidP="0096316B">
            <w:pPr>
              <w:rPr>
                <w:rFonts w:ascii="Times New Roman" w:hAnsi="Times New Roman" w:cs="Times New Roman"/>
              </w:rPr>
            </w:pPr>
            <w:r w:rsidRPr="003E42F2">
              <w:rPr>
                <w:rFonts w:ascii="Times New Roman" w:hAnsi="Times New Roman" w:cs="Times New Roman"/>
              </w:rPr>
              <w:t>At least 50% improvement</w:t>
            </w:r>
          </w:p>
        </w:tc>
        <w:tc>
          <w:tcPr>
            <w:tcW w:w="1511" w:type="dxa"/>
          </w:tcPr>
          <w:p w14:paraId="3141C552" w14:textId="77777777" w:rsidR="00316DC1" w:rsidRPr="003E42F2" w:rsidRDefault="00316DC1" w:rsidP="0096316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42.9</w:t>
            </w:r>
            <w:r w:rsidRPr="003E42F2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1589" w:type="dxa"/>
          </w:tcPr>
          <w:p w14:paraId="433BAF9C" w14:textId="77777777" w:rsidR="00316DC1" w:rsidRPr="003E42F2" w:rsidRDefault="00316DC1" w:rsidP="0096316B">
            <w:pPr>
              <w:rPr>
                <w:rFonts w:ascii="Times New Roman" w:hAnsi="Times New Roman" w:cs="Times New Roman"/>
              </w:rPr>
            </w:pPr>
            <w:r w:rsidRPr="003E42F2">
              <w:rPr>
                <w:rFonts w:ascii="Times New Roman" w:hAnsi="Times New Roman" w:cs="Times New Roman"/>
              </w:rPr>
              <w:t>39.0%</w:t>
            </w:r>
          </w:p>
        </w:tc>
        <w:tc>
          <w:tcPr>
            <w:tcW w:w="881" w:type="dxa"/>
          </w:tcPr>
          <w:p w14:paraId="63CCBED3" w14:textId="77777777" w:rsidR="00316DC1" w:rsidRPr="003E42F2" w:rsidRDefault="00316DC1" w:rsidP="0096316B">
            <w:pPr>
              <w:rPr>
                <w:rFonts w:ascii="Times New Roman" w:hAnsi="Times New Roman" w:cs="Times New Roman"/>
              </w:rPr>
            </w:pPr>
            <w:r w:rsidRPr="003E42F2">
              <w:rPr>
                <w:rFonts w:ascii="Times New Roman" w:hAnsi="Times New Roman" w:cs="Times New Roman"/>
              </w:rPr>
              <w:t>0.</w:t>
            </w:r>
            <w:r>
              <w:rPr>
                <w:rFonts w:ascii="Times New Roman" w:hAnsi="Times New Roman" w:cs="Times New Roman"/>
              </w:rPr>
              <w:t>82</w:t>
            </w:r>
          </w:p>
        </w:tc>
        <w:tc>
          <w:tcPr>
            <w:tcW w:w="2259" w:type="dxa"/>
          </w:tcPr>
          <w:p w14:paraId="40C1859C" w14:textId="77777777" w:rsidR="00316DC1" w:rsidRPr="003E42F2" w:rsidRDefault="00316DC1" w:rsidP="0096316B">
            <w:pPr>
              <w:rPr>
                <w:rFonts w:ascii="Times New Roman" w:hAnsi="Times New Roman" w:cs="Times New Roman"/>
                <w:highlight w:val="yellow"/>
              </w:rPr>
            </w:pPr>
            <w:r w:rsidRPr="003E42F2">
              <w:rPr>
                <w:rFonts w:ascii="Times New Roman" w:hAnsi="Times New Roman" w:cs="Times New Roman"/>
              </w:rPr>
              <w:t>1.</w:t>
            </w:r>
            <w:r>
              <w:rPr>
                <w:rFonts w:ascii="Times New Roman" w:hAnsi="Times New Roman" w:cs="Times New Roman"/>
              </w:rPr>
              <w:t>17</w:t>
            </w:r>
            <w:r w:rsidRPr="003E42F2">
              <w:rPr>
                <w:rFonts w:ascii="Times New Roman" w:hAnsi="Times New Roman" w:cs="Times New Roman"/>
              </w:rPr>
              <w:t xml:space="preserve"> (0.</w:t>
            </w:r>
            <w:r>
              <w:rPr>
                <w:rFonts w:ascii="Times New Roman" w:hAnsi="Times New Roman" w:cs="Times New Roman"/>
              </w:rPr>
              <w:t>49</w:t>
            </w:r>
            <w:r w:rsidRPr="003E42F2">
              <w:rPr>
                <w:rFonts w:ascii="Times New Roman" w:hAnsi="Times New Roman" w:cs="Times New Roman"/>
              </w:rPr>
              <w:t>, 2.</w:t>
            </w:r>
            <w:r>
              <w:rPr>
                <w:rFonts w:ascii="Times New Roman" w:hAnsi="Times New Roman" w:cs="Times New Roman"/>
              </w:rPr>
              <w:t>80</w:t>
            </w:r>
            <w:r w:rsidRPr="003E42F2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117" w:type="dxa"/>
          </w:tcPr>
          <w:p w14:paraId="5B2F8D28" w14:textId="77777777" w:rsidR="00316DC1" w:rsidRPr="00933EB2" w:rsidRDefault="00316DC1" w:rsidP="0096316B">
            <w:pPr>
              <w:rPr>
                <w:rFonts w:ascii="Times New Roman" w:hAnsi="Times New Roman" w:cs="Times New Roman"/>
                <w:bCs/>
              </w:rPr>
            </w:pPr>
            <w:r w:rsidRPr="00933EB2">
              <w:rPr>
                <w:rFonts w:ascii="Times New Roman" w:hAnsi="Times New Roman" w:cs="Times New Roman"/>
                <w:bCs/>
              </w:rPr>
              <w:t>0.</w:t>
            </w:r>
            <w:r>
              <w:rPr>
                <w:rFonts w:ascii="Times New Roman" w:hAnsi="Times New Roman" w:cs="Times New Roman"/>
                <w:bCs/>
              </w:rPr>
              <w:t>72</w:t>
            </w:r>
          </w:p>
        </w:tc>
      </w:tr>
      <w:tr w:rsidR="00316DC1" w:rsidRPr="003E42F2" w14:paraId="5A2ED4DD" w14:textId="77777777" w:rsidTr="0096316B">
        <w:trPr>
          <w:trHeight w:val="249"/>
        </w:trPr>
        <w:tc>
          <w:tcPr>
            <w:tcW w:w="3944" w:type="dxa"/>
            <w:tcBorders>
              <w:bottom w:val="single" w:sz="4" w:space="0" w:color="auto"/>
            </w:tcBorders>
          </w:tcPr>
          <w:p w14:paraId="27F2E753" w14:textId="77777777" w:rsidR="00316DC1" w:rsidRPr="00081E37" w:rsidRDefault="00316DC1" w:rsidP="0096316B">
            <w:pPr>
              <w:rPr>
                <w:rFonts w:ascii="Times New Roman" w:hAnsi="Times New Roman" w:cs="Times New Roman"/>
              </w:rPr>
            </w:pPr>
            <w:r w:rsidRPr="00081E37">
              <w:rPr>
                <w:rFonts w:ascii="Times New Roman" w:hAnsi="Times New Roman" w:cs="Times New Roman"/>
              </w:rPr>
              <w:t xml:space="preserve">Change in NHEs </w:t>
            </w:r>
            <w:r>
              <w:rPr>
                <w:rFonts w:ascii="Times New Roman" w:hAnsi="Times New Roman" w:cs="Times New Roman"/>
              </w:rPr>
              <w:t>among those with &lt; 180 seizures at 6-month baseline lookback and at 6- month follow-up from baseline</w:t>
            </w:r>
            <w:r w:rsidRPr="00081E37">
              <w:rPr>
                <w:rFonts w:ascii="Times New Roman" w:hAnsi="Times New Roman" w:cs="Times New Roman"/>
                <w:vertAlign w:val="superscript"/>
              </w:rPr>
              <w:t>+</w:t>
            </w:r>
          </w:p>
        </w:tc>
        <w:tc>
          <w:tcPr>
            <w:tcW w:w="1511" w:type="dxa"/>
            <w:tcBorders>
              <w:bottom w:val="single" w:sz="4" w:space="0" w:color="auto"/>
            </w:tcBorders>
          </w:tcPr>
          <w:p w14:paraId="2CA1319F" w14:textId="77777777" w:rsidR="00316DC1" w:rsidRPr="00081E37" w:rsidRDefault="00316DC1" w:rsidP="0096316B">
            <w:pPr>
              <w:rPr>
                <w:rFonts w:ascii="Times New Roman" w:hAnsi="Times New Roman" w:cs="Times New Roman"/>
              </w:rPr>
            </w:pPr>
            <w:r w:rsidRPr="00081E37">
              <w:rPr>
                <w:rFonts w:ascii="Times New Roman" w:hAnsi="Times New Roman" w:cs="Times New Roman"/>
              </w:rPr>
              <w:t>-</w:t>
            </w:r>
            <w:r>
              <w:rPr>
                <w:rFonts w:ascii="Times New Roman" w:hAnsi="Times New Roman" w:cs="Times New Roman"/>
              </w:rPr>
              <w:t>5.74</w:t>
            </w:r>
            <w:r w:rsidRPr="00081E37">
              <w:rPr>
                <w:rFonts w:ascii="Times New Roman" w:hAnsi="Times New Roman" w:cs="Times New Roman"/>
              </w:rPr>
              <w:t xml:space="preserve"> (3.</w:t>
            </w:r>
            <w:r>
              <w:rPr>
                <w:rFonts w:ascii="Times New Roman" w:hAnsi="Times New Roman" w:cs="Times New Roman"/>
              </w:rPr>
              <w:t>26</w:t>
            </w:r>
            <w:r w:rsidRPr="00081E37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589" w:type="dxa"/>
            <w:tcBorders>
              <w:bottom w:val="single" w:sz="4" w:space="0" w:color="auto"/>
            </w:tcBorders>
          </w:tcPr>
          <w:p w14:paraId="3EF96BC4" w14:textId="77777777" w:rsidR="00316DC1" w:rsidRPr="00081E37" w:rsidRDefault="00316DC1" w:rsidP="0096316B">
            <w:pPr>
              <w:rPr>
                <w:rFonts w:ascii="Times New Roman" w:hAnsi="Times New Roman" w:cs="Times New Roman"/>
              </w:rPr>
            </w:pPr>
            <w:r w:rsidRPr="00081E37">
              <w:rPr>
                <w:rFonts w:ascii="Times New Roman" w:hAnsi="Times New Roman" w:cs="Times New Roman"/>
              </w:rPr>
              <w:t>-2.18 (3.27)</w:t>
            </w:r>
          </w:p>
        </w:tc>
        <w:tc>
          <w:tcPr>
            <w:tcW w:w="881" w:type="dxa"/>
            <w:tcBorders>
              <w:bottom w:val="single" w:sz="4" w:space="0" w:color="auto"/>
            </w:tcBorders>
          </w:tcPr>
          <w:p w14:paraId="01A8113A" w14:textId="77777777" w:rsidR="00316DC1" w:rsidRPr="00081E37" w:rsidRDefault="00316DC1" w:rsidP="0096316B">
            <w:pPr>
              <w:rPr>
                <w:rFonts w:ascii="Times New Roman" w:hAnsi="Times New Roman" w:cs="Times New Roman"/>
              </w:rPr>
            </w:pPr>
            <w:r w:rsidRPr="00081E37">
              <w:rPr>
                <w:rFonts w:ascii="Times New Roman" w:hAnsi="Times New Roman" w:cs="Times New Roman"/>
              </w:rPr>
              <w:t>0.</w:t>
            </w:r>
            <w:r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2259" w:type="dxa"/>
            <w:tcBorders>
              <w:bottom w:val="single" w:sz="4" w:space="0" w:color="auto"/>
            </w:tcBorders>
          </w:tcPr>
          <w:p w14:paraId="27A99B70" w14:textId="77777777" w:rsidR="00316DC1" w:rsidRPr="00081E37" w:rsidRDefault="00316DC1" w:rsidP="0096316B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081E37">
              <w:rPr>
                <w:rFonts w:ascii="Times New Roman" w:hAnsi="Times New Roman" w:cs="Times New Roman"/>
                <w:color w:val="000000" w:themeColor="text1"/>
              </w:rPr>
              <w:t>-0.2</w:t>
            </w:r>
            <w:r>
              <w:rPr>
                <w:rFonts w:ascii="Times New Roman" w:hAnsi="Times New Roman" w:cs="Times New Roman"/>
                <w:color w:val="000000" w:themeColor="text1"/>
              </w:rPr>
              <w:t>1</w:t>
            </w:r>
            <w:r w:rsidRPr="00081E37">
              <w:rPr>
                <w:rFonts w:ascii="Times New Roman" w:hAnsi="Times New Roman" w:cs="Times New Roman"/>
                <w:color w:val="000000" w:themeColor="text1"/>
              </w:rPr>
              <w:t>0 (-0.4</w:t>
            </w:r>
            <w:r>
              <w:rPr>
                <w:rFonts w:ascii="Times New Roman" w:hAnsi="Times New Roman" w:cs="Times New Roman"/>
                <w:color w:val="000000" w:themeColor="text1"/>
              </w:rPr>
              <w:t>33</w:t>
            </w:r>
            <w:r w:rsidRPr="00081E37">
              <w:rPr>
                <w:rFonts w:ascii="Times New Roman" w:hAnsi="Times New Roman" w:cs="Times New Roman"/>
                <w:color w:val="000000" w:themeColor="text1"/>
              </w:rPr>
              <w:t>, 0.0</w:t>
            </w:r>
            <w:r>
              <w:rPr>
                <w:rFonts w:ascii="Times New Roman" w:hAnsi="Times New Roman" w:cs="Times New Roman"/>
                <w:color w:val="000000" w:themeColor="text1"/>
              </w:rPr>
              <w:t>13</w:t>
            </w:r>
            <w:r w:rsidRPr="00081E37">
              <w:rPr>
                <w:rFonts w:ascii="Times New Roman" w:hAnsi="Times New Roman" w:cs="Times New Roman"/>
                <w:color w:val="000000" w:themeColor="text1"/>
              </w:rPr>
              <w:t>)</w:t>
            </w:r>
          </w:p>
        </w:tc>
        <w:tc>
          <w:tcPr>
            <w:tcW w:w="1117" w:type="dxa"/>
            <w:tcBorders>
              <w:bottom w:val="single" w:sz="4" w:space="0" w:color="auto"/>
            </w:tcBorders>
          </w:tcPr>
          <w:p w14:paraId="30BCE876" w14:textId="77777777" w:rsidR="00316DC1" w:rsidRPr="00933EB2" w:rsidRDefault="00316DC1" w:rsidP="0096316B">
            <w:pPr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933EB2">
              <w:rPr>
                <w:rFonts w:ascii="Times New Roman" w:hAnsi="Times New Roman" w:cs="Times New Roman"/>
                <w:bCs/>
                <w:color w:val="000000" w:themeColor="text1"/>
              </w:rPr>
              <w:t>0.0</w:t>
            </w:r>
            <w:r>
              <w:rPr>
                <w:rFonts w:ascii="Times New Roman" w:hAnsi="Times New Roman" w:cs="Times New Roman"/>
                <w:bCs/>
                <w:color w:val="000000" w:themeColor="text1"/>
              </w:rPr>
              <w:t>61</w:t>
            </w:r>
          </w:p>
        </w:tc>
      </w:tr>
      <w:tr w:rsidR="00316DC1" w:rsidRPr="003E42F2" w14:paraId="6B620308" w14:textId="77777777" w:rsidTr="0096316B">
        <w:trPr>
          <w:trHeight w:val="265"/>
        </w:trPr>
        <w:tc>
          <w:tcPr>
            <w:tcW w:w="3944" w:type="dxa"/>
            <w:tcBorders>
              <w:bottom w:val="single" w:sz="4" w:space="0" w:color="auto"/>
            </w:tcBorders>
          </w:tcPr>
          <w:p w14:paraId="51A90A3F" w14:textId="77777777" w:rsidR="00316DC1" w:rsidRPr="00081E37" w:rsidRDefault="00316DC1" w:rsidP="0096316B">
            <w:pPr>
              <w:rPr>
                <w:rFonts w:ascii="Times New Roman" w:hAnsi="Times New Roman" w:cs="Times New Roman"/>
              </w:rPr>
            </w:pPr>
            <w:r w:rsidRPr="00081E37">
              <w:rPr>
                <w:rFonts w:ascii="Times New Roman" w:hAnsi="Times New Roman" w:cs="Times New Roman"/>
              </w:rPr>
              <w:t xml:space="preserve">Change in </w:t>
            </w:r>
            <w:r>
              <w:rPr>
                <w:rFonts w:ascii="Times New Roman" w:hAnsi="Times New Roman" w:cs="Times New Roman"/>
              </w:rPr>
              <w:t>seizures among those with &lt; 180 seizures at 6-month baseline lookback and at 6- month follow-up from baseline</w:t>
            </w:r>
            <w:r w:rsidRPr="00081E37">
              <w:rPr>
                <w:rFonts w:ascii="Times New Roman" w:hAnsi="Times New Roman" w:cs="Times New Roman"/>
                <w:vertAlign w:val="superscript"/>
              </w:rPr>
              <w:t xml:space="preserve"> +</w:t>
            </w:r>
          </w:p>
        </w:tc>
        <w:tc>
          <w:tcPr>
            <w:tcW w:w="1511" w:type="dxa"/>
            <w:tcBorders>
              <w:bottom w:val="single" w:sz="4" w:space="0" w:color="auto"/>
            </w:tcBorders>
          </w:tcPr>
          <w:p w14:paraId="5CFB00E1" w14:textId="77777777" w:rsidR="00316DC1" w:rsidRPr="00081E37" w:rsidRDefault="00316DC1" w:rsidP="0096316B">
            <w:pPr>
              <w:rPr>
                <w:rFonts w:ascii="Times New Roman" w:hAnsi="Times New Roman" w:cs="Times New Roman"/>
              </w:rPr>
            </w:pPr>
            <w:r w:rsidRPr="00081E37">
              <w:rPr>
                <w:rFonts w:ascii="Times New Roman" w:hAnsi="Times New Roman" w:cs="Times New Roman"/>
              </w:rPr>
              <w:t>-</w:t>
            </w:r>
            <w:r>
              <w:rPr>
                <w:rFonts w:ascii="Times New Roman" w:hAnsi="Times New Roman" w:cs="Times New Roman"/>
              </w:rPr>
              <w:t>5.43</w:t>
            </w:r>
            <w:r w:rsidRPr="00081E37">
              <w:rPr>
                <w:rFonts w:ascii="Times New Roman" w:hAnsi="Times New Roman" w:cs="Times New Roman"/>
              </w:rPr>
              <w:t xml:space="preserve"> (3.</w:t>
            </w:r>
            <w:r>
              <w:rPr>
                <w:rFonts w:ascii="Times New Roman" w:hAnsi="Times New Roman" w:cs="Times New Roman"/>
              </w:rPr>
              <w:t>26</w:t>
            </w:r>
            <w:r w:rsidRPr="00081E37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589" w:type="dxa"/>
            <w:tcBorders>
              <w:bottom w:val="single" w:sz="4" w:space="0" w:color="auto"/>
            </w:tcBorders>
          </w:tcPr>
          <w:p w14:paraId="245DAA75" w14:textId="77777777" w:rsidR="00316DC1" w:rsidRPr="00081E37" w:rsidRDefault="00316DC1" w:rsidP="0096316B">
            <w:pPr>
              <w:rPr>
                <w:rFonts w:ascii="Times New Roman" w:hAnsi="Times New Roman" w:cs="Times New Roman"/>
              </w:rPr>
            </w:pPr>
            <w:r w:rsidRPr="00081E37">
              <w:rPr>
                <w:rFonts w:ascii="Times New Roman" w:hAnsi="Times New Roman" w:cs="Times New Roman"/>
              </w:rPr>
              <w:t>-2.21 (3.23)</w:t>
            </w:r>
          </w:p>
        </w:tc>
        <w:tc>
          <w:tcPr>
            <w:tcW w:w="881" w:type="dxa"/>
            <w:tcBorders>
              <w:bottom w:val="single" w:sz="4" w:space="0" w:color="auto"/>
            </w:tcBorders>
          </w:tcPr>
          <w:p w14:paraId="38610181" w14:textId="77777777" w:rsidR="00316DC1" w:rsidRPr="00081E37" w:rsidRDefault="00316DC1" w:rsidP="0096316B">
            <w:pPr>
              <w:rPr>
                <w:rFonts w:ascii="Times New Roman" w:hAnsi="Times New Roman" w:cs="Times New Roman"/>
              </w:rPr>
            </w:pPr>
            <w:r w:rsidRPr="00081E37">
              <w:rPr>
                <w:rFonts w:ascii="Times New Roman" w:hAnsi="Times New Roman" w:cs="Times New Roman"/>
              </w:rPr>
              <w:t>0.</w:t>
            </w:r>
            <w:r>
              <w:rPr>
                <w:rFonts w:ascii="Times New Roman" w:hAnsi="Times New Roman" w:cs="Times New Roman"/>
              </w:rPr>
              <w:t>27</w:t>
            </w:r>
          </w:p>
        </w:tc>
        <w:tc>
          <w:tcPr>
            <w:tcW w:w="2259" w:type="dxa"/>
            <w:tcBorders>
              <w:bottom w:val="single" w:sz="4" w:space="0" w:color="auto"/>
            </w:tcBorders>
          </w:tcPr>
          <w:p w14:paraId="7C8371C6" w14:textId="55A16DCC" w:rsidR="00316DC1" w:rsidRPr="00081E37" w:rsidRDefault="00316DC1" w:rsidP="0096316B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081E37">
              <w:rPr>
                <w:rFonts w:ascii="Times New Roman" w:hAnsi="Times New Roman" w:cs="Times New Roman"/>
                <w:color w:val="000000" w:themeColor="text1"/>
              </w:rPr>
              <w:t>-0.2</w:t>
            </w:r>
            <w:r>
              <w:rPr>
                <w:rFonts w:ascii="Times New Roman" w:hAnsi="Times New Roman" w:cs="Times New Roman"/>
                <w:color w:val="000000" w:themeColor="text1"/>
              </w:rPr>
              <w:t>32</w:t>
            </w:r>
            <w:r w:rsidRPr="00081E37">
              <w:rPr>
                <w:rFonts w:ascii="Times New Roman" w:hAnsi="Times New Roman" w:cs="Times New Roman"/>
                <w:color w:val="000000" w:themeColor="text1"/>
              </w:rPr>
              <w:t xml:space="preserve"> (-0.4</w:t>
            </w:r>
            <w:r>
              <w:rPr>
                <w:rFonts w:ascii="Times New Roman" w:hAnsi="Times New Roman" w:cs="Times New Roman"/>
                <w:color w:val="000000" w:themeColor="text1"/>
              </w:rPr>
              <w:t>99</w:t>
            </w:r>
            <w:r w:rsidRPr="00081E37">
              <w:rPr>
                <w:rFonts w:ascii="Times New Roman" w:hAnsi="Times New Roman" w:cs="Times New Roman"/>
                <w:color w:val="000000" w:themeColor="text1"/>
              </w:rPr>
              <w:t xml:space="preserve">, </w:t>
            </w:r>
            <w:r>
              <w:rPr>
                <w:rFonts w:ascii="Times New Roman" w:hAnsi="Times New Roman" w:cs="Times New Roman"/>
                <w:color w:val="000000" w:themeColor="text1"/>
              </w:rPr>
              <w:t>0.035</w:t>
            </w:r>
            <w:r w:rsidRPr="00081E37">
              <w:rPr>
                <w:rFonts w:ascii="Times New Roman" w:hAnsi="Times New Roman" w:cs="Times New Roman"/>
                <w:color w:val="000000" w:themeColor="text1"/>
              </w:rPr>
              <w:t>)</w:t>
            </w:r>
          </w:p>
        </w:tc>
        <w:tc>
          <w:tcPr>
            <w:tcW w:w="1117" w:type="dxa"/>
            <w:tcBorders>
              <w:bottom w:val="single" w:sz="4" w:space="0" w:color="auto"/>
            </w:tcBorders>
          </w:tcPr>
          <w:p w14:paraId="59B0B6CF" w14:textId="391FEDF3" w:rsidR="00316DC1" w:rsidRPr="00316DC1" w:rsidRDefault="00316DC1" w:rsidP="0096316B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316DC1">
              <w:rPr>
                <w:rFonts w:ascii="Times New Roman" w:hAnsi="Times New Roman" w:cs="Times New Roman"/>
                <w:color w:val="000000" w:themeColor="text1"/>
              </w:rPr>
              <w:t>0.079</w:t>
            </w:r>
          </w:p>
        </w:tc>
      </w:tr>
    </w:tbl>
    <w:p w14:paraId="2A1B2FF6" w14:textId="77777777" w:rsidR="00316DC1" w:rsidRPr="003E42F2" w:rsidRDefault="00316DC1" w:rsidP="00316DC1">
      <w:pPr>
        <w:spacing w:after="0" w:line="240" w:lineRule="auto"/>
        <w:rPr>
          <w:rFonts w:ascii="Times New Roman" w:hAnsi="Times New Roman" w:cs="Times New Roman"/>
        </w:rPr>
      </w:pPr>
    </w:p>
    <w:p w14:paraId="700BB320" w14:textId="77777777" w:rsidR="00316DC1" w:rsidRDefault="00316DC1" w:rsidP="00316DC1">
      <w:pPr>
        <w:spacing w:after="0" w:line="240" w:lineRule="auto"/>
        <w:rPr>
          <w:rFonts w:ascii="Times New Roman" w:hAnsi="Times New Roman" w:cs="Times New Roman"/>
        </w:rPr>
      </w:pPr>
      <w:r w:rsidRPr="003E42F2">
        <w:rPr>
          <w:rFonts w:ascii="Times New Roman" w:hAnsi="Times New Roman" w:cs="Times New Roman"/>
        </w:rPr>
        <w:t>* Samples with &lt;500 NHEs/seizures at baseline and at week 24; N=</w:t>
      </w:r>
      <w:r>
        <w:rPr>
          <w:rFonts w:ascii="Times New Roman" w:hAnsi="Times New Roman" w:cs="Times New Roman"/>
        </w:rPr>
        <w:t>87</w:t>
      </w:r>
      <w:r w:rsidRPr="003E42F2">
        <w:rPr>
          <w:rFonts w:ascii="Times New Roman" w:hAnsi="Times New Roman" w:cs="Times New Roman"/>
        </w:rPr>
        <w:t xml:space="preserve"> (</w:t>
      </w:r>
      <w:r>
        <w:rPr>
          <w:rFonts w:ascii="Times New Roman" w:hAnsi="Times New Roman" w:cs="Times New Roman"/>
        </w:rPr>
        <w:t xml:space="preserve">28 </w:t>
      </w:r>
      <w:r w:rsidRPr="003E42F2">
        <w:rPr>
          <w:rFonts w:ascii="Times New Roman" w:hAnsi="Times New Roman" w:cs="Times New Roman"/>
        </w:rPr>
        <w:t>SMART, 59 WL)</w:t>
      </w:r>
    </w:p>
    <w:p w14:paraId="0BE3CCC3" w14:textId="77777777" w:rsidR="00316DC1" w:rsidRPr="003E42F2" w:rsidRDefault="00316DC1" w:rsidP="00316DC1">
      <w:pPr>
        <w:spacing w:after="0" w:line="240" w:lineRule="auto"/>
        <w:rPr>
          <w:rFonts w:ascii="Times New Roman" w:hAnsi="Times New Roman" w:cs="Times New Roman"/>
        </w:rPr>
      </w:pPr>
      <w:r w:rsidRPr="00081E37">
        <w:rPr>
          <w:rFonts w:ascii="Times New Roman" w:hAnsi="Times New Roman" w:cs="Times New Roman"/>
          <w:vertAlign w:val="superscript"/>
        </w:rPr>
        <w:t>+</w:t>
      </w:r>
      <w:r w:rsidRPr="00081E37">
        <w:rPr>
          <w:rFonts w:ascii="Times New Roman" w:hAnsi="Times New Roman" w:cs="Times New Roman"/>
        </w:rPr>
        <w:t xml:space="preserve"> Samples with &lt;180 NHEs/seizures at baseline and at week 24; N=</w:t>
      </w:r>
      <w:r>
        <w:rPr>
          <w:rFonts w:ascii="Times New Roman" w:hAnsi="Times New Roman" w:cs="Times New Roman"/>
        </w:rPr>
        <w:t>83</w:t>
      </w:r>
      <w:r w:rsidRPr="00081E37">
        <w:rPr>
          <w:rFonts w:ascii="Times New Roman" w:hAnsi="Times New Roman" w:cs="Times New Roman"/>
        </w:rPr>
        <w:t xml:space="preserve"> (</w:t>
      </w:r>
      <w:r>
        <w:rPr>
          <w:rFonts w:ascii="Times New Roman" w:hAnsi="Times New Roman" w:cs="Times New Roman"/>
        </w:rPr>
        <w:t>25</w:t>
      </w:r>
      <w:r w:rsidRPr="00081E37">
        <w:rPr>
          <w:rFonts w:ascii="Times New Roman" w:hAnsi="Times New Roman" w:cs="Times New Roman"/>
        </w:rPr>
        <w:t xml:space="preserve"> SMART, 5</w:t>
      </w:r>
      <w:r>
        <w:rPr>
          <w:rFonts w:ascii="Times New Roman" w:hAnsi="Times New Roman" w:cs="Times New Roman"/>
        </w:rPr>
        <w:t>8</w:t>
      </w:r>
      <w:r w:rsidRPr="00081E37">
        <w:rPr>
          <w:rFonts w:ascii="Times New Roman" w:hAnsi="Times New Roman" w:cs="Times New Roman"/>
        </w:rPr>
        <w:t xml:space="preserve"> WL)</w:t>
      </w:r>
    </w:p>
    <w:p w14:paraId="3D330B50" w14:textId="77777777" w:rsidR="00316DC1" w:rsidRPr="003E42F2" w:rsidRDefault="00316DC1" w:rsidP="00316DC1">
      <w:pPr>
        <w:spacing w:after="0" w:line="240" w:lineRule="auto"/>
        <w:rPr>
          <w:rFonts w:ascii="Times New Roman" w:hAnsi="Times New Roman" w:cs="Times New Roman"/>
        </w:rPr>
      </w:pPr>
      <w:r w:rsidRPr="003E42F2">
        <w:rPr>
          <w:rFonts w:ascii="Times New Roman" w:hAnsi="Times New Roman" w:cs="Times New Roman"/>
        </w:rPr>
        <w:t xml:space="preserve">**Statistical significance from unadjusted Fisher’s exact test for binary variables and non-parametric Wilcoxon rank-sum test for the continuous variable. </w:t>
      </w:r>
    </w:p>
    <w:p w14:paraId="6A45D7EC" w14:textId="115B354C" w:rsidR="00316DC1" w:rsidRPr="003E42F2" w:rsidRDefault="00316DC1" w:rsidP="00316DC1">
      <w:pPr>
        <w:spacing w:after="0" w:line="240" w:lineRule="auto"/>
        <w:rPr>
          <w:rFonts w:ascii="Times New Roman" w:hAnsi="Times New Roman" w:cs="Times New Roman"/>
        </w:rPr>
      </w:pPr>
      <w:r w:rsidRPr="003E42F2">
        <w:rPr>
          <w:rFonts w:ascii="Times New Roman" w:hAnsi="Times New Roman" w:cs="Times New Roman"/>
        </w:rPr>
        <w:t xml:space="preserve">***For binary variables, associations are from logistic regression models for SMART vs WL, with the variance-covariance matrix allowing for correlations by RUCC status. For continuous variables, they were </w:t>
      </w:r>
      <w:proofErr w:type="gramStart"/>
      <w:r w:rsidRPr="003E42F2">
        <w:rPr>
          <w:rFonts w:ascii="Times New Roman" w:hAnsi="Times New Roman" w:cs="Times New Roman"/>
        </w:rPr>
        <w:t>inverse rank normalized</w:t>
      </w:r>
      <w:proofErr w:type="gramEnd"/>
      <w:r>
        <w:rPr>
          <w:rFonts w:ascii="Times New Roman" w:hAnsi="Times New Roman" w:cs="Times New Roman"/>
        </w:rPr>
        <w:t>,</w:t>
      </w:r>
      <w:r w:rsidRPr="003E42F2">
        <w:rPr>
          <w:rFonts w:ascii="Times New Roman" w:hAnsi="Times New Roman" w:cs="Times New Roman"/>
        </w:rPr>
        <w:t xml:space="preserve"> and the associations are from linear regression models for SMART vs WL, with the variance-covariance matrix allowing for correlations by RUCC status.</w:t>
      </w:r>
    </w:p>
    <w:p w14:paraId="14796D1A" w14:textId="77777777" w:rsidR="00316DC1" w:rsidRDefault="00316DC1" w:rsidP="00316DC1"/>
    <w:p w14:paraId="6B31C37F" w14:textId="5E8FB833" w:rsidR="007471AF" w:rsidRDefault="007471AF">
      <w:pPr>
        <w:spacing w:after="0" w:line="240" w:lineRule="auto"/>
      </w:pPr>
      <w:r>
        <w:br w:type="page"/>
      </w:r>
    </w:p>
    <w:p w14:paraId="1F49164E" w14:textId="477A35DD" w:rsidR="007471AF" w:rsidRPr="003E42F2" w:rsidRDefault="007471AF" w:rsidP="007471AF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Supplementary Table 2</w:t>
      </w:r>
      <w:r w:rsidRPr="003E42F2">
        <w:rPr>
          <w:rFonts w:ascii="Times New Roman" w:hAnsi="Times New Roman" w:cs="Times New Roman"/>
          <w:b/>
          <w:sz w:val="24"/>
          <w:szCs w:val="24"/>
        </w:rPr>
        <w:t xml:space="preserve">: Change in negative health events (NHEs) </w:t>
      </w:r>
      <w:r w:rsidRPr="006E7356">
        <w:rPr>
          <w:rFonts w:ascii="Times New Roman" w:hAnsi="Times New Roman" w:cs="Times New Roman"/>
          <w:b/>
          <w:sz w:val="24"/>
          <w:szCs w:val="24"/>
        </w:rPr>
        <w:t xml:space="preserve">in SMART </w:t>
      </w:r>
      <w:r w:rsidR="006E7356" w:rsidRPr="006E7356">
        <w:rPr>
          <w:rFonts w:ascii="Times New Roman" w:hAnsi="Times New Roman" w:cs="Times New Roman"/>
          <w:b/>
          <w:sz w:val="24"/>
          <w:szCs w:val="24"/>
        </w:rPr>
        <w:t xml:space="preserve">among less engaged </w:t>
      </w:r>
      <w:r w:rsidRPr="006E7356">
        <w:rPr>
          <w:rFonts w:ascii="Times New Roman" w:hAnsi="Times New Roman" w:cs="Times New Roman"/>
          <w:b/>
          <w:sz w:val="24"/>
          <w:szCs w:val="24"/>
        </w:rPr>
        <w:t>attendee</w:t>
      </w:r>
      <w:r w:rsidR="006E7356" w:rsidRPr="006E7356">
        <w:rPr>
          <w:rFonts w:ascii="Times New Roman" w:hAnsi="Times New Roman" w:cs="Times New Roman"/>
          <w:b/>
          <w:sz w:val="24"/>
          <w:szCs w:val="24"/>
        </w:rPr>
        <w:t>s</w:t>
      </w:r>
      <w:r w:rsidRPr="006E7356">
        <w:rPr>
          <w:rFonts w:ascii="Times New Roman" w:hAnsi="Times New Roman" w:cs="Times New Roman"/>
          <w:b/>
          <w:sz w:val="24"/>
          <w:szCs w:val="24"/>
        </w:rPr>
        <w:t xml:space="preserve"> (5 or fewer session) vs. WL between baseline and 6-month follow-up *</w:t>
      </w:r>
    </w:p>
    <w:tbl>
      <w:tblPr>
        <w:tblStyle w:val="TableGrid"/>
        <w:tblW w:w="11301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3944"/>
        <w:gridCol w:w="1511"/>
        <w:gridCol w:w="1589"/>
        <w:gridCol w:w="881"/>
        <w:gridCol w:w="2259"/>
        <w:gridCol w:w="1117"/>
      </w:tblGrid>
      <w:tr w:rsidR="007471AF" w:rsidRPr="003E42F2" w14:paraId="16DB3888" w14:textId="77777777" w:rsidTr="0096316B">
        <w:trPr>
          <w:trHeight w:val="265"/>
        </w:trPr>
        <w:tc>
          <w:tcPr>
            <w:tcW w:w="3944" w:type="dxa"/>
          </w:tcPr>
          <w:p w14:paraId="51E9658F" w14:textId="77777777" w:rsidR="007471AF" w:rsidRPr="003E42F2" w:rsidRDefault="007471AF" w:rsidP="0096316B">
            <w:pPr>
              <w:rPr>
                <w:rFonts w:ascii="Times New Roman" w:hAnsi="Times New Roman" w:cs="Times New Roman"/>
                <w:b/>
              </w:rPr>
            </w:pPr>
            <w:r w:rsidRPr="003E42F2">
              <w:rPr>
                <w:rFonts w:ascii="Times New Roman" w:hAnsi="Times New Roman" w:cs="Times New Roman"/>
                <w:b/>
              </w:rPr>
              <w:t>Variable</w:t>
            </w:r>
          </w:p>
        </w:tc>
        <w:tc>
          <w:tcPr>
            <w:tcW w:w="1511" w:type="dxa"/>
          </w:tcPr>
          <w:p w14:paraId="01E9F3C6" w14:textId="77777777" w:rsidR="007471AF" w:rsidRPr="003E42F2" w:rsidRDefault="007471AF" w:rsidP="0096316B">
            <w:pPr>
              <w:rPr>
                <w:rFonts w:ascii="Times New Roman" w:hAnsi="Times New Roman" w:cs="Times New Roman"/>
                <w:b/>
              </w:rPr>
            </w:pPr>
            <w:r w:rsidRPr="003E42F2">
              <w:rPr>
                <w:rFonts w:ascii="Times New Roman" w:hAnsi="Times New Roman" w:cs="Times New Roman"/>
                <w:b/>
              </w:rPr>
              <w:t>SMART</w:t>
            </w:r>
          </w:p>
        </w:tc>
        <w:tc>
          <w:tcPr>
            <w:tcW w:w="1589" w:type="dxa"/>
          </w:tcPr>
          <w:p w14:paraId="073997B9" w14:textId="77777777" w:rsidR="007471AF" w:rsidRPr="003E42F2" w:rsidRDefault="007471AF" w:rsidP="0096316B">
            <w:pPr>
              <w:rPr>
                <w:rFonts w:ascii="Times New Roman" w:hAnsi="Times New Roman" w:cs="Times New Roman"/>
                <w:b/>
              </w:rPr>
            </w:pPr>
            <w:r w:rsidRPr="003E42F2">
              <w:rPr>
                <w:rFonts w:ascii="Times New Roman" w:hAnsi="Times New Roman" w:cs="Times New Roman"/>
                <w:b/>
              </w:rPr>
              <w:t>WL</w:t>
            </w:r>
          </w:p>
        </w:tc>
        <w:tc>
          <w:tcPr>
            <w:tcW w:w="881" w:type="dxa"/>
          </w:tcPr>
          <w:p w14:paraId="477E4ECE" w14:textId="77777777" w:rsidR="007471AF" w:rsidRPr="003E42F2" w:rsidRDefault="007471AF" w:rsidP="0096316B">
            <w:pPr>
              <w:rPr>
                <w:rFonts w:ascii="Times New Roman" w:hAnsi="Times New Roman" w:cs="Times New Roman"/>
                <w:b/>
              </w:rPr>
            </w:pPr>
            <w:r w:rsidRPr="003E42F2">
              <w:rPr>
                <w:rFonts w:ascii="Times New Roman" w:hAnsi="Times New Roman" w:cs="Times New Roman"/>
                <w:b/>
              </w:rPr>
              <w:t>P **</w:t>
            </w:r>
          </w:p>
        </w:tc>
        <w:tc>
          <w:tcPr>
            <w:tcW w:w="2259" w:type="dxa"/>
          </w:tcPr>
          <w:p w14:paraId="53A200F4" w14:textId="77777777" w:rsidR="007471AF" w:rsidRPr="003E42F2" w:rsidRDefault="007471AF" w:rsidP="0096316B">
            <w:pPr>
              <w:rPr>
                <w:rFonts w:ascii="Times New Roman" w:hAnsi="Times New Roman" w:cs="Times New Roman"/>
                <w:b/>
                <w:highlight w:val="yellow"/>
              </w:rPr>
            </w:pPr>
            <w:r w:rsidRPr="003E42F2">
              <w:rPr>
                <w:rFonts w:ascii="Times New Roman" w:hAnsi="Times New Roman" w:cs="Times New Roman"/>
                <w:b/>
              </w:rPr>
              <w:t xml:space="preserve">OR/β (95% </w:t>
            </w:r>
            <w:proofErr w:type="gramStart"/>
            <w:r w:rsidRPr="003E42F2">
              <w:rPr>
                <w:rFonts w:ascii="Times New Roman" w:hAnsi="Times New Roman" w:cs="Times New Roman"/>
                <w:b/>
              </w:rPr>
              <w:t>CI)*</w:t>
            </w:r>
            <w:proofErr w:type="gramEnd"/>
            <w:r w:rsidRPr="003E42F2">
              <w:rPr>
                <w:rFonts w:ascii="Times New Roman" w:hAnsi="Times New Roman" w:cs="Times New Roman"/>
                <w:b/>
              </w:rPr>
              <w:t>**</w:t>
            </w:r>
          </w:p>
        </w:tc>
        <w:tc>
          <w:tcPr>
            <w:tcW w:w="1117" w:type="dxa"/>
          </w:tcPr>
          <w:p w14:paraId="090B702E" w14:textId="77777777" w:rsidR="007471AF" w:rsidRPr="003E42F2" w:rsidRDefault="007471AF" w:rsidP="0096316B">
            <w:pPr>
              <w:rPr>
                <w:rFonts w:ascii="Times New Roman" w:hAnsi="Times New Roman" w:cs="Times New Roman"/>
                <w:b/>
              </w:rPr>
            </w:pPr>
            <w:r w:rsidRPr="003E42F2">
              <w:rPr>
                <w:rFonts w:ascii="Times New Roman" w:hAnsi="Times New Roman" w:cs="Times New Roman"/>
                <w:b/>
              </w:rPr>
              <w:t>P***</w:t>
            </w:r>
          </w:p>
        </w:tc>
      </w:tr>
      <w:tr w:rsidR="007471AF" w:rsidRPr="003E42F2" w14:paraId="68B40C9E" w14:textId="77777777" w:rsidTr="0096316B">
        <w:trPr>
          <w:trHeight w:val="249"/>
        </w:trPr>
        <w:tc>
          <w:tcPr>
            <w:tcW w:w="3944" w:type="dxa"/>
          </w:tcPr>
          <w:p w14:paraId="73146623" w14:textId="77777777" w:rsidR="007471AF" w:rsidRPr="003E42F2" w:rsidRDefault="007471AF" w:rsidP="0096316B">
            <w:pPr>
              <w:rPr>
                <w:rFonts w:ascii="Times New Roman" w:hAnsi="Times New Roman" w:cs="Times New Roman"/>
              </w:rPr>
            </w:pPr>
            <w:r w:rsidRPr="003E42F2">
              <w:rPr>
                <w:rFonts w:ascii="Times New Roman" w:hAnsi="Times New Roman" w:cs="Times New Roman"/>
              </w:rPr>
              <w:t xml:space="preserve">Any </w:t>
            </w:r>
            <w:r>
              <w:rPr>
                <w:rFonts w:ascii="Times New Roman" w:hAnsi="Times New Roman" w:cs="Times New Roman"/>
              </w:rPr>
              <w:t xml:space="preserve">change </w:t>
            </w:r>
            <w:r w:rsidRPr="003E42F2">
              <w:rPr>
                <w:rFonts w:ascii="Times New Roman" w:hAnsi="Times New Roman" w:cs="Times New Roman"/>
              </w:rPr>
              <w:t>in NHE</w:t>
            </w:r>
            <w:r>
              <w:rPr>
                <w:rFonts w:ascii="Times New Roman" w:hAnsi="Times New Roman" w:cs="Times New Roman"/>
              </w:rPr>
              <w:t xml:space="preserve"> total</w:t>
            </w:r>
          </w:p>
        </w:tc>
        <w:tc>
          <w:tcPr>
            <w:tcW w:w="1511" w:type="dxa"/>
          </w:tcPr>
          <w:p w14:paraId="709F3769" w14:textId="4393A520" w:rsidR="007471AF" w:rsidRPr="003E42F2" w:rsidRDefault="00EE5617" w:rsidP="0096316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84.6</w:t>
            </w:r>
            <w:r w:rsidR="007471AF" w:rsidRPr="003E42F2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1589" w:type="dxa"/>
          </w:tcPr>
          <w:p w14:paraId="271DAA29" w14:textId="77777777" w:rsidR="007471AF" w:rsidRPr="003E42F2" w:rsidRDefault="007471AF" w:rsidP="0096316B">
            <w:pPr>
              <w:rPr>
                <w:rFonts w:ascii="Times New Roman" w:hAnsi="Times New Roman" w:cs="Times New Roman"/>
              </w:rPr>
            </w:pPr>
            <w:r w:rsidRPr="003E42F2">
              <w:rPr>
                <w:rFonts w:ascii="Times New Roman" w:hAnsi="Times New Roman" w:cs="Times New Roman"/>
              </w:rPr>
              <w:t>59.3%</w:t>
            </w:r>
          </w:p>
        </w:tc>
        <w:tc>
          <w:tcPr>
            <w:tcW w:w="881" w:type="dxa"/>
          </w:tcPr>
          <w:p w14:paraId="3815B9D7" w14:textId="77CB8ED5" w:rsidR="007471AF" w:rsidRPr="003E42F2" w:rsidRDefault="007471AF" w:rsidP="0096316B">
            <w:pPr>
              <w:rPr>
                <w:rFonts w:ascii="Times New Roman" w:hAnsi="Times New Roman" w:cs="Times New Roman"/>
              </w:rPr>
            </w:pPr>
            <w:r w:rsidRPr="003E42F2">
              <w:rPr>
                <w:rFonts w:ascii="Times New Roman" w:hAnsi="Times New Roman" w:cs="Times New Roman"/>
              </w:rPr>
              <w:t>0.</w:t>
            </w:r>
            <w:r w:rsidR="00EE5617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2259" w:type="dxa"/>
          </w:tcPr>
          <w:p w14:paraId="348749DE" w14:textId="3E66B3B4" w:rsidR="007471AF" w:rsidRPr="003E42F2" w:rsidRDefault="0044517D" w:rsidP="0096316B">
            <w:pPr>
              <w:rPr>
                <w:rFonts w:ascii="Times New Roman" w:hAnsi="Times New Roman" w:cs="Times New Roman"/>
                <w:highlight w:val="yellow"/>
              </w:rPr>
            </w:pPr>
            <w:r>
              <w:rPr>
                <w:rFonts w:ascii="Times New Roman" w:hAnsi="Times New Roman" w:cs="Times New Roman"/>
              </w:rPr>
              <w:t>3.77</w:t>
            </w:r>
            <w:r w:rsidR="007471AF" w:rsidRPr="003E42F2">
              <w:rPr>
                <w:rFonts w:ascii="Times New Roman" w:hAnsi="Times New Roman" w:cs="Times New Roman"/>
              </w:rPr>
              <w:t xml:space="preserve"> (0.</w:t>
            </w:r>
            <w:r>
              <w:rPr>
                <w:rFonts w:ascii="Times New Roman" w:hAnsi="Times New Roman" w:cs="Times New Roman"/>
              </w:rPr>
              <w:t>55</w:t>
            </w:r>
            <w:r w:rsidR="007471AF" w:rsidRPr="003E42F2">
              <w:rPr>
                <w:rFonts w:ascii="Times New Roman" w:hAnsi="Times New Roman" w:cs="Times New Roman"/>
              </w:rPr>
              <w:t>, 2</w:t>
            </w:r>
            <w:r>
              <w:rPr>
                <w:rFonts w:ascii="Times New Roman" w:hAnsi="Times New Roman" w:cs="Times New Roman"/>
              </w:rPr>
              <w:t>5.6</w:t>
            </w:r>
            <w:r w:rsidR="007471AF" w:rsidRPr="003E42F2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117" w:type="dxa"/>
          </w:tcPr>
          <w:p w14:paraId="45299E8B" w14:textId="7E593E79" w:rsidR="007471AF" w:rsidRPr="003E42F2" w:rsidRDefault="007471AF" w:rsidP="0096316B">
            <w:pPr>
              <w:rPr>
                <w:rFonts w:ascii="Times New Roman" w:hAnsi="Times New Roman" w:cs="Times New Roman"/>
              </w:rPr>
            </w:pPr>
            <w:r w:rsidRPr="003E42F2">
              <w:rPr>
                <w:rFonts w:ascii="Times New Roman" w:hAnsi="Times New Roman" w:cs="Times New Roman"/>
              </w:rPr>
              <w:t>0.</w:t>
            </w:r>
            <w:r w:rsidR="0044517D">
              <w:rPr>
                <w:rFonts w:ascii="Times New Roman" w:hAnsi="Times New Roman" w:cs="Times New Roman"/>
              </w:rPr>
              <w:t>18</w:t>
            </w:r>
          </w:p>
        </w:tc>
      </w:tr>
      <w:tr w:rsidR="007471AF" w:rsidRPr="003E42F2" w14:paraId="43FA1F95" w14:textId="77777777" w:rsidTr="0096316B">
        <w:trPr>
          <w:trHeight w:val="265"/>
        </w:trPr>
        <w:tc>
          <w:tcPr>
            <w:tcW w:w="3944" w:type="dxa"/>
          </w:tcPr>
          <w:p w14:paraId="5E54E63C" w14:textId="77777777" w:rsidR="007471AF" w:rsidRPr="003E42F2" w:rsidRDefault="007471AF" w:rsidP="0096316B">
            <w:pPr>
              <w:rPr>
                <w:rFonts w:ascii="Times New Roman" w:hAnsi="Times New Roman" w:cs="Times New Roman"/>
              </w:rPr>
            </w:pPr>
            <w:r w:rsidRPr="003E42F2">
              <w:rPr>
                <w:rFonts w:ascii="Times New Roman" w:hAnsi="Times New Roman" w:cs="Times New Roman"/>
              </w:rPr>
              <w:t>At least 10% improvement</w:t>
            </w:r>
          </w:p>
        </w:tc>
        <w:tc>
          <w:tcPr>
            <w:tcW w:w="1511" w:type="dxa"/>
          </w:tcPr>
          <w:p w14:paraId="7A1167A8" w14:textId="5B3EAC62" w:rsidR="007471AF" w:rsidRPr="003E42F2" w:rsidRDefault="00EE5617" w:rsidP="0096316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84.6</w:t>
            </w:r>
            <w:r w:rsidR="007471AF" w:rsidRPr="003E42F2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1589" w:type="dxa"/>
          </w:tcPr>
          <w:p w14:paraId="08C28C66" w14:textId="77777777" w:rsidR="007471AF" w:rsidRPr="003E42F2" w:rsidRDefault="007471AF" w:rsidP="0096316B">
            <w:pPr>
              <w:rPr>
                <w:rFonts w:ascii="Times New Roman" w:hAnsi="Times New Roman" w:cs="Times New Roman"/>
              </w:rPr>
            </w:pPr>
            <w:r w:rsidRPr="003E42F2">
              <w:rPr>
                <w:rFonts w:ascii="Times New Roman" w:hAnsi="Times New Roman" w:cs="Times New Roman"/>
              </w:rPr>
              <w:t>49.2%</w:t>
            </w:r>
          </w:p>
        </w:tc>
        <w:tc>
          <w:tcPr>
            <w:tcW w:w="881" w:type="dxa"/>
          </w:tcPr>
          <w:p w14:paraId="2A90DBFB" w14:textId="10DDDE8C" w:rsidR="007471AF" w:rsidRPr="00EE5617" w:rsidRDefault="007471AF" w:rsidP="0096316B">
            <w:pPr>
              <w:rPr>
                <w:rFonts w:ascii="Times New Roman" w:hAnsi="Times New Roman" w:cs="Times New Roman"/>
                <w:b/>
              </w:rPr>
            </w:pPr>
            <w:r w:rsidRPr="00EE5617">
              <w:rPr>
                <w:rFonts w:ascii="Times New Roman" w:hAnsi="Times New Roman" w:cs="Times New Roman"/>
                <w:b/>
              </w:rPr>
              <w:t>0.</w:t>
            </w:r>
            <w:r w:rsidR="00EE5617" w:rsidRPr="00EE5617">
              <w:rPr>
                <w:rFonts w:ascii="Times New Roman" w:hAnsi="Times New Roman" w:cs="Times New Roman"/>
                <w:b/>
              </w:rPr>
              <w:t>029</w:t>
            </w:r>
          </w:p>
        </w:tc>
        <w:tc>
          <w:tcPr>
            <w:tcW w:w="2259" w:type="dxa"/>
          </w:tcPr>
          <w:p w14:paraId="1253E522" w14:textId="5920D208" w:rsidR="007471AF" w:rsidRPr="003E42F2" w:rsidRDefault="0044517D" w:rsidP="0096316B">
            <w:pPr>
              <w:rPr>
                <w:rFonts w:ascii="Times New Roman" w:hAnsi="Times New Roman" w:cs="Times New Roman"/>
                <w:bCs/>
                <w:highlight w:val="yellow"/>
              </w:rPr>
            </w:pPr>
            <w:r>
              <w:rPr>
                <w:rFonts w:ascii="Times New Roman" w:hAnsi="Times New Roman" w:cs="Times New Roman"/>
              </w:rPr>
              <w:t>5.69</w:t>
            </w:r>
            <w:r w:rsidR="007471AF" w:rsidRPr="003E42F2">
              <w:rPr>
                <w:rFonts w:ascii="Times New Roman" w:hAnsi="Times New Roman" w:cs="Times New Roman"/>
              </w:rPr>
              <w:t xml:space="preserve"> (1.</w:t>
            </w:r>
            <w:r w:rsidR="007471AF">
              <w:rPr>
                <w:rFonts w:ascii="Times New Roman" w:hAnsi="Times New Roman" w:cs="Times New Roman"/>
              </w:rPr>
              <w:t>0</w:t>
            </w:r>
            <w:r>
              <w:rPr>
                <w:rFonts w:ascii="Times New Roman" w:hAnsi="Times New Roman" w:cs="Times New Roman"/>
              </w:rPr>
              <w:t>2</w:t>
            </w:r>
            <w:r w:rsidR="007471AF" w:rsidRPr="003E42F2">
              <w:rPr>
                <w:rFonts w:ascii="Times New Roman" w:hAnsi="Times New Roman" w:cs="Times New Roman"/>
              </w:rPr>
              <w:t>, 3</w:t>
            </w:r>
            <w:r>
              <w:rPr>
                <w:rFonts w:ascii="Times New Roman" w:hAnsi="Times New Roman" w:cs="Times New Roman"/>
              </w:rPr>
              <w:t>1.9</w:t>
            </w:r>
            <w:r w:rsidR="007471AF" w:rsidRPr="003E42F2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117" w:type="dxa"/>
          </w:tcPr>
          <w:p w14:paraId="3789FEA0" w14:textId="6A08817A" w:rsidR="007471AF" w:rsidRPr="00BE2E6B" w:rsidRDefault="007471AF" w:rsidP="0096316B">
            <w:pPr>
              <w:rPr>
                <w:rFonts w:ascii="Times New Roman" w:hAnsi="Times New Roman" w:cs="Times New Roman"/>
                <w:b/>
              </w:rPr>
            </w:pPr>
            <w:r w:rsidRPr="00BE2E6B">
              <w:rPr>
                <w:rFonts w:ascii="Times New Roman" w:hAnsi="Times New Roman" w:cs="Times New Roman"/>
                <w:b/>
              </w:rPr>
              <w:t>0.0</w:t>
            </w:r>
            <w:r>
              <w:rPr>
                <w:rFonts w:ascii="Times New Roman" w:hAnsi="Times New Roman" w:cs="Times New Roman"/>
                <w:b/>
              </w:rPr>
              <w:t>4</w:t>
            </w:r>
            <w:r w:rsidR="0044517D">
              <w:rPr>
                <w:rFonts w:ascii="Times New Roman" w:hAnsi="Times New Roman" w:cs="Times New Roman"/>
                <w:b/>
              </w:rPr>
              <w:t>8</w:t>
            </w:r>
          </w:p>
        </w:tc>
      </w:tr>
      <w:tr w:rsidR="007471AF" w:rsidRPr="003E42F2" w14:paraId="25B6601B" w14:textId="77777777" w:rsidTr="0096316B">
        <w:trPr>
          <w:trHeight w:val="249"/>
        </w:trPr>
        <w:tc>
          <w:tcPr>
            <w:tcW w:w="3944" w:type="dxa"/>
          </w:tcPr>
          <w:p w14:paraId="6D9A80B3" w14:textId="77777777" w:rsidR="007471AF" w:rsidRPr="003E42F2" w:rsidRDefault="007471AF" w:rsidP="0096316B">
            <w:pPr>
              <w:rPr>
                <w:rFonts w:ascii="Times New Roman" w:hAnsi="Times New Roman" w:cs="Times New Roman"/>
              </w:rPr>
            </w:pPr>
            <w:r w:rsidRPr="003E42F2">
              <w:rPr>
                <w:rFonts w:ascii="Times New Roman" w:hAnsi="Times New Roman" w:cs="Times New Roman"/>
              </w:rPr>
              <w:t>At least 20% improvement</w:t>
            </w:r>
          </w:p>
        </w:tc>
        <w:tc>
          <w:tcPr>
            <w:tcW w:w="1511" w:type="dxa"/>
          </w:tcPr>
          <w:p w14:paraId="5B48509B" w14:textId="696617DD" w:rsidR="007471AF" w:rsidRPr="003E42F2" w:rsidRDefault="00EE5617" w:rsidP="0096316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76.9</w:t>
            </w:r>
            <w:r w:rsidR="007471AF" w:rsidRPr="003E42F2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1589" w:type="dxa"/>
          </w:tcPr>
          <w:p w14:paraId="004934A3" w14:textId="77777777" w:rsidR="007471AF" w:rsidRPr="003E42F2" w:rsidRDefault="007471AF" w:rsidP="0096316B">
            <w:pPr>
              <w:rPr>
                <w:rFonts w:ascii="Times New Roman" w:hAnsi="Times New Roman" w:cs="Times New Roman"/>
              </w:rPr>
            </w:pPr>
            <w:r w:rsidRPr="003E42F2">
              <w:rPr>
                <w:rFonts w:ascii="Times New Roman" w:hAnsi="Times New Roman" w:cs="Times New Roman"/>
              </w:rPr>
              <w:t>45.8%</w:t>
            </w:r>
          </w:p>
        </w:tc>
        <w:tc>
          <w:tcPr>
            <w:tcW w:w="881" w:type="dxa"/>
          </w:tcPr>
          <w:p w14:paraId="1374FB07" w14:textId="5890B236" w:rsidR="007471AF" w:rsidRPr="002D6193" w:rsidRDefault="007471AF" w:rsidP="0096316B">
            <w:pPr>
              <w:rPr>
                <w:rFonts w:ascii="Times New Roman" w:hAnsi="Times New Roman" w:cs="Times New Roman"/>
                <w:bCs/>
              </w:rPr>
            </w:pPr>
            <w:r w:rsidRPr="002D6193">
              <w:rPr>
                <w:rFonts w:ascii="Times New Roman" w:hAnsi="Times New Roman" w:cs="Times New Roman"/>
                <w:bCs/>
              </w:rPr>
              <w:t>0.</w:t>
            </w:r>
            <w:r w:rsidR="00EE5617">
              <w:rPr>
                <w:rFonts w:ascii="Times New Roman" w:hAnsi="Times New Roman" w:cs="Times New Roman"/>
                <w:bCs/>
              </w:rPr>
              <w:t>065</w:t>
            </w:r>
          </w:p>
        </w:tc>
        <w:tc>
          <w:tcPr>
            <w:tcW w:w="2259" w:type="dxa"/>
          </w:tcPr>
          <w:p w14:paraId="09CEFCA9" w14:textId="6F9C1479" w:rsidR="007471AF" w:rsidRPr="003E42F2" w:rsidRDefault="0044517D" w:rsidP="0096316B">
            <w:pPr>
              <w:rPr>
                <w:rFonts w:ascii="Times New Roman" w:hAnsi="Times New Roman" w:cs="Times New Roman"/>
                <w:bCs/>
                <w:highlight w:val="yellow"/>
              </w:rPr>
            </w:pPr>
            <w:r>
              <w:rPr>
                <w:rFonts w:ascii="Times New Roman" w:hAnsi="Times New Roman" w:cs="Times New Roman"/>
              </w:rPr>
              <w:t>3.95</w:t>
            </w:r>
            <w:r w:rsidR="007471AF" w:rsidRPr="003E42F2">
              <w:rPr>
                <w:rFonts w:ascii="Times New Roman" w:hAnsi="Times New Roman" w:cs="Times New Roman"/>
              </w:rPr>
              <w:t xml:space="preserve"> (1.</w:t>
            </w:r>
            <w:r>
              <w:rPr>
                <w:rFonts w:ascii="Times New Roman" w:hAnsi="Times New Roman" w:cs="Times New Roman"/>
              </w:rPr>
              <w:t>71</w:t>
            </w:r>
            <w:r w:rsidR="007471AF" w:rsidRPr="003E42F2">
              <w:rPr>
                <w:rFonts w:ascii="Times New Roman" w:hAnsi="Times New Roman" w:cs="Times New Roman"/>
              </w:rPr>
              <w:t xml:space="preserve">, </w:t>
            </w:r>
            <w:r>
              <w:rPr>
                <w:rFonts w:ascii="Times New Roman" w:hAnsi="Times New Roman" w:cs="Times New Roman"/>
              </w:rPr>
              <w:t>9.11</w:t>
            </w:r>
            <w:r w:rsidR="007471AF" w:rsidRPr="003E42F2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117" w:type="dxa"/>
          </w:tcPr>
          <w:p w14:paraId="64BF9B51" w14:textId="5021E935" w:rsidR="007471AF" w:rsidRPr="00BE2E6B" w:rsidRDefault="007471AF" w:rsidP="0096316B">
            <w:pPr>
              <w:rPr>
                <w:rFonts w:ascii="Times New Roman" w:hAnsi="Times New Roman" w:cs="Times New Roman"/>
                <w:b/>
              </w:rPr>
            </w:pPr>
            <w:r w:rsidRPr="00BE2E6B">
              <w:rPr>
                <w:rFonts w:ascii="Times New Roman" w:hAnsi="Times New Roman" w:cs="Times New Roman"/>
                <w:b/>
              </w:rPr>
              <w:t>0.0</w:t>
            </w:r>
            <w:r w:rsidR="0044517D">
              <w:rPr>
                <w:rFonts w:ascii="Times New Roman" w:hAnsi="Times New Roman" w:cs="Times New Roman"/>
                <w:b/>
              </w:rPr>
              <w:t>01</w:t>
            </w:r>
            <w:r w:rsidR="00162D73">
              <w:rPr>
                <w:rFonts w:ascii="Times New Roman" w:hAnsi="Times New Roman" w:cs="Times New Roman"/>
                <w:b/>
              </w:rPr>
              <w:t>3</w:t>
            </w:r>
          </w:p>
        </w:tc>
      </w:tr>
      <w:tr w:rsidR="007471AF" w:rsidRPr="003E42F2" w14:paraId="06EF1A4F" w14:textId="77777777" w:rsidTr="0096316B">
        <w:trPr>
          <w:trHeight w:val="265"/>
        </w:trPr>
        <w:tc>
          <w:tcPr>
            <w:tcW w:w="3944" w:type="dxa"/>
          </w:tcPr>
          <w:p w14:paraId="6091A427" w14:textId="77777777" w:rsidR="007471AF" w:rsidRPr="003E42F2" w:rsidRDefault="007471AF" w:rsidP="0096316B">
            <w:pPr>
              <w:rPr>
                <w:rFonts w:ascii="Times New Roman" w:hAnsi="Times New Roman" w:cs="Times New Roman"/>
              </w:rPr>
            </w:pPr>
            <w:r w:rsidRPr="003E42F2">
              <w:rPr>
                <w:rFonts w:ascii="Times New Roman" w:hAnsi="Times New Roman" w:cs="Times New Roman"/>
              </w:rPr>
              <w:t>At least 30% improvement</w:t>
            </w:r>
          </w:p>
        </w:tc>
        <w:tc>
          <w:tcPr>
            <w:tcW w:w="1511" w:type="dxa"/>
          </w:tcPr>
          <w:p w14:paraId="4E535CC9" w14:textId="3E2F7A99" w:rsidR="007471AF" w:rsidRPr="003E42F2" w:rsidRDefault="00EE5617" w:rsidP="0096316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76.9</w:t>
            </w:r>
            <w:r w:rsidR="007471AF" w:rsidRPr="003E42F2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1589" w:type="dxa"/>
          </w:tcPr>
          <w:p w14:paraId="6F1B6515" w14:textId="77777777" w:rsidR="007471AF" w:rsidRPr="003E42F2" w:rsidRDefault="007471AF" w:rsidP="0096316B">
            <w:pPr>
              <w:rPr>
                <w:rFonts w:ascii="Times New Roman" w:hAnsi="Times New Roman" w:cs="Times New Roman"/>
              </w:rPr>
            </w:pPr>
            <w:r w:rsidRPr="003E42F2">
              <w:rPr>
                <w:rFonts w:ascii="Times New Roman" w:hAnsi="Times New Roman" w:cs="Times New Roman"/>
              </w:rPr>
              <w:t>42.4%</w:t>
            </w:r>
          </w:p>
        </w:tc>
        <w:tc>
          <w:tcPr>
            <w:tcW w:w="881" w:type="dxa"/>
          </w:tcPr>
          <w:p w14:paraId="0901BD36" w14:textId="61EB0A5E" w:rsidR="007471AF" w:rsidRPr="00EE5617" w:rsidRDefault="007471AF" w:rsidP="0096316B">
            <w:pPr>
              <w:rPr>
                <w:rFonts w:ascii="Times New Roman" w:hAnsi="Times New Roman" w:cs="Times New Roman"/>
                <w:b/>
              </w:rPr>
            </w:pPr>
            <w:r w:rsidRPr="00EE5617">
              <w:rPr>
                <w:rFonts w:ascii="Times New Roman" w:hAnsi="Times New Roman" w:cs="Times New Roman"/>
                <w:b/>
              </w:rPr>
              <w:t>0.</w:t>
            </w:r>
            <w:r w:rsidR="00EE5617" w:rsidRPr="00EE5617">
              <w:rPr>
                <w:rFonts w:ascii="Times New Roman" w:hAnsi="Times New Roman" w:cs="Times New Roman"/>
                <w:b/>
              </w:rPr>
              <w:t>033</w:t>
            </w:r>
          </w:p>
        </w:tc>
        <w:tc>
          <w:tcPr>
            <w:tcW w:w="2259" w:type="dxa"/>
          </w:tcPr>
          <w:p w14:paraId="22C4675B" w14:textId="57F29944" w:rsidR="007471AF" w:rsidRPr="003E42F2" w:rsidRDefault="00162D73" w:rsidP="0096316B">
            <w:pPr>
              <w:rPr>
                <w:rFonts w:ascii="Times New Roman" w:hAnsi="Times New Roman" w:cs="Times New Roman"/>
                <w:bCs/>
                <w:highlight w:val="yellow"/>
              </w:rPr>
            </w:pPr>
            <w:r>
              <w:rPr>
                <w:rFonts w:ascii="Times New Roman" w:hAnsi="Times New Roman" w:cs="Times New Roman"/>
              </w:rPr>
              <w:t xml:space="preserve">4.53 </w:t>
            </w:r>
            <w:r w:rsidR="007471AF" w:rsidRPr="003E42F2">
              <w:rPr>
                <w:rFonts w:ascii="Times New Roman" w:hAnsi="Times New Roman" w:cs="Times New Roman"/>
              </w:rPr>
              <w:t>(</w:t>
            </w:r>
            <w:r>
              <w:rPr>
                <w:rFonts w:ascii="Times New Roman" w:hAnsi="Times New Roman" w:cs="Times New Roman"/>
              </w:rPr>
              <w:t>2.30</w:t>
            </w:r>
            <w:r w:rsidR="007471AF" w:rsidRPr="003E42F2">
              <w:rPr>
                <w:rFonts w:ascii="Times New Roman" w:hAnsi="Times New Roman" w:cs="Times New Roman"/>
              </w:rPr>
              <w:t xml:space="preserve">, </w:t>
            </w:r>
            <w:r>
              <w:rPr>
                <w:rFonts w:ascii="Times New Roman" w:hAnsi="Times New Roman" w:cs="Times New Roman"/>
              </w:rPr>
              <w:t>8.92</w:t>
            </w:r>
            <w:r w:rsidR="007471AF" w:rsidRPr="003E42F2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117" w:type="dxa"/>
          </w:tcPr>
          <w:p w14:paraId="63BDE460" w14:textId="6914A45E" w:rsidR="007471AF" w:rsidRPr="00162D73" w:rsidRDefault="007471AF" w:rsidP="0096316B">
            <w:pPr>
              <w:rPr>
                <w:rFonts w:ascii="Times New Roman" w:hAnsi="Times New Roman" w:cs="Times New Roman"/>
                <w:b/>
              </w:rPr>
            </w:pPr>
            <w:r w:rsidRPr="00162D73">
              <w:rPr>
                <w:rFonts w:ascii="Times New Roman" w:hAnsi="Times New Roman" w:cs="Times New Roman"/>
                <w:b/>
              </w:rPr>
              <w:t>0.</w:t>
            </w:r>
            <w:r w:rsidR="00162D73" w:rsidRPr="00162D73">
              <w:rPr>
                <w:rFonts w:ascii="Times New Roman" w:hAnsi="Times New Roman" w:cs="Times New Roman"/>
                <w:b/>
              </w:rPr>
              <w:t>000012</w:t>
            </w:r>
          </w:p>
        </w:tc>
      </w:tr>
      <w:tr w:rsidR="007471AF" w:rsidRPr="003E42F2" w14:paraId="640B7B93" w14:textId="77777777" w:rsidTr="0096316B">
        <w:trPr>
          <w:trHeight w:val="249"/>
        </w:trPr>
        <w:tc>
          <w:tcPr>
            <w:tcW w:w="3944" w:type="dxa"/>
          </w:tcPr>
          <w:p w14:paraId="1DD0FD9A" w14:textId="77777777" w:rsidR="007471AF" w:rsidRPr="003E42F2" w:rsidRDefault="007471AF" w:rsidP="0096316B">
            <w:pPr>
              <w:rPr>
                <w:rFonts w:ascii="Times New Roman" w:hAnsi="Times New Roman" w:cs="Times New Roman"/>
              </w:rPr>
            </w:pPr>
            <w:r w:rsidRPr="003E42F2">
              <w:rPr>
                <w:rFonts w:ascii="Times New Roman" w:hAnsi="Times New Roman" w:cs="Times New Roman"/>
              </w:rPr>
              <w:t>At least 40% improvement</w:t>
            </w:r>
          </w:p>
        </w:tc>
        <w:tc>
          <w:tcPr>
            <w:tcW w:w="1511" w:type="dxa"/>
          </w:tcPr>
          <w:p w14:paraId="759DB98F" w14:textId="7652A5B1" w:rsidR="007471AF" w:rsidRPr="003E42F2" w:rsidRDefault="00EE5617" w:rsidP="0096316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61.5</w:t>
            </w:r>
            <w:r w:rsidR="007471AF" w:rsidRPr="003E42F2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1589" w:type="dxa"/>
          </w:tcPr>
          <w:p w14:paraId="3EE4A121" w14:textId="77777777" w:rsidR="007471AF" w:rsidRPr="003E42F2" w:rsidRDefault="007471AF" w:rsidP="0096316B">
            <w:pPr>
              <w:rPr>
                <w:rFonts w:ascii="Times New Roman" w:hAnsi="Times New Roman" w:cs="Times New Roman"/>
              </w:rPr>
            </w:pPr>
            <w:r w:rsidRPr="003E42F2">
              <w:rPr>
                <w:rFonts w:ascii="Times New Roman" w:hAnsi="Times New Roman" w:cs="Times New Roman"/>
              </w:rPr>
              <w:t>40.7%</w:t>
            </w:r>
          </w:p>
        </w:tc>
        <w:tc>
          <w:tcPr>
            <w:tcW w:w="881" w:type="dxa"/>
          </w:tcPr>
          <w:p w14:paraId="64064454" w14:textId="31B9026C" w:rsidR="007471AF" w:rsidRPr="003E42F2" w:rsidRDefault="007471AF" w:rsidP="0096316B">
            <w:pPr>
              <w:rPr>
                <w:rFonts w:ascii="Times New Roman" w:hAnsi="Times New Roman" w:cs="Times New Roman"/>
              </w:rPr>
            </w:pPr>
            <w:r w:rsidRPr="003E42F2">
              <w:rPr>
                <w:rFonts w:ascii="Times New Roman" w:hAnsi="Times New Roman" w:cs="Times New Roman"/>
              </w:rPr>
              <w:t>0.</w:t>
            </w:r>
            <w:r w:rsidR="00EE5617">
              <w:rPr>
                <w:rFonts w:ascii="Times New Roman" w:hAnsi="Times New Roman" w:cs="Times New Roman"/>
              </w:rPr>
              <w:t>22</w:t>
            </w:r>
          </w:p>
        </w:tc>
        <w:tc>
          <w:tcPr>
            <w:tcW w:w="2259" w:type="dxa"/>
          </w:tcPr>
          <w:p w14:paraId="5F784672" w14:textId="1FF8AB1A" w:rsidR="007471AF" w:rsidRPr="003E42F2" w:rsidRDefault="00162D73" w:rsidP="0096316B">
            <w:pPr>
              <w:rPr>
                <w:rFonts w:ascii="Times New Roman" w:hAnsi="Times New Roman" w:cs="Times New Roman"/>
                <w:highlight w:val="yellow"/>
              </w:rPr>
            </w:pPr>
            <w:r>
              <w:rPr>
                <w:rFonts w:ascii="Times New Roman" w:hAnsi="Times New Roman" w:cs="Times New Roman"/>
              </w:rPr>
              <w:t>2.33</w:t>
            </w:r>
            <w:r w:rsidR="007471AF">
              <w:rPr>
                <w:rFonts w:ascii="Times New Roman" w:hAnsi="Times New Roman" w:cs="Times New Roman"/>
              </w:rPr>
              <w:t xml:space="preserve"> </w:t>
            </w:r>
            <w:r w:rsidR="007471AF" w:rsidRPr="003E42F2">
              <w:rPr>
                <w:rFonts w:ascii="Times New Roman" w:hAnsi="Times New Roman" w:cs="Times New Roman"/>
              </w:rPr>
              <w:t>(</w:t>
            </w:r>
            <w:r>
              <w:rPr>
                <w:rFonts w:ascii="Times New Roman" w:hAnsi="Times New Roman" w:cs="Times New Roman"/>
              </w:rPr>
              <w:t>1.13</w:t>
            </w:r>
            <w:r w:rsidR="007471AF" w:rsidRPr="003E42F2">
              <w:rPr>
                <w:rFonts w:ascii="Times New Roman" w:hAnsi="Times New Roman" w:cs="Times New Roman"/>
              </w:rPr>
              <w:t xml:space="preserve">, </w:t>
            </w:r>
            <w:r>
              <w:rPr>
                <w:rFonts w:ascii="Times New Roman" w:hAnsi="Times New Roman" w:cs="Times New Roman"/>
              </w:rPr>
              <w:t>4.82</w:t>
            </w:r>
            <w:r w:rsidR="007471AF" w:rsidRPr="003E42F2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117" w:type="dxa"/>
          </w:tcPr>
          <w:p w14:paraId="24336DE4" w14:textId="18180E21" w:rsidR="007471AF" w:rsidRPr="00162D73" w:rsidRDefault="007471AF" w:rsidP="0096316B">
            <w:pPr>
              <w:rPr>
                <w:rFonts w:ascii="Times New Roman" w:hAnsi="Times New Roman" w:cs="Times New Roman"/>
                <w:b/>
              </w:rPr>
            </w:pPr>
            <w:r w:rsidRPr="00162D73">
              <w:rPr>
                <w:rFonts w:ascii="Times New Roman" w:hAnsi="Times New Roman" w:cs="Times New Roman"/>
                <w:b/>
              </w:rPr>
              <w:t>0.</w:t>
            </w:r>
            <w:r w:rsidR="00162D73" w:rsidRPr="00162D73">
              <w:rPr>
                <w:rFonts w:ascii="Times New Roman" w:hAnsi="Times New Roman" w:cs="Times New Roman"/>
                <w:b/>
              </w:rPr>
              <w:t>022</w:t>
            </w:r>
          </w:p>
        </w:tc>
      </w:tr>
      <w:tr w:rsidR="007471AF" w:rsidRPr="003E42F2" w14:paraId="65C24383" w14:textId="77777777" w:rsidTr="0096316B">
        <w:trPr>
          <w:trHeight w:val="265"/>
        </w:trPr>
        <w:tc>
          <w:tcPr>
            <w:tcW w:w="3944" w:type="dxa"/>
          </w:tcPr>
          <w:p w14:paraId="279095A3" w14:textId="77777777" w:rsidR="007471AF" w:rsidRPr="003E42F2" w:rsidRDefault="007471AF" w:rsidP="0096316B">
            <w:pPr>
              <w:rPr>
                <w:rFonts w:ascii="Times New Roman" w:hAnsi="Times New Roman" w:cs="Times New Roman"/>
              </w:rPr>
            </w:pPr>
            <w:r w:rsidRPr="003E42F2">
              <w:rPr>
                <w:rFonts w:ascii="Times New Roman" w:hAnsi="Times New Roman" w:cs="Times New Roman"/>
              </w:rPr>
              <w:t>At least 50% improvement</w:t>
            </w:r>
          </w:p>
        </w:tc>
        <w:tc>
          <w:tcPr>
            <w:tcW w:w="1511" w:type="dxa"/>
          </w:tcPr>
          <w:p w14:paraId="70C962E2" w14:textId="2FF95DE1" w:rsidR="007471AF" w:rsidRPr="003E42F2" w:rsidRDefault="00EE5617" w:rsidP="0096316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46.2</w:t>
            </w:r>
            <w:r w:rsidR="007471AF" w:rsidRPr="003E42F2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1589" w:type="dxa"/>
          </w:tcPr>
          <w:p w14:paraId="78E35BAE" w14:textId="77777777" w:rsidR="007471AF" w:rsidRPr="003E42F2" w:rsidRDefault="007471AF" w:rsidP="0096316B">
            <w:pPr>
              <w:rPr>
                <w:rFonts w:ascii="Times New Roman" w:hAnsi="Times New Roman" w:cs="Times New Roman"/>
              </w:rPr>
            </w:pPr>
            <w:r w:rsidRPr="003E42F2">
              <w:rPr>
                <w:rFonts w:ascii="Times New Roman" w:hAnsi="Times New Roman" w:cs="Times New Roman"/>
              </w:rPr>
              <w:t>39.0%</w:t>
            </w:r>
          </w:p>
        </w:tc>
        <w:tc>
          <w:tcPr>
            <w:tcW w:w="881" w:type="dxa"/>
          </w:tcPr>
          <w:p w14:paraId="45410B7C" w14:textId="687BB175" w:rsidR="007471AF" w:rsidRPr="003E42F2" w:rsidRDefault="007471AF" w:rsidP="0096316B">
            <w:pPr>
              <w:rPr>
                <w:rFonts w:ascii="Times New Roman" w:hAnsi="Times New Roman" w:cs="Times New Roman"/>
              </w:rPr>
            </w:pPr>
            <w:r w:rsidRPr="003E42F2">
              <w:rPr>
                <w:rFonts w:ascii="Times New Roman" w:hAnsi="Times New Roman" w:cs="Times New Roman"/>
              </w:rPr>
              <w:t>0.</w:t>
            </w:r>
            <w:r w:rsidR="00EE5617">
              <w:rPr>
                <w:rFonts w:ascii="Times New Roman" w:hAnsi="Times New Roman" w:cs="Times New Roman"/>
              </w:rPr>
              <w:t>76</w:t>
            </w:r>
          </w:p>
        </w:tc>
        <w:tc>
          <w:tcPr>
            <w:tcW w:w="2259" w:type="dxa"/>
          </w:tcPr>
          <w:p w14:paraId="6B6275D3" w14:textId="5F9DE44B" w:rsidR="007471AF" w:rsidRPr="003E42F2" w:rsidRDefault="007471AF" w:rsidP="0096316B">
            <w:pPr>
              <w:rPr>
                <w:rFonts w:ascii="Times New Roman" w:hAnsi="Times New Roman" w:cs="Times New Roman"/>
                <w:highlight w:val="yellow"/>
              </w:rPr>
            </w:pPr>
            <w:r w:rsidRPr="003E42F2">
              <w:rPr>
                <w:rFonts w:ascii="Times New Roman" w:hAnsi="Times New Roman" w:cs="Times New Roman"/>
              </w:rPr>
              <w:t>1.</w:t>
            </w:r>
            <w:r w:rsidR="00162D73">
              <w:rPr>
                <w:rFonts w:ascii="Times New Roman" w:hAnsi="Times New Roman" w:cs="Times New Roman"/>
              </w:rPr>
              <w:t>34</w:t>
            </w:r>
            <w:r w:rsidRPr="003E42F2">
              <w:rPr>
                <w:rFonts w:ascii="Times New Roman" w:hAnsi="Times New Roman" w:cs="Times New Roman"/>
              </w:rPr>
              <w:t xml:space="preserve"> (0.</w:t>
            </w:r>
            <w:r w:rsidR="00162D73">
              <w:rPr>
                <w:rFonts w:ascii="Times New Roman" w:hAnsi="Times New Roman" w:cs="Times New Roman"/>
              </w:rPr>
              <w:t>75</w:t>
            </w:r>
            <w:r w:rsidRPr="003E42F2">
              <w:rPr>
                <w:rFonts w:ascii="Times New Roman" w:hAnsi="Times New Roman" w:cs="Times New Roman"/>
              </w:rPr>
              <w:t>, 2.</w:t>
            </w:r>
            <w:r w:rsidR="00162D73">
              <w:rPr>
                <w:rFonts w:ascii="Times New Roman" w:hAnsi="Times New Roman" w:cs="Times New Roman"/>
              </w:rPr>
              <w:t>40</w:t>
            </w:r>
            <w:r w:rsidRPr="003E42F2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117" w:type="dxa"/>
          </w:tcPr>
          <w:p w14:paraId="3B4F216E" w14:textId="2CFB1B1F" w:rsidR="007471AF" w:rsidRPr="00933EB2" w:rsidRDefault="007471AF" w:rsidP="0096316B">
            <w:pPr>
              <w:rPr>
                <w:rFonts w:ascii="Times New Roman" w:hAnsi="Times New Roman" w:cs="Times New Roman"/>
                <w:bCs/>
              </w:rPr>
            </w:pPr>
            <w:r w:rsidRPr="00933EB2">
              <w:rPr>
                <w:rFonts w:ascii="Times New Roman" w:hAnsi="Times New Roman" w:cs="Times New Roman"/>
                <w:bCs/>
              </w:rPr>
              <w:t>0.</w:t>
            </w:r>
            <w:r w:rsidR="00162D73">
              <w:rPr>
                <w:rFonts w:ascii="Times New Roman" w:hAnsi="Times New Roman" w:cs="Times New Roman"/>
                <w:bCs/>
              </w:rPr>
              <w:t>32</w:t>
            </w:r>
          </w:p>
        </w:tc>
      </w:tr>
      <w:tr w:rsidR="007471AF" w:rsidRPr="003E42F2" w14:paraId="15706EE9" w14:textId="77777777" w:rsidTr="0096316B">
        <w:trPr>
          <w:trHeight w:val="249"/>
        </w:trPr>
        <w:tc>
          <w:tcPr>
            <w:tcW w:w="3944" w:type="dxa"/>
            <w:tcBorders>
              <w:bottom w:val="single" w:sz="4" w:space="0" w:color="auto"/>
            </w:tcBorders>
          </w:tcPr>
          <w:p w14:paraId="68A4EE86" w14:textId="77777777" w:rsidR="007471AF" w:rsidRPr="00081E37" w:rsidRDefault="007471AF" w:rsidP="0096316B">
            <w:pPr>
              <w:rPr>
                <w:rFonts w:ascii="Times New Roman" w:hAnsi="Times New Roman" w:cs="Times New Roman"/>
              </w:rPr>
            </w:pPr>
            <w:r w:rsidRPr="00081E37">
              <w:rPr>
                <w:rFonts w:ascii="Times New Roman" w:hAnsi="Times New Roman" w:cs="Times New Roman"/>
              </w:rPr>
              <w:t xml:space="preserve">Change in NHEs </w:t>
            </w:r>
            <w:r>
              <w:rPr>
                <w:rFonts w:ascii="Times New Roman" w:hAnsi="Times New Roman" w:cs="Times New Roman"/>
              </w:rPr>
              <w:t>among those with &lt; 180 seizures at 6-month baseline lookback and at 6- month follow-up from baseline</w:t>
            </w:r>
            <w:r w:rsidRPr="00081E37">
              <w:rPr>
                <w:rFonts w:ascii="Times New Roman" w:hAnsi="Times New Roman" w:cs="Times New Roman"/>
                <w:vertAlign w:val="superscript"/>
              </w:rPr>
              <w:t>+</w:t>
            </w:r>
          </w:p>
        </w:tc>
        <w:tc>
          <w:tcPr>
            <w:tcW w:w="1511" w:type="dxa"/>
            <w:tcBorders>
              <w:bottom w:val="single" w:sz="4" w:space="0" w:color="auto"/>
            </w:tcBorders>
          </w:tcPr>
          <w:p w14:paraId="1A5F8723" w14:textId="5050D12B" w:rsidR="007471AF" w:rsidRPr="00081E37" w:rsidRDefault="007471AF" w:rsidP="0096316B">
            <w:pPr>
              <w:rPr>
                <w:rFonts w:ascii="Times New Roman" w:hAnsi="Times New Roman" w:cs="Times New Roman"/>
              </w:rPr>
            </w:pPr>
            <w:r w:rsidRPr="00081E37">
              <w:rPr>
                <w:rFonts w:ascii="Times New Roman" w:hAnsi="Times New Roman" w:cs="Times New Roman"/>
              </w:rPr>
              <w:t>-</w:t>
            </w:r>
            <w:r>
              <w:rPr>
                <w:rFonts w:ascii="Times New Roman" w:hAnsi="Times New Roman" w:cs="Times New Roman"/>
              </w:rPr>
              <w:t>7.60</w:t>
            </w:r>
            <w:r w:rsidRPr="00081E37">
              <w:rPr>
                <w:rFonts w:ascii="Times New Roman" w:hAnsi="Times New Roman" w:cs="Times New Roman"/>
              </w:rPr>
              <w:t xml:space="preserve"> (</w:t>
            </w:r>
            <w:r>
              <w:rPr>
                <w:rFonts w:ascii="Times New Roman" w:hAnsi="Times New Roman" w:cs="Times New Roman"/>
              </w:rPr>
              <w:t>8.48</w:t>
            </w:r>
            <w:r w:rsidRPr="00081E37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589" w:type="dxa"/>
            <w:tcBorders>
              <w:bottom w:val="single" w:sz="4" w:space="0" w:color="auto"/>
            </w:tcBorders>
          </w:tcPr>
          <w:p w14:paraId="5DD0183D" w14:textId="77777777" w:rsidR="007471AF" w:rsidRPr="00081E37" w:rsidRDefault="007471AF" w:rsidP="0096316B">
            <w:pPr>
              <w:rPr>
                <w:rFonts w:ascii="Times New Roman" w:hAnsi="Times New Roman" w:cs="Times New Roman"/>
              </w:rPr>
            </w:pPr>
            <w:r w:rsidRPr="00081E37">
              <w:rPr>
                <w:rFonts w:ascii="Times New Roman" w:hAnsi="Times New Roman" w:cs="Times New Roman"/>
              </w:rPr>
              <w:t>-2.18 (3.27)</w:t>
            </w:r>
          </w:p>
        </w:tc>
        <w:tc>
          <w:tcPr>
            <w:tcW w:w="881" w:type="dxa"/>
            <w:tcBorders>
              <w:bottom w:val="single" w:sz="4" w:space="0" w:color="auto"/>
            </w:tcBorders>
          </w:tcPr>
          <w:p w14:paraId="133EC3CA" w14:textId="683E7375" w:rsidR="007471AF" w:rsidRPr="00081E37" w:rsidRDefault="007471AF" w:rsidP="0096316B">
            <w:pPr>
              <w:rPr>
                <w:rFonts w:ascii="Times New Roman" w:hAnsi="Times New Roman" w:cs="Times New Roman"/>
              </w:rPr>
            </w:pPr>
            <w:r w:rsidRPr="00081E37">
              <w:rPr>
                <w:rFonts w:ascii="Times New Roman" w:hAnsi="Times New Roman" w:cs="Times New Roman"/>
              </w:rPr>
              <w:t>0.</w:t>
            </w:r>
            <w:r>
              <w:rPr>
                <w:rFonts w:ascii="Times New Roman" w:hAnsi="Times New Roman" w:cs="Times New Roman"/>
              </w:rPr>
              <w:t>088</w:t>
            </w:r>
          </w:p>
        </w:tc>
        <w:tc>
          <w:tcPr>
            <w:tcW w:w="2259" w:type="dxa"/>
            <w:tcBorders>
              <w:bottom w:val="single" w:sz="4" w:space="0" w:color="auto"/>
            </w:tcBorders>
          </w:tcPr>
          <w:p w14:paraId="69E9D7E0" w14:textId="6C507844" w:rsidR="007471AF" w:rsidRPr="00081E37" w:rsidRDefault="007471AF" w:rsidP="0096316B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081E37">
              <w:rPr>
                <w:rFonts w:ascii="Times New Roman" w:hAnsi="Times New Roman" w:cs="Times New Roman"/>
                <w:color w:val="000000" w:themeColor="text1"/>
              </w:rPr>
              <w:t>-0.</w:t>
            </w:r>
            <w:r>
              <w:rPr>
                <w:rFonts w:ascii="Times New Roman" w:hAnsi="Times New Roman" w:cs="Times New Roman"/>
                <w:color w:val="000000" w:themeColor="text1"/>
              </w:rPr>
              <w:t>384</w:t>
            </w:r>
            <w:r w:rsidRPr="00081E37">
              <w:rPr>
                <w:rFonts w:ascii="Times New Roman" w:hAnsi="Times New Roman" w:cs="Times New Roman"/>
                <w:color w:val="000000" w:themeColor="text1"/>
              </w:rPr>
              <w:t xml:space="preserve"> (-0.</w:t>
            </w:r>
            <w:r>
              <w:rPr>
                <w:rFonts w:ascii="Times New Roman" w:hAnsi="Times New Roman" w:cs="Times New Roman"/>
                <w:color w:val="000000" w:themeColor="text1"/>
              </w:rPr>
              <w:t>923</w:t>
            </w:r>
            <w:r w:rsidRPr="00081E37">
              <w:rPr>
                <w:rFonts w:ascii="Times New Roman" w:hAnsi="Times New Roman" w:cs="Times New Roman"/>
                <w:color w:val="000000" w:themeColor="text1"/>
              </w:rPr>
              <w:t>, 0.</w:t>
            </w:r>
            <w:r>
              <w:rPr>
                <w:rFonts w:ascii="Times New Roman" w:hAnsi="Times New Roman" w:cs="Times New Roman"/>
                <w:color w:val="000000" w:themeColor="text1"/>
              </w:rPr>
              <w:t>155</w:t>
            </w:r>
            <w:r w:rsidRPr="00081E37">
              <w:rPr>
                <w:rFonts w:ascii="Times New Roman" w:hAnsi="Times New Roman" w:cs="Times New Roman"/>
                <w:color w:val="000000" w:themeColor="text1"/>
              </w:rPr>
              <w:t>)</w:t>
            </w:r>
          </w:p>
        </w:tc>
        <w:tc>
          <w:tcPr>
            <w:tcW w:w="1117" w:type="dxa"/>
            <w:tcBorders>
              <w:bottom w:val="single" w:sz="4" w:space="0" w:color="auto"/>
            </w:tcBorders>
          </w:tcPr>
          <w:p w14:paraId="4B0B8EC1" w14:textId="1CD51100" w:rsidR="007471AF" w:rsidRPr="00933EB2" w:rsidRDefault="007471AF" w:rsidP="0096316B">
            <w:pPr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933EB2">
              <w:rPr>
                <w:rFonts w:ascii="Times New Roman" w:hAnsi="Times New Roman" w:cs="Times New Roman"/>
                <w:bCs/>
                <w:color w:val="000000" w:themeColor="text1"/>
              </w:rPr>
              <w:t>0.</w:t>
            </w:r>
            <w:r>
              <w:rPr>
                <w:rFonts w:ascii="Times New Roman" w:hAnsi="Times New Roman" w:cs="Times New Roman"/>
                <w:bCs/>
                <w:color w:val="000000" w:themeColor="text1"/>
              </w:rPr>
              <w:t>136</w:t>
            </w:r>
          </w:p>
        </w:tc>
      </w:tr>
      <w:tr w:rsidR="007471AF" w:rsidRPr="003E42F2" w14:paraId="08523A2C" w14:textId="77777777" w:rsidTr="0096316B">
        <w:trPr>
          <w:trHeight w:val="265"/>
        </w:trPr>
        <w:tc>
          <w:tcPr>
            <w:tcW w:w="3944" w:type="dxa"/>
            <w:tcBorders>
              <w:bottom w:val="single" w:sz="4" w:space="0" w:color="auto"/>
            </w:tcBorders>
          </w:tcPr>
          <w:p w14:paraId="155BB099" w14:textId="77777777" w:rsidR="007471AF" w:rsidRPr="00081E37" w:rsidRDefault="007471AF" w:rsidP="0096316B">
            <w:pPr>
              <w:rPr>
                <w:rFonts w:ascii="Times New Roman" w:hAnsi="Times New Roman" w:cs="Times New Roman"/>
              </w:rPr>
            </w:pPr>
            <w:r w:rsidRPr="00081E37">
              <w:rPr>
                <w:rFonts w:ascii="Times New Roman" w:hAnsi="Times New Roman" w:cs="Times New Roman"/>
              </w:rPr>
              <w:t xml:space="preserve">Change in </w:t>
            </w:r>
            <w:r>
              <w:rPr>
                <w:rFonts w:ascii="Times New Roman" w:hAnsi="Times New Roman" w:cs="Times New Roman"/>
              </w:rPr>
              <w:t>seizures among those with &lt; 180 seizures at 6-month baseline lookback and at 6- month follow-up from baseline</w:t>
            </w:r>
            <w:r w:rsidRPr="00081E37">
              <w:rPr>
                <w:rFonts w:ascii="Times New Roman" w:hAnsi="Times New Roman" w:cs="Times New Roman"/>
                <w:vertAlign w:val="superscript"/>
              </w:rPr>
              <w:t xml:space="preserve"> +</w:t>
            </w:r>
          </w:p>
        </w:tc>
        <w:tc>
          <w:tcPr>
            <w:tcW w:w="1511" w:type="dxa"/>
            <w:tcBorders>
              <w:bottom w:val="single" w:sz="4" w:space="0" w:color="auto"/>
            </w:tcBorders>
          </w:tcPr>
          <w:p w14:paraId="799289C9" w14:textId="0F8A9AA7" w:rsidR="007471AF" w:rsidRPr="00081E37" w:rsidRDefault="007471AF" w:rsidP="0096316B">
            <w:pPr>
              <w:rPr>
                <w:rFonts w:ascii="Times New Roman" w:hAnsi="Times New Roman" w:cs="Times New Roman"/>
              </w:rPr>
            </w:pPr>
            <w:r w:rsidRPr="00081E37">
              <w:rPr>
                <w:rFonts w:ascii="Times New Roman" w:hAnsi="Times New Roman" w:cs="Times New Roman"/>
              </w:rPr>
              <w:t>-</w:t>
            </w:r>
            <w:r>
              <w:rPr>
                <w:rFonts w:ascii="Times New Roman" w:hAnsi="Times New Roman" w:cs="Times New Roman"/>
              </w:rPr>
              <w:t>7.61</w:t>
            </w:r>
            <w:r w:rsidRPr="00081E37">
              <w:rPr>
                <w:rFonts w:ascii="Times New Roman" w:hAnsi="Times New Roman" w:cs="Times New Roman"/>
              </w:rPr>
              <w:t xml:space="preserve"> (</w:t>
            </w:r>
            <w:r>
              <w:rPr>
                <w:rFonts w:ascii="Times New Roman" w:hAnsi="Times New Roman" w:cs="Times New Roman"/>
              </w:rPr>
              <w:t>8.48</w:t>
            </w:r>
            <w:r w:rsidRPr="00081E37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589" w:type="dxa"/>
            <w:tcBorders>
              <w:bottom w:val="single" w:sz="4" w:space="0" w:color="auto"/>
            </w:tcBorders>
          </w:tcPr>
          <w:p w14:paraId="05BCEAAB" w14:textId="77777777" w:rsidR="007471AF" w:rsidRPr="00081E37" w:rsidRDefault="007471AF" w:rsidP="0096316B">
            <w:pPr>
              <w:rPr>
                <w:rFonts w:ascii="Times New Roman" w:hAnsi="Times New Roman" w:cs="Times New Roman"/>
              </w:rPr>
            </w:pPr>
            <w:r w:rsidRPr="00081E37">
              <w:rPr>
                <w:rFonts w:ascii="Times New Roman" w:hAnsi="Times New Roman" w:cs="Times New Roman"/>
              </w:rPr>
              <w:t>-2.21 (3.23)</w:t>
            </w:r>
          </w:p>
        </w:tc>
        <w:tc>
          <w:tcPr>
            <w:tcW w:w="881" w:type="dxa"/>
            <w:tcBorders>
              <w:bottom w:val="single" w:sz="4" w:space="0" w:color="auto"/>
            </w:tcBorders>
          </w:tcPr>
          <w:p w14:paraId="3B836555" w14:textId="30140815" w:rsidR="007471AF" w:rsidRPr="00081E37" w:rsidRDefault="007471AF" w:rsidP="0096316B">
            <w:pPr>
              <w:rPr>
                <w:rFonts w:ascii="Times New Roman" w:hAnsi="Times New Roman" w:cs="Times New Roman"/>
              </w:rPr>
            </w:pPr>
            <w:r w:rsidRPr="00081E37">
              <w:rPr>
                <w:rFonts w:ascii="Times New Roman" w:hAnsi="Times New Roman" w:cs="Times New Roman"/>
              </w:rPr>
              <w:t>0.</w:t>
            </w:r>
            <w:r>
              <w:rPr>
                <w:rFonts w:ascii="Times New Roman" w:hAnsi="Times New Roman" w:cs="Times New Roman"/>
              </w:rPr>
              <w:t>068</w:t>
            </w:r>
          </w:p>
        </w:tc>
        <w:tc>
          <w:tcPr>
            <w:tcW w:w="2259" w:type="dxa"/>
            <w:tcBorders>
              <w:bottom w:val="single" w:sz="4" w:space="0" w:color="auto"/>
            </w:tcBorders>
          </w:tcPr>
          <w:p w14:paraId="3AD34519" w14:textId="4010FA68" w:rsidR="007471AF" w:rsidRPr="00081E37" w:rsidRDefault="007471AF" w:rsidP="0096316B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081E37">
              <w:rPr>
                <w:rFonts w:ascii="Times New Roman" w:hAnsi="Times New Roman" w:cs="Times New Roman"/>
                <w:color w:val="000000" w:themeColor="text1"/>
              </w:rPr>
              <w:t>-0.</w:t>
            </w:r>
            <w:r>
              <w:rPr>
                <w:rFonts w:ascii="Times New Roman" w:hAnsi="Times New Roman" w:cs="Times New Roman"/>
                <w:color w:val="000000" w:themeColor="text1"/>
              </w:rPr>
              <w:t>445</w:t>
            </w:r>
            <w:r w:rsidRPr="00081E37">
              <w:rPr>
                <w:rFonts w:ascii="Times New Roman" w:hAnsi="Times New Roman" w:cs="Times New Roman"/>
                <w:color w:val="000000" w:themeColor="text1"/>
              </w:rPr>
              <w:t xml:space="preserve"> (-</w:t>
            </w:r>
            <w:r>
              <w:rPr>
                <w:rFonts w:ascii="Times New Roman" w:hAnsi="Times New Roman" w:cs="Times New Roman"/>
                <w:color w:val="000000" w:themeColor="text1"/>
              </w:rPr>
              <w:t>1.031</w:t>
            </w:r>
            <w:r w:rsidRPr="00081E37">
              <w:rPr>
                <w:rFonts w:ascii="Times New Roman" w:hAnsi="Times New Roman" w:cs="Times New Roman"/>
                <w:color w:val="000000" w:themeColor="text1"/>
              </w:rPr>
              <w:t xml:space="preserve">, </w:t>
            </w:r>
            <w:r>
              <w:rPr>
                <w:rFonts w:ascii="Times New Roman" w:hAnsi="Times New Roman" w:cs="Times New Roman"/>
                <w:color w:val="000000" w:themeColor="text1"/>
              </w:rPr>
              <w:t>0.141</w:t>
            </w:r>
            <w:r w:rsidRPr="00081E37">
              <w:rPr>
                <w:rFonts w:ascii="Times New Roman" w:hAnsi="Times New Roman" w:cs="Times New Roman"/>
                <w:color w:val="000000" w:themeColor="text1"/>
              </w:rPr>
              <w:t>)</w:t>
            </w:r>
          </w:p>
        </w:tc>
        <w:tc>
          <w:tcPr>
            <w:tcW w:w="1117" w:type="dxa"/>
            <w:tcBorders>
              <w:bottom w:val="single" w:sz="4" w:space="0" w:color="auto"/>
            </w:tcBorders>
          </w:tcPr>
          <w:p w14:paraId="560E940A" w14:textId="5A6CFBB3" w:rsidR="007471AF" w:rsidRPr="00316DC1" w:rsidRDefault="007471AF" w:rsidP="0096316B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316DC1">
              <w:rPr>
                <w:rFonts w:ascii="Times New Roman" w:hAnsi="Times New Roman" w:cs="Times New Roman"/>
                <w:color w:val="000000" w:themeColor="text1"/>
              </w:rPr>
              <w:t>0.</w:t>
            </w:r>
            <w:r>
              <w:rPr>
                <w:rFonts w:ascii="Times New Roman" w:hAnsi="Times New Roman" w:cs="Times New Roman"/>
                <w:color w:val="000000" w:themeColor="text1"/>
              </w:rPr>
              <w:t>115</w:t>
            </w:r>
          </w:p>
        </w:tc>
      </w:tr>
    </w:tbl>
    <w:p w14:paraId="558E6B19" w14:textId="77777777" w:rsidR="007471AF" w:rsidRPr="003E42F2" w:rsidRDefault="007471AF" w:rsidP="007471AF">
      <w:pPr>
        <w:spacing w:after="0" w:line="240" w:lineRule="auto"/>
        <w:rPr>
          <w:rFonts w:ascii="Times New Roman" w:hAnsi="Times New Roman" w:cs="Times New Roman"/>
        </w:rPr>
      </w:pPr>
    </w:p>
    <w:p w14:paraId="53AF7200" w14:textId="77777777" w:rsidR="007471AF" w:rsidRDefault="007471AF" w:rsidP="007471AF">
      <w:pPr>
        <w:spacing w:after="0" w:line="240" w:lineRule="auto"/>
        <w:rPr>
          <w:rFonts w:ascii="Times New Roman" w:hAnsi="Times New Roman" w:cs="Times New Roman"/>
        </w:rPr>
      </w:pPr>
      <w:r w:rsidRPr="003E42F2">
        <w:rPr>
          <w:rFonts w:ascii="Times New Roman" w:hAnsi="Times New Roman" w:cs="Times New Roman"/>
        </w:rPr>
        <w:t>* Samples with &lt;500 NHEs/seizures at baseline and at week 24; N=</w:t>
      </w:r>
      <w:r>
        <w:rPr>
          <w:rFonts w:ascii="Times New Roman" w:hAnsi="Times New Roman" w:cs="Times New Roman"/>
        </w:rPr>
        <w:t>87</w:t>
      </w:r>
      <w:r w:rsidRPr="003E42F2">
        <w:rPr>
          <w:rFonts w:ascii="Times New Roman" w:hAnsi="Times New Roman" w:cs="Times New Roman"/>
        </w:rPr>
        <w:t xml:space="preserve"> (</w:t>
      </w:r>
      <w:r>
        <w:rPr>
          <w:rFonts w:ascii="Times New Roman" w:hAnsi="Times New Roman" w:cs="Times New Roman"/>
        </w:rPr>
        <w:t xml:space="preserve">28 </w:t>
      </w:r>
      <w:r w:rsidRPr="003E42F2">
        <w:rPr>
          <w:rFonts w:ascii="Times New Roman" w:hAnsi="Times New Roman" w:cs="Times New Roman"/>
        </w:rPr>
        <w:t>SMART, 59 WL)</w:t>
      </w:r>
    </w:p>
    <w:p w14:paraId="0CB554A0" w14:textId="06DEBB3A" w:rsidR="007471AF" w:rsidRPr="003E42F2" w:rsidRDefault="007471AF" w:rsidP="007471AF">
      <w:pPr>
        <w:spacing w:after="0" w:line="240" w:lineRule="auto"/>
        <w:rPr>
          <w:rFonts w:ascii="Times New Roman" w:hAnsi="Times New Roman" w:cs="Times New Roman"/>
        </w:rPr>
      </w:pPr>
      <w:r w:rsidRPr="00081E37">
        <w:rPr>
          <w:rFonts w:ascii="Times New Roman" w:hAnsi="Times New Roman" w:cs="Times New Roman"/>
          <w:vertAlign w:val="superscript"/>
        </w:rPr>
        <w:t>+</w:t>
      </w:r>
      <w:r w:rsidRPr="00081E37">
        <w:rPr>
          <w:rFonts w:ascii="Times New Roman" w:hAnsi="Times New Roman" w:cs="Times New Roman"/>
        </w:rPr>
        <w:t xml:space="preserve"> Samples with &lt;180 NHEs/seizures at baseline and at week 24; N=</w:t>
      </w:r>
      <w:r>
        <w:rPr>
          <w:rFonts w:ascii="Times New Roman" w:hAnsi="Times New Roman" w:cs="Times New Roman"/>
        </w:rPr>
        <w:t>71</w:t>
      </w:r>
      <w:r w:rsidRPr="00081E37">
        <w:rPr>
          <w:rFonts w:ascii="Times New Roman" w:hAnsi="Times New Roman" w:cs="Times New Roman"/>
        </w:rPr>
        <w:t xml:space="preserve"> (</w:t>
      </w:r>
      <w:r>
        <w:rPr>
          <w:rFonts w:ascii="Times New Roman" w:hAnsi="Times New Roman" w:cs="Times New Roman"/>
        </w:rPr>
        <w:t>13</w:t>
      </w:r>
      <w:r w:rsidRPr="00081E37">
        <w:rPr>
          <w:rFonts w:ascii="Times New Roman" w:hAnsi="Times New Roman" w:cs="Times New Roman"/>
        </w:rPr>
        <w:t xml:space="preserve"> SMART, 5</w:t>
      </w:r>
      <w:r>
        <w:rPr>
          <w:rFonts w:ascii="Times New Roman" w:hAnsi="Times New Roman" w:cs="Times New Roman"/>
        </w:rPr>
        <w:t>8</w:t>
      </w:r>
      <w:r w:rsidRPr="00081E37">
        <w:rPr>
          <w:rFonts w:ascii="Times New Roman" w:hAnsi="Times New Roman" w:cs="Times New Roman"/>
        </w:rPr>
        <w:t xml:space="preserve"> WL)</w:t>
      </w:r>
    </w:p>
    <w:p w14:paraId="237C43CF" w14:textId="77777777" w:rsidR="007471AF" w:rsidRPr="003E42F2" w:rsidRDefault="007471AF" w:rsidP="007471AF">
      <w:pPr>
        <w:spacing w:after="0" w:line="240" w:lineRule="auto"/>
        <w:rPr>
          <w:rFonts w:ascii="Times New Roman" w:hAnsi="Times New Roman" w:cs="Times New Roman"/>
        </w:rPr>
      </w:pPr>
      <w:r w:rsidRPr="003E42F2">
        <w:rPr>
          <w:rFonts w:ascii="Times New Roman" w:hAnsi="Times New Roman" w:cs="Times New Roman"/>
        </w:rPr>
        <w:t xml:space="preserve">**Statistical significance from unadjusted Fisher’s exact test for binary variables and non-parametric Wilcoxon rank-sum test for the continuous variable. </w:t>
      </w:r>
    </w:p>
    <w:p w14:paraId="71423330" w14:textId="77777777" w:rsidR="007471AF" w:rsidRPr="003E42F2" w:rsidRDefault="007471AF" w:rsidP="007471AF">
      <w:pPr>
        <w:spacing w:after="0" w:line="240" w:lineRule="auto"/>
        <w:rPr>
          <w:rFonts w:ascii="Times New Roman" w:hAnsi="Times New Roman" w:cs="Times New Roman"/>
        </w:rPr>
      </w:pPr>
      <w:r w:rsidRPr="003E42F2">
        <w:rPr>
          <w:rFonts w:ascii="Times New Roman" w:hAnsi="Times New Roman" w:cs="Times New Roman"/>
        </w:rPr>
        <w:t xml:space="preserve">***For binary variables, associations are from logistic regression models for SMART vs WL, with the variance-covariance matrix allowing for correlations by RUCC status. For continuous variables, they were </w:t>
      </w:r>
      <w:proofErr w:type="gramStart"/>
      <w:r w:rsidRPr="003E42F2">
        <w:rPr>
          <w:rFonts w:ascii="Times New Roman" w:hAnsi="Times New Roman" w:cs="Times New Roman"/>
        </w:rPr>
        <w:t>inverse rank normalized</w:t>
      </w:r>
      <w:proofErr w:type="gramEnd"/>
      <w:r>
        <w:rPr>
          <w:rFonts w:ascii="Times New Roman" w:hAnsi="Times New Roman" w:cs="Times New Roman"/>
        </w:rPr>
        <w:t>,</w:t>
      </w:r>
      <w:r w:rsidRPr="003E42F2">
        <w:rPr>
          <w:rFonts w:ascii="Times New Roman" w:hAnsi="Times New Roman" w:cs="Times New Roman"/>
        </w:rPr>
        <w:t xml:space="preserve"> and the associations are from linear regression models for SMART vs WL, with the variance-covariance matrix allowing for correlations by RUCC status.</w:t>
      </w:r>
    </w:p>
    <w:p w14:paraId="13B2B439" w14:textId="77777777" w:rsidR="007471AF" w:rsidRDefault="007471AF" w:rsidP="007471AF"/>
    <w:p w14:paraId="49B8A4E1" w14:textId="77777777" w:rsidR="007471AF" w:rsidRDefault="007471AF" w:rsidP="007471AF"/>
    <w:p w14:paraId="4A9A5F5C" w14:textId="77777777" w:rsidR="001C6CF3" w:rsidRDefault="001C6CF3"/>
    <w:sectPr w:rsidR="001C6CF3" w:rsidSect="00A7515D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515D"/>
    <w:rsid w:val="00162D73"/>
    <w:rsid w:val="001C6CF3"/>
    <w:rsid w:val="00316DC1"/>
    <w:rsid w:val="00410DA8"/>
    <w:rsid w:val="0044517D"/>
    <w:rsid w:val="006E7356"/>
    <w:rsid w:val="007471AF"/>
    <w:rsid w:val="00837A88"/>
    <w:rsid w:val="00A7515D"/>
    <w:rsid w:val="00BB173E"/>
    <w:rsid w:val="00D11F16"/>
    <w:rsid w:val="00EE5617"/>
    <w:rsid w:val="00FA2F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4C2F006"/>
  <w15:chartTrackingRefBased/>
  <w15:docId w15:val="{7CB7DA1B-6AB4-44F1-BFC8-8483B30317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Calibr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7515D"/>
    <w:pPr>
      <w:spacing w:after="160" w:line="259" w:lineRule="auto"/>
    </w:pPr>
    <w:rPr>
      <w:rFonts w:ascii="Calibri" w:eastAsia="Calibri" w:hAnsi="Calibri"/>
    </w:rPr>
  </w:style>
  <w:style w:type="paragraph" w:styleId="Heading1">
    <w:name w:val="heading 1"/>
    <w:basedOn w:val="Normal"/>
    <w:next w:val="Normal"/>
    <w:link w:val="Heading1Char"/>
    <w:uiPriority w:val="9"/>
    <w:qFormat/>
    <w:rsid w:val="00A7515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7515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7515D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7515D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7515D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7515D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7515D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7515D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7515D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7515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7515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7515D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7515D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7515D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7515D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7515D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7515D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7515D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7515D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7515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7515D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7515D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7515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7515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7515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7515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7515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7515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7515D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A7515D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500</Words>
  <Characters>2856</Characters>
  <Application>Microsoft Office Word</Application>
  <DocSecurity>4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Farren Briggs</dc:creator>
  <cp:keywords/>
  <dc:description/>
  <cp:lastModifiedBy>Sajatovic, Martha</cp:lastModifiedBy>
  <cp:revision>2</cp:revision>
  <dcterms:created xsi:type="dcterms:W3CDTF">2025-05-15T01:16:00Z</dcterms:created>
  <dcterms:modified xsi:type="dcterms:W3CDTF">2025-05-15T01:16:00Z</dcterms:modified>
</cp:coreProperties>
</file>