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E3774" w14:textId="77777777" w:rsidR="000D57F5" w:rsidRPr="008262D7" w:rsidRDefault="000D57F5" w:rsidP="000D57F5">
      <w:pPr>
        <w:suppressLineNumbers/>
        <w:spacing w:line="480" w:lineRule="auto"/>
        <w:rPr>
          <w:rFonts w:cstheme="minorHAnsi"/>
          <w:b/>
        </w:rPr>
      </w:pPr>
      <w:r w:rsidRPr="008262D7">
        <w:rPr>
          <w:rFonts w:cstheme="minorHAnsi"/>
          <w:b/>
        </w:rPr>
        <w:t>Association between high-risk HPV prevalence and circumcision status</w:t>
      </w:r>
      <w:r>
        <w:rPr>
          <w:rFonts w:cstheme="minorHAnsi"/>
          <w:b/>
        </w:rPr>
        <w:t xml:space="preserve"> among sexually experienced adult males</w:t>
      </w:r>
      <w:r w:rsidRPr="008262D7">
        <w:rPr>
          <w:rFonts w:cstheme="minorHAnsi"/>
          <w:b/>
        </w:rPr>
        <w:t>, 2013–2016, United States</w:t>
      </w:r>
      <w:r>
        <w:rPr>
          <w:rFonts w:cstheme="minorHAnsi"/>
          <w:b/>
        </w:rPr>
        <w:t xml:space="preserve"> – Supplementary material</w:t>
      </w:r>
    </w:p>
    <w:p w14:paraId="66322EBC" w14:textId="77777777" w:rsidR="000D57F5" w:rsidRPr="008262D7" w:rsidRDefault="000D57F5" w:rsidP="000D57F5">
      <w:pPr>
        <w:suppressLineNumbers/>
        <w:spacing w:line="480" w:lineRule="auto"/>
        <w:rPr>
          <w:rFonts w:cstheme="minorHAnsi"/>
          <w:vertAlign w:val="superscript"/>
        </w:rPr>
      </w:pPr>
      <w:r w:rsidRPr="008262D7">
        <w:rPr>
          <w:rFonts w:cstheme="minorHAnsi"/>
          <w:b/>
        </w:rPr>
        <w:t xml:space="preserve">Authors: </w:t>
      </w:r>
      <w:r w:rsidRPr="008262D7">
        <w:rPr>
          <w:rFonts w:cstheme="minorHAnsi"/>
        </w:rPr>
        <w:t xml:space="preserve">Rayleen M. Lewis, MPH, Sarah K. Brewer, MPH, PhD, Julia W. Gargano, PhD, Troy D. Querec, PhD, Elizabeth R. Unger, PhD, MD, Lauri E. Markowitz, MD </w:t>
      </w:r>
    </w:p>
    <w:p w14:paraId="2E37DB15" w14:textId="77777777" w:rsidR="000D57F5" w:rsidRDefault="000D57F5" w:rsidP="000D57F5">
      <w:pPr>
        <w:rPr>
          <w:rFonts w:cstheme="minorHAnsi"/>
          <w:b/>
        </w:rPr>
      </w:pPr>
    </w:p>
    <w:p w14:paraId="2FDC86FA" w14:textId="77777777" w:rsidR="000D57F5" w:rsidRDefault="000D57F5" w:rsidP="000D57F5">
      <w:pPr>
        <w:rPr>
          <w:rFonts w:cstheme="minorHAnsi"/>
          <w:b/>
        </w:rPr>
      </w:pPr>
      <w:r>
        <w:rPr>
          <w:rFonts w:cstheme="minorHAnsi"/>
          <w:b/>
        </w:rPr>
        <w:t>Included Materials:</w:t>
      </w:r>
    </w:p>
    <w:p w14:paraId="3A32F033" w14:textId="5B2586BE" w:rsidR="000D57F5" w:rsidRPr="008262D7" w:rsidRDefault="000D57F5" w:rsidP="000D57F5">
      <w:pPr>
        <w:spacing w:line="480" w:lineRule="auto"/>
        <w:rPr>
          <w:rFonts w:cstheme="minorHAnsi"/>
        </w:rPr>
      </w:pPr>
      <w:r w:rsidRPr="008262D7">
        <w:rPr>
          <w:rFonts w:cstheme="minorHAnsi"/>
          <w:b/>
        </w:rPr>
        <w:t xml:space="preserve">Supplemental Figure 1: </w:t>
      </w:r>
      <w:r w:rsidR="004E6D43" w:rsidRPr="008262D7">
        <w:rPr>
          <w:rFonts w:cstheme="minorHAnsi"/>
        </w:rPr>
        <w:t>Proposed directed acyclic graphs depicting the relationship between circumcision status and high-risk</w:t>
      </w:r>
      <w:r w:rsidR="004E6D43">
        <w:rPr>
          <w:rFonts w:cstheme="minorHAnsi"/>
        </w:rPr>
        <w:t xml:space="preserve"> human papillomavirus (</w:t>
      </w:r>
      <w:r w:rsidR="004E6D43" w:rsidRPr="008262D7">
        <w:rPr>
          <w:rFonts w:cstheme="minorHAnsi"/>
        </w:rPr>
        <w:t>HPV</w:t>
      </w:r>
      <w:r w:rsidR="004E6D43">
        <w:rPr>
          <w:rFonts w:cstheme="minorHAnsi"/>
        </w:rPr>
        <w:t>)</w:t>
      </w:r>
      <w:r w:rsidR="004E6D43" w:rsidRPr="008262D7">
        <w:rPr>
          <w:rFonts w:cstheme="minorHAnsi"/>
        </w:rPr>
        <w:t xml:space="preserve"> positivity, with circumcision status modeled as an exposure (A) and as an effect modifier of the effect of number of lifetime sex partners on high-risk HPV positivity (B).</w:t>
      </w:r>
    </w:p>
    <w:p w14:paraId="0E664204" w14:textId="77777777" w:rsidR="004E6D43" w:rsidRDefault="000D57F5" w:rsidP="000D57F5">
      <w:pPr>
        <w:spacing w:line="480" w:lineRule="auto"/>
        <w:rPr>
          <w:rFonts w:cstheme="minorHAnsi"/>
          <w:bCs/>
        </w:rPr>
      </w:pPr>
      <w:r w:rsidRPr="008262D7">
        <w:rPr>
          <w:rFonts w:cstheme="minorHAnsi"/>
          <w:b/>
        </w:rPr>
        <w:t xml:space="preserve">Supplemental Table 1: </w:t>
      </w:r>
      <w:r w:rsidR="004E6D43" w:rsidRPr="008262D7">
        <w:rPr>
          <w:rFonts w:cstheme="minorHAnsi"/>
          <w:bCs/>
        </w:rPr>
        <w:t>High-risk HPV</w:t>
      </w:r>
      <w:r w:rsidR="004E6D43">
        <w:rPr>
          <w:rFonts w:cstheme="minorHAnsi"/>
          <w:bCs/>
        </w:rPr>
        <w:t xml:space="preserve"> penile </w:t>
      </w:r>
      <w:r w:rsidR="004E6D43" w:rsidRPr="008262D7">
        <w:rPr>
          <w:rFonts w:cstheme="minorHAnsi"/>
          <w:bCs/>
        </w:rPr>
        <w:t>prevalence among male ages 18</w:t>
      </w:r>
      <w:r w:rsidR="004E6D43">
        <w:rPr>
          <w:rFonts w:cstheme="minorHAnsi"/>
        </w:rPr>
        <w:t>–</w:t>
      </w:r>
      <w:r w:rsidR="004E6D43" w:rsidRPr="008262D7">
        <w:rPr>
          <w:rFonts w:cstheme="minorHAnsi"/>
          <w:bCs/>
        </w:rPr>
        <w:t>59 years stratified by demographic and behavioral characteristics</w:t>
      </w:r>
      <w:r w:rsidR="004E6D43" w:rsidRPr="00A418D8">
        <w:rPr>
          <w:rFonts w:cstheme="minorHAnsi"/>
          <w:bCs/>
        </w:rPr>
        <w:t xml:space="preserve"> </w:t>
      </w:r>
      <w:r w:rsidR="004E6D43" w:rsidRPr="008262D7">
        <w:rPr>
          <w:rFonts w:cstheme="minorHAnsi"/>
          <w:bCs/>
        </w:rPr>
        <w:t>among sexually experienced 18</w:t>
      </w:r>
      <w:r w:rsidR="004E6D43">
        <w:rPr>
          <w:rFonts w:cstheme="minorHAnsi"/>
          <w:bCs/>
        </w:rPr>
        <w:t>–</w:t>
      </w:r>
      <w:r w:rsidR="004E6D43" w:rsidRPr="008262D7">
        <w:rPr>
          <w:rFonts w:cstheme="minorHAnsi"/>
          <w:bCs/>
        </w:rPr>
        <w:t>59-year-old males, NHANES,</w:t>
      </w:r>
      <w:r w:rsidR="004E6D43">
        <w:rPr>
          <w:rFonts w:cstheme="minorHAnsi"/>
          <w:bCs/>
        </w:rPr>
        <w:t xml:space="preserve"> United States,</w:t>
      </w:r>
      <w:r w:rsidR="004E6D43" w:rsidRPr="008262D7">
        <w:rPr>
          <w:rFonts w:cstheme="minorHAnsi"/>
          <w:bCs/>
        </w:rPr>
        <w:t xml:space="preserve"> 2013</w:t>
      </w:r>
      <w:r w:rsidR="004E6D43">
        <w:rPr>
          <w:rFonts w:cstheme="minorHAnsi"/>
        </w:rPr>
        <w:t>–</w:t>
      </w:r>
      <w:r w:rsidR="004E6D43" w:rsidRPr="008262D7">
        <w:rPr>
          <w:rFonts w:cstheme="minorHAnsi"/>
          <w:bCs/>
        </w:rPr>
        <w:t>2016</w:t>
      </w:r>
    </w:p>
    <w:p w14:paraId="57E26FAB" w14:textId="062F3EF4" w:rsidR="000D57F5" w:rsidRDefault="000D57F5" w:rsidP="000D57F5">
      <w:pPr>
        <w:spacing w:line="480" w:lineRule="auto"/>
        <w:rPr>
          <w:rFonts w:cstheme="minorHAnsi"/>
        </w:rPr>
      </w:pPr>
      <w:r w:rsidRPr="008262D7">
        <w:rPr>
          <w:rFonts w:cstheme="minorHAnsi"/>
          <w:b/>
        </w:rPr>
        <w:t xml:space="preserve">Supplemental Table 2: </w:t>
      </w:r>
      <w:r w:rsidR="004E6D43" w:rsidRPr="001D67C4">
        <w:rPr>
          <w:rFonts w:cstheme="minorHAnsi"/>
          <w:bCs/>
        </w:rPr>
        <w:t xml:space="preserve">Justification for </w:t>
      </w:r>
      <w:r w:rsidR="004E6D43">
        <w:rPr>
          <w:rFonts w:cstheme="minorHAnsi"/>
          <w:bCs/>
        </w:rPr>
        <w:t xml:space="preserve">proposed </w:t>
      </w:r>
      <w:r w:rsidR="004E6D43" w:rsidRPr="001D67C4">
        <w:rPr>
          <w:rFonts w:cstheme="minorHAnsi"/>
          <w:bCs/>
        </w:rPr>
        <w:t xml:space="preserve">directed acyclic graph </w:t>
      </w:r>
      <w:r w:rsidR="004E6D43" w:rsidRPr="008262D7">
        <w:rPr>
          <w:rFonts w:cstheme="minorHAnsi"/>
        </w:rPr>
        <w:t>depicting the relationship between circumcision status and high-risk</w:t>
      </w:r>
      <w:r w:rsidR="004E6D43">
        <w:rPr>
          <w:rFonts w:cstheme="minorHAnsi"/>
        </w:rPr>
        <w:t xml:space="preserve"> human papillomavirus (</w:t>
      </w:r>
      <w:r w:rsidR="004E6D43" w:rsidRPr="008262D7">
        <w:rPr>
          <w:rFonts w:cstheme="minorHAnsi"/>
        </w:rPr>
        <w:t>HPV</w:t>
      </w:r>
      <w:r w:rsidR="004E6D43">
        <w:rPr>
          <w:rFonts w:cstheme="minorHAnsi"/>
        </w:rPr>
        <w:t>)</w:t>
      </w:r>
      <w:r w:rsidR="004E6D43" w:rsidRPr="008262D7">
        <w:rPr>
          <w:rFonts w:cstheme="minorHAnsi"/>
        </w:rPr>
        <w:t xml:space="preserve"> positivity</w:t>
      </w:r>
    </w:p>
    <w:p w14:paraId="1B6AABFF" w14:textId="20D5FE94" w:rsidR="004E6D43" w:rsidRPr="008262D7" w:rsidRDefault="000D57F5" w:rsidP="004E6D43">
      <w:pPr>
        <w:spacing w:after="0" w:line="480" w:lineRule="auto"/>
        <w:rPr>
          <w:rFonts w:eastAsia="Calibri" w:cstheme="minorHAnsi"/>
        </w:rPr>
      </w:pPr>
      <w:r w:rsidRPr="008262D7">
        <w:rPr>
          <w:rFonts w:eastAsia="Calibri" w:cstheme="minorHAnsi"/>
          <w:b/>
          <w:bCs/>
        </w:rPr>
        <w:t>Supplemental Table 3:</w:t>
      </w:r>
      <w:r w:rsidRPr="008262D7">
        <w:rPr>
          <w:rFonts w:eastAsia="Calibri" w:cstheme="minorHAnsi"/>
        </w:rPr>
        <w:t xml:space="preserve"> </w:t>
      </w:r>
      <w:r w:rsidR="007C1A0A" w:rsidRPr="008262D7">
        <w:rPr>
          <w:rFonts w:eastAsia="Calibri" w:cstheme="minorHAnsi"/>
        </w:rPr>
        <w:t xml:space="preserve">High-risk HPV </w:t>
      </w:r>
      <w:r w:rsidR="007C1A0A">
        <w:rPr>
          <w:rFonts w:eastAsia="Calibri" w:cstheme="minorHAnsi"/>
        </w:rPr>
        <w:t xml:space="preserve">penile </w:t>
      </w:r>
      <w:r w:rsidR="007C1A0A" w:rsidRPr="008262D7">
        <w:rPr>
          <w:rFonts w:eastAsia="Calibri" w:cstheme="minorHAnsi"/>
        </w:rPr>
        <w:t xml:space="preserve">prevalence and prevalence ratios by number of lifetime partners and circumcision status </w:t>
      </w:r>
      <w:r w:rsidR="007C1A0A" w:rsidRPr="008262D7">
        <w:rPr>
          <w:rFonts w:cstheme="minorHAnsi"/>
          <w:bCs/>
        </w:rPr>
        <w:t>among sexually experienced 18</w:t>
      </w:r>
      <w:r w:rsidR="007C1A0A">
        <w:rPr>
          <w:rFonts w:cstheme="minorHAnsi"/>
          <w:bCs/>
        </w:rPr>
        <w:t>–</w:t>
      </w:r>
      <w:r w:rsidR="007C1A0A" w:rsidRPr="008262D7">
        <w:rPr>
          <w:rFonts w:cstheme="minorHAnsi"/>
          <w:bCs/>
        </w:rPr>
        <w:t>59-year-old males</w:t>
      </w:r>
      <w:r w:rsidR="007C1A0A" w:rsidRPr="001A22A4">
        <w:rPr>
          <w:rFonts w:eastAsia="Calibri" w:cstheme="minorHAnsi"/>
        </w:rPr>
        <w:t xml:space="preserve"> </w:t>
      </w:r>
      <w:r w:rsidR="007C1A0A" w:rsidRPr="008262D7">
        <w:rPr>
          <w:rFonts w:eastAsia="Calibri" w:cstheme="minorHAnsi"/>
        </w:rPr>
        <w:t xml:space="preserve">born </w:t>
      </w:r>
      <w:r w:rsidR="007C1A0A">
        <w:rPr>
          <w:rFonts w:eastAsia="Calibri" w:cstheme="minorHAnsi"/>
        </w:rPr>
        <w:t>in</w:t>
      </w:r>
      <w:r w:rsidR="007C1A0A" w:rsidRPr="008262D7">
        <w:rPr>
          <w:rFonts w:eastAsia="Calibri" w:cstheme="minorHAnsi"/>
        </w:rPr>
        <w:t xml:space="preserve"> the United States</w:t>
      </w:r>
      <w:r w:rsidR="007C1A0A" w:rsidRPr="008262D7">
        <w:rPr>
          <w:rFonts w:cstheme="minorHAnsi"/>
          <w:bCs/>
        </w:rPr>
        <w:t>, NHANES,</w:t>
      </w:r>
      <w:r w:rsidR="007C1A0A">
        <w:rPr>
          <w:rFonts w:cstheme="minorHAnsi"/>
          <w:bCs/>
        </w:rPr>
        <w:t xml:space="preserve"> United States,</w:t>
      </w:r>
      <w:r w:rsidR="007C1A0A" w:rsidRPr="008262D7">
        <w:rPr>
          <w:rFonts w:cstheme="minorHAnsi"/>
          <w:bCs/>
        </w:rPr>
        <w:t xml:space="preserve"> 2013</w:t>
      </w:r>
      <w:r w:rsidR="007C1A0A">
        <w:rPr>
          <w:rFonts w:cstheme="minorHAnsi"/>
        </w:rPr>
        <w:t>–</w:t>
      </w:r>
      <w:r w:rsidR="007C1A0A" w:rsidRPr="008262D7">
        <w:rPr>
          <w:rFonts w:cstheme="minorHAnsi"/>
          <w:bCs/>
        </w:rPr>
        <w:t>2016</w:t>
      </w:r>
    </w:p>
    <w:p w14:paraId="24E2C5C5" w14:textId="66550E81" w:rsidR="000D57F5" w:rsidRPr="00071A5F" w:rsidRDefault="000D57F5" w:rsidP="000D57F5">
      <w:pPr>
        <w:spacing w:after="0" w:line="480" w:lineRule="auto"/>
        <w:rPr>
          <w:rFonts w:eastAsia="Calibri" w:cstheme="minorHAnsi"/>
        </w:rPr>
      </w:pPr>
    </w:p>
    <w:p w14:paraId="2AC9D775" w14:textId="77777777" w:rsidR="000D57F5" w:rsidRPr="008262D7" w:rsidRDefault="000D57F5" w:rsidP="000D57F5">
      <w:pPr>
        <w:spacing w:line="480" w:lineRule="auto"/>
        <w:rPr>
          <w:rFonts w:cstheme="minorHAnsi"/>
          <w:b/>
        </w:rPr>
      </w:pPr>
    </w:p>
    <w:p w14:paraId="1C5B6285" w14:textId="77777777" w:rsidR="000D57F5" w:rsidRDefault="000D57F5" w:rsidP="000D57F5">
      <w:pPr>
        <w:rPr>
          <w:rFonts w:cstheme="minorHAnsi"/>
          <w:b/>
        </w:rPr>
      </w:pPr>
      <w:r>
        <w:rPr>
          <w:rFonts w:cstheme="minorHAnsi"/>
          <w:b/>
        </w:rPr>
        <w:br w:type="page"/>
      </w:r>
    </w:p>
    <w:p w14:paraId="78DF58F0" w14:textId="77777777" w:rsidR="000D57F5" w:rsidRDefault="000D57F5" w:rsidP="000D57F5">
      <w:pPr>
        <w:spacing w:line="480" w:lineRule="auto"/>
        <w:rPr>
          <w:rFonts w:cstheme="minorHAnsi"/>
        </w:rPr>
      </w:pPr>
      <w:r w:rsidRPr="008262D7">
        <w:rPr>
          <w:rFonts w:cstheme="minorHAnsi"/>
          <w:b/>
        </w:rPr>
        <w:lastRenderedPageBreak/>
        <w:t xml:space="preserve">Supplemental Figure 1: </w:t>
      </w:r>
      <w:r w:rsidRPr="008262D7">
        <w:rPr>
          <w:rFonts w:cstheme="minorHAnsi"/>
        </w:rPr>
        <w:t>Proposed directed acyclic graphs depicting the relationship between circumcision status and high-risk</w:t>
      </w:r>
      <w:r>
        <w:rPr>
          <w:rFonts w:cstheme="minorHAnsi"/>
        </w:rPr>
        <w:t xml:space="preserve"> human papillomavirus (</w:t>
      </w:r>
      <w:r w:rsidRPr="008262D7">
        <w:rPr>
          <w:rFonts w:cstheme="minorHAnsi"/>
        </w:rPr>
        <w:t>HPV</w:t>
      </w:r>
      <w:r>
        <w:rPr>
          <w:rFonts w:cstheme="minorHAnsi"/>
        </w:rPr>
        <w:t>)</w:t>
      </w:r>
      <w:r w:rsidRPr="008262D7">
        <w:rPr>
          <w:rFonts w:cstheme="minorHAnsi"/>
        </w:rPr>
        <w:t xml:space="preserve"> positivity, with circumcision status modeled as an exposure (A) and as an effect modifier of the effect of number of lifetime sex partners on high-risk HPV positivity (B). </w:t>
      </w:r>
    </w:p>
    <w:p w14:paraId="68BD6965" w14:textId="68E63998" w:rsidR="00FB1E13" w:rsidRPr="008262D7" w:rsidRDefault="00FB1E13" w:rsidP="000D57F5">
      <w:pPr>
        <w:spacing w:line="480" w:lineRule="auto"/>
        <w:rPr>
          <w:rFonts w:cstheme="minorHAnsi"/>
        </w:rPr>
      </w:pPr>
      <w:r>
        <w:rPr>
          <w:rFonts w:cstheme="minorHAnsi"/>
        </w:rPr>
        <w:t>A)</w:t>
      </w:r>
    </w:p>
    <w:p w14:paraId="2B63DA1D" w14:textId="4A233354" w:rsidR="000D57F5" w:rsidRDefault="00FB1E13" w:rsidP="000D57F5">
      <w:pPr>
        <w:rPr>
          <w:rFonts w:cstheme="minorHAnsi"/>
          <w:vertAlign w:val="superscript"/>
        </w:rPr>
      </w:pPr>
      <w:r>
        <w:rPr>
          <w:noProof/>
        </w:rPr>
        <mc:AlternateContent>
          <mc:Choice Requires="wpg">
            <w:drawing>
              <wp:inline distT="0" distB="0" distL="0" distR="0" wp14:anchorId="7A977B3C" wp14:editId="205FB698">
                <wp:extent cx="5605145" cy="2928620"/>
                <wp:effectExtent l="0" t="0" r="0" b="5080"/>
                <wp:docPr id="1202977159" name="Group 2"/>
                <wp:cNvGraphicFramePr/>
                <a:graphic xmlns:a="http://schemas.openxmlformats.org/drawingml/2006/main">
                  <a:graphicData uri="http://schemas.microsoft.com/office/word/2010/wordprocessingGroup">
                    <wpg:wgp>
                      <wpg:cNvGrpSpPr/>
                      <wpg:grpSpPr>
                        <a:xfrm>
                          <a:off x="0" y="0"/>
                          <a:ext cx="5605145" cy="2928620"/>
                          <a:chOff x="0" y="0"/>
                          <a:chExt cx="5605145" cy="2928620"/>
                        </a:xfrm>
                      </wpg:grpSpPr>
                      <wpg:grpSp>
                        <wpg:cNvPr id="879123988" name="Group 5"/>
                        <wpg:cNvGrpSpPr>
                          <a:grpSpLocks/>
                        </wpg:cNvGrpSpPr>
                        <wpg:grpSpPr bwMode="auto">
                          <a:xfrm>
                            <a:off x="0" y="0"/>
                            <a:ext cx="5605145" cy="2928620"/>
                            <a:chOff x="0" y="0"/>
                            <a:chExt cx="56051" cy="29286"/>
                          </a:xfrm>
                        </wpg:grpSpPr>
                        <wps:wsp>
                          <wps:cNvPr id="1570999920" name="Text Box 54"/>
                          <wps:cNvSpPr txBox="1">
                            <a:spLocks noChangeArrowheads="1"/>
                          </wps:cNvSpPr>
                          <wps:spPr bwMode="auto">
                            <a:xfrm>
                              <a:off x="25717" y="19716"/>
                              <a:ext cx="12421" cy="46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70582B" w14:textId="77777777" w:rsidR="00FB1E13" w:rsidRDefault="00FB1E13" w:rsidP="00FB1E13">
                                <w:pPr>
                                  <w:jc w:val="center"/>
                                </w:pPr>
                                <w:r>
                                  <w:t>New sex partner in the past year</w:t>
                                </w:r>
                              </w:p>
                            </w:txbxContent>
                          </wps:txbx>
                          <wps:bodyPr rot="0" vert="horz" wrap="square" lIns="91440" tIns="45720" rIns="91440" bIns="45720" anchor="ctr" anchorCtr="0" upright="1">
                            <a:noAutofit/>
                          </wps:bodyPr>
                        </wps:wsp>
                        <wps:wsp>
                          <wps:cNvPr id="1606625230" name="Text Box 28"/>
                          <wps:cNvSpPr txBox="1">
                            <a:spLocks noChangeArrowheads="1"/>
                          </wps:cNvSpPr>
                          <wps:spPr bwMode="auto">
                            <a:xfrm>
                              <a:off x="33337" y="95"/>
                              <a:ext cx="10147" cy="29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530C" w14:textId="77777777" w:rsidR="00FB1E13" w:rsidRDefault="00FB1E13" w:rsidP="00FB1E13">
                                <w:r>
                                  <w:t>Poverty status</w:t>
                                </w:r>
                              </w:p>
                            </w:txbxContent>
                          </wps:txbx>
                          <wps:bodyPr rot="0" vert="horz" wrap="square" lIns="91440" tIns="45720" rIns="91440" bIns="45720" anchor="t" anchorCtr="0" upright="1">
                            <a:noAutofit/>
                          </wps:bodyPr>
                        </wps:wsp>
                        <wps:wsp>
                          <wps:cNvPr id="331904340" name="Text Box 29"/>
                          <wps:cNvSpPr txBox="1">
                            <a:spLocks noChangeArrowheads="1"/>
                          </wps:cNvSpPr>
                          <wps:spPr bwMode="auto">
                            <a:xfrm>
                              <a:off x="190" y="26384"/>
                              <a:ext cx="11519" cy="29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C5BCA3" w14:textId="77777777" w:rsidR="00FB1E13" w:rsidRDefault="00FB1E13" w:rsidP="00FB1E13">
                                <w:r>
                                  <w:t>Country of birth</w:t>
                                </w:r>
                              </w:p>
                            </w:txbxContent>
                          </wps:txbx>
                          <wps:bodyPr rot="0" vert="horz" wrap="square" lIns="91440" tIns="45720" rIns="91440" bIns="45720" anchor="t" anchorCtr="0" upright="1">
                            <a:noAutofit/>
                          </wps:bodyPr>
                        </wps:wsp>
                        <wps:wsp>
                          <wps:cNvPr id="1566787005" name="Text Box 30"/>
                          <wps:cNvSpPr txBox="1">
                            <a:spLocks noChangeArrowheads="1"/>
                          </wps:cNvSpPr>
                          <wps:spPr bwMode="auto">
                            <a:xfrm>
                              <a:off x="0" y="20764"/>
                              <a:ext cx="10147" cy="29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2ABC7" w14:textId="77777777" w:rsidR="00FB1E13" w:rsidRDefault="00FB1E13" w:rsidP="00FB1E13">
                                <w:r>
                                  <w:t>Race/ethnicity</w:t>
                                </w:r>
                              </w:p>
                            </w:txbxContent>
                          </wps:txbx>
                          <wps:bodyPr rot="0" vert="horz" wrap="square" lIns="91440" tIns="45720" rIns="91440" bIns="45720" anchor="t" anchorCtr="0" upright="1">
                            <a:noAutofit/>
                          </wps:bodyPr>
                        </wps:wsp>
                        <wps:wsp>
                          <wps:cNvPr id="1617775726" name="Text Box 31"/>
                          <wps:cNvSpPr txBox="1">
                            <a:spLocks noChangeArrowheads="1"/>
                          </wps:cNvSpPr>
                          <wps:spPr bwMode="auto">
                            <a:xfrm>
                              <a:off x="0" y="15906"/>
                              <a:ext cx="10147" cy="29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E4E728" w14:textId="77777777" w:rsidR="00FB1E13" w:rsidRDefault="00FB1E13" w:rsidP="00FB1E13">
                                <w:r>
                                  <w:t>Age group</w:t>
                                </w:r>
                              </w:p>
                            </w:txbxContent>
                          </wps:txbx>
                          <wps:bodyPr rot="0" vert="horz" wrap="square" lIns="91440" tIns="45720" rIns="91440" bIns="45720" anchor="t" anchorCtr="0" upright="1">
                            <a:noAutofit/>
                          </wps:bodyPr>
                        </wps:wsp>
                        <wps:wsp>
                          <wps:cNvPr id="306605877" name="Text Box 32"/>
                          <wps:cNvSpPr txBox="1">
                            <a:spLocks noChangeArrowheads="1"/>
                          </wps:cNvSpPr>
                          <wps:spPr bwMode="auto">
                            <a:xfrm>
                              <a:off x="25717" y="13430"/>
                              <a:ext cx="13424" cy="4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84B8BB" w14:textId="77777777" w:rsidR="00FB1E13" w:rsidRDefault="00FB1E13" w:rsidP="00FB1E13">
                                <w:pPr>
                                  <w:jc w:val="center"/>
                                </w:pPr>
                                <w:r>
                                  <w:t>Number of lifetime sex partners</w:t>
                                </w:r>
                              </w:p>
                            </w:txbxContent>
                          </wps:txbx>
                          <wps:bodyPr rot="0" vert="horz" wrap="square" lIns="91440" tIns="45720" rIns="91440" bIns="45720" anchor="ctr" anchorCtr="0" upright="1">
                            <a:noAutofit/>
                          </wps:bodyPr>
                        </wps:wsp>
                        <wps:wsp>
                          <wps:cNvPr id="1044274020" name="Text Box 33"/>
                          <wps:cNvSpPr txBox="1">
                            <a:spLocks noChangeArrowheads="1"/>
                          </wps:cNvSpPr>
                          <wps:spPr bwMode="auto">
                            <a:xfrm>
                              <a:off x="42100" y="8382"/>
                              <a:ext cx="13951" cy="29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AFB78C" w14:textId="77777777" w:rsidR="00FB1E13" w:rsidRDefault="00FB1E13" w:rsidP="00FB1E13">
                                <w:r>
                                  <w:t>High-risk HPV status</w:t>
                                </w:r>
                              </w:p>
                            </w:txbxContent>
                          </wps:txbx>
                          <wps:bodyPr rot="0" vert="horz" wrap="square" lIns="91440" tIns="45720" rIns="91440" bIns="45720" anchor="t" anchorCtr="0" upright="1">
                            <a:noAutofit/>
                          </wps:bodyPr>
                        </wps:wsp>
                        <wps:wsp>
                          <wps:cNvPr id="1326722271" name="Text Box 34"/>
                          <wps:cNvSpPr txBox="1">
                            <a:spLocks noChangeArrowheads="1"/>
                          </wps:cNvSpPr>
                          <wps:spPr bwMode="auto">
                            <a:xfrm>
                              <a:off x="10477" y="8382"/>
                              <a:ext cx="13741" cy="29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2158FE" w14:textId="77777777" w:rsidR="00FB1E13" w:rsidRDefault="00FB1E13" w:rsidP="00FB1E13">
                                <w:r>
                                  <w:t>Circumcision status</w:t>
                                </w:r>
                              </w:p>
                            </w:txbxContent>
                          </wps:txbx>
                          <wps:bodyPr rot="0" vert="horz" wrap="square" lIns="91440" tIns="45720" rIns="91440" bIns="45720" anchor="t" anchorCtr="0" upright="1">
                            <a:noAutofit/>
                          </wps:bodyPr>
                        </wps:wsp>
                        <wps:wsp>
                          <wps:cNvPr id="1202964593" name="Straight Arrow Connector 59"/>
                          <wps:cNvCnPr>
                            <a:cxnSpLocks noChangeShapeType="1"/>
                          </wps:cNvCnPr>
                          <wps:spPr bwMode="auto">
                            <a:xfrm flipV="1">
                              <a:off x="38671" y="10858"/>
                              <a:ext cx="3747" cy="3854"/>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61982072" name="Straight Arrow Connector 11"/>
                          <wps:cNvCnPr>
                            <a:cxnSpLocks noChangeShapeType="1"/>
                          </wps:cNvCnPr>
                          <wps:spPr bwMode="auto">
                            <a:xfrm flipV="1">
                              <a:off x="37623" y="10953"/>
                              <a:ext cx="7131" cy="10725"/>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987783117" name="Straight Arrow Connector 62"/>
                          <wps:cNvCnPr>
                            <a:cxnSpLocks noChangeShapeType="1"/>
                          </wps:cNvCnPr>
                          <wps:spPr bwMode="auto">
                            <a:xfrm flipV="1">
                              <a:off x="31146" y="17907"/>
                              <a:ext cx="0" cy="2374"/>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20581916" name="Straight Arrow Connector 63"/>
                          <wps:cNvCnPr>
                            <a:cxnSpLocks noChangeShapeType="1"/>
                          </wps:cNvCnPr>
                          <wps:spPr bwMode="auto">
                            <a:xfrm flipV="1">
                              <a:off x="23050" y="9810"/>
                              <a:ext cx="19241" cy="0"/>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39947622" name="Straight Arrow Connector 16"/>
                          <wps:cNvCnPr>
                            <a:cxnSpLocks noChangeShapeType="1"/>
                          </wps:cNvCnPr>
                          <wps:spPr bwMode="auto">
                            <a:xfrm flipV="1">
                              <a:off x="6096" y="10763"/>
                              <a:ext cx="4914" cy="5600"/>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34462192" name="Straight Arrow Connector 192"/>
                          <wps:cNvCnPr>
                            <a:cxnSpLocks noChangeShapeType="1"/>
                          </wps:cNvCnPr>
                          <wps:spPr bwMode="auto">
                            <a:xfrm flipV="1">
                              <a:off x="7048" y="16192"/>
                              <a:ext cx="19291" cy="1264"/>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798249905" name="Straight Arrow Connector 193"/>
                          <wps:cNvCnPr>
                            <a:cxnSpLocks noChangeShapeType="1"/>
                          </wps:cNvCnPr>
                          <wps:spPr bwMode="auto">
                            <a:xfrm>
                              <a:off x="6858" y="17526"/>
                              <a:ext cx="19392" cy="4108"/>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75118908" name="Straight Arrow Connector 19"/>
                          <wps:cNvCnPr>
                            <a:cxnSpLocks noChangeShapeType="1"/>
                          </wps:cNvCnPr>
                          <wps:spPr bwMode="auto">
                            <a:xfrm flipV="1">
                              <a:off x="8477" y="11283"/>
                              <a:ext cx="5192" cy="10078"/>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972005427" name="Straight Arrow Connector 21"/>
                          <wps:cNvCnPr>
                            <a:cxnSpLocks noChangeShapeType="1"/>
                          </wps:cNvCnPr>
                          <wps:spPr bwMode="auto">
                            <a:xfrm flipV="1">
                              <a:off x="9620" y="16764"/>
                              <a:ext cx="17386" cy="5441"/>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852823632" name="Straight Arrow Connector 22"/>
                          <wps:cNvCnPr>
                            <a:cxnSpLocks noChangeShapeType="1"/>
                          </wps:cNvCnPr>
                          <wps:spPr bwMode="auto">
                            <a:xfrm>
                              <a:off x="5619" y="23145"/>
                              <a:ext cx="0" cy="3645"/>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96598911" name="Straight Arrow Connector 23"/>
                          <wps:cNvCnPr>
                            <a:cxnSpLocks noChangeShapeType="1"/>
                          </wps:cNvCnPr>
                          <wps:spPr bwMode="auto">
                            <a:xfrm flipV="1">
                              <a:off x="10572" y="17430"/>
                              <a:ext cx="17177" cy="9773"/>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029396979" name="Text Box 46"/>
                          <wps:cNvSpPr txBox="1">
                            <a:spLocks noChangeArrowheads="1"/>
                          </wps:cNvSpPr>
                          <wps:spPr bwMode="auto">
                            <a:xfrm>
                              <a:off x="18288" y="0"/>
                              <a:ext cx="11887" cy="29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5FC7AB" w14:textId="77777777" w:rsidR="00FB1E13" w:rsidRDefault="00FB1E13" w:rsidP="00FB1E13">
                                <w:r>
                                  <w:t>Insurance status</w:t>
                                </w:r>
                              </w:p>
                            </w:txbxContent>
                          </wps:txbx>
                          <wps:bodyPr rot="0" vert="horz" wrap="square" lIns="91440" tIns="45720" rIns="91440" bIns="45720" anchor="t" anchorCtr="0" upright="1">
                            <a:noAutofit/>
                          </wps:bodyPr>
                        </wps:wsp>
                        <wps:wsp>
                          <wps:cNvPr id="556979124" name="Straight Arrow Connector 27"/>
                          <wps:cNvCnPr>
                            <a:cxnSpLocks noChangeShapeType="1"/>
                          </wps:cNvCnPr>
                          <wps:spPr bwMode="auto">
                            <a:xfrm flipH="1">
                              <a:off x="29718" y="1428"/>
                              <a:ext cx="3524" cy="0"/>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31624442" name="Straight Arrow Connector 28"/>
                          <wps:cNvCnPr>
                            <a:cxnSpLocks noChangeShapeType="1"/>
                          </wps:cNvCnPr>
                          <wps:spPr bwMode="auto">
                            <a:xfrm flipH="1">
                              <a:off x="16668" y="2286"/>
                              <a:ext cx="3696" cy="6337"/>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60302317" name="Straight Arrow Connector 29"/>
                          <wps:cNvCnPr>
                            <a:cxnSpLocks noChangeShapeType="1"/>
                          </wps:cNvCnPr>
                          <wps:spPr bwMode="auto">
                            <a:xfrm flipH="1">
                              <a:off x="33337" y="2476"/>
                              <a:ext cx="3378" cy="11151"/>
                            </a:xfrm>
                            <a:prstGeom prst="straightConnector1">
                              <a:avLst/>
                            </a:prstGeom>
                            <a:noFill/>
                            <a:ln w="63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851744833" name="Straight Arrow Connector 2"/>
                        <wps:cNvCnPr>
                          <a:cxnSpLocks noChangeShapeType="1"/>
                        </wps:cNvCnPr>
                        <wps:spPr bwMode="auto">
                          <a:xfrm flipV="1">
                            <a:off x="829558" y="1128308"/>
                            <a:ext cx="767230" cy="1510110"/>
                          </a:xfrm>
                          <a:prstGeom prst="straightConnector1">
                            <a:avLst/>
                          </a:prstGeom>
                          <a:noFill/>
                          <a:ln w="6350">
                            <a:solidFill>
                              <a:srgbClr val="000000"/>
                            </a:solidFill>
                            <a:round/>
                            <a:headEnd/>
                            <a:tailEnd type="triangle" w="med" len="med"/>
                          </a:ln>
                        </wps:spPr>
                        <wps:bodyPr/>
                      </wps:wsp>
                    </wpg:wgp>
                  </a:graphicData>
                </a:graphic>
              </wp:inline>
            </w:drawing>
          </mc:Choice>
          <mc:Fallback>
            <w:pict>
              <v:group w14:anchorId="7A977B3C" id="Group 2" o:spid="_x0000_s1026" style="width:441.35pt;height:230.6pt;mso-position-horizontal-relative:char;mso-position-vertical-relative:line" coordsize="56051,29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">
                <v:group id="Group 5" o:spid="_x0000_s1027" style="position:absolute;width:56051;height:29286" coordsize="56051,29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">
                  <v:shapetype id="_x0000_t202" coordsize="21600,21600" o:spt="202" path="m,l,21600r21600,l21600,xe">
                    <v:stroke joinstyle="miter"/>
                    <v:path gradientshapeok="t" o:connecttype="rect"/>
                  </v:shapetype>
                  <v:shape id="Text Box 54" o:spid="_x0000_s1028" type="#_x0000_t202" style="position:absolute;left:25717;top:19716;width:12421;height:4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" stroked="f">
                    <v:textbox>
                      <w:txbxContent>
                        <w:p w14:paraId="5370582B" w14:textId="77777777" w:rsidR="00FB1E13" w:rsidRDefault="00FB1E13" w:rsidP="00FB1E13">
                          <w:pPr>
                            <w:jc w:val="center"/>
                          </w:pPr>
                          <w:r>
                            <w:t>New sex partner in the past year</w:t>
                          </w:r>
                        </w:p>
                      </w:txbxContent>
                    </v:textbox>
                  </v:shape>
                  <v:shape id="Text Box 28" o:spid="_x0000_s1029" type="#_x0000_t202" style="position:absolute;left:33337;top:95;width:10147;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" stroked="f">
                    <v:textbox>
                      <w:txbxContent>
                        <w:p w14:paraId="17F3530C" w14:textId="77777777" w:rsidR="00FB1E13" w:rsidRDefault="00FB1E13" w:rsidP="00FB1E13">
                          <w:r>
                            <w:t>Poverty status</w:t>
                          </w:r>
                        </w:p>
                      </w:txbxContent>
                    </v:textbox>
                  </v:shape>
                  <v:shape id="Text Box 29" o:spid="_x0000_s1030" type="#_x0000_t202" style="position:absolute;left:190;top:26384;width:11519;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" stroked="f">
                    <v:textbox>
                      <w:txbxContent>
                        <w:p w14:paraId="6CC5BCA3" w14:textId="77777777" w:rsidR="00FB1E13" w:rsidRDefault="00FB1E13" w:rsidP="00FB1E13">
                          <w:r>
                            <w:t>Country of birth</w:t>
                          </w:r>
                        </w:p>
                      </w:txbxContent>
                    </v:textbox>
                  </v:shape>
                  <v:shape id="Text Box 30" o:spid="_x0000_s1031" type="#_x0000_t202" style="position:absolute;top:20764;width:10147;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" stroked="f">
                    <v:textbox>
                      <w:txbxContent>
                        <w:p w14:paraId="78E2ABC7" w14:textId="77777777" w:rsidR="00FB1E13" w:rsidRDefault="00FB1E13" w:rsidP="00FB1E13">
                          <w:r>
                            <w:t>Race/ethnicity</w:t>
                          </w:r>
                        </w:p>
                      </w:txbxContent>
                    </v:textbox>
                  </v:shape>
                  <v:shape id="Text Box 31" o:spid="_x0000_s1032" type="#_x0000_t202" style="position:absolute;top:15906;width:10147;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" stroked="f">
                    <v:textbox>
                      <w:txbxContent>
                        <w:p w14:paraId="2AE4E728" w14:textId="77777777" w:rsidR="00FB1E13" w:rsidRDefault="00FB1E13" w:rsidP="00FB1E13">
                          <w:r>
                            <w:t>Age group</w:t>
                          </w:r>
                        </w:p>
                      </w:txbxContent>
                    </v:textbox>
                  </v:shape>
                  <v:shape id="Text Box 32" o:spid="_x0000_s1033" type="#_x0000_t202" style="position:absolute;left:25717;top:13430;width:13424;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" stroked="f">
                    <v:textbox>
                      <w:txbxContent>
                        <w:p w14:paraId="2A84B8BB" w14:textId="77777777" w:rsidR="00FB1E13" w:rsidRDefault="00FB1E13" w:rsidP="00FB1E13">
                          <w:pPr>
                            <w:jc w:val="center"/>
                          </w:pPr>
                          <w:r>
                            <w:t>Number of lifetime sex partners</w:t>
                          </w:r>
                        </w:p>
                      </w:txbxContent>
                    </v:textbox>
                  </v:shape>
                  <v:shape id="Text Box 33" o:spid="_x0000_s1034" type="#_x0000_t202" style="position:absolute;left:42100;top:8382;width:13951;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" stroked="f">
                    <v:textbox>
                      <w:txbxContent>
                        <w:p w14:paraId="40AFB78C" w14:textId="77777777" w:rsidR="00FB1E13" w:rsidRDefault="00FB1E13" w:rsidP="00FB1E13">
                          <w:r>
                            <w:t>High-risk HPV status</w:t>
                          </w:r>
                        </w:p>
                      </w:txbxContent>
                    </v:textbox>
                  </v:shape>
                  <v:shape id="Text Box 34" o:spid="_x0000_s1035" type="#_x0000_t202" style="position:absolute;left:10477;top:8382;width:13741;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" stroked="f">
                    <v:textbox>
                      <w:txbxContent>
                        <w:p w14:paraId="302158FE" w14:textId="77777777" w:rsidR="00FB1E13" w:rsidRDefault="00FB1E13" w:rsidP="00FB1E13">
                          <w:r>
                            <w:t>Circumcision status</w:t>
                          </w:r>
                        </w:p>
                      </w:txbxContent>
                    </v:textbox>
                  </v:shape>
                  <v:shapetype id="_x0000_t32" coordsize="21600,21600" o:spt="32" o:oned="t" path="m,l21600,21600e" filled="f">
                    <v:path arrowok="t" fillok="f" o:connecttype="none"/>
                    <o:lock v:ext="edit" shapetype="t"/>
                  </v:shapetype>
                  <v:shape id="Straight Arrow Connector 59" o:spid="_x0000_s1036" type="#_x0000_t32" style="position:absolute;left:38671;top:10858;width:3747;height:38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" strokecolor="black [3200]" strokeweight=".5pt">
                    <v:stroke endarrow="block" joinstyle="miter"/>
                  </v:shape>
                  <v:shape id="Straight Arrow Connector 11" o:spid="_x0000_s1037" type="#_x0000_t32" style="position:absolute;left:37623;top:10953;width:7131;height:107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" strokecolor="black [3200]" strokeweight=".5pt">
                    <v:stroke endarrow="block" joinstyle="miter"/>
                  </v:shape>
                  <v:shape id="Straight Arrow Connector 62" o:spid="_x0000_s1038" type="#_x0000_t32" style="position:absolute;left:31146;top:17907;width:0;height:23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" strokecolor="black [3200]" strokeweight=".5pt">
                    <v:stroke endarrow="block" joinstyle="miter"/>
                  </v:shape>
                  <v:shape id="Straight Arrow Connector 63" o:spid="_x0000_s1039" type="#_x0000_t32" style="position:absolute;left:23050;top:9810;width:1924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" strokecolor="black [3200]" strokeweight=".5pt">
                    <v:stroke endarrow="block" joinstyle="miter"/>
                  </v:shape>
                  <v:shape id="Straight Arrow Connector 16" o:spid="_x0000_s1040" type="#_x0000_t32" style="position:absolute;left:6096;top:10763;width:4914;height:56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" strokecolor="black [3200]" strokeweight=".5pt">
                    <v:stroke endarrow="block" joinstyle="miter"/>
                  </v:shape>
                  <v:shape id="Straight Arrow Connector 192" o:spid="_x0000_s1041" type="#_x0000_t32" style="position:absolute;left:7048;top:16192;width:19291;height:12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" strokecolor="black [3200]" strokeweight=".5pt">
                    <v:stroke endarrow="block" joinstyle="miter"/>
                  </v:shape>
                  <v:shape id="Straight Arrow Connector 193" o:spid="_x0000_s1042" type="#_x0000_t32" style="position:absolute;left:6858;top:17526;width:19392;height:41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" strokecolor="black [3200]" strokeweight=".5pt">
                    <v:stroke endarrow="block" joinstyle="miter"/>
                  </v:shape>
                  <v:shape id="Straight Arrow Connector 19" o:spid="_x0000_s1043" type="#_x0000_t32" style="position:absolute;left:8477;top:11283;width:5192;height:100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" strokecolor="black [3200]" strokeweight=".5pt">
                    <v:stroke endarrow="block" joinstyle="miter"/>
                  </v:shape>
                  <v:shape id="Straight Arrow Connector 21" o:spid="_x0000_s1044" type="#_x0000_t32" style="position:absolute;left:9620;top:16764;width:17386;height:5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" strokecolor="black [3200]" strokeweight=".5pt">
                    <v:stroke endarrow="block" joinstyle="miter"/>
                  </v:shape>
                  <v:shape id="Straight Arrow Connector 22" o:spid="_x0000_s1045" type="#_x0000_t32" style="position:absolute;left:5619;top:23145;width:0;height:36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" strokecolor="black [3200]" strokeweight=".5pt">
                    <v:stroke endarrow="block" joinstyle="miter"/>
                  </v:shape>
                  <v:shape id="Straight Arrow Connector 23" o:spid="_x0000_s1046" type="#_x0000_t32" style="position:absolute;left:10572;top:17430;width:17177;height:97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" strokecolor="black [3200]" strokeweight=".5pt">
                    <v:stroke endarrow="block" joinstyle="miter"/>
                  </v:shape>
                  <v:shape id="Text Box 46" o:spid="_x0000_s1047" type="#_x0000_t202" style="position:absolute;left:18288;width:11887;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" stroked="f">
                    <v:textbox>
                      <w:txbxContent>
                        <w:p w14:paraId="0A5FC7AB" w14:textId="77777777" w:rsidR="00FB1E13" w:rsidRDefault="00FB1E13" w:rsidP="00FB1E13">
                          <w:r>
                            <w:t>Insurance status</w:t>
                          </w:r>
                        </w:p>
                      </w:txbxContent>
                    </v:textbox>
                  </v:shape>
                  <v:shape id="Straight Arrow Connector 27" o:spid="_x0000_s1048" type="#_x0000_t32" style="position:absolute;left:29718;top:1428;width:352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" strokecolor="black [3200]" strokeweight=".5pt">
                    <v:stroke endarrow="block" joinstyle="miter"/>
                  </v:shape>
                  <v:shape id="Straight Arrow Connector 28" o:spid="_x0000_s1049" type="#_x0000_t32" style="position:absolute;left:16668;top:2286;width:3696;height:63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" strokecolor="black [3200]" strokeweight=".5pt">
                    <v:stroke endarrow="block" joinstyle="miter"/>
                  </v:shape>
                  <v:shape id="Straight Arrow Connector 29" o:spid="_x0000_s1050" type="#_x0000_t32" style="position:absolute;left:33337;top:2476;width:3378;height:111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" strokecolor="black [3200]" strokeweight=".5pt">
                    <v:stroke endarrow="block" joinstyle="miter"/>
                  </v:shape>
                </v:group>
                <v:shape id="Straight Arrow Connector 2" o:spid="_x0000_s1051" type="#_x0000_t32" style="position:absolute;left:8295;top:11283;width:7672;height:151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" strokeweight=".5pt">
                  <v:stroke endarrow="block"/>
                </v:shape>
                <w10:anchorlock/>
              </v:group>
            </w:pict>
          </mc:Fallback>
        </mc:AlternateContent>
      </w:r>
    </w:p>
    <w:p w14:paraId="79592EB1" w14:textId="27ACA9B6" w:rsidR="00FB1E13" w:rsidRDefault="00FB1E13" w:rsidP="000D57F5">
      <w:pPr>
        <w:rPr>
          <w:rFonts w:cstheme="minorHAnsi"/>
        </w:rPr>
      </w:pPr>
      <w:r>
        <w:rPr>
          <w:noProof/>
        </w:rPr>
        <mc:AlternateContent>
          <mc:Choice Requires="wpg">
            <w:drawing>
              <wp:anchor distT="0" distB="0" distL="114300" distR="114300" simplePos="0" relativeHeight="251662336" behindDoc="0" locked="0" layoutInCell="1" allowOverlap="1" wp14:anchorId="1281A6E3" wp14:editId="3D159218">
                <wp:simplePos x="0" y="0"/>
                <wp:positionH relativeFrom="column">
                  <wp:posOffset>-430530</wp:posOffset>
                </wp:positionH>
                <wp:positionV relativeFrom="paragraph">
                  <wp:posOffset>320675</wp:posOffset>
                </wp:positionV>
                <wp:extent cx="7025005" cy="3566795"/>
                <wp:effectExtent l="0" t="0" r="4445" b="0"/>
                <wp:wrapNone/>
                <wp:docPr id="1977147412" name="Group 1"/>
                <wp:cNvGraphicFramePr/>
                <a:graphic xmlns:a="http://schemas.openxmlformats.org/drawingml/2006/main">
                  <a:graphicData uri="http://schemas.microsoft.com/office/word/2010/wordprocessingGroup">
                    <wpg:wgp>
                      <wpg:cNvGrpSpPr/>
                      <wpg:grpSpPr>
                        <a:xfrm>
                          <a:off x="0" y="0"/>
                          <a:ext cx="7025005" cy="3566795"/>
                          <a:chOff x="0" y="0"/>
                          <a:chExt cx="7025005" cy="3566795"/>
                        </a:xfrm>
                      </wpg:grpSpPr>
                      <wpg:grpSp>
                        <wpg:cNvPr id="703698090" name="Group 1"/>
                        <wpg:cNvGrpSpPr>
                          <a:grpSpLocks/>
                        </wpg:cNvGrpSpPr>
                        <wpg:grpSpPr>
                          <a:xfrm>
                            <a:off x="0" y="0"/>
                            <a:ext cx="7025005" cy="3566795"/>
                            <a:chOff x="-85725" y="0"/>
                            <a:chExt cx="7025005" cy="3566795"/>
                          </a:xfrm>
                        </wpg:grpSpPr>
                        <wps:wsp>
                          <wps:cNvPr id="49" name="Text Box 54"/>
                          <wps:cNvSpPr txBox="1">
                            <a:spLocks noChangeArrowheads="1"/>
                          </wps:cNvSpPr>
                          <wps:spPr bwMode="auto">
                            <a:xfrm>
                              <a:off x="2581275" y="2600325"/>
                              <a:ext cx="1242060" cy="464820"/>
                            </a:xfrm>
                            <a:prstGeom prst="rect">
                              <a:avLst/>
                            </a:prstGeom>
                            <a:solidFill>
                              <a:srgbClr val="FFFFFF"/>
                            </a:solidFill>
                            <a:ln w="9525">
                              <a:noFill/>
                              <a:miter lim="800000"/>
                              <a:headEnd/>
                              <a:tailEnd/>
                            </a:ln>
                          </wps:spPr>
                          <wps:txbx>
                            <w:txbxContent>
                              <w:p w14:paraId="01013394" w14:textId="77777777" w:rsidR="00FB1E13" w:rsidRDefault="00FB1E13" w:rsidP="00FB1E13">
                                <w:pPr>
                                  <w:spacing w:line="256" w:lineRule="auto"/>
                                  <w:jc w:val="center"/>
                                  <w:rPr>
                                    <w:rFonts w:ascii="Calibri" w:eastAsia="Calibri" w:hAnsi="Calibri"/>
                                    <w:color w:val="000000" w:themeColor="text1"/>
                                    <w:kern w:val="24"/>
                                  </w:rPr>
                                </w:pPr>
                                <w:r>
                                  <w:rPr>
                                    <w:rFonts w:ascii="Calibri" w:eastAsia="Calibri" w:hAnsi="Calibri"/>
                                    <w:color w:val="000000" w:themeColor="text1"/>
                                    <w:kern w:val="24"/>
                                  </w:rPr>
                                  <w:t>New sex partner in the past year</w:t>
                                </w:r>
                              </w:p>
                            </w:txbxContent>
                          </wps:txbx>
                          <wps:bodyPr rot="0" vert="horz" wrap="square" lIns="91440" tIns="45720" rIns="91440" bIns="45720" anchor="ctr" anchorCtr="0">
                            <a:noAutofit/>
                          </wps:bodyPr>
                        </wps:wsp>
                        <wps:wsp>
                          <wps:cNvPr id="50" name="Text Box 2"/>
                          <wps:cNvSpPr txBox="1">
                            <a:spLocks noChangeArrowheads="1"/>
                          </wps:cNvSpPr>
                          <wps:spPr bwMode="auto">
                            <a:xfrm>
                              <a:off x="5924550" y="9525"/>
                              <a:ext cx="1014730" cy="290195"/>
                            </a:xfrm>
                            <a:prstGeom prst="rect">
                              <a:avLst/>
                            </a:prstGeom>
                            <a:solidFill>
                              <a:srgbClr val="FFFFFF"/>
                            </a:solidFill>
                            <a:ln w="9525">
                              <a:noFill/>
                              <a:miter lim="800000"/>
                              <a:headEnd/>
                              <a:tailEnd/>
                            </a:ln>
                          </wps:spPr>
                          <wps:txbx>
                            <w:txbxContent>
                              <w:p w14:paraId="26247129"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Poverty status</w:t>
                                </w:r>
                              </w:p>
                            </w:txbxContent>
                          </wps:txbx>
                          <wps:bodyPr rot="0" vert="horz" wrap="square" lIns="91440" tIns="45720" rIns="91440" bIns="45720" anchor="t" anchorCtr="0">
                            <a:noAutofit/>
                          </wps:bodyPr>
                        </wps:wsp>
                        <wps:wsp>
                          <wps:cNvPr id="51" name="Text Box 2"/>
                          <wps:cNvSpPr txBox="1">
                            <a:spLocks noChangeArrowheads="1"/>
                          </wps:cNvSpPr>
                          <wps:spPr bwMode="auto">
                            <a:xfrm>
                              <a:off x="19050" y="3276600"/>
                              <a:ext cx="1151890" cy="290195"/>
                            </a:xfrm>
                            <a:prstGeom prst="rect">
                              <a:avLst/>
                            </a:prstGeom>
                            <a:solidFill>
                              <a:srgbClr val="FFFFFF"/>
                            </a:solidFill>
                            <a:ln w="9525">
                              <a:noFill/>
                              <a:miter lim="800000"/>
                              <a:headEnd/>
                              <a:tailEnd/>
                            </a:ln>
                          </wps:spPr>
                          <wps:txbx>
                            <w:txbxContent>
                              <w:p w14:paraId="5F15F4CE"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Country of birth</w:t>
                                </w:r>
                              </w:p>
                            </w:txbxContent>
                          </wps:txbx>
                          <wps:bodyPr rot="0" vert="horz" wrap="square" lIns="91440" tIns="45720" rIns="91440" bIns="45720" anchor="t" anchorCtr="0">
                            <a:noAutofit/>
                          </wps:bodyPr>
                        </wps:wsp>
                        <wps:wsp>
                          <wps:cNvPr id="52" name="Text Box 2"/>
                          <wps:cNvSpPr txBox="1">
                            <a:spLocks noChangeArrowheads="1"/>
                          </wps:cNvSpPr>
                          <wps:spPr bwMode="auto">
                            <a:xfrm>
                              <a:off x="0" y="2705100"/>
                              <a:ext cx="1014730" cy="290195"/>
                            </a:xfrm>
                            <a:prstGeom prst="rect">
                              <a:avLst/>
                            </a:prstGeom>
                            <a:solidFill>
                              <a:srgbClr val="FFFFFF"/>
                            </a:solidFill>
                            <a:ln w="9525">
                              <a:noFill/>
                              <a:miter lim="800000"/>
                              <a:headEnd/>
                              <a:tailEnd/>
                            </a:ln>
                          </wps:spPr>
                          <wps:txbx>
                            <w:txbxContent>
                              <w:p w14:paraId="685D700B"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Race/ethnicity</w:t>
                                </w:r>
                              </w:p>
                            </w:txbxContent>
                          </wps:txbx>
                          <wps:bodyPr rot="0" vert="horz" wrap="square" lIns="91440" tIns="45720" rIns="91440" bIns="45720" anchor="t" anchorCtr="0">
                            <a:noAutofit/>
                          </wps:bodyPr>
                        </wps:wsp>
                        <wps:wsp>
                          <wps:cNvPr id="53" name="Text Box 2"/>
                          <wps:cNvSpPr txBox="1">
                            <a:spLocks noChangeArrowheads="1"/>
                          </wps:cNvSpPr>
                          <wps:spPr bwMode="auto">
                            <a:xfrm>
                              <a:off x="-85725" y="2223770"/>
                              <a:ext cx="1014730" cy="290195"/>
                            </a:xfrm>
                            <a:prstGeom prst="rect">
                              <a:avLst/>
                            </a:prstGeom>
                            <a:solidFill>
                              <a:srgbClr val="FFFFFF"/>
                            </a:solidFill>
                            <a:ln w="9525">
                              <a:noFill/>
                              <a:miter lim="800000"/>
                              <a:headEnd/>
                              <a:tailEnd/>
                            </a:ln>
                          </wps:spPr>
                          <wps:txbx>
                            <w:txbxContent>
                              <w:p w14:paraId="63A0390D"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Age group</w:t>
                                </w:r>
                              </w:p>
                            </w:txbxContent>
                          </wps:txbx>
                          <wps:bodyPr rot="0" vert="horz" wrap="square" lIns="91440" tIns="45720" rIns="91440" bIns="45720" anchor="t" anchorCtr="0">
                            <a:noAutofit/>
                          </wps:bodyPr>
                        </wps:wsp>
                        <wps:wsp>
                          <wps:cNvPr id="60" name="Straight Arrow Connector 14"/>
                          <wps:cNvCnPr>
                            <a:cxnSpLocks/>
                          </wps:cNvCnPr>
                          <wps:spPr>
                            <a:xfrm flipV="1">
                              <a:off x="3762375" y="2295525"/>
                              <a:ext cx="1174115" cy="546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 name="Straight Arrow Connector 17"/>
                          <wps:cNvCnPr/>
                          <wps:spPr>
                            <a:xfrm flipV="1">
                              <a:off x="3171825" y="2409825"/>
                              <a:ext cx="0" cy="237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 name="Straight Arrow Connector 19"/>
                          <wps:cNvCnPr>
                            <a:cxnSpLocks/>
                          </wps:cNvCnPr>
                          <wps:spPr>
                            <a:xfrm flipV="1">
                              <a:off x="619125" y="1047750"/>
                              <a:ext cx="2947670" cy="12585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4" name="Straight Arrow Connector 20"/>
                          <wps:cNvCnPr>
                            <a:endCxn id="201" idx="1"/>
                          </wps:cNvCnPr>
                          <wps:spPr>
                            <a:xfrm flipV="1">
                              <a:off x="658078" y="2190750"/>
                              <a:ext cx="1923197" cy="1907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5" name="Straight Arrow Connector 21"/>
                          <wps:cNvCnPr/>
                          <wps:spPr>
                            <a:xfrm>
                              <a:off x="619125" y="2473036"/>
                              <a:ext cx="2005965" cy="32858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6" name="Straight Arrow Connector 22"/>
                          <wps:cNvCnPr>
                            <a:cxnSpLocks/>
                          </wps:cNvCnPr>
                          <wps:spPr>
                            <a:xfrm flipV="1">
                              <a:off x="929005" y="1125941"/>
                              <a:ext cx="2753422" cy="16077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7" name="Straight Arrow Connector 23"/>
                          <wps:cNvCnPr>
                            <a:stCxn id="52" idx="3"/>
                          </wps:cNvCnPr>
                          <wps:spPr>
                            <a:xfrm flipV="1">
                              <a:off x="1014730" y="2295525"/>
                              <a:ext cx="1676864" cy="5546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 name="Straight Arrow Connector 24"/>
                          <wps:cNvCnPr/>
                          <wps:spPr>
                            <a:xfrm>
                              <a:off x="571500" y="2943225"/>
                              <a:ext cx="0" cy="364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Straight Arrow Connector 25"/>
                          <wps:cNvCnPr/>
                          <wps:spPr>
                            <a:xfrm flipV="1">
                              <a:off x="1057275" y="2374711"/>
                              <a:ext cx="1763973" cy="10123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8" name="Text Box 2"/>
                          <wps:cNvSpPr txBox="1">
                            <a:spLocks noChangeArrowheads="1"/>
                          </wps:cNvSpPr>
                          <wps:spPr bwMode="auto">
                            <a:xfrm>
                              <a:off x="4410075" y="0"/>
                              <a:ext cx="1188720" cy="290195"/>
                            </a:xfrm>
                            <a:prstGeom prst="rect">
                              <a:avLst/>
                            </a:prstGeom>
                            <a:solidFill>
                              <a:srgbClr val="FFFFFF"/>
                            </a:solidFill>
                            <a:ln w="9525">
                              <a:noFill/>
                              <a:miter lim="800000"/>
                              <a:headEnd/>
                              <a:tailEnd/>
                            </a:ln>
                          </wps:spPr>
                          <wps:txbx>
                            <w:txbxContent>
                              <w:p w14:paraId="14B98683"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Insurance status</w:t>
                                </w:r>
                              </w:p>
                            </w:txbxContent>
                          </wps:txbx>
                          <wps:bodyPr rot="0" vert="horz" wrap="square" lIns="91440" tIns="45720" rIns="91440" bIns="45720" anchor="t" anchorCtr="0">
                            <a:noAutofit/>
                          </wps:bodyPr>
                        </wps:wsp>
                        <wps:wsp>
                          <wps:cNvPr id="199" name="Straight Arrow Connector 27"/>
                          <wps:cNvCnPr/>
                          <wps:spPr>
                            <a:xfrm flipH="1">
                              <a:off x="5553075" y="133350"/>
                              <a:ext cx="3524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0" name="Straight Arrow Connector 28"/>
                          <wps:cNvCnPr/>
                          <wps:spPr>
                            <a:xfrm flipH="1">
                              <a:off x="4257675" y="238125"/>
                              <a:ext cx="369570" cy="6337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 name="Straight Arrow Connector 29"/>
                          <wps:cNvCnPr>
                            <a:cxnSpLocks/>
                          </wps:cNvCnPr>
                          <wps:spPr>
                            <a:xfrm flipH="1">
                              <a:off x="3552825" y="247650"/>
                              <a:ext cx="2703830" cy="1732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1" name="Text Box 201"/>
                          <wps:cNvSpPr txBox="1">
                            <a:spLocks noChangeArrowheads="1"/>
                          </wps:cNvSpPr>
                          <wps:spPr bwMode="auto">
                            <a:xfrm>
                              <a:off x="2581275" y="1971675"/>
                              <a:ext cx="1342390" cy="438150"/>
                            </a:xfrm>
                            <a:prstGeom prst="rect">
                              <a:avLst/>
                            </a:prstGeom>
                            <a:noFill/>
                            <a:ln w="9525">
                              <a:noFill/>
                              <a:miter lim="800000"/>
                              <a:headEnd/>
                              <a:tailEnd/>
                            </a:ln>
                          </wps:spPr>
                          <wps:txbx>
                            <w:txbxContent>
                              <w:p w14:paraId="2C69FA73" w14:textId="77777777" w:rsidR="00FB1E13" w:rsidRDefault="00FB1E13" w:rsidP="00FB1E13">
                                <w:pPr>
                                  <w:spacing w:line="256" w:lineRule="auto"/>
                                  <w:jc w:val="center"/>
                                  <w:rPr>
                                    <w:rFonts w:ascii="Calibri" w:eastAsia="Calibri" w:hAnsi="Calibri"/>
                                    <w:color w:val="000000" w:themeColor="text1"/>
                                    <w:kern w:val="24"/>
                                  </w:rPr>
                                </w:pPr>
                                <w:r>
                                  <w:rPr>
                                    <w:rFonts w:ascii="Calibri" w:eastAsia="Calibri" w:hAnsi="Calibri"/>
                                    <w:color w:val="000000" w:themeColor="text1"/>
                                    <w:kern w:val="24"/>
                                  </w:rPr>
                                  <w:t>Number of lifetime sex partners</w:t>
                                </w:r>
                              </w:p>
                            </w:txbxContent>
                          </wps:txbx>
                          <wps:bodyPr rot="0" vert="horz" wrap="square" lIns="91440" tIns="45720" rIns="91440" bIns="45720" anchor="ctr" anchorCtr="0">
                            <a:noAutofit/>
                          </wps:bodyPr>
                        </wps:wsp>
                        <wps:wsp>
                          <wps:cNvPr id="202" name="Text Box 2"/>
                          <wps:cNvSpPr txBox="1">
                            <a:spLocks noChangeArrowheads="1"/>
                          </wps:cNvSpPr>
                          <wps:spPr bwMode="auto">
                            <a:xfrm>
                              <a:off x="4867275" y="2054803"/>
                              <a:ext cx="1395095" cy="290195"/>
                            </a:xfrm>
                            <a:prstGeom prst="rect">
                              <a:avLst/>
                            </a:prstGeom>
                            <a:noFill/>
                            <a:ln w="9525">
                              <a:noFill/>
                              <a:miter lim="800000"/>
                              <a:headEnd/>
                              <a:tailEnd/>
                            </a:ln>
                          </wps:spPr>
                          <wps:txbx>
                            <w:txbxContent>
                              <w:p w14:paraId="78B9E3B8"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High-risk HPV status</w:t>
                                </w:r>
                              </w:p>
                            </w:txbxContent>
                          </wps:txbx>
                          <wps:bodyPr rot="0" vert="horz" wrap="square" lIns="91440" tIns="45720" rIns="91440" bIns="45720" anchor="t" anchorCtr="0">
                            <a:noAutofit/>
                          </wps:bodyPr>
                        </wps:wsp>
                        <wps:wsp>
                          <wps:cNvPr id="203" name="Straight Arrow Connector 15"/>
                          <wps:cNvCnPr>
                            <a:cxnSpLocks/>
                          </wps:cNvCnPr>
                          <wps:spPr>
                            <a:xfrm>
                              <a:off x="3829050" y="2190750"/>
                              <a:ext cx="10325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 name="Text Box 2"/>
                          <wps:cNvSpPr txBox="1">
                            <a:spLocks noChangeArrowheads="1"/>
                          </wps:cNvSpPr>
                          <wps:spPr bwMode="auto">
                            <a:xfrm>
                              <a:off x="3562350" y="857250"/>
                              <a:ext cx="1374140" cy="290195"/>
                            </a:xfrm>
                            <a:prstGeom prst="rect">
                              <a:avLst/>
                            </a:prstGeom>
                            <a:noFill/>
                            <a:ln w="9525">
                              <a:noFill/>
                              <a:miter lim="800000"/>
                              <a:headEnd/>
                              <a:tailEnd/>
                            </a:ln>
                          </wps:spPr>
                          <wps:txbx>
                            <w:txbxContent>
                              <w:p w14:paraId="0E61F0CC"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Circumcision status</w:t>
                                </w:r>
                              </w:p>
                            </w:txbxContent>
                          </wps:txbx>
                          <wps:bodyPr rot="0" vert="horz" wrap="square" lIns="91440" tIns="45720" rIns="91440" bIns="45720" anchor="t" anchorCtr="0">
                            <a:noAutofit/>
                          </wps:bodyPr>
                        </wps:wsp>
                        <wps:wsp>
                          <wps:cNvPr id="32" name="Straight Arrow Connector 31"/>
                          <wps:cNvCnPr>
                            <a:cxnSpLocks/>
                          </wps:cNvCnPr>
                          <wps:spPr>
                            <a:xfrm>
                              <a:off x="4248150" y="1152525"/>
                              <a:ext cx="0" cy="9613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690782769" name="Straight Arrow Connector 3"/>
                        <wps:cNvCnPr>
                          <a:cxnSpLocks noChangeShapeType="1"/>
                        </wps:cNvCnPr>
                        <wps:spPr bwMode="auto">
                          <a:xfrm flipV="1">
                            <a:off x="1057701" y="1141036"/>
                            <a:ext cx="2909871" cy="2166679"/>
                          </a:xfrm>
                          <a:prstGeom prst="straightConnector1">
                            <a:avLst/>
                          </a:prstGeom>
                          <a:noFill/>
                          <a:ln w="6350">
                            <a:solidFill>
                              <a:srgbClr val="000000"/>
                            </a:solidFill>
                            <a:round/>
                            <a:headEnd/>
                            <a:tailEnd type="triangle" w="med" len="med"/>
                          </a:ln>
                        </wps:spPr>
                        <wps:bodyPr/>
                      </wps:wsp>
                    </wpg:wgp>
                  </a:graphicData>
                </a:graphic>
              </wp:anchor>
            </w:drawing>
          </mc:Choice>
          <mc:Fallback>
            <w:pict>
              <v:group w14:anchorId="1281A6E3" id="Group 1" o:spid="_x0000_s1052" style="position:absolute;margin-left:-33.9pt;margin-top:25.25pt;width:553.15pt;height:280.85pt;z-index:251662336;mso-position-horizontal-relative:text;mso-position-vertical-relative:text" coordsize="70250,35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">
                <v:group id="_x0000_s1053" style="position:absolute;width:70250;height:35667" coordorigin="-857" coordsize="70250,35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">
                  <v:shape id="Text Box 54" o:spid="_x0000_s1054" type="#_x0000_t202" style="position:absolute;left:25812;top:26003;width:12421;height:4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" stroked="f">
                    <v:textbox>
                      <w:txbxContent>
                        <w:p w14:paraId="01013394" w14:textId="77777777" w:rsidR="00FB1E13" w:rsidRDefault="00FB1E13" w:rsidP="00FB1E13">
                          <w:pPr>
                            <w:spacing w:line="256" w:lineRule="auto"/>
                            <w:jc w:val="center"/>
                            <w:rPr>
                              <w:rFonts w:ascii="Calibri" w:eastAsia="Calibri" w:hAnsi="Calibri"/>
                              <w:color w:val="000000" w:themeColor="text1"/>
                              <w:kern w:val="24"/>
                            </w:rPr>
                          </w:pPr>
                          <w:r>
                            <w:rPr>
                              <w:rFonts w:ascii="Calibri" w:eastAsia="Calibri" w:hAnsi="Calibri"/>
                              <w:color w:val="000000" w:themeColor="text1"/>
                              <w:kern w:val="24"/>
                            </w:rPr>
                            <w:t>New sex partner in the past year</w:t>
                          </w:r>
                        </w:p>
                      </w:txbxContent>
                    </v:textbox>
                  </v:shape>
                  <v:shape id="Text Box 2" o:spid="_x0000_s1055" type="#_x0000_t202" style="position:absolute;left:59245;top:95;width:10147;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" stroked="f">
                    <v:textbox>
                      <w:txbxContent>
                        <w:p w14:paraId="26247129"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Poverty status</w:t>
                          </w:r>
                        </w:p>
                      </w:txbxContent>
                    </v:textbox>
                  </v:shape>
                  <v:shape id="Text Box 2" o:spid="_x0000_s1056" type="#_x0000_t202" style="position:absolute;left:190;top:32766;width:11519;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" stroked="f">
                    <v:textbox>
                      <w:txbxContent>
                        <w:p w14:paraId="5F15F4CE"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Country of birth</w:t>
                          </w:r>
                        </w:p>
                      </w:txbxContent>
                    </v:textbox>
                  </v:shape>
                  <v:shape id="Text Box 2" o:spid="_x0000_s1057" type="#_x0000_t202" style="position:absolute;top:27051;width:10147;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" stroked="f">
                    <v:textbox>
                      <w:txbxContent>
                        <w:p w14:paraId="685D700B"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Race/ethnicity</w:t>
                          </w:r>
                        </w:p>
                      </w:txbxContent>
                    </v:textbox>
                  </v:shape>
                  <v:shape id="Text Box 2" o:spid="_x0000_s1058" type="#_x0000_t202" style="position:absolute;left:-857;top:22237;width:10147;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14:paraId="63A0390D"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Age group</w:t>
                          </w:r>
                        </w:p>
                      </w:txbxContent>
                    </v:textbox>
                  </v:shape>
                  <v:shape id="Straight Arrow Connector 14" o:spid="_x0000_s1059" type="#_x0000_t32" style="position:absolute;left:37623;top:22955;width:11741;height:54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" strokecolor="black [3200]" strokeweight=".5pt">
                    <v:stroke endarrow="block" joinstyle="miter"/>
                    <o:lock v:ext="edit" shapetype="f"/>
                  </v:shape>
                  <v:shape id="Straight Arrow Connector 17" o:spid="_x0000_s1060" type="#_x0000_t32" style="position:absolute;left:31718;top:24098;width:0;height:23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" strokecolor="black [3200]" strokeweight=".5pt">
                    <v:stroke endarrow="block" joinstyle="miter"/>
                  </v:shape>
                  <v:shape id="Straight Arrow Connector 19" o:spid="_x0000_s1061" type="#_x0000_t32" style="position:absolute;left:6191;top:10477;width:29476;height:125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" strokecolor="black [3200]" strokeweight=".5pt">
                    <v:stroke endarrow="block" joinstyle="miter"/>
                    <o:lock v:ext="edit" shapetype="f"/>
                  </v:shape>
                  <v:shape id="Straight Arrow Connector 20" o:spid="_x0000_s1062" type="#_x0000_t32" style="position:absolute;left:6580;top:21907;width:19232;height:190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" strokecolor="black [3200]" strokeweight=".5pt">
                    <v:stroke endarrow="block" joinstyle="miter"/>
                  </v:shape>
                  <v:shape id="Straight Arrow Connector 21" o:spid="_x0000_s1063" type="#_x0000_t32" style="position:absolute;left:6191;top:24730;width:20059;height:3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" strokecolor="black [3200]" strokeweight=".5pt">
                    <v:stroke endarrow="block" joinstyle="miter"/>
                  </v:shape>
                  <v:shape id="Straight Arrow Connector 22" o:spid="_x0000_s1064" type="#_x0000_t32" style="position:absolute;left:9290;top:11259;width:27534;height:160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" strokecolor="black [3200]" strokeweight=".5pt">
                    <v:stroke endarrow="block" joinstyle="miter"/>
                    <o:lock v:ext="edit" shapetype="f"/>
                  </v:shape>
                  <v:shape id="Straight Arrow Connector 23" o:spid="_x0000_s1065" type="#_x0000_t32" style="position:absolute;left:10147;top:22955;width:16768;height:55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" strokecolor="black [3200]" strokeweight=".5pt">
                    <v:stroke endarrow="block" joinstyle="miter"/>
                  </v:shape>
                  <v:shape id="Straight Arrow Connector 24" o:spid="_x0000_s1066" type="#_x0000_t32" style="position:absolute;left:5715;top:29432;width:0;height:36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" strokecolor="black [3200]" strokeweight=".5pt">
                    <v:stroke endarrow="block" joinstyle="miter"/>
                  </v:shape>
                  <v:shape id="Straight Arrow Connector 25" o:spid="_x0000_s1067" type="#_x0000_t32" style="position:absolute;left:10572;top:23747;width:17640;height:101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" strokecolor="black [3200]" strokeweight=".5pt">
                    <v:stroke endarrow="block" joinstyle="miter"/>
                  </v:shape>
                  <v:shape id="Text Box 2" o:spid="_x0000_s1068" type="#_x0000_t202" style="position:absolute;left:44100;width:11887;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" stroked="f">
                    <v:textbox>
                      <w:txbxContent>
                        <w:p w14:paraId="14B98683"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Insurance status</w:t>
                          </w:r>
                        </w:p>
                      </w:txbxContent>
                    </v:textbox>
                  </v:shape>
                  <v:shape id="Straight Arrow Connector 27" o:spid="_x0000_s1069" type="#_x0000_t32" style="position:absolute;left:55530;top:1333;width:35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" strokecolor="black [3200]" strokeweight=".5pt">
                    <v:stroke endarrow="block" joinstyle="miter"/>
                  </v:shape>
                  <v:shape id="Straight Arrow Connector 28" o:spid="_x0000_s1070" type="#_x0000_t32" style="position:absolute;left:42576;top:2381;width:3696;height:63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" strokecolor="black [3200]" strokeweight=".5pt">
                    <v:stroke endarrow="block" joinstyle="miter"/>
                  </v:shape>
                  <v:shape id="Straight Arrow Connector 29" o:spid="_x0000_s1071" type="#_x0000_t32" style="position:absolute;left:35528;top:2476;width:27038;height:17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" strokecolor="black [3200]" strokeweight=".5pt">
                    <v:stroke endarrow="block" joinstyle="miter"/>
                    <o:lock v:ext="edit" shapetype="f"/>
                  </v:shape>
                  <v:shape id="Text Box 201" o:spid="_x0000_s1072" type="#_x0000_t202" style="position:absolute;left:25812;top:19716;width:13424;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" filled="f" stroked="f">
                    <v:textbox>
                      <w:txbxContent>
                        <w:p w14:paraId="2C69FA73" w14:textId="77777777" w:rsidR="00FB1E13" w:rsidRDefault="00FB1E13" w:rsidP="00FB1E13">
                          <w:pPr>
                            <w:spacing w:line="256" w:lineRule="auto"/>
                            <w:jc w:val="center"/>
                            <w:rPr>
                              <w:rFonts w:ascii="Calibri" w:eastAsia="Calibri" w:hAnsi="Calibri"/>
                              <w:color w:val="000000" w:themeColor="text1"/>
                              <w:kern w:val="24"/>
                            </w:rPr>
                          </w:pPr>
                          <w:r>
                            <w:rPr>
                              <w:rFonts w:ascii="Calibri" w:eastAsia="Calibri" w:hAnsi="Calibri"/>
                              <w:color w:val="000000" w:themeColor="text1"/>
                              <w:kern w:val="24"/>
                            </w:rPr>
                            <w:t>Number of lifetime sex partners</w:t>
                          </w:r>
                        </w:p>
                      </w:txbxContent>
                    </v:textbox>
                  </v:shape>
                  <v:shape id="Text Box 2" o:spid="_x0000_s1073" type="#_x0000_t202" style="position:absolute;left:48672;top:20548;width:13951;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" filled="f" stroked="f">
                    <v:textbox>
                      <w:txbxContent>
                        <w:p w14:paraId="78B9E3B8"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High-risk HPV status</w:t>
                          </w:r>
                        </w:p>
                      </w:txbxContent>
                    </v:textbox>
                  </v:shape>
                  <v:shape id="Straight Arrow Connector 15" o:spid="_x0000_s1074" type="#_x0000_t32" style="position:absolute;left:38290;top:21907;width:103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" strokecolor="black [3200]" strokeweight=".5pt">
                    <v:stroke endarrow="block" joinstyle="miter"/>
                    <o:lock v:ext="edit" shapetype="f"/>
                  </v:shape>
                  <v:shape id="Text Box 2" o:spid="_x0000_s1075" type="#_x0000_t202" style="position:absolute;left:35623;top:8572;width:13741;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0E61F0CC" w14:textId="77777777" w:rsidR="00FB1E13" w:rsidRDefault="00FB1E13" w:rsidP="00FB1E13">
                          <w:pPr>
                            <w:spacing w:line="256" w:lineRule="auto"/>
                            <w:rPr>
                              <w:rFonts w:ascii="Calibri" w:eastAsia="Calibri" w:hAnsi="Calibri"/>
                              <w:color w:val="000000" w:themeColor="text1"/>
                              <w:kern w:val="24"/>
                            </w:rPr>
                          </w:pPr>
                          <w:r>
                            <w:rPr>
                              <w:rFonts w:ascii="Calibri" w:eastAsia="Calibri" w:hAnsi="Calibri"/>
                              <w:color w:val="000000" w:themeColor="text1"/>
                              <w:kern w:val="24"/>
                            </w:rPr>
                            <w:t>Circumcision status</w:t>
                          </w:r>
                        </w:p>
                      </w:txbxContent>
                    </v:textbox>
                  </v:shape>
                  <v:shape id="Straight Arrow Connector 31" o:spid="_x0000_s1076" type="#_x0000_t32" style="position:absolute;left:42481;top:11525;width:0;height:96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" strokecolor="black [3200]" strokeweight=".5pt">
                    <v:stroke endarrow="block" joinstyle="miter"/>
                    <o:lock v:ext="edit" shapetype="f"/>
                  </v:shape>
                </v:group>
                <v:shape id="Straight Arrow Connector 3" o:spid="_x0000_s1077" type="#_x0000_t32" style="position:absolute;left:10577;top:11410;width:29098;height:21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" strokeweight=".5pt">
                  <v:stroke endarrow="block"/>
                </v:shape>
              </v:group>
            </w:pict>
          </mc:Fallback>
        </mc:AlternateContent>
      </w:r>
    </w:p>
    <w:p w14:paraId="1DC81BD4" w14:textId="5A66753E" w:rsidR="00FB1E13" w:rsidRDefault="00FB1E13" w:rsidP="000D57F5">
      <w:pPr>
        <w:rPr>
          <w:rFonts w:cstheme="minorHAnsi"/>
        </w:rPr>
      </w:pPr>
      <w:r>
        <w:rPr>
          <w:rFonts w:cstheme="minorHAnsi"/>
        </w:rPr>
        <w:t>B)</w:t>
      </w:r>
    </w:p>
    <w:p w14:paraId="27E7C1C4" w14:textId="04C4DD0A" w:rsidR="00FB1E13" w:rsidRPr="00FB1E13" w:rsidRDefault="00FB1E13" w:rsidP="000D57F5">
      <w:pPr>
        <w:rPr>
          <w:rFonts w:cstheme="minorHAnsi"/>
        </w:rPr>
      </w:pPr>
    </w:p>
    <w:p w14:paraId="6231373D" w14:textId="77777777" w:rsidR="00B51276" w:rsidRDefault="000D57F5" w:rsidP="00FB1E13">
      <w:pPr>
        <w:spacing w:after="0" w:line="480" w:lineRule="auto"/>
        <w:rPr>
          <w:rFonts w:cstheme="minorHAnsi"/>
          <w:b/>
        </w:rPr>
      </w:pPr>
      <w:r>
        <w:rPr>
          <w:noProof/>
        </w:rPr>
        <mc:AlternateContent>
          <mc:Choice Requires="wps">
            <w:drawing>
              <wp:anchor distT="45720" distB="45720" distL="114300" distR="114300" simplePos="0" relativeHeight="251660288" behindDoc="0" locked="0" layoutInCell="1" allowOverlap="1" wp14:anchorId="2F5BB7E3" wp14:editId="6CAA4B84">
                <wp:simplePos x="0" y="0"/>
                <wp:positionH relativeFrom="margin">
                  <wp:align>left</wp:align>
                </wp:positionH>
                <wp:positionV relativeFrom="paragraph">
                  <wp:posOffset>2922270</wp:posOffset>
                </wp:positionV>
                <wp:extent cx="409575" cy="304800"/>
                <wp:effectExtent l="0" t="0" r="9525" b="0"/>
                <wp:wrapSquare wrapText="bothSides"/>
                <wp:docPr id="13116810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4800"/>
                        </a:xfrm>
                        <a:prstGeom prst="rect">
                          <a:avLst/>
                        </a:prstGeom>
                        <a:solidFill>
                          <a:srgbClr val="FFFFFF"/>
                        </a:solidFill>
                        <a:ln w="9525">
                          <a:noFill/>
                          <a:miter lim="800000"/>
                          <a:headEnd/>
                          <a:tailEnd/>
                        </a:ln>
                      </wps:spPr>
                      <wps:txbx>
                        <w:txbxContent>
                          <w:p w14:paraId="35C9EDBD" w14:textId="77777777" w:rsidR="000D57F5" w:rsidRDefault="000D57F5" w:rsidP="000D57F5">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5BB7E3" id="Text Box 4" o:spid="_x0000_s1078" type="#_x0000_t202" style="position:absolute;margin-left:0;margin-top:230.1pt;width:32.25pt;height:24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" stroked="f">
                <v:textbox>
                  <w:txbxContent>
                    <w:p w14:paraId="35C9EDBD" w14:textId="77777777" w:rsidR="000D57F5" w:rsidRDefault="000D57F5" w:rsidP="000D57F5">
                      <w:r>
                        <w:t>B)</w:t>
                      </w:r>
                    </w:p>
                  </w:txbxContent>
                </v:textbox>
                <w10:wrap type="square" anchorx="margin"/>
              </v:shape>
            </w:pict>
          </mc:Fallback>
        </mc:AlternateContent>
      </w:r>
    </w:p>
    <w:p w14:paraId="31EB2DE6" w14:textId="77777777" w:rsidR="00B51276" w:rsidRDefault="00B51276">
      <w:pPr>
        <w:rPr>
          <w:rFonts w:cstheme="minorHAnsi"/>
          <w:b/>
        </w:rPr>
      </w:pPr>
      <w:r>
        <w:rPr>
          <w:rFonts w:cstheme="minorHAnsi"/>
          <w:b/>
        </w:rPr>
        <w:br w:type="page"/>
      </w:r>
    </w:p>
    <w:p w14:paraId="33F87EB3" w14:textId="21B33792" w:rsidR="00953EB0" w:rsidRPr="0089502B" w:rsidRDefault="00FB1E13" w:rsidP="00FB1E13">
      <w:pPr>
        <w:spacing w:after="0" w:line="480" w:lineRule="auto"/>
        <w:rPr>
          <w:rFonts w:cstheme="minorHAnsi"/>
          <w:bCs/>
        </w:rPr>
      </w:pPr>
      <w:r>
        <w:rPr>
          <w:rFonts w:cstheme="minorHAnsi"/>
          <w:b/>
        </w:rPr>
        <w:lastRenderedPageBreak/>
        <w:t>S</w:t>
      </w:r>
      <w:r w:rsidR="000D57F5" w:rsidRPr="008262D7">
        <w:rPr>
          <w:rFonts w:cstheme="minorHAnsi"/>
          <w:b/>
        </w:rPr>
        <w:t xml:space="preserve">upplemental Table 1: </w:t>
      </w:r>
      <w:r w:rsidR="000D57F5" w:rsidRPr="008262D7">
        <w:rPr>
          <w:rFonts w:cstheme="minorHAnsi"/>
          <w:bCs/>
        </w:rPr>
        <w:t>High-risk HPV</w:t>
      </w:r>
      <w:r w:rsidR="000D57F5">
        <w:rPr>
          <w:rFonts w:cstheme="minorHAnsi"/>
          <w:bCs/>
        </w:rPr>
        <w:t xml:space="preserve"> penile </w:t>
      </w:r>
      <w:r w:rsidR="000D57F5" w:rsidRPr="008262D7">
        <w:rPr>
          <w:rFonts w:cstheme="minorHAnsi"/>
          <w:bCs/>
        </w:rPr>
        <w:t>prevalence among male ages 18</w:t>
      </w:r>
      <w:r w:rsidR="000D57F5">
        <w:rPr>
          <w:rFonts w:cstheme="minorHAnsi"/>
        </w:rPr>
        <w:t>–</w:t>
      </w:r>
      <w:r w:rsidR="000D57F5" w:rsidRPr="008262D7">
        <w:rPr>
          <w:rFonts w:cstheme="minorHAnsi"/>
          <w:bCs/>
        </w:rPr>
        <w:t>59 years stratified by demographic and behavioral characteristics</w:t>
      </w:r>
      <w:r w:rsidR="000D57F5" w:rsidRPr="00A418D8">
        <w:rPr>
          <w:rFonts w:cstheme="minorHAnsi"/>
          <w:bCs/>
        </w:rPr>
        <w:t xml:space="preserve"> </w:t>
      </w:r>
      <w:r w:rsidR="000D57F5" w:rsidRPr="008262D7">
        <w:rPr>
          <w:rFonts w:cstheme="minorHAnsi"/>
          <w:bCs/>
        </w:rPr>
        <w:t>among sexually experienced 18</w:t>
      </w:r>
      <w:r w:rsidR="000D57F5">
        <w:rPr>
          <w:rFonts w:cstheme="minorHAnsi"/>
          <w:bCs/>
        </w:rPr>
        <w:t>–</w:t>
      </w:r>
      <w:r w:rsidR="000D57F5" w:rsidRPr="008262D7">
        <w:rPr>
          <w:rFonts w:cstheme="minorHAnsi"/>
          <w:bCs/>
        </w:rPr>
        <w:t>59-year-old males, NHANES,</w:t>
      </w:r>
      <w:r w:rsidR="000D57F5">
        <w:rPr>
          <w:rFonts w:cstheme="minorHAnsi"/>
          <w:bCs/>
        </w:rPr>
        <w:t xml:space="preserve"> United States,</w:t>
      </w:r>
      <w:r w:rsidR="000D57F5" w:rsidRPr="008262D7">
        <w:rPr>
          <w:rFonts w:cstheme="minorHAnsi"/>
          <w:bCs/>
        </w:rPr>
        <w:t xml:space="preserve"> 2013</w:t>
      </w:r>
      <w:r w:rsidR="000D57F5">
        <w:rPr>
          <w:rFonts w:cstheme="minorHAnsi"/>
        </w:rPr>
        <w:t>–</w:t>
      </w:r>
      <w:r w:rsidR="000D57F5" w:rsidRPr="008262D7">
        <w:rPr>
          <w:rFonts w:cstheme="minorHAnsi"/>
          <w:bCs/>
        </w:rPr>
        <w:t>2016</w:t>
      </w:r>
    </w:p>
    <w:tbl>
      <w:tblPr>
        <w:tblStyle w:val="TableGrid"/>
        <w:tblW w:w="9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1008"/>
        <w:gridCol w:w="2160"/>
        <w:gridCol w:w="236"/>
        <w:gridCol w:w="1008"/>
        <w:gridCol w:w="2160"/>
      </w:tblGrid>
      <w:tr w:rsidR="000D57F5" w:rsidRPr="008262D7" w14:paraId="1CDFA74A" w14:textId="77777777" w:rsidTr="00384F5F">
        <w:trPr>
          <w:trHeight w:val="288"/>
        </w:trPr>
        <w:tc>
          <w:tcPr>
            <w:tcW w:w="2880" w:type="dxa"/>
          </w:tcPr>
          <w:p w14:paraId="3BD4A286" w14:textId="77777777" w:rsidR="000D57F5" w:rsidRPr="008262D7" w:rsidRDefault="000D57F5" w:rsidP="00384F5F">
            <w:pPr>
              <w:rPr>
                <w:rFonts w:eastAsia="Calibri" w:cstheme="minorHAnsi"/>
                <w:b/>
                <w:bCs/>
              </w:rPr>
            </w:pPr>
          </w:p>
        </w:tc>
        <w:tc>
          <w:tcPr>
            <w:tcW w:w="3168" w:type="dxa"/>
            <w:gridSpan w:val="2"/>
            <w:tcBorders>
              <w:bottom w:val="single" w:sz="4" w:space="0" w:color="auto"/>
            </w:tcBorders>
          </w:tcPr>
          <w:p w14:paraId="676BC00D" w14:textId="77777777" w:rsidR="000D57F5" w:rsidRPr="008262D7" w:rsidRDefault="000D57F5" w:rsidP="00384F5F">
            <w:pPr>
              <w:jc w:val="center"/>
              <w:rPr>
                <w:rFonts w:eastAsia="Calibri" w:cstheme="minorHAnsi"/>
                <w:b/>
                <w:bCs/>
              </w:rPr>
            </w:pPr>
            <w:r w:rsidRPr="008262D7">
              <w:rPr>
                <w:rFonts w:eastAsia="Calibri" w:cstheme="minorHAnsi"/>
                <w:b/>
                <w:bCs/>
              </w:rPr>
              <w:t>Circumcised</w:t>
            </w:r>
          </w:p>
        </w:tc>
        <w:tc>
          <w:tcPr>
            <w:tcW w:w="236" w:type="dxa"/>
          </w:tcPr>
          <w:p w14:paraId="2BB3969B" w14:textId="77777777" w:rsidR="000D57F5" w:rsidRPr="008262D7" w:rsidRDefault="000D57F5" w:rsidP="00384F5F">
            <w:pPr>
              <w:jc w:val="center"/>
              <w:rPr>
                <w:rFonts w:eastAsia="Calibri" w:cstheme="minorHAnsi"/>
                <w:b/>
                <w:bCs/>
              </w:rPr>
            </w:pPr>
          </w:p>
        </w:tc>
        <w:tc>
          <w:tcPr>
            <w:tcW w:w="3168" w:type="dxa"/>
            <w:gridSpan w:val="2"/>
            <w:tcBorders>
              <w:bottom w:val="single" w:sz="4" w:space="0" w:color="auto"/>
            </w:tcBorders>
          </w:tcPr>
          <w:p w14:paraId="23A570A8" w14:textId="77777777" w:rsidR="000D57F5" w:rsidRPr="008262D7" w:rsidRDefault="000D57F5" w:rsidP="00384F5F">
            <w:pPr>
              <w:jc w:val="center"/>
              <w:rPr>
                <w:rFonts w:eastAsia="Calibri" w:cstheme="minorHAnsi"/>
                <w:b/>
                <w:bCs/>
              </w:rPr>
            </w:pPr>
            <w:r w:rsidRPr="008262D7">
              <w:rPr>
                <w:rFonts w:eastAsia="Calibri" w:cstheme="minorHAnsi"/>
                <w:b/>
                <w:bCs/>
              </w:rPr>
              <w:t>Uncircumcised</w:t>
            </w:r>
          </w:p>
        </w:tc>
      </w:tr>
      <w:tr w:rsidR="000D57F5" w:rsidRPr="008262D7" w14:paraId="6B7C7EC4" w14:textId="77777777" w:rsidTr="00384F5F">
        <w:trPr>
          <w:trHeight w:val="288"/>
        </w:trPr>
        <w:tc>
          <w:tcPr>
            <w:tcW w:w="2880" w:type="dxa"/>
            <w:tcBorders>
              <w:bottom w:val="single" w:sz="4" w:space="0" w:color="auto"/>
            </w:tcBorders>
          </w:tcPr>
          <w:p w14:paraId="4B217595" w14:textId="77777777" w:rsidR="000D57F5" w:rsidRPr="008262D7" w:rsidRDefault="000D57F5" w:rsidP="00384F5F">
            <w:pPr>
              <w:rPr>
                <w:rFonts w:eastAsia="Calibri" w:cstheme="minorHAnsi"/>
                <w:b/>
                <w:bCs/>
              </w:rPr>
            </w:pPr>
            <w:r w:rsidRPr="008262D7">
              <w:rPr>
                <w:rFonts w:eastAsia="Calibri" w:cstheme="minorHAnsi"/>
                <w:b/>
                <w:bCs/>
              </w:rPr>
              <w:t>Characteristic/behavior</w:t>
            </w:r>
          </w:p>
        </w:tc>
        <w:tc>
          <w:tcPr>
            <w:tcW w:w="1008" w:type="dxa"/>
            <w:tcBorders>
              <w:top w:val="single" w:sz="4" w:space="0" w:color="auto"/>
              <w:bottom w:val="single" w:sz="4" w:space="0" w:color="auto"/>
            </w:tcBorders>
          </w:tcPr>
          <w:p w14:paraId="5DA8BBB4" w14:textId="77777777" w:rsidR="000D57F5" w:rsidRPr="008262D7" w:rsidRDefault="000D57F5" w:rsidP="00384F5F">
            <w:pPr>
              <w:jc w:val="center"/>
              <w:rPr>
                <w:rFonts w:eastAsia="Calibri" w:cstheme="minorHAnsi"/>
                <w:b/>
                <w:bCs/>
              </w:rPr>
            </w:pPr>
            <w:r w:rsidRPr="008262D7">
              <w:rPr>
                <w:rFonts w:eastAsia="Calibri" w:cstheme="minorHAnsi"/>
                <w:b/>
                <w:bCs/>
              </w:rPr>
              <w:t>N</w:t>
            </w:r>
          </w:p>
        </w:tc>
        <w:tc>
          <w:tcPr>
            <w:tcW w:w="2160" w:type="dxa"/>
            <w:tcBorders>
              <w:top w:val="single" w:sz="4" w:space="0" w:color="auto"/>
              <w:bottom w:val="single" w:sz="4" w:space="0" w:color="auto"/>
            </w:tcBorders>
          </w:tcPr>
          <w:p w14:paraId="2D35DBC8" w14:textId="77777777" w:rsidR="000D57F5" w:rsidRPr="008262D7" w:rsidRDefault="000D57F5" w:rsidP="00384F5F">
            <w:pPr>
              <w:jc w:val="center"/>
              <w:rPr>
                <w:rFonts w:eastAsia="Calibri" w:cstheme="minorHAnsi"/>
                <w:b/>
                <w:bCs/>
              </w:rPr>
            </w:pPr>
            <w:r w:rsidRPr="008262D7">
              <w:rPr>
                <w:rFonts w:eastAsia="Calibri" w:cstheme="minorHAnsi"/>
                <w:b/>
                <w:bCs/>
              </w:rPr>
              <w:t>HR</w:t>
            </w:r>
            <w:r>
              <w:rPr>
                <w:rFonts w:eastAsia="Calibri" w:cstheme="minorHAnsi"/>
                <w:b/>
                <w:bCs/>
              </w:rPr>
              <w:t>-</w:t>
            </w:r>
            <w:r w:rsidRPr="008262D7">
              <w:rPr>
                <w:rFonts w:eastAsia="Calibri" w:cstheme="minorHAnsi"/>
                <w:b/>
                <w:bCs/>
              </w:rPr>
              <w:t>HPV Prevalence % (95% CI)</w:t>
            </w:r>
          </w:p>
        </w:tc>
        <w:tc>
          <w:tcPr>
            <w:tcW w:w="236" w:type="dxa"/>
            <w:tcBorders>
              <w:bottom w:val="single" w:sz="4" w:space="0" w:color="auto"/>
            </w:tcBorders>
          </w:tcPr>
          <w:p w14:paraId="063D5702" w14:textId="77777777" w:rsidR="000D57F5" w:rsidRPr="008262D7" w:rsidRDefault="000D57F5" w:rsidP="00384F5F">
            <w:pPr>
              <w:jc w:val="center"/>
              <w:rPr>
                <w:rFonts w:eastAsia="Calibri" w:cstheme="minorHAnsi"/>
                <w:b/>
                <w:bCs/>
              </w:rPr>
            </w:pPr>
          </w:p>
        </w:tc>
        <w:tc>
          <w:tcPr>
            <w:tcW w:w="1008" w:type="dxa"/>
            <w:tcBorders>
              <w:top w:val="single" w:sz="4" w:space="0" w:color="auto"/>
              <w:bottom w:val="single" w:sz="4" w:space="0" w:color="auto"/>
            </w:tcBorders>
          </w:tcPr>
          <w:p w14:paraId="7A3FA8E9" w14:textId="77777777" w:rsidR="000D57F5" w:rsidRPr="008262D7" w:rsidRDefault="000D57F5" w:rsidP="00384F5F">
            <w:pPr>
              <w:jc w:val="center"/>
              <w:rPr>
                <w:rFonts w:eastAsia="Calibri" w:cstheme="minorHAnsi"/>
                <w:b/>
                <w:bCs/>
              </w:rPr>
            </w:pPr>
            <w:r w:rsidRPr="008262D7">
              <w:rPr>
                <w:rFonts w:eastAsia="Calibri" w:cstheme="minorHAnsi"/>
                <w:b/>
                <w:bCs/>
              </w:rPr>
              <w:t>N</w:t>
            </w:r>
          </w:p>
        </w:tc>
        <w:tc>
          <w:tcPr>
            <w:tcW w:w="2160" w:type="dxa"/>
            <w:tcBorders>
              <w:top w:val="single" w:sz="4" w:space="0" w:color="auto"/>
              <w:bottom w:val="single" w:sz="4" w:space="0" w:color="auto"/>
            </w:tcBorders>
          </w:tcPr>
          <w:p w14:paraId="773FF3E5" w14:textId="77777777" w:rsidR="000D57F5" w:rsidRPr="008262D7" w:rsidRDefault="000D57F5" w:rsidP="00384F5F">
            <w:pPr>
              <w:jc w:val="center"/>
              <w:rPr>
                <w:rFonts w:eastAsia="Calibri" w:cstheme="minorHAnsi"/>
                <w:b/>
                <w:bCs/>
              </w:rPr>
            </w:pPr>
            <w:r w:rsidRPr="008262D7">
              <w:rPr>
                <w:rFonts w:eastAsia="Calibri" w:cstheme="minorHAnsi"/>
                <w:b/>
                <w:bCs/>
              </w:rPr>
              <w:t>HR</w:t>
            </w:r>
            <w:r>
              <w:rPr>
                <w:rFonts w:eastAsia="Calibri" w:cstheme="minorHAnsi"/>
                <w:b/>
                <w:bCs/>
              </w:rPr>
              <w:t>-</w:t>
            </w:r>
            <w:r w:rsidRPr="008262D7">
              <w:rPr>
                <w:rFonts w:eastAsia="Calibri" w:cstheme="minorHAnsi"/>
                <w:b/>
                <w:bCs/>
              </w:rPr>
              <w:t>HPV Prevalence % (95% CI)</w:t>
            </w:r>
          </w:p>
        </w:tc>
      </w:tr>
      <w:tr w:rsidR="000D57F5" w:rsidRPr="008262D7" w14:paraId="7A39D80C" w14:textId="77777777" w:rsidTr="00384F5F">
        <w:trPr>
          <w:trHeight w:val="288"/>
        </w:trPr>
        <w:tc>
          <w:tcPr>
            <w:tcW w:w="2880" w:type="dxa"/>
            <w:tcBorders>
              <w:top w:val="single" w:sz="4" w:space="0" w:color="auto"/>
            </w:tcBorders>
          </w:tcPr>
          <w:p w14:paraId="221818AB" w14:textId="77777777" w:rsidR="000D57F5" w:rsidRPr="008262D7" w:rsidRDefault="000D57F5" w:rsidP="00384F5F">
            <w:pPr>
              <w:rPr>
                <w:rFonts w:eastAsia="Calibri" w:cstheme="minorHAnsi"/>
                <w:b/>
                <w:bCs/>
              </w:rPr>
            </w:pPr>
            <w:r w:rsidRPr="008262D7">
              <w:rPr>
                <w:rFonts w:eastAsia="Calibri" w:cstheme="minorHAnsi"/>
                <w:b/>
                <w:bCs/>
              </w:rPr>
              <w:t>Overall</w:t>
            </w:r>
          </w:p>
        </w:tc>
        <w:tc>
          <w:tcPr>
            <w:tcW w:w="1008" w:type="dxa"/>
            <w:tcBorders>
              <w:top w:val="single" w:sz="4" w:space="0" w:color="auto"/>
            </w:tcBorders>
          </w:tcPr>
          <w:p w14:paraId="11772E84" w14:textId="77777777" w:rsidR="000D57F5" w:rsidRPr="008262D7" w:rsidRDefault="000D57F5" w:rsidP="00384F5F">
            <w:pPr>
              <w:jc w:val="center"/>
              <w:rPr>
                <w:rFonts w:eastAsia="Calibri" w:cstheme="minorHAnsi"/>
              </w:rPr>
            </w:pPr>
            <w:r w:rsidRPr="008262D7">
              <w:rPr>
                <w:rFonts w:eastAsia="Calibri" w:cstheme="minorHAnsi"/>
              </w:rPr>
              <w:t>1967</w:t>
            </w:r>
          </w:p>
        </w:tc>
        <w:tc>
          <w:tcPr>
            <w:tcW w:w="2160" w:type="dxa"/>
            <w:tcBorders>
              <w:top w:val="single" w:sz="4" w:space="0" w:color="auto"/>
            </w:tcBorders>
          </w:tcPr>
          <w:p w14:paraId="244041FD" w14:textId="77777777" w:rsidR="000D57F5" w:rsidRPr="008262D7" w:rsidRDefault="000D57F5" w:rsidP="00384F5F">
            <w:pPr>
              <w:jc w:val="center"/>
              <w:rPr>
                <w:rFonts w:eastAsia="Calibri" w:cstheme="minorHAnsi"/>
              </w:rPr>
            </w:pPr>
            <w:r w:rsidRPr="008262D7">
              <w:rPr>
                <w:rFonts w:cstheme="minorHAnsi"/>
                <w:color w:val="000000"/>
              </w:rPr>
              <w:t>25.6 (22.9</w:t>
            </w:r>
            <w:r>
              <w:rPr>
                <w:rFonts w:cstheme="minorHAnsi"/>
                <w:color w:val="000000"/>
              </w:rPr>
              <w:t>–</w:t>
            </w:r>
            <w:r w:rsidRPr="008262D7">
              <w:rPr>
                <w:rFonts w:cstheme="minorHAnsi"/>
                <w:color w:val="000000"/>
              </w:rPr>
              <w:t>28.5)</w:t>
            </w:r>
          </w:p>
        </w:tc>
        <w:tc>
          <w:tcPr>
            <w:tcW w:w="236" w:type="dxa"/>
            <w:tcBorders>
              <w:top w:val="single" w:sz="4" w:space="0" w:color="auto"/>
            </w:tcBorders>
          </w:tcPr>
          <w:p w14:paraId="50305E0D" w14:textId="77777777" w:rsidR="000D57F5" w:rsidRPr="008262D7" w:rsidRDefault="000D57F5" w:rsidP="00384F5F">
            <w:pPr>
              <w:jc w:val="center"/>
              <w:rPr>
                <w:rFonts w:eastAsia="Calibri" w:cstheme="minorHAnsi"/>
              </w:rPr>
            </w:pPr>
          </w:p>
        </w:tc>
        <w:tc>
          <w:tcPr>
            <w:tcW w:w="1008" w:type="dxa"/>
            <w:tcBorders>
              <w:top w:val="single" w:sz="4" w:space="0" w:color="auto"/>
            </w:tcBorders>
          </w:tcPr>
          <w:p w14:paraId="6A94FC13" w14:textId="77777777" w:rsidR="000D57F5" w:rsidRPr="008262D7" w:rsidRDefault="000D57F5" w:rsidP="00384F5F">
            <w:pPr>
              <w:jc w:val="center"/>
              <w:rPr>
                <w:rFonts w:eastAsia="Calibri" w:cstheme="minorHAnsi"/>
              </w:rPr>
            </w:pPr>
            <w:r w:rsidRPr="008262D7">
              <w:rPr>
                <w:rFonts w:eastAsia="Calibri" w:cstheme="minorHAnsi"/>
              </w:rPr>
              <w:t>900</w:t>
            </w:r>
          </w:p>
        </w:tc>
        <w:tc>
          <w:tcPr>
            <w:tcW w:w="2160" w:type="dxa"/>
            <w:tcBorders>
              <w:top w:val="single" w:sz="4" w:space="0" w:color="auto"/>
            </w:tcBorders>
          </w:tcPr>
          <w:p w14:paraId="70975F8F" w14:textId="77777777" w:rsidR="000D57F5" w:rsidRPr="008262D7" w:rsidRDefault="000D57F5" w:rsidP="00384F5F">
            <w:pPr>
              <w:jc w:val="center"/>
              <w:rPr>
                <w:rFonts w:eastAsia="Calibri" w:cstheme="minorHAnsi"/>
              </w:rPr>
            </w:pPr>
            <w:r w:rsidRPr="008262D7">
              <w:rPr>
                <w:rFonts w:cstheme="minorHAnsi"/>
                <w:color w:val="000000"/>
              </w:rPr>
              <w:t>20.5 (17.1</w:t>
            </w:r>
            <w:r>
              <w:rPr>
                <w:rFonts w:cstheme="minorHAnsi"/>
                <w:color w:val="000000"/>
              </w:rPr>
              <w:t>–</w:t>
            </w:r>
            <w:r w:rsidRPr="008262D7">
              <w:rPr>
                <w:rFonts w:cstheme="minorHAnsi"/>
                <w:color w:val="000000"/>
              </w:rPr>
              <w:t>24.3)</w:t>
            </w:r>
          </w:p>
        </w:tc>
      </w:tr>
      <w:tr w:rsidR="000D57F5" w:rsidRPr="008262D7" w14:paraId="2A1798AE" w14:textId="77777777" w:rsidTr="00384F5F">
        <w:trPr>
          <w:trHeight w:val="288"/>
        </w:trPr>
        <w:tc>
          <w:tcPr>
            <w:tcW w:w="2880" w:type="dxa"/>
          </w:tcPr>
          <w:p w14:paraId="1822422B" w14:textId="77777777" w:rsidR="000D57F5" w:rsidRPr="008262D7" w:rsidRDefault="000D57F5" w:rsidP="00384F5F">
            <w:pPr>
              <w:rPr>
                <w:rFonts w:eastAsia="Calibri" w:cstheme="minorHAnsi"/>
                <w:b/>
                <w:bCs/>
              </w:rPr>
            </w:pPr>
            <w:r w:rsidRPr="008262D7">
              <w:rPr>
                <w:rFonts w:eastAsia="Calibri" w:cstheme="minorHAnsi"/>
                <w:b/>
                <w:bCs/>
              </w:rPr>
              <w:t>Age group, years</w:t>
            </w:r>
          </w:p>
        </w:tc>
        <w:tc>
          <w:tcPr>
            <w:tcW w:w="1008" w:type="dxa"/>
          </w:tcPr>
          <w:p w14:paraId="75511E32" w14:textId="77777777" w:rsidR="000D57F5" w:rsidRPr="008262D7" w:rsidRDefault="000D57F5" w:rsidP="00384F5F">
            <w:pPr>
              <w:jc w:val="center"/>
              <w:rPr>
                <w:rFonts w:eastAsia="Calibri" w:cstheme="minorHAnsi"/>
              </w:rPr>
            </w:pPr>
          </w:p>
        </w:tc>
        <w:tc>
          <w:tcPr>
            <w:tcW w:w="2160" w:type="dxa"/>
          </w:tcPr>
          <w:p w14:paraId="4400554E" w14:textId="77777777" w:rsidR="000D57F5" w:rsidRPr="008262D7" w:rsidRDefault="000D57F5" w:rsidP="00384F5F">
            <w:pPr>
              <w:jc w:val="center"/>
              <w:rPr>
                <w:rFonts w:eastAsia="Calibri" w:cstheme="minorHAnsi"/>
              </w:rPr>
            </w:pPr>
          </w:p>
        </w:tc>
        <w:tc>
          <w:tcPr>
            <w:tcW w:w="236" w:type="dxa"/>
          </w:tcPr>
          <w:p w14:paraId="5BD575F7" w14:textId="77777777" w:rsidR="000D57F5" w:rsidRPr="008262D7" w:rsidRDefault="000D57F5" w:rsidP="00384F5F">
            <w:pPr>
              <w:jc w:val="center"/>
              <w:rPr>
                <w:rFonts w:eastAsia="Calibri" w:cstheme="minorHAnsi"/>
              </w:rPr>
            </w:pPr>
          </w:p>
        </w:tc>
        <w:tc>
          <w:tcPr>
            <w:tcW w:w="1008" w:type="dxa"/>
          </w:tcPr>
          <w:p w14:paraId="271B5C66" w14:textId="77777777" w:rsidR="000D57F5" w:rsidRPr="008262D7" w:rsidRDefault="000D57F5" w:rsidP="00384F5F">
            <w:pPr>
              <w:jc w:val="center"/>
              <w:rPr>
                <w:rFonts w:eastAsia="Calibri" w:cstheme="minorHAnsi"/>
              </w:rPr>
            </w:pPr>
          </w:p>
        </w:tc>
        <w:tc>
          <w:tcPr>
            <w:tcW w:w="2160" w:type="dxa"/>
          </w:tcPr>
          <w:p w14:paraId="5FB47C76" w14:textId="77777777" w:rsidR="000D57F5" w:rsidRPr="008262D7" w:rsidRDefault="000D57F5" w:rsidP="00384F5F">
            <w:pPr>
              <w:jc w:val="center"/>
              <w:rPr>
                <w:rFonts w:eastAsia="Calibri" w:cstheme="minorHAnsi"/>
              </w:rPr>
            </w:pPr>
          </w:p>
        </w:tc>
      </w:tr>
      <w:tr w:rsidR="000D57F5" w:rsidRPr="008262D7" w14:paraId="7682082D" w14:textId="77777777" w:rsidTr="00384F5F">
        <w:trPr>
          <w:trHeight w:val="288"/>
        </w:trPr>
        <w:tc>
          <w:tcPr>
            <w:tcW w:w="2880" w:type="dxa"/>
          </w:tcPr>
          <w:p w14:paraId="66490E92" w14:textId="77777777" w:rsidR="000D57F5" w:rsidRPr="008262D7" w:rsidRDefault="000D57F5" w:rsidP="00384F5F">
            <w:pPr>
              <w:rPr>
                <w:rFonts w:eastAsia="Calibri" w:cstheme="minorHAnsi"/>
              </w:rPr>
            </w:pPr>
            <w:r w:rsidRPr="008262D7">
              <w:rPr>
                <w:rFonts w:eastAsia="Calibri" w:cstheme="minorHAnsi"/>
              </w:rPr>
              <w:t xml:space="preserve">   18</w:t>
            </w:r>
            <w:r>
              <w:rPr>
                <w:rFonts w:cstheme="minorHAnsi"/>
              </w:rPr>
              <w:t>–</w:t>
            </w:r>
            <w:r w:rsidRPr="008262D7">
              <w:rPr>
                <w:rFonts w:eastAsia="Calibri" w:cstheme="minorHAnsi"/>
              </w:rPr>
              <w:t>29</w:t>
            </w:r>
          </w:p>
        </w:tc>
        <w:tc>
          <w:tcPr>
            <w:tcW w:w="1008" w:type="dxa"/>
          </w:tcPr>
          <w:p w14:paraId="1BC0DC32" w14:textId="77777777" w:rsidR="000D57F5" w:rsidRPr="008262D7" w:rsidRDefault="000D57F5" w:rsidP="00384F5F">
            <w:pPr>
              <w:jc w:val="center"/>
              <w:rPr>
                <w:rFonts w:eastAsia="Calibri" w:cstheme="minorHAnsi"/>
              </w:rPr>
            </w:pPr>
            <w:r w:rsidRPr="008262D7">
              <w:rPr>
                <w:rFonts w:eastAsia="Calibri" w:cstheme="minorHAnsi"/>
              </w:rPr>
              <w:t>552</w:t>
            </w:r>
          </w:p>
        </w:tc>
        <w:tc>
          <w:tcPr>
            <w:tcW w:w="2160" w:type="dxa"/>
          </w:tcPr>
          <w:p w14:paraId="50CC25E2" w14:textId="77777777" w:rsidR="000D57F5" w:rsidRPr="008262D7" w:rsidRDefault="000D57F5" w:rsidP="00384F5F">
            <w:pPr>
              <w:jc w:val="center"/>
              <w:rPr>
                <w:rFonts w:eastAsia="Calibri" w:cstheme="minorHAnsi"/>
              </w:rPr>
            </w:pPr>
            <w:r w:rsidRPr="008262D7">
              <w:rPr>
                <w:rFonts w:cstheme="minorHAnsi"/>
                <w:color w:val="000000"/>
              </w:rPr>
              <w:t>26.8 (22.6</w:t>
            </w:r>
            <w:r>
              <w:rPr>
                <w:rFonts w:cstheme="minorHAnsi"/>
                <w:color w:val="000000"/>
              </w:rPr>
              <w:t>–</w:t>
            </w:r>
            <w:r w:rsidRPr="008262D7">
              <w:rPr>
                <w:rFonts w:cstheme="minorHAnsi"/>
                <w:color w:val="000000"/>
              </w:rPr>
              <w:t>31.4)</w:t>
            </w:r>
          </w:p>
        </w:tc>
        <w:tc>
          <w:tcPr>
            <w:tcW w:w="236" w:type="dxa"/>
          </w:tcPr>
          <w:p w14:paraId="42D62006" w14:textId="77777777" w:rsidR="000D57F5" w:rsidRPr="008262D7" w:rsidRDefault="000D57F5" w:rsidP="00384F5F">
            <w:pPr>
              <w:jc w:val="center"/>
              <w:rPr>
                <w:rFonts w:eastAsia="Calibri" w:cstheme="minorHAnsi"/>
              </w:rPr>
            </w:pPr>
          </w:p>
        </w:tc>
        <w:tc>
          <w:tcPr>
            <w:tcW w:w="1008" w:type="dxa"/>
          </w:tcPr>
          <w:p w14:paraId="2B97669D" w14:textId="77777777" w:rsidR="000D57F5" w:rsidRPr="008262D7" w:rsidRDefault="000D57F5" w:rsidP="00384F5F">
            <w:pPr>
              <w:jc w:val="center"/>
              <w:rPr>
                <w:rFonts w:eastAsia="Calibri" w:cstheme="minorHAnsi"/>
              </w:rPr>
            </w:pPr>
            <w:r w:rsidRPr="008262D7">
              <w:rPr>
                <w:rFonts w:eastAsia="Calibri" w:cstheme="minorHAnsi"/>
              </w:rPr>
              <w:t>271</w:t>
            </w:r>
          </w:p>
        </w:tc>
        <w:tc>
          <w:tcPr>
            <w:tcW w:w="2160" w:type="dxa"/>
          </w:tcPr>
          <w:p w14:paraId="6A48661B" w14:textId="77777777" w:rsidR="000D57F5" w:rsidRPr="008262D7" w:rsidRDefault="000D57F5" w:rsidP="00384F5F">
            <w:pPr>
              <w:jc w:val="center"/>
              <w:rPr>
                <w:rFonts w:eastAsia="Calibri" w:cstheme="minorHAnsi"/>
              </w:rPr>
            </w:pPr>
            <w:r w:rsidRPr="008262D7">
              <w:rPr>
                <w:rFonts w:cstheme="minorHAnsi"/>
                <w:color w:val="000000"/>
              </w:rPr>
              <w:t>23.9 (18.0</w:t>
            </w:r>
            <w:r>
              <w:rPr>
                <w:rFonts w:cstheme="minorHAnsi"/>
                <w:color w:val="000000"/>
              </w:rPr>
              <w:t>–</w:t>
            </w:r>
            <w:r w:rsidRPr="008262D7">
              <w:rPr>
                <w:rFonts w:cstheme="minorHAnsi"/>
                <w:color w:val="000000"/>
              </w:rPr>
              <w:t>31.0)</w:t>
            </w:r>
          </w:p>
        </w:tc>
      </w:tr>
      <w:tr w:rsidR="000D57F5" w:rsidRPr="008262D7" w14:paraId="73315052" w14:textId="77777777" w:rsidTr="00384F5F">
        <w:trPr>
          <w:trHeight w:val="288"/>
        </w:trPr>
        <w:tc>
          <w:tcPr>
            <w:tcW w:w="2880" w:type="dxa"/>
          </w:tcPr>
          <w:p w14:paraId="7580958A" w14:textId="77777777" w:rsidR="000D57F5" w:rsidRPr="008262D7" w:rsidRDefault="000D57F5" w:rsidP="00384F5F">
            <w:pPr>
              <w:rPr>
                <w:rFonts w:eastAsia="Calibri" w:cstheme="minorHAnsi"/>
              </w:rPr>
            </w:pPr>
            <w:r w:rsidRPr="008262D7">
              <w:rPr>
                <w:rFonts w:eastAsia="Calibri" w:cstheme="minorHAnsi"/>
              </w:rPr>
              <w:t xml:space="preserve">   30</w:t>
            </w:r>
            <w:r>
              <w:rPr>
                <w:rFonts w:cstheme="minorHAnsi"/>
              </w:rPr>
              <w:t>–</w:t>
            </w:r>
            <w:r w:rsidRPr="008262D7">
              <w:rPr>
                <w:rFonts w:eastAsia="Calibri" w:cstheme="minorHAnsi"/>
              </w:rPr>
              <w:t>39</w:t>
            </w:r>
          </w:p>
        </w:tc>
        <w:tc>
          <w:tcPr>
            <w:tcW w:w="1008" w:type="dxa"/>
          </w:tcPr>
          <w:p w14:paraId="60F5BE40" w14:textId="77777777" w:rsidR="000D57F5" w:rsidRPr="008262D7" w:rsidRDefault="000D57F5" w:rsidP="00384F5F">
            <w:pPr>
              <w:jc w:val="center"/>
              <w:rPr>
                <w:rFonts w:eastAsia="Calibri" w:cstheme="minorHAnsi"/>
              </w:rPr>
            </w:pPr>
            <w:r w:rsidRPr="008262D7">
              <w:rPr>
                <w:rFonts w:eastAsia="Calibri" w:cstheme="minorHAnsi"/>
              </w:rPr>
              <w:t>520</w:t>
            </w:r>
          </w:p>
        </w:tc>
        <w:tc>
          <w:tcPr>
            <w:tcW w:w="2160" w:type="dxa"/>
          </w:tcPr>
          <w:p w14:paraId="4E90857A" w14:textId="77777777" w:rsidR="000D57F5" w:rsidRPr="008262D7" w:rsidRDefault="000D57F5" w:rsidP="00384F5F">
            <w:pPr>
              <w:jc w:val="center"/>
              <w:rPr>
                <w:rFonts w:eastAsia="Calibri" w:cstheme="minorHAnsi"/>
              </w:rPr>
            </w:pPr>
            <w:r w:rsidRPr="008262D7">
              <w:rPr>
                <w:rFonts w:cstheme="minorHAnsi"/>
                <w:color w:val="000000"/>
              </w:rPr>
              <w:t>27.3 (23.5</w:t>
            </w:r>
            <w:r>
              <w:rPr>
                <w:rFonts w:cstheme="minorHAnsi"/>
                <w:color w:val="000000"/>
              </w:rPr>
              <w:t>–</w:t>
            </w:r>
            <w:r w:rsidRPr="008262D7">
              <w:rPr>
                <w:rFonts w:cstheme="minorHAnsi"/>
                <w:color w:val="000000"/>
              </w:rPr>
              <w:t>31.4)</w:t>
            </w:r>
          </w:p>
        </w:tc>
        <w:tc>
          <w:tcPr>
            <w:tcW w:w="236" w:type="dxa"/>
          </w:tcPr>
          <w:p w14:paraId="195D6633" w14:textId="77777777" w:rsidR="000D57F5" w:rsidRPr="008262D7" w:rsidRDefault="000D57F5" w:rsidP="00384F5F">
            <w:pPr>
              <w:jc w:val="center"/>
              <w:rPr>
                <w:rFonts w:eastAsia="Calibri" w:cstheme="minorHAnsi"/>
              </w:rPr>
            </w:pPr>
          </w:p>
        </w:tc>
        <w:tc>
          <w:tcPr>
            <w:tcW w:w="1008" w:type="dxa"/>
          </w:tcPr>
          <w:p w14:paraId="2F2673F1" w14:textId="77777777" w:rsidR="000D57F5" w:rsidRPr="008262D7" w:rsidRDefault="000D57F5" w:rsidP="00384F5F">
            <w:pPr>
              <w:jc w:val="center"/>
              <w:rPr>
                <w:rFonts w:eastAsia="Calibri" w:cstheme="minorHAnsi"/>
              </w:rPr>
            </w:pPr>
            <w:r w:rsidRPr="008262D7">
              <w:rPr>
                <w:rFonts w:eastAsia="Calibri" w:cstheme="minorHAnsi"/>
              </w:rPr>
              <w:t>219</w:t>
            </w:r>
          </w:p>
        </w:tc>
        <w:tc>
          <w:tcPr>
            <w:tcW w:w="2160" w:type="dxa"/>
          </w:tcPr>
          <w:p w14:paraId="713AADFA" w14:textId="77777777" w:rsidR="000D57F5" w:rsidRPr="008262D7" w:rsidRDefault="000D57F5" w:rsidP="00384F5F">
            <w:pPr>
              <w:jc w:val="center"/>
              <w:rPr>
                <w:rFonts w:eastAsia="Calibri" w:cstheme="minorHAnsi"/>
              </w:rPr>
            </w:pPr>
            <w:r w:rsidRPr="008262D7">
              <w:rPr>
                <w:rFonts w:cstheme="minorHAnsi"/>
                <w:color w:val="000000"/>
              </w:rPr>
              <w:t>20.5 (13.9</w:t>
            </w:r>
            <w:r>
              <w:rPr>
                <w:rFonts w:cstheme="minorHAnsi"/>
                <w:color w:val="000000"/>
              </w:rPr>
              <w:t>–</w:t>
            </w:r>
            <w:r w:rsidRPr="008262D7">
              <w:rPr>
                <w:rFonts w:cstheme="minorHAnsi"/>
                <w:color w:val="000000"/>
              </w:rPr>
              <w:t>29.1)</w:t>
            </w:r>
          </w:p>
        </w:tc>
      </w:tr>
      <w:tr w:rsidR="000D57F5" w:rsidRPr="008262D7" w14:paraId="6D674EA6" w14:textId="77777777" w:rsidTr="00384F5F">
        <w:trPr>
          <w:trHeight w:val="288"/>
        </w:trPr>
        <w:tc>
          <w:tcPr>
            <w:tcW w:w="2880" w:type="dxa"/>
          </w:tcPr>
          <w:p w14:paraId="45E34769" w14:textId="77777777" w:rsidR="000D57F5" w:rsidRPr="008262D7" w:rsidRDefault="000D57F5" w:rsidP="00384F5F">
            <w:pPr>
              <w:rPr>
                <w:rFonts w:eastAsia="Calibri" w:cstheme="minorHAnsi"/>
              </w:rPr>
            </w:pPr>
            <w:r w:rsidRPr="008262D7">
              <w:rPr>
                <w:rFonts w:eastAsia="Calibri" w:cstheme="minorHAnsi"/>
              </w:rPr>
              <w:t xml:space="preserve">   40</w:t>
            </w:r>
            <w:r>
              <w:rPr>
                <w:rFonts w:cstheme="minorHAnsi"/>
              </w:rPr>
              <w:t>–</w:t>
            </w:r>
            <w:r w:rsidRPr="008262D7">
              <w:rPr>
                <w:rFonts w:eastAsia="Calibri" w:cstheme="minorHAnsi"/>
              </w:rPr>
              <w:t>49</w:t>
            </w:r>
          </w:p>
        </w:tc>
        <w:tc>
          <w:tcPr>
            <w:tcW w:w="1008" w:type="dxa"/>
          </w:tcPr>
          <w:p w14:paraId="3B375718" w14:textId="77777777" w:rsidR="000D57F5" w:rsidRPr="008262D7" w:rsidRDefault="000D57F5" w:rsidP="00384F5F">
            <w:pPr>
              <w:jc w:val="center"/>
              <w:rPr>
                <w:rFonts w:eastAsia="Calibri" w:cstheme="minorHAnsi"/>
              </w:rPr>
            </w:pPr>
            <w:r w:rsidRPr="008262D7">
              <w:rPr>
                <w:rFonts w:eastAsia="Calibri" w:cstheme="minorHAnsi"/>
              </w:rPr>
              <w:t>447</w:t>
            </w:r>
          </w:p>
        </w:tc>
        <w:tc>
          <w:tcPr>
            <w:tcW w:w="2160" w:type="dxa"/>
          </w:tcPr>
          <w:p w14:paraId="5515064A" w14:textId="77777777" w:rsidR="000D57F5" w:rsidRPr="008262D7" w:rsidRDefault="000D57F5" w:rsidP="00384F5F">
            <w:pPr>
              <w:jc w:val="center"/>
              <w:rPr>
                <w:rFonts w:eastAsia="Calibri" w:cstheme="minorHAnsi"/>
              </w:rPr>
            </w:pPr>
            <w:r w:rsidRPr="008262D7">
              <w:rPr>
                <w:rFonts w:cstheme="minorHAnsi"/>
                <w:color w:val="000000"/>
              </w:rPr>
              <w:t>21.0 (17.1</w:t>
            </w:r>
            <w:r>
              <w:rPr>
                <w:rFonts w:cstheme="minorHAnsi"/>
                <w:color w:val="000000"/>
              </w:rPr>
              <w:t>–</w:t>
            </w:r>
            <w:r w:rsidRPr="008262D7">
              <w:rPr>
                <w:rFonts w:cstheme="minorHAnsi"/>
                <w:color w:val="000000"/>
              </w:rPr>
              <w:t>25.6)</w:t>
            </w:r>
          </w:p>
        </w:tc>
        <w:tc>
          <w:tcPr>
            <w:tcW w:w="236" w:type="dxa"/>
          </w:tcPr>
          <w:p w14:paraId="229F252B" w14:textId="77777777" w:rsidR="000D57F5" w:rsidRPr="008262D7" w:rsidRDefault="000D57F5" w:rsidP="00384F5F">
            <w:pPr>
              <w:jc w:val="center"/>
              <w:rPr>
                <w:rFonts w:eastAsia="Calibri" w:cstheme="minorHAnsi"/>
              </w:rPr>
            </w:pPr>
          </w:p>
        </w:tc>
        <w:tc>
          <w:tcPr>
            <w:tcW w:w="1008" w:type="dxa"/>
          </w:tcPr>
          <w:p w14:paraId="4E61A5C2" w14:textId="77777777" w:rsidR="000D57F5" w:rsidRPr="008262D7" w:rsidRDefault="000D57F5" w:rsidP="00384F5F">
            <w:pPr>
              <w:jc w:val="center"/>
              <w:rPr>
                <w:rFonts w:eastAsia="Calibri" w:cstheme="minorHAnsi"/>
              </w:rPr>
            </w:pPr>
            <w:r w:rsidRPr="008262D7">
              <w:rPr>
                <w:rFonts w:eastAsia="Calibri" w:cstheme="minorHAnsi"/>
              </w:rPr>
              <w:t>202</w:t>
            </w:r>
          </w:p>
        </w:tc>
        <w:tc>
          <w:tcPr>
            <w:tcW w:w="2160" w:type="dxa"/>
          </w:tcPr>
          <w:p w14:paraId="1320D3BA" w14:textId="77777777" w:rsidR="000D57F5" w:rsidRPr="008262D7" w:rsidRDefault="000D57F5" w:rsidP="00384F5F">
            <w:pPr>
              <w:jc w:val="center"/>
              <w:rPr>
                <w:rFonts w:eastAsia="Calibri" w:cstheme="minorHAnsi"/>
              </w:rPr>
            </w:pPr>
            <w:r w:rsidRPr="008262D7">
              <w:rPr>
                <w:rFonts w:cstheme="minorHAnsi"/>
                <w:color w:val="000000"/>
              </w:rPr>
              <w:t>15.5 (11.7</w:t>
            </w:r>
            <w:r>
              <w:rPr>
                <w:rFonts w:cstheme="minorHAnsi"/>
                <w:color w:val="000000"/>
              </w:rPr>
              <w:t>–</w:t>
            </w:r>
            <w:r w:rsidRPr="008262D7">
              <w:rPr>
                <w:rFonts w:cstheme="minorHAnsi"/>
                <w:color w:val="000000"/>
              </w:rPr>
              <w:t>20.2)</w:t>
            </w:r>
          </w:p>
        </w:tc>
      </w:tr>
      <w:tr w:rsidR="000D57F5" w:rsidRPr="008262D7" w14:paraId="0A9468E5" w14:textId="77777777" w:rsidTr="00384F5F">
        <w:trPr>
          <w:trHeight w:val="288"/>
        </w:trPr>
        <w:tc>
          <w:tcPr>
            <w:tcW w:w="2880" w:type="dxa"/>
          </w:tcPr>
          <w:p w14:paraId="2F412C78" w14:textId="77777777" w:rsidR="000D57F5" w:rsidRPr="008262D7" w:rsidRDefault="000D57F5" w:rsidP="00384F5F">
            <w:pPr>
              <w:rPr>
                <w:rFonts w:eastAsia="Calibri" w:cstheme="minorHAnsi"/>
              </w:rPr>
            </w:pPr>
            <w:r w:rsidRPr="008262D7">
              <w:rPr>
                <w:rFonts w:eastAsia="Calibri" w:cstheme="minorHAnsi"/>
              </w:rPr>
              <w:t xml:space="preserve">   50</w:t>
            </w:r>
            <w:r>
              <w:rPr>
                <w:rFonts w:cstheme="minorHAnsi"/>
              </w:rPr>
              <w:t>–</w:t>
            </w:r>
            <w:r w:rsidRPr="008262D7">
              <w:rPr>
                <w:rFonts w:eastAsia="Calibri" w:cstheme="minorHAnsi"/>
              </w:rPr>
              <w:t>59</w:t>
            </w:r>
          </w:p>
        </w:tc>
        <w:tc>
          <w:tcPr>
            <w:tcW w:w="1008" w:type="dxa"/>
          </w:tcPr>
          <w:p w14:paraId="7253BC4D" w14:textId="77777777" w:rsidR="000D57F5" w:rsidRPr="008262D7" w:rsidRDefault="000D57F5" w:rsidP="00384F5F">
            <w:pPr>
              <w:jc w:val="center"/>
              <w:rPr>
                <w:rFonts w:eastAsia="Calibri" w:cstheme="minorHAnsi"/>
              </w:rPr>
            </w:pPr>
            <w:r w:rsidRPr="008262D7">
              <w:rPr>
                <w:rFonts w:eastAsia="Calibri" w:cstheme="minorHAnsi"/>
              </w:rPr>
              <w:t>448</w:t>
            </w:r>
          </w:p>
        </w:tc>
        <w:tc>
          <w:tcPr>
            <w:tcW w:w="2160" w:type="dxa"/>
          </w:tcPr>
          <w:p w14:paraId="116BC578" w14:textId="77777777" w:rsidR="000D57F5" w:rsidRPr="008262D7" w:rsidRDefault="000D57F5" w:rsidP="00384F5F">
            <w:pPr>
              <w:jc w:val="center"/>
              <w:rPr>
                <w:rFonts w:eastAsia="Calibri" w:cstheme="minorHAnsi"/>
              </w:rPr>
            </w:pPr>
            <w:r w:rsidRPr="008262D7">
              <w:rPr>
                <w:rFonts w:cstheme="minorHAnsi"/>
                <w:color w:val="000000"/>
              </w:rPr>
              <w:t>27.2 (21.7</w:t>
            </w:r>
            <w:r>
              <w:rPr>
                <w:rFonts w:cstheme="minorHAnsi"/>
                <w:color w:val="000000"/>
              </w:rPr>
              <w:t>–</w:t>
            </w:r>
            <w:r w:rsidRPr="008262D7">
              <w:rPr>
                <w:rFonts w:cstheme="minorHAnsi"/>
                <w:color w:val="000000"/>
              </w:rPr>
              <w:t>33.5)</w:t>
            </w:r>
          </w:p>
        </w:tc>
        <w:tc>
          <w:tcPr>
            <w:tcW w:w="236" w:type="dxa"/>
          </w:tcPr>
          <w:p w14:paraId="6E834ADB" w14:textId="77777777" w:rsidR="000D57F5" w:rsidRPr="008262D7" w:rsidRDefault="000D57F5" w:rsidP="00384F5F">
            <w:pPr>
              <w:jc w:val="center"/>
              <w:rPr>
                <w:rFonts w:eastAsia="Calibri" w:cstheme="minorHAnsi"/>
              </w:rPr>
            </w:pPr>
          </w:p>
        </w:tc>
        <w:tc>
          <w:tcPr>
            <w:tcW w:w="1008" w:type="dxa"/>
          </w:tcPr>
          <w:p w14:paraId="3DDBB197" w14:textId="77777777" w:rsidR="000D57F5" w:rsidRPr="008262D7" w:rsidRDefault="000D57F5" w:rsidP="00384F5F">
            <w:pPr>
              <w:jc w:val="center"/>
              <w:rPr>
                <w:rFonts w:eastAsia="Calibri" w:cstheme="minorHAnsi"/>
              </w:rPr>
            </w:pPr>
            <w:r w:rsidRPr="008262D7">
              <w:rPr>
                <w:rFonts w:eastAsia="Calibri" w:cstheme="minorHAnsi"/>
              </w:rPr>
              <w:t>208</w:t>
            </w:r>
          </w:p>
        </w:tc>
        <w:tc>
          <w:tcPr>
            <w:tcW w:w="2160" w:type="dxa"/>
          </w:tcPr>
          <w:p w14:paraId="3038B56A" w14:textId="77777777" w:rsidR="000D57F5" w:rsidRPr="008262D7" w:rsidRDefault="000D57F5" w:rsidP="00384F5F">
            <w:pPr>
              <w:jc w:val="center"/>
              <w:rPr>
                <w:rFonts w:eastAsia="Calibri" w:cstheme="minorHAnsi"/>
              </w:rPr>
            </w:pPr>
            <w:r w:rsidRPr="008262D7">
              <w:rPr>
                <w:rFonts w:cstheme="minorHAnsi"/>
                <w:color w:val="000000"/>
              </w:rPr>
              <w:t>19.9 (14.1</w:t>
            </w:r>
            <w:r>
              <w:rPr>
                <w:rFonts w:cstheme="minorHAnsi"/>
                <w:color w:val="000000"/>
              </w:rPr>
              <w:t>–</w:t>
            </w:r>
            <w:r w:rsidRPr="008262D7">
              <w:rPr>
                <w:rFonts w:cstheme="minorHAnsi"/>
                <w:color w:val="000000"/>
              </w:rPr>
              <w:t>27.3)</w:t>
            </w:r>
          </w:p>
        </w:tc>
      </w:tr>
      <w:tr w:rsidR="000D57F5" w:rsidRPr="008262D7" w14:paraId="6FE1D4E6" w14:textId="77777777" w:rsidTr="00384F5F">
        <w:trPr>
          <w:trHeight w:val="288"/>
        </w:trPr>
        <w:tc>
          <w:tcPr>
            <w:tcW w:w="2880" w:type="dxa"/>
          </w:tcPr>
          <w:p w14:paraId="7A88D44E" w14:textId="77777777" w:rsidR="000D57F5" w:rsidRPr="008262D7" w:rsidRDefault="000D57F5" w:rsidP="00384F5F">
            <w:pPr>
              <w:rPr>
                <w:rFonts w:eastAsia="Calibri" w:cstheme="minorHAnsi"/>
              </w:rPr>
            </w:pPr>
            <w:r>
              <w:rPr>
                <w:rFonts w:eastAsia="Calibri" w:cstheme="minorHAnsi"/>
              </w:rPr>
              <w:t xml:space="preserve">   Missing</w:t>
            </w:r>
          </w:p>
        </w:tc>
        <w:tc>
          <w:tcPr>
            <w:tcW w:w="1008" w:type="dxa"/>
          </w:tcPr>
          <w:p w14:paraId="6E45C099" w14:textId="77777777" w:rsidR="000D57F5" w:rsidRPr="008262D7" w:rsidRDefault="000D57F5" w:rsidP="00384F5F">
            <w:pPr>
              <w:jc w:val="center"/>
              <w:rPr>
                <w:rFonts w:eastAsia="Calibri" w:cstheme="minorHAnsi"/>
              </w:rPr>
            </w:pPr>
            <w:r>
              <w:rPr>
                <w:rFonts w:eastAsia="Calibri" w:cstheme="minorHAnsi"/>
              </w:rPr>
              <w:t>0</w:t>
            </w:r>
          </w:p>
        </w:tc>
        <w:tc>
          <w:tcPr>
            <w:tcW w:w="2160" w:type="dxa"/>
          </w:tcPr>
          <w:p w14:paraId="04FAAEFD" w14:textId="77777777" w:rsidR="000D57F5" w:rsidRPr="008262D7" w:rsidRDefault="000D57F5" w:rsidP="00384F5F">
            <w:pPr>
              <w:jc w:val="center"/>
              <w:rPr>
                <w:rFonts w:cstheme="minorHAnsi"/>
                <w:color w:val="000000"/>
              </w:rPr>
            </w:pPr>
          </w:p>
        </w:tc>
        <w:tc>
          <w:tcPr>
            <w:tcW w:w="236" w:type="dxa"/>
          </w:tcPr>
          <w:p w14:paraId="2017C7B3" w14:textId="77777777" w:rsidR="000D57F5" w:rsidRPr="008262D7" w:rsidRDefault="000D57F5" w:rsidP="00384F5F">
            <w:pPr>
              <w:jc w:val="center"/>
              <w:rPr>
                <w:rFonts w:eastAsia="Calibri" w:cstheme="minorHAnsi"/>
              </w:rPr>
            </w:pPr>
          </w:p>
        </w:tc>
        <w:tc>
          <w:tcPr>
            <w:tcW w:w="1008" w:type="dxa"/>
          </w:tcPr>
          <w:p w14:paraId="4B54E2D0" w14:textId="0ECE2DF2" w:rsidR="000D57F5" w:rsidRPr="008262D7" w:rsidRDefault="00F97B43" w:rsidP="00384F5F">
            <w:pPr>
              <w:jc w:val="center"/>
              <w:rPr>
                <w:rFonts w:eastAsia="Calibri" w:cstheme="minorHAnsi"/>
              </w:rPr>
            </w:pPr>
            <w:r>
              <w:rPr>
                <w:rFonts w:eastAsia="Calibri" w:cstheme="minorHAnsi"/>
              </w:rPr>
              <w:t>0</w:t>
            </w:r>
          </w:p>
        </w:tc>
        <w:tc>
          <w:tcPr>
            <w:tcW w:w="2160" w:type="dxa"/>
          </w:tcPr>
          <w:p w14:paraId="128E15AA" w14:textId="77777777" w:rsidR="000D57F5" w:rsidRPr="008262D7" w:rsidRDefault="000D57F5" w:rsidP="00384F5F">
            <w:pPr>
              <w:jc w:val="center"/>
              <w:rPr>
                <w:rFonts w:cstheme="minorHAnsi"/>
                <w:color w:val="000000"/>
              </w:rPr>
            </w:pPr>
          </w:p>
        </w:tc>
      </w:tr>
      <w:tr w:rsidR="000D57F5" w:rsidRPr="008262D7" w14:paraId="50F3FD64" w14:textId="77777777" w:rsidTr="00384F5F">
        <w:trPr>
          <w:trHeight w:val="288"/>
        </w:trPr>
        <w:tc>
          <w:tcPr>
            <w:tcW w:w="2880" w:type="dxa"/>
          </w:tcPr>
          <w:p w14:paraId="45B179F5" w14:textId="77777777" w:rsidR="000D57F5" w:rsidRPr="008262D7" w:rsidRDefault="000D57F5" w:rsidP="00384F5F">
            <w:pPr>
              <w:rPr>
                <w:rFonts w:eastAsia="Calibri" w:cstheme="minorHAnsi"/>
                <w:b/>
                <w:bCs/>
              </w:rPr>
            </w:pPr>
            <w:r w:rsidRPr="008262D7">
              <w:rPr>
                <w:rFonts w:eastAsia="Calibri" w:cstheme="minorHAnsi"/>
                <w:b/>
                <w:bCs/>
              </w:rPr>
              <w:t>Race/ethnicity</w:t>
            </w:r>
          </w:p>
        </w:tc>
        <w:tc>
          <w:tcPr>
            <w:tcW w:w="1008" w:type="dxa"/>
          </w:tcPr>
          <w:p w14:paraId="44A09654" w14:textId="77777777" w:rsidR="000D57F5" w:rsidRPr="008262D7" w:rsidRDefault="000D57F5" w:rsidP="00384F5F">
            <w:pPr>
              <w:jc w:val="center"/>
              <w:rPr>
                <w:rFonts w:eastAsia="Calibri" w:cstheme="minorHAnsi"/>
              </w:rPr>
            </w:pPr>
          </w:p>
        </w:tc>
        <w:tc>
          <w:tcPr>
            <w:tcW w:w="2160" w:type="dxa"/>
          </w:tcPr>
          <w:p w14:paraId="5FB3E4B0" w14:textId="77777777" w:rsidR="000D57F5" w:rsidRPr="008262D7" w:rsidRDefault="000D57F5" w:rsidP="00384F5F">
            <w:pPr>
              <w:jc w:val="center"/>
              <w:rPr>
                <w:rFonts w:eastAsia="Calibri" w:cstheme="minorHAnsi"/>
              </w:rPr>
            </w:pPr>
          </w:p>
        </w:tc>
        <w:tc>
          <w:tcPr>
            <w:tcW w:w="236" w:type="dxa"/>
          </w:tcPr>
          <w:p w14:paraId="13591B6B" w14:textId="77777777" w:rsidR="000D57F5" w:rsidRPr="008262D7" w:rsidRDefault="000D57F5" w:rsidP="00384F5F">
            <w:pPr>
              <w:jc w:val="center"/>
              <w:rPr>
                <w:rFonts w:eastAsia="Calibri" w:cstheme="minorHAnsi"/>
              </w:rPr>
            </w:pPr>
          </w:p>
        </w:tc>
        <w:tc>
          <w:tcPr>
            <w:tcW w:w="1008" w:type="dxa"/>
          </w:tcPr>
          <w:p w14:paraId="5C7D856D" w14:textId="77777777" w:rsidR="000D57F5" w:rsidRPr="008262D7" w:rsidRDefault="000D57F5" w:rsidP="00384F5F">
            <w:pPr>
              <w:jc w:val="center"/>
              <w:rPr>
                <w:rFonts w:eastAsia="Calibri" w:cstheme="minorHAnsi"/>
              </w:rPr>
            </w:pPr>
          </w:p>
        </w:tc>
        <w:tc>
          <w:tcPr>
            <w:tcW w:w="2160" w:type="dxa"/>
          </w:tcPr>
          <w:p w14:paraId="56749138" w14:textId="77777777" w:rsidR="000D57F5" w:rsidRPr="008262D7" w:rsidRDefault="000D57F5" w:rsidP="00384F5F">
            <w:pPr>
              <w:jc w:val="center"/>
              <w:rPr>
                <w:rFonts w:eastAsia="Calibri" w:cstheme="minorHAnsi"/>
              </w:rPr>
            </w:pPr>
          </w:p>
        </w:tc>
      </w:tr>
      <w:tr w:rsidR="000D57F5" w:rsidRPr="008262D7" w14:paraId="21E71D94" w14:textId="77777777" w:rsidTr="00384F5F">
        <w:trPr>
          <w:trHeight w:val="288"/>
        </w:trPr>
        <w:tc>
          <w:tcPr>
            <w:tcW w:w="2880" w:type="dxa"/>
          </w:tcPr>
          <w:p w14:paraId="3B4CBC52" w14:textId="77777777" w:rsidR="000D57F5" w:rsidRPr="008262D7" w:rsidRDefault="000D57F5" w:rsidP="00384F5F">
            <w:pPr>
              <w:rPr>
                <w:rFonts w:eastAsia="Calibri" w:cstheme="minorHAnsi"/>
              </w:rPr>
            </w:pPr>
            <w:r w:rsidRPr="008262D7">
              <w:rPr>
                <w:rFonts w:eastAsia="Calibri" w:cstheme="minorHAnsi"/>
              </w:rPr>
              <w:t xml:space="preserve">   Non-Hispanic White</w:t>
            </w:r>
          </w:p>
        </w:tc>
        <w:tc>
          <w:tcPr>
            <w:tcW w:w="1008" w:type="dxa"/>
          </w:tcPr>
          <w:p w14:paraId="09E16B36" w14:textId="77777777" w:rsidR="000D57F5" w:rsidRPr="008262D7" w:rsidRDefault="000D57F5" w:rsidP="00384F5F">
            <w:pPr>
              <w:jc w:val="center"/>
              <w:rPr>
                <w:rFonts w:eastAsia="Calibri" w:cstheme="minorHAnsi"/>
              </w:rPr>
            </w:pPr>
            <w:r w:rsidRPr="008262D7">
              <w:rPr>
                <w:rFonts w:eastAsia="Calibri" w:cstheme="minorHAnsi"/>
              </w:rPr>
              <w:t>973</w:t>
            </w:r>
          </w:p>
        </w:tc>
        <w:tc>
          <w:tcPr>
            <w:tcW w:w="2160" w:type="dxa"/>
          </w:tcPr>
          <w:p w14:paraId="27DAACCB" w14:textId="77777777" w:rsidR="000D57F5" w:rsidRPr="008262D7" w:rsidRDefault="000D57F5" w:rsidP="00384F5F">
            <w:pPr>
              <w:jc w:val="center"/>
              <w:rPr>
                <w:rFonts w:eastAsia="Calibri" w:cstheme="minorHAnsi"/>
              </w:rPr>
            </w:pPr>
            <w:r w:rsidRPr="008262D7">
              <w:rPr>
                <w:rFonts w:cstheme="minorHAnsi"/>
                <w:color w:val="000000"/>
              </w:rPr>
              <w:t>24.4 (21.0</w:t>
            </w:r>
            <w:r>
              <w:rPr>
                <w:rFonts w:cstheme="minorHAnsi"/>
                <w:color w:val="000000"/>
              </w:rPr>
              <w:t>–</w:t>
            </w:r>
            <w:r w:rsidRPr="008262D7">
              <w:rPr>
                <w:rFonts w:cstheme="minorHAnsi"/>
                <w:color w:val="000000"/>
              </w:rPr>
              <w:t>28.2)</w:t>
            </w:r>
          </w:p>
        </w:tc>
        <w:tc>
          <w:tcPr>
            <w:tcW w:w="236" w:type="dxa"/>
          </w:tcPr>
          <w:p w14:paraId="0B23A7BD" w14:textId="77777777" w:rsidR="000D57F5" w:rsidRPr="008262D7" w:rsidRDefault="000D57F5" w:rsidP="00384F5F">
            <w:pPr>
              <w:jc w:val="center"/>
              <w:rPr>
                <w:rFonts w:eastAsia="Calibri" w:cstheme="minorHAnsi"/>
              </w:rPr>
            </w:pPr>
          </w:p>
        </w:tc>
        <w:tc>
          <w:tcPr>
            <w:tcW w:w="1008" w:type="dxa"/>
          </w:tcPr>
          <w:p w14:paraId="71E6B5C7" w14:textId="77777777" w:rsidR="000D57F5" w:rsidRPr="008262D7" w:rsidRDefault="000D57F5" w:rsidP="00384F5F">
            <w:pPr>
              <w:jc w:val="center"/>
              <w:rPr>
                <w:rFonts w:eastAsia="Calibri" w:cstheme="minorHAnsi"/>
              </w:rPr>
            </w:pPr>
            <w:r w:rsidRPr="008262D7">
              <w:rPr>
                <w:rFonts w:eastAsia="Calibri" w:cstheme="minorHAnsi"/>
              </w:rPr>
              <w:t>110</w:t>
            </w:r>
          </w:p>
        </w:tc>
        <w:tc>
          <w:tcPr>
            <w:tcW w:w="2160" w:type="dxa"/>
          </w:tcPr>
          <w:p w14:paraId="3AD8955E" w14:textId="77777777" w:rsidR="000D57F5" w:rsidRPr="008262D7" w:rsidRDefault="000D57F5" w:rsidP="00384F5F">
            <w:pPr>
              <w:jc w:val="center"/>
              <w:rPr>
                <w:rFonts w:eastAsia="Calibri" w:cstheme="minorHAnsi"/>
              </w:rPr>
            </w:pPr>
            <w:r w:rsidRPr="008262D7">
              <w:rPr>
                <w:rFonts w:cstheme="minorHAnsi"/>
                <w:color w:val="000000"/>
              </w:rPr>
              <w:t>18.7 (11.3</w:t>
            </w:r>
            <w:r>
              <w:rPr>
                <w:rFonts w:cstheme="minorHAnsi"/>
                <w:color w:val="000000"/>
              </w:rPr>
              <w:t>–</w:t>
            </w:r>
            <w:r w:rsidRPr="008262D7">
              <w:rPr>
                <w:rFonts w:cstheme="minorHAnsi"/>
                <w:color w:val="000000"/>
              </w:rPr>
              <w:t>29.5)</w:t>
            </w:r>
          </w:p>
        </w:tc>
      </w:tr>
      <w:tr w:rsidR="000D57F5" w:rsidRPr="008262D7" w14:paraId="35F1DFFC" w14:textId="77777777" w:rsidTr="00384F5F">
        <w:trPr>
          <w:trHeight w:val="288"/>
        </w:trPr>
        <w:tc>
          <w:tcPr>
            <w:tcW w:w="2880" w:type="dxa"/>
          </w:tcPr>
          <w:p w14:paraId="3A6675DB" w14:textId="77777777" w:rsidR="000D57F5" w:rsidRPr="008262D7" w:rsidRDefault="000D57F5" w:rsidP="00384F5F">
            <w:pPr>
              <w:rPr>
                <w:rFonts w:eastAsia="Calibri" w:cstheme="minorHAnsi"/>
              </w:rPr>
            </w:pPr>
            <w:r w:rsidRPr="008262D7">
              <w:rPr>
                <w:rFonts w:eastAsia="Calibri" w:cstheme="minorHAnsi"/>
              </w:rPr>
              <w:t xml:space="preserve">   Non-Hispanic Black</w:t>
            </w:r>
          </w:p>
        </w:tc>
        <w:tc>
          <w:tcPr>
            <w:tcW w:w="1008" w:type="dxa"/>
          </w:tcPr>
          <w:p w14:paraId="07C42A27" w14:textId="77777777" w:rsidR="000D57F5" w:rsidRPr="008262D7" w:rsidRDefault="000D57F5" w:rsidP="00384F5F">
            <w:pPr>
              <w:jc w:val="center"/>
              <w:rPr>
                <w:rFonts w:eastAsia="Calibri" w:cstheme="minorHAnsi"/>
              </w:rPr>
            </w:pPr>
            <w:r w:rsidRPr="008262D7">
              <w:rPr>
                <w:rFonts w:eastAsia="Calibri" w:cstheme="minorHAnsi"/>
              </w:rPr>
              <w:t>454</w:t>
            </w:r>
          </w:p>
        </w:tc>
        <w:tc>
          <w:tcPr>
            <w:tcW w:w="2160" w:type="dxa"/>
          </w:tcPr>
          <w:p w14:paraId="0B91DA9C" w14:textId="77777777" w:rsidR="000D57F5" w:rsidRPr="008262D7" w:rsidRDefault="000D57F5" w:rsidP="00384F5F">
            <w:pPr>
              <w:jc w:val="center"/>
              <w:rPr>
                <w:rFonts w:eastAsia="Calibri" w:cstheme="minorHAnsi"/>
              </w:rPr>
            </w:pPr>
            <w:r w:rsidRPr="008262D7">
              <w:rPr>
                <w:rFonts w:cstheme="minorHAnsi"/>
                <w:color w:val="000000"/>
              </w:rPr>
              <w:t>34.7 (31.2</w:t>
            </w:r>
            <w:r>
              <w:rPr>
                <w:rFonts w:cstheme="minorHAnsi"/>
                <w:color w:val="000000"/>
              </w:rPr>
              <w:t>–</w:t>
            </w:r>
            <w:r w:rsidRPr="008262D7">
              <w:rPr>
                <w:rFonts w:cstheme="minorHAnsi"/>
                <w:color w:val="000000"/>
              </w:rPr>
              <w:t>38.3)</w:t>
            </w:r>
          </w:p>
        </w:tc>
        <w:tc>
          <w:tcPr>
            <w:tcW w:w="236" w:type="dxa"/>
          </w:tcPr>
          <w:p w14:paraId="757C4E3D" w14:textId="77777777" w:rsidR="000D57F5" w:rsidRPr="008262D7" w:rsidRDefault="000D57F5" w:rsidP="00384F5F">
            <w:pPr>
              <w:jc w:val="center"/>
              <w:rPr>
                <w:rFonts w:eastAsia="Calibri" w:cstheme="minorHAnsi"/>
              </w:rPr>
            </w:pPr>
          </w:p>
        </w:tc>
        <w:tc>
          <w:tcPr>
            <w:tcW w:w="1008" w:type="dxa"/>
          </w:tcPr>
          <w:p w14:paraId="3CD26383" w14:textId="77777777" w:rsidR="000D57F5" w:rsidRPr="008262D7" w:rsidRDefault="000D57F5" w:rsidP="00384F5F">
            <w:pPr>
              <w:jc w:val="center"/>
              <w:rPr>
                <w:rFonts w:eastAsia="Calibri" w:cstheme="minorHAnsi"/>
              </w:rPr>
            </w:pPr>
            <w:r w:rsidRPr="008262D7">
              <w:rPr>
                <w:rFonts w:eastAsia="Calibri" w:cstheme="minorHAnsi"/>
              </w:rPr>
              <w:t>152</w:t>
            </w:r>
          </w:p>
        </w:tc>
        <w:tc>
          <w:tcPr>
            <w:tcW w:w="2160" w:type="dxa"/>
          </w:tcPr>
          <w:p w14:paraId="6E405B0C" w14:textId="77777777" w:rsidR="000D57F5" w:rsidRPr="008262D7" w:rsidRDefault="000D57F5" w:rsidP="00384F5F">
            <w:pPr>
              <w:jc w:val="center"/>
              <w:rPr>
                <w:rFonts w:eastAsia="Calibri" w:cstheme="minorHAnsi"/>
              </w:rPr>
            </w:pPr>
            <w:r w:rsidRPr="008262D7">
              <w:rPr>
                <w:rFonts w:cstheme="minorHAnsi"/>
                <w:color w:val="000000"/>
              </w:rPr>
              <w:t>39.0 (31.8</w:t>
            </w:r>
            <w:r>
              <w:rPr>
                <w:rFonts w:cstheme="minorHAnsi"/>
                <w:color w:val="000000"/>
              </w:rPr>
              <w:t>–</w:t>
            </w:r>
            <w:r w:rsidRPr="008262D7">
              <w:rPr>
                <w:rFonts w:cstheme="minorHAnsi"/>
                <w:color w:val="000000"/>
              </w:rPr>
              <w:t>46.6)</w:t>
            </w:r>
          </w:p>
        </w:tc>
      </w:tr>
      <w:tr w:rsidR="000D57F5" w:rsidRPr="008262D7" w14:paraId="044EFB25" w14:textId="77777777" w:rsidTr="00384F5F">
        <w:trPr>
          <w:trHeight w:val="288"/>
        </w:trPr>
        <w:tc>
          <w:tcPr>
            <w:tcW w:w="2880" w:type="dxa"/>
          </w:tcPr>
          <w:p w14:paraId="1B2A8D82" w14:textId="77777777" w:rsidR="000D57F5" w:rsidRPr="008262D7" w:rsidRDefault="000D57F5" w:rsidP="00384F5F">
            <w:pPr>
              <w:rPr>
                <w:rFonts w:eastAsia="Calibri" w:cstheme="minorHAnsi"/>
              </w:rPr>
            </w:pPr>
            <w:r w:rsidRPr="008262D7">
              <w:rPr>
                <w:rFonts w:eastAsia="Calibri" w:cstheme="minorHAnsi"/>
              </w:rPr>
              <w:t xml:space="preserve">   Mexican American</w:t>
            </w:r>
          </w:p>
        </w:tc>
        <w:tc>
          <w:tcPr>
            <w:tcW w:w="1008" w:type="dxa"/>
          </w:tcPr>
          <w:p w14:paraId="4A83683A" w14:textId="77777777" w:rsidR="000D57F5" w:rsidRPr="008262D7" w:rsidRDefault="000D57F5" w:rsidP="00384F5F">
            <w:pPr>
              <w:jc w:val="center"/>
              <w:rPr>
                <w:rFonts w:eastAsia="Calibri" w:cstheme="minorHAnsi"/>
              </w:rPr>
            </w:pPr>
            <w:r w:rsidRPr="008262D7">
              <w:rPr>
                <w:rFonts w:eastAsia="Calibri" w:cstheme="minorHAnsi"/>
              </w:rPr>
              <w:t>160</w:t>
            </w:r>
          </w:p>
        </w:tc>
        <w:tc>
          <w:tcPr>
            <w:tcW w:w="2160" w:type="dxa"/>
          </w:tcPr>
          <w:p w14:paraId="2E425529" w14:textId="77777777" w:rsidR="000D57F5" w:rsidRPr="008262D7" w:rsidRDefault="000D57F5" w:rsidP="00384F5F">
            <w:pPr>
              <w:jc w:val="center"/>
              <w:rPr>
                <w:rFonts w:eastAsia="Calibri" w:cstheme="minorHAnsi"/>
              </w:rPr>
            </w:pPr>
            <w:r w:rsidRPr="008262D7">
              <w:rPr>
                <w:rFonts w:cstheme="minorHAnsi"/>
                <w:color w:val="000000"/>
              </w:rPr>
              <w:t>22.3 (14.0</w:t>
            </w:r>
            <w:r>
              <w:rPr>
                <w:rFonts w:cstheme="minorHAnsi"/>
                <w:color w:val="000000"/>
              </w:rPr>
              <w:t>–</w:t>
            </w:r>
            <w:r w:rsidRPr="008262D7">
              <w:rPr>
                <w:rFonts w:cstheme="minorHAnsi"/>
                <w:color w:val="000000"/>
              </w:rPr>
              <w:t>33.6)</w:t>
            </w:r>
          </w:p>
        </w:tc>
        <w:tc>
          <w:tcPr>
            <w:tcW w:w="236" w:type="dxa"/>
          </w:tcPr>
          <w:p w14:paraId="41C9C270" w14:textId="77777777" w:rsidR="000D57F5" w:rsidRPr="008262D7" w:rsidRDefault="000D57F5" w:rsidP="00384F5F">
            <w:pPr>
              <w:jc w:val="center"/>
              <w:rPr>
                <w:rFonts w:eastAsia="Calibri" w:cstheme="minorHAnsi"/>
              </w:rPr>
            </w:pPr>
          </w:p>
        </w:tc>
        <w:tc>
          <w:tcPr>
            <w:tcW w:w="1008" w:type="dxa"/>
          </w:tcPr>
          <w:p w14:paraId="74351388" w14:textId="77777777" w:rsidR="000D57F5" w:rsidRPr="008262D7" w:rsidRDefault="000D57F5" w:rsidP="00384F5F">
            <w:pPr>
              <w:jc w:val="center"/>
              <w:rPr>
                <w:rFonts w:eastAsia="Calibri" w:cstheme="minorHAnsi"/>
              </w:rPr>
            </w:pPr>
            <w:r w:rsidRPr="008262D7">
              <w:rPr>
                <w:rFonts w:eastAsia="Calibri" w:cstheme="minorHAnsi"/>
              </w:rPr>
              <w:t>285</w:t>
            </w:r>
          </w:p>
        </w:tc>
        <w:tc>
          <w:tcPr>
            <w:tcW w:w="2160" w:type="dxa"/>
          </w:tcPr>
          <w:p w14:paraId="333B483C" w14:textId="77777777" w:rsidR="000D57F5" w:rsidRPr="008262D7" w:rsidRDefault="000D57F5" w:rsidP="00384F5F">
            <w:pPr>
              <w:jc w:val="center"/>
              <w:rPr>
                <w:rFonts w:eastAsia="Calibri" w:cstheme="minorHAnsi"/>
              </w:rPr>
            </w:pPr>
            <w:r w:rsidRPr="008262D7">
              <w:rPr>
                <w:rFonts w:cstheme="minorHAnsi"/>
                <w:color w:val="000000"/>
              </w:rPr>
              <w:t>17.4 (13.5</w:t>
            </w:r>
            <w:r>
              <w:rPr>
                <w:rFonts w:cstheme="minorHAnsi"/>
                <w:color w:val="000000"/>
              </w:rPr>
              <w:t>–</w:t>
            </w:r>
            <w:r w:rsidRPr="008262D7">
              <w:rPr>
                <w:rFonts w:cstheme="minorHAnsi"/>
                <w:color w:val="000000"/>
              </w:rPr>
              <w:t>22.2)</w:t>
            </w:r>
          </w:p>
        </w:tc>
      </w:tr>
      <w:tr w:rsidR="000D57F5" w:rsidRPr="008262D7" w14:paraId="6A27AB21" w14:textId="77777777" w:rsidTr="00384F5F">
        <w:trPr>
          <w:trHeight w:val="288"/>
        </w:trPr>
        <w:tc>
          <w:tcPr>
            <w:tcW w:w="2880" w:type="dxa"/>
          </w:tcPr>
          <w:p w14:paraId="650569A5" w14:textId="77777777" w:rsidR="000D57F5" w:rsidRPr="008262D7" w:rsidRDefault="000D57F5" w:rsidP="00384F5F">
            <w:pPr>
              <w:rPr>
                <w:rFonts w:eastAsia="Calibri" w:cstheme="minorHAnsi"/>
              </w:rPr>
            </w:pPr>
            <w:r w:rsidRPr="008262D7">
              <w:rPr>
                <w:rFonts w:eastAsia="Calibri" w:cstheme="minorHAnsi"/>
              </w:rPr>
              <w:t xml:space="preserve">   Other Hispanic</w:t>
            </w:r>
          </w:p>
        </w:tc>
        <w:tc>
          <w:tcPr>
            <w:tcW w:w="1008" w:type="dxa"/>
          </w:tcPr>
          <w:p w14:paraId="1BB2C96B" w14:textId="77777777" w:rsidR="000D57F5" w:rsidRPr="008262D7" w:rsidRDefault="000D57F5" w:rsidP="00384F5F">
            <w:pPr>
              <w:jc w:val="center"/>
              <w:rPr>
                <w:rFonts w:eastAsia="Calibri" w:cstheme="minorHAnsi"/>
              </w:rPr>
            </w:pPr>
            <w:r w:rsidRPr="008262D7">
              <w:rPr>
                <w:rFonts w:eastAsia="Calibri" w:cstheme="minorHAnsi"/>
              </w:rPr>
              <w:t>136</w:t>
            </w:r>
          </w:p>
        </w:tc>
        <w:tc>
          <w:tcPr>
            <w:tcW w:w="2160" w:type="dxa"/>
          </w:tcPr>
          <w:p w14:paraId="34E5C59E" w14:textId="77777777" w:rsidR="000D57F5" w:rsidRPr="008262D7" w:rsidRDefault="000D57F5" w:rsidP="00384F5F">
            <w:pPr>
              <w:jc w:val="center"/>
              <w:rPr>
                <w:rFonts w:eastAsia="Calibri" w:cstheme="minorHAnsi"/>
              </w:rPr>
            </w:pPr>
            <w:r w:rsidRPr="008262D7">
              <w:rPr>
                <w:rFonts w:cstheme="minorHAnsi"/>
                <w:color w:val="000000"/>
              </w:rPr>
              <w:t>29.1 (21.0</w:t>
            </w:r>
            <w:r>
              <w:rPr>
                <w:rFonts w:cstheme="minorHAnsi"/>
                <w:color w:val="000000"/>
              </w:rPr>
              <w:t>–</w:t>
            </w:r>
            <w:r w:rsidRPr="008262D7">
              <w:rPr>
                <w:rFonts w:cstheme="minorHAnsi"/>
                <w:color w:val="000000"/>
              </w:rPr>
              <w:t>38.7)</w:t>
            </w:r>
          </w:p>
        </w:tc>
        <w:tc>
          <w:tcPr>
            <w:tcW w:w="236" w:type="dxa"/>
          </w:tcPr>
          <w:p w14:paraId="6DDB1DA1" w14:textId="77777777" w:rsidR="000D57F5" w:rsidRPr="008262D7" w:rsidRDefault="000D57F5" w:rsidP="00384F5F">
            <w:pPr>
              <w:jc w:val="center"/>
              <w:rPr>
                <w:rFonts w:eastAsia="Calibri" w:cstheme="minorHAnsi"/>
              </w:rPr>
            </w:pPr>
          </w:p>
        </w:tc>
        <w:tc>
          <w:tcPr>
            <w:tcW w:w="1008" w:type="dxa"/>
          </w:tcPr>
          <w:p w14:paraId="0A0CA486" w14:textId="77777777" w:rsidR="000D57F5" w:rsidRPr="008262D7" w:rsidRDefault="000D57F5" w:rsidP="00384F5F">
            <w:pPr>
              <w:jc w:val="center"/>
              <w:rPr>
                <w:rFonts w:eastAsia="Calibri" w:cstheme="minorHAnsi"/>
              </w:rPr>
            </w:pPr>
            <w:r w:rsidRPr="008262D7">
              <w:rPr>
                <w:rFonts w:eastAsia="Calibri" w:cstheme="minorHAnsi"/>
              </w:rPr>
              <w:t>154</w:t>
            </w:r>
          </w:p>
        </w:tc>
        <w:tc>
          <w:tcPr>
            <w:tcW w:w="2160" w:type="dxa"/>
          </w:tcPr>
          <w:p w14:paraId="2210660C" w14:textId="77777777" w:rsidR="000D57F5" w:rsidRPr="008262D7" w:rsidRDefault="000D57F5" w:rsidP="00384F5F">
            <w:pPr>
              <w:jc w:val="center"/>
              <w:rPr>
                <w:rFonts w:eastAsia="Calibri" w:cstheme="minorHAnsi"/>
              </w:rPr>
            </w:pPr>
            <w:r w:rsidRPr="008262D7">
              <w:rPr>
                <w:rFonts w:cstheme="minorHAnsi"/>
                <w:color w:val="000000"/>
              </w:rPr>
              <w:t>21.4 (15.2</w:t>
            </w:r>
            <w:r>
              <w:rPr>
                <w:rFonts w:cstheme="minorHAnsi"/>
                <w:color w:val="000000"/>
              </w:rPr>
              <w:t>–</w:t>
            </w:r>
            <w:r w:rsidRPr="008262D7">
              <w:rPr>
                <w:rFonts w:cstheme="minorHAnsi"/>
                <w:color w:val="000000"/>
              </w:rPr>
              <w:t>29.3)</w:t>
            </w:r>
          </w:p>
        </w:tc>
      </w:tr>
      <w:tr w:rsidR="000D57F5" w:rsidRPr="008262D7" w14:paraId="19E4F6E6" w14:textId="77777777" w:rsidTr="00384F5F">
        <w:trPr>
          <w:trHeight w:val="288"/>
        </w:trPr>
        <w:tc>
          <w:tcPr>
            <w:tcW w:w="2880" w:type="dxa"/>
          </w:tcPr>
          <w:p w14:paraId="0EDD09DA" w14:textId="77777777" w:rsidR="000D57F5" w:rsidRPr="008262D7" w:rsidRDefault="000D57F5" w:rsidP="00384F5F">
            <w:pPr>
              <w:rPr>
                <w:rFonts w:eastAsia="Calibri" w:cstheme="minorHAnsi"/>
              </w:rPr>
            </w:pPr>
            <w:r w:rsidRPr="008262D7">
              <w:rPr>
                <w:rFonts w:eastAsia="Calibri" w:cstheme="minorHAnsi"/>
              </w:rPr>
              <w:t xml:space="preserve">   Non-Hispanic Asian</w:t>
            </w:r>
          </w:p>
        </w:tc>
        <w:tc>
          <w:tcPr>
            <w:tcW w:w="1008" w:type="dxa"/>
          </w:tcPr>
          <w:p w14:paraId="50CFA325" w14:textId="77777777" w:rsidR="000D57F5" w:rsidRPr="008262D7" w:rsidRDefault="000D57F5" w:rsidP="00384F5F">
            <w:pPr>
              <w:jc w:val="center"/>
              <w:rPr>
                <w:rFonts w:eastAsia="Calibri" w:cstheme="minorHAnsi"/>
              </w:rPr>
            </w:pPr>
            <w:r w:rsidRPr="008262D7">
              <w:rPr>
                <w:rFonts w:eastAsia="Calibri" w:cstheme="minorHAnsi"/>
              </w:rPr>
              <w:t>142</w:t>
            </w:r>
          </w:p>
        </w:tc>
        <w:tc>
          <w:tcPr>
            <w:tcW w:w="2160" w:type="dxa"/>
          </w:tcPr>
          <w:p w14:paraId="48B2B010" w14:textId="77777777" w:rsidR="000D57F5" w:rsidRPr="008262D7" w:rsidRDefault="000D57F5" w:rsidP="00384F5F">
            <w:pPr>
              <w:jc w:val="center"/>
              <w:rPr>
                <w:rFonts w:eastAsia="Calibri" w:cstheme="minorHAnsi"/>
              </w:rPr>
            </w:pPr>
            <w:r w:rsidRPr="008262D7">
              <w:rPr>
                <w:rFonts w:cstheme="minorHAnsi"/>
                <w:color w:val="000000"/>
              </w:rPr>
              <w:t>16.4 (12.0</w:t>
            </w:r>
            <w:r>
              <w:rPr>
                <w:rFonts w:cstheme="minorHAnsi"/>
                <w:color w:val="000000"/>
              </w:rPr>
              <w:t>–</w:t>
            </w:r>
            <w:r w:rsidRPr="008262D7">
              <w:rPr>
                <w:rFonts w:cstheme="minorHAnsi"/>
                <w:color w:val="000000"/>
              </w:rPr>
              <w:t>22.1)</w:t>
            </w:r>
          </w:p>
        </w:tc>
        <w:tc>
          <w:tcPr>
            <w:tcW w:w="236" w:type="dxa"/>
          </w:tcPr>
          <w:p w14:paraId="0A1925B1" w14:textId="77777777" w:rsidR="000D57F5" w:rsidRPr="008262D7" w:rsidRDefault="000D57F5" w:rsidP="00384F5F">
            <w:pPr>
              <w:jc w:val="center"/>
              <w:rPr>
                <w:rFonts w:eastAsia="Calibri" w:cstheme="minorHAnsi"/>
              </w:rPr>
            </w:pPr>
          </w:p>
        </w:tc>
        <w:tc>
          <w:tcPr>
            <w:tcW w:w="1008" w:type="dxa"/>
          </w:tcPr>
          <w:p w14:paraId="01C79C8B" w14:textId="77777777" w:rsidR="000D57F5" w:rsidRPr="008262D7" w:rsidRDefault="000D57F5" w:rsidP="00384F5F">
            <w:pPr>
              <w:jc w:val="center"/>
              <w:rPr>
                <w:rFonts w:eastAsia="Calibri" w:cstheme="minorHAnsi"/>
              </w:rPr>
            </w:pPr>
            <w:r w:rsidRPr="008262D7">
              <w:rPr>
                <w:rFonts w:eastAsia="Calibri" w:cstheme="minorHAnsi"/>
              </w:rPr>
              <w:t>173</w:t>
            </w:r>
          </w:p>
        </w:tc>
        <w:tc>
          <w:tcPr>
            <w:tcW w:w="2160" w:type="dxa"/>
          </w:tcPr>
          <w:p w14:paraId="61CD3E89" w14:textId="77777777" w:rsidR="000D57F5" w:rsidRPr="008262D7" w:rsidRDefault="000D57F5" w:rsidP="00384F5F">
            <w:pPr>
              <w:jc w:val="center"/>
              <w:rPr>
                <w:rFonts w:eastAsia="Calibri" w:cstheme="minorHAnsi"/>
              </w:rPr>
            </w:pPr>
            <w:r w:rsidRPr="008262D7">
              <w:rPr>
                <w:rFonts w:cstheme="minorHAnsi"/>
                <w:color w:val="000000"/>
              </w:rPr>
              <w:t>11.3 (7.6</w:t>
            </w:r>
            <w:r>
              <w:rPr>
                <w:rFonts w:cstheme="minorHAnsi"/>
                <w:color w:val="000000"/>
              </w:rPr>
              <w:t>–</w:t>
            </w:r>
            <w:r w:rsidRPr="008262D7">
              <w:rPr>
                <w:rFonts w:cstheme="minorHAnsi"/>
                <w:color w:val="000000"/>
              </w:rPr>
              <w:t>16.5)</w:t>
            </w:r>
          </w:p>
        </w:tc>
      </w:tr>
      <w:tr w:rsidR="000D57F5" w:rsidRPr="008262D7" w14:paraId="51936CCE" w14:textId="77777777" w:rsidTr="00384F5F">
        <w:trPr>
          <w:trHeight w:val="288"/>
        </w:trPr>
        <w:tc>
          <w:tcPr>
            <w:tcW w:w="2880" w:type="dxa"/>
          </w:tcPr>
          <w:p w14:paraId="7FE099F6" w14:textId="6ED2929D" w:rsidR="000D57F5" w:rsidRPr="008262D7" w:rsidRDefault="000D57F5" w:rsidP="00384F5F">
            <w:pPr>
              <w:rPr>
                <w:rFonts w:eastAsia="Calibri" w:cstheme="minorHAnsi"/>
              </w:rPr>
            </w:pPr>
            <w:r w:rsidRPr="008262D7">
              <w:rPr>
                <w:rFonts w:eastAsia="Calibri" w:cstheme="minorHAnsi"/>
              </w:rPr>
              <w:t xml:space="preserve">   Other </w:t>
            </w:r>
            <w:r w:rsidR="00D367D2">
              <w:rPr>
                <w:rFonts w:eastAsia="Calibri" w:cstheme="minorHAnsi"/>
              </w:rPr>
              <w:t>non-Hispanic</w:t>
            </w:r>
          </w:p>
        </w:tc>
        <w:tc>
          <w:tcPr>
            <w:tcW w:w="1008" w:type="dxa"/>
          </w:tcPr>
          <w:p w14:paraId="667F6C59" w14:textId="77777777" w:rsidR="000D57F5" w:rsidRPr="008262D7" w:rsidRDefault="000D57F5" w:rsidP="00384F5F">
            <w:pPr>
              <w:jc w:val="center"/>
              <w:rPr>
                <w:rFonts w:eastAsia="Calibri" w:cstheme="minorHAnsi"/>
              </w:rPr>
            </w:pPr>
            <w:r w:rsidRPr="008262D7">
              <w:rPr>
                <w:rFonts w:eastAsia="Calibri" w:cstheme="minorHAnsi"/>
              </w:rPr>
              <w:t>102</w:t>
            </w:r>
          </w:p>
        </w:tc>
        <w:tc>
          <w:tcPr>
            <w:tcW w:w="2160" w:type="dxa"/>
          </w:tcPr>
          <w:p w14:paraId="416C8772" w14:textId="77777777" w:rsidR="000D57F5" w:rsidRPr="008262D7" w:rsidRDefault="000D57F5" w:rsidP="00384F5F">
            <w:pPr>
              <w:jc w:val="center"/>
              <w:rPr>
                <w:rFonts w:eastAsia="Calibri" w:cstheme="minorHAnsi"/>
              </w:rPr>
            </w:pPr>
            <w:r w:rsidRPr="008262D7">
              <w:rPr>
                <w:rFonts w:cstheme="minorHAnsi"/>
                <w:color w:val="000000"/>
              </w:rPr>
              <w:t>29.1 (19.8</w:t>
            </w:r>
            <w:r>
              <w:rPr>
                <w:rFonts w:cstheme="minorHAnsi"/>
                <w:color w:val="000000"/>
              </w:rPr>
              <w:t>–</w:t>
            </w:r>
            <w:r w:rsidRPr="008262D7">
              <w:rPr>
                <w:rFonts w:cstheme="minorHAnsi"/>
                <w:color w:val="000000"/>
              </w:rPr>
              <w:t>40.5)</w:t>
            </w:r>
          </w:p>
        </w:tc>
        <w:tc>
          <w:tcPr>
            <w:tcW w:w="236" w:type="dxa"/>
          </w:tcPr>
          <w:p w14:paraId="7B94F694" w14:textId="77777777" w:rsidR="000D57F5" w:rsidRPr="008262D7" w:rsidRDefault="000D57F5" w:rsidP="00384F5F">
            <w:pPr>
              <w:jc w:val="center"/>
              <w:rPr>
                <w:rFonts w:eastAsia="Calibri" w:cstheme="minorHAnsi"/>
              </w:rPr>
            </w:pPr>
          </w:p>
        </w:tc>
        <w:tc>
          <w:tcPr>
            <w:tcW w:w="1008" w:type="dxa"/>
          </w:tcPr>
          <w:p w14:paraId="1CC487A0" w14:textId="77777777" w:rsidR="000D57F5" w:rsidRPr="008262D7" w:rsidRDefault="000D57F5" w:rsidP="00384F5F">
            <w:pPr>
              <w:jc w:val="center"/>
              <w:rPr>
                <w:rFonts w:eastAsia="Calibri" w:cstheme="minorHAnsi"/>
              </w:rPr>
            </w:pPr>
            <w:r w:rsidRPr="008262D7">
              <w:rPr>
                <w:rFonts w:eastAsia="Calibri" w:cstheme="minorHAnsi"/>
              </w:rPr>
              <w:t>26</w:t>
            </w:r>
          </w:p>
        </w:tc>
        <w:tc>
          <w:tcPr>
            <w:tcW w:w="2160" w:type="dxa"/>
          </w:tcPr>
          <w:p w14:paraId="3A93C258" w14:textId="7F349D1D" w:rsidR="000D57F5" w:rsidRPr="008262D7" w:rsidRDefault="000D57F5" w:rsidP="00384F5F">
            <w:pPr>
              <w:jc w:val="center"/>
              <w:rPr>
                <w:rFonts w:eastAsia="Calibri" w:cstheme="minorHAnsi"/>
              </w:rPr>
            </w:pPr>
            <w:r w:rsidRPr="008262D7">
              <w:rPr>
                <w:rFonts w:cstheme="minorHAnsi"/>
                <w:color w:val="000000"/>
              </w:rPr>
              <w:t>19.2 (6.2</w:t>
            </w:r>
            <w:r>
              <w:rPr>
                <w:rFonts w:cstheme="minorHAnsi"/>
                <w:color w:val="000000"/>
              </w:rPr>
              <w:t>–</w:t>
            </w:r>
            <w:r w:rsidRPr="008262D7">
              <w:rPr>
                <w:rFonts w:cstheme="minorHAnsi"/>
                <w:color w:val="000000"/>
              </w:rPr>
              <w:t>45.8)</w:t>
            </w:r>
            <w:r w:rsidR="008259B9">
              <w:rPr>
                <w:rFonts w:cstheme="minorHAnsi"/>
                <w:color w:val="000000"/>
                <w:vertAlign w:val="superscript"/>
              </w:rPr>
              <w:t>a</w:t>
            </w:r>
          </w:p>
        </w:tc>
      </w:tr>
      <w:tr w:rsidR="000D57F5" w:rsidRPr="008262D7" w14:paraId="1EB6CF33" w14:textId="77777777" w:rsidTr="00384F5F">
        <w:trPr>
          <w:trHeight w:val="288"/>
        </w:trPr>
        <w:tc>
          <w:tcPr>
            <w:tcW w:w="2880" w:type="dxa"/>
          </w:tcPr>
          <w:p w14:paraId="1FC1F594" w14:textId="77777777" w:rsidR="000D57F5" w:rsidRPr="008262D7" w:rsidRDefault="000D57F5" w:rsidP="00384F5F">
            <w:pPr>
              <w:rPr>
                <w:rFonts w:eastAsia="Calibri" w:cstheme="minorHAnsi"/>
              </w:rPr>
            </w:pPr>
            <w:r>
              <w:rPr>
                <w:rFonts w:eastAsia="Calibri" w:cstheme="minorHAnsi"/>
              </w:rPr>
              <w:t xml:space="preserve">   Missing</w:t>
            </w:r>
          </w:p>
        </w:tc>
        <w:tc>
          <w:tcPr>
            <w:tcW w:w="1008" w:type="dxa"/>
          </w:tcPr>
          <w:p w14:paraId="6EF6E0F7" w14:textId="77777777" w:rsidR="000D57F5" w:rsidRPr="008262D7" w:rsidRDefault="000D57F5" w:rsidP="00384F5F">
            <w:pPr>
              <w:jc w:val="center"/>
              <w:rPr>
                <w:rFonts w:eastAsia="Calibri" w:cstheme="minorHAnsi"/>
              </w:rPr>
            </w:pPr>
            <w:r>
              <w:rPr>
                <w:rFonts w:eastAsia="Calibri" w:cstheme="minorHAnsi"/>
              </w:rPr>
              <w:t>0</w:t>
            </w:r>
          </w:p>
        </w:tc>
        <w:tc>
          <w:tcPr>
            <w:tcW w:w="2160" w:type="dxa"/>
          </w:tcPr>
          <w:p w14:paraId="10215866" w14:textId="77777777" w:rsidR="000D57F5" w:rsidRPr="008262D7" w:rsidRDefault="000D57F5" w:rsidP="00384F5F">
            <w:pPr>
              <w:jc w:val="center"/>
              <w:rPr>
                <w:rFonts w:cstheme="minorHAnsi"/>
                <w:color w:val="000000"/>
              </w:rPr>
            </w:pPr>
          </w:p>
        </w:tc>
        <w:tc>
          <w:tcPr>
            <w:tcW w:w="236" w:type="dxa"/>
          </w:tcPr>
          <w:p w14:paraId="6A48ED7C" w14:textId="77777777" w:rsidR="000D57F5" w:rsidRPr="008262D7" w:rsidRDefault="000D57F5" w:rsidP="00384F5F">
            <w:pPr>
              <w:jc w:val="center"/>
              <w:rPr>
                <w:rFonts w:eastAsia="Calibri" w:cstheme="minorHAnsi"/>
              </w:rPr>
            </w:pPr>
          </w:p>
        </w:tc>
        <w:tc>
          <w:tcPr>
            <w:tcW w:w="1008" w:type="dxa"/>
          </w:tcPr>
          <w:p w14:paraId="0ACBA33D" w14:textId="1893B2E9" w:rsidR="000D57F5" w:rsidRPr="008262D7" w:rsidRDefault="00611ACE" w:rsidP="00384F5F">
            <w:pPr>
              <w:jc w:val="center"/>
              <w:rPr>
                <w:rFonts w:eastAsia="Calibri" w:cstheme="minorHAnsi"/>
              </w:rPr>
            </w:pPr>
            <w:r>
              <w:rPr>
                <w:rFonts w:eastAsia="Calibri" w:cstheme="minorHAnsi"/>
              </w:rPr>
              <w:t>0</w:t>
            </w:r>
          </w:p>
        </w:tc>
        <w:tc>
          <w:tcPr>
            <w:tcW w:w="2160" w:type="dxa"/>
          </w:tcPr>
          <w:p w14:paraId="414211EF" w14:textId="77777777" w:rsidR="000D57F5" w:rsidRPr="008262D7" w:rsidRDefault="000D57F5" w:rsidP="00384F5F">
            <w:pPr>
              <w:jc w:val="center"/>
              <w:rPr>
                <w:rFonts w:cstheme="minorHAnsi"/>
                <w:color w:val="000000"/>
              </w:rPr>
            </w:pPr>
          </w:p>
        </w:tc>
      </w:tr>
      <w:tr w:rsidR="000D57F5" w:rsidRPr="008262D7" w14:paraId="3BDE503E" w14:textId="77777777" w:rsidTr="00384F5F">
        <w:trPr>
          <w:trHeight w:val="288"/>
        </w:trPr>
        <w:tc>
          <w:tcPr>
            <w:tcW w:w="2880" w:type="dxa"/>
          </w:tcPr>
          <w:p w14:paraId="6637950B" w14:textId="77777777" w:rsidR="000D57F5" w:rsidRPr="008262D7" w:rsidRDefault="000D57F5" w:rsidP="00384F5F">
            <w:pPr>
              <w:rPr>
                <w:rFonts w:eastAsia="Calibri" w:cstheme="minorHAnsi"/>
                <w:b/>
                <w:bCs/>
              </w:rPr>
            </w:pPr>
            <w:r w:rsidRPr="008262D7">
              <w:rPr>
                <w:rFonts w:eastAsia="Calibri" w:cstheme="minorHAnsi"/>
                <w:b/>
                <w:bCs/>
              </w:rPr>
              <w:t>Country of birth</w:t>
            </w:r>
          </w:p>
        </w:tc>
        <w:tc>
          <w:tcPr>
            <w:tcW w:w="1008" w:type="dxa"/>
          </w:tcPr>
          <w:p w14:paraId="7D5DA5B4" w14:textId="77777777" w:rsidR="000D57F5" w:rsidRPr="008262D7" w:rsidRDefault="000D57F5" w:rsidP="00384F5F">
            <w:pPr>
              <w:jc w:val="center"/>
              <w:rPr>
                <w:rFonts w:eastAsia="Calibri" w:cstheme="minorHAnsi"/>
              </w:rPr>
            </w:pPr>
          </w:p>
        </w:tc>
        <w:tc>
          <w:tcPr>
            <w:tcW w:w="2160" w:type="dxa"/>
          </w:tcPr>
          <w:p w14:paraId="0CAADB03" w14:textId="77777777" w:rsidR="000D57F5" w:rsidRPr="008262D7" w:rsidRDefault="000D57F5" w:rsidP="00384F5F">
            <w:pPr>
              <w:jc w:val="center"/>
              <w:rPr>
                <w:rFonts w:eastAsia="Calibri" w:cstheme="minorHAnsi"/>
              </w:rPr>
            </w:pPr>
          </w:p>
        </w:tc>
        <w:tc>
          <w:tcPr>
            <w:tcW w:w="236" w:type="dxa"/>
          </w:tcPr>
          <w:p w14:paraId="11A0B5DE" w14:textId="77777777" w:rsidR="000D57F5" w:rsidRPr="008262D7" w:rsidRDefault="000D57F5" w:rsidP="00384F5F">
            <w:pPr>
              <w:jc w:val="center"/>
              <w:rPr>
                <w:rFonts w:eastAsia="Calibri" w:cstheme="minorHAnsi"/>
              </w:rPr>
            </w:pPr>
          </w:p>
        </w:tc>
        <w:tc>
          <w:tcPr>
            <w:tcW w:w="1008" w:type="dxa"/>
          </w:tcPr>
          <w:p w14:paraId="5D6DCCD4" w14:textId="77777777" w:rsidR="000D57F5" w:rsidRPr="008262D7" w:rsidRDefault="000D57F5" w:rsidP="00384F5F">
            <w:pPr>
              <w:jc w:val="center"/>
              <w:rPr>
                <w:rFonts w:eastAsia="Calibri" w:cstheme="minorHAnsi"/>
              </w:rPr>
            </w:pPr>
          </w:p>
        </w:tc>
        <w:tc>
          <w:tcPr>
            <w:tcW w:w="2160" w:type="dxa"/>
          </w:tcPr>
          <w:p w14:paraId="5857D048" w14:textId="77777777" w:rsidR="000D57F5" w:rsidRPr="008262D7" w:rsidRDefault="000D57F5" w:rsidP="00384F5F">
            <w:pPr>
              <w:jc w:val="center"/>
              <w:rPr>
                <w:rFonts w:eastAsia="Calibri" w:cstheme="minorHAnsi"/>
              </w:rPr>
            </w:pPr>
          </w:p>
        </w:tc>
      </w:tr>
      <w:tr w:rsidR="000D57F5" w:rsidRPr="008262D7" w14:paraId="35CBCA56" w14:textId="77777777" w:rsidTr="00384F5F">
        <w:trPr>
          <w:trHeight w:val="288"/>
        </w:trPr>
        <w:tc>
          <w:tcPr>
            <w:tcW w:w="2880" w:type="dxa"/>
          </w:tcPr>
          <w:p w14:paraId="5AB93E8D" w14:textId="77777777" w:rsidR="000D57F5" w:rsidRPr="008262D7" w:rsidRDefault="000D57F5" w:rsidP="00384F5F">
            <w:pPr>
              <w:rPr>
                <w:rFonts w:eastAsia="Calibri" w:cstheme="minorHAnsi"/>
              </w:rPr>
            </w:pPr>
            <w:r w:rsidRPr="008262D7">
              <w:rPr>
                <w:rFonts w:eastAsia="Calibri" w:cstheme="minorHAnsi"/>
              </w:rPr>
              <w:t xml:space="preserve">   United States</w:t>
            </w:r>
          </w:p>
        </w:tc>
        <w:tc>
          <w:tcPr>
            <w:tcW w:w="1008" w:type="dxa"/>
          </w:tcPr>
          <w:p w14:paraId="0FA193DF" w14:textId="77777777" w:rsidR="000D57F5" w:rsidRPr="008262D7" w:rsidRDefault="000D57F5" w:rsidP="00384F5F">
            <w:pPr>
              <w:jc w:val="center"/>
              <w:rPr>
                <w:rFonts w:eastAsia="Calibri" w:cstheme="minorHAnsi"/>
              </w:rPr>
            </w:pPr>
            <w:r w:rsidRPr="008262D7">
              <w:rPr>
                <w:rFonts w:eastAsia="Calibri" w:cstheme="minorHAnsi"/>
              </w:rPr>
              <w:t>1642</w:t>
            </w:r>
          </w:p>
        </w:tc>
        <w:tc>
          <w:tcPr>
            <w:tcW w:w="2160" w:type="dxa"/>
          </w:tcPr>
          <w:p w14:paraId="44B29406" w14:textId="77777777" w:rsidR="000D57F5" w:rsidRPr="008262D7" w:rsidRDefault="000D57F5" w:rsidP="00384F5F">
            <w:pPr>
              <w:jc w:val="center"/>
              <w:rPr>
                <w:rFonts w:eastAsia="Calibri" w:cstheme="minorHAnsi"/>
              </w:rPr>
            </w:pPr>
            <w:r w:rsidRPr="008262D7">
              <w:rPr>
                <w:rFonts w:cstheme="minorHAnsi"/>
                <w:color w:val="000000"/>
              </w:rPr>
              <w:t>26.2 (23.2</w:t>
            </w:r>
            <w:r>
              <w:rPr>
                <w:rFonts w:cstheme="minorHAnsi"/>
                <w:color w:val="000000"/>
              </w:rPr>
              <w:t>–</w:t>
            </w:r>
            <w:r w:rsidRPr="008262D7">
              <w:rPr>
                <w:rFonts w:cstheme="minorHAnsi"/>
                <w:color w:val="000000"/>
              </w:rPr>
              <w:t>29.4)</w:t>
            </w:r>
          </w:p>
        </w:tc>
        <w:tc>
          <w:tcPr>
            <w:tcW w:w="236" w:type="dxa"/>
          </w:tcPr>
          <w:p w14:paraId="11E584FF" w14:textId="77777777" w:rsidR="000D57F5" w:rsidRPr="008262D7" w:rsidRDefault="000D57F5" w:rsidP="00384F5F">
            <w:pPr>
              <w:jc w:val="center"/>
              <w:rPr>
                <w:rFonts w:eastAsia="Calibri" w:cstheme="minorHAnsi"/>
              </w:rPr>
            </w:pPr>
          </w:p>
        </w:tc>
        <w:tc>
          <w:tcPr>
            <w:tcW w:w="1008" w:type="dxa"/>
          </w:tcPr>
          <w:p w14:paraId="2D2BE3CF" w14:textId="77777777" w:rsidR="000D57F5" w:rsidRPr="008262D7" w:rsidRDefault="000D57F5" w:rsidP="00384F5F">
            <w:pPr>
              <w:jc w:val="center"/>
              <w:rPr>
                <w:rFonts w:eastAsia="Calibri" w:cstheme="minorHAnsi"/>
              </w:rPr>
            </w:pPr>
            <w:r w:rsidRPr="008262D7">
              <w:rPr>
                <w:rFonts w:eastAsia="Calibri" w:cstheme="minorHAnsi"/>
              </w:rPr>
              <w:t>414</w:t>
            </w:r>
          </w:p>
        </w:tc>
        <w:tc>
          <w:tcPr>
            <w:tcW w:w="2160" w:type="dxa"/>
          </w:tcPr>
          <w:p w14:paraId="07CF4662" w14:textId="77777777" w:rsidR="000D57F5" w:rsidRPr="008262D7" w:rsidRDefault="000D57F5" w:rsidP="00384F5F">
            <w:pPr>
              <w:jc w:val="center"/>
              <w:rPr>
                <w:rFonts w:eastAsia="Calibri" w:cstheme="minorHAnsi"/>
              </w:rPr>
            </w:pPr>
            <w:r w:rsidRPr="008262D7">
              <w:rPr>
                <w:rFonts w:cstheme="minorHAnsi"/>
                <w:color w:val="000000"/>
              </w:rPr>
              <w:t>25.0 (20.3</w:t>
            </w:r>
            <w:r>
              <w:rPr>
                <w:rFonts w:cstheme="minorHAnsi"/>
                <w:color w:val="000000"/>
              </w:rPr>
              <w:t>–</w:t>
            </w:r>
            <w:r w:rsidRPr="008262D7">
              <w:rPr>
                <w:rFonts w:cstheme="minorHAnsi"/>
                <w:color w:val="000000"/>
              </w:rPr>
              <w:t>30.4)</w:t>
            </w:r>
          </w:p>
        </w:tc>
      </w:tr>
      <w:tr w:rsidR="000D57F5" w:rsidRPr="008262D7" w14:paraId="03AAB4F9" w14:textId="77777777" w:rsidTr="00384F5F">
        <w:trPr>
          <w:trHeight w:val="288"/>
        </w:trPr>
        <w:tc>
          <w:tcPr>
            <w:tcW w:w="2880" w:type="dxa"/>
          </w:tcPr>
          <w:p w14:paraId="661E0993" w14:textId="77777777" w:rsidR="000D57F5" w:rsidRPr="008262D7" w:rsidRDefault="000D57F5" w:rsidP="00384F5F">
            <w:pPr>
              <w:rPr>
                <w:rFonts w:eastAsia="Calibri" w:cstheme="minorHAnsi"/>
              </w:rPr>
            </w:pPr>
            <w:r w:rsidRPr="008262D7">
              <w:rPr>
                <w:rFonts w:eastAsia="Calibri" w:cstheme="minorHAnsi"/>
              </w:rPr>
              <w:t xml:space="preserve">   Other</w:t>
            </w:r>
          </w:p>
        </w:tc>
        <w:tc>
          <w:tcPr>
            <w:tcW w:w="1008" w:type="dxa"/>
          </w:tcPr>
          <w:p w14:paraId="29623F6B" w14:textId="77777777" w:rsidR="000D57F5" w:rsidRPr="008262D7" w:rsidRDefault="000D57F5" w:rsidP="00384F5F">
            <w:pPr>
              <w:jc w:val="center"/>
              <w:rPr>
                <w:rFonts w:eastAsia="Calibri" w:cstheme="minorHAnsi"/>
              </w:rPr>
            </w:pPr>
            <w:r w:rsidRPr="008262D7">
              <w:rPr>
                <w:rFonts w:eastAsia="Calibri" w:cstheme="minorHAnsi"/>
              </w:rPr>
              <w:t>324</w:t>
            </w:r>
          </w:p>
        </w:tc>
        <w:tc>
          <w:tcPr>
            <w:tcW w:w="2160" w:type="dxa"/>
          </w:tcPr>
          <w:p w14:paraId="3927BEBE" w14:textId="77777777" w:rsidR="000D57F5" w:rsidRPr="008262D7" w:rsidRDefault="000D57F5" w:rsidP="00384F5F">
            <w:pPr>
              <w:jc w:val="center"/>
              <w:rPr>
                <w:rFonts w:eastAsia="Calibri" w:cstheme="minorHAnsi"/>
              </w:rPr>
            </w:pPr>
            <w:r w:rsidRPr="008262D7">
              <w:rPr>
                <w:rFonts w:cstheme="minorHAnsi"/>
                <w:color w:val="000000"/>
              </w:rPr>
              <w:t>19.8 (15.0</w:t>
            </w:r>
            <w:r>
              <w:rPr>
                <w:rFonts w:cstheme="minorHAnsi"/>
                <w:color w:val="000000"/>
              </w:rPr>
              <w:t>–</w:t>
            </w:r>
            <w:r w:rsidRPr="008262D7">
              <w:rPr>
                <w:rFonts w:cstheme="minorHAnsi"/>
                <w:color w:val="000000"/>
              </w:rPr>
              <w:t>25.6)</w:t>
            </w:r>
          </w:p>
        </w:tc>
        <w:tc>
          <w:tcPr>
            <w:tcW w:w="236" w:type="dxa"/>
          </w:tcPr>
          <w:p w14:paraId="44CD54D1" w14:textId="77777777" w:rsidR="000D57F5" w:rsidRPr="008262D7" w:rsidRDefault="000D57F5" w:rsidP="00384F5F">
            <w:pPr>
              <w:jc w:val="center"/>
              <w:rPr>
                <w:rFonts w:eastAsia="Calibri" w:cstheme="minorHAnsi"/>
              </w:rPr>
            </w:pPr>
          </w:p>
        </w:tc>
        <w:tc>
          <w:tcPr>
            <w:tcW w:w="1008" w:type="dxa"/>
          </w:tcPr>
          <w:p w14:paraId="143BAEF2" w14:textId="77777777" w:rsidR="000D57F5" w:rsidRPr="008262D7" w:rsidRDefault="000D57F5" w:rsidP="00384F5F">
            <w:pPr>
              <w:jc w:val="center"/>
              <w:rPr>
                <w:rFonts w:eastAsia="Calibri" w:cstheme="minorHAnsi"/>
              </w:rPr>
            </w:pPr>
            <w:r w:rsidRPr="008262D7">
              <w:rPr>
                <w:rFonts w:eastAsia="Calibri" w:cstheme="minorHAnsi"/>
              </w:rPr>
              <w:t>486</w:t>
            </w:r>
          </w:p>
        </w:tc>
        <w:tc>
          <w:tcPr>
            <w:tcW w:w="2160" w:type="dxa"/>
          </w:tcPr>
          <w:p w14:paraId="50B3254C" w14:textId="77777777" w:rsidR="000D57F5" w:rsidRPr="008262D7" w:rsidRDefault="000D57F5" w:rsidP="00384F5F">
            <w:pPr>
              <w:jc w:val="center"/>
              <w:rPr>
                <w:rFonts w:eastAsia="Calibri" w:cstheme="minorHAnsi"/>
              </w:rPr>
            </w:pPr>
            <w:r w:rsidRPr="008262D7">
              <w:rPr>
                <w:rFonts w:cstheme="minorHAnsi"/>
                <w:color w:val="000000"/>
              </w:rPr>
              <w:t>15.5 (11.9</w:t>
            </w:r>
            <w:r>
              <w:rPr>
                <w:rFonts w:cstheme="minorHAnsi"/>
                <w:color w:val="000000"/>
              </w:rPr>
              <w:t>–</w:t>
            </w:r>
            <w:r w:rsidRPr="008262D7">
              <w:rPr>
                <w:rFonts w:cstheme="minorHAnsi"/>
                <w:color w:val="000000"/>
              </w:rPr>
              <w:t>19.9)</w:t>
            </w:r>
          </w:p>
        </w:tc>
      </w:tr>
      <w:tr w:rsidR="000D57F5" w:rsidRPr="008262D7" w14:paraId="7999BE25" w14:textId="77777777" w:rsidTr="00384F5F">
        <w:trPr>
          <w:trHeight w:val="288"/>
        </w:trPr>
        <w:tc>
          <w:tcPr>
            <w:tcW w:w="2880" w:type="dxa"/>
          </w:tcPr>
          <w:p w14:paraId="46ED5833" w14:textId="77777777" w:rsidR="000D57F5" w:rsidRPr="008262D7" w:rsidRDefault="000D57F5" w:rsidP="00384F5F">
            <w:pPr>
              <w:rPr>
                <w:rFonts w:eastAsia="Calibri" w:cstheme="minorHAnsi"/>
              </w:rPr>
            </w:pPr>
            <w:r>
              <w:rPr>
                <w:rFonts w:eastAsia="Calibri" w:cstheme="minorHAnsi"/>
              </w:rPr>
              <w:t xml:space="preserve">   Missing</w:t>
            </w:r>
          </w:p>
        </w:tc>
        <w:tc>
          <w:tcPr>
            <w:tcW w:w="1008" w:type="dxa"/>
          </w:tcPr>
          <w:p w14:paraId="1A5D68A8" w14:textId="77777777" w:rsidR="000D57F5" w:rsidRPr="008262D7" w:rsidRDefault="000D57F5" w:rsidP="00384F5F">
            <w:pPr>
              <w:jc w:val="center"/>
              <w:rPr>
                <w:rFonts w:eastAsia="Calibri" w:cstheme="minorHAnsi"/>
              </w:rPr>
            </w:pPr>
            <w:r>
              <w:rPr>
                <w:rFonts w:eastAsia="Calibri" w:cstheme="minorHAnsi"/>
              </w:rPr>
              <w:t>1</w:t>
            </w:r>
          </w:p>
        </w:tc>
        <w:tc>
          <w:tcPr>
            <w:tcW w:w="2160" w:type="dxa"/>
          </w:tcPr>
          <w:p w14:paraId="0C84BD7E" w14:textId="77777777" w:rsidR="000D57F5" w:rsidRPr="008262D7" w:rsidRDefault="000D57F5" w:rsidP="00384F5F">
            <w:pPr>
              <w:jc w:val="center"/>
              <w:rPr>
                <w:rFonts w:cstheme="minorHAnsi"/>
                <w:color w:val="000000"/>
              </w:rPr>
            </w:pPr>
          </w:p>
        </w:tc>
        <w:tc>
          <w:tcPr>
            <w:tcW w:w="236" w:type="dxa"/>
          </w:tcPr>
          <w:p w14:paraId="5B6630B0" w14:textId="77777777" w:rsidR="000D57F5" w:rsidRPr="008262D7" w:rsidRDefault="000D57F5" w:rsidP="00384F5F">
            <w:pPr>
              <w:jc w:val="center"/>
              <w:rPr>
                <w:rFonts w:eastAsia="Calibri" w:cstheme="minorHAnsi"/>
              </w:rPr>
            </w:pPr>
          </w:p>
        </w:tc>
        <w:tc>
          <w:tcPr>
            <w:tcW w:w="1008" w:type="dxa"/>
          </w:tcPr>
          <w:p w14:paraId="7A66A654" w14:textId="16C54501" w:rsidR="000D57F5" w:rsidRPr="008262D7" w:rsidRDefault="00F97B43" w:rsidP="00384F5F">
            <w:pPr>
              <w:jc w:val="center"/>
              <w:rPr>
                <w:rFonts w:eastAsia="Calibri" w:cstheme="minorHAnsi"/>
              </w:rPr>
            </w:pPr>
            <w:r>
              <w:rPr>
                <w:rFonts w:eastAsia="Calibri" w:cstheme="minorHAnsi"/>
              </w:rPr>
              <w:t>0</w:t>
            </w:r>
          </w:p>
        </w:tc>
        <w:tc>
          <w:tcPr>
            <w:tcW w:w="2160" w:type="dxa"/>
          </w:tcPr>
          <w:p w14:paraId="4F07CEEA" w14:textId="77777777" w:rsidR="000D57F5" w:rsidRPr="008262D7" w:rsidRDefault="000D57F5" w:rsidP="00384F5F">
            <w:pPr>
              <w:jc w:val="center"/>
              <w:rPr>
                <w:rFonts w:cstheme="minorHAnsi"/>
                <w:color w:val="000000"/>
              </w:rPr>
            </w:pPr>
          </w:p>
        </w:tc>
      </w:tr>
      <w:tr w:rsidR="000D57F5" w:rsidRPr="008262D7" w14:paraId="6B073515" w14:textId="77777777" w:rsidTr="00384F5F">
        <w:trPr>
          <w:trHeight w:val="288"/>
        </w:trPr>
        <w:tc>
          <w:tcPr>
            <w:tcW w:w="2880" w:type="dxa"/>
          </w:tcPr>
          <w:p w14:paraId="1A209B2A" w14:textId="77777777" w:rsidR="000D57F5" w:rsidRPr="008262D7" w:rsidRDefault="000D57F5" w:rsidP="00384F5F">
            <w:pPr>
              <w:rPr>
                <w:rFonts w:eastAsia="Calibri" w:cstheme="minorHAnsi"/>
                <w:b/>
                <w:bCs/>
              </w:rPr>
            </w:pPr>
            <w:r w:rsidRPr="008262D7">
              <w:rPr>
                <w:rFonts w:eastAsia="Calibri" w:cstheme="minorHAnsi"/>
                <w:b/>
                <w:bCs/>
              </w:rPr>
              <w:t>Poverty status</w:t>
            </w:r>
          </w:p>
        </w:tc>
        <w:tc>
          <w:tcPr>
            <w:tcW w:w="1008" w:type="dxa"/>
          </w:tcPr>
          <w:p w14:paraId="6FED4856" w14:textId="77777777" w:rsidR="000D57F5" w:rsidRPr="008262D7" w:rsidRDefault="000D57F5" w:rsidP="00384F5F">
            <w:pPr>
              <w:jc w:val="center"/>
              <w:rPr>
                <w:rFonts w:eastAsia="Calibri" w:cstheme="minorHAnsi"/>
              </w:rPr>
            </w:pPr>
          </w:p>
        </w:tc>
        <w:tc>
          <w:tcPr>
            <w:tcW w:w="2160" w:type="dxa"/>
          </w:tcPr>
          <w:p w14:paraId="7CFD0047" w14:textId="77777777" w:rsidR="000D57F5" w:rsidRPr="008262D7" w:rsidRDefault="000D57F5" w:rsidP="00384F5F">
            <w:pPr>
              <w:jc w:val="center"/>
              <w:rPr>
                <w:rFonts w:eastAsia="Calibri" w:cstheme="minorHAnsi"/>
              </w:rPr>
            </w:pPr>
          </w:p>
        </w:tc>
        <w:tc>
          <w:tcPr>
            <w:tcW w:w="236" w:type="dxa"/>
          </w:tcPr>
          <w:p w14:paraId="11009982" w14:textId="77777777" w:rsidR="000D57F5" w:rsidRPr="008262D7" w:rsidRDefault="000D57F5" w:rsidP="00384F5F">
            <w:pPr>
              <w:jc w:val="center"/>
              <w:rPr>
                <w:rFonts w:eastAsia="Calibri" w:cstheme="minorHAnsi"/>
              </w:rPr>
            </w:pPr>
          </w:p>
        </w:tc>
        <w:tc>
          <w:tcPr>
            <w:tcW w:w="1008" w:type="dxa"/>
          </w:tcPr>
          <w:p w14:paraId="5F0DD17D" w14:textId="77777777" w:rsidR="000D57F5" w:rsidRPr="008262D7" w:rsidRDefault="000D57F5" w:rsidP="00384F5F">
            <w:pPr>
              <w:jc w:val="center"/>
              <w:rPr>
                <w:rFonts w:eastAsia="Calibri" w:cstheme="minorHAnsi"/>
              </w:rPr>
            </w:pPr>
          </w:p>
        </w:tc>
        <w:tc>
          <w:tcPr>
            <w:tcW w:w="2160" w:type="dxa"/>
          </w:tcPr>
          <w:p w14:paraId="302A8A45" w14:textId="77777777" w:rsidR="000D57F5" w:rsidRPr="008262D7" w:rsidRDefault="000D57F5" w:rsidP="00384F5F">
            <w:pPr>
              <w:jc w:val="center"/>
              <w:rPr>
                <w:rFonts w:eastAsia="Calibri" w:cstheme="minorHAnsi"/>
              </w:rPr>
            </w:pPr>
          </w:p>
        </w:tc>
      </w:tr>
      <w:tr w:rsidR="000D57F5" w:rsidRPr="008262D7" w14:paraId="4DC0BB0B" w14:textId="77777777" w:rsidTr="00384F5F">
        <w:trPr>
          <w:trHeight w:val="288"/>
        </w:trPr>
        <w:tc>
          <w:tcPr>
            <w:tcW w:w="2880" w:type="dxa"/>
          </w:tcPr>
          <w:p w14:paraId="0E8C536E" w14:textId="77777777" w:rsidR="000D57F5" w:rsidRPr="008262D7" w:rsidRDefault="000D57F5" w:rsidP="00384F5F">
            <w:pPr>
              <w:rPr>
                <w:rFonts w:eastAsia="Calibri" w:cstheme="minorHAnsi"/>
              </w:rPr>
            </w:pPr>
            <w:r w:rsidRPr="008262D7">
              <w:rPr>
                <w:rFonts w:eastAsia="Calibri" w:cstheme="minorHAnsi"/>
              </w:rPr>
              <w:t xml:space="preserve">   Below poverty</w:t>
            </w:r>
          </w:p>
        </w:tc>
        <w:tc>
          <w:tcPr>
            <w:tcW w:w="1008" w:type="dxa"/>
          </w:tcPr>
          <w:p w14:paraId="38694C8C" w14:textId="77777777" w:rsidR="000D57F5" w:rsidRPr="008262D7" w:rsidRDefault="000D57F5" w:rsidP="00384F5F">
            <w:pPr>
              <w:jc w:val="center"/>
              <w:rPr>
                <w:rFonts w:eastAsia="Calibri" w:cstheme="minorHAnsi"/>
              </w:rPr>
            </w:pPr>
            <w:r w:rsidRPr="008262D7">
              <w:rPr>
                <w:rFonts w:eastAsia="Calibri" w:cstheme="minorHAnsi"/>
              </w:rPr>
              <w:t>354</w:t>
            </w:r>
          </w:p>
        </w:tc>
        <w:tc>
          <w:tcPr>
            <w:tcW w:w="2160" w:type="dxa"/>
          </w:tcPr>
          <w:p w14:paraId="3AAA696E" w14:textId="77777777" w:rsidR="000D57F5" w:rsidRPr="008262D7" w:rsidRDefault="000D57F5" w:rsidP="00384F5F">
            <w:pPr>
              <w:jc w:val="center"/>
              <w:rPr>
                <w:rFonts w:eastAsia="Calibri" w:cstheme="minorHAnsi"/>
              </w:rPr>
            </w:pPr>
            <w:r w:rsidRPr="008262D7">
              <w:rPr>
                <w:rFonts w:cstheme="minorHAnsi"/>
                <w:color w:val="000000"/>
              </w:rPr>
              <w:t>34.6 (28.4</w:t>
            </w:r>
            <w:r>
              <w:rPr>
                <w:rFonts w:cstheme="minorHAnsi"/>
                <w:color w:val="000000"/>
              </w:rPr>
              <w:t>–</w:t>
            </w:r>
            <w:r w:rsidRPr="008262D7">
              <w:rPr>
                <w:rFonts w:cstheme="minorHAnsi"/>
                <w:color w:val="000000"/>
              </w:rPr>
              <w:t>41.3)</w:t>
            </w:r>
          </w:p>
        </w:tc>
        <w:tc>
          <w:tcPr>
            <w:tcW w:w="236" w:type="dxa"/>
          </w:tcPr>
          <w:p w14:paraId="369B813F" w14:textId="77777777" w:rsidR="000D57F5" w:rsidRPr="008262D7" w:rsidRDefault="000D57F5" w:rsidP="00384F5F">
            <w:pPr>
              <w:jc w:val="center"/>
              <w:rPr>
                <w:rFonts w:eastAsia="Calibri" w:cstheme="minorHAnsi"/>
              </w:rPr>
            </w:pPr>
          </w:p>
        </w:tc>
        <w:tc>
          <w:tcPr>
            <w:tcW w:w="1008" w:type="dxa"/>
          </w:tcPr>
          <w:p w14:paraId="06BA1107" w14:textId="77777777" w:rsidR="000D57F5" w:rsidRPr="008262D7" w:rsidRDefault="000D57F5" w:rsidP="00384F5F">
            <w:pPr>
              <w:jc w:val="center"/>
              <w:rPr>
                <w:rFonts w:eastAsia="Calibri" w:cstheme="minorHAnsi"/>
              </w:rPr>
            </w:pPr>
            <w:r w:rsidRPr="008262D7">
              <w:rPr>
                <w:rFonts w:eastAsia="Calibri" w:cstheme="minorHAnsi"/>
              </w:rPr>
              <w:t>206</w:t>
            </w:r>
          </w:p>
        </w:tc>
        <w:tc>
          <w:tcPr>
            <w:tcW w:w="2160" w:type="dxa"/>
          </w:tcPr>
          <w:p w14:paraId="2B2BE36E" w14:textId="77777777" w:rsidR="000D57F5" w:rsidRPr="008262D7" w:rsidRDefault="000D57F5" w:rsidP="00384F5F">
            <w:pPr>
              <w:jc w:val="center"/>
              <w:rPr>
                <w:rFonts w:eastAsia="Calibri" w:cstheme="minorHAnsi"/>
              </w:rPr>
            </w:pPr>
            <w:r w:rsidRPr="008262D7">
              <w:rPr>
                <w:rFonts w:cstheme="minorHAnsi"/>
                <w:color w:val="000000"/>
              </w:rPr>
              <w:t>28.6 (22.4</w:t>
            </w:r>
            <w:r>
              <w:rPr>
                <w:rFonts w:cstheme="minorHAnsi"/>
                <w:color w:val="000000"/>
              </w:rPr>
              <w:t>–</w:t>
            </w:r>
            <w:r w:rsidRPr="008262D7">
              <w:rPr>
                <w:rFonts w:cstheme="minorHAnsi"/>
                <w:color w:val="000000"/>
              </w:rPr>
              <w:t>35.7)</w:t>
            </w:r>
          </w:p>
        </w:tc>
      </w:tr>
      <w:tr w:rsidR="000D57F5" w:rsidRPr="008262D7" w14:paraId="7B3D76A5" w14:textId="77777777" w:rsidTr="00384F5F">
        <w:trPr>
          <w:trHeight w:val="288"/>
        </w:trPr>
        <w:tc>
          <w:tcPr>
            <w:tcW w:w="2880" w:type="dxa"/>
          </w:tcPr>
          <w:p w14:paraId="75D464CB" w14:textId="77777777" w:rsidR="000D57F5" w:rsidRPr="008262D7" w:rsidRDefault="000D57F5" w:rsidP="00384F5F">
            <w:pPr>
              <w:rPr>
                <w:rFonts w:eastAsia="Calibri" w:cstheme="minorHAnsi"/>
              </w:rPr>
            </w:pPr>
            <w:r w:rsidRPr="008262D7">
              <w:rPr>
                <w:rFonts w:eastAsia="Calibri" w:cstheme="minorHAnsi"/>
              </w:rPr>
              <w:t xml:space="preserve">   At or above poverty</w:t>
            </w:r>
          </w:p>
        </w:tc>
        <w:tc>
          <w:tcPr>
            <w:tcW w:w="1008" w:type="dxa"/>
          </w:tcPr>
          <w:p w14:paraId="702BAABE" w14:textId="77777777" w:rsidR="000D57F5" w:rsidRPr="008262D7" w:rsidRDefault="000D57F5" w:rsidP="00384F5F">
            <w:pPr>
              <w:jc w:val="center"/>
              <w:rPr>
                <w:rFonts w:eastAsia="Calibri" w:cstheme="minorHAnsi"/>
              </w:rPr>
            </w:pPr>
            <w:r w:rsidRPr="008262D7">
              <w:rPr>
                <w:rFonts w:eastAsia="Calibri" w:cstheme="minorHAnsi"/>
              </w:rPr>
              <w:t>1475</w:t>
            </w:r>
          </w:p>
        </w:tc>
        <w:tc>
          <w:tcPr>
            <w:tcW w:w="2160" w:type="dxa"/>
          </w:tcPr>
          <w:p w14:paraId="5642238C" w14:textId="77777777" w:rsidR="000D57F5" w:rsidRPr="008262D7" w:rsidRDefault="000D57F5" w:rsidP="00384F5F">
            <w:pPr>
              <w:jc w:val="center"/>
              <w:rPr>
                <w:rFonts w:eastAsia="Calibri" w:cstheme="minorHAnsi"/>
              </w:rPr>
            </w:pPr>
            <w:r w:rsidRPr="008262D7">
              <w:rPr>
                <w:rFonts w:cstheme="minorHAnsi"/>
                <w:color w:val="000000"/>
              </w:rPr>
              <w:t>25.0 (21.7</w:t>
            </w:r>
            <w:r>
              <w:rPr>
                <w:rFonts w:cstheme="minorHAnsi"/>
                <w:color w:val="000000"/>
              </w:rPr>
              <w:t>–</w:t>
            </w:r>
            <w:r w:rsidRPr="008262D7">
              <w:rPr>
                <w:rFonts w:cstheme="minorHAnsi"/>
                <w:color w:val="000000"/>
              </w:rPr>
              <w:t>28.5)</w:t>
            </w:r>
          </w:p>
        </w:tc>
        <w:tc>
          <w:tcPr>
            <w:tcW w:w="236" w:type="dxa"/>
          </w:tcPr>
          <w:p w14:paraId="425A9AAF" w14:textId="77777777" w:rsidR="000D57F5" w:rsidRPr="008262D7" w:rsidRDefault="000D57F5" w:rsidP="00384F5F">
            <w:pPr>
              <w:jc w:val="center"/>
              <w:rPr>
                <w:rFonts w:eastAsia="Calibri" w:cstheme="minorHAnsi"/>
              </w:rPr>
            </w:pPr>
          </w:p>
        </w:tc>
        <w:tc>
          <w:tcPr>
            <w:tcW w:w="1008" w:type="dxa"/>
          </w:tcPr>
          <w:p w14:paraId="28ED09D6" w14:textId="77777777" w:rsidR="000D57F5" w:rsidRPr="008262D7" w:rsidRDefault="000D57F5" w:rsidP="00384F5F">
            <w:pPr>
              <w:jc w:val="center"/>
              <w:rPr>
                <w:rFonts w:eastAsia="Calibri" w:cstheme="minorHAnsi"/>
              </w:rPr>
            </w:pPr>
            <w:r w:rsidRPr="008262D7">
              <w:rPr>
                <w:rFonts w:eastAsia="Calibri" w:cstheme="minorHAnsi"/>
              </w:rPr>
              <w:t>617</w:t>
            </w:r>
          </w:p>
        </w:tc>
        <w:tc>
          <w:tcPr>
            <w:tcW w:w="2160" w:type="dxa"/>
          </w:tcPr>
          <w:p w14:paraId="289F1D8D" w14:textId="77777777" w:rsidR="000D57F5" w:rsidRPr="008262D7" w:rsidRDefault="000D57F5" w:rsidP="00384F5F">
            <w:pPr>
              <w:jc w:val="center"/>
              <w:rPr>
                <w:rFonts w:eastAsia="Calibri" w:cstheme="minorHAnsi"/>
              </w:rPr>
            </w:pPr>
            <w:r w:rsidRPr="008262D7">
              <w:rPr>
                <w:rFonts w:cstheme="minorHAnsi"/>
                <w:color w:val="000000"/>
              </w:rPr>
              <w:t>17.7 (13.7</w:t>
            </w:r>
            <w:r>
              <w:rPr>
                <w:rFonts w:cstheme="minorHAnsi"/>
                <w:color w:val="000000"/>
              </w:rPr>
              <w:t>–</w:t>
            </w:r>
            <w:r w:rsidRPr="008262D7">
              <w:rPr>
                <w:rFonts w:cstheme="minorHAnsi"/>
                <w:color w:val="000000"/>
              </w:rPr>
              <w:t>22.6)</w:t>
            </w:r>
          </w:p>
        </w:tc>
      </w:tr>
      <w:tr w:rsidR="000D57F5" w:rsidRPr="008262D7" w14:paraId="5CCE23C2" w14:textId="77777777" w:rsidTr="00384F5F">
        <w:trPr>
          <w:trHeight w:val="288"/>
        </w:trPr>
        <w:tc>
          <w:tcPr>
            <w:tcW w:w="2880" w:type="dxa"/>
          </w:tcPr>
          <w:p w14:paraId="7FFDA2A1" w14:textId="77777777" w:rsidR="000D57F5" w:rsidRPr="008262D7" w:rsidRDefault="000D57F5" w:rsidP="00384F5F">
            <w:pPr>
              <w:rPr>
                <w:rFonts w:eastAsia="Calibri" w:cstheme="minorHAnsi"/>
              </w:rPr>
            </w:pPr>
            <w:r>
              <w:rPr>
                <w:rFonts w:eastAsia="Calibri" w:cstheme="minorHAnsi"/>
              </w:rPr>
              <w:t xml:space="preserve">   Missing</w:t>
            </w:r>
          </w:p>
        </w:tc>
        <w:tc>
          <w:tcPr>
            <w:tcW w:w="1008" w:type="dxa"/>
          </w:tcPr>
          <w:p w14:paraId="40550315" w14:textId="77777777" w:rsidR="000D57F5" w:rsidRPr="008262D7" w:rsidRDefault="000D57F5" w:rsidP="00384F5F">
            <w:pPr>
              <w:jc w:val="center"/>
              <w:rPr>
                <w:rFonts w:eastAsia="Calibri" w:cstheme="minorHAnsi"/>
              </w:rPr>
            </w:pPr>
            <w:r>
              <w:rPr>
                <w:rFonts w:eastAsia="Calibri" w:cstheme="minorHAnsi"/>
              </w:rPr>
              <w:t>138</w:t>
            </w:r>
          </w:p>
        </w:tc>
        <w:tc>
          <w:tcPr>
            <w:tcW w:w="2160" w:type="dxa"/>
          </w:tcPr>
          <w:p w14:paraId="18641B91" w14:textId="77777777" w:rsidR="000D57F5" w:rsidRPr="008262D7" w:rsidRDefault="000D57F5" w:rsidP="00384F5F">
            <w:pPr>
              <w:jc w:val="center"/>
              <w:rPr>
                <w:rFonts w:cstheme="minorHAnsi"/>
                <w:color w:val="000000"/>
              </w:rPr>
            </w:pPr>
          </w:p>
        </w:tc>
        <w:tc>
          <w:tcPr>
            <w:tcW w:w="236" w:type="dxa"/>
          </w:tcPr>
          <w:p w14:paraId="53824278" w14:textId="77777777" w:rsidR="000D57F5" w:rsidRPr="008262D7" w:rsidRDefault="000D57F5" w:rsidP="00384F5F">
            <w:pPr>
              <w:jc w:val="center"/>
              <w:rPr>
                <w:rFonts w:eastAsia="Calibri" w:cstheme="minorHAnsi"/>
              </w:rPr>
            </w:pPr>
          </w:p>
        </w:tc>
        <w:tc>
          <w:tcPr>
            <w:tcW w:w="1008" w:type="dxa"/>
          </w:tcPr>
          <w:p w14:paraId="473CE9A8" w14:textId="56DE923F" w:rsidR="000D57F5" w:rsidRPr="008262D7" w:rsidRDefault="0050160D" w:rsidP="00384F5F">
            <w:pPr>
              <w:jc w:val="center"/>
              <w:rPr>
                <w:rFonts w:eastAsia="Calibri" w:cstheme="minorHAnsi"/>
              </w:rPr>
            </w:pPr>
            <w:r>
              <w:rPr>
                <w:rFonts w:eastAsia="Calibri" w:cstheme="minorHAnsi"/>
              </w:rPr>
              <w:t>77</w:t>
            </w:r>
          </w:p>
        </w:tc>
        <w:tc>
          <w:tcPr>
            <w:tcW w:w="2160" w:type="dxa"/>
          </w:tcPr>
          <w:p w14:paraId="06DCB9BC" w14:textId="77777777" w:rsidR="000D57F5" w:rsidRPr="008262D7" w:rsidRDefault="000D57F5" w:rsidP="00384F5F">
            <w:pPr>
              <w:jc w:val="center"/>
              <w:rPr>
                <w:rFonts w:cstheme="minorHAnsi"/>
                <w:color w:val="000000"/>
              </w:rPr>
            </w:pPr>
          </w:p>
        </w:tc>
      </w:tr>
      <w:tr w:rsidR="000D57F5" w:rsidRPr="008262D7" w14:paraId="5320EBA4" w14:textId="77777777" w:rsidTr="00384F5F">
        <w:trPr>
          <w:trHeight w:val="288"/>
        </w:trPr>
        <w:tc>
          <w:tcPr>
            <w:tcW w:w="2880" w:type="dxa"/>
          </w:tcPr>
          <w:p w14:paraId="6B3EA7BC" w14:textId="77777777" w:rsidR="000D57F5" w:rsidRPr="008262D7" w:rsidRDefault="000D57F5" w:rsidP="00384F5F">
            <w:pPr>
              <w:rPr>
                <w:rFonts w:eastAsia="Calibri" w:cstheme="minorHAnsi"/>
              </w:rPr>
            </w:pPr>
            <w:r w:rsidRPr="008262D7">
              <w:rPr>
                <w:rFonts w:eastAsia="Calibri" w:cstheme="minorHAnsi"/>
                <w:b/>
                <w:bCs/>
              </w:rPr>
              <w:t>Insurance status</w:t>
            </w:r>
          </w:p>
        </w:tc>
        <w:tc>
          <w:tcPr>
            <w:tcW w:w="1008" w:type="dxa"/>
          </w:tcPr>
          <w:p w14:paraId="5DB5C477" w14:textId="77777777" w:rsidR="000D57F5" w:rsidRPr="008262D7" w:rsidRDefault="000D57F5" w:rsidP="00384F5F">
            <w:pPr>
              <w:jc w:val="center"/>
              <w:rPr>
                <w:rFonts w:cstheme="minorHAnsi"/>
                <w:color w:val="000000"/>
              </w:rPr>
            </w:pPr>
          </w:p>
        </w:tc>
        <w:tc>
          <w:tcPr>
            <w:tcW w:w="2160" w:type="dxa"/>
          </w:tcPr>
          <w:p w14:paraId="213EFC19" w14:textId="77777777" w:rsidR="000D57F5" w:rsidRPr="008262D7" w:rsidRDefault="000D57F5" w:rsidP="00384F5F">
            <w:pPr>
              <w:jc w:val="center"/>
              <w:rPr>
                <w:rFonts w:cstheme="minorHAnsi"/>
                <w:color w:val="000000"/>
              </w:rPr>
            </w:pPr>
          </w:p>
        </w:tc>
        <w:tc>
          <w:tcPr>
            <w:tcW w:w="236" w:type="dxa"/>
          </w:tcPr>
          <w:p w14:paraId="085A1005" w14:textId="77777777" w:rsidR="000D57F5" w:rsidRPr="008262D7" w:rsidRDefault="000D57F5" w:rsidP="00384F5F">
            <w:pPr>
              <w:jc w:val="center"/>
              <w:rPr>
                <w:rFonts w:cstheme="minorHAnsi"/>
                <w:color w:val="000000"/>
              </w:rPr>
            </w:pPr>
          </w:p>
        </w:tc>
        <w:tc>
          <w:tcPr>
            <w:tcW w:w="1008" w:type="dxa"/>
          </w:tcPr>
          <w:p w14:paraId="0225477E" w14:textId="77777777" w:rsidR="000D57F5" w:rsidRPr="008262D7" w:rsidRDefault="000D57F5" w:rsidP="00384F5F">
            <w:pPr>
              <w:jc w:val="center"/>
              <w:rPr>
                <w:rFonts w:cstheme="minorHAnsi"/>
                <w:color w:val="000000"/>
              </w:rPr>
            </w:pPr>
          </w:p>
        </w:tc>
        <w:tc>
          <w:tcPr>
            <w:tcW w:w="2160" w:type="dxa"/>
          </w:tcPr>
          <w:p w14:paraId="6B345EAC" w14:textId="77777777" w:rsidR="000D57F5" w:rsidRPr="008262D7" w:rsidRDefault="000D57F5" w:rsidP="00384F5F">
            <w:pPr>
              <w:jc w:val="center"/>
              <w:rPr>
                <w:rFonts w:cstheme="minorHAnsi"/>
                <w:color w:val="000000"/>
              </w:rPr>
            </w:pPr>
          </w:p>
        </w:tc>
      </w:tr>
      <w:tr w:rsidR="000D57F5" w:rsidRPr="008262D7" w14:paraId="5F01328A" w14:textId="77777777" w:rsidTr="00384F5F">
        <w:trPr>
          <w:trHeight w:val="288"/>
        </w:trPr>
        <w:tc>
          <w:tcPr>
            <w:tcW w:w="2880" w:type="dxa"/>
          </w:tcPr>
          <w:p w14:paraId="30FCC66D" w14:textId="77777777" w:rsidR="000D57F5" w:rsidRPr="008262D7" w:rsidRDefault="000D57F5" w:rsidP="00384F5F">
            <w:pPr>
              <w:rPr>
                <w:rFonts w:eastAsia="Calibri" w:cstheme="minorHAnsi"/>
              </w:rPr>
            </w:pPr>
            <w:r w:rsidRPr="008262D7">
              <w:rPr>
                <w:rFonts w:eastAsia="Calibri" w:cstheme="minorHAnsi"/>
              </w:rPr>
              <w:t xml:space="preserve">   Private insurance</w:t>
            </w:r>
          </w:p>
        </w:tc>
        <w:tc>
          <w:tcPr>
            <w:tcW w:w="1008" w:type="dxa"/>
          </w:tcPr>
          <w:p w14:paraId="6C5500E3" w14:textId="77777777" w:rsidR="000D57F5" w:rsidRPr="008262D7" w:rsidRDefault="000D57F5" w:rsidP="00384F5F">
            <w:pPr>
              <w:jc w:val="center"/>
              <w:rPr>
                <w:rFonts w:cstheme="minorHAnsi"/>
                <w:color w:val="000000"/>
              </w:rPr>
            </w:pPr>
            <w:r w:rsidRPr="008262D7">
              <w:rPr>
                <w:rFonts w:cstheme="minorHAnsi"/>
                <w:color w:val="000000"/>
              </w:rPr>
              <w:t>1094</w:t>
            </w:r>
          </w:p>
        </w:tc>
        <w:tc>
          <w:tcPr>
            <w:tcW w:w="2160" w:type="dxa"/>
          </w:tcPr>
          <w:p w14:paraId="140FF4A3" w14:textId="77777777" w:rsidR="000D57F5" w:rsidRPr="008262D7" w:rsidRDefault="000D57F5" w:rsidP="00384F5F">
            <w:pPr>
              <w:jc w:val="center"/>
              <w:rPr>
                <w:rFonts w:cstheme="minorHAnsi"/>
                <w:color w:val="000000"/>
              </w:rPr>
            </w:pPr>
            <w:r w:rsidRPr="008262D7">
              <w:rPr>
                <w:rFonts w:cstheme="minorHAnsi"/>
                <w:color w:val="000000"/>
              </w:rPr>
              <w:t>22.4 (18.9</w:t>
            </w:r>
            <w:r>
              <w:rPr>
                <w:rFonts w:cstheme="minorHAnsi"/>
                <w:color w:val="000000"/>
              </w:rPr>
              <w:t>–</w:t>
            </w:r>
            <w:r w:rsidRPr="008262D7">
              <w:rPr>
                <w:rFonts w:cstheme="minorHAnsi"/>
                <w:color w:val="000000"/>
              </w:rPr>
              <w:t>26.4)</w:t>
            </w:r>
          </w:p>
        </w:tc>
        <w:tc>
          <w:tcPr>
            <w:tcW w:w="236" w:type="dxa"/>
          </w:tcPr>
          <w:p w14:paraId="4328C18B" w14:textId="77777777" w:rsidR="000D57F5" w:rsidRPr="008262D7" w:rsidRDefault="000D57F5" w:rsidP="00384F5F">
            <w:pPr>
              <w:jc w:val="center"/>
              <w:rPr>
                <w:rFonts w:cstheme="minorHAnsi"/>
                <w:color w:val="000000"/>
              </w:rPr>
            </w:pPr>
          </w:p>
        </w:tc>
        <w:tc>
          <w:tcPr>
            <w:tcW w:w="1008" w:type="dxa"/>
          </w:tcPr>
          <w:p w14:paraId="0D95D168" w14:textId="77777777" w:rsidR="000D57F5" w:rsidRPr="008262D7" w:rsidRDefault="000D57F5" w:rsidP="00384F5F">
            <w:pPr>
              <w:jc w:val="center"/>
              <w:rPr>
                <w:rFonts w:cstheme="minorHAnsi"/>
                <w:color w:val="000000"/>
              </w:rPr>
            </w:pPr>
            <w:r w:rsidRPr="008262D7">
              <w:rPr>
                <w:rFonts w:cstheme="minorHAnsi"/>
                <w:color w:val="000000"/>
              </w:rPr>
              <w:t>432</w:t>
            </w:r>
          </w:p>
        </w:tc>
        <w:tc>
          <w:tcPr>
            <w:tcW w:w="2160" w:type="dxa"/>
          </w:tcPr>
          <w:p w14:paraId="478F4970" w14:textId="77777777" w:rsidR="000D57F5" w:rsidRPr="008262D7" w:rsidRDefault="000D57F5" w:rsidP="00384F5F">
            <w:pPr>
              <w:jc w:val="center"/>
              <w:rPr>
                <w:rFonts w:cstheme="minorHAnsi"/>
                <w:color w:val="000000"/>
              </w:rPr>
            </w:pPr>
            <w:r w:rsidRPr="008262D7">
              <w:rPr>
                <w:rFonts w:cstheme="minorHAnsi"/>
                <w:color w:val="000000"/>
              </w:rPr>
              <w:t>16.5 (13.0</w:t>
            </w:r>
            <w:r>
              <w:rPr>
                <w:rFonts w:cstheme="minorHAnsi"/>
                <w:color w:val="000000"/>
              </w:rPr>
              <w:t>–</w:t>
            </w:r>
            <w:r w:rsidRPr="008262D7">
              <w:rPr>
                <w:rFonts w:cstheme="minorHAnsi"/>
                <w:color w:val="000000"/>
              </w:rPr>
              <w:t>20.8)</w:t>
            </w:r>
          </w:p>
        </w:tc>
      </w:tr>
      <w:tr w:rsidR="000D57F5" w:rsidRPr="008262D7" w14:paraId="7CBB602C" w14:textId="77777777" w:rsidTr="00384F5F">
        <w:trPr>
          <w:trHeight w:val="288"/>
        </w:trPr>
        <w:tc>
          <w:tcPr>
            <w:tcW w:w="2880" w:type="dxa"/>
          </w:tcPr>
          <w:p w14:paraId="4BFCC4B4" w14:textId="77777777" w:rsidR="000D57F5" w:rsidRPr="008262D7" w:rsidRDefault="000D57F5" w:rsidP="00384F5F">
            <w:pPr>
              <w:rPr>
                <w:rFonts w:eastAsia="Calibri" w:cstheme="minorHAnsi"/>
              </w:rPr>
            </w:pPr>
            <w:r w:rsidRPr="008262D7">
              <w:rPr>
                <w:rFonts w:eastAsia="Calibri" w:cstheme="minorHAnsi"/>
              </w:rPr>
              <w:t xml:space="preserve">   Other insurance</w:t>
            </w:r>
          </w:p>
        </w:tc>
        <w:tc>
          <w:tcPr>
            <w:tcW w:w="1008" w:type="dxa"/>
          </w:tcPr>
          <w:p w14:paraId="3B130ECC" w14:textId="77777777" w:rsidR="000D57F5" w:rsidRPr="008262D7" w:rsidRDefault="000D57F5" w:rsidP="00384F5F">
            <w:pPr>
              <w:jc w:val="center"/>
              <w:rPr>
                <w:rFonts w:cstheme="minorHAnsi"/>
                <w:color w:val="000000"/>
              </w:rPr>
            </w:pPr>
            <w:r w:rsidRPr="008262D7">
              <w:rPr>
                <w:rFonts w:cstheme="minorHAnsi"/>
                <w:color w:val="000000"/>
              </w:rPr>
              <w:t>363</w:t>
            </w:r>
          </w:p>
        </w:tc>
        <w:tc>
          <w:tcPr>
            <w:tcW w:w="2160" w:type="dxa"/>
          </w:tcPr>
          <w:p w14:paraId="652B870B" w14:textId="77777777" w:rsidR="000D57F5" w:rsidRPr="008262D7" w:rsidRDefault="000D57F5" w:rsidP="00384F5F">
            <w:pPr>
              <w:jc w:val="center"/>
              <w:rPr>
                <w:rFonts w:cstheme="minorHAnsi"/>
                <w:color w:val="000000"/>
              </w:rPr>
            </w:pPr>
            <w:r w:rsidRPr="008262D7">
              <w:rPr>
                <w:rFonts w:cstheme="minorHAnsi"/>
                <w:color w:val="000000"/>
              </w:rPr>
              <w:t>30.4 (24.0</w:t>
            </w:r>
            <w:r>
              <w:rPr>
                <w:rFonts w:cstheme="minorHAnsi"/>
                <w:color w:val="000000"/>
              </w:rPr>
              <w:t>–</w:t>
            </w:r>
            <w:r w:rsidRPr="008262D7">
              <w:rPr>
                <w:rFonts w:cstheme="minorHAnsi"/>
                <w:color w:val="000000"/>
              </w:rPr>
              <w:t>37.6)</w:t>
            </w:r>
          </w:p>
        </w:tc>
        <w:tc>
          <w:tcPr>
            <w:tcW w:w="236" w:type="dxa"/>
          </w:tcPr>
          <w:p w14:paraId="51E89027" w14:textId="77777777" w:rsidR="000D57F5" w:rsidRPr="008262D7" w:rsidRDefault="000D57F5" w:rsidP="00384F5F">
            <w:pPr>
              <w:jc w:val="center"/>
              <w:rPr>
                <w:rFonts w:cstheme="minorHAnsi"/>
                <w:color w:val="000000"/>
              </w:rPr>
            </w:pPr>
          </w:p>
        </w:tc>
        <w:tc>
          <w:tcPr>
            <w:tcW w:w="1008" w:type="dxa"/>
          </w:tcPr>
          <w:p w14:paraId="61EF1C3B" w14:textId="77777777" w:rsidR="000D57F5" w:rsidRPr="008262D7" w:rsidRDefault="000D57F5" w:rsidP="00384F5F">
            <w:pPr>
              <w:jc w:val="center"/>
              <w:rPr>
                <w:rFonts w:cstheme="minorHAnsi"/>
                <w:color w:val="000000"/>
              </w:rPr>
            </w:pPr>
            <w:r w:rsidRPr="008262D7">
              <w:rPr>
                <w:rFonts w:cstheme="minorHAnsi"/>
                <w:color w:val="000000"/>
              </w:rPr>
              <w:t>167</w:t>
            </w:r>
          </w:p>
        </w:tc>
        <w:tc>
          <w:tcPr>
            <w:tcW w:w="2160" w:type="dxa"/>
          </w:tcPr>
          <w:p w14:paraId="2D1AEB23" w14:textId="77777777" w:rsidR="000D57F5" w:rsidRPr="008262D7" w:rsidRDefault="000D57F5" w:rsidP="00384F5F">
            <w:pPr>
              <w:jc w:val="center"/>
              <w:rPr>
                <w:rFonts w:cstheme="minorHAnsi"/>
                <w:color w:val="000000"/>
              </w:rPr>
            </w:pPr>
            <w:r w:rsidRPr="008262D7">
              <w:rPr>
                <w:rFonts w:cstheme="minorHAnsi"/>
                <w:color w:val="000000"/>
              </w:rPr>
              <w:t>25.0 (17.6</w:t>
            </w:r>
            <w:r>
              <w:rPr>
                <w:rFonts w:cstheme="minorHAnsi"/>
                <w:color w:val="000000"/>
              </w:rPr>
              <w:t>–</w:t>
            </w:r>
            <w:r w:rsidRPr="008262D7">
              <w:rPr>
                <w:rFonts w:cstheme="minorHAnsi"/>
                <w:color w:val="000000"/>
              </w:rPr>
              <w:t>34.2)</w:t>
            </w:r>
          </w:p>
        </w:tc>
      </w:tr>
      <w:tr w:rsidR="000D57F5" w:rsidRPr="008262D7" w14:paraId="09E793DD" w14:textId="77777777" w:rsidTr="00384F5F">
        <w:trPr>
          <w:trHeight w:val="288"/>
        </w:trPr>
        <w:tc>
          <w:tcPr>
            <w:tcW w:w="2880" w:type="dxa"/>
          </w:tcPr>
          <w:p w14:paraId="3B657C9C" w14:textId="77777777" w:rsidR="000D57F5" w:rsidRPr="008262D7" w:rsidRDefault="000D57F5" w:rsidP="00384F5F">
            <w:pPr>
              <w:rPr>
                <w:rFonts w:eastAsia="Calibri" w:cstheme="minorHAnsi"/>
              </w:rPr>
            </w:pPr>
            <w:r w:rsidRPr="008262D7">
              <w:rPr>
                <w:rFonts w:eastAsia="Calibri" w:cstheme="minorHAnsi"/>
                <w:b/>
                <w:bCs/>
              </w:rPr>
              <w:t xml:space="preserve">   </w:t>
            </w:r>
            <w:r w:rsidRPr="008262D7">
              <w:rPr>
                <w:rFonts w:eastAsia="Calibri" w:cstheme="minorHAnsi"/>
              </w:rPr>
              <w:t>Uninsured</w:t>
            </w:r>
          </w:p>
        </w:tc>
        <w:tc>
          <w:tcPr>
            <w:tcW w:w="1008" w:type="dxa"/>
          </w:tcPr>
          <w:p w14:paraId="3F6A33A1" w14:textId="77777777" w:rsidR="000D57F5" w:rsidRPr="008262D7" w:rsidRDefault="000D57F5" w:rsidP="00384F5F">
            <w:pPr>
              <w:jc w:val="center"/>
              <w:rPr>
                <w:rFonts w:cstheme="minorHAnsi"/>
                <w:color w:val="000000"/>
              </w:rPr>
            </w:pPr>
            <w:r w:rsidRPr="008262D7">
              <w:rPr>
                <w:rFonts w:cstheme="minorHAnsi"/>
                <w:color w:val="000000"/>
              </w:rPr>
              <w:t>508</w:t>
            </w:r>
          </w:p>
        </w:tc>
        <w:tc>
          <w:tcPr>
            <w:tcW w:w="2160" w:type="dxa"/>
          </w:tcPr>
          <w:p w14:paraId="684B81DA" w14:textId="77777777" w:rsidR="000D57F5" w:rsidRPr="008262D7" w:rsidRDefault="000D57F5" w:rsidP="00384F5F">
            <w:pPr>
              <w:jc w:val="center"/>
              <w:rPr>
                <w:rFonts w:cstheme="minorHAnsi"/>
                <w:color w:val="000000"/>
              </w:rPr>
            </w:pPr>
            <w:r w:rsidRPr="008262D7">
              <w:rPr>
                <w:rFonts w:cstheme="minorHAnsi"/>
                <w:color w:val="000000"/>
              </w:rPr>
              <w:t>33.0 (29.6</w:t>
            </w:r>
            <w:r>
              <w:rPr>
                <w:rFonts w:cstheme="minorHAnsi"/>
                <w:color w:val="000000"/>
              </w:rPr>
              <w:t>–</w:t>
            </w:r>
            <w:r w:rsidRPr="008262D7">
              <w:rPr>
                <w:rFonts w:cstheme="minorHAnsi"/>
                <w:color w:val="000000"/>
              </w:rPr>
              <w:t>36.6)</w:t>
            </w:r>
          </w:p>
        </w:tc>
        <w:tc>
          <w:tcPr>
            <w:tcW w:w="236" w:type="dxa"/>
          </w:tcPr>
          <w:p w14:paraId="33C16449" w14:textId="77777777" w:rsidR="000D57F5" w:rsidRPr="008262D7" w:rsidRDefault="000D57F5" w:rsidP="00384F5F">
            <w:pPr>
              <w:jc w:val="center"/>
              <w:rPr>
                <w:rFonts w:cstheme="minorHAnsi"/>
                <w:color w:val="000000"/>
              </w:rPr>
            </w:pPr>
          </w:p>
        </w:tc>
        <w:tc>
          <w:tcPr>
            <w:tcW w:w="1008" w:type="dxa"/>
          </w:tcPr>
          <w:p w14:paraId="1D310110" w14:textId="77777777" w:rsidR="000D57F5" w:rsidRPr="008262D7" w:rsidRDefault="000D57F5" w:rsidP="00384F5F">
            <w:pPr>
              <w:jc w:val="center"/>
              <w:rPr>
                <w:rFonts w:cstheme="minorHAnsi"/>
                <w:color w:val="000000"/>
              </w:rPr>
            </w:pPr>
            <w:r w:rsidRPr="008262D7">
              <w:rPr>
                <w:rFonts w:cstheme="minorHAnsi"/>
                <w:color w:val="000000"/>
              </w:rPr>
              <w:t>300</w:t>
            </w:r>
          </w:p>
        </w:tc>
        <w:tc>
          <w:tcPr>
            <w:tcW w:w="2160" w:type="dxa"/>
          </w:tcPr>
          <w:p w14:paraId="7C0293A8" w14:textId="77777777" w:rsidR="000D57F5" w:rsidRPr="008262D7" w:rsidRDefault="000D57F5" w:rsidP="00384F5F">
            <w:pPr>
              <w:jc w:val="center"/>
              <w:rPr>
                <w:rFonts w:cstheme="minorHAnsi"/>
                <w:color w:val="000000"/>
              </w:rPr>
            </w:pPr>
            <w:r w:rsidRPr="008262D7">
              <w:rPr>
                <w:rFonts w:cstheme="minorHAnsi"/>
                <w:color w:val="000000"/>
              </w:rPr>
              <w:t>24.6 (20.4</w:t>
            </w:r>
            <w:r>
              <w:rPr>
                <w:rFonts w:cstheme="minorHAnsi"/>
                <w:color w:val="000000"/>
              </w:rPr>
              <w:t>–</w:t>
            </w:r>
            <w:r w:rsidRPr="008262D7">
              <w:rPr>
                <w:rFonts w:cstheme="minorHAnsi"/>
                <w:color w:val="000000"/>
              </w:rPr>
              <w:t>29.3)</w:t>
            </w:r>
          </w:p>
        </w:tc>
      </w:tr>
      <w:tr w:rsidR="000D57F5" w:rsidRPr="008262D7" w14:paraId="5988FA05" w14:textId="77777777" w:rsidTr="00384F5F">
        <w:trPr>
          <w:trHeight w:val="288"/>
        </w:trPr>
        <w:tc>
          <w:tcPr>
            <w:tcW w:w="2880" w:type="dxa"/>
          </w:tcPr>
          <w:p w14:paraId="14203445" w14:textId="77777777" w:rsidR="000D57F5" w:rsidRPr="008262D7" w:rsidRDefault="000D57F5" w:rsidP="00384F5F">
            <w:pPr>
              <w:rPr>
                <w:rFonts w:eastAsia="Calibri" w:cstheme="minorHAnsi"/>
                <w:b/>
                <w:bCs/>
              </w:rPr>
            </w:pPr>
            <w:r>
              <w:rPr>
                <w:rFonts w:eastAsia="Calibri" w:cstheme="minorHAnsi"/>
              </w:rPr>
              <w:t xml:space="preserve">   Missing</w:t>
            </w:r>
          </w:p>
        </w:tc>
        <w:tc>
          <w:tcPr>
            <w:tcW w:w="1008" w:type="dxa"/>
          </w:tcPr>
          <w:p w14:paraId="3281EA46" w14:textId="77777777" w:rsidR="000D57F5" w:rsidRPr="008262D7" w:rsidRDefault="000D57F5" w:rsidP="00384F5F">
            <w:pPr>
              <w:jc w:val="center"/>
              <w:rPr>
                <w:rFonts w:cstheme="minorHAnsi"/>
                <w:color w:val="000000"/>
              </w:rPr>
            </w:pPr>
            <w:r>
              <w:rPr>
                <w:rFonts w:cstheme="minorHAnsi"/>
                <w:color w:val="000000"/>
              </w:rPr>
              <w:t>2</w:t>
            </w:r>
          </w:p>
        </w:tc>
        <w:tc>
          <w:tcPr>
            <w:tcW w:w="2160" w:type="dxa"/>
          </w:tcPr>
          <w:p w14:paraId="3D05438A" w14:textId="77777777" w:rsidR="000D57F5" w:rsidRPr="008262D7" w:rsidRDefault="000D57F5" w:rsidP="00384F5F">
            <w:pPr>
              <w:jc w:val="center"/>
              <w:rPr>
                <w:rFonts w:cstheme="minorHAnsi"/>
                <w:color w:val="000000"/>
              </w:rPr>
            </w:pPr>
          </w:p>
        </w:tc>
        <w:tc>
          <w:tcPr>
            <w:tcW w:w="236" w:type="dxa"/>
          </w:tcPr>
          <w:p w14:paraId="0DFCE33F" w14:textId="77777777" w:rsidR="000D57F5" w:rsidRPr="008262D7" w:rsidRDefault="000D57F5" w:rsidP="00384F5F">
            <w:pPr>
              <w:jc w:val="center"/>
              <w:rPr>
                <w:rFonts w:cstheme="minorHAnsi"/>
                <w:color w:val="000000"/>
              </w:rPr>
            </w:pPr>
          </w:p>
        </w:tc>
        <w:tc>
          <w:tcPr>
            <w:tcW w:w="1008" w:type="dxa"/>
          </w:tcPr>
          <w:p w14:paraId="39A6A0C2" w14:textId="34D88F4E" w:rsidR="000D57F5" w:rsidRPr="008262D7" w:rsidRDefault="004E7556" w:rsidP="00384F5F">
            <w:pPr>
              <w:jc w:val="center"/>
              <w:rPr>
                <w:rFonts w:cstheme="minorHAnsi"/>
                <w:color w:val="000000"/>
              </w:rPr>
            </w:pPr>
            <w:r>
              <w:rPr>
                <w:rFonts w:cstheme="minorHAnsi"/>
                <w:color w:val="000000"/>
              </w:rPr>
              <w:t>1</w:t>
            </w:r>
          </w:p>
        </w:tc>
        <w:tc>
          <w:tcPr>
            <w:tcW w:w="2160" w:type="dxa"/>
          </w:tcPr>
          <w:p w14:paraId="48720725" w14:textId="77777777" w:rsidR="000D57F5" w:rsidRPr="008262D7" w:rsidRDefault="000D57F5" w:rsidP="00384F5F">
            <w:pPr>
              <w:jc w:val="center"/>
              <w:rPr>
                <w:rFonts w:cstheme="minorHAnsi"/>
                <w:color w:val="000000"/>
              </w:rPr>
            </w:pPr>
          </w:p>
        </w:tc>
      </w:tr>
      <w:tr w:rsidR="000D57F5" w:rsidRPr="008262D7" w14:paraId="44E8C2AF" w14:textId="77777777" w:rsidTr="00384F5F">
        <w:trPr>
          <w:trHeight w:val="288"/>
        </w:trPr>
        <w:tc>
          <w:tcPr>
            <w:tcW w:w="2880" w:type="dxa"/>
          </w:tcPr>
          <w:p w14:paraId="76EC7B03" w14:textId="77777777" w:rsidR="000D57F5" w:rsidRPr="008262D7" w:rsidRDefault="000D57F5" w:rsidP="00384F5F">
            <w:pPr>
              <w:rPr>
                <w:rFonts w:eastAsia="Calibri" w:cstheme="minorHAnsi"/>
                <w:b/>
                <w:bCs/>
              </w:rPr>
            </w:pPr>
            <w:r w:rsidRPr="008262D7">
              <w:rPr>
                <w:rFonts w:eastAsia="Calibri" w:cstheme="minorHAnsi"/>
                <w:b/>
                <w:bCs/>
              </w:rPr>
              <w:t>Number of lifetime partners</w:t>
            </w:r>
          </w:p>
        </w:tc>
        <w:tc>
          <w:tcPr>
            <w:tcW w:w="1008" w:type="dxa"/>
          </w:tcPr>
          <w:p w14:paraId="69382330" w14:textId="77777777" w:rsidR="000D57F5" w:rsidRPr="008262D7" w:rsidRDefault="000D57F5" w:rsidP="00384F5F">
            <w:pPr>
              <w:jc w:val="center"/>
              <w:rPr>
                <w:rFonts w:eastAsia="Calibri" w:cstheme="minorHAnsi"/>
              </w:rPr>
            </w:pPr>
          </w:p>
        </w:tc>
        <w:tc>
          <w:tcPr>
            <w:tcW w:w="2160" w:type="dxa"/>
          </w:tcPr>
          <w:p w14:paraId="29AAE771" w14:textId="77777777" w:rsidR="000D57F5" w:rsidRPr="008262D7" w:rsidRDefault="000D57F5" w:rsidP="00384F5F">
            <w:pPr>
              <w:jc w:val="center"/>
              <w:rPr>
                <w:rFonts w:eastAsia="Calibri" w:cstheme="minorHAnsi"/>
              </w:rPr>
            </w:pPr>
          </w:p>
        </w:tc>
        <w:tc>
          <w:tcPr>
            <w:tcW w:w="236" w:type="dxa"/>
          </w:tcPr>
          <w:p w14:paraId="1C7DAF52" w14:textId="77777777" w:rsidR="000D57F5" w:rsidRPr="008262D7" w:rsidRDefault="000D57F5" w:rsidP="00384F5F">
            <w:pPr>
              <w:jc w:val="center"/>
              <w:rPr>
                <w:rFonts w:eastAsia="Calibri" w:cstheme="minorHAnsi"/>
              </w:rPr>
            </w:pPr>
          </w:p>
        </w:tc>
        <w:tc>
          <w:tcPr>
            <w:tcW w:w="1008" w:type="dxa"/>
          </w:tcPr>
          <w:p w14:paraId="1CBBAB64" w14:textId="77777777" w:rsidR="000D57F5" w:rsidRPr="008262D7" w:rsidRDefault="000D57F5" w:rsidP="00384F5F">
            <w:pPr>
              <w:jc w:val="center"/>
              <w:rPr>
                <w:rFonts w:eastAsia="Calibri" w:cstheme="minorHAnsi"/>
              </w:rPr>
            </w:pPr>
          </w:p>
        </w:tc>
        <w:tc>
          <w:tcPr>
            <w:tcW w:w="2160" w:type="dxa"/>
          </w:tcPr>
          <w:p w14:paraId="66AAE38F" w14:textId="77777777" w:rsidR="000D57F5" w:rsidRPr="008262D7" w:rsidRDefault="000D57F5" w:rsidP="00384F5F">
            <w:pPr>
              <w:jc w:val="center"/>
              <w:rPr>
                <w:rFonts w:eastAsia="Calibri" w:cstheme="minorHAnsi"/>
              </w:rPr>
            </w:pPr>
          </w:p>
        </w:tc>
      </w:tr>
      <w:tr w:rsidR="000D57F5" w:rsidRPr="008262D7" w14:paraId="521749FA" w14:textId="77777777" w:rsidTr="00384F5F">
        <w:trPr>
          <w:trHeight w:val="288"/>
        </w:trPr>
        <w:tc>
          <w:tcPr>
            <w:tcW w:w="2880" w:type="dxa"/>
          </w:tcPr>
          <w:p w14:paraId="30819655" w14:textId="77777777" w:rsidR="000D57F5" w:rsidRPr="008262D7" w:rsidRDefault="000D57F5" w:rsidP="00384F5F">
            <w:pPr>
              <w:rPr>
                <w:rFonts w:eastAsia="Calibri" w:cstheme="minorHAnsi"/>
              </w:rPr>
            </w:pPr>
            <w:r w:rsidRPr="008262D7">
              <w:rPr>
                <w:rFonts w:eastAsia="Calibri" w:cstheme="minorHAnsi"/>
              </w:rPr>
              <w:t xml:space="preserve">   1</w:t>
            </w:r>
            <w:r>
              <w:rPr>
                <w:rFonts w:cstheme="minorHAnsi"/>
              </w:rPr>
              <w:t>–</w:t>
            </w:r>
            <w:r w:rsidRPr="008262D7">
              <w:rPr>
                <w:rFonts w:eastAsia="Calibri" w:cstheme="minorHAnsi"/>
              </w:rPr>
              <w:t>2</w:t>
            </w:r>
          </w:p>
        </w:tc>
        <w:tc>
          <w:tcPr>
            <w:tcW w:w="1008" w:type="dxa"/>
          </w:tcPr>
          <w:p w14:paraId="7670FDC9" w14:textId="77777777" w:rsidR="000D57F5" w:rsidRPr="008262D7" w:rsidRDefault="000D57F5" w:rsidP="00384F5F">
            <w:pPr>
              <w:jc w:val="center"/>
              <w:rPr>
                <w:rFonts w:eastAsia="Calibri" w:cstheme="minorHAnsi"/>
              </w:rPr>
            </w:pPr>
            <w:r w:rsidRPr="008262D7">
              <w:rPr>
                <w:rFonts w:eastAsia="Calibri" w:cstheme="minorHAnsi"/>
              </w:rPr>
              <w:t>310</w:t>
            </w:r>
          </w:p>
        </w:tc>
        <w:tc>
          <w:tcPr>
            <w:tcW w:w="2160" w:type="dxa"/>
          </w:tcPr>
          <w:p w14:paraId="67C51016" w14:textId="77777777" w:rsidR="000D57F5" w:rsidRPr="008262D7" w:rsidRDefault="000D57F5" w:rsidP="00384F5F">
            <w:pPr>
              <w:jc w:val="center"/>
              <w:rPr>
                <w:rFonts w:eastAsia="Calibri" w:cstheme="minorHAnsi"/>
              </w:rPr>
            </w:pPr>
            <w:r w:rsidRPr="008262D7">
              <w:rPr>
                <w:rFonts w:cstheme="minorHAnsi"/>
                <w:color w:val="000000"/>
              </w:rPr>
              <w:t>7.0 (4.0</w:t>
            </w:r>
            <w:r>
              <w:rPr>
                <w:rFonts w:cstheme="minorHAnsi"/>
                <w:color w:val="000000"/>
              </w:rPr>
              <w:t>–</w:t>
            </w:r>
            <w:r w:rsidRPr="008262D7">
              <w:rPr>
                <w:rFonts w:cstheme="minorHAnsi"/>
                <w:color w:val="000000"/>
              </w:rPr>
              <w:t>11.8)</w:t>
            </w:r>
          </w:p>
        </w:tc>
        <w:tc>
          <w:tcPr>
            <w:tcW w:w="236" w:type="dxa"/>
          </w:tcPr>
          <w:p w14:paraId="0E0716CE" w14:textId="77777777" w:rsidR="000D57F5" w:rsidRPr="008262D7" w:rsidRDefault="000D57F5" w:rsidP="00384F5F">
            <w:pPr>
              <w:jc w:val="center"/>
              <w:rPr>
                <w:rFonts w:eastAsia="Calibri" w:cstheme="minorHAnsi"/>
              </w:rPr>
            </w:pPr>
          </w:p>
        </w:tc>
        <w:tc>
          <w:tcPr>
            <w:tcW w:w="1008" w:type="dxa"/>
          </w:tcPr>
          <w:p w14:paraId="41028526" w14:textId="77777777" w:rsidR="000D57F5" w:rsidRPr="008262D7" w:rsidRDefault="000D57F5" w:rsidP="00384F5F">
            <w:pPr>
              <w:jc w:val="center"/>
              <w:rPr>
                <w:rFonts w:eastAsia="Calibri" w:cstheme="minorHAnsi"/>
              </w:rPr>
            </w:pPr>
            <w:r w:rsidRPr="008262D7">
              <w:rPr>
                <w:rFonts w:eastAsia="Calibri" w:cstheme="minorHAnsi"/>
              </w:rPr>
              <w:t>224</w:t>
            </w:r>
          </w:p>
        </w:tc>
        <w:tc>
          <w:tcPr>
            <w:tcW w:w="2160" w:type="dxa"/>
          </w:tcPr>
          <w:p w14:paraId="18BAD202" w14:textId="77777777" w:rsidR="000D57F5" w:rsidRPr="008262D7" w:rsidRDefault="000D57F5" w:rsidP="00384F5F">
            <w:pPr>
              <w:jc w:val="center"/>
              <w:rPr>
                <w:rFonts w:eastAsia="Calibri" w:cstheme="minorHAnsi"/>
              </w:rPr>
            </w:pPr>
            <w:r w:rsidRPr="008262D7">
              <w:rPr>
                <w:rFonts w:cstheme="minorHAnsi"/>
                <w:color w:val="000000"/>
              </w:rPr>
              <w:t>10.0 (5.5</w:t>
            </w:r>
            <w:r>
              <w:rPr>
                <w:rFonts w:cstheme="minorHAnsi"/>
                <w:color w:val="000000"/>
              </w:rPr>
              <w:t>–</w:t>
            </w:r>
            <w:r w:rsidRPr="008262D7">
              <w:rPr>
                <w:rFonts w:cstheme="minorHAnsi"/>
                <w:color w:val="000000"/>
              </w:rPr>
              <w:t>17.3)</w:t>
            </w:r>
          </w:p>
        </w:tc>
      </w:tr>
      <w:tr w:rsidR="000D57F5" w:rsidRPr="008262D7" w14:paraId="529048E7" w14:textId="77777777" w:rsidTr="00384F5F">
        <w:trPr>
          <w:trHeight w:val="288"/>
        </w:trPr>
        <w:tc>
          <w:tcPr>
            <w:tcW w:w="2880" w:type="dxa"/>
          </w:tcPr>
          <w:p w14:paraId="627DDEF3" w14:textId="77777777" w:rsidR="000D57F5" w:rsidRPr="008262D7" w:rsidRDefault="000D57F5" w:rsidP="00384F5F">
            <w:pPr>
              <w:rPr>
                <w:rFonts w:eastAsia="Calibri" w:cstheme="minorHAnsi"/>
              </w:rPr>
            </w:pPr>
            <w:r w:rsidRPr="008262D7">
              <w:rPr>
                <w:rFonts w:eastAsia="Calibri" w:cstheme="minorHAnsi"/>
              </w:rPr>
              <w:t xml:space="preserve">   3</w:t>
            </w:r>
            <w:r>
              <w:rPr>
                <w:rFonts w:cstheme="minorHAnsi"/>
              </w:rPr>
              <w:t>–</w:t>
            </w:r>
            <w:r w:rsidRPr="008262D7">
              <w:rPr>
                <w:rFonts w:eastAsia="Calibri" w:cstheme="minorHAnsi"/>
              </w:rPr>
              <w:t>5</w:t>
            </w:r>
          </w:p>
        </w:tc>
        <w:tc>
          <w:tcPr>
            <w:tcW w:w="1008" w:type="dxa"/>
          </w:tcPr>
          <w:p w14:paraId="11DEF608" w14:textId="77777777" w:rsidR="000D57F5" w:rsidRPr="008262D7" w:rsidRDefault="000D57F5" w:rsidP="00384F5F">
            <w:pPr>
              <w:jc w:val="center"/>
              <w:rPr>
                <w:rFonts w:eastAsia="Calibri" w:cstheme="minorHAnsi"/>
              </w:rPr>
            </w:pPr>
            <w:r w:rsidRPr="008262D7">
              <w:rPr>
                <w:rFonts w:eastAsia="Calibri" w:cstheme="minorHAnsi"/>
              </w:rPr>
              <w:t>384</w:t>
            </w:r>
          </w:p>
        </w:tc>
        <w:tc>
          <w:tcPr>
            <w:tcW w:w="2160" w:type="dxa"/>
          </w:tcPr>
          <w:p w14:paraId="31915E02" w14:textId="77777777" w:rsidR="000D57F5" w:rsidRPr="008262D7" w:rsidRDefault="000D57F5" w:rsidP="00384F5F">
            <w:pPr>
              <w:jc w:val="center"/>
              <w:rPr>
                <w:rFonts w:eastAsia="Calibri" w:cstheme="minorHAnsi"/>
              </w:rPr>
            </w:pPr>
            <w:r w:rsidRPr="008262D7">
              <w:rPr>
                <w:rFonts w:cstheme="minorHAnsi"/>
                <w:color w:val="000000"/>
              </w:rPr>
              <w:t>13.1 (9.5</w:t>
            </w:r>
            <w:r>
              <w:rPr>
                <w:rFonts w:cstheme="minorHAnsi"/>
                <w:color w:val="000000"/>
              </w:rPr>
              <w:t>–</w:t>
            </w:r>
            <w:r w:rsidRPr="008262D7">
              <w:rPr>
                <w:rFonts w:cstheme="minorHAnsi"/>
                <w:color w:val="000000"/>
              </w:rPr>
              <w:t>17.6)</w:t>
            </w:r>
          </w:p>
        </w:tc>
        <w:tc>
          <w:tcPr>
            <w:tcW w:w="236" w:type="dxa"/>
          </w:tcPr>
          <w:p w14:paraId="30D0490C" w14:textId="77777777" w:rsidR="000D57F5" w:rsidRPr="008262D7" w:rsidRDefault="000D57F5" w:rsidP="00384F5F">
            <w:pPr>
              <w:jc w:val="center"/>
              <w:rPr>
                <w:rFonts w:eastAsia="Calibri" w:cstheme="minorHAnsi"/>
              </w:rPr>
            </w:pPr>
          </w:p>
        </w:tc>
        <w:tc>
          <w:tcPr>
            <w:tcW w:w="1008" w:type="dxa"/>
          </w:tcPr>
          <w:p w14:paraId="418F0E6D" w14:textId="77777777" w:rsidR="000D57F5" w:rsidRPr="008262D7" w:rsidRDefault="000D57F5" w:rsidP="00384F5F">
            <w:pPr>
              <w:jc w:val="center"/>
              <w:rPr>
                <w:rFonts w:eastAsia="Calibri" w:cstheme="minorHAnsi"/>
              </w:rPr>
            </w:pPr>
            <w:r w:rsidRPr="008262D7">
              <w:rPr>
                <w:rFonts w:eastAsia="Calibri" w:cstheme="minorHAnsi"/>
              </w:rPr>
              <w:t>232</w:t>
            </w:r>
          </w:p>
        </w:tc>
        <w:tc>
          <w:tcPr>
            <w:tcW w:w="2160" w:type="dxa"/>
          </w:tcPr>
          <w:p w14:paraId="282946DD" w14:textId="77777777" w:rsidR="000D57F5" w:rsidRPr="008262D7" w:rsidRDefault="000D57F5" w:rsidP="00384F5F">
            <w:pPr>
              <w:jc w:val="center"/>
              <w:rPr>
                <w:rFonts w:eastAsia="Calibri" w:cstheme="minorHAnsi"/>
              </w:rPr>
            </w:pPr>
            <w:r w:rsidRPr="008262D7">
              <w:rPr>
                <w:rFonts w:cstheme="minorHAnsi"/>
                <w:color w:val="000000"/>
              </w:rPr>
              <w:t>18.3 (12.9</w:t>
            </w:r>
            <w:r>
              <w:rPr>
                <w:rFonts w:cstheme="minorHAnsi"/>
                <w:color w:val="000000"/>
              </w:rPr>
              <w:t>–</w:t>
            </w:r>
            <w:r w:rsidRPr="008262D7">
              <w:rPr>
                <w:rFonts w:cstheme="minorHAnsi"/>
                <w:color w:val="000000"/>
              </w:rPr>
              <w:t>25.3)</w:t>
            </w:r>
          </w:p>
        </w:tc>
      </w:tr>
      <w:tr w:rsidR="000D57F5" w:rsidRPr="008262D7" w14:paraId="056AFE06" w14:textId="77777777" w:rsidTr="00384F5F">
        <w:trPr>
          <w:trHeight w:val="288"/>
        </w:trPr>
        <w:tc>
          <w:tcPr>
            <w:tcW w:w="2880" w:type="dxa"/>
          </w:tcPr>
          <w:p w14:paraId="04499DBD" w14:textId="77777777" w:rsidR="000D57F5" w:rsidRPr="008262D7" w:rsidRDefault="000D57F5" w:rsidP="00384F5F">
            <w:pPr>
              <w:rPr>
                <w:rFonts w:eastAsia="Calibri" w:cstheme="minorHAnsi"/>
              </w:rPr>
            </w:pPr>
            <w:r w:rsidRPr="008262D7">
              <w:rPr>
                <w:rFonts w:eastAsia="Calibri" w:cstheme="minorHAnsi"/>
              </w:rPr>
              <w:t xml:space="preserve">   5</w:t>
            </w:r>
            <w:r>
              <w:rPr>
                <w:rFonts w:cstheme="minorHAnsi"/>
              </w:rPr>
              <w:t>–</w:t>
            </w:r>
            <w:r w:rsidRPr="008262D7">
              <w:rPr>
                <w:rFonts w:eastAsia="Calibri" w:cstheme="minorHAnsi"/>
              </w:rPr>
              <w:t>9</w:t>
            </w:r>
          </w:p>
        </w:tc>
        <w:tc>
          <w:tcPr>
            <w:tcW w:w="1008" w:type="dxa"/>
          </w:tcPr>
          <w:p w14:paraId="17350AA5" w14:textId="77777777" w:rsidR="000D57F5" w:rsidRPr="008262D7" w:rsidRDefault="000D57F5" w:rsidP="00384F5F">
            <w:pPr>
              <w:jc w:val="center"/>
              <w:rPr>
                <w:rFonts w:eastAsia="Calibri" w:cstheme="minorHAnsi"/>
              </w:rPr>
            </w:pPr>
            <w:r w:rsidRPr="008262D7">
              <w:rPr>
                <w:rFonts w:eastAsia="Calibri" w:cstheme="minorHAnsi"/>
              </w:rPr>
              <w:t>334</w:t>
            </w:r>
          </w:p>
        </w:tc>
        <w:tc>
          <w:tcPr>
            <w:tcW w:w="2160" w:type="dxa"/>
          </w:tcPr>
          <w:p w14:paraId="68E60B25" w14:textId="77777777" w:rsidR="000D57F5" w:rsidRPr="008262D7" w:rsidRDefault="000D57F5" w:rsidP="00384F5F">
            <w:pPr>
              <w:jc w:val="center"/>
              <w:rPr>
                <w:rFonts w:eastAsia="Calibri" w:cstheme="minorHAnsi"/>
              </w:rPr>
            </w:pPr>
            <w:r w:rsidRPr="008262D7">
              <w:rPr>
                <w:rFonts w:cstheme="minorHAnsi"/>
                <w:color w:val="000000"/>
              </w:rPr>
              <w:t>27.4 (21.6</w:t>
            </w:r>
            <w:r>
              <w:rPr>
                <w:rFonts w:cstheme="minorHAnsi"/>
                <w:color w:val="000000"/>
              </w:rPr>
              <w:t>–</w:t>
            </w:r>
            <w:r w:rsidRPr="008262D7">
              <w:rPr>
                <w:rFonts w:cstheme="minorHAnsi"/>
                <w:color w:val="000000"/>
              </w:rPr>
              <w:t>34.2)</w:t>
            </w:r>
          </w:p>
        </w:tc>
        <w:tc>
          <w:tcPr>
            <w:tcW w:w="236" w:type="dxa"/>
          </w:tcPr>
          <w:p w14:paraId="5C4674EA" w14:textId="77777777" w:rsidR="000D57F5" w:rsidRPr="008262D7" w:rsidRDefault="000D57F5" w:rsidP="00384F5F">
            <w:pPr>
              <w:jc w:val="center"/>
              <w:rPr>
                <w:rFonts w:eastAsia="Calibri" w:cstheme="minorHAnsi"/>
              </w:rPr>
            </w:pPr>
          </w:p>
        </w:tc>
        <w:tc>
          <w:tcPr>
            <w:tcW w:w="1008" w:type="dxa"/>
          </w:tcPr>
          <w:p w14:paraId="1600131F" w14:textId="77777777" w:rsidR="000D57F5" w:rsidRPr="008262D7" w:rsidRDefault="000D57F5" w:rsidP="00384F5F">
            <w:pPr>
              <w:jc w:val="center"/>
              <w:rPr>
                <w:rFonts w:eastAsia="Calibri" w:cstheme="minorHAnsi"/>
              </w:rPr>
            </w:pPr>
            <w:r w:rsidRPr="008262D7">
              <w:rPr>
                <w:rFonts w:eastAsia="Calibri" w:cstheme="minorHAnsi"/>
              </w:rPr>
              <w:t>129</w:t>
            </w:r>
          </w:p>
        </w:tc>
        <w:tc>
          <w:tcPr>
            <w:tcW w:w="2160" w:type="dxa"/>
          </w:tcPr>
          <w:p w14:paraId="1BEA4523" w14:textId="77777777" w:rsidR="000D57F5" w:rsidRPr="008262D7" w:rsidRDefault="000D57F5" w:rsidP="00384F5F">
            <w:pPr>
              <w:jc w:val="center"/>
              <w:rPr>
                <w:rFonts w:eastAsia="Calibri" w:cstheme="minorHAnsi"/>
              </w:rPr>
            </w:pPr>
            <w:r w:rsidRPr="008262D7">
              <w:rPr>
                <w:rFonts w:cstheme="minorHAnsi"/>
                <w:color w:val="000000"/>
              </w:rPr>
              <w:t>19.9 (14.1</w:t>
            </w:r>
            <w:r>
              <w:rPr>
                <w:rFonts w:cstheme="minorHAnsi"/>
                <w:color w:val="000000"/>
              </w:rPr>
              <w:t>–</w:t>
            </w:r>
            <w:r w:rsidRPr="008262D7">
              <w:rPr>
                <w:rFonts w:cstheme="minorHAnsi"/>
                <w:color w:val="000000"/>
              </w:rPr>
              <w:t>27.4)</w:t>
            </w:r>
          </w:p>
        </w:tc>
      </w:tr>
      <w:tr w:rsidR="000D57F5" w:rsidRPr="008262D7" w14:paraId="07F9F3BC" w14:textId="77777777" w:rsidTr="00384F5F">
        <w:trPr>
          <w:trHeight w:val="288"/>
        </w:trPr>
        <w:tc>
          <w:tcPr>
            <w:tcW w:w="2880" w:type="dxa"/>
          </w:tcPr>
          <w:p w14:paraId="749FE965" w14:textId="77777777" w:rsidR="000D57F5" w:rsidRPr="008262D7" w:rsidRDefault="000D57F5" w:rsidP="00384F5F">
            <w:pPr>
              <w:rPr>
                <w:rFonts w:eastAsia="Calibri" w:cstheme="minorHAnsi"/>
              </w:rPr>
            </w:pPr>
            <w:r w:rsidRPr="008262D7">
              <w:rPr>
                <w:rFonts w:eastAsia="Calibri" w:cstheme="minorHAnsi"/>
              </w:rPr>
              <w:t xml:space="preserve">   10</w:t>
            </w:r>
            <w:r>
              <w:rPr>
                <w:rFonts w:cstheme="minorHAnsi"/>
              </w:rPr>
              <w:t>–</w:t>
            </w:r>
            <w:r w:rsidRPr="008262D7">
              <w:rPr>
                <w:rFonts w:eastAsia="Calibri" w:cstheme="minorHAnsi"/>
              </w:rPr>
              <w:t>15</w:t>
            </w:r>
          </w:p>
        </w:tc>
        <w:tc>
          <w:tcPr>
            <w:tcW w:w="1008" w:type="dxa"/>
          </w:tcPr>
          <w:p w14:paraId="35C9B0E4" w14:textId="77777777" w:rsidR="000D57F5" w:rsidRPr="008262D7" w:rsidRDefault="000D57F5" w:rsidP="00384F5F">
            <w:pPr>
              <w:jc w:val="center"/>
              <w:rPr>
                <w:rFonts w:eastAsia="Calibri" w:cstheme="minorHAnsi"/>
              </w:rPr>
            </w:pPr>
            <w:r w:rsidRPr="008262D7">
              <w:rPr>
                <w:rFonts w:eastAsia="Calibri" w:cstheme="minorHAnsi"/>
              </w:rPr>
              <w:t>340</w:t>
            </w:r>
          </w:p>
        </w:tc>
        <w:tc>
          <w:tcPr>
            <w:tcW w:w="2160" w:type="dxa"/>
          </w:tcPr>
          <w:p w14:paraId="1593F592" w14:textId="77777777" w:rsidR="000D57F5" w:rsidRPr="008262D7" w:rsidRDefault="000D57F5" w:rsidP="00384F5F">
            <w:pPr>
              <w:jc w:val="center"/>
              <w:rPr>
                <w:rFonts w:eastAsia="Calibri" w:cstheme="minorHAnsi"/>
              </w:rPr>
            </w:pPr>
            <w:r w:rsidRPr="008262D7">
              <w:rPr>
                <w:rFonts w:cstheme="minorHAnsi"/>
                <w:color w:val="000000"/>
              </w:rPr>
              <w:t>30.1 (23.5</w:t>
            </w:r>
            <w:r>
              <w:rPr>
                <w:rFonts w:cstheme="minorHAnsi"/>
                <w:color w:val="000000"/>
              </w:rPr>
              <w:t>–</w:t>
            </w:r>
            <w:r w:rsidRPr="008262D7">
              <w:rPr>
                <w:rFonts w:cstheme="minorHAnsi"/>
                <w:color w:val="000000"/>
              </w:rPr>
              <w:t>37.7)</w:t>
            </w:r>
          </w:p>
        </w:tc>
        <w:tc>
          <w:tcPr>
            <w:tcW w:w="236" w:type="dxa"/>
          </w:tcPr>
          <w:p w14:paraId="6840943D" w14:textId="77777777" w:rsidR="000D57F5" w:rsidRPr="008262D7" w:rsidRDefault="000D57F5" w:rsidP="00384F5F">
            <w:pPr>
              <w:jc w:val="center"/>
              <w:rPr>
                <w:rFonts w:eastAsia="Calibri" w:cstheme="minorHAnsi"/>
              </w:rPr>
            </w:pPr>
          </w:p>
        </w:tc>
        <w:tc>
          <w:tcPr>
            <w:tcW w:w="1008" w:type="dxa"/>
          </w:tcPr>
          <w:p w14:paraId="1083DCD4" w14:textId="77777777" w:rsidR="000D57F5" w:rsidRPr="008262D7" w:rsidRDefault="000D57F5" w:rsidP="00384F5F">
            <w:pPr>
              <w:jc w:val="center"/>
              <w:rPr>
                <w:rFonts w:eastAsia="Calibri" w:cstheme="minorHAnsi"/>
              </w:rPr>
            </w:pPr>
            <w:r w:rsidRPr="008262D7">
              <w:rPr>
                <w:rFonts w:eastAsia="Calibri" w:cstheme="minorHAnsi"/>
              </w:rPr>
              <w:t>132</w:t>
            </w:r>
          </w:p>
        </w:tc>
        <w:tc>
          <w:tcPr>
            <w:tcW w:w="2160" w:type="dxa"/>
          </w:tcPr>
          <w:p w14:paraId="2DBB5D60" w14:textId="77777777" w:rsidR="000D57F5" w:rsidRPr="008262D7" w:rsidRDefault="000D57F5" w:rsidP="00384F5F">
            <w:pPr>
              <w:jc w:val="center"/>
              <w:rPr>
                <w:rFonts w:eastAsia="Calibri" w:cstheme="minorHAnsi"/>
              </w:rPr>
            </w:pPr>
            <w:r w:rsidRPr="008262D7">
              <w:rPr>
                <w:rFonts w:cstheme="minorHAnsi"/>
                <w:color w:val="000000"/>
              </w:rPr>
              <w:t>26.1 (17.6</w:t>
            </w:r>
            <w:r>
              <w:rPr>
                <w:rFonts w:cstheme="minorHAnsi"/>
                <w:color w:val="000000"/>
              </w:rPr>
              <w:t>–</w:t>
            </w:r>
            <w:r w:rsidRPr="008262D7">
              <w:rPr>
                <w:rFonts w:cstheme="minorHAnsi"/>
                <w:color w:val="000000"/>
              </w:rPr>
              <w:t>36.9)</w:t>
            </w:r>
          </w:p>
        </w:tc>
      </w:tr>
      <w:tr w:rsidR="000D57F5" w:rsidRPr="008262D7" w14:paraId="750400DF" w14:textId="77777777" w:rsidTr="00384F5F">
        <w:trPr>
          <w:trHeight w:val="288"/>
        </w:trPr>
        <w:tc>
          <w:tcPr>
            <w:tcW w:w="2880" w:type="dxa"/>
          </w:tcPr>
          <w:p w14:paraId="1B082E31" w14:textId="77777777" w:rsidR="000D57F5" w:rsidRPr="008262D7" w:rsidRDefault="000D57F5" w:rsidP="00384F5F">
            <w:pPr>
              <w:rPr>
                <w:rFonts w:eastAsia="Calibri" w:cstheme="minorHAnsi"/>
              </w:rPr>
            </w:pPr>
            <w:r w:rsidRPr="008262D7">
              <w:rPr>
                <w:rFonts w:eastAsia="Calibri" w:cstheme="minorHAnsi"/>
              </w:rPr>
              <w:t xml:space="preserve">   </w:t>
            </w:r>
            <w:r w:rsidRPr="000220FB">
              <w:rPr>
                <w:rFonts w:eastAsia="Calibri" w:cstheme="minorHAnsi"/>
              </w:rPr>
              <w:t>≥16</w:t>
            </w:r>
          </w:p>
        </w:tc>
        <w:tc>
          <w:tcPr>
            <w:tcW w:w="1008" w:type="dxa"/>
          </w:tcPr>
          <w:p w14:paraId="23E0DECD" w14:textId="77777777" w:rsidR="000D57F5" w:rsidRPr="008262D7" w:rsidRDefault="000D57F5" w:rsidP="00384F5F">
            <w:pPr>
              <w:jc w:val="center"/>
              <w:rPr>
                <w:rFonts w:eastAsia="Calibri" w:cstheme="minorHAnsi"/>
              </w:rPr>
            </w:pPr>
            <w:r w:rsidRPr="008262D7">
              <w:rPr>
                <w:rFonts w:eastAsia="Calibri" w:cstheme="minorHAnsi"/>
              </w:rPr>
              <w:t>599</w:t>
            </w:r>
          </w:p>
        </w:tc>
        <w:tc>
          <w:tcPr>
            <w:tcW w:w="2160" w:type="dxa"/>
          </w:tcPr>
          <w:p w14:paraId="04D01F84" w14:textId="77777777" w:rsidR="000D57F5" w:rsidRPr="008262D7" w:rsidRDefault="000D57F5" w:rsidP="00384F5F">
            <w:pPr>
              <w:jc w:val="center"/>
              <w:rPr>
                <w:rFonts w:eastAsia="Calibri" w:cstheme="minorHAnsi"/>
              </w:rPr>
            </w:pPr>
            <w:r w:rsidRPr="008262D7">
              <w:rPr>
                <w:rFonts w:cstheme="minorHAnsi"/>
                <w:color w:val="000000"/>
              </w:rPr>
              <w:t>40.2 (35.6</w:t>
            </w:r>
            <w:r>
              <w:rPr>
                <w:rFonts w:cstheme="minorHAnsi"/>
                <w:color w:val="000000"/>
              </w:rPr>
              <w:t>–</w:t>
            </w:r>
            <w:r w:rsidRPr="008262D7">
              <w:rPr>
                <w:rFonts w:cstheme="minorHAnsi"/>
                <w:color w:val="000000"/>
              </w:rPr>
              <w:t>45.0)</w:t>
            </w:r>
          </w:p>
        </w:tc>
        <w:tc>
          <w:tcPr>
            <w:tcW w:w="236" w:type="dxa"/>
          </w:tcPr>
          <w:p w14:paraId="3F55B18B" w14:textId="77777777" w:rsidR="000D57F5" w:rsidRPr="008262D7" w:rsidRDefault="000D57F5" w:rsidP="00384F5F">
            <w:pPr>
              <w:jc w:val="center"/>
              <w:rPr>
                <w:rFonts w:eastAsia="Calibri" w:cstheme="minorHAnsi"/>
              </w:rPr>
            </w:pPr>
          </w:p>
        </w:tc>
        <w:tc>
          <w:tcPr>
            <w:tcW w:w="1008" w:type="dxa"/>
          </w:tcPr>
          <w:p w14:paraId="5588E9E0" w14:textId="77777777" w:rsidR="000D57F5" w:rsidRPr="008262D7" w:rsidRDefault="000D57F5" w:rsidP="00384F5F">
            <w:pPr>
              <w:jc w:val="center"/>
              <w:rPr>
                <w:rFonts w:eastAsia="Calibri" w:cstheme="minorHAnsi"/>
              </w:rPr>
            </w:pPr>
            <w:r w:rsidRPr="008262D7">
              <w:rPr>
                <w:rFonts w:eastAsia="Calibri" w:cstheme="minorHAnsi"/>
              </w:rPr>
              <w:t>183</w:t>
            </w:r>
          </w:p>
        </w:tc>
        <w:tc>
          <w:tcPr>
            <w:tcW w:w="2160" w:type="dxa"/>
          </w:tcPr>
          <w:p w14:paraId="0081220D" w14:textId="77777777" w:rsidR="000D57F5" w:rsidRPr="008262D7" w:rsidRDefault="000D57F5" w:rsidP="00384F5F">
            <w:pPr>
              <w:jc w:val="center"/>
              <w:rPr>
                <w:rFonts w:eastAsia="Calibri" w:cstheme="minorHAnsi"/>
              </w:rPr>
            </w:pPr>
            <w:r w:rsidRPr="008262D7">
              <w:rPr>
                <w:rFonts w:cstheme="minorHAnsi"/>
                <w:color w:val="000000"/>
              </w:rPr>
              <w:t>31.3 (23.8</w:t>
            </w:r>
            <w:r>
              <w:rPr>
                <w:rFonts w:cstheme="minorHAnsi"/>
                <w:color w:val="000000"/>
              </w:rPr>
              <w:t>–</w:t>
            </w:r>
            <w:r w:rsidRPr="008262D7">
              <w:rPr>
                <w:rFonts w:cstheme="minorHAnsi"/>
                <w:color w:val="000000"/>
              </w:rPr>
              <w:t>40.0)</w:t>
            </w:r>
          </w:p>
        </w:tc>
      </w:tr>
      <w:tr w:rsidR="000D57F5" w:rsidRPr="008262D7" w14:paraId="5B91EF49" w14:textId="77777777" w:rsidTr="00384F5F">
        <w:trPr>
          <w:trHeight w:val="288"/>
        </w:trPr>
        <w:tc>
          <w:tcPr>
            <w:tcW w:w="2880" w:type="dxa"/>
          </w:tcPr>
          <w:p w14:paraId="6B187D29" w14:textId="77777777" w:rsidR="000D57F5" w:rsidRDefault="000D57F5" w:rsidP="00384F5F">
            <w:pPr>
              <w:rPr>
                <w:rFonts w:eastAsia="Calibri" w:cstheme="minorHAnsi"/>
              </w:rPr>
            </w:pPr>
            <w:r>
              <w:rPr>
                <w:rFonts w:eastAsia="Calibri" w:cstheme="minorHAnsi"/>
              </w:rPr>
              <w:t xml:space="preserve">   Missing</w:t>
            </w:r>
          </w:p>
          <w:p w14:paraId="35A2550A" w14:textId="77777777" w:rsidR="0089502B" w:rsidRPr="008262D7" w:rsidRDefault="0089502B" w:rsidP="00384F5F">
            <w:pPr>
              <w:rPr>
                <w:rFonts w:eastAsia="Calibri" w:cstheme="minorHAnsi"/>
              </w:rPr>
            </w:pPr>
          </w:p>
        </w:tc>
        <w:tc>
          <w:tcPr>
            <w:tcW w:w="1008" w:type="dxa"/>
          </w:tcPr>
          <w:p w14:paraId="2FA5208C" w14:textId="77777777" w:rsidR="000D57F5" w:rsidRPr="008262D7" w:rsidRDefault="000D57F5" w:rsidP="00384F5F">
            <w:pPr>
              <w:jc w:val="center"/>
              <w:rPr>
                <w:rFonts w:eastAsia="Calibri" w:cstheme="minorHAnsi"/>
              </w:rPr>
            </w:pPr>
            <w:r>
              <w:rPr>
                <w:rFonts w:eastAsia="Calibri" w:cstheme="minorHAnsi"/>
              </w:rPr>
              <w:t>0</w:t>
            </w:r>
          </w:p>
        </w:tc>
        <w:tc>
          <w:tcPr>
            <w:tcW w:w="2160" w:type="dxa"/>
          </w:tcPr>
          <w:p w14:paraId="6CDE7260" w14:textId="77777777" w:rsidR="000D57F5" w:rsidRPr="008262D7" w:rsidRDefault="000D57F5" w:rsidP="00384F5F">
            <w:pPr>
              <w:jc w:val="center"/>
              <w:rPr>
                <w:rFonts w:cstheme="minorHAnsi"/>
                <w:color w:val="000000"/>
              </w:rPr>
            </w:pPr>
          </w:p>
        </w:tc>
        <w:tc>
          <w:tcPr>
            <w:tcW w:w="236" w:type="dxa"/>
          </w:tcPr>
          <w:p w14:paraId="2CD6ACB6" w14:textId="77777777" w:rsidR="000D57F5" w:rsidRPr="008262D7" w:rsidRDefault="000D57F5" w:rsidP="00384F5F">
            <w:pPr>
              <w:jc w:val="center"/>
              <w:rPr>
                <w:rFonts w:eastAsia="Calibri" w:cstheme="minorHAnsi"/>
              </w:rPr>
            </w:pPr>
          </w:p>
        </w:tc>
        <w:tc>
          <w:tcPr>
            <w:tcW w:w="1008" w:type="dxa"/>
          </w:tcPr>
          <w:p w14:paraId="42AC81E2" w14:textId="72FE7A2D" w:rsidR="000D57F5" w:rsidRPr="008262D7" w:rsidRDefault="004E7556" w:rsidP="00384F5F">
            <w:pPr>
              <w:jc w:val="center"/>
              <w:rPr>
                <w:rFonts w:eastAsia="Calibri" w:cstheme="minorHAnsi"/>
              </w:rPr>
            </w:pPr>
            <w:r>
              <w:rPr>
                <w:rFonts w:eastAsia="Calibri" w:cstheme="minorHAnsi"/>
              </w:rPr>
              <w:t>0</w:t>
            </w:r>
          </w:p>
        </w:tc>
        <w:tc>
          <w:tcPr>
            <w:tcW w:w="2160" w:type="dxa"/>
          </w:tcPr>
          <w:p w14:paraId="6EFF84AE" w14:textId="77777777" w:rsidR="000D57F5" w:rsidRPr="008262D7" w:rsidRDefault="000D57F5" w:rsidP="00384F5F">
            <w:pPr>
              <w:jc w:val="center"/>
              <w:rPr>
                <w:rFonts w:cstheme="minorHAnsi"/>
                <w:color w:val="000000"/>
              </w:rPr>
            </w:pPr>
          </w:p>
        </w:tc>
      </w:tr>
      <w:tr w:rsidR="000D57F5" w:rsidRPr="008262D7" w14:paraId="30DE0E38" w14:textId="77777777" w:rsidTr="00384F5F">
        <w:trPr>
          <w:trHeight w:val="288"/>
        </w:trPr>
        <w:tc>
          <w:tcPr>
            <w:tcW w:w="2880" w:type="dxa"/>
          </w:tcPr>
          <w:p w14:paraId="0895A8E7" w14:textId="77777777" w:rsidR="000D57F5" w:rsidRPr="008262D7" w:rsidRDefault="000D57F5" w:rsidP="00384F5F">
            <w:pPr>
              <w:rPr>
                <w:rFonts w:eastAsia="Calibri" w:cstheme="minorHAnsi"/>
                <w:b/>
                <w:bCs/>
              </w:rPr>
            </w:pPr>
            <w:r w:rsidRPr="008262D7">
              <w:rPr>
                <w:rFonts w:eastAsia="Calibri" w:cstheme="minorHAnsi"/>
                <w:b/>
                <w:bCs/>
              </w:rPr>
              <w:lastRenderedPageBreak/>
              <w:t>New partner in the past year</w:t>
            </w:r>
          </w:p>
        </w:tc>
        <w:tc>
          <w:tcPr>
            <w:tcW w:w="1008" w:type="dxa"/>
          </w:tcPr>
          <w:p w14:paraId="707D502D" w14:textId="77777777" w:rsidR="000D57F5" w:rsidRPr="008262D7" w:rsidRDefault="000D57F5" w:rsidP="00384F5F">
            <w:pPr>
              <w:jc w:val="center"/>
              <w:rPr>
                <w:rFonts w:eastAsia="Calibri" w:cstheme="minorHAnsi"/>
              </w:rPr>
            </w:pPr>
          </w:p>
        </w:tc>
        <w:tc>
          <w:tcPr>
            <w:tcW w:w="2160" w:type="dxa"/>
          </w:tcPr>
          <w:p w14:paraId="1279B946" w14:textId="77777777" w:rsidR="000D57F5" w:rsidRPr="008262D7" w:rsidRDefault="000D57F5" w:rsidP="00384F5F">
            <w:pPr>
              <w:jc w:val="center"/>
              <w:rPr>
                <w:rFonts w:eastAsia="Calibri" w:cstheme="minorHAnsi"/>
              </w:rPr>
            </w:pPr>
          </w:p>
        </w:tc>
        <w:tc>
          <w:tcPr>
            <w:tcW w:w="236" w:type="dxa"/>
          </w:tcPr>
          <w:p w14:paraId="62C56DB2" w14:textId="77777777" w:rsidR="000D57F5" w:rsidRPr="008262D7" w:rsidRDefault="000D57F5" w:rsidP="00384F5F">
            <w:pPr>
              <w:jc w:val="center"/>
              <w:rPr>
                <w:rFonts w:eastAsia="Calibri" w:cstheme="minorHAnsi"/>
              </w:rPr>
            </w:pPr>
          </w:p>
        </w:tc>
        <w:tc>
          <w:tcPr>
            <w:tcW w:w="1008" w:type="dxa"/>
          </w:tcPr>
          <w:p w14:paraId="4B0E3981" w14:textId="77777777" w:rsidR="000D57F5" w:rsidRPr="008262D7" w:rsidRDefault="000D57F5" w:rsidP="00384F5F">
            <w:pPr>
              <w:jc w:val="center"/>
              <w:rPr>
                <w:rFonts w:eastAsia="Calibri" w:cstheme="minorHAnsi"/>
              </w:rPr>
            </w:pPr>
          </w:p>
        </w:tc>
        <w:tc>
          <w:tcPr>
            <w:tcW w:w="2160" w:type="dxa"/>
          </w:tcPr>
          <w:p w14:paraId="7BC0DCA8" w14:textId="77777777" w:rsidR="000D57F5" w:rsidRPr="008262D7" w:rsidRDefault="000D57F5" w:rsidP="00384F5F">
            <w:pPr>
              <w:jc w:val="center"/>
              <w:rPr>
                <w:rFonts w:eastAsia="Calibri" w:cstheme="minorHAnsi"/>
              </w:rPr>
            </w:pPr>
          </w:p>
        </w:tc>
      </w:tr>
      <w:tr w:rsidR="000D57F5" w:rsidRPr="008262D7" w14:paraId="05F45782" w14:textId="77777777" w:rsidTr="00384F5F">
        <w:trPr>
          <w:trHeight w:val="288"/>
        </w:trPr>
        <w:tc>
          <w:tcPr>
            <w:tcW w:w="2880" w:type="dxa"/>
          </w:tcPr>
          <w:p w14:paraId="51D4577B" w14:textId="77777777" w:rsidR="000D57F5" w:rsidRPr="008262D7" w:rsidRDefault="000D57F5" w:rsidP="00384F5F">
            <w:pPr>
              <w:rPr>
                <w:rFonts w:eastAsia="Calibri" w:cstheme="minorHAnsi"/>
              </w:rPr>
            </w:pPr>
            <w:r w:rsidRPr="008262D7">
              <w:rPr>
                <w:rFonts w:eastAsia="Calibri" w:cstheme="minorHAnsi"/>
              </w:rPr>
              <w:t xml:space="preserve">   Yes</w:t>
            </w:r>
          </w:p>
        </w:tc>
        <w:tc>
          <w:tcPr>
            <w:tcW w:w="1008" w:type="dxa"/>
          </w:tcPr>
          <w:p w14:paraId="5A2CDB0E" w14:textId="77777777" w:rsidR="000D57F5" w:rsidRPr="008262D7" w:rsidRDefault="000D57F5" w:rsidP="00384F5F">
            <w:pPr>
              <w:jc w:val="center"/>
              <w:rPr>
                <w:rFonts w:eastAsia="Calibri" w:cstheme="minorHAnsi"/>
              </w:rPr>
            </w:pPr>
            <w:r w:rsidRPr="008262D7">
              <w:rPr>
                <w:rFonts w:eastAsia="Calibri" w:cstheme="minorHAnsi"/>
              </w:rPr>
              <w:t>413</w:t>
            </w:r>
          </w:p>
        </w:tc>
        <w:tc>
          <w:tcPr>
            <w:tcW w:w="2160" w:type="dxa"/>
          </w:tcPr>
          <w:p w14:paraId="05DC8BF8" w14:textId="77777777" w:rsidR="000D57F5" w:rsidRPr="008262D7" w:rsidRDefault="000D57F5" w:rsidP="00384F5F">
            <w:pPr>
              <w:jc w:val="center"/>
              <w:rPr>
                <w:rFonts w:eastAsia="Calibri" w:cstheme="minorHAnsi"/>
              </w:rPr>
            </w:pPr>
            <w:r w:rsidRPr="008262D7">
              <w:rPr>
                <w:rFonts w:cstheme="minorHAnsi"/>
                <w:color w:val="000000"/>
              </w:rPr>
              <w:t>39.1 (33.3</w:t>
            </w:r>
            <w:r>
              <w:rPr>
                <w:rFonts w:cstheme="minorHAnsi"/>
                <w:color w:val="000000"/>
              </w:rPr>
              <w:t>–</w:t>
            </w:r>
            <w:r w:rsidRPr="008262D7">
              <w:rPr>
                <w:rFonts w:cstheme="minorHAnsi"/>
                <w:color w:val="000000"/>
              </w:rPr>
              <w:t>45.2)</w:t>
            </w:r>
          </w:p>
        </w:tc>
        <w:tc>
          <w:tcPr>
            <w:tcW w:w="236" w:type="dxa"/>
          </w:tcPr>
          <w:p w14:paraId="78F26170" w14:textId="77777777" w:rsidR="000D57F5" w:rsidRPr="008262D7" w:rsidRDefault="000D57F5" w:rsidP="00384F5F">
            <w:pPr>
              <w:jc w:val="center"/>
              <w:rPr>
                <w:rFonts w:eastAsia="Calibri" w:cstheme="minorHAnsi"/>
              </w:rPr>
            </w:pPr>
          </w:p>
        </w:tc>
        <w:tc>
          <w:tcPr>
            <w:tcW w:w="1008" w:type="dxa"/>
          </w:tcPr>
          <w:p w14:paraId="0590F64F" w14:textId="77777777" w:rsidR="000D57F5" w:rsidRPr="008262D7" w:rsidRDefault="000D57F5" w:rsidP="00384F5F">
            <w:pPr>
              <w:jc w:val="center"/>
              <w:rPr>
                <w:rFonts w:eastAsia="Calibri" w:cstheme="minorHAnsi"/>
              </w:rPr>
            </w:pPr>
            <w:r w:rsidRPr="008262D7">
              <w:rPr>
                <w:rFonts w:eastAsia="Calibri" w:cstheme="minorHAnsi"/>
              </w:rPr>
              <w:t>176</w:t>
            </w:r>
          </w:p>
        </w:tc>
        <w:tc>
          <w:tcPr>
            <w:tcW w:w="2160" w:type="dxa"/>
          </w:tcPr>
          <w:p w14:paraId="2545E87A" w14:textId="77777777" w:rsidR="000D57F5" w:rsidRPr="008262D7" w:rsidRDefault="000D57F5" w:rsidP="00384F5F">
            <w:pPr>
              <w:jc w:val="center"/>
              <w:rPr>
                <w:rFonts w:eastAsia="Calibri" w:cstheme="minorHAnsi"/>
              </w:rPr>
            </w:pPr>
            <w:r w:rsidRPr="008262D7">
              <w:rPr>
                <w:rFonts w:cstheme="minorHAnsi"/>
                <w:color w:val="000000"/>
              </w:rPr>
              <w:t>32.1 (23.1</w:t>
            </w:r>
            <w:r>
              <w:rPr>
                <w:rFonts w:cstheme="minorHAnsi"/>
                <w:color w:val="000000"/>
              </w:rPr>
              <w:t>–</w:t>
            </w:r>
            <w:r w:rsidRPr="008262D7">
              <w:rPr>
                <w:rFonts w:cstheme="minorHAnsi"/>
                <w:color w:val="000000"/>
              </w:rPr>
              <w:t>42.6)</w:t>
            </w:r>
          </w:p>
        </w:tc>
      </w:tr>
      <w:tr w:rsidR="000D57F5" w:rsidRPr="008262D7" w14:paraId="670057EA" w14:textId="77777777" w:rsidTr="00384F5F">
        <w:trPr>
          <w:trHeight w:val="288"/>
        </w:trPr>
        <w:tc>
          <w:tcPr>
            <w:tcW w:w="2880" w:type="dxa"/>
          </w:tcPr>
          <w:p w14:paraId="09CDB8C6" w14:textId="77777777" w:rsidR="000D57F5" w:rsidRPr="008262D7" w:rsidRDefault="000D57F5" w:rsidP="00384F5F">
            <w:pPr>
              <w:rPr>
                <w:rFonts w:eastAsia="Calibri" w:cstheme="minorHAnsi"/>
              </w:rPr>
            </w:pPr>
            <w:r w:rsidRPr="008262D7">
              <w:rPr>
                <w:rFonts w:eastAsia="Calibri" w:cstheme="minorHAnsi"/>
              </w:rPr>
              <w:t xml:space="preserve">   No</w:t>
            </w:r>
          </w:p>
        </w:tc>
        <w:tc>
          <w:tcPr>
            <w:tcW w:w="1008" w:type="dxa"/>
          </w:tcPr>
          <w:p w14:paraId="34362D4B" w14:textId="77777777" w:rsidR="000D57F5" w:rsidRPr="008262D7" w:rsidRDefault="000D57F5" w:rsidP="00384F5F">
            <w:pPr>
              <w:jc w:val="center"/>
              <w:rPr>
                <w:rFonts w:eastAsia="Calibri" w:cstheme="minorHAnsi"/>
              </w:rPr>
            </w:pPr>
            <w:r w:rsidRPr="008262D7">
              <w:rPr>
                <w:rFonts w:eastAsia="Calibri" w:cstheme="minorHAnsi"/>
              </w:rPr>
              <w:t>1549</w:t>
            </w:r>
          </w:p>
        </w:tc>
        <w:tc>
          <w:tcPr>
            <w:tcW w:w="2160" w:type="dxa"/>
          </w:tcPr>
          <w:p w14:paraId="1D7453EA" w14:textId="77777777" w:rsidR="000D57F5" w:rsidRPr="008262D7" w:rsidRDefault="000D57F5" w:rsidP="00384F5F">
            <w:pPr>
              <w:jc w:val="center"/>
              <w:rPr>
                <w:rFonts w:eastAsia="Calibri" w:cstheme="minorHAnsi"/>
              </w:rPr>
            </w:pPr>
            <w:r w:rsidRPr="008262D7">
              <w:rPr>
                <w:rFonts w:cstheme="minorHAnsi"/>
                <w:color w:val="000000"/>
              </w:rPr>
              <w:t>22.4 (19.5</w:t>
            </w:r>
            <w:r>
              <w:rPr>
                <w:rFonts w:cstheme="minorHAnsi"/>
                <w:color w:val="000000"/>
              </w:rPr>
              <w:t>–</w:t>
            </w:r>
            <w:r w:rsidRPr="008262D7">
              <w:rPr>
                <w:rFonts w:cstheme="minorHAnsi"/>
                <w:color w:val="000000"/>
              </w:rPr>
              <w:t>25.7)</w:t>
            </w:r>
          </w:p>
        </w:tc>
        <w:tc>
          <w:tcPr>
            <w:tcW w:w="236" w:type="dxa"/>
          </w:tcPr>
          <w:p w14:paraId="12C3FE4B" w14:textId="77777777" w:rsidR="000D57F5" w:rsidRPr="008262D7" w:rsidRDefault="000D57F5" w:rsidP="00384F5F">
            <w:pPr>
              <w:jc w:val="center"/>
              <w:rPr>
                <w:rFonts w:eastAsia="Calibri" w:cstheme="minorHAnsi"/>
              </w:rPr>
            </w:pPr>
          </w:p>
        </w:tc>
        <w:tc>
          <w:tcPr>
            <w:tcW w:w="1008" w:type="dxa"/>
          </w:tcPr>
          <w:p w14:paraId="03FF4543" w14:textId="77777777" w:rsidR="000D57F5" w:rsidRPr="008262D7" w:rsidRDefault="000D57F5" w:rsidP="00384F5F">
            <w:pPr>
              <w:jc w:val="center"/>
              <w:rPr>
                <w:rFonts w:eastAsia="Calibri" w:cstheme="minorHAnsi"/>
              </w:rPr>
            </w:pPr>
            <w:r w:rsidRPr="008262D7">
              <w:rPr>
                <w:rFonts w:eastAsia="Calibri" w:cstheme="minorHAnsi"/>
              </w:rPr>
              <w:t>713</w:t>
            </w:r>
          </w:p>
        </w:tc>
        <w:tc>
          <w:tcPr>
            <w:tcW w:w="2160" w:type="dxa"/>
          </w:tcPr>
          <w:p w14:paraId="7310CFC9" w14:textId="77777777" w:rsidR="000D57F5" w:rsidRPr="008262D7" w:rsidRDefault="000D57F5" w:rsidP="00384F5F">
            <w:pPr>
              <w:jc w:val="center"/>
              <w:rPr>
                <w:rFonts w:eastAsia="Calibri" w:cstheme="minorHAnsi"/>
              </w:rPr>
            </w:pPr>
            <w:r w:rsidRPr="008262D7">
              <w:rPr>
                <w:rFonts w:cstheme="minorHAnsi"/>
                <w:color w:val="000000"/>
              </w:rPr>
              <w:t>17.5 (14.4</w:t>
            </w:r>
            <w:r>
              <w:rPr>
                <w:rFonts w:cstheme="minorHAnsi"/>
                <w:color w:val="000000"/>
              </w:rPr>
              <w:t>–</w:t>
            </w:r>
            <w:r w:rsidRPr="008262D7">
              <w:rPr>
                <w:rFonts w:cstheme="minorHAnsi"/>
                <w:color w:val="000000"/>
              </w:rPr>
              <w:t>21.1)</w:t>
            </w:r>
          </w:p>
        </w:tc>
      </w:tr>
      <w:tr w:rsidR="000D57F5" w:rsidRPr="008262D7" w14:paraId="67929964" w14:textId="77777777" w:rsidTr="00384F5F">
        <w:trPr>
          <w:trHeight w:val="288"/>
        </w:trPr>
        <w:tc>
          <w:tcPr>
            <w:tcW w:w="2880" w:type="dxa"/>
            <w:tcBorders>
              <w:bottom w:val="single" w:sz="4" w:space="0" w:color="auto"/>
            </w:tcBorders>
          </w:tcPr>
          <w:p w14:paraId="13399CA1" w14:textId="77777777" w:rsidR="000D57F5" w:rsidRPr="008262D7" w:rsidRDefault="000D57F5" w:rsidP="00384F5F">
            <w:pPr>
              <w:rPr>
                <w:rFonts w:eastAsia="Calibri" w:cstheme="minorHAnsi"/>
              </w:rPr>
            </w:pPr>
            <w:r>
              <w:rPr>
                <w:rFonts w:eastAsia="Calibri" w:cstheme="minorHAnsi"/>
              </w:rPr>
              <w:t xml:space="preserve">   Missing</w:t>
            </w:r>
          </w:p>
        </w:tc>
        <w:tc>
          <w:tcPr>
            <w:tcW w:w="1008" w:type="dxa"/>
            <w:tcBorders>
              <w:bottom w:val="single" w:sz="4" w:space="0" w:color="auto"/>
            </w:tcBorders>
          </w:tcPr>
          <w:p w14:paraId="243A8031" w14:textId="77777777" w:rsidR="000D57F5" w:rsidRPr="008262D7" w:rsidRDefault="000D57F5" w:rsidP="00384F5F">
            <w:pPr>
              <w:jc w:val="center"/>
              <w:rPr>
                <w:rFonts w:eastAsia="Calibri" w:cstheme="minorHAnsi"/>
              </w:rPr>
            </w:pPr>
            <w:r>
              <w:rPr>
                <w:rFonts w:eastAsia="Calibri" w:cstheme="minorHAnsi"/>
              </w:rPr>
              <w:t>5</w:t>
            </w:r>
          </w:p>
        </w:tc>
        <w:tc>
          <w:tcPr>
            <w:tcW w:w="2160" w:type="dxa"/>
            <w:tcBorders>
              <w:bottom w:val="single" w:sz="4" w:space="0" w:color="auto"/>
            </w:tcBorders>
          </w:tcPr>
          <w:p w14:paraId="73549803" w14:textId="77777777" w:rsidR="000D57F5" w:rsidRPr="008262D7" w:rsidRDefault="000D57F5" w:rsidP="00384F5F">
            <w:pPr>
              <w:jc w:val="center"/>
              <w:rPr>
                <w:rFonts w:cstheme="minorHAnsi"/>
                <w:color w:val="000000"/>
              </w:rPr>
            </w:pPr>
          </w:p>
        </w:tc>
        <w:tc>
          <w:tcPr>
            <w:tcW w:w="236" w:type="dxa"/>
            <w:tcBorders>
              <w:bottom w:val="single" w:sz="4" w:space="0" w:color="auto"/>
            </w:tcBorders>
          </w:tcPr>
          <w:p w14:paraId="0F589E7C" w14:textId="77777777" w:rsidR="000D57F5" w:rsidRPr="008262D7" w:rsidRDefault="000D57F5" w:rsidP="00384F5F">
            <w:pPr>
              <w:jc w:val="center"/>
              <w:rPr>
                <w:rFonts w:eastAsia="Calibri" w:cstheme="minorHAnsi"/>
              </w:rPr>
            </w:pPr>
          </w:p>
        </w:tc>
        <w:tc>
          <w:tcPr>
            <w:tcW w:w="1008" w:type="dxa"/>
            <w:tcBorders>
              <w:bottom w:val="single" w:sz="4" w:space="0" w:color="auto"/>
            </w:tcBorders>
          </w:tcPr>
          <w:p w14:paraId="55C4A408" w14:textId="1902EDFF" w:rsidR="000D57F5" w:rsidRPr="008262D7" w:rsidRDefault="001662C5" w:rsidP="00384F5F">
            <w:pPr>
              <w:jc w:val="center"/>
              <w:rPr>
                <w:rFonts w:eastAsia="Calibri" w:cstheme="minorHAnsi"/>
              </w:rPr>
            </w:pPr>
            <w:r>
              <w:rPr>
                <w:rFonts w:eastAsia="Calibri" w:cstheme="minorHAnsi"/>
              </w:rPr>
              <w:t>11</w:t>
            </w:r>
          </w:p>
        </w:tc>
        <w:tc>
          <w:tcPr>
            <w:tcW w:w="2160" w:type="dxa"/>
            <w:tcBorders>
              <w:bottom w:val="single" w:sz="4" w:space="0" w:color="auto"/>
            </w:tcBorders>
          </w:tcPr>
          <w:p w14:paraId="73D5AE74" w14:textId="77777777" w:rsidR="000D57F5" w:rsidRPr="008262D7" w:rsidRDefault="000D57F5" w:rsidP="00384F5F">
            <w:pPr>
              <w:jc w:val="center"/>
              <w:rPr>
                <w:rFonts w:cstheme="minorHAnsi"/>
                <w:color w:val="000000"/>
              </w:rPr>
            </w:pPr>
          </w:p>
        </w:tc>
      </w:tr>
    </w:tbl>
    <w:p w14:paraId="7E1377E7" w14:textId="77777777" w:rsidR="000D57F5" w:rsidRPr="008262D7" w:rsidRDefault="000D57F5" w:rsidP="000D57F5">
      <w:pPr>
        <w:rPr>
          <w:rFonts w:cstheme="minorHAnsi"/>
          <w:bCs/>
        </w:rPr>
      </w:pPr>
      <w:r w:rsidRPr="008262D7">
        <w:rPr>
          <w:rFonts w:cstheme="minorHAnsi"/>
          <w:bCs/>
        </w:rPr>
        <w:t>CI, confidence interval</w:t>
      </w:r>
      <w:r>
        <w:rPr>
          <w:rFonts w:cstheme="minorHAnsi"/>
          <w:bCs/>
        </w:rPr>
        <w:t xml:space="preserve">; </w:t>
      </w:r>
      <w:r w:rsidRPr="008262D7">
        <w:rPr>
          <w:rFonts w:cstheme="minorHAnsi"/>
          <w:bCs/>
        </w:rPr>
        <w:t xml:space="preserve">HPV, human papillomavirus; HR, high-risk; </w:t>
      </w:r>
      <w:r>
        <w:rPr>
          <w:rFonts w:cstheme="minorHAnsi"/>
          <w:bCs/>
        </w:rPr>
        <w:t>NHANES, National health and Nutrition Examination Survey</w:t>
      </w:r>
    </w:p>
    <w:p w14:paraId="4BEBCC4F" w14:textId="6095CC32" w:rsidR="000D57F5" w:rsidRPr="008262D7" w:rsidRDefault="008259B9" w:rsidP="000D57F5">
      <w:pPr>
        <w:rPr>
          <w:rFonts w:cstheme="minorHAnsi"/>
          <w:b/>
        </w:rPr>
      </w:pPr>
      <w:r>
        <w:rPr>
          <w:rFonts w:cstheme="minorHAnsi"/>
          <w:color w:val="000000"/>
          <w:vertAlign w:val="superscript"/>
        </w:rPr>
        <w:t>a</w:t>
      </w:r>
      <w:r w:rsidR="00A57D97">
        <w:rPr>
          <w:rFonts w:cstheme="minorHAnsi"/>
          <w:color w:val="000000"/>
        </w:rPr>
        <w:t xml:space="preserve"> Relative standard error &gt;50% indicating statistically unstable estimate</w:t>
      </w:r>
      <w:r w:rsidR="000D57F5" w:rsidRPr="008262D7">
        <w:rPr>
          <w:rFonts w:cstheme="minorHAnsi"/>
          <w:b/>
        </w:rPr>
        <w:br w:type="page"/>
      </w:r>
    </w:p>
    <w:p w14:paraId="3009C20D" w14:textId="77777777" w:rsidR="000D57F5" w:rsidRPr="008262D7" w:rsidRDefault="000D57F5" w:rsidP="000D57F5">
      <w:pPr>
        <w:spacing w:line="480" w:lineRule="auto"/>
        <w:rPr>
          <w:rFonts w:cstheme="minorHAnsi"/>
          <w:b/>
        </w:rPr>
      </w:pPr>
      <w:r w:rsidRPr="008262D7">
        <w:rPr>
          <w:rFonts w:cstheme="minorHAnsi"/>
          <w:b/>
        </w:rPr>
        <w:lastRenderedPageBreak/>
        <w:t xml:space="preserve">Supplemental Table 2: </w:t>
      </w:r>
      <w:r w:rsidRPr="001D67C4">
        <w:rPr>
          <w:rFonts w:cstheme="minorHAnsi"/>
          <w:bCs/>
        </w:rPr>
        <w:t xml:space="preserve">Justification for </w:t>
      </w:r>
      <w:r>
        <w:rPr>
          <w:rFonts w:cstheme="minorHAnsi"/>
          <w:bCs/>
        </w:rPr>
        <w:t xml:space="preserve">proposed </w:t>
      </w:r>
      <w:r w:rsidRPr="001D67C4">
        <w:rPr>
          <w:rFonts w:cstheme="minorHAnsi"/>
          <w:bCs/>
        </w:rPr>
        <w:t xml:space="preserve">directed acyclic graph </w:t>
      </w:r>
      <w:r w:rsidRPr="008262D7">
        <w:rPr>
          <w:rFonts w:cstheme="minorHAnsi"/>
        </w:rPr>
        <w:t>depicting the relationship between circumcision status and high-risk</w:t>
      </w:r>
      <w:r>
        <w:rPr>
          <w:rFonts w:cstheme="minorHAnsi"/>
        </w:rPr>
        <w:t xml:space="preserve"> human papillomavirus (</w:t>
      </w:r>
      <w:r w:rsidRPr="008262D7">
        <w:rPr>
          <w:rFonts w:cstheme="minorHAnsi"/>
        </w:rPr>
        <w:t>HPV</w:t>
      </w:r>
      <w:r>
        <w:rPr>
          <w:rFonts w:cstheme="minorHAnsi"/>
        </w:rPr>
        <w:t>)</w:t>
      </w:r>
      <w:r w:rsidRPr="008262D7">
        <w:rPr>
          <w:rFonts w:cstheme="minorHAnsi"/>
        </w:rPr>
        <w:t xml:space="preserve"> positivity</w:t>
      </w:r>
    </w:p>
    <w:tbl>
      <w:tblPr>
        <w:tblStyle w:val="TableGrid"/>
        <w:tblW w:w="11340" w:type="dxa"/>
        <w:tblInd w:w="-905" w:type="dxa"/>
        <w:tblLayout w:type="fixed"/>
        <w:tblLook w:val="04A0" w:firstRow="1" w:lastRow="0" w:firstColumn="1" w:lastColumn="0" w:noHBand="0" w:noVBand="1"/>
      </w:tblPr>
      <w:tblGrid>
        <w:gridCol w:w="1980"/>
        <w:gridCol w:w="1980"/>
        <w:gridCol w:w="6210"/>
        <w:gridCol w:w="1170"/>
      </w:tblGrid>
      <w:tr w:rsidR="000D57F5" w14:paraId="023ADE14" w14:textId="77777777" w:rsidTr="000D57F5">
        <w:tc>
          <w:tcPr>
            <w:tcW w:w="1980" w:type="dxa"/>
          </w:tcPr>
          <w:p w14:paraId="01662DEA" w14:textId="77777777" w:rsidR="000D57F5" w:rsidRDefault="000D57F5" w:rsidP="00384F5F">
            <w:pPr>
              <w:rPr>
                <w:rFonts w:cstheme="minorHAnsi"/>
                <w:b/>
              </w:rPr>
            </w:pPr>
            <w:r>
              <w:rPr>
                <w:rFonts w:cstheme="minorHAnsi"/>
                <w:b/>
              </w:rPr>
              <w:t>Edge Variables</w:t>
            </w:r>
          </w:p>
        </w:tc>
        <w:tc>
          <w:tcPr>
            <w:tcW w:w="1980" w:type="dxa"/>
          </w:tcPr>
          <w:p w14:paraId="47FC1E88" w14:textId="77777777" w:rsidR="000D57F5" w:rsidRDefault="000D57F5" w:rsidP="00384F5F">
            <w:pPr>
              <w:rPr>
                <w:rFonts w:cstheme="minorHAnsi"/>
                <w:b/>
              </w:rPr>
            </w:pPr>
          </w:p>
        </w:tc>
        <w:tc>
          <w:tcPr>
            <w:tcW w:w="6210" w:type="dxa"/>
          </w:tcPr>
          <w:p w14:paraId="2E2C2DE9" w14:textId="77777777" w:rsidR="000D57F5" w:rsidRDefault="000D57F5" w:rsidP="00384F5F">
            <w:pPr>
              <w:rPr>
                <w:rFonts w:cstheme="minorHAnsi"/>
                <w:b/>
              </w:rPr>
            </w:pPr>
          </w:p>
        </w:tc>
        <w:tc>
          <w:tcPr>
            <w:tcW w:w="1170" w:type="dxa"/>
          </w:tcPr>
          <w:p w14:paraId="6FEA152A" w14:textId="77777777" w:rsidR="000D57F5" w:rsidRDefault="000D57F5" w:rsidP="00384F5F">
            <w:pPr>
              <w:rPr>
                <w:rFonts w:cstheme="minorHAnsi"/>
                <w:b/>
              </w:rPr>
            </w:pPr>
          </w:p>
        </w:tc>
      </w:tr>
      <w:tr w:rsidR="000D57F5" w14:paraId="5A232C03" w14:textId="77777777" w:rsidTr="000D57F5">
        <w:tc>
          <w:tcPr>
            <w:tcW w:w="1980" w:type="dxa"/>
          </w:tcPr>
          <w:p w14:paraId="27665572" w14:textId="77777777" w:rsidR="000D57F5" w:rsidRDefault="000D57F5" w:rsidP="00384F5F">
            <w:pPr>
              <w:rPr>
                <w:rFonts w:cstheme="minorHAnsi"/>
                <w:b/>
              </w:rPr>
            </w:pPr>
            <w:r>
              <w:rPr>
                <w:rFonts w:cstheme="minorHAnsi"/>
                <w:b/>
              </w:rPr>
              <w:t>From</w:t>
            </w:r>
          </w:p>
        </w:tc>
        <w:tc>
          <w:tcPr>
            <w:tcW w:w="1980" w:type="dxa"/>
          </w:tcPr>
          <w:p w14:paraId="1BE8C864" w14:textId="77777777" w:rsidR="000D57F5" w:rsidRDefault="000D57F5" w:rsidP="00384F5F">
            <w:pPr>
              <w:rPr>
                <w:rFonts w:cstheme="minorHAnsi"/>
                <w:b/>
              </w:rPr>
            </w:pPr>
            <w:r>
              <w:rPr>
                <w:rFonts w:cstheme="minorHAnsi"/>
                <w:b/>
              </w:rPr>
              <w:t>To</w:t>
            </w:r>
          </w:p>
        </w:tc>
        <w:tc>
          <w:tcPr>
            <w:tcW w:w="6210" w:type="dxa"/>
          </w:tcPr>
          <w:p w14:paraId="4C5C63DE" w14:textId="77777777" w:rsidR="000D57F5" w:rsidRDefault="000D57F5" w:rsidP="00384F5F">
            <w:pPr>
              <w:rPr>
                <w:rFonts w:cstheme="minorHAnsi"/>
                <w:b/>
              </w:rPr>
            </w:pPr>
            <w:r>
              <w:rPr>
                <w:rFonts w:cstheme="minorHAnsi"/>
                <w:b/>
              </w:rPr>
              <w:t>Justification</w:t>
            </w:r>
          </w:p>
        </w:tc>
        <w:tc>
          <w:tcPr>
            <w:tcW w:w="1170" w:type="dxa"/>
          </w:tcPr>
          <w:p w14:paraId="0F7016B1" w14:textId="77777777" w:rsidR="000D57F5" w:rsidRDefault="000D57F5" w:rsidP="00384F5F">
            <w:pPr>
              <w:rPr>
                <w:rFonts w:cstheme="minorHAnsi"/>
                <w:b/>
              </w:rPr>
            </w:pPr>
            <w:r>
              <w:rPr>
                <w:rFonts w:cstheme="minorHAnsi"/>
                <w:b/>
              </w:rPr>
              <w:t>Reference</w:t>
            </w:r>
          </w:p>
        </w:tc>
      </w:tr>
      <w:tr w:rsidR="000D57F5" w14:paraId="367A93CC" w14:textId="77777777" w:rsidTr="000D57F5">
        <w:tc>
          <w:tcPr>
            <w:tcW w:w="1980" w:type="dxa"/>
          </w:tcPr>
          <w:p w14:paraId="125C5346" w14:textId="77777777" w:rsidR="000D57F5" w:rsidRPr="00D51C2A" w:rsidRDefault="000D57F5" w:rsidP="00384F5F">
            <w:pPr>
              <w:rPr>
                <w:rFonts w:cstheme="minorHAnsi"/>
                <w:bCs/>
              </w:rPr>
            </w:pPr>
            <w:r w:rsidRPr="00D51C2A">
              <w:rPr>
                <w:rFonts w:cstheme="minorHAnsi"/>
                <w:bCs/>
              </w:rPr>
              <w:t>Circumc</w:t>
            </w:r>
            <w:r>
              <w:rPr>
                <w:rFonts w:cstheme="minorHAnsi"/>
                <w:bCs/>
              </w:rPr>
              <w:t>ision</w:t>
            </w:r>
          </w:p>
        </w:tc>
        <w:tc>
          <w:tcPr>
            <w:tcW w:w="1980" w:type="dxa"/>
          </w:tcPr>
          <w:p w14:paraId="7AF35248" w14:textId="77777777" w:rsidR="000D57F5" w:rsidRPr="00D51C2A" w:rsidRDefault="000D57F5" w:rsidP="00384F5F">
            <w:pPr>
              <w:rPr>
                <w:rFonts w:cstheme="minorHAnsi"/>
                <w:bCs/>
                <w:i/>
                <w:iCs/>
              </w:rPr>
            </w:pPr>
            <w:r>
              <w:rPr>
                <w:rFonts w:cstheme="minorHAnsi"/>
                <w:bCs/>
              </w:rPr>
              <w:t>High-risk HPV</w:t>
            </w:r>
          </w:p>
        </w:tc>
        <w:tc>
          <w:tcPr>
            <w:tcW w:w="6210" w:type="dxa"/>
          </w:tcPr>
          <w:p w14:paraId="63A89AA7" w14:textId="77777777" w:rsidR="000D57F5" w:rsidRPr="00787D1E" w:rsidRDefault="000D57F5" w:rsidP="00384F5F">
            <w:pPr>
              <w:rPr>
                <w:rFonts w:cstheme="minorHAnsi"/>
                <w:bCs/>
              </w:rPr>
            </w:pPr>
            <w:r>
              <w:rPr>
                <w:rFonts w:cstheme="minorHAnsi"/>
                <w:bCs/>
              </w:rPr>
              <w:t>C</w:t>
            </w:r>
            <w:r w:rsidRPr="00787D1E">
              <w:rPr>
                <w:rFonts w:cstheme="minorHAnsi"/>
                <w:bCs/>
              </w:rPr>
              <w:t>linical</w:t>
            </w:r>
            <w:r>
              <w:rPr>
                <w:rFonts w:cstheme="minorHAnsi"/>
                <w:bCs/>
              </w:rPr>
              <w:t xml:space="preserve"> trials have shown HPV acquisition is higher among uncircumcised males compared to circumcised males.</w:t>
            </w:r>
            <w:r w:rsidRPr="00787D1E">
              <w:rPr>
                <w:rFonts w:cstheme="minorHAnsi"/>
                <w:bCs/>
              </w:rPr>
              <w:t xml:space="preserve"> </w:t>
            </w:r>
          </w:p>
        </w:tc>
        <w:tc>
          <w:tcPr>
            <w:tcW w:w="1170" w:type="dxa"/>
          </w:tcPr>
          <w:p w14:paraId="5641D44E" w14:textId="61E566A4" w:rsidR="000D57F5" w:rsidRPr="000433CD" w:rsidRDefault="000D57F5" w:rsidP="00384F5F">
            <w:pPr>
              <w:rPr>
                <w:rFonts w:cstheme="minorHAnsi"/>
                <w:bCs/>
              </w:rPr>
            </w:pPr>
            <w:r w:rsidRPr="000433CD">
              <w:rPr>
                <w:rFonts w:cstheme="minorHAnsi"/>
                <w:bCs/>
              </w:rPr>
              <w:fldChar w:fldCharType="begin">
                <w:fldData xml:space="preserve">PEVuZE5vdGU+PENpdGU+PEF1dGhvcj5TbWl0aDwvQXV0aG9yPjxZZWFyPjIwMjE8L1llYXI+PFJl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</w:fldData>
              </w:fldChar>
            </w:r>
            <w:r w:rsidR="00405246">
              <w:rPr>
                <w:rFonts w:cstheme="minorHAnsi"/>
                <w:bCs/>
              </w:rPr>
              <w:instrText xml:space="preserve"> ADDIN EN.CITE </w:instrText>
            </w:r>
            <w:r w:rsidR="00405246">
              <w:rPr>
                <w:rFonts w:cstheme="minorHAnsi"/>
                <w:bCs/>
              </w:rPr>
              <w:fldChar w:fldCharType="begin">
                <w:fldData xml:space="preserve">PEVuZE5vdGU+PENpdGU+PEF1dGhvcj5TbWl0aDwvQXV0aG9yPjxZZWFyPjIwMjE8L1llYXI+PFJl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</w:fldData>
              </w:fldChar>
            </w:r>
            <w:r w:rsidR="00405246">
              <w:rPr>
                <w:rFonts w:cstheme="minorHAnsi"/>
                <w:bCs/>
              </w:rPr>
              <w:instrText xml:space="preserve"> ADDIN EN.CITE.DATA </w:instrText>
            </w:r>
            <w:r w:rsidR="00405246">
              <w:rPr>
                <w:rFonts w:cstheme="minorHAnsi"/>
                <w:bCs/>
              </w:rPr>
            </w:r>
            <w:r w:rsidR="00405246">
              <w:rPr>
                <w:rFonts w:cstheme="minorHAnsi"/>
                <w:bCs/>
              </w:rPr>
              <w:fldChar w:fldCharType="end"/>
            </w:r>
            <w:r w:rsidRPr="000433CD">
              <w:rPr>
                <w:rFonts w:cstheme="minorHAnsi"/>
                <w:bCs/>
              </w:rPr>
            </w:r>
            <w:r w:rsidRPr="000433CD">
              <w:rPr>
                <w:rFonts w:cstheme="minorHAnsi"/>
                <w:bCs/>
              </w:rPr>
              <w:fldChar w:fldCharType="separate"/>
            </w:r>
            <w:r w:rsidRPr="000433CD">
              <w:rPr>
                <w:rFonts w:cstheme="minorHAnsi"/>
                <w:bCs/>
                <w:noProof/>
              </w:rPr>
              <w:t>(1-3)</w:t>
            </w:r>
            <w:r w:rsidRPr="000433CD">
              <w:rPr>
                <w:rFonts w:cstheme="minorHAnsi"/>
                <w:bCs/>
              </w:rPr>
              <w:fldChar w:fldCharType="end"/>
            </w:r>
          </w:p>
        </w:tc>
      </w:tr>
      <w:tr w:rsidR="000D57F5" w14:paraId="12C63AA7" w14:textId="77777777" w:rsidTr="000D57F5">
        <w:tc>
          <w:tcPr>
            <w:tcW w:w="1980" w:type="dxa"/>
          </w:tcPr>
          <w:p w14:paraId="1784BC53" w14:textId="77777777" w:rsidR="000D57F5" w:rsidRPr="00D51C2A" w:rsidRDefault="000D57F5" w:rsidP="00384F5F">
            <w:pPr>
              <w:rPr>
                <w:rFonts w:cstheme="minorHAnsi"/>
                <w:bCs/>
              </w:rPr>
            </w:pPr>
            <w:r>
              <w:rPr>
                <w:rFonts w:cstheme="minorHAnsi"/>
                <w:bCs/>
              </w:rPr>
              <w:t>Age group</w:t>
            </w:r>
          </w:p>
        </w:tc>
        <w:tc>
          <w:tcPr>
            <w:tcW w:w="1980" w:type="dxa"/>
          </w:tcPr>
          <w:p w14:paraId="5A396D01" w14:textId="77777777" w:rsidR="000D57F5" w:rsidRPr="00D51C2A" w:rsidRDefault="000D57F5" w:rsidP="00384F5F">
            <w:pPr>
              <w:rPr>
                <w:rFonts w:cstheme="minorHAnsi"/>
                <w:bCs/>
              </w:rPr>
            </w:pPr>
            <w:r>
              <w:rPr>
                <w:rFonts w:cstheme="minorHAnsi"/>
                <w:bCs/>
              </w:rPr>
              <w:t>Circumcision</w:t>
            </w:r>
          </w:p>
        </w:tc>
        <w:tc>
          <w:tcPr>
            <w:tcW w:w="6210" w:type="dxa"/>
          </w:tcPr>
          <w:p w14:paraId="6817A9AF" w14:textId="77777777" w:rsidR="000D57F5" w:rsidRPr="00D51C2A" w:rsidRDefault="000D57F5" w:rsidP="00384F5F">
            <w:pPr>
              <w:rPr>
                <w:rFonts w:cstheme="minorHAnsi"/>
                <w:bCs/>
              </w:rPr>
            </w:pPr>
            <w:r>
              <w:rPr>
                <w:rFonts w:cstheme="minorHAnsi"/>
                <w:bCs/>
              </w:rPr>
              <w:t xml:space="preserve">Proportion of newborns circumcised has been declining over time. </w:t>
            </w:r>
          </w:p>
        </w:tc>
        <w:tc>
          <w:tcPr>
            <w:tcW w:w="1170" w:type="dxa"/>
          </w:tcPr>
          <w:p w14:paraId="6ED5951C" w14:textId="077C89CF" w:rsidR="000D57F5" w:rsidRPr="00D51C2A" w:rsidRDefault="000D57F5" w:rsidP="00384F5F">
            <w:pPr>
              <w:rPr>
                <w:rFonts w:cstheme="minorHAnsi"/>
                <w:bCs/>
              </w:rPr>
            </w:pPr>
            <w:r>
              <w:rPr>
                <w:rFonts w:cstheme="minorHAnsi"/>
                <w:bCs/>
              </w:rPr>
              <w:fldChar w:fldCharType="begin">
                <w:fldData xml:space="preserve">PEVuZE5vdGU+PENpdGU+PEF1dGhvcj5Ub3Jvc2lhbjwvQXV0aG9yPjxZZWFyPjIwMjE8L1llYXI+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</w:fldData>
              </w:fldChar>
            </w:r>
            <w:r w:rsidR="000105BE">
              <w:rPr>
                <w:rFonts w:cstheme="minorHAnsi"/>
                <w:bCs/>
              </w:rPr>
              <w:instrText xml:space="preserve"> ADDIN EN.CITE </w:instrText>
            </w:r>
            <w:r w:rsidR="000105BE">
              <w:rPr>
                <w:rFonts w:cstheme="minorHAnsi"/>
                <w:bCs/>
              </w:rPr>
              <w:fldChar w:fldCharType="begin">
                <w:fldData xml:space="preserve">PEVuZE5vdGU+PENpdGU+PEF1dGhvcj5Ub3Jvc2lhbjwvQXV0aG9yPjxZZWFyPjIwMjE8L1llYXI+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</w:fldData>
              </w:fldChar>
            </w:r>
            <w:r w:rsidR="000105BE">
              <w:rPr>
                <w:rFonts w:cstheme="minorHAnsi"/>
                <w:bCs/>
              </w:rPr>
              <w:instrText xml:space="preserve"> ADDIN EN.CITE.DATA </w:instrText>
            </w:r>
            <w:r w:rsidR="000105BE">
              <w:rPr>
                <w:rFonts w:cstheme="minorHAnsi"/>
                <w:bCs/>
              </w:rPr>
            </w:r>
            <w:r w:rsidR="000105BE">
              <w:rPr>
                <w:rFonts w:cstheme="minorHAnsi"/>
                <w:bCs/>
              </w:rPr>
              <w:fldChar w:fldCharType="end"/>
            </w:r>
            <w:r>
              <w:rPr>
                <w:rFonts w:cstheme="minorHAnsi"/>
                <w:bCs/>
              </w:rPr>
            </w:r>
            <w:r>
              <w:rPr>
                <w:rFonts w:cstheme="minorHAnsi"/>
                <w:bCs/>
              </w:rPr>
              <w:fldChar w:fldCharType="separate"/>
            </w:r>
            <w:r>
              <w:rPr>
                <w:rFonts w:cstheme="minorHAnsi"/>
                <w:bCs/>
                <w:noProof/>
              </w:rPr>
              <w:t>(4-6)</w:t>
            </w:r>
            <w:r>
              <w:rPr>
                <w:rFonts w:cstheme="minorHAnsi"/>
                <w:bCs/>
              </w:rPr>
              <w:fldChar w:fldCharType="end"/>
            </w:r>
          </w:p>
        </w:tc>
      </w:tr>
      <w:tr w:rsidR="000D57F5" w14:paraId="22431CFF" w14:textId="77777777" w:rsidTr="000D57F5">
        <w:tc>
          <w:tcPr>
            <w:tcW w:w="1980" w:type="dxa"/>
          </w:tcPr>
          <w:p w14:paraId="59C4C64C" w14:textId="77777777" w:rsidR="000D57F5" w:rsidRPr="00D51C2A" w:rsidRDefault="000D57F5" w:rsidP="00384F5F">
            <w:pPr>
              <w:rPr>
                <w:rFonts w:cstheme="minorHAnsi"/>
                <w:bCs/>
              </w:rPr>
            </w:pPr>
            <w:r>
              <w:rPr>
                <w:rFonts w:cstheme="minorHAnsi"/>
                <w:bCs/>
              </w:rPr>
              <w:t>Race/ethnicity</w:t>
            </w:r>
          </w:p>
        </w:tc>
        <w:tc>
          <w:tcPr>
            <w:tcW w:w="1980" w:type="dxa"/>
          </w:tcPr>
          <w:p w14:paraId="6CF84333" w14:textId="77777777" w:rsidR="000D57F5" w:rsidRPr="00D51C2A" w:rsidRDefault="000D57F5" w:rsidP="00384F5F">
            <w:pPr>
              <w:rPr>
                <w:rFonts w:cstheme="minorHAnsi"/>
                <w:bCs/>
              </w:rPr>
            </w:pPr>
            <w:r>
              <w:rPr>
                <w:rFonts w:cstheme="minorHAnsi"/>
                <w:bCs/>
              </w:rPr>
              <w:t>Circumcision</w:t>
            </w:r>
          </w:p>
        </w:tc>
        <w:tc>
          <w:tcPr>
            <w:tcW w:w="6210" w:type="dxa"/>
          </w:tcPr>
          <w:p w14:paraId="0B36E375" w14:textId="77777777" w:rsidR="000D57F5" w:rsidRPr="00D51C2A" w:rsidRDefault="000D57F5" w:rsidP="00384F5F">
            <w:pPr>
              <w:rPr>
                <w:rFonts w:cstheme="minorHAnsi"/>
                <w:bCs/>
              </w:rPr>
            </w:pPr>
            <w:r>
              <w:rPr>
                <w:rFonts w:cstheme="minorHAnsi"/>
                <w:bCs/>
              </w:rPr>
              <w:t>Prevalence of circumcision differs substantially by race/ethnicity.</w:t>
            </w:r>
          </w:p>
        </w:tc>
        <w:tc>
          <w:tcPr>
            <w:tcW w:w="1170" w:type="dxa"/>
          </w:tcPr>
          <w:p w14:paraId="53C0B095" w14:textId="6DD20EFC" w:rsidR="000D57F5" w:rsidRPr="00D51C2A" w:rsidRDefault="000D57F5" w:rsidP="00384F5F">
            <w:pPr>
              <w:rPr>
                <w:rFonts w:cstheme="minorHAnsi"/>
                <w:bCs/>
              </w:rPr>
            </w:pPr>
            <w:r>
              <w:rPr>
                <w:rFonts w:cstheme="minorHAnsi"/>
                <w:bCs/>
              </w:rPr>
              <w:fldChar w:fldCharType="begin">
                <w:fldData xml:space="preserve">PEVuZE5vdGU+PENpdGU+PEF1dGhvcj5YdTwvQXV0aG9yPjxZZWFyPjIwMDc8L1llYXI+PFJlY051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</w:fldData>
              </w:fldChar>
            </w:r>
            <w:r w:rsidR="000105BE">
              <w:rPr>
                <w:rFonts w:cstheme="minorHAnsi"/>
                <w:bCs/>
              </w:rPr>
              <w:instrText xml:space="preserve"> ADDIN EN.CITE </w:instrText>
            </w:r>
            <w:r w:rsidR="000105BE">
              <w:rPr>
                <w:rFonts w:cstheme="minorHAnsi"/>
                <w:bCs/>
              </w:rPr>
              <w:fldChar w:fldCharType="begin">
                <w:fldData xml:space="preserve">PEVuZE5vdGU+PENpdGU+PEF1dGhvcj5YdTwvQXV0aG9yPjxZZWFyPjIwMDc8L1llYXI+PFJlY051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</w:fldData>
              </w:fldChar>
            </w:r>
            <w:r w:rsidR="000105BE">
              <w:rPr>
                <w:rFonts w:cstheme="minorHAnsi"/>
                <w:bCs/>
              </w:rPr>
              <w:instrText xml:space="preserve"> ADDIN EN.CITE.DATA </w:instrText>
            </w:r>
            <w:r w:rsidR="000105BE">
              <w:rPr>
                <w:rFonts w:cstheme="minorHAnsi"/>
                <w:bCs/>
              </w:rPr>
            </w:r>
            <w:r w:rsidR="000105BE">
              <w:rPr>
                <w:rFonts w:cstheme="minorHAnsi"/>
                <w:bCs/>
              </w:rPr>
              <w:fldChar w:fldCharType="end"/>
            </w:r>
            <w:r>
              <w:rPr>
                <w:rFonts w:cstheme="minorHAnsi"/>
                <w:bCs/>
              </w:rPr>
            </w:r>
            <w:r>
              <w:rPr>
                <w:rFonts w:cstheme="minorHAnsi"/>
                <w:bCs/>
              </w:rPr>
              <w:fldChar w:fldCharType="separate"/>
            </w:r>
            <w:r>
              <w:rPr>
                <w:rFonts w:cstheme="minorHAnsi"/>
                <w:bCs/>
                <w:noProof/>
              </w:rPr>
              <w:t>(5-7)</w:t>
            </w:r>
            <w:r>
              <w:rPr>
                <w:rFonts w:cstheme="minorHAnsi"/>
                <w:bCs/>
              </w:rPr>
              <w:fldChar w:fldCharType="end"/>
            </w:r>
          </w:p>
        </w:tc>
      </w:tr>
      <w:tr w:rsidR="000D57F5" w14:paraId="08DF6DD1" w14:textId="77777777" w:rsidTr="000D57F5">
        <w:tc>
          <w:tcPr>
            <w:tcW w:w="1980" w:type="dxa"/>
          </w:tcPr>
          <w:p w14:paraId="03BC2673" w14:textId="77777777" w:rsidR="000D57F5" w:rsidRPr="00D51C2A" w:rsidRDefault="000D57F5" w:rsidP="00384F5F">
            <w:pPr>
              <w:rPr>
                <w:rFonts w:cstheme="minorHAnsi"/>
                <w:bCs/>
              </w:rPr>
            </w:pPr>
            <w:r>
              <w:rPr>
                <w:rFonts w:cstheme="minorHAnsi"/>
                <w:bCs/>
              </w:rPr>
              <w:t>Country of birth</w:t>
            </w:r>
          </w:p>
        </w:tc>
        <w:tc>
          <w:tcPr>
            <w:tcW w:w="1980" w:type="dxa"/>
          </w:tcPr>
          <w:p w14:paraId="641BCC03" w14:textId="77777777" w:rsidR="000D57F5" w:rsidRPr="00D51C2A" w:rsidRDefault="000D57F5" w:rsidP="00384F5F">
            <w:pPr>
              <w:rPr>
                <w:rFonts w:cstheme="minorHAnsi"/>
                <w:bCs/>
              </w:rPr>
            </w:pPr>
            <w:r>
              <w:rPr>
                <w:rFonts w:cstheme="minorHAnsi"/>
                <w:bCs/>
              </w:rPr>
              <w:t>Circumcision</w:t>
            </w:r>
          </w:p>
        </w:tc>
        <w:tc>
          <w:tcPr>
            <w:tcW w:w="6210" w:type="dxa"/>
          </w:tcPr>
          <w:p w14:paraId="196E7ED0" w14:textId="77777777" w:rsidR="000D57F5" w:rsidRPr="00D51C2A" w:rsidRDefault="000D57F5" w:rsidP="00384F5F">
            <w:pPr>
              <w:rPr>
                <w:rFonts w:cstheme="minorHAnsi"/>
                <w:bCs/>
              </w:rPr>
            </w:pPr>
            <w:r>
              <w:rPr>
                <w:rFonts w:cstheme="minorHAnsi"/>
                <w:bCs/>
              </w:rPr>
              <w:t>Prevalence of circumcision among those born in the United States is much higher than among those born in other countries.</w:t>
            </w:r>
          </w:p>
        </w:tc>
        <w:tc>
          <w:tcPr>
            <w:tcW w:w="1170" w:type="dxa"/>
          </w:tcPr>
          <w:p w14:paraId="3F039E5F" w14:textId="77777777" w:rsidR="000D57F5" w:rsidRPr="00D51C2A" w:rsidRDefault="000D57F5" w:rsidP="00384F5F">
            <w:pPr>
              <w:rPr>
                <w:rFonts w:cstheme="minorHAnsi"/>
                <w:bCs/>
              </w:rPr>
            </w:pPr>
            <w:r>
              <w:rPr>
                <w:rFonts w:cstheme="minorHAnsi"/>
                <w:bCs/>
              </w:rPr>
              <w:fldChar w:fldCharType="begin">
                <w:fldData xml:space="preserve">PEVuZE5vdGU+PENpdGU+PEF1dGhvcj5YdTwvQXV0aG9yPjxZZWFyPjIwMDc8L1llYXI+PFJlY051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</w:fldData>
              </w:fldChar>
            </w:r>
            <w:r>
              <w:rPr>
                <w:rFonts w:cstheme="minorHAnsi"/>
                <w:bCs/>
              </w:rPr>
              <w:instrText xml:space="preserve"> ADDIN EN.CITE </w:instrText>
            </w:r>
            <w:r>
              <w:rPr>
                <w:rFonts w:cstheme="minorHAnsi"/>
                <w:bCs/>
              </w:rPr>
              <w:fldChar w:fldCharType="begin">
                <w:fldData xml:space="preserve">PEVuZE5vdGU+PENpdGU+PEF1dGhvcj5YdTwvQXV0aG9yPjxZZWFyPjIwMDc8L1llYXI+PFJlY051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</w:fldData>
              </w:fldChar>
            </w:r>
            <w:r>
              <w:rPr>
                <w:rFonts w:cstheme="minorHAnsi"/>
                <w:bCs/>
              </w:rPr>
              <w:instrText xml:space="preserve"> ADDIN EN.CITE.DATA </w:instrText>
            </w:r>
            <w:r>
              <w:rPr>
                <w:rFonts w:cstheme="minorHAnsi"/>
                <w:bCs/>
              </w:rPr>
            </w:r>
            <w:r>
              <w:rPr>
                <w:rFonts w:cstheme="minorHAnsi"/>
                <w:bCs/>
              </w:rPr>
              <w:fldChar w:fldCharType="end"/>
            </w:r>
            <w:r>
              <w:rPr>
                <w:rFonts w:cstheme="minorHAnsi"/>
                <w:bCs/>
              </w:rPr>
            </w:r>
            <w:r>
              <w:rPr>
                <w:rFonts w:cstheme="minorHAnsi"/>
                <w:bCs/>
              </w:rPr>
              <w:fldChar w:fldCharType="separate"/>
            </w:r>
            <w:r>
              <w:rPr>
                <w:rFonts w:cstheme="minorHAnsi"/>
                <w:bCs/>
                <w:noProof/>
              </w:rPr>
              <w:t>(5, 8)</w:t>
            </w:r>
            <w:r>
              <w:rPr>
                <w:rFonts w:cstheme="minorHAnsi"/>
                <w:bCs/>
              </w:rPr>
              <w:fldChar w:fldCharType="end"/>
            </w:r>
          </w:p>
        </w:tc>
      </w:tr>
      <w:tr w:rsidR="000D57F5" w14:paraId="2387E25E" w14:textId="77777777" w:rsidTr="000D57F5">
        <w:tc>
          <w:tcPr>
            <w:tcW w:w="1980" w:type="dxa"/>
          </w:tcPr>
          <w:p w14:paraId="7E84B374" w14:textId="77777777" w:rsidR="000D57F5" w:rsidRPr="00D51C2A" w:rsidRDefault="000D57F5" w:rsidP="00384F5F">
            <w:pPr>
              <w:rPr>
                <w:rFonts w:cstheme="minorHAnsi"/>
                <w:bCs/>
              </w:rPr>
            </w:pPr>
            <w:r>
              <w:rPr>
                <w:rFonts w:cstheme="minorHAnsi"/>
                <w:bCs/>
              </w:rPr>
              <w:t xml:space="preserve">Race/ethnicity </w:t>
            </w:r>
          </w:p>
        </w:tc>
        <w:tc>
          <w:tcPr>
            <w:tcW w:w="1980" w:type="dxa"/>
          </w:tcPr>
          <w:p w14:paraId="43E562C0" w14:textId="77777777" w:rsidR="000D57F5" w:rsidRPr="00D51C2A" w:rsidRDefault="000D57F5" w:rsidP="00384F5F">
            <w:pPr>
              <w:rPr>
                <w:rFonts w:cstheme="minorHAnsi"/>
                <w:bCs/>
              </w:rPr>
            </w:pPr>
            <w:r>
              <w:rPr>
                <w:rFonts w:cstheme="minorHAnsi"/>
                <w:bCs/>
              </w:rPr>
              <w:t>Country of birth</w:t>
            </w:r>
          </w:p>
        </w:tc>
        <w:tc>
          <w:tcPr>
            <w:tcW w:w="6210" w:type="dxa"/>
          </w:tcPr>
          <w:p w14:paraId="520A3218" w14:textId="77777777" w:rsidR="000D57F5" w:rsidRPr="00D51C2A" w:rsidRDefault="000D57F5" w:rsidP="00384F5F">
            <w:pPr>
              <w:rPr>
                <w:rFonts w:cstheme="minorHAnsi"/>
                <w:bCs/>
              </w:rPr>
            </w:pPr>
            <w:r>
              <w:rPr>
                <w:rFonts w:cstheme="minorHAnsi"/>
                <w:bCs/>
              </w:rPr>
              <w:t>The percent of non-US born persons is much higher among Asian and Hispanic persons in the United States than White persons.</w:t>
            </w:r>
          </w:p>
        </w:tc>
        <w:tc>
          <w:tcPr>
            <w:tcW w:w="1170" w:type="dxa"/>
          </w:tcPr>
          <w:p w14:paraId="6C30B475" w14:textId="77777777" w:rsidR="000D57F5" w:rsidRPr="00D51C2A" w:rsidRDefault="000D57F5" w:rsidP="00384F5F">
            <w:pPr>
              <w:rPr>
                <w:rFonts w:cstheme="minorHAnsi"/>
                <w:bCs/>
              </w:rPr>
            </w:pPr>
            <w:r>
              <w:rPr>
                <w:rFonts w:cstheme="minorHAnsi"/>
                <w:bCs/>
              </w:rPr>
              <w:fldChar w:fldCharType="begin"/>
            </w:r>
            <w:r>
              <w:rPr>
                <w:rFonts w:cstheme="minorHAnsi"/>
                <w:bCs/>
              </w:rPr>
              <w:instrText xml:space="preserve"> ADDIN EN.CITE &lt;EndNote&gt;&lt;Cite&gt;&lt;Author&gt;Migration Policy Institute&lt;/Author&gt;&lt;Year&gt;2024&lt;/Year&gt;&lt;RecNum&gt;314&lt;/RecNum&gt;&lt;DisplayText&gt;(9)&lt;/DisplayText&gt;&lt;record&gt;&lt;rec-number&gt;314&lt;/rec-number&gt;&lt;foreign-keys&gt;&lt;key app="EN" db-id="ep59arzvl5t90se5rswx5tzma59vx2afwfpv" timestamp="1719849550"&gt;314&lt;/key&gt;&lt;/foreign-keys&gt;&lt;ref-type name="Web Page"&gt;12&lt;/ref-type&gt;&lt;contributors&gt;&lt;authors&gt;&lt;author&gt;Migration Policy Institute,&lt;/author&gt;&lt;/authors&gt;&lt;/contributors&gt;&lt;titles&gt;&lt;title&gt;State Immigration Data Profiles: United States, Demographics &amp;amp; Social&lt;/title&gt;&lt;/titles&gt;&lt;volume&gt;2024&lt;/volume&gt;&lt;number&gt;7/1&lt;/number&gt;&lt;dates&gt;&lt;year&gt;2024&lt;/year&gt;&lt;/dates&gt;&lt;urls&gt;&lt;related-urls&gt;&lt;url&gt;https://www.migrationpolicy.org/data/state-profiles/state/demographics/US&lt;/url&gt;&lt;/related-urls&gt;&lt;/urls&gt;&lt;/record&gt;&lt;/Cite&gt;&lt;/EndNote&gt;</w:instrText>
            </w:r>
            <w:r>
              <w:rPr>
                <w:rFonts w:cstheme="minorHAnsi"/>
                <w:bCs/>
              </w:rPr>
              <w:fldChar w:fldCharType="separate"/>
            </w:r>
            <w:r>
              <w:rPr>
                <w:rFonts w:cstheme="minorHAnsi"/>
                <w:bCs/>
                <w:noProof/>
              </w:rPr>
              <w:t>(9)</w:t>
            </w:r>
            <w:r>
              <w:rPr>
                <w:rFonts w:cstheme="minorHAnsi"/>
                <w:bCs/>
              </w:rPr>
              <w:fldChar w:fldCharType="end"/>
            </w:r>
          </w:p>
        </w:tc>
      </w:tr>
      <w:tr w:rsidR="000D57F5" w14:paraId="6B8DCB00" w14:textId="77777777" w:rsidTr="000D57F5">
        <w:tc>
          <w:tcPr>
            <w:tcW w:w="1980" w:type="dxa"/>
          </w:tcPr>
          <w:p w14:paraId="2F03FF59" w14:textId="77777777" w:rsidR="000D57F5" w:rsidRPr="00D51C2A" w:rsidRDefault="000D57F5" w:rsidP="00384F5F">
            <w:pPr>
              <w:rPr>
                <w:rFonts w:cstheme="minorHAnsi"/>
                <w:bCs/>
              </w:rPr>
            </w:pPr>
            <w:r>
              <w:rPr>
                <w:rFonts w:cstheme="minorHAnsi"/>
                <w:bCs/>
              </w:rPr>
              <w:t>Age group</w:t>
            </w:r>
          </w:p>
        </w:tc>
        <w:tc>
          <w:tcPr>
            <w:tcW w:w="1980" w:type="dxa"/>
          </w:tcPr>
          <w:p w14:paraId="4767D2F2" w14:textId="77777777" w:rsidR="000D57F5" w:rsidRPr="00D51C2A" w:rsidRDefault="000D57F5" w:rsidP="00384F5F">
            <w:pPr>
              <w:rPr>
                <w:rFonts w:cstheme="minorHAnsi"/>
                <w:bCs/>
              </w:rPr>
            </w:pPr>
            <w:r>
              <w:rPr>
                <w:rFonts w:cstheme="minorHAnsi"/>
                <w:bCs/>
              </w:rPr>
              <w:t>Number of lifetime sex partners</w:t>
            </w:r>
          </w:p>
        </w:tc>
        <w:tc>
          <w:tcPr>
            <w:tcW w:w="6210" w:type="dxa"/>
          </w:tcPr>
          <w:p w14:paraId="7514710B" w14:textId="77777777" w:rsidR="000D57F5" w:rsidRPr="00D51C2A" w:rsidRDefault="000D57F5" w:rsidP="00384F5F">
            <w:pPr>
              <w:rPr>
                <w:rFonts w:cstheme="minorHAnsi"/>
                <w:bCs/>
              </w:rPr>
            </w:pPr>
            <w:r>
              <w:rPr>
                <w:rFonts w:cstheme="minorHAnsi"/>
                <w:bCs/>
              </w:rPr>
              <w:t>Number of lifetime sex partners increases with age.</w:t>
            </w:r>
          </w:p>
        </w:tc>
        <w:tc>
          <w:tcPr>
            <w:tcW w:w="1170" w:type="dxa"/>
          </w:tcPr>
          <w:p w14:paraId="2C4198C0" w14:textId="4BA4754B" w:rsidR="000D57F5" w:rsidRPr="00D51C2A" w:rsidRDefault="000D57F5" w:rsidP="00384F5F">
            <w:pPr>
              <w:rPr>
                <w:rFonts w:cstheme="minorHAnsi"/>
                <w:bCs/>
              </w:rPr>
            </w:pPr>
            <w:r>
              <w:rPr>
                <w:rFonts w:cstheme="minorHAnsi"/>
                <w:bCs/>
              </w:rPr>
              <w:fldChar w:fldCharType="begin"/>
            </w:r>
            <w:r w:rsidR="000105BE">
              <w:rPr>
                <w:rFonts w:cstheme="minorHAnsi"/>
                <w:bCs/>
              </w:rPr>
              <w:instrText xml:space="preserve"> ADDIN EN.CITE &lt;EndNote&gt;&lt;Cite&gt;&lt;Author&gt;Lewis&lt;/Author&gt;&lt;Year&gt;2022&lt;/Year&gt;&lt;RecNum&gt;307&lt;/RecNum&gt;&lt;DisplayText&gt;(10)&lt;/DisplayText&gt;&lt;record&gt;&lt;rec-number&gt;307&lt;/rec-number&gt;&lt;foreign-keys&gt;&lt;key app="EN" db-id="ep59arzvl5t90se5rswx5tzma59vx2afwfpv" timestamp="1719522887"&gt;307&lt;/key&gt;&lt;/foreign-keys&gt;&lt;ref-type name="Journal Article"&gt;17&lt;/ref-type&gt;&lt;contributors&gt;&lt;authors&gt;&lt;author&gt;Lewis, Rayleen M.&lt;/author&gt;&lt;author&gt;Leichliter, Jami S.&lt;/author&gt;&lt;author&gt;Chesson, Harrell W.&lt;/author&gt;&lt;author&gt;Markowitz, Lauri E.&lt;/author&gt;&lt;/authors&gt;&lt;/contributors&gt;&lt;titles&gt;&lt;title&gt;Sexual behavior among US adults: new sex partners and number of lifetime sex partners, NHANES 2013–2016 and NSFG 2011–2015&lt;/title&gt;&lt;secondary-title&gt;Sexuality Research and Social Policy&lt;/secondary-title&gt;&lt;/titles&gt;&lt;pages&gt;530-540&lt;/pages&gt;&lt;volume&gt;19&lt;/volume&gt;&lt;number&gt;2&lt;/number&gt;&lt;dates&gt;&lt;year&gt;2022&lt;/year&gt;&lt;pub-dates&gt;&lt;date&gt;2022/06/01&lt;/date&gt;&lt;/pub-dates&gt;&lt;/dates&gt;&lt;isbn&gt;1553-6610&lt;/isbn&gt;&lt;urls&gt;&lt;related-urls&gt;&lt;url&gt;https://doi.org/10.1007/s13178-021-00568-9&lt;/url&gt;&lt;/related-urls&gt;&lt;/urls&gt;&lt;electronic-resource-num&gt;10.1007/s13178-021-00568-9&lt;/electronic-resource-num&gt;&lt;/record&gt;&lt;/Cite&gt;&lt;/EndNote&gt;</w:instrText>
            </w:r>
            <w:r>
              <w:rPr>
                <w:rFonts w:cstheme="minorHAnsi"/>
                <w:bCs/>
              </w:rPr>
              <w:fldChar w:fldCharType="separate"/>
            </w:r>
            <w:r>
              <w:rPr>
                <w:rFonts w:cstheme="minorHAnsi"/>
                <w:bCs/>
                <w:noProof/>
              </w:rPr>
              <w:t>(10)</w:t>
            </w:r>
            <w:r>
              <w:rPr>
                <w:rFonts w:cstheme="minorHAnsi"/>
                <w:bCs/>
              </w:rPr>
              <w:fldChar w:fldCharType="end"/>
            </w:r>
          </w:p>
        </w:tc>
      </w:tr>
      <w:tr w:rsidR="000D57F5" w14:paraId="7D23E7A9" w14:textId="77777777" w:rsidTr="000D57F5">
        <w:tc>
          <w:tcPr>
            <w:tcW w:w="1980" w:type="dxa"/>
          </w:tcPr>
          <w:p w14:paraId="39B1A341" w14:textId="77777777" w:rsidR="000D57F5" w:rsidRPr="00D51C2A" w:rsidRDefault="000D57F5" w:rsidP="00384F5F">
            <w:pPr>
              <w:rPr>
                <w:rFonts w:cstheme="minorHAnsi"/>
                <w:bCs/>
              </w:rPr>
            </w:pPr>
            <w:r>
              <w:rPr>
                <w:rFonts w:cstheme="minorHAnsi"/>
                <w:bCs/>
              </w:rPr>
              <w:t>Age group</w:t>
            </w:r>
          </w:p>
        </w:tc>
        <w:tc>
          <w:tcPr>
            <w:tcW w:w="1980" w:type="dxa"/>
          </w:tcPr>
          <w:p w14:paraId="6ED0CFF3" w14:textId="77777777" w:rsidR="000D57F5" w:rsidRPr="00D51C2A" w:rsidRDefault="000D57F5" w:rsidP="00384F5F">
            <w:pPr>
              <w:rPr>
                <w:rFonts w:cstheme="minorHAnsi"/>
                <w:bCs/>
              </w:rPr>
            </w:pPr>
            <w:r>
              <w:rPr>
                <w:rFonts w:cstheme="minorHAnsi"/>
                <w:bCs/>
              </w:rPr>
              <w:t>New sex partner in the past year</w:t>
            </w:r>
          </w:p>
        </w:tc>
        <w:tc>
          <w:tcPr>
            <w:tcW w:w="6210" w:type="dxa"/>
          </w:tcPr>
          <w:p w14:paraId="5BC68739" w14:textId="77777777" w:rsidR="000D57F5" w:rsidRPr="00D51C2A" w:rsidRDefault="000D57F5" w:rsidP="00384F5F">
            <w:pPr>
              <w:rPr>
                <w:rFonts w:cstheme="minorHAnsi"/>
                <w:bCs/>
              </w:rPr>
            </w:pPr>
            <w:r>
              <w:rPr>
                <w:rFonts w:cstheme="minorHAnsi"/>
                <w:bCs/>
              </w:rPr>
              <w:t>Percent with a new sex partner in the past year decreases with age.</w:t>
            </w:r>
          </w:p>
        </w:tc>
        <w:tc>
          <w:tcPr>
            <w:tcW w:w="1170" w:type="dxa"/>
          </w:tcPr>
          <w:p w14:paraId="6A3E8FEA" w14:textId="63A23BCC" w:rsidR="000D57F5" w:rsidRPr="00D51C2A" w:rsidRDefault="000D57F5" w:rsidP="00384F5F">
            <w:pPr>
              <w:rPr>
                <w:rFonts w:cstheme="minorHAnsi"/>
                <w:bCs/>
              </w:rPr>
            </w:pPr>
            <w:r>
              <w:rPr>
                <w:rFonts w:cstheme="minorHAnsi"/>
                <w:bCs/>
              </w:rPr>
              <w:fldChar w:fldCharType="begin"/>
            </w:r>
            <w:r w:rsidR="000105BE">
              <w:rPr>
                <w:rFonts w:cstheme="minorHAnsi"/>
                <w:bCs/>
              </w:rPr>
              <w:instrText xml:space="preserve"> ADDIN EN.CITE &lt;EndNote&gt;&lt;Cite&gt;&lt;Author&gt;Lewis&lt;/Author&gt;&lt;Year&gt;2022&lt;/Year&gt;&lt;RecNum&gt;307&lt;/RecNum&gt;&lt;DisplayText&gt;(10)&lt;/DisplayText&gt;&lt;record&gt;&lt;rec-number&gt;307&lt;/rec-number&gt;&lt;foreign-keys&gt;&lt;key app="EN" db-id="ep59arzvl5t90se5rswx5tzma59vx2afwfpv" timestamp="1719522887"&gt;307&lt;/key&gt;&lt;/foreign-keys&gt;&lt;ref-type name="Journal Article"&gt;17&lt;/ref-type&gt;&lt;contributors&gt;&lt;authors&gt;&lt;author&gt;Lewis, Rayleen M.&lt;/author&gt;&lt;author&gt;Leichliter, Jami S.&lt;/author&gt;&lt;author&gt;Chesson, Harrell W.&lt;/author&gt;&lt;author&gt;Markowitz, Lauri E.&lt;/author&gt;&lt;/authors&gt;&lt;/contributors&gt;&lt;titles&gt;&lt;title&gt;Sexual behavior among US adults: new sex partners and number of lifetime sex partners, NHANES 2013–2016 and NSFG 2011–2015&lt;/title&gt;&lt;secondary-title&gt;Sexuality Research and Social Policy&lt;/secondary-title&gt;&lt;/titles&gt;&lt;pages&gt;530-540&lt;/pages&gt;&lt;volume&gt;19&lt;/volume&gt;&lt;number&gt;2&lt;/number&gt;&lt;dates&gt;&lt;year&gt;2022&lt;/year&gt;&lt;pub-dates&gt;&lt;date&gt;2022/06/01&lt;/date&gt;&lt;/pub-dates&gt;&lt;/dates&gt;&lt;isbn&gt;1553-6610&lt;/isbn&gt;&lt;urls&gt;&lt;related-urls&gt;&lt;url&gt;https://doi.org/10.1007/s13178-021-00568-9&lt;/url&gt;&lt;/related-urls&gt;&lt;/urls&gt;&lt;electronic-resource-num&gt;10.1007/s13178-021-00568-9&lt;/electronic-resource-num&gt;&lt;/record&gt;&lt;/Cite&gt;&lt;/EndNote&gt;</w:instrText>
            </w:r>
            <w:r>
              <w:rPr>
                <w:rFonts w:cstheme="minorHAnsi"/>
                <w:bCs/>
              </w:rPr>
              <w:fldChar w:fldCharType="separate"/>
            </w:r>
            <w:r>
              <w:rPr>
                <w:rFonts w:cstheme="minorHAnsi"/>
                <w:bCs/>
                <w:noProof/>
              </w:rPr>
              <w:t>(10)</w:t>
            </w:r>
            <w:r>
              <w:rPr>
                <w:rFonts w:cstheme="minorHAnsi"/>
                <w:bCs/>
              </w:rPr>
              <w:fldChar w:fldCharType="end"/>
            </w:r>
          </w:p>
        </w:tc>
      </w:tr>
      <w:tr w:rsidR="000D57F5" w14:paraId="009A3FDA" w14:textId="77777777" w:rsidTr="000D57F5">
        <w:tc>
          <w:tcPr>
            <w:tcW w:w="1980" w:type="dxa"/>
          </w:tcPr>
          <w:p w14:paraId="657B2E8F" w14:textId="77777777" w:rsidR="000D57F5" w:rsidRPr="00D51C2A" w:rsidRDefault="000D57F5" w:rsidP="00384F5F">
            <w:pPr>
              <w:rPr>
                <w:rFonts w:cstheme="minorHAnsi"/>
                <w:bCs/>
              </w:rPr>
            </w:pPr>
            <w:r>
              <w:rPr>
                <w:rFonts w:cstheme="minorHAnsi"/>
                <w:bCs/>
              </w:rPr>
              <w:t>Race/ethnicity</w:t>
            </w:r>
          </w:p>
        </w:tc>
        <w:tc>
          <w:tcPr>
            <w:tcW w:w="1980" w:type="dxa"/>
          </w:tcPr>
          <w:p w14:paraId="41B62101" w14:textId="77777777" w:rsidR="000D57F5" w:rsidRPr="00D51C2A" w:rsidRDefault="000D57F5" w:rsidP="00384F5F">
            <w:pPr>
              <w:rPr>
                <w:rFonts w:cstheme="minorHAnsi"/>
                <w:bCs/>
              </w:rPr>
            </w:pPr>
            <w:r>
              <w:rPr>
                <w:rFonts w:cstheme="minorHAnsi"/>
                <w:bCs/>
              </w:rPr>
              <w:t>Number of lifetime sex partners</w:t>
            </w:r>
          </w:p>
        </w:tc>
        <w:tc>
          <w:tcPr>
            <w:tcW w:w="6210" w:type="dxa"/>
          </w:tcPr>
          <w:p w14:paraId="031D0347" w14:textId="77777777" w:rsidR="000D57F5" w:rsidRPr="00D51C2A" w:rsidRDefault="000D57F5" w:rsidP="00384F5F">
            <w:pPr>
              <w:rPr>
                <w:rFonts w:cstheme="minorHAnsi"/>
                <w:bCs/>
              </w:rPr>
            </w:pPr>
            <w:r>
              <w:rPr>
                <w:rFonts w:cstheme="minorHAnsi"/>
                <w:bCs/>
              </w:rPr>
              <w:t>Black persons report a higher number of lifetime sex partners while Asian persons report a lower number of lifetime sex partners compared to White persons.</w:t>
            </w:r>
          </w:p>
        </w:tc>
        <w:tc>
          <w:tcPr>
            <w:tcW w:w="1170" w:type="dxa"/>
          </w:tcPr>
          <w:p w14:paraId="0B135B17" w14:textId="69DCEF36" w:rsidR="000D57F5" w:rsidRPr="00D51C2A" w:rsidRDefault="000D57F5" w:rsidP="00384F5F">
            <w:pPr>
              <w:rPr>
                <w:rFonts w:cstheme="minorHAnsi"/>
                <w:bCs/>
              </w:rPr>
            </w:pPr>
            <w:r>
              <w:rPr>
                <w:rFonts w:cstheme="minorHAnsi"/>
                <w:bCs/>
              </w:rPr>
              <w:fldChar w:fldCharType="begin">
                <w:fldData xml:space="preserve">PEVuZE5vdGU+PENpdGU+PEF1dGhvcj5EJmFwb3M7U291emE8L0F1dGhvcj48WWVhcj4yMDE0PC9Z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</w:fldData>
              </w:fldChar>
            </w:r>
            <w:r w:rsidR="000105BE">
              <w:rPr>
                <w:rFonts w:cstheme="minorHAnsi"/>
                <w:bCs/>
              </w:rPr>
              <w:instrText xml:space="preserve"> ADDIN EN.CITE </w:instrText>
            </w:r>
            <w:r w:rsidR="000105BE">
              <w:rPr>
                <w:rFonts w:cstheme="minorHAnsi"/>
                <w:bCs/>
              </w:rPr>
              <w:fldChar w:fldCharType="begin">
                <w:fldData xml:space="preserve">PEVuZE5vdGU+PENpdGU+PEF1dGhvcj5EJmFwb3M7U291emE8L0F1dGhvcj48WWVhcj4yMDE0PC9Z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</w:fldData>
              </w:fldChar>
            </w:r>
            <w:r w:rsidR="000105BE">
              <w:rPr>
                <w:rFonts w:cstheme="minorHAnsi"/>
                <w:bCs/>
              </w:rPr>
              <w:instrText xml:space="preserve"> ADDIN EN.CITE.DATA </w:instrText>
            </w:r>
            <w:r w:rsidR="000105BE">
              <w:rPr>
                <w:rFonts w:cstheme="minorHAnsi"/>
                <w:bCs/>
              </w:rPr>
            </w:r>
            <w:r w:rsidR="000105BE">
              <w:rPr>
                <w:rFonts w:cstheme="minorHAnsi"/>
                <w:bCs/>
              </w:rPr>
              <w:fldChar w:fldCharType="end"/>
            </w:r>
            <w:r>
              <w:rPr>
                <w:rFonts w:cstheme="minorHAnsi"/>
                <w:bCs/>
              </w:rPr>
            </w:r>
            <w:r>
              <w:rPr>
                <w:rFonts w:cstheme="minorHAnsi"/>
                <w:bCs/>
              </w:rPr>
              <w:fldChar w:fldCharType="separate"/>
            </w:r>
            <w:r>
              <w:rPr>
                <w:rFonts w:cstheme="minorHAnsi"/>
                <w:bCs/>
                <w:noProof/>
              </w:rPr>
              <w:t>(11, 12)</w:t>
            </w:r>
            <w:r>
              <w:rPr>
                <w:rFonts w:cstheme="minorHAnsi"/>
                <w:bCs/>
              </w:rPr>
              <w:fldChar w:fldCharType="end"/>
            </w:r>
          </w:p>
        </w:tc>
      </w:tr>
      <w:tr w:rsidR="000D57F5" w14:paraId="4355F763" w14:textId="77777777" w:rsidTr="000D57F5">
        <w:tc>
          <w:tcPr>
            <w:tcW w:w="1980" w:type="dxa"/>
          </w:tcPr>
          <w:p w14:paraId="38904509" w14:textId="77777777" w:rsidR="000D57F5" w:rsidRPr="00D51C2A" w:rsidRDefault="000D57F5" w:rsidP="00384F5F">
            <w:pPr>
              <w:rPr>
                <w:rFonts w:cstheme="minorHAnsi"/>
                <w:bCs/>
              </w:rPr>
            </w:pPr>
            <w:r>
              <w:rPr>
                <w:rFonts w:cstheme="minorHAnsi"/>
                <w:bCs/>
              </w:rPr>
              <w:t>Country of birth</w:t>
            </w:r>
          </w:p>
        </w:tc>
        <w:tc>
          <w:tcPr>
            <w:tcW w:w="1980" w:type="dxa"/>
          </w:tcPr>
          <w:p w14:paraId="11B5335B" w14:textId="77777777" w:rsidR="000D57F5" w:rsidRPr="00D51C2A" w:rsidRDefault="000D57F5" w:rsidP="00384F5F">
            <w:pPr>
              <w:rPr>
                <w:rFonts w:cstheme="minorHAnsi"/>
                <w:bCs/>
              </w:rPr>
            </w:pPr>
            <w:r>
              <w:rPr>
                <w:rFonts w:cstheme="minorHAnsi"/>
                <w:bCs/>
              </w:rPr>
              <w:t>Number of lifetime sex partners</w:t>
            </w:r>
          </w:p>
        </w:tc>
        <w:tc>
          <w:tcPr>
            <w:tcW w:w="6210" w:type="dxa"/>
          </w:tcPr>
          <w:p w14:paraId="6F7FF43C" w14:textId="77777777" w:rsidR="000D57F5" w:rsidRPr="00D51C2A" w:rsidRDefault="000D57F5" w:rsidP="00384F5F">
            <w:pPr>
              <w:rPr>
                <w:rFonts w:cstheme="minorHAnsi"/>
                <w:bCs/>
              </w:rPr>
            </w:pPr>
            <w:r>
              <w:rPr>
                <w:rFonts w:cstheme="minorHAnsi"/>
                <w:bCs/>
              </w:rPr>
              <w:t>Attitudes towards sexual behavior vary substantially among different cultures and levels of acculturation among immigrants in the United States and Canada. These differences may result in varying numbers of lifetime partners by country of birth.</w:t>
            </w:r>
          </w:p>
        </w:tc>
        <w:tc>
          <w:tcPr>
            <w:tcW w:w="1170" w:type="dxa"/>
          </w:tcPr>
          <w:p w14:paraId="1AC99B42" w14:textId="0AE393FE" w:rsidR="000D57F5" w:rsidRPr="00D51C2A" w:rsidRDefault="000D57F5" w:rsidP="00384F5F">
            <w:pPr>
              <w:rPr>
                <w:rFonts w:cstheme="minorHAnsi"/>
                <w:bCs/>
              </w:rPr>
            </w:pPr>
            <w:r>
              <w:rPr>
                <w:rFonts w:cstheme="minorHAnsi"/>
                <w:bCs/>
              </w:rPr>
              <w:fldChar w:fldCharType="begin">
                <w:fldData xml:space="preserve">PEVuZE5vdGU+PENpdGU+PEF1dGhvcj5LZXBrYTwvQXV0aG9yPjxZZWFyPjIwMTA8L1llYXI+PFJl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</w:fldData>
              </w:fldChar>
            </w:r>
            <w:r w:rsidR="000105BE">
              <w:rPr>
                <w:rFonts w:cstheme="minorHAnsi"/>
                <w:bCs/>
              </w:rPr>
              <w:instrText xml:space="preserve"> ADDIN EN.CITE </w:instrText>
            </w:r>
            <w:r w:rsidR="000105BE">
              <w:rPr>
                <w:rFonts w:cstheme="minorHAnsi"/>
                <w:bCs/>
              </w:rPr>
              <w:fldChar w:fldCharType="begin">
                <w:fldData xml:space="preserve">PEVuZE5vdGU+PENpdGU+PEF1dGhvcj5LZXBrYTwvQXV0aG9yPjxZZWFyPjIwMTA8L1llYXI+PFJl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</w:fldData>
              </w:fldChar>
            </w:r>
            <w:r w:rsidR="000105BE">
              <w:rPr>
                <w:rFonts w:cstheme="minorHAnsi"/>
                <w:bCs/>
              </w:rPr>
              <w:instrText xml:space="preserve"> ADDIN EN.CITE.DATA </w:instrText>
            </w:r>
            <w:r w:rsidR="000105BE">
              <w:rPr>
                <w:rFonts w:cstheme="minorHAnsi"/>
                <w:bCs/>
              </w:rPr>
            </w:r>
            <w:r w:rsidR="000105BE">
              <w:rPr>
                <w:rFonts w:cstheme="minorHAnsi"/>
                <w:bCs/>
              </w:rPr>
              <w:fldChar w:fldCharType="end"/>
            </w:r>
            <w:r>
              <w:rPr>
                <w:rFonts w:cstheme="minorHAnsi"/>
                <w:bCs/>
              </w:rPr>
            </w:r>
            <w:r>
              <w:rPr>
                <w:rFonts w:cstheme="minorHAnsi"/>
                <w:bCs/>
              </w:rPr>
              <w:fldChar w:fldCharType="separate"/>
            </w:r>
            <w:r>
              <w:rPr>
                <w:rFonts w:cstheme="minorHAnsi"/>
                <w:bCs/>
                <w:noProof/>
              </w:rPr>
              <w:t>(13-15)</w:t>
            </w:r>
            <w:r>
              <w:rPr>
                <w:rFonts w:cstheme="minorHAnsi"/>
                <w:bCs/>
              </w:rPr>
              <w:fldChar w:fldCharType="end"/>
            </w:r>
          </w:p>
        </w:tc>
      </w:tr>
      <w:tr w:rsidR="000D57F5" w14:paraId="4A3E8F40" w14:textId="77777777" w:rsidTr="000D57F5">
        <w:tc>
          <w:tcPr>
            <w:tcW w:w="1980" w:type="dxa"/>
          </w:tcPr>
          <w:p w14:paraId="54006495" w14:textId="77777777" w:rsidR="000D57F5" w:rsidRPr="00D51C2A" w:rsidRDefault="000D57F5" w:rsidP="00384F5F">
            <w:pPr>
              <w:rPr>
                <w:rFonts w:cstheme="minorHAnsi"/>
                <w:bCs/>
              </w:rPr>
            </w:pPr>
            <w:r>
              <w:rPr>
                <w:rFonts w:cstheme="minorHAnsi"/>
                <w:bCs/>
              </w:rPr>
              <w:t>New sex partner in the past year</w:t>
            </w:r>
          </w:p>
        </w:tc>
        <w:tc>
          <w:tcPr>
            <w:tcW w:w="1980" w:type="dxa"/>
          </w:tcPr>
          <w:p w14:paraId="2E1F9D3E" w14:textId="77777777" w:rsidR="000D57F5" w:rsidRPr="00D51C2A" w:rsidRDefault="000D57F5" w:rsidP="00384F5F">
            <w:pPr>
              <w:rPr>
                <w:rFonts w:cstheme="minorHAnsi"/>
                <w:bCs/>
              </w:rPr>
            </w:pPr>
            <w:r>
              <w:rPr>
                <w:rFonts w:cstheme="minorHAnsi"/>
                <w:bCs/>
              </w:rPr>
              <w:t>Number of lifetime sex partners</w:t>
            </w:r>
          </w:p>
        </w:tc>
        <w:tc>
          <w:tcPr>
            <w:tcW w:w="6210" w:type="dxa"/>
          </w:tcPr>
          <w:p w14:paraId="0DE029B2" w14:textId="77777777" w:rsidR="000D57F5" w:rsidRPr="00D51C2A" w:rsidRDefault="000D57F5" w:rsidP="00384F5F">
            <w:pPr>
              <w:rPr>
                <w:rFonts w:cstheme="minorHAnsi"/>
                <w:bCs/>
              </w:rPr>
            </w:pPr>
            <w:r>
              <w:rPr>
                <w:rFonts w:cstheme="minorHAnsi"/>
                <w:bCs/>
              </w:rPr>
              <w:t>Persons with a new sex partner in the past year have higher numbers of lifetime sex partners, on average, compared to those without a new partner in the past year.</w:t>
            </w:r>
          </w:p>
        </w:tc>
        <w:tc>
          <w:tcPr>
            <w:tcW w:w="1170" w:type="dxa"/>
          </w:tcPr>
          <w:p w14:paraId="6BAC40CB" w14:textId="365BB7BA" w:rsidR="000D57F5" w:rsidRPr="00D51C2A" w:rsidRDefault="000D57F5" w:rsidP="00384F5F">
            <w:pPr>
              <w:rPr>
                <w:rFonts w:cstheme="minorHAnsi"/>
                <w:bCs/>
              </w:rPr>
            </w:pPr>
            <w:r>
              <w:rPr>
                <w:rFonts w:cstheme="minorHAnsi"/>
                <w:bCs/>
              </w:rPr>
              <w:fldChar w:fldCharType="begin"/>
            </w:r>
            <w:r w:rsidR="000105BE">
              <w:rPr>
                <w:rFonts w:cstheme="minorHAnsi"/>
                <w:bCs/>
              </w:rPr>
              <w:instrText xml:space="preserve"> ADDIN EN.CITE &lt;EndNote&gt;&lt;Cite&gt;&lt;Author&gt;Lewis&lt;/Author&gt;&lt;Year&gt;2022&lt;/Year&gt;&lt;RecNum&gt;307&lt;/RecNum&gt;&lt;DisplayText&gt;(10)&lt;/DisplayText&gt;&lt;record&gt;&lt;rec-number&gt;307&lt;/rec-number&gt;&lt;foreign-keys&gt;&lt;key app="EN" db-id="ep59arzvl5t90se5rswx5tzma59vx2afwfpv" timestamp="1719522887"&gt;307&lt;/key&gt;&lt;/foreign-keys&gt;&lt;ref-type name="Journal Article"&gt;17&lt;/ref-type&gt;&lt;contributors&gt;&lt;authors&gt;&lt;author&gt;Lewis, Rayleen M.&lt;/author&gt;&lt;author&gt;Leichliter, Jami S.&lt;/author&gt;&lt;author&gt;Chesson, Harrell W.&lt;/author&gt;&lt;author&gt;Markowitz, Lauri E.&lt;/author&gt;&lt;/authors&gt;&lt;/contributors&gt;&lt;titles&gt;&lt;title&gt;Sexual behavior among US adults: new sex partners and number of lifetime sex partners, NHANES 2013–2016 and NSFG 2011–2015&lt;/title&gt;&lt;secondary-title&gt;Sexuality Research and Social Policy&lt;/secondary-title&gt;&lt;/titles&gt;&lt;pages&gt;530-540&lt;/pages&gt;&lt;volume&gt;19&lt;/volume&gt;&lt;number&gt;2&lt;/number&gt;&lt;dates&gt;&lt;year&gt;2022&lt;/year&gt;&lt;pub-dates&gt;&lt;date&gt;2022/06/01&lt;/date&gt;&lt;/pub-dates&gt;&lt;/dates&gt;&lt;isbn&gt;1553-6610&lt;/isbn&gt;&lt;urls&gt;&lt;related-urls&gt;&lt;url&gt;https://doi.org/10.1007/s13178-021-00568-9&lt;/url&gt;&lt;/related-urls&gt;&lt;/urls&gt;&lt;electronic-resource-num&gt;10.1007/s13178-021-00568-9&lt;/electronic-resource-num&gt;&lt;/record&gt;&lt;/Cite&gt;&lt;/EndNote&gt;</w:instrText>
            </w:r>
            <w:r>
              <w:rPr>
                <w:rFonts w:cstheme="minorHAnsi"/>
                <w:bCs/>
              </w:rPr>
              <w:fldChar w:fldCharType="separate"/>
            </w:r>
            <w:r>
              <w:rPr>
                <w:rFonts w:cstheme="minorHAnsi"/>
                <w:bCs/>
                <w:noProof/>
              </w:rPr>
              <w:t>(10)</w:t>
            </w:r>
            <w:r>
              <w:rPr>
                <w:rFonts w:cstheme="minorHAnsi"/>
                <w:bCs/>
              </w:rPr>
              <w:fldChar w:fldCharType="end"/>
            </w:r>
          </w:p>
        </w:tc>
      </w:tr>
      <w:tr w:rsidR="000D57F5" w14:paraId="60D65FBF" w14:textId="77777777" w:rsidTr="000D57F5">
        <w:tc>
          <w:tcPr>
            <w:tcW w:w="1980" w:type="dxa"/>
          </w:tcPr>
          <w:p w14:paraId="5D0A6C7B" w14:textId="77777777" w:rsidR="000D57F5" w:rsidRPr="00D51C2A" w:rsidRDefault="000D57F5" w:rsidP="00384F5F">
            <w:pPr>
              <w:rPr>
                <w:rFonts w:cstheme="minorHAnsi"/>
                <w:bCs/>
              </w:rPr>
            </w:pPr>
            <w:r>
              <w:rPr>
                <w:rFonts w:cstheme="minorHAnsi"/>
                <w:bCs/>
              </w:rPr>
              <w:t xml:space="preserve">Number of lifetime sex partners </w:t>
            </w:r>
          </w:p>
        </w:tc>
        <w:tc>
          <w:tcPr>
            <w:tcW w:w="1980" w:type="dxa"/>
          </w:tcPr>
          <w:p w14:paraId="73F0898A" w14:textId="77777777" w:rsidR="000D57F5" w:rsidRPr="00D51C2A" w:rsidRDefault="000D57F5" w:rsidP="00384F5F">
            <w:pPr>
              <w:rPr>
                <w:rFonts w:cstheme="minorHAnsi"/>
                <w:bCs/>
              </w:rPr>
            </w:pPr>
            <w:r>
              <w:rPr>
                <w:rFonts w:cstheme="minorHAnsi"/>
                <w:bCs/>
              </w:rPr>
              <w:t>High-risk HPV</w:t>
            </w:r>
          </w:p>
        </w:tc>
        <w:tc>
          <w:tcPr>
            <w:tcW w:w="6210" w:type="dxa"/>
          </w:tcPr>
          <w:p w14:paraId="6DD971AF" w14:textId="77777777" w:rsidR="000D57F5" w:rsidRPr="00D51C2A" w:rsidRDefault="000D57F5" w:rsidP="00384F5F">
            <w:pPr>
              <w:rPr>
                <w:rFonts w:cstheme="minorHAnsi"/>
                <w:bCs/>
              </w:rPr>
            </w:pPr>
            <w:r>
              <w:rPr>
                <w:rFonts w:cstheme="minorHAnsi"/>
                <w:bCs/>
              </w:rPr>
              <w:t>High-risk HPV prevalence is higher among those with a higher number of lifetime partners.</w:t>
            </w:r>
          </w:p>
        </w:tc>
        <w:tc>
          <w:tcPr>
            <w:tcW w:w="1170" w:type="dxa"/>
          </w:tcPr>
          <w:p w14:paraId="49EB3ED5" w14:textId="34258A6E" w:rsidR="000D57F5" w:rsidRPr="00D51C2A" w:rsidRDefault="000D57F5" w:rsidP="00384F5F">
            <w:pPr>
              <w:rPr>
                <w:rFonts w:cstheme="minorHAnsi"/>
                <w:bCs/>
              </w:rPr>
            </w:pPr>
            <w:r>
              <w:rPr>
                <w:rFonts w:cstheme="minorHAnsi"/>
                <w:bCs/>
              </w:rPr>
              <w:fldChar w:fldCharType="begin">
                <w:fldData xml:space="preserve">PEVuZE5vdGU+PENpdGU+PEF1dGhvcj5HaXVsaWFubzwvQXV0aG9yPjxZZWFyPjIwMDk8L1llYXI+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</w:fldData>
              </w:fldChar>
            </w:r>
            <w:r w:rsidR="00405246">
              <w:rPr>
                <w:rFonts w:cstheme="minorHAnsi"/>
                <w:bCs/>
              </w:rPr>
              <w:instrText xml:space="preserve"> ADDIN EN.CITE </w:instrText>
            </w:r>
            <w:r w:rsidR="00405246">
              <w:rPr>
                <w:rFonts w:cstheme="minorHAnsi"/>
                <w:bCs/>
              </w:rPr>
              <w:fldChar w:fldCharType="begin">
                <w:fldData xml:space="preserve">PEVuZE5vdGU+PENpdGU+PEF1dGhvcj5HaXVsaWFubzwvQXV0aG9yPjxZZWFyPjIwMDk8L1llYXI+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</w:fldData>
              </w:fldChar>
            </w:r>
            <w:r w:rsidR="00405246">
              <w:rPr>
                <w:rFonts w:cstheme="minorHAnsi"/>
                <w:bCs/>
              </w:rPr>
              <w:instrText xml:space="preserve"> ADDIN EN.CITE.DATA </w:instrText>
            </w:r>
            <w:r w:rsidR="00405246">
              <w:rPr>
                <w:rFonts w:cstheme="minorHAnsi"/>
                <w:bCs/>
              </w:rPr>
            </w:r>
            <w:r w:rsidR="00405246">
              <w:rPr>
                <w:rFonts w:cstheme="minorHAnsi"/>
                <w:bCs/>
              </w:rPr>
              <w:fldChar w:fldCharType="end"/>
            </w:r>
            <w:r>
              <w:rPr>
                <w:rFonts w:cstheme="minorHAnsi"/>
                <w:bCs/>
              </w:rPr>
            </w:r>
            <w:r>
              <w:rPr>
                <w:rFonts w:cstheme="minorHAnsi"/>
                <w:bCs/>
              </w:rPr>
              <w:fldChar w:fldCharType="separate"/>
            </w:r>
            <w:r>
              <w:rPr>
                <w:rFonts w:cstheme="minorHAnsi"/>
                <w:bCs/>
                <w:noProof/>
              </w:rPr>
              <w:t>(16, 17)</w:t>
            </w:r>
            <w:r>
              <w:rPr>
                <w:rFonts w:cstheme="minorHAnsi"/>
                <w:bCs/>
              </w:rPr>
              <w:fldChar w:fldCharType="end"/>
            </w:r>
          </w:p>
        </w:tc>
      </w:tr>
      <w:tr w:rsidR="000D57F5" w14:paraId="38805437" w14:textId="77777777" w:rsidTr="000D57F5">
        <w:tc>
          <w:tcPr>
            <w:tcW w:w="1980" w:type="dxa"/>
          </w:tcPr>
          <w:p w14:paraId="1B241195" w14:textId="77777777" w:rsidR="000D57F5" w:rsidRPr="00D51C2A" w:rsidRDefault="000D57F5" w:rsidP="00384F5F">
            <w:pPr>
              <w:rPr>
                <w:rFonts w:cstheme="minorHAnsi"/>
                <w:bCs/>
              </w:rPr>
            </w:pPr>
            <w:r>
              <w:rPr>
                <w:rFonts w:cstheme="minorHAnsi"/>
                <w:bCs/>
              </w:rPr>
              <w:t xml:space="preserve">New sex partner in the past year </w:t>
            </w:r>
          </w:p>
        </w:tc>
        <w:tc>
          <w:tcPr>
            <w:tcW w:w="1980" w:type="dxa"/>
          </w:tcPr>
          <w:p w14:paraId="51C349E2" w14:textId="77777777" w:rsidR="000D57F5" w:rsidRPr="00D51C2A" w:rsidRDefault="000D57F5" w:rsidP="00384F5F">
            <w:pPr>
              <w:rPr>
                <w:rFonts w:cstheme="minorHAnsi"/>
                <w:bCs/>
              </w:rPr>
            </w:pPr>
            <w:r>
              <w:rPr>
                <w:rFonts w:cstheme="minorHAnsi"/>
                <w:bCs/>
              </w:rPr>
              <w:t>High-risk HPV</w:t>
            </w:r>
          </w:p>
        </w:tc>
        <w:tc>
          <w:tcPr>
            <w:tcW w:w="6210" w:type="dxa"/>
          </w:tcPr>
          <w:p w14:paraId="4BF64B40" w14:textId="77777777" w:rsidR="000D57F5" w:rsidRPr="00D51C2A" w:rsidRDefault="000D57F5" w:rsidP="00384F5F">
            <w:pPr>
              <w:rPr>
                <w:rFonts w:cstheme="minorHAnsi"/>
                <w:bCs/>
              </w:rPr>
            </w:pPr>
            <w:r>
              <w:rPr>
                <w:rFonts w:cstheme="minorHAnsi"/>
                <w:bCs/>
              </w:rPr>
              <w:t>High-risk HPV prevalence is higher among persons with a new partner in the past year.</w:t>
            </w:r>
          </w:p>
        </w:tc>
        <w:tc>
          <w:tcPr>
            <w:tcW w:w="1170" w:type="dxa"/>
          </w:tcPr>
          <w:p w14:paraId="42B1C286" w14:textId="474F3C50" w:rsidR="000D57F5" w:rsidRPr="00D51C2A" w:rsidRDefault="000D57F5" w:rsidP="00384F5F">
            <w:pPr>
              <w:rPr>
                <w:rFonts w:cstheme="minorHAnsi"/>
                <w:bCs/>
              </w:rPr>
            </w:pPr>
            <w:r>
              <w:rPr>
                <w:rFonts w:cstheme="minorHAnsi"/>
                <w:bCs/>
              </w:rPr>
              <w:fldChar w:fldCharType="begin"/>
            </w:r>
            <w:r w:rsidR="00405246">
              <w:rPr>
                <w:rFonts w:cstheme="minorHAnsi"/>
                <w:bCs/>
              </w:rPr>
              <w:instrText xml:space="preserve"> ADDIN EN.CITE &lt;EndNote&gt;&lt;Cite&gt;&lt;Author&gt;Lewis&lt;/Author&gt;&lt;Year&gt;2021&lt;/Year&gt;&lt;RecNum&gt;310&lt;/RecNum&gt;&lt;DisplayText&gt;(17)&lt;/DisplayText&gt;&lt;record&gt;&lt;rec-number&gt;310&lt;/rec-number&gt;&lt;foreign-keys&gt;&lt;key app="EN" db-id="ep59arzvl5t90se5rswx5tzma59vx2afwfpv" timestamp="1719598637"&gt;310&lt;/key&gt;&lt;/foreign-keys&gt;&lt;ref-type name="Journal Article"&gt;17&lt;/ref-type&gt;&lt;contributors&gt;&lt;authors&gt;&lt;author&gt;Lewis, Rayleen M.&lt;/author&gt;&lt;author&gt;Gargano, Julia W.&lt;/author&gt;&lt;author&gt;Unger, Elizabeth R.&lt;/author&gt;&lt;author&gt;Querec, Troy D.&lt;/author&gt;&lt;author&gt;Markowitz, Lauri E.&lt;/author&gt;&lt;/authors&gt;&lt;/contributors&gt;&lt;titles&gt;&lt;title&gt;Genital human papillomavirus prevalence over the lifespan among females and males in a national cross-sectional survey, United States, 2013–2016&lt;/title&gt;&lt;secondary-title&gt;Sexually Transmitted Diseases&lt;/secondary-title&gt;&lt;/titles&gt;&lt;pages&gt;855-863&lt;/pages&gt;&lt;volume&gt;48&lt;/volume&gt;&lt;number&gt;11&lt;/number&gt;&lt;dates&gt;&lt;year&gt;2021&lt;/year&gt;&lt;/dates&gt;&lt;isbn&gt;0148-5717&lt;/isbn&gt;&lt;accession-num&gt;00007435-202111000-00010&lt;/accession-num&gt;&lt;urls&gt;&lt;related-urls&gt;&lt;url&gt;https://journals.lww.com/stdjournal/fulltext/2021/11000/genital_human_papillomavirus_prevalence_over_the.10.aspx&lt;/url&gt;&lt;/related-urls&gt;&lt;/urls&gt;&lt;electronic-resource-num&gt;10.1097/olq.0000000000001447&lt;/electronic-resource-num&gt;&lt;/record&gt;&lt;/Cite&gt;&lt;/EndNote&gt;</w:instrText>
            </w:r>
            <w:r>
              <w:rPr>
                <w:rFonts w:cstheme="minorHAnsi"/>
                <w:bCs/>
              </w:rPr>
              <w:fldChar w:fldCharType="separate"/>
            </w:r>
            <w:r>
              <w:rPr>
                <w:rFonts w:cstheme="minorHAnsi"/>
                <w:bCs/>
                <w:noProof/>
              </w:rPr>
              <w:t>(17)</w:t>
            </w:r>
            <w:r>
              <w:rPr>
                <w:rFonts w:cstheme="minorHAnsi"/>
                <w:bCs/>
              </w:rPr>
              <w:fldChar w:fldCharType="end"/>
            </w:r>
          </w:p>
        </w:tc>
      </w:tr>
      <w:tr w:rsidR="000D57F5" w14:paraId="2423907D" w14:textId="77777777" w:rsidTr="000D57F5">
        <w:tc>
          <w:tcPr>
            <w:tcW w:w="1980" w:type="dxa"/>
          </w:tcPr>
          <w:p w14:paraId="2E2B8B09" w14:textId="77777777" w:rsidR="000D57F5" w:rsidRPr="00D51C2A" w:rsidRDefault="000D57F5" w:rsidP="00384F5F">
            <w:pPr>
              <w:rPr>
                <w:rFonts w:cstheme="minorHAnsi"/>
                <w:bCs/>
              </w:rPr>
            </w:pPr>
            <w:r>
              <w:rPr>
                <w:rFonts w:cstheme="minorHAnsi"/>
                <w:bCs/>
              </w:rPr>
              <w:t>Poverty status</w:t>
            </w:r>
          </w:p>
        </w:tc>
        <w:tc>
          <w:tcPr>
            <w:tcW w:w="1980" w:type="dxa"/>
          </w:tcPr>
          <w:p w14:paraId="5781B5EE" w14:textId="77777777" w:rsidR="000D57F5" w:rsidRPr="00D51C2A" w:rsidRDefault="000D57F5" w:rsidP="00384F5F">
            <w:pPr>
              <w:rPr>
                <w:rFonts w:cstheme="minorHAnsi"/>
                <w:bCs/>
              </w:rPr>
            </w:pPr>
            <w:r>
              <w:rPr>
                <w:rFonts w:cstheme="minorHAnsi"/>
                <w:bCs/>
              </w:rPr>
              <w:t>Number of lifetime sex partners</w:t>
            </w:r>
          </w:p>
        </w:tc>
        <w:tc>
          <w:tcPr>
            <w:tcW w:w="6210" w:type="dxa"/>
          </w:tcPr>
          <w:p w14:paraId="262D4740" w14:textId="77777777" w:rsidR="000D57F5" w:rsidRPr="00D51C2A" w:rsidRDefault="000D57F5" w:rsidP="00384F5F">
            <w:pPr>
              <w:rPr>
                <w:rFonts w:cstheme="minorHAnsi"/>
                <w:bCs/>
              </w:rPr>
            </w:pPr>
            <w:r>
              <w:rPr>
                <w:rFonts w:cstheme="minorHAnsi"/>
                <w:bCs/>
              </w:rPr>
              <w:t>Those with lower incomes report more partners in the past year than those with higher income. Theoretically, this could translate to a higher number of lifetime partners.</w:t>
            </w:r>
          </w:p>
        </w:tc>
        <w:tc>
          <w:tcPr>
            <w:tcW w:w="1170" w:type="dxa"/>
          </w:tcPr>
          <w:p w14:paraId="32132948" w14:textId="77777777" w:rsidR="000D57F5" w:rsidRPr="00D51C2A" w:rsidRDefault="000D57F5" w:rsidP="00384F5F">
            <w:pPr>
              <w:rPr>
                <w:rFonts w:cstheme="minorHAnsi"/>
                <w:bCs/>
              </w:rPr>
            </w:pPr>
            <w:r>
              <w:rPr>
                <w:rFonts w:cstheme="minorHAnsi"/>
                <w:bCs/>
              </w:rPr>
              <w:fldChar w:fldCharType="begin">
                <w:fldData xml:space="preserve">PEVuZE5vdGU+PENpdGU+PEF1dGhvcj5VZWRhPC9BdXRob3I+PFllYXI+MjAyMDwvWWVhcj48UmVj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</w:fldData>
              </w:fldChar>
            </w:r>
            <w:r>
              <w:rPr>
                <w:rFonts w:cstheme="minorHAnsi"/>
                <w:bCs/>
              </w:rPr>
              <w:instrText xml:space="preserve"> ADDIN EN.CITE </w:instrText>
            </w:r>
            <w:r>
              <w:rPr>
                <w:rFonts w:cstheme="minorHAnsi"/>
                <w:bCs/>
              </w:rPr>
              <w:fldChar w:fldCharType="begin">
                <w:fldData xml:space="preserve">PEVuZE5vdGU+PENpdGU+PEF1dGhvcj5VZWRhPC9BdXRob3I+PFllYXI+MjAyMDwvWWVhcj48UmVj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</w:fldData>
              </w:fldChar>
            </w:r>
            <w:r>
              <w:rPr>
                <w:rFonts w:cstheme="minorHAnsi"/>
                <w:bCs/>
              </w:rPr>
              <w:instrText xml:space="preserve"> ADDIN EN.CITE.DATA </w:instrText>
            </w:r>
            <w:r>
              <w:rPr>
                <w:rFonts w:cstheme="minorHAnsi"/>
                <w:bCs/>
              </w:rPr>
            </w:r>
            <w:r>
              <w:rPr>
                <w:rFonts w:cstheme="minorHAnsi"/>
                <w:bCs/>
              </w:rPr>
              <w:fldChar w:fldCharType="end"/>
            </w:r>
            <w:r>
              <w:rPr>
                <w:rFonts w:cstheme="minorHAnsi"/>
                <w:bCs/>
              </w:rPr>
            </w:r>
            <w:r>
              <w:rPr>
                <w:rFonts w:cstheme="minorHAnsi"/>
                <w:bCs/>
              </w:rPr>
              <w:fldChar w:fldCharType="separate"/>
            </w:r>
            <w:r>
              <w:rPr>
                <w:rFonts w:cstheme="minorHAnsi"/>
                <w:bCs/>
                <w:noProof/>
              </w:rPr>
              <w:t>(18)</w:t>
            </w:r>
            <w:r>
              <w:rPr>
                <w:rFonts w:cstheme="minorHAnsi"/>
                <w:bCs/>
              </w:rPr>
              <w:fldChar w:fldCharType="end"/>
            </w:r>
          </w:p>
        </w:tc>
      </w:tr>
      <w:tr w:rsidR="000D57F5" w14:paraId="0F212FCD" w14:textId="77777777" w:rsidTr="000D57F5">
        <w:tc>
          <w:tcPr>
            <w:tcW w:w="1980" w:type="dxa"/>
          </w:tcPr>
          <w:p w14:paraId="036AE361" w14:textId="77777777" w:rsidR="000D57F5" w:rsidRPr="00D51C2A" w:rsidRDefault="000D57F5" w:rsidP="00384F5F">
            <w:pPr>
              <w:rPr>
                <w:rFonts w:cstheme="minorHAnsi"/>
                <w:bCs/>
              </w:rPr>
            </w:pPr>
            <w:r>
              <w:rPr>
                <w:rFonts w:cstheme="minorHAnsi"/>
                <w:bCs/>
              </w:rPr>
              <w:t xml:space="preserve">Poverty status </w:t>
            </w:r>
          </w:p>
        </w:tc>
        <w:tc>
          <w:tcPr>
            <w:tcW w:w="1980" w:type="dxa"/>
          </w:tcPr>
          <w:p w14:paraId="36A1BD28" w14:textId="77777777" w:rsidR="000D57F5" w:rsidRPr="00D51C2A" w:rsidRDefault="000D57F5" w:rsidP="00384F5F">
            <w:pPr>
              <w:rPr>
                <w:rFonts w:cstheme="minorHAnsi"/>
                <w:bCs/>
              </w:rPr>
            </w:pPr>
            <w:r>
              <w:rPr>
                <w:rFonts w:cstheme="minorHAnsi"/>
                <w:bCs/>
              </w:rPr>
              <w:t>Insurance status</w:t>
            </w:r>
          </w:p>
        </w:tc>
        <w:tc>
          <w:tcPr>
            <w:tcW w:w="6210" w:type="dxa"/>
          </w:tcPr>
          <w:p w14:paraId="75E274DB" w14:textId="6882CB74" w:rsidR="000D57F5" w:rsidRPr="00D51C2A" w:rsidRDefault="00AD7BD3" w:rsidP="00384F5F">
            <w:pPr>
              <w:rPr>
                <w:rFonts w:cstheme="minorHAnsi"/>
                <w:bCs/>
              </w:rPr>
            </w:pPr>
            <w:r>
              <w:rPr>
                <w:rFonts w:cstheme="minorHAnsi"/>
                <w:bCs/>
              </w:rPr>
              <w:t>Among persons in the lowest income-to-poverty ratio group</w:t>
            </w:r>
            <w:r w:rsidR="00A014A9">
              <w:rPr>
                <w:rFonts w:cstheme="minorHAnsi"/>
                <w:bCs/>
              </w:rPr>
              <w:t>,</w:t>
            </w:r>
            <w:r>
              <w:rPr>
                <w:rFonts w:cstheme="minorHAnsi"/>
                <w:bCs/>
              </w:rPr>
              <w:t xml:space="preserve"> </w:t>
            </w:r>
            <w:r w:rsidR="00A014A9">
              <w:rPr>
                <w:rFonts w:cstheme="minorHAnsi"/>
                <w:bCs/>
              </w:rPr>
              <w:t>p</w:t>
            </w:r>
            <w:r w:rsidR="000D57F5">
              <w:rPr>
                <w:rFonts w:cstheme="minorHAnsi"/>
                <w:bCs/>
              </w:rPr>
              <w:t>revalence of being uninsured is highest</w:t>
            </w:r>
            <w:r w:rsidR="00A014A9">
              <w:rPr>
                <w:rFonts w:cstheme="minorHAnsi"/>
                <w:bCs/>
              </w:rPr>
              <w:t xml:space="preserve"> and</w:t>
            </w:r>
            <w:r w:rsidR="000D57F5">
              <w:rPr>
                <w:rFonts w:cstheme="minorHAnsi"/>
                <w:bCs/>
              </w:rPr>
              <w:t xml:space="preserve"> prevalence of having private insurance is lowest compared to those in the highest income-to-poverty ratio group.</w:t>
            </w:r>
          </w:p>
        </w:tc>
        <w:tc>
          <w:tcPr>
            <w:tcW w:w="1170" w:type="dxa"/>
          </w:tcPr>
          <w:p w14:paraId="0BA9E0C9" w14:textId="21CD528D" w:rsidR="000D57F5" w:rsidRPr="00D51C2A" w:rsidRDefault="000D57F5" w:rsidP="00384F5F">
            <w:pPr>
              <w:rPr>
                <w:rFonts w:cstheme="minorHAnsi"/>
                <w:bCs/>
              </w:rPr>
            </w:pPr>
            <w:r>
              <w:rPr>
                <w:rFonts w:cstheme="minorHAnsi"/>
                <w:bCs/>
              </w:rPr>
              <w:fldChar w:fldCharType="begin"/>
            </w:r>
            <w:r w:rsidR="000105BE">
              <w:rPr>
                <w:rFonts w:cstheme="minorHAnsi"/>
                <w:bCs/>
              </w:rPr>
              <w:instrText xml:space="preserve"> ADDIN EN.CITE &lt;EndNote&gt;&lt;Cite&gt;&lt;Author&gt;Smith&lt;/Author&gt;&lt;Year&gt;2015&lt;/Year&gt;&lt;RecNum&gt;311&lt;/RecNum&gt;&lt;DisplayText&gt;(19)&lt;/DisplayText&gt;&lt;record&gt;&lt;rec-number&gt;311&lt;/rec-number&gt;&lt;foreign-keys&gt;&lt;key app="EN" db-id="ep59arzvl5t90se5rswx5tzma59vx2afwfpv" timestamp="1719601056"&gt;311&lt;/key&gt;&lt;/foreign-keys&gt;&lt;ref-type name="Report"&gt;27&lt;/ref-type&gt;&lt;contributors&gt;&lt;authors&gt;&lt;author&gt;Smith, Jessia C.&lt;/author&gt;&lt;author&gt;Medalia, Carla&lt;/author&gt;&lt;/authors&gt;&lt;tertiary-authors&gt;&lt;author&gt;U.S. Government Printing Office&lt;/author&gt;&lt;/tertiary-authors&gt;&lt;/contributors&gt;&lt;titles&gt;&lt;title&gt;Health insurance coverage in the United States: 2014&lt;/title&gt;&lt;secondary-title&gt;Current Population Reports&lt;/secondary-title&gt;&lt;/titles&gt;&lt;pages&gt;60-253&lt;/pages&gt;&lt;dates&gt;&lt;year&gt;2015&lt;/year&gt;&lt;/dates&gt;&lt;pub-location&gt;Washington, D.C.&lt;/pub-location&gt;&lt;publisher&gt;United States Census Bureau&lt;/publisher&gt;&lt;urls&gt;&lt;/urls&gt;&lt;/record&gt;&lt;/Cite&gt;&lt;/EndNote&gt;</w:instrText>
            </w:r>
            <w:r>
              <w:rPr>
                <w:rFonts w:cstheme="minorHAnsi"/>
                <w:bCs/>
              </w:rPr>
              <w:fldChar w:fldCharType="separate"/>
            </w:r>
            <w:r>
              <w:rPr>
                <w:rFonts w:cstheme="minorHAnsi"/>
                <w:bCs/>
                <w:noProof/>
              </w:rPr>
              <w:t>(19)</w:t>
            </w:r>
            <w:r>
              <w:rPr>
                <w:rFonts w:cstheme="minorHAnsi"/>
                <w:bCs/>
              </w:rPr>
              <w:fldChar w:fldCharType="end"/>
            </w:r>
          </w:p>
        </w:tc>
      </w:tr>
      <w:tr w:rsidR="000D57F5" w14:paraId="231D8FF3" w14:textId="77777777" w:rsidTr="000D57F5">
        <w:tc>
          <w:tcPr>
            <w:tcW w:w="1980" w:type="dxa"/>
          </w:tcPr>
          <w:p w14:paraId="07338878" w14:textId="77777777" w:rsidR="000D57F5" w:rsidRPr="00D51C2A" w:rsidRDefault="000D57F5" w:rsidP="00384F5F">
            <w:pPr>
              <w:rPr>
                <w:rFonts w:cstheme="minorHAnsi"/>
                <w:bCs/>
              </w:rPr>
            </w:pPr>
            <w:r>
              <w:rPr>
                <w:rFonts w:cstheme="minorHAnsi"/>
                <w:bCs/>
              </w:rPr>
              <w:t xml:space="preserve">Insurance status </w:t>
            </w:r>
          </w:p>
        </w:tc>
        <w:tc>
          <w:tcPr>
            <w:tcW w:w="1980" w:type="dxa"/>
          </w:tcPr>
          <w:p w14:paraId="5F071186" w14:textId="77777777" w:rsidR="000D57F5" w:rsidRPr="00D51C2A" w:rsidRDefault="000D57F5" w:rsidP="00384F5F">
            <w:pPr>
              <w:rPr>
                <w:rFonts w:cstheme="minorHAnsi"/>
                <w:bCs/>
              </w:rPr>
            </w:pPr>
            <w:r>
              <w:rPr>
                <w:rFonts w:cstheme="minorHAnsi"/>
                <w:bCs/>
              </w:rPr>
              <w:t>Circumcision</w:t>
            </w:r>
          </w:p>
        </w:tc>
        <w:tc>
          <w:tcPr>
            <w:tcW w:w="6210" w:type="dxa"/>
          </w:tcPr>
          <w:p w14:paraId="2D3828C8" w14:textId="77777777" w:rsidR="000D57F5" w:rsidRPr="00D51C2A" w:rsidRDefault="000D57F5" w:rsidP="00384F5F">
            <w:pPr>
              <w:rPr>
                <w:rFonts w:cstheme="minorHAnsi"/>
                <w:bCs/>
              </w:rPr>
            </w:pPr>
            <w:r>
              <w:rPr>
                <w:rFonts w:cstheme="minorHAnsi"/>
                <w:bCs/>
              </w:rPr>
              <w:t xml:space="preserve">The percent of newborns who received circumcision was substantially higher among those with private insurance compared to those with Medicaid. </w:t>
            </w:r>
          </w:p>
        </w:tc>
        <w:tc>
          <w:tcPr>
            <w:tcW w:w="1170" w:type="dxa"/>
          </w:tcPr>
          <w:p w14:paraId="5E815819" w14:textId="1AD6ABB8" w:rsidR="000D57F5" w:rsidRPr="00D51C2A" w:rsidRDefault="000D57F5" w:rsidP="00384F5F">
            <w:pPr>
              <w:rPr>
                <w:rFonts w:cstheme="minorHAnsi"/>
                <w:bCs/>
              </w:rPr>
            </w:pPr>
            <w:r>
              <w:rPr>
                <w:rFonts w:cstheme="minorHAnsi"/>
                <w:bCs/>
              </w:rPr>
              <w:fldChar w:fldCharType="begin">
                <w:fldData xml:space="preserve">PEVuZE5vdGU+PENpdGU+PEF1dGhvcj5Ub3Jvc2lhbjwvQXV0aG9yPjxZZWFyPjIwMjE8L1llYXI+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</w:fldData>
              </w:fldChar>
            </w:r>
            <w:r w:rsidR="000105BE">
              <w:rPr>
                <w:rFonts w:cstheme="minorHAnsi"/>
                <w:bCs/>
              </w:rPr>
              <w:instrText xml:space="preserve"> ADDIN EN.CITE </w:instrText>
            </w:r>
            <w:r w:rsidR="000105BE">
              <w:rPr>
                <w:rFonts w:cstheme="minorHAnsi"/>
                <w:bCs/>
              </w:rPr>
              <w:fldChar w:fldCharType="begin">
                <w:fldData xml:space="preserve">PEVuZE5vdGU+PENpdGU+PEF1dGhvcj5Ub3Jvc2lhbjwvQXV0aG9yPjxZZWFyPjIwMjE8L1llYXI+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</w:fldData>
              </w:fldChar>
            </w:r>
            <w:r w:rsidR="000105BE">
              <w:rPr>
                <w:rFonts w:cstheme="minorHAnsi"/>
                <w:bCs/>
              </w:rPr>
              <w:instrText xml:space="preserve"> ADDIN EN.CITE.DATA </w:instrText>
            </w:r>
            <w:r w:rsidR="000105BE">
              <w:rPr>
                <w:rFonts w:cstheme="minorHAnsi"/>
                <w:bCs/>
              </w:rPr>
            </w:r>
            <w:r w:rsidR="000105BE">
              <w:rPr>
                <w:rFonts w:cstheme="minorHAnsi"/>
                <w:bCs/>
              </w:rPr>
              <w:fldChar w:fldCharType="end"/>
            </w:r>
            <w:r>
              <w:rPr>
                <w:rFonts w:cstheme="minorHAnsi"/>
                <w:bCs/>
              </w:rPr>
            </w:r>
            <w:r>
              <w:rPr>
                <w:rFonts w:cstheme="minorHAnsi"/>
                <w:bCs/>
              </w:rPr>
              <w:fldChar w:fldCharType="separate"/>
            </w:r>
            <w:r>
              <w:rPr>
                <w:rFonts w:cstheme="minorHAnsi"/>
                <w:bCs/>
                <w:noProof/>
              </w:rPr>
              <w:t>(4, 6, 7, 20)</w:t>
            </w:r>
            <w:r>
              <w:rPr>
                <w:rFonts w:cstheme="minorHAnsi"/>
                <w:bCs/>
              </w:rPr>
              <w:fldChar w:fldCharType="end"/>
            </w:r>
          </w:p>
        </w:tc>
      </w:tr>
    </w:tbl>
    <w:p w14:paraId="40282116" w14:textId="77777777" w:rsidR="000D57F5" w:rsidRPr="00F765F9" w:rsidRDefault="000D57F5" w:rsidP="000D57F5">
      <w:pPr>
        <w:rPr>
          <w:rFonts w:cstheme="minorHAnsi"/>
          <w:bCs/>
        </w:rPr>
      </w:pPr>
      <w:r w:rsidRPr="00F765F9">
        <w:rPr>
          <w:rFonts w:cstheme="minorHAnsi"/>
          <w:bCs/>
        </w:rPr>
        <w:t xml:space="preserve">Note: </w:t>
      </w:r>
      <w:r>
        <w:rPr>
          <w:rFonts w:cstheme="minorHAnsi"/>
          <w:bCs/>
        </w:rPr>
        <w:t xml:space="preserve">Edges not included in the DAG were excluded due to evidence of a lack of association (e.g., circumcision &amp; number of lifetime partners) or because the relationship between two variables was assumed to have a negligible effect on the circumcision – high-risk HPV association given other pathways in the model (e.g., age group &amp; poverty status). </w:t>
      </w:r>
    </w:p>
    <w:p w14:paraId="5E8A3197" w14:textId="77777777" w:rsidR="000D57F5" w:rsidRPr="008262D7" w:rsidRDefault="000D57F5" w:rsidP="000D57F5">
      <w:pPr>
        <w:rPr>
          <w:rFonts w:cstheme="minorHAnsi"/>
          <w:b/>
        </w:rPr>
        <w:sectPr w:rsidR="000D57F5" w:rsidRPr="008262D7" w:rsidSect="000D57F5">
          <w:pgSz w:w="12240" w:h="15840"/>
          <w:pgMar w:top="1440" w:right="1440" w:bottom="1440" w:left="1440" w:header="720" w:footer="720" w:gutter="0"/>
          <w:cols w:space="720"/>
          <w:docGrid w:linePitch="360"/>
        </w:sectPr>
      </w:pPr>
    </w:p>
    <w:p w14:paraId="769D5D92" w14:textId="77777777" w:rsidR="000D57F5" w:rsidRPr="008262D7" w:rsidRDefault="000D57F5" w:rsidP="000D57F5">
      <w:pPr>
        <w:rPr>
          <w:rFonts w:cstheme="minorHAnsi"/>
          <w:b/>
        </w:rPr>
      </w:pPr>
    </w:p>
    <w:tbl>
      <w:tblPr>
        <w:tblStyle w:val="TableGrid"/>
        <w:tblpPr w:leftFromText="180" w:rightFromText="180" w:vertAnchor="text" w:horzAnchor="margin" w:tblpXSpec="center" w:tblpY="970"/>
        <w:tblW w:w="15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8"/>
        <w:gridCol w:w="1300"/>
        <w:gridCol w:w="1532"/>
        <w:gridCol w:w="240"/>
        <w:gridCol w:w="1710"/>
        <w:gridCol w:w="1710"/>
        <w:gridCol w:w="270"/>
        <w:gridCol w:w="1704"/>
        <w:gridCol w:w="1676"/>
        <w:gridCol w:w="52"/>
        <w:gridCol w:w="196"/>
        <w:gridCol w:w="52"/>
        <w:gridCol w:w="1682"/>
        <w:gridCol w:w="1658"/>
        <w:gridCol w:w="52"/>
      </w:tblGrid>
      <w:tr w:rsidR="000D57F5" w:rsidRPr="008262D7" w14:paraId="74769B41" w14:textId="77777777" w:rsidTr="00384F5F">
        <w:trPr>
          <w:gridAfter w:val="1"/>
          <w:wAfter w:w="52" w:type="dxa"/>
        </w:trPr>
        <w:tc>
          <w:tcPr>
            <w:tcW w:w="1518" w:type="dxa"/>
          </w:tcPr>
          <w:p w14:paraId="0E1BA393" w14:textId="77777777" w:rsidR="000D57F5" w:rsidRPr="008262D7" w:rsidRDefault="000D57F5" w:rsidP="00384F5F">
            <w:pPr>
              <w:tabs>
                <w:tab w:val="left" w:pos="1134"/>
              </w:tabs>
              <w:rPr>
                <w:rFonts w:cstheme="minorHAnsi"/>
              </w:rPr>
            </w:pPr>
          </w:p>
        </w:tc>
        <w:tc>
          <w:tcPr>
            <w:tcW w:w="2832" w:type="dxa"/>
            <w:gridSpan w:val="2"/>
            <w:tcBorders>
              <w:bottom w:val="single" w:sz="4" w:space="0" w:color="auto"/>
            </w:tcBorders>
          </w:tcPr>
          <w:p w14:paraId="555F09DB" w14:textId="77777777" w:rsidR="000D57F5" w:rsidRPr="008262D7" w:rsidRDefault="000D57F5" w:rsidP="00384F5F">
            <w:pPr>
              <w:tabs>
                <w:tab w:val="left" w:pos="1134"/>
              </w:tabs>
              <w:jc w:val="center"/>
              <w:rPr>
                <w:rFonts w:cstheme="minorHAnsi"/>
              </w:rPr>
            </w:pPr>
            <w:r w:rsidRPr="008262D7">
              <w:rPr>
                <w:rFonts w:cstheme="minorHAnsi"/>
              </w:rPr>
              <w:t>N</w:t>
            </w:r>
          </w:p>
        </w:tc>
        <w:tc>
          <w:tcPr>
            <w:tcW w:w="240" w:type="dxa"/>
          </w:tcPr>
          <w:p w14:paraId="3A09ED07" w14:textId="77777777" w:rsidR="000D57F5" w:rsidRPr="008262D7" w:rsidRDefault="000D57F5" w:rsidP="00384F5F">
            <w:pPr>
              <w:tabs>
                <w:tab w:val="left" w:pos="1134"/>
              </w:tabs>
              <w:jc w:val="center"/>
              <w:rPr>
                <w:rFonts w:cstheme="minorHAnsi"/>
              </w:rPr>
            </w:pPr>
          </w:p>
        </w:tc>
        <w:tc>
          <w:tcPr>
            <w:tcW w:w="3420" w:type="dxa"/>
            <w:gridSpan w:val="2"/>
            <w:tcBorders>
              <w:bottom w:val="single" w:sz="4" w:space="0" w:color="auto"/>
            </w:tcBorders>
          </w:tcPr>
          <w:p w14:paraId="29D6F08C" w14:textId="77777777" w:rsidR="000D57F5" w:rsidRPr="008262D7" w:rsidRDefault="000D57F5" w:rsidP="00384F5F">
            <w:pPr>
              <w:tabs>
                <w:tab w:val="left" w:pos="1134"/>
              </w:tabs>
              <w:jc w:val="center"/>
              <w:rPr>
                <w:rFonts w:cstheme="minorHAnsi"/>
              </w:rPr>
            </w:pPr>
            <w:r w:rsidRPr="008262D7">
              <w:rPr>
                <w:rFonts w:cstheme="minorHAnsi"/>
              </w:rPr>
              <w:t>Prevalence</w:t>
            </w:r>
            <w:r>
              <w:rPr>
                <w:rFonts w:cstheme="minorHAnsi"/>
              </w:rPr>
              <w:t>, %</w:t>
            </w:r>
            <w:r w:rsidRPr="008262D7">
              <w:rPr>
                <w:rFonts w:cstheme="minorHAnsi"/>
              </w:rPr>
              <w:t xml:space="preserve"> (95% CI)</w:t>
            </w:r>
          </w:p>
        </w:tc>
        <w:tc>
          <w:tcPr>
            <w:tcW w:w="270" w:type="dxa"/>
          </w:tcPr>
          <w:p w14:paraId="35D6FDE2" w14:textId="77777777" w:rsidR="000D57F5" w:rsidRPr="008262D7" w:rsidRDefault="000D57F5" w:rsidP="00384F5F">
            <w:pPr>
              <w:tabs>
                <w:tab w:val="left" w:pos="1134"/>
              </w:tabs>
              <w:jc w:val="center"/>
              <w:rPr>
                <w:rFonts w:cstheme="minorHAnsi"/>
              </w:rPr>
            </w:pPr>
          </w:p>
        </w:tc>
        <w:tc>
          <w:tcPr>
            <w:tcW w:w="3380" w:type="dxa"/>
            <w:gridSpan w:val="2"/>
            <w:tcBorders>
              <w:bottom w:val="single" w:sz="4" w:space="0" w:color="auto"/>
            </w:tcBorders>
          </w:tcPr>
          <w:p w14:paraId="13D68479" w14:textId="77777777" w:rsidR="000D57F5" w:rsidRPr="008262D7" w:rsidRDefault="000D57F5" w:rsidP="00384F5F">
            <w:pPr>
              <w:tabs>
                <w:tab w:val="left" w:pos="1134"/>
              </w:tabs>
              <w:jc w:val="center"/>
              <w:rPr>
                <w:rFonts w:cstheme="minorHAnsi"/>
              </w:rPr>
            </w:pPr>
            <w:r w:rsidRPr="008262D7">
              <w:rPr>
                <w:rFonts w:cstheme="minorHAnsi"/>
              </w:rPr>
              <w:t>PR (95% CI)</w:t>
            </w:r>
          </w:p>
        </w:tc>
        <w:tc>
          <w:tcPr>
            <w:tcW w:w="248" w:type="dxa"/>
            <w:gridSpan w:val="2"/>
          </w:tcPr>
          <w:p w14:paraId="27A4C05E" w14:textId="77777777" w:rsidR="000D57F5" w:rsidRPr="008262D7" w:rsidRDefault="000D57F5" w:rsidP="00384F5F">
            <w:pPr>
              <w:tabs>
                <w:tab w:val="left" w:pos="1134"/>
              </w:tabs>
              <w:jc w:val="center"/>
              <w:rPr>
                <w:rFonts w:cstheme="minorHAnsi"/>
              </w:rPr>
            </w:pPr>
          </w:p>
        </w:tc>
        <w:tc>
          <w:tcPr>
            <w:tcW w:w="3392" w:type="dxa"/>
            <w:gridSpan w:val="3"/>
            <w:tcBorders>
              <w:bottom w:val="single" w:sz="4" w:space="0" w:color="auto"/>
            </w:tcBorders>
          </w:tcPr>
          <w:p w14:paraId="7674A8A4" w14:textId="77777777" w:rsidR="000D57F5" w:rsidRPr="008262D7" w:rsidRDefault="000D57F5" w:rsidP="00384F5F">
            <w:pPr>
              <w:tabs>
                <w:tab w:val="left" w:pos="1134"/>
              </w:tabs>
              <w:jc w:val="center"/>
              <w:rPr>
                <w:rFonts w:cstheme="minorHAnsi"/>
              </w:rPr>
            </w:pPr>
            <w:proofErr w:type="spellStart"/>
            <w:r w:rsidRPr="008262D7">
              <w:rPr>
                <w:rFonts w:cstheme="minorHAnsi"/>
              </w:rPr>
              <w:t>aPR</w:t>
            </w:r>
            <w:proofErr w:type="spellEnd"/>
            <w:r w:rsidRPr="008262D7">
              <w:rPr>
                <w:rFonts w:cstheme="minorHAnsi"/>
              </w:rPr>
              <w:t xml:space="preserve"> (95% CI)</w:t>
            </w:r>
            <w:r w:rsidRPr="008262D7">
              <w:rPr>
                <w:rFonts w:cstheme="minorHAnsi"/>
                <w:vertAlign w:val="superscript"/>
              </w:rPr>
              <w:t>a</w:t>
            </w:r>
          </w:p>
        </w:tc>
      </w:tr>
      <w:tr w:rsidR="000D57F5" w:rsidRPr="008262D7" w14:paraId="39D1B029" w14:textId="77777777" w:rsidTr="00993CB3">
        <w:tc>
          <w:tcPr>
            <w:tcW w:w="1518" w:type="dxa"/>
            <w:tcBorders>
              <w:bottom w:val="single" w:sz="4" w:space="0" w:color="auto"/>
            </w:tcBorders>
          </w:tcPr>
          <w:p w14:paraId="052EFA3D" w14:textId="77777777" w:rsidR="000D57F5" w:rsidRPr="008262D7" w:rsidRDefault="000D57F5" w:rsidP="00384F5F">
            <w:pPr>
              <w:tabs>
                <w:tab w:val="left" w:pos="1134"/>
              </w:tabs>
              <w:rPr>
                <w:rFonts w:cstheme="minorHAnsi"/>
              </w:rPr>
            </w:pPr>
            <w:r w:rsidRPr="008262D7">
              <w:rPr>
                <w:rFonts w:cstheme="minorHAnsi"/>
              </w:rPr>
              <w:t xml:space="preserve">No. of lifetime </w:t>
            </w:r>
          </w:p>
          <w:p w14:paraId="76429FBE" w14:textId="77777777" w:rsidR="000D57F5" w:rsidRPr="008262D7" w:rsidRDefault="000D57F5" w:rsidP="00384F5F">
            <w:pPr>
              <w:tabs>
                <w:tab w:val="left" w:pos="1134"/>
              </w:tabs>
              <w:rPr>
                <w:rFonts w:cstheme="minorHAnsi"/>
              </w:rPr>
            </w:pPr>
            <w:r w:rsidRPr="008262D7">
              <w:rPr>
                <w:rFonts w:cstheme="minorHAnsi"/>
              </w:rPr>
              <w:t>partners</w:t>
            </w:r>
          </w:p>
        </w:tc>
        <w:tc>
          <w:tcPr>
            <w:tcW w:w="1300" w:type="dxa"/>
            <w:tcBorders>
              <w:top w:val="single" w:sz="4" w:space="0" w:color="auto"/>
              <w:bottom w:val="single" w:sz="4" w:space="0" w:color="auto"/>
            </w:tcBorders>
          </w:tcPr>
          <w:p w14:paraId="74F734F4" w14:textId="77777777" w:rsidR="000D57F5" w:rsidRPr="008262D7" w:rsidRDefault="000D57F5" w:rsidP="00384F5F">
            <w:pPr>
              <w:tabs>
                <w:tab w:val="left" w:pos="1134"/>
              </w:tabs>
              <w:jc w:val="center"/>
              <w:rPr>
                <w:rFonts w:cstheme="minorHAnsi"/>
              </w:rPr>
            </w:pPr>
            <w:r w:rsidRPr="008262D7">
              <w:rPr>
                <w:rFonts w:cstheme="minorHAnsi"/>
              </w:rPr>
              <w:t>Circumcised</w:t>
            </w:r>
          </w:p>
          <w:p w14:paraId="4AB77B70" w14:textId="77777777" w:rsidR="000D57F5" w:rsidRPr="008262D7" w:rsidRDefault="000D57F5" w:rsidP="00384F5F">
            <w:pPr>
              <w:tabs>
                <w:tab w:val="left" w:pos="1134"/>
              </w:tabs>
              <w:jc w:val="center"/>
              <w:rPr>
                <w:rFonts w:cstheme="minorHAnsi"/>
              </w:rPr>
            </w:pPr>
            <w:r w:rsidRPr="008262D7">
              <w:rPr>
                <w:rFonts w:cstheme="minorHAnsi"/>
              </w:rPr>
              <w:t>N = 1642</w:t>
            </w:r>
          </w:p>
        </w:tc>
        <w:tc>
          <w:tcPr>
            <w:tcW w:w="1532" w:type="dxa"/>
            <w:tcBorders>
              <w:top w:val="single" w:sz="4" w:space="0" w:color="auto"/>
              <w:bottom w:val="single" w:sz="4" w:space="0" w:color="auto"/>
            </w:tcBorders>
          </w:tcPr>
          <w:p w14:paraId="7C0748D5" w14:textId="77777777" w:rsidR="000D57F5" w:rsidRPr="008262D7" w:rsidRDefault="000D57F5" w:rsidP="00384F5F">
            <w:pPr>
              <w:tabs>
                <w:tab w:val="left" w:pos="1134"/>
              </w:tabs>
              <w:jc w:val="center"/>
              <w:rPr>
                <w:rFonts w:cstheme="minorHAnsi"/>
              </w:rPr>
            </w:pPr>
            <w:r w:rsidRPr="008262D7">
              <w:rPr>
                <w:rFonts w:cstheme="minorHAnsi"/>
              </w:rPr>
              <w:t>Uncircumcised</w:t>
            </w:r>
          </w:p>
          <w:p w14:paraId="3E8208B8" w14:textId="77777777" w:rsidR="000D57F5" w:rsidRPr="008262D7" w:rsidRDefault="000D57F5" w:rsidP="00384F5F">
            <w:pPr>
              <w:tabs>
                <w:tab w:val="left" w:pos="1134"/>
              </w:tabs>
              <w:jc w:val="center"/>
              <w:rPr>
                <w:rFonts w:cstheme="minorHAnsi"/>
              </w:rPr>
            </w:pPr>
            <w:r w:rsidRPr="008262D7">
              <w:rPr>
                <w:rFonts w:cstheme="minorHAnsi"/>
              </w:rPr>
              <w:t>N = 414</w:t>
            </w:r>
          </w:p>
        </w:tc>
        <w:tc>
          <w:tcPr>
            <w:tcW w:w="240" w:type="dxa"/>
            <w:tcBorders>
              <w:bottom w:val="single" w:sz="4" w:space="0" w:color="auto"/>
            </w:tcBorders>
          </w:tcPr>
          <w:p w14:paraId="1D953FB5" w14:textId="77777777" w:rsidR="000D57F5" w:rsidRPr="008262D7" w:rsidRDefault="000D57F5" w:rsidP="00384F5F">
            <w:pPr>
              <w:tabs>
                <w:tab w:val="left" w:pos="1134"/>
              </w:tabs>
              <w:jc w:val="center"/>
              <w:rPr>
                <w:rFonts w:cstheme="minorHAnsi"/>
              </w:rPr>
            </w:pPr>
          </w:p>
        </w:tc>
        <w:tc>
          <w:tcPr>
            <w:tcW w:w="1710" w:type="dxa"/>
            <w:tcBorders>
              <w:top w:val="single" w:sz="4" w:space="0" w:color="auto"/>
              <w:bottom w:val="single" w:sz="4" w:space="0" w:color="auto"/>
            </w:tcBorders>
          </w:tcPr>
          <w:p w14:paraId="01B9B376" w14:textId="77777777" w:rsidR="000D57F5" w:rsidRPr="008262D7" w:rsidRDefault="000D57F5" w:rsidP="00384F5F">
            <w:pPr>
              <w:tabs>
                <w:tab w:val="left" w:pos="1134"/>
              </w:tabs>
              <w:jc w:val="center"/>
              <w:rPr>
                <w:rFonts w:cstheme="minorHAnsi"/>
              </w:rPr>
            </w:pPr>
            <w:r w:rsidRPr="008262D7">
              <w:rPr>
                <w:rFonts w:cstheme="minorHAnsi"/>
              </w:rPr>
              <w:t>Circumcised</w:t>
            </w:r>
          </w:p>
          <w:p w14:paraId="4C266BE4" w14:textId="77777777" w:rsidR="000D57F5" w:rsidRPr="008262D7" w:rsidRDefault="000D57F5" w:rsidP="00384F5F">
            <w:pPr>
              <w:tabs>
                <w:tab w:val="left" w:pos="1134"/>
              </w:tabs>
              <w:jc w:val="center"/>
              <w:rPr>
                <w:rFonts w:cstheme="minorHAnsi"/>
              </w:rPr>
            </w:pPr>
            <w:r w:rsidRPr="008262D7">
              <w:rPr>
                <w:rFonts w:cstheme="minorHAnsi"/>
              </w:rPr>
              <w:t>N = 1642</w:t>
            </w:r>
          </w:p>
        </w:tc>
        <w:tc>
          <w:tcPr>
            <w:tcW w:w="1710" w:type="dxa"/>
            <w:tcBorders>
              <w:top w:val="single" w:sz="4" w:space="0" w:color="auto"/>
              <w:bottom w:val="single" w:sz="4" w:space="0" w:color="auto"/>
            </w:tcBorders>
          </w:tcPr>
          <w:p w14:paraId="7905E23E" w14:textId="77777777" w:rsidR="000D57F5" w:rsidRPr="008262D7" w:rsidRDefault="000D57F5" w:rsidP="00384F5F">
            <w:pPr>
              <w:tabs>
                <w:tab w:val="left" w:pos="1134"/>
              </w:tabs>
              <w:jc w:val="center"/>
              <w:rPr>
                <w:rFonts w:cstheme="minorHAnsi"/>
              </w:rPr>
            </w:pPr>
            <w:r w:rsidRPr="008262D7">
              <w:rPr>
                <w:rFonts w:cstheme="minorHAnsi"/>
              </w:rPr>
              <w:t>Uncircumcised</w:t>
            </w:r>
          </w:p>
          <w:p w14:paraId="71C56240" w14:textId="77777777" w:rsidR="000D57F5" w:rsidRPr="008262D7" w:rsidRDefault="000D57F5" w:rsidP="00384F5F">
            <w:pPr>
              <w:tabs>
                <w:tab w:val="left" w:pos="1134"/>
              </w:tabs>
              <w:jc w:val="center"/>
              <w:rPr>
                <w:rFonts w:cstheme="minorHAnsi"/>
              </w:rPr>
            </w:pPr>
            <w:r w:rsidRPr="008262D7">
              <w:rPr>
                <w:rFonts w:cstheme="minorHAnsi"/>
              </w:rPr>
              <w:t>N = 414</w:t>
            </w:r>
          </w:p>
        </w:tc>
        <w:tc>
          <w:tcPr>
            <w:tcW w:w="270" w:type="dxa"/>
            <w:tcBorders>
              <w:bottom w:val="single" w:sz="4" w:space="0" w:color="auto"/>
            </w:tcBorders>
          </w:tcPr>
          <w:p w14:paraId="3C5729A9" w14:textId="77777777" w:rsidR="000D57F5" w:rsidRPr="008262D7" w:rsidRDefault="000D57F5" w:rsidP="00384F5F">
            <w:pPr>
              <w:tabs>
                <w:tab w:val="left" w:pos="1134"/>
              </w:tabs>
              <w:jc w:val="center"/>
              <w:rPr>
                <w:rFonts w:cstheme="minorHAnsi"/>
              </w:rPr>
            </w:pPr>
          </w:p>
        </w:tc>
        <w:tc>
          <w:tcPr>
            <w:tcW w:w="1704" w:type="dxa"/>
            <w:tcBorders>
              <w:top w:val="single" w:sz="4" w:space="0" w:color="auto"/>
              <w:bottom w:val="single" w:sz="4" w:space="0" w:color="auto"/>
            </w:tcBorders>
          </w:tcPr>
          <w:p w14:paraId="76E60E56" w14:textId="77777777" w:rsidR="000D57F5" w:rsidRPr="008262D7" w:rsidRDefault="000D57F5" w:rsidP="00384F5F">
            <w:pPr>
              <w:tabs>
                <w:tab w:val="left" w:pos="1134"/>
              </w:tabs>
              <w:jc w:val="center"/>
              <w:rPr>
                <w:rFonts w:cstheme="minorHAnsi"/>
              </w:rPr>
            </w:pPr>
            <w:r w:rsidRPr="008262D7">
              <w:rPr>
                <w:rFonts w:cstheme="minorHAnsi"/>
              </w:rPr>
              <w:t>Circumcised</w:t>
            </w:r>
          </w:p>
          <w:p w14:paraId="72C0E031" w14:textId="77777777" w:rsidR="000D57F5" w:rsidRPr="008262D7" w:rsidRDefault="000D57F5" w:rsidP="00384F5F">
            <w:pPr>
              <w:tabs>
                <w:tab w:val="left" w:pos="1134"/>
              </w:tabs>
              <w:jc w:val="center"/>
              <w:rPr>
                <w:rFonts w:cstheme="minorHAnsi"/>
              </w:rPr>
            </w:pPr>
            <w:r w:rsidRPr="008262D7">
              <w:rPr>
                <w:rFonts w:cstheme="minorHAnsi"/>
              </w:rPr>
              <w:t>N = 1642</w:t>
            </w:r>
          </w:p>
        </w:tc>
        <w:tc>
          <w:tcPr>
            <w:tcW w:w="1728" w:type="dxa"/>
            <w:gridSpan w:val="2"/>
            <w:tcBorders>
              <w:top w:val="single" w:sz="4" w:space="0" w:color="auto"/>
              <w:bottom w:val="single" w:sz="4" w:space="0" w:color="auto"/>
            </w:tcBorders>
          </w:tcPr>
          <w:p w14:paraId="6C65A7D1" w14:textId="77777777" w:rsidR="000D57F5" w:rsidRPr="008262D7" w:rsidRDefault="000D57F5" w:rsidP="00384F5F">
            <w:pPr>
              <w:tabs>
                <w:tab w:val="left" w:pos="1134"/>
              </w:tabs>
              <w:jc w:val="center"/>
              <w:rPr>
                <w:rFonts w:cstheme="minorHAnsi"/>
              </w:rPr>
            </w:pPr>
            <w:r w:rsidRPr="008262D7">
              <w:rPr>
                <w:rFonts w:cstheme="minorHAnsi"/>
              </w:rPr>
              <w:t>Uncircumcised</w:t>
            </w:r>
          </w:p>
          <w:p w14:paraId="12E3EC0C" w14:textId="77777777" w:rsidR="000D57F5" w:rsidRPr="008262D7" w:rsidRDefault="000D57F5" w:rsidP="00384F5F">
            <w:pPr>
              <w:tabs>
                <w:tab w:val="left" w:pos="1134"/>
              </w:tabs>
              <w:jc w:val="center"/>
              <w:rPr>
                <w:rFonts w:cstheme="minorHAnsi"/>
              </w:rPr>
            </w:pPr>
            <w:r w:rsidRPr="008262D7">
              <w:rPr>
                <w:rFonts w:cstheme="minorHAnsi"/>
              </w:rPr>
              <w:t>N = 414</w:t>
            </w:r>
          </w:p>
        </w:tc>
        <w:tc>
          <w:tcPr>
            <w:tcW w:w="248" w:type="dxa"/>
            <w:gridSpan w:val="2"/>
            <w:tcBorders>
              <w:bottom w:val="single" w:sz="4" w:space="0" w:color="auto"/>
            </w:tcBorders>
          </w:tcPr>
          <w:p w14:paraId="4CE34A39" w14:textId="77777777" w:rsidR="000D57F5" w:rsidRPr="008262D7" w:rsidRDefault="000D57F5" w:rsidP="00384F5F">
            <w:pPr>
              <w:tabs>
                <w:tab w:val="left" w:pos="1134"/>
              </w:tabs>
              <w:jc w:val="center"/>
              <w:rPr>
                <w:rFonts w:cstheme="minorHAnsi"/>
              </w:rPr>
            </w:pPr>
          </w:p>
        </w:tc>
        <w:tc>
          <w:tcPr>
            <w:tcW w:w="1682" w:type="dxa"/>
            <w:tcBorders>
              <w:top w:val="single" w:sz="4" w:space="0" w:color="auto"/>
              <w:bottom w:val="single" w:sz="4" w:space="0" w:color="auto"/>
            </w:tcBorders>
          </w:tcPr>
          <w:p w14:paraId="46A33995" w14:textId="77777777" w:rsidR="000D57F5" w:rsidRPr="008262D7" w:rsidRDefault="000D57F5" w:rsidP="00384F5F">
            <w:pPr>
              <w:tabs>
                <w:tab w:val="left" w:pos="1134"/>
              </w:tabs>
              <w:jc w:val="center"/>
              <w:rPr>
                <w:rFonts w:cstheme="minorHAnsi"/>
              </w:rPr>
            </w:pPr>
            <w:r w:rsidRPr="008262D7">
              <w:rPr>
                <w:rFonts w:cstheme="minorHAnsi"/>
              </w:rPr>
              <w:t>Circumcised</w:t>
            </w:r>
          </w:p>
          <w:p w14:paraId="7EE4F0E7" w14:textId="77777777" w:rsidR="000D57F5" w:rsidRPr="008262D7" w:rsidRDefault="000D57F5" w:rsidP="00384F5F">
            <w:pPr>
              <w:tabs>
                <w:tab w:val="left" w:pos="1134"/>
              </w:tabs>
              <w:jc w:val="center"/>
              <w:rPr>
                <w:rFonts w:cstheme="minorHAnsi"/>
              </w:rPr>
            </w:pPr>
            <w:r w:rsidRPr="008262D7">
              <w:rPr>
                <w:rFonts w:cstheme="minorHAnsi"/>
              </w:rPr>
              <w:t>N = 1635</w:t>
            </w:r>
            <w:r w:rsidRPr="008262D7">
              <w:rPr>
                <w:rFonts w:cstheme="minorHAnsi"/>
                <w:vertAlign w:val="superscript"/>
              </w:rPr>
              <w:t>b</w:t>
            </w:r>
          </w:p>
        </w:tc>
        <w:tc>
          <w:tcPr>
            <w:tcW w:w="1710" w:type="dxa"/>
            <w:gridSpan w:val="2"/>
            <w:tcBorders>
              <w:top w:val="single" w:sz="4" w:space="0" w:color="auto"/>
              <w:bottom w:val="single" w:sz="4" w:space="0" w:color="auto"/>
            </w:tcBorders>
          </w:tcPr>
          <w:p w14:paraId="2FFABDB6" w14:textId="77777777" w:rsidR="000D57F5" w:rsidRPr="008262D7" w:rsidRDefault="000D57F5" w:rsidP="00384F5F">
            <w:pPr>
              <w:tabs>
                <w:tab w:val="left" w:pos="1134"/>
              </w:tabs>
              <w:jc w:val="center"/>
              <w:rPr>
                <w:rFonts w:cstheme="minorHAnsi"/>
              </w:rPr>
            </w:pPr>
            <w:r w:rsidRPr="008262D7">
              <w:rPr>
                <w:rFonts w:cstheme="minorHAnsi"/>
              </w:rPr>
              <w:t>Uncircumcised</w:t>
            </w:r>
          </w:p>
          <w:p w14:paraId="414CC942" w14:textId="77777777" w:rsidR="000D57F5" w:rsidRPr="008262D7" w:rsidRDefault="000D57F5" w:rsidP="00384F5F">
            <w:pPr>
              <w:tabs>
                <w:tab w:val="left" w:pos="1134"/>
              </w:tabs>
              <w:jc w:val="center"/>
              <w:rPr>
                <w:rFonts w:cstheme="minorHAnsi"/>
              </w:rPr>
            </w:pPr>
            <w:r w:rsidRPr="008262D7">
              <w:rPr>
                <w:rFonts w:cstheme="minorHAnsi"/>
              </w:rPr>
              <w:t>N = 412</w:t>
            </w:r>
            <w:r w:rsidRPr="008262D7">
              <w:rPr>
                <w:rFonts w:cstheme="minorHAnsi"/>
                <w:vertAlign w:val="superscript"/>
              </w:rPr>
              <w:t>c</w:t>
            </w:r>
          </w:p>
        </w:tc>
      </w:tr>
      <w:tr w:rsidR="00151612" w:rsidRPr="008262D7" w14:paraId="3A91C65D" w14:textId="77777777" w:rsidTr="00993CB3">
        <w:tc>
          <w:tcPr>
            <w:tcW w:w="1518" w:type="dxa"/>
            <w:tcBorders>
              <w:top w:val="single" w:sz="4" w:space="0" w:color="auto"/>
              <w:bottom w:val="single" w:sz="4" w:space="0" w:color="auto"/>
            </w:tcBorders>
          </w:tcPr>
          <w:p w14:paraId="6C4369D4" w14:textId="77C6D78F" w:rsidR="00151612" w:rsidRPr="008262D7" w:rsidRDefault="00151612" w:rsidP="00384F5F">
            <w:pPr>
              <w:tabs>
                <w:tab w:val="left" w:pos="1134"/>
              </w:tabs>
              <w:spacing w:before="120"/>
              <w:rPr>
                <w:rFonts w:cstheme="minorHAnsi"/>
              </w:rPr>
            </w:pPr>
            <w:r>
              <w:rPr>
                <w:rFonts w:cstheme="minorHAnsi"/>
              </w:rPr>
              <w:t>Overall</w:t>
            </w:r>
          </w:p>
        </w:tc>
        <w:tc>
          <w:tcPr>
            <w:tcW w:w="1300" w:type="dxa"/>
            <w:tcBorders>
              <w:top w:val="single" w:sz="4" w:space="0" w:color="auto"/>
              <w:bottom w:val="single" w:sz="4" w:space="0" w:color="auto"/>
            </w:tcBorders>
          </w:tcPr>
          <w:p w14:paraId="713FCDBE" w14:textId="1CE6481F" w:rsidR="00151612" w:rsidRPr="008262D7" w:rsidRDefault="00444F33" w:rsidP="00384F5F">
            <w:pPr>
              <w:tabs>
                <w:tab w:val="left" w:pos="1134"/>
              </w:tabs>
              <w:spacing w:before="120"/>
              <w:jc w:val="center"/>
              <w:rPr>
                <w:rFonts w:cstheme="minorHAnsi"/>
                <w:color w:val="000000"/>
              </w:rPr>
            </w:pPr>
            <w:r>
              <w:rPr>
                <w:rFonts w:cstheme="minorHAnsi"/>
                <w:color w:val="000000"/>
              </w:rPr>
              <w:t>1642</w:t>
            </w:r>
          </w:p>
        </w:tc>
        <w:tc>
          <w:tcPr>
            <w:tcW w:w="1532" w:type="dxa"/>
            <w:tcBorders>
              <w:top w:val="single" w:sz="4" w:space="0" w:color="auto"/>
              <w:bottom w:val="single" w:sz="4" w:space="0" w:color="auto"/>
            </w:tcBorders>
          </w:tcPr>
          <w:p w14:paraId="37C4E93C" w14:textId="2B39E3D8" w:rsidR="00151612" w:rsidRPr="008262D7" w:rsidRDefault="00444F33" w:rsidP="00384F5F">
            <w:pPr>
              <w:tabs>
                <w:tab w:val="left" w:pos="1134"/>
              </w:tabs>
              <w:spacing w:before="120"/>
              <w:jc w:val="center"/>
              <w:rPr>
                <w:rFonts w:cstheme="minorHAnsi"/>
                <w:color w:val="000000"/>
              </w:rPr>
            </w:pPr>
            <w:r>
              <w:rPr>
                <w:rFonts w:cstheme="minorHAnsi"/>
                <w:color w:val="000000"/>
              </w:rPr>
              <w:t>414</w:t>
            </w:r>
          </w:p>
        </w:tc>
        <w:tc>
          <w:tcPr>
            <w:tcW w:w="240" w:type="dxa"/>
            <w:tcBorders>
              <w:top w:val="single" w:sz="4" w:space="0" w:color="auto"/>
              <w:bottom w:val="single" w:sz="4" w:space="0" w:color="auto"/>
            </w:tcBorders>
          </w:tcPr>
          <w:p w14:paraId="18347C57" w14:textId="77777777" w:rsidR="00151612" w:rsidRPr="008262D7" w:rsidRDefault="00151612" w:rsidP="00384F5F">
            <w:pPr>
              <w:tabs>
                <w:tab w:val="left" w:pos="1134"/>
              </w:tabs>
              <w:spacing w:before="120"/>
              <w:jc w:val="center"/>
              <w:rPr>
                <w:rFonts w:cstheme="minorHAnsi"/>
              </w:rPr>
            </w:pPr>
          </w:p>
        </w:tc>
        <w:tc>
          <w:tcPr>
            <w:tcW w:w="1710" w:type="dxa"/>
            <w:tcBorders>
              <w:top w:val="single" w:sz="4" w:space="0" w:color="auto"/>
              <w:bottom w:val="single" w:sz="4" w:space="0" w:color="auto"/>
            </w:tcBorders>
          </w:tcPr>
          <w:p w14:paraId="3092CB68" w14:textId="52019419" w:rsidR="00151612" w:rsidRDefault="006D63B8" w:rsidP="00384F5F">
            <w:pPr>
              <w:tabs>
                <w:tab w:val="left" w:pos="1134"/>
              </w:tabs>
              <w:spacing w:before="120"/>
              <w:rPr>
                <w:rFonts w:cstheme="minorHAnsi"/>
              </w:rPr>
            </w:pPr>
            <w:r w:rsidRPr="006D63B8">
              <w:rPr>
                <w:rFonts w:cstheme="minorHAnsi"/>
              </w:rPr>
              <w:t>26.2 (23.2-29.4)</w:t>
            </w:r>
          </w:p>
        </w:tc>
        <w:tc>
          <w:tcPr>
            <w:tcW w:w="1710" w:type="dxa"/>
            <w:tcBorders>
              <w:top w:val="single" w:sz="4" w:space="0" w:color="auto"/>
              <w:bottom w:val="single" w:sz="4" w:space="0" w:color="auto"/>
            </w:tcBorders>
          </w:tcPr>
          <w:p w14:paraId="0A92184C" w14:textId="6D389A19" w:rsidR="00151612" w:rsidRPr="008262D7" w:rsidRDefault="00023A8A" w:rsidP="00384F5F">
            <w:pPr>
              <w:tabs>
                <w:tab w:val="left" w:pos="1134"/>
              </w:tabs>
              <w:spacing w:before="120"/>
              <w:rPr>
                <w:rFonts w:cstheme="minorHAnsi"/>
              </w:rPr>
            </w:pPr>
            <w:r w:rsidRPr="00023A8A">
              <w:rPr>
                <w:rFonts w:cstheme="minorHAnsi"/>
              </w:rPr>
              <w:t>25.0 (20.3-30.4)</w:t>
            </w:r>
          </w:p>
        </w:tc>
        <w:tc>
          <w:tcPr>
            <w:tcW w:w="270" w:type="dxa"/>
            <w:tcBorders>
              <w:top w:val="single" w:sz="4" w:space="0" w:color="auto"/>
              <w:bottom w:val="single" w:sz="4" w:space="0" w:color="auto"/>
            </w:tcBorders>
          </w:tcPr>
          <w:p w14:paraId="21BAC1FA" w14:textId="77777777" w:rsidR="00151612" w:rsidRPr="008262D7" w:rsidRDefault="00151612" w:rsidP="00384F5F">
            <w:pPr>
              <w:tabs>
                <w:tab w:val="left" w:pos="1134"/>
              </w:tabs>
              <w:spacing w:before="120"/>
              <w:jc w:val="center"/>
              <w:rPr>
                <w:rFonts w:cstheme="minorHAnsi"/>
              </w:rPr>
            </w:pPr>
          </w:p>
        </w:tc>
        <w:tc>
          <w:tcPr>
            <w:tcW w:w="1704" w:type="dxa"/>
            <w:tcBorders>
              <w:top w:val="single" w:sz="4" w:space="0" w:color="auto"/>
              <w:bottom w:val="single" w:sz="4" w:space="0" w:color="auto"/>
            </w:tcBorders>
          </w:tcPr>
          <w:p w14:paraId="14B0474D" w14:textId="395DF771" w:rsidR="00151612" w:rsidRPr="008262D7" w:rsidRDefault="00023A8A" w:rsidP="00023A8A">
            <w:pPr>
              <w:tabs>
                <w:tab w:val="left" w:pos="1134"/>
              </w:tabs>
              <w:spacing w:before="120"/>
              <w:jc w:val="center"/>
              <w:rPr>
                <w:rFonts w:cstheme="minorHAnsi"/>
                <w:color w:val="000000"/>
              </w:rPr>
            </w:pPr>
            <w:r w:rsidRPr="00023A8A">
              <w:rPr>
                <w:rFonts w:cstheme="minorHAnsi"/>
                <w:color w:val="000000"/>
              </w:rPr>
              <w:t>1.05 (0.87-1.26)</w:t>
            </w:r>
          </w:p>
        </w:tc>
        <w:tc>
          <w:tcPr>
            <w:tcW w:w="1728" w:type="dxa"/>
            <w:gridSpan w:val="2"/>
            <w:tcBorders>
              <w:top w:val="single" w:sz="4" w:space="0" w:color="auto"/>
              <w:bottom w:val="single" w:sz="4" w:space="0" w:color="auto"/>
            </w:tcBorders>
          </w:tcPr>
          <w:p w14:paraId="49AC0048" w14:textId="242E0953" w:rsidR="00151612" w:rsidRPr="008262D7" w:rsidRDefault="006F0701" w:rsidP="00384F5F">
            <w:pPr>
              <w:tabs>
                <w:tab w:val="left" w:pos="1134"/>
              </w:tabs>
              <w:spacing w:before="120"/>
              <w:jc w:val="center"/>
              <w:rPr>
                <w:rFonts w:cstheme="minorHAnsi"/>
              </w:rPr>
            </w:pPr>
            <w:r>
              <w:rPr>
                <w:rFonts w:cstheme="minorHAnsi"/>
              </w:rPr>
              <w:t>Ref</w:t>
            </w:r>
          </w:p>
        </w:tc>
        <w:tc>
          <w:tcPr>
            <w:tcW w:w="248" w:type="dxa"/>
            <w:gridSpan w:val="2"/>
            <w:tcBorders>
              <w:top w:val="single" w:sz="4" w:space="0" w:color="auto"/>
              <w:bottom w:val="single" w:sz="4" w:space="0" w:color="auto"/>
            </w:tcBorders>
          </w:tcPr>
          <w:p w14:paraId="6693A38B" w14:textId="77777777" w:rsidR="00151612" w:rsidRPr="008262D7" w:rsidRDefault="00151612" w:rsidP="00384F5F">
            <w:pPr>
              <w:tabs>
                <w:tab w:val="left" w:pos="1134"/>
              </w:tabs>
              <w:spacing w:before="120"/>
              <w:jc w:val="center"/>
              <w:rPr>
                <w:rFonts w:cstheme="minorHAnsi"/>
              </w:rPr>
            </w:pPr>
          </w:p>
        </w:tc>
        <w:tc>
          <w:tcPr>
            <w:tcW w:w="1682" w:type="dxa"/>
            <w:tcBorders>
              <w:top w:val="single" w:sz="4" w:space="0" w:color="auto"/>
              <w:bottom w:val="single" w:sz="4" w:space="0" w:color="auto"/>
            </w:tcBorders>
          </w:tcPr>
          <w:p w14:paraId="48F60016" w14:textId="0A42E079" w:rsidR="00151612" w:rsidRPr="008262D7" w:rsidRDefault="00023A8A" w:rsidP="00023A8A">
            <w:pPr>
              <w:tabs>
                <w:tab w:val="left" w:pos="1134"/>
              </w:tabs>
              <w:spacing w:before="120"/>
              <w:jc w:val="center"/>
              <w:rPr>
                <w:rFonts w:cstheme="minorHAnsi"/>
                <w:color w:val="000000"/>
              </w:rPr>
            </w:pPr>
            <w:r w:rsidRPr="00023A8A">
              <w:rPr>
                <w:rFonts w:cstheme="minorHAnsi"/>
                <w:color w:val="000000"/>
              </w:rPr>
              <w:t>1.02 (0.80-1.29)</w:t>
            </w:r>
          </w:p>
        </w:tc>
        <w:tc>
          <w:tcPr>
            <w:tcW w:w="1710" w:type="dxa"/>
            <w:gridSpan w:val="2"/>
            <w:tcBorders>
              <w:top w:val="single" w:sz="4" w:space="0" w:color="auto"/>
              <w:bottom w:val="single" w:sz="4" w:space="0" w:color="auto"/>
            </w:tcBorders>
          </w:tcPr>
          <w:p w14:paraId="206E17BF" w14:textId="45C615EB" w:rsidR="00151612" w:rsidRPr="008262D7" w:rsidRDefault="006F0701" w:rsidP="00384F5F">
            <w:pPr>
              <w:tabs>
                <w:tab w:val="left" w:pos="1134"/>
              </w:tabs>
              <w:spacing w:before="120"/>
              <w:jc w:val="center"/>
              <w:rPr>
                <w:rFonts w:cstheme="minorHAnsi"/>
              </w:rPr>
            </w:pPr>
            <w:r>
              <w:rPr>
                <w:rFonts w:cstheme="minorHAnsi"/>
              </w:rPr>
              <w:t>Ref</w:t>
            </w:r>
          </w:p>
        </w:tc>
      </w:tr>
      <w:tr w:rsidR="000D57F5" w:rsidRPr="008262D7" w14:paraId="3BE163DB" w14:textId="77777777" w:rsidTr="00993CB3">
        <w:tc>
          <w:tcPr>
            <w:tcW w:w="1518" w:type="dxa"/>
            <w:tcBorders>
              <w:top w:val="single" w:sz="4" w:space="0" w:color="auto"/>
            </w:tcBorders>
          </w:tcPr>
          <w:p w14:paraId="3C5FDDCD" w14:textId="77777777" w:rsidR="000D57F5" w:rsidRPr="008262D7" w:rsidRDefault="000D57F5" w:rsidP="00384F5F">
            <w:pPr>
              <w:tabs>
                <w:tab w:val="left" w:pos="1134"/>
              </w:tabs>
              <w:spacing w:before="120"/>
              <w:rPr>
                <w:rFonts w:cstheme="minorHAnsi"/>
              </w:rPr>
            </w:pPr>
            <w:r w:rsidRPr="008262D7">
              <w:rPr>
                <w:rFonts w:cstheme="minorHAnsi"/>
              </w:rPr>
              <w:t>1</w:t>
            </w:r>
            <w:r>
              <w:rPr>
                <w:rFonts w:cstheme="minorHAnsi"/>
              </w:rPr>
              <w:t>–</w:t>
            </w:r>
            <w:r w:rsidRPr="008262D7">
              <w:rPr>
                <w:rFonts w:cstheme="minorHAnsi"/>
              </w:rPr>
              <w:t>2</w:t>
            </w:r>
          </w:p>
        </w:tc>
        <w:tc>
          <w:tcPr>
            <w:tcW w:w="1300" w:type="dxa"/>
            <w:tcBorders>
              <w:top w:val="single" w:sz="4" w:space="0" w:color="auto"/>
            </w:tcBorders>
          </w:tcPr>
          <w:p w14:paraId="44CCD132"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230</w:t>
            </w:r>
          </w:p>
        </w:tc>
        <w:tc>
          <w:tcPr>
            <w:tcW w:w="1532" w:type="dxa"/>
            <w:tcBorders>
              <w:top w:val="single" w:sz="4" w:space="0" w:color="auto"/>
            </w:tcBorders>
          </w:tcPr>
          <w:p w14:paraId="00824F33"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88</w:t>
            </w:r>
          </w:p>
        </w:tc>
        <w:tc>
          <w:tcPr>
            <w:tcW w:w="240" w:type="dxa"/>
            <w:tcBorders>
              <w:top w:val="single" w:sz="4" w:space="0" w:color="auto"/>
            </w:tcBorders>
          </w:tcPr>
          <w:p w14:paraId="2224F773" w14:textId="77777777" w:rsidR="000D57F5" w:rsidRPr="008262D7" w:rsidRDefault="000D57F5" w:rsidP="00384F5F">
            <w:pPr>
              <w:tabs>
                <w:tab w:val="left" w:pos="1134"/>
              </w:tabs>
              <w:spacing w:before="120"/>
              <w:jc w:val="center"/>
              <w:rPr>
                <w:rFonts w:cstheme="minorHAnsi"/>
              </w:rPr>
            </w:pPr>
          </w:p>
        </w:tc>
        <w:tc>
          <w:tcPr>
            <w:tcW w:w="1710" w:type="dxa"/>
            <w:tcBorders>
              <w:top w:val="single" w:sz="4" w:space="0" w:color="auto"/>
            </w:tcBorders>
          </w:tcPr>
          <w:p w14:paraId="7F35B8C9" w14:textId="77777777" w:rsidR="000D57F5" w:rsidRPr="008262D7" w:rsidRDefault="000D57F5" w:rsidP="00384F5F">
            <w:pPr>
              <w:tabs>
                <w:tab w:val="left" w:pos="1134"/>
              </w:tabs>
              <w:spacing w:before="120"/>
              <w:rPr>
                <w:rFonts w:cstheme="minorHAnsi"/>
              </w:rPr>
            </w:pPr>
            <w:r>
              <w:rPr>
                <w:rFonts w:cstheme="minorHAnsi"/>
              </w:rPr>
              <w:t xml:space="preserve">   </w:t>
            </w:r>
            <w:r w:rsidRPr="008262D7">
              <w:rPr>
                <w:rFonts w:cstheme="minorHAnsi"/>
              </w:rPr>
              <w:t>6.9 (3.7</w:t>
            </w:r>
            <w:r>
              <w:rPr>
                <w:rFonts w:cstheme="minorHAnsi"/>
              </w:rPr>
              <w:t>–</w:t>
            </w:r>
            <w:r w:rsidRPr="008262D7">
              <w:rPr>
                <w:rFonts w:cstheme="minorHAnsi"/>
              </w:rPr>
              <w:t>12.4)</w:t>
            </w:r>
          </w:p>
        </w:tc>
        <w:tc>
          <w:tcPr>
            <w:tcW w:w="1710" w:type="dxa"/>
            <w:tcBorders>
              <w:top w:val="single" w:sz="4" w:space="0" w:color="auto"/>
            </w:tcBorders>
          </w:tcPr>
          <w:p w14:paraId="4AFF03B2" w14:textId="77777777" w:rsidR="000D57F5" w:rsidRPr="008262D7" w:rsidRDefault="000D57F5" w:rsidP="00384F5F">
            <w:pPr>
              <w:tabs>
                <w:tab w:val="left" w:pos="1134"/>
              </w:tabs>
              <w:spacing w:before="120"/>
              <w:rPr>
                <w:rFonts w:cstheme="minorHAnsi"/>
              </w:rPr>
            </w:pPr>
            <w:r w:rsidRPr="008262D7">
              <w:rPr>
                <w:rFonts w:cstheme="minorHAnsi"/>
              </w:rPr>
              <w:t>11.6 (5.4</w:t>
            </w:r>
            <w:r>
              <w:rPr>
                <w:rFonts w:cstheme="minorHAnsi"/>
              </w:rPr>
              <w:t>–</w:t>
            </w:r>
            <w:r w:rsidRPr="008262D7">
              <w:rPr>
                <w:rFonts w:cstheme="minorHAnsi"/>
              </w:rPr>
              <w:t>23.2)</w:t>
            </w:r>
            <w:r>
              <w:rPr>
                <w:rFonts w:cstheme="minorHAnsi"/>
                <w:vertAlign w:val="superscript"/>
              </w:rPr>
              <w:t>d</w:t>
            </w:r>
          </w:p>
        </w:tc>
        <w:tc>
          <w:tcPr>
            <w:tcW w:w="270" w:type="dxa"/>
            <w:tcBorders>
              <w:top w:val="single" w:sz="4" w:space="0" w:color="auto"/>
            </w:tcBorders>
          </w:tcPr>
          <w:p w14:paraId="343DB1E2" w14:textId="77777777" w:rsidR="000D57F5" w:rsidRPr="008262D7" w:rsidRDefault="000D57F5" w:rsidP="00384F5F">
            <w:pPr>
              <w:tabs>
                <w:tab w:val="left" w:pos="1134"/>
              </w:tabs>
              <w:spacing w:before="120"/>
              <w:jc w:val="center"/>
              <w:rPr>
                <w:rFonts w:cstheme="minorHAnsi"/>
              </w:rPr>
            </w:pPr>
          </w:p>
        </w:tc>
        <w:tc>
          <w:tcPr>
            <w:tcW w:w="1704" w:type="dxa"/>
            <w:tcBorders>
              <w:top w:val="single" w:sz="4" w:space="0" w:color="auto"/>
            </w:tcBorders>
          </w:tcPr>
          <w:p w14:paraId="3DDE0C5C"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0.59 (0.23</w:t>
            </w:r>
            <w:r>
              <w:rPr>
                <w:rFonts w:cstheme="minorHAnsi"/>
                <w:color w:val="000000"/>
              </w:rPr>
              <w:t>–</w:t>
            </w:r>
            <w:r w:rsidRPr="008262D7">
              <w:rPr>
                <w:rFonts w:cstheme="minorHAnsi"/>
                <w:color w:val="000000"/>
              </w:rPr>
              <w:t>1.53)</w:t>
            </w:r>
          </w:p>
        </w:tc>
        <w:tc>
          <w:tcPr>
            <w:tcW w:w="1728" w:type="dxa"/>
            <w:gridSpan w:val="2"/>
            <w:tcBorders>
              <w:top w:val="single" w:sz="4" w:space="0" w:color="auto"/>
            </w:tcBorders>
          </w:tcPr>
          <w:p w14:paraId="0A8CF66C" w14:textId="77777777" w:rsidR="000D57F5" w:rsidRPr="008262D7" w:rsidRDefault="000D57F5" w:rsidP="00384F5F">
            <w:pPr>
              <w:tabs>
                <w:tab w:val="left" w:pos="1134"/>
              </w:tabs>
              <w:spacing w:before="120"/>
              <w:jc w:val="center"/>
              <w:rPr>
                <w:rFonts w:cstheme="minorHAnsi"/>
              </w:rPr>
            </w:pPr>
            <w:r w:rsidRPr="008262D7">
              <w:rPr>
                <w:rFonts w:cstheme="minorHAnsi"/>
              </w:rPr>
              <w:t>Ref</w:t>
            </w:r>
          </w:p>
        </w:tc>
        <w:tc>
          <w:tcPr>
            <w:tcW w:w="248" w:type="dxa"/>
            <w:gridSpan w:val="2"/>
            <w:tcBorders>
              <w:top w:val="single" w:sz="4" w:space="0" w:color="auto"/>
            </w:tcBorders>
          </w:tcPr>
          <w:p w14:paraId="5CD64E45" w14:textId="77777777" w:rsidR="000D57F5" w:rsidRPr="008262D7" w:rsidRDefault="000D57F5" w:rsidP="00384F5F">
            <w:pPr>
              <w:tabs>
                <w:tab w:val="left" w:pos="1134"/>
              </w:tabs>
              <w:spacing w:before="120"/>
              <w:jc w:val="center"/>
              <w:rPr>
                <w:rFonts w:cstheme="minorHAnsi"/>
              </w:rPr>
            </w:pPr>
          </w:p>
        </w:tc>
        <w:tc>
          <w:tcPr>
            <w:tcW w:w="1682" w:type="dxa"/>
            <w:tcBorders>
              <w:top w:val="single" w:sz="4" w:space="0" w:color="auto"/>
            </w:tcBorders>
          </w:tcPr>
          <w:p w14:paraId="2485A062"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0.65 (0.25</w:t>
            </w:r>
            <w:r>
              <w:rPr>
                <w:rFonts w:cstheme="minorHAnsi"/>
                <w:color w:val="000000"/>
              </w:rPr>
              <w:t>–</w:t>
            </w:r>
            <w:r w:rsidRPr="008262D7">
              <w:rPr>
                <w:rFonts w:cstheme="minorHAnsi"/>
                <w:color w:val="000000"/>
              </w:rPr>
              <w:t>1.71)</w:t>
            </w:r>
          </w:p>
        </w:tc>
        <w:tc>
          <w:tcPr>
            <w:tcW w:w="1710" w:type="dxa"/>
            <w:gridSpan w:val="2"/>
            <w:tcBorders>
              <w:top w:val="single" w:sz="4" w:space="0" w:color="auto"/>
            </w:tcBorders>
          </w:tcPr>
          <w:p w14:paraId="356697FC" w14:textId="77777777" w:rsidR="000D57F5" w:rsidRPr="008262D7" w:rsidRDefault="000D57F5" w:rsidP="00384F5F">
            <w:pPr>
              <w:tabs>
                <w:tab w:val="left" w:pos="1134"/>
              </w:tabs>
              <w:spacing w:before="120"/>
              <w:jc w:val="center"/>
              <w:rPr>
                <w:rFonts w:cstheme="minorHAnsi"/>
              </w:rPr>
            </w:pPr>
            <w:r w:rsidRPr="008262D7">
              <w:rPr>
                <w:rFonts w:cstheme="minorHAnsi"/>
              </w:rPr>
              <w:t>Ref</w:t>
            </w:r>
          </w:p>
        </w:tc>
      </w:tr>
      <w:tr w:rsidR="000D57F5" w:rsidRPr="008262D7" w14:paraId="681D3837" w14:textId="77777777" w:rsidTr="00384F5F">
        <w:tc>
          <w:tcPr>
            <w:tcW w:w="1518" w:type="dxa"/>
          </w:tcPr>
          <w:p w14:paraId="50C0A312" w14:textId="77777777" w:rsidR="000D57F5" w:rsidRPr="008262D7" w:rsidRDefault="000D57F5" w:rsidP="00384F5F">
            <w:pPr>
              <w:tabs>
                <w:tab w:val="left" w:pos="1134"/>
              </w:tabs>
              <w:spacing w:before="120"/>
              <w:rPr>
                <w:rFonts w:cstheme="minorHAnsi"/>
              </w:rPr>
            </w:pPr>
            <w:r w:rsidRPr="008262D7">
              <w:rPr>
                <w:rFonts w:cstheme="minorHAnsi"/>
              </w:rPr>
              <w:t>3</w:t>
            </w:r>
            <w:r>
              <w:rPr>
                <w:rFonts w:cstheme="minorHAnsi"/>
              </w:rPr>
              <w:t>–</w:t>
            </w:r>
            <w:r w:rsidRPr="008262D7">
              <w:rPr>
                <w:rFonts w:cstheme="minorHAnsi"/>
              </w:rPr>
              <w:t>5</w:t>
            </w:r>
          </w:p>
        </w:tc>
        <w:tc>
          <w:tcPr>
            <w:tcW w:w="1300" w:type="dxa"/>
          </w:tcPr>
          <w:p w14:paraId="093CD391"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297</w:t>
            </w:r>
          </w:p>
        </w:tc>
        <w:tc>
          <w:tcPr>
            <w:tcW w:w="1532" w:type="dxa"/>
          </w:tcPr>
          <w:p w14:paraId="7D8D15F9"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94</w:t>
            </w:r>
          </w:p>
        </w:tc>
        <w:tc>
          <w:tcPr>
            <w:tcW w:w="240" w:type="dxa"/>
          </w:tcPr>
          <w:p w14:paraId="2890E96B" w14:textId="77777777" w:rsidR="000D57F5" w:rsidRPr="008262D7" w:rsidRDefault="000D57F5" w:rsidP="00384F5F">
            <w:pPr>
              <w:tabs>
                <w:tab w:val="left" w:pos="1134"/>
              </w:tabs>
              <w:spacing w:before="120"/>
              <w:jc w:val="center"/>
              <w:rPr>
                <w:rFonts w:cstheme="minorHAnsi"/>
              </w:rPr>
            </w:pPr>
          </w:p>
        </w:tc>
        <w:tc>
          <w:tcPr>
            <w:tcW w:w="1710" w:type="dxa"/>
          </w:tcPr>
          <w:p w14:paraId="5A57805E" w14:textId="77777777" w:rsidR="000D57F5" w:rsidRPr="008262D7" w:rsidRDefault="000D57F5" w:rsidP="00384F5F">
            <w:pPr>
              <w:tabs>
                <w:tab w:val="left" w:pos="1134"/>
              </w:tabs>
              <w:spacing w:before="120"/>
              <w:rPr>
                <w:rFonts w:cstheme="minorHAnsi"/>
              </w:rPr>
            </w:pPr>
            <w:r>
              <w:rPr>
                <w:rFonts w:cstheme="minorHAnsi"/>
              </w:rPr>
              <w:t xml:space="preserve"> </w:t>
            </w:r>
            <w:r w:rsidRPr="00E4267E">
              <w:rPr>
                <w:rFonts w:cstheme="minorHAnsi"/>
              </w:rPr>
              <w:t>12.7 (8.9</w:t>
            </w:r>
            <w:r>
              <w:rPr>
                <w:rFonts w:cstheme="minorHAnsi"/>
              </w:rPr>
              <w:t>–</w:t>
            </w:r>
            <w:r w:rsidRPr="00E4267E">
              <w:rPr>
                <w:rFonts w:cstheme="minorHAnsi"/>
              </w:rPr>
              <w:t>17.8)</w:t>
            </w:r>
          </w:p>
        </w:tc>
        <w:tc>
          <w:tcPr>
            <w:tcW w:w="1710" w:type="dxa"/>
          </w:tcPr>
          <w:p w14:paraId="69E46F76" w14:textId="77777777" w:rsidR="000D57F5" w:rsidRPr="008262D7" w:rsidRDefault="000D57F5" w:rsidP="00384F5F">
            <w:pPr>
              <w:autoSpaceDE w:val="0"/>
              <w:autoSpaceDN w:val="0"/>
              <w:adjustRightInd w:val="0"/>
              <w:spacing w:before="120"/>
              <w:rPr>
                <w:rFonts w:cstheme="minorHAnsi"/>
              </w:rPr>
            </w:pPr>
            <w:r w:rsidRPr="00E4267E">
              <w:rPr>
                <w:rFonts w:cstheme="minorHAnsi"/>
              </w:rPr>
              <w:t>21.7 (13.2</w:t>
            </w:r>
            <w:r>
              <w:rPr>
                <w:rFonts w:cstheme="minorHAnsi"/>
              </w:rPr>
              <w:t>–</w:t>
            </w:r>
            <w:r w:rsidRPr="00E4267E">
              <w:rPr>
                <w:rFonts w:cstheme="minorHAnsi"/>
              </w:rPr>
              <w:t>33.6)</w:t>
            </w:r>
          </w:p>
        </w:tc>
        <w:tc>
          <w:tcPr>
            <w:tcW w:w="270" w:type="dxa"/>
          </w:tcPr>
          <w:p w14:paraId="7B94EF7C" w14:textId="77777777" w:rsidR="000D57F5" w:rsidRPr="008262D7" w:rsidRDefault="000D57F5" w:rsidP="00384F5F">
            <w:pPr>
              <w:tabs>
                <w:tab w:val="left" w:pos="1134"/>
              </w:tabs>
              <w:spacing w:before="120"/>
              <w:jc w:val="center"/>
              <w:rPr>
                <w:rFonts w:cstheme="minorHAnsi"/>
              </w:rPr>
            </w:pPr>
          </w:p>
        </w:tc>
        <w:tc>
          <w:tcPr>
            <w:tcW w:w="1704" w:type="dxa"/>
          </w:tcPr>
          <w:p w14:paraId="1BB45E49"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1.10 (0.52</w:t>
            </w:r>
            <w:r>
              <w:rPr>
                <w:rFonts w:cstheme="minorHAnsi"/>
                <w:color w:val="000000"/>
              </w:rPr>
              <w:t>–</w:t>
            </w:r>
            <w:r w:rsidRPr="008262D7">
              <w:rPr>
                <w:rFonts w:cstheme="minorHAnsi"/>
                <w:color w:val="000000"/>
              </w:rPr>
              <w:t>2.29)</w:t>
            </w:r>
          </w:p>
        </w:tc>
        <w:tc>
          <w:tcPr>
            <w:tcW w:w="1728" w:type="dxa"/>
            <w:gridSpan w:val="2"/>
          </w:tcPr>
          <w:p w14:paraId="7191E245"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1.87 (0.84</w:t>
            </w:r>
            <w:r>
              <w:rPr>
                <w:rFonts w:cstheme="minorHAnsi"/>
                <w:color w:val="000000"/>
              </w:rPr>
              <w:t>–</w:t>
            </w:r>
            <w:r w:rsidRPr="008262D7">
              <w:rPr>
                <w:rFonts w:cstheme="minorHAnsi"/>
                <w:color w:val="000000"/>
              </w:rPr>
              <w:t>4.20)</w:t>
            </w:r>
          </w:p>
        </w:tc>
        <w:tc>
          <w:tcPr>
            <w:tcW w:w="248" w:type="dxa"/>
            <w:gridSpan w:val="2"/>
          </w:tcPr>
          <w:p w14:paraId="04A26369" w14:textId="77777777" w:rsidR="000D57F5" w:rsidRPr="008262D7" w:rsidRDefault="000D57F5" w:rsidP="00384F5F">
            <w:pPr>
              <w:tabs>
                <w:tab w:val="left" w:pos="1134"/>
              </w:tabs>
              <w:spacing w:before="120"/>
              <w:jc w:val="center"/>
              <w:rPr>
                <w:rFonts w:cstheme="minorHAnsi"/>
              </w:rPr>
            </w:pPr>
          </w:p>
        </w:tc>
        <w:tc>
          <w:tcPr>
            <w:tcW w:w="1682" w:type="dxa"/>
          </w:tcPr>
          <w:p w14:paraId="64CC6DD0"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1.17 (0.53</w:t>
            </w:r>
            <w:r>
              <w:rPr>
                <w:rFonts w:cstheme="minorHAnsi"/>
                <w:color w:val="000000"/>
              </w:rPr>
              <w:t>–</w:t>
            </w:r>
            <w:r w:rsidRPr="008262D7">
              <w:rPr>
                <w:rFonts w:cstheme="minorHAnsi"/>
                <w:color w:val="000000"/>
              </w:rPr>
              <w:t>2.60)</w:t>
            </w:r>
          </w:p>
        </w:tc>
        <w:tc>
          <w:tcPr>
            <w:tcW w:w="1710" w:type="dxa"/>
            <w:gridSpan w:val="2"/>
          </w:tcPr>
          <w:p w14:paraId="119DA705"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1.72 (0.78</w:t>
            </w:r>
            <w:r>
              <w:rPr>
                <w:rFonts w:cstheme="minorHAnsi"/>
                <w:color w:val="000000"/>
              </w:rPr>
              <w:t>–</w:t>
            </w:r>
            <w:r w:rsidRPr="008262D7">
              <w:rPr>
                <w:rFonts w:cstheme="minorHAnsi"/>
                <w:color w:val="000000"/>
              </w:rPr>
              <w:t>3.78)</w:t>
            </w:r>
          </w:p>
        </w:tc>
      </w:tr>
      <w:tr w:rsidR="000D57F5" w:rsidRPr="008262D7" w14:paraId="30846607" w14:textId="77777777" w:rsidTr="00384F5F">
        <w:trPr>
          <w:trHeight w:val="42"/>
        </w:trPr>
        <w:tc>
          <w:tcPr>
            <w:tcW w:w="1518" w:type="dxa"/>
          </w:tcPr>
          <w:p w14:paraId="4402882C" w14:textId="77777777" w:rsidR="000D57F5" w:rsidRPr="008262D7" w:rsidRDefault="000D57F5" w:rsidP="00384F5F">
            <w:pPr>
              <w:tabs>
                <w:tab w:val="left" w:pos="1134"/>
              </w:tabs>
              <w:spacing w:before="120"/>
              <w:rPr>
                <w:rFonts w:cstheme="minorHAnsi"/>
              </w:rPr>
            </w:pPr>
            <w:r w:rsidRPr="008262D7">
              <w:rPr>
                <w:rFonts w:cstheme="minorHAnsi"/>
              </w:rPr>
              <w:t>6</w:t>
            </w:r>
            <w:r>
              <w:rPr>
                <w:rFonts w:cstheme="minorHAnsi"/>
              </w:rPr>
              <w:t>–</w:t>
            </w:r>
            <w:r w:rsidRPr="008262D7">
              <w:rPr>
                <w:rFonts w:cstheme="minorHAnsi"/>
              </w:rPr>
              <w:t>9</w:t>
            </w:r>
          </w:p>
        </w:tc>
        <w:tc>
          <w:tcPr>
            <w:tcW w:w="1300" w:type="dxa"/>
          </w:tcPr>
          <w:p w14:paraId="302ED2EE"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277</w:t>
            </w:r>
          </w:p>
        </w:tc>
        <w:tc>
          <w:tcPr>
            <w:tcW w:w="1532" w:type="dxa"/>
          </w:tcPr>
          <w:p w14:paraId="0F5ED13A"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60</w:t>
            </w:r>
          </w:p>
        </w:tc>
        <w:tc>
          <w:tcPr>
            <w:tcW w:w="240" w:type="dxa"/>
          </w:tcPr>
          <w:p w14:paraId="438D4C9A" w14:textId="77777777" w:rsidR="000D57F5" w:rsidRPr="008262D7" w:rsidRDefault="000D57F5" w:rsidP="00384F5F">
            <w:pPr>
              <w:tabs>
                <w:tab w:val="left" w:pos="1134"/>
              </w:tabs>
              <w:spacing w:before="120"/>
              <w:jc w:val="center"/>
              <w:rPr>
                <w:rFonts w:cstheme="minorHAnsi"/>
              </w:rPr>
            </w:pPr>
          </w:p>
        </w:tc>
        <w:tc>
          <w:tcPr>
            <w:tcW w:w="1710" w:type="dxa"/>
          </w:tcPr>
          <w:p w14:paraId="1EC08212" w14:textId="77777777" w:rsidR="000D57F5" w:rsidRPr="008262D7" w:rsidRDefault="000D57F5" w:rsidP="00384F5F">
            <w:pPr>
              <w:tabs>
                <w:tab w:val="left" w:pos="1134"/>
              </w:tabs>
              <w:spacing w:before="120"/>
              <w:jc w:val="center"/>
              <w:rPr>
                <w:rFonts w:cstheme="minorHAnsi"/>
              </w:rPr>
            </w:pPr>
            <w:r w:rsidRPr="00E4267E">
              <w:rPr>
                <w:rFonts w:cstheme="minorHAnsi"/>
              </w:rPr>
              <w:t>27.9 (21.3</w:t>
            </w:r>
            <w:r>
              <w:rPr>
                <w:rFonts w:cstheme="minorHAnsi"/>
              </w:rPr>
              <w:t>–</w:t>
            </w:r>
            <w:r w:rsidRPr="00E4267E">
              <w:rPr>
                <w:rFonts w:cstheme="minorHAnsi"/>
              </w:rPr>
              <w:t>35.6)</w:t>
            </w:r>
          </w:p>
        </w:tc>
        <w:tc>
          <w:tcPr>
            <w:tcW w:w="1710" w:type="dxa"/>
          </w:tcPr>
          <w:p w14:paraId="5A4AA303" w14:textId="77777777" w:rsidR="000D57F5" w:rsidRPr="008262D7" w:rsidRDefault="000D57F5" w:rsidP="00384F5F">
            <w:pPr>
              <w:autoSpaceDE w:val="0"/>
              <w:autoSpaceDN w:val="0"/>
              <w:adjustRightInd w:val="0"/>
              <w:spacing w:before="120"/>
              <w:rPr>
                <w:rFonts w:cstheme="minorHAnsi"/>
              </w:rPr>
            </w:pPr>
            <w:r w:rsidRPr="00E4267E">
              <w:rPr>
                <w:rFonts w:cstheme="minorHAnsi"/>
              </w:rPr>
              <w:t>21.3 (12.5</w:t>
            </w:r>
            <w:r>
              <w:rPr>
                <w:rFonts w:cstheme="minorHAnsi"/>
              </w:rPr>
              <w:t>–</w:t>
            </w:r>
            <w:r w:rsidRPr="00E4267E">
              <w:rPr>
                <w:rFonts w:cstheme="minorHAnsi"/>
              </w:rPr>
              <w:t>33.9)</w:t>
            </w:r>
          </w:p>
        </w:tc>
        <w:tc>
          <w:tcPr>
            <w:tcW w:w="270" w:type="dxa"/>
          </w:tcPr>
          <w:p w14:paraId="7C5C85F3" w14:textId="77777777" w:rsidR="000D57F5" w:rsidRPr="008262D7" w:rsidRDefault="000D57F5" w:rsidP="00384F5F">
            <w:pPr>
              <w:tabs>
                <w:tab w:val="left" w:pos="1134"/>
              </w:tabs>
              <w:spacing w:before="120"/>
              <w:jc w:val="center"/>
              <w:rPr>
                <w:rFonts w:cstheme="minorHAnsi"/>
              </w:rPr>
            </w:pPr>
          </w:p>
        </w:tc>
        <w:tc>
          <w:tcPr>
            <w:tcW w:w="1704" w:type="dxa"/>
          </w:tcPr>
          <w:p w14:paraId="048BAFA5"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2.41 (1.23</w:t>
            </w:r>
            <w:r>
              <w:rPr>
                <w:rFonts w:cstheme="minorHAnsi"/>
                <w:color w:val="000000"/>
              </w:rPr>
              <w:t>–</w:t>
            </w:r>
            <w:r w:rsidRPr="008262D7">
              <w:rPr>
                <w:rFonts w:cstheme="minorHAnsi"/>
                <w:color w:val="000000"/>
              </w:rPr>
              <w:t>4.70)</w:t>
            </w:r>
          </w:p>
        </w:tc>
        <w:tc>
          <w:tcPr>
            <w:tcW w:w="1728" w:type="dxa"/>
            <w:gridSpan w:val="2"/>
          </w:tcPr>
          <w:p w14:paraId="7DDE03DC"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1.84 (0.75</w:t>
            </w:r>
            <w:r>
              <w:rPr>
                <w:rFonts w:cstheme="minorHAnsi"/>
                <w:color w:val="000000"/>
              </w:rPr>
              <w:t>–</w:t>
            </w:r>
            <w:r w:rsidRPr="008262D7">
              <w:rPr>
                <w:rFonts w:cstheme="minorHAnsi"/>
                <w:color w:val="000000"/>
              </w:rPr>
              <w:t>4.55)</w:t>
            </w:r>
          </w:p>
        </w:tc>
        <w:tc>
          <w:tcPr>
            <w:tcW w:w="248" w:type="dxa"/>
            <w:gridSpan w:val="2"/>
          </w:tcPr>
          <w:p w14:paraId="49471498" w14:textId="77777777" w:rsidR="000D57F5" w:rsidRPr="008262D7" w:rsidRDefault="000D57F5" w:rsidP="00384F5F">
            <w:pPr>
              <w:tabs>
                <w:tab w:val="left" w:pos="1134"/>
              </w:tabs>
              <w:spacing w:before="120"/>
              <w:jc w:val="center"/>
              <w:rPr>
                <w:rFonts w:cstheme="minorHAnsi"/>
              </w:rPr>
            </w:pPr>
          </w:p>
        </w:tc>
        <w:tc>
          <w:tcPr>
            <w:tcW w:w="1682" w:type="dxa"/>
          </w:tcPr>
          <w:p w14:paraId="46EDE6DB"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2.35 (1.11</w:t>
            </w:r>
            <w:r>
              <w:rPr>
                <w:rFonts w:cstheme="minorHAnsi"/>
                <w:color w:val="000000"/>
              </w:rPr>
              <w:t>–</w:t>
            </w:r>
            <w:r w:rsidRPr="008262D7">
              <w:rPr>
                <w:rFonts w:cstheme="minorHAnsi"/>
                <w:color w:val="000000"/>
              </w:rPr>
              <w:t>4.99)</w:t>
            </w:r>
          </w:p>
        </w:tc>
        <w:tc>
          <w:tcPr>
            <w:tcW w:w="1710" w:type="dxa"/>
            <w:gridSpan w:val="2"/>
          </w:tcPr>
          <w:p w14:paraId="2FBE3F05"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1.77 (0.71</w:t>
            </w:r>
            <w:r>
              <w:rPr>
                <w:rFonts w:cstheme="minorHAnsi"/>
                <w:color w:val="000000"/>
              </w:rPr>
              <w:t>–</w:t>
            </w:r>
            <w:r w:rsidRPr="008262D7">
              <w:rPr>
                <w:rFonts w:cstheme="minorHAnsi"/>
                <w:color w:val="000000"/>
              </w:rPr>
              <w:t>4.42)</w:t>
            </w:r>
          </w:p>
        </w:tc>
      </w:tr>
      <w:tr w:rsidR="000D57F5" w:rsidRPr="008262D7" w14:paraId="6EF8A12D" w14:textId="77777777" w:rsidTr="00384F5F">
        <w:tc>
          <w:tcPr>
            <w:tcW w:w="1518" w:type="dxa"/>
          </w:tcPr>
          <w:p w14:paraId="624AF1C2" w14:textId="77777777" w:rsidR="000D57F5" w:rsidRPr="008262D7" w:rsidRDefault="000D57F5" w:rsidP="00384F5F">
            <w:pPr>
              <w:tabs>
                <w:tab w:val="left" w:pos="1134"/>
              </w:tabs>
              <w:spacing w:before="120"/>
              <w:rPr>
                <w:rFonts w:cstheme="minorHAnsi"/>
              </w:rPr>
            </w:pPr>
            <w:r w:rsidRPr="008262D7">
              <w:rPr>
                <w:rFonts w:cstheme="minorHAnsi"/>
              </w:rPr>
              <w:t>10</w:t>
            </w:r>
            <w:r>
              <w:rPr>
                <w:rFonts w:cstheme="minorHAnsi"/>
              </w:rPr>
              <w:t>–</w:t>
            </w:r>
            <w:r w:rsidRPr="008262D7">
              <w:rPr>
                <w:rFonts w:cstheme="minorHAnsi"/>
              </w:rPr>
              <w:t>15</w:t>
            </w:r>
          </w:p>
        </w:tc>
        <w:tc>
          <w:tcPr>
            <w:tcW w:w="1300" w:type="dxa"/>
          </w:tcPr>
          <w:p w14:paraId="702989CC"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294</w:t>
            </w:r>
          </w:p>
        </w:tc>
        <w:tc>
          <w:tcPr>
            <w:tcW w:w="1532" w:type="dxa"/>
          </w:tcPr>
          <w:p w14:paraId="04984DA6"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65</w:t>
            </w:r>
          </w:p>
        </w:tc>
        <w:tc>
          <w:tcPr>
            <w:tcW w:w="240" w:type="dxa"/>
          </w:tcPr>
          <w:p w14:paraId="61E79A91" w14:textId="77777777" w:rsidR="000D57F5" w:rsidRPr="008262D7" w:rsidRDefault="000D57F5" w:rsidP="00384F5F">
            <w:pPr>
              <w:tabs>
                <w:tab w:val="left" w:pos="1134"/>
              </w:tabs>
              <w:spacing w:before="120"/>
              <w:jc w:val="center"/>
              <w:rPr>
                <w:rFonts w:cstheme="minorHAnsi"/>
              </w:rPr>
            </w:pPr>
          </w:p>
        </w:tc>
        <w:tc>
          <w:tcPr>
            <w:tcW w:w="1710" w:type="dxa"/>
          </w:tcPr>
          <w:p w14:paraId="0D218E89" w14:textId="77777777" w:rsidR="000D57F5" w:rsidRPr="008262D7" w:rsidRDefault="000D57F5" w:rsidP="00384F5F">
            <w:pPr>
              <w:tabs>
                <w:tab w:val="left" w:pos="1134"/>
              </w:tabs>
              <w:spacing w:before="120"/>
              <w:jc w:val="center"/>
              <w:rPr>
                <w:rFonts w:cstheme="minorHAnsi"/>
              </w:rPr>
            </w:pPr>
            <w:r w:rsidRPr="00E4267E">
              <w:rPr>
                <w:rFonts w:cstheme="minorHAnsi"/>
              </w:rPr>
              <w:t>30.5 (23.5</w:t>
            </w:r>
            <w:r>
              <w:rPr>
                <w:rFonts w:cstheme="minorHAnsi"/>
              </w:rPr>
              <w:t>–</w:t>
            </w:r>
            <w:r w:rsidRPr="00E4267E">
              <w:rPr>
                <w:rFonts w:cstheme="minorHAnsi"/>
              </w:rPr>
              <w:t>38.5)</w:t>
            </w:r>
          </w:p>
        </w:tc>
        <w:tc>
          <w:tcPr>
            <w:tcW w:w="1710" w:type="dxa"/>
          </w:tcPr>
          <w:p w14:paraId="5B65D9C9" w14:textId="77777777" w:rsidR="000D57F5" w:rsidRPr="008262D7" w:rsidRDefault="000D57F5" w:rsidP="00384F5F">
            <w:pPr>
              <w:autoSpaceDE w:val="0"/>
              <w:autoSpaceDN w:val="0"/>
              <w:adjustRightInd w:val="0"/>
              <w:spacing w:before="120"/>
              <w:rPr>
                <w:rFonts w:cstheme="minorHAnsi"/>
              </w:rPr>
            </w:pPr>
            <w:r w:rsidRPr="00E4267E">
              <w:rPr>
                <w:rFonts w:cstheme="minorHAnsi"/>
              </w:rPr>
              <w:t>34.3 (22.8</w:t>
            </w:r>
            <w:r>
              <w:rPr>
                <w:rFonts w:cstheme="minorHAnsi"/>
              </w:rPr>
              <w:t>–</w:t>
            </w:r>
            <w:r w:rsidRPr="00E4267E">
              <w:rPr>
                <w:rFonts w:cstheme="minorHAnsi"/>
              </w:rPr>
              <w:t>48.0)</w:t>
            </w:r>
          </w:p>
        </w:tc>
        <w:tc>
          <w:tcPr>
            <w:tcW w:w="270" w:type="dxa"/>
          </w:tcPr>
          <w:p w14:paraId="6D60E0D0" w14:textId="77777777" w:rsidR="000D57F5" w:rsidRPr="008262D7" w:rsidRDefault="000D57F5" w:rsidP="00384F5F">
            <w:pPr>
              <w:tabs>
                <w:tab w:val="left" w:pos="1134"/>
              </w:tabs>
              <w:spacing w:before="120"/>
              <w:jc w:val="center"/>
              <w:rPr>
                <w:rFonts w:cstheme="minorHAnsi"/>
              </w:rPr>
            </w:pPr>
          </w:p>
        </w:tc>
        <w:tc>
          <w:tcPr>
            <w:tcW w:w="1704" w:type="dxa"/>
          </w:tcPr>
          <w:p w14:paraId="389D81E0"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2.64 (1.30</w:t>
            </w:r>
            <w:r>
              <w:rPr>
                <w:rFonts w:cstheme="minorHAnsi"/>
                <w:color w:val="000000"/>
              </w:rPr>
              <w:t>–</w:t>
            </w:r>
            <w:r w:rsidRPr="008262D7">
              <w:rPr>
                <w:rFonts w:cstheme="minorHAnsi"/>
                <w:color w:val="000000"/>
              </w:rPr>
              <w:t>5.35)</w:t>
            </w:r>
          </w:p>
        </w:tc>
        <w:tc>
          <w:tcPr>
            <w:tcW w:w="1728" w:type="dxa"/>
            <w:gridSpan w:val="2"/>
          </w:tcPr>
          <w:p w14:paraId="0D8C4106"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2.96 (1.34</w:t>
            </w:r>
            <w:r>
              <w:rPr>
                <w:rFonts w:cstheme="minorHAnsi"/>
                <w:color w:val="000000"/>
              </w:rPr>
              <w:t>–</w:t>
            </w:r>
            <w:r w:rsidRPr="008262D7">
              <w:rPr>
                <w:rFonts w:cstheme="minorHAnsi"/>
                <w:color w:val="000000"/>
              </w:rPr>
              <w:t>6.57)</w:t>
            </w:r>
          </w:p>
        </w:tc>
        <w:tc>
          <w:tcPr>
            <w:tcW w:w="248" w:type="dxa"/>
            <w:gridSpan w:val="2"/>
          </w:tcPr>
          <w:p w14:paraId="58A74411" w14:textId="77777777" w:rsidR="000D57F5" w:rsidRPr="008262D7" w:rsidRDefault="000D57F5" w:rsidP="00384F5F">
            <w:pPr>
              <w:tabs>
                <w:tab w:val="left" w:pos="1134"/>
              </w:tabs>
              <w:spacing w:before="120"/>
              <w:jc w:val="center"/>
              <w:rPr>
                <w:rFonts w:cstheme="minorHAnsi"/>
              </w:rPr>
            </w:pPr>
          </w:p>
        </w:tc>
        <w:tc>
          <w:tcPr>
            <w:tcW w:w="1682" w:type="dxa"/>
          </w:tcPr>
          <w:p w14:paraId="23EB258E"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2.71 (1.23</w:t>
            </w:r>
            <w:r>
              <w:rPr>
                <w:rFonts w:cstheme="minorHAnsi"/>
                <w:color w:val="000000"/>
              </w:rPr>
              <w:t>–</w:t>
            </w:r>
            <w:r w:rsidRPr="008262D7">
              <w:rPr>
                <w:rFonts w:cstheme="minorHAnsi"/>
                <w:color w:val="000000"/>
              </w:rPr>
              <w:t>5.97)</w:t>
            </w:r>
          </w:p>
        </w:tc>
        <w:tc>
          <w:tcPr>
            <w:tcW w:w="1710" w:type="dxa"/>
            <w:gridSpan w:val="2"/>
          </w:tcPr>
          <w:p w14:paraId="0F0C8936"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2.64 (1.16</w:t>
            </w:r>
            <w:r>
              <w:rPr>
                <w:rFonts w:cstheme="minorHAnsi"/>
                <w:color w:val="000000"/>
              </w:rPr>
              <w:t>–</w:t>
            </w:r>
            <w:r w:rsidRPr="008262D7">
              <w:rPr>
                <w:rFonts w:cstheme="minorHAnsi"/>
                <w:color w:val="000000"/>
              </w:rPr>
              <w:t>6.03)</w:t>
            </w:r>
          </w:p>
        </w:tc>
      </w:tr>
      <w:tr w:rsidR="000D57F5" w:rsidRPr="008262D7" w14:paraId="1724ECFB" w14:textId="77777777" w:rsidTr="00384F5F">
        <w:tc>
          <w:tcPr>
            <w:tcW w:w="1518" w:type="dxa"/>
            <w:tcBorders>
              <w:bottom w:val="single" w:sz="4" w:space="0" w:color="auto"/>
            </w:tcBorders>
          </w:tcPr>
          <w:p w14:paraId="534C1CE7" w14:textId="77777777" w:rsidR="000D57F5" w:rsidRPr="008262D7" w:rsidRDefault="000D57F5" w:rsidP="00384F5F">
            <w:pPr>
              <w:tabs>
                <w:tab w:val="left" w:pos="1134"/>
              </w:tabs>
              <w:spacing w:before="120"/>
              <w:rPr>
                <w:rFonts w:cstheme="minorHAnsi"/>
              </w:rPr>
            </w:pPr>
            <w:r w:rsidRPr="008262D7">
              <w:rPr>
                <w:rFonts w:cstheme="minorHAnsi"/>
              </w:rPr>
              <w:t>≥16</w:t>
            </w:r>
          </w:p>
        </w:tc>
        <w:tc>
          <w:tcPr>
            <w:tcW w:w="1300" w:type="dxa"/>
            <w:tcBorders>
              <w:bottom w:val="single" w:sz="4" w:space="0" w:color="auto"/>
            </w:tcBorders>
          </w:tcPr>
          <w:p w14:paraId="29FDB6F1"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544</w:t>
            </w:r>
          </w:p>
        </w:tc>
        <w:tc>
          <w:tcPr>
            <w:tcW w:w="1532" w:type="dxa"/>
            <w:tcBorders>
              <w:bottom w:val="single" w:sz="4" w:space="0" w:color="auto"/>
            </w:tcBorders>
          </w:tcPr>
          <w:p w14:paraId="055FFA0B"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107</w:t>
            </w:r>
          </w:p>
        </w:tc>
        <w:tc>
          <w:tcPr>
            <w:tcW w:w="240" w:type="dxa"/>
            <w:tcBorders>
              <w:bottom w:val="single" w:sz="4" w:space="0" w:color="auto"/>
            </w:tcBorders>
          </w:tcPr>
          <w:p w14:paraId="4E083E34" w14:textId="77777777" w:rsidR="000D57F5" w:rsidRPr="008262D7" w:rsidRDefault="000D57F5" w:rsidP="00384F5F">
            <w:pPr>
              <w:tabs>
                <w:tab w:val="left" w:pos="1134"/>
              </w:tabs>
              <w:spacing w:before="120"/>
              <w:jc w:val="center"/>
              <w:rPr>
                <w:rFonts w:cstheme="minorHAnsi"/>
              </w:rPr>
            </w:pPr>
          </w:p>
        </w:tc>
        <w:tc>
          <w:tcPr>
            <w:tcW w:w="1710" w:type="dxa"/>
            <w:tcBorders>
              <w:bottom w:val="single" w:sz="4" w:space="0" w:color="auto"/>
            </w:tcBorders>
          </w:tcPr>
          <w:p w14:paraId="2D47324D" w14:textId="77777777" w:rsidR="000D57F5" w:rsidRPr="008262D7" w:rsidRDefault="000D57F5" w:rsidP="00384F5F">
            <w:pPr>
              <w:tabs>
                <w:tab w:val="left" w:pos="1134"/>
              </w:tabs>
              <w:spacing w:before="120"/>
              <w:jc w:val="center"/>
              <w:rPr>
                <w:rFonts w:cstheme="minorHAnsi"/>
              </w:rPr>
            </w:pPr>
            <w:r w:rsidRPr="00E4267E">
              <w:rPr>
                <w:rFonts w:cstheme="minorHAnsi"/>
              </w:rPr>
              <w:t>40.8 (35.9</w:t>
            </w:r>
            <w:r>
              <w:rPr>
                <w:rFonts w:cstheme="minorHAnsi"/>
              </w:rPr>
              <w:t>–</w:t>
            </w:r>
            <w:r w:rsidRPr="00E4267E">
              <w:rPr>
                <w:rFonts w:cstheme="minorHAnsi"/>
              </w:rPr>
              <w:t>45.8)</w:t>
            </w:r>
          </w:p>
        </w:tc>
        <w:tc>
          <w:tcPr>
            <w:tcW w:w="1710" w:type="dxa"/>
            <w:tcBorders>
              <w:bottom w:val="single" w:sz="4" w:space="0" w:color="auto"/>
            </w:tcBorders>
          </w:tcPr>
          <w:p w14:paraId="1F616C8C" w14:textId="77777777" w:rsidR="000D57F5" w:rsidRPr="008262D7" w:rsidRDefault="000D57F5" w:rsidP="00384F5F">
            <w:pPr>
              <w:autoSpaceDE w:val="0"/>
              <w:autoSpaceDN w:val="0"/>
              <w:adjustRightInd w:val="0"/>
              <w:spacing w:before="120"/>
              <w:rPr>
                <w:rFonts w:cstheme="minorHAnsi"/>
              </w:rPr>
            </w:pPr>
            <w:r w:rsidRPr="00E4267E">
              <w:rPr>
                <w:rFonts w:cstheme="minorHAnsi"/>
              </w:rPr>
              <w:t>37.7 (27.4</w:t>
            </w:r>
            <w:r>
              <w:rPr>
                <w:rFonts w:cstheme="minorHAnsi"/>
              </w:rPr>
              <w:t>–</w:t>
            </w:r>
            <w:r w:rsidRPr="00E4267E">
              <w:rPr>
                <w:rFonts w:cstheme="minorHAnsi"/>
              </w:rPr>
              <w:t>49.4)</w:t>
            </w:r>
          </w:p>
        </w:tc>
        <w:tc>
          <w:tcPr>
            <w:tcW w:w="270" w:type="dxa"/>
            <w:tcBorders>
              <w:bottom w:val="single" w:sz="4" w:space="0" w:color="auto"/>
            </w:tcBorders>
          </w:tcPr>
          <w:p w14:paraId="778DEFA7" w14:textId="77777777" w:rsidR="000D57F5" w:rsidRPr="008262D7" w:rsidRDefault="000D57F5" w:rsidP="00384F5F">
            <w:pPr>
              <w:tabs>
                <w:tab w:val="left" w:pos="1134"/>
              </w:tabs>
              <w:spacing w:before="120"/>
              <w:jc w:val="center"/>
              <w:rPr>
                <w:rFonts w:cstheme="minorHAnsi"/>
              </w:rPr>
            </w:pPr>
          </w:p>
        </w:tc>
        <w:tc>
          <w:tcPr>
            <w:tcW w:w="1704" w:type="dxa"/>
            <w:tcBorders>
              <w:bottom w:val="single" w:sz="4" w:space="0" w:color="auto"/>
            </w:tcBorders>
          </w:tcPr>
          <w:p w14:paraId="1B2FCDBC"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3.52 (1.68</w:t>
            </w:r>
            <w:r>
              <w:rPr>
                <w:rFonts w:cstheme="minorHAnsi"/>
                <w:color w:val="000000"/>
              </w:rPr>
              <w:t>–</w:t>
            </w:r>
            <w:r w:rsidRPr="008262D7">
              <w:rPr>
                <w:rFonts w:cstheme="minorHAnsi"/>
                <w:color w:val="000000"/>
              </w:rPr>
              <w:t>7.36)</w:t>
            </w:r>
          </w:p>
        </w:tc>
        <w:tc>
          <w:tcPr>
            <w:tcW w:w="1728" w:type="dxa"/>
            <w:gridSpan w:val="2"/>
            <w:tcBorders>
              <w:bottom w:val="single" w:sz="4" w:space="0" w:color="auto"/>
            </w:tcBorders>
          </w:tcPr>
          <w:p w14:paraId="13F466B6"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3.26 (1.45</w:t>
            </w:r>
            <w:r>
              <w:rPr>
                <w:rFonts w:cstheme="minorHAnsi"/>
                <w:color w:val="000000"/>
              </w:rPr>
              <w:t>–</w:t>
            </w:r>
            <w:r w:rsidRPr="008262D7">
              <w:rPr>
                <w:rFonts w:cstheme="minorHAnsi"/>
                <w:color w:val="000000"/>
              </w:rPr>
              <w:t>7.33)</w:t>
            </w:r>
          </w:p>
        </w:tc>
        <w:tc>
          <w:tcPr>
            <w:tcW w:w="248" w:type="dxa"/>
            <w:gridSpan w:val="2"/>
            <w:tcBorders>
              <w:bottom w:val="single" w:sz="4" w:space="0" w:color="auto"/>
            </w:tcBorders>
          </w:tcPr>
          <w:p w14:paraId="22151D8D" w14:textId="77777777" w:rsidR="000D57F5" w:rsidRPr="008262D7" w:rsidRDefault="000D57F5" w:rsidP="00384F5F">
            <w:pPr>
              <w:tabs>
                <w:tab w:val="left" w:pos="1134"/>
              </w:tabs>
              <w:spacing w:before="120"/>
              <w:jc w:val="center"/>
              <w:rPr>
                <w:rFonts w:cstheme="minorHAnsi"/>
              </w:rPr>
            </w:pPr>
          </w:p>
        </w:tc>
        <w:tc>
          <w:tcPr>
            <w:tcW w:w="1682" w:type="dxa"/>
            <w:tcBorders>
              <w:bottom w:val="single" w:sz="4" w:space="0" w:color="auto"/>
            </w:tcBorders>
          </w:tcPr>
          <w:p w14:paraId="1F1B5E00"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3.37 (1.45</w:t>
            </w:r>
            <w:r>
              <w:rPr>
                <w:rFonts w:cstheme="minorHAnsi"/>
                <w:color w:val="000000"/>
              </w:rPr>
              <w:t>–</w:t>
            </w:r>
            <w:r w:rsidRPr="008262D7">
              <w:rPr>
                <w:rFonts w:cstheme="minorHAnsi"/>
                <w:color w:val="000000"/>
              </w:rPr>
              <w:t>7.87)</w:t>
            </w:r>
          </w:p>
        </w:tc>
        <w:tc>
          <w:tcPr>
            <w:tcW w:w="1710" w:type="dxa"/>
            <w:gridSpan w:val="2"/>
            <w:tcBorders>
              <w:bottom w:val="single" w:sz="4" w:space="0" w:color="auto"/>
            </w:tcBorders>
          </w:tcPr>
          <w:p w14:paraId="77F1ED2E" w14:textId="77777777" w:rsidR="000D57F5" w:rsidRPr="008262D7" w:rsidRDefault="000D57F5" w:rsidP="00384F5F">
            <w:pPr>
              <w:tabs>
                <w:tab w:val="left" w:pos="1134"/>
              </w:tabs>
              <w:spacing w:before="120"/>
              <w:jc w:val="center"/>
              <w:rPr>
                <w:rFonts w:cstheme="minorHAnsi"/>
              </w:rPr>
            </w:pPr>
            <w:r w:rsidRPr="008262D7">
              <w:rPr>
                <w:rFonts w:cstheme="minorHAnsi"/>
                <w:color w:val="000000"/>
              </w:rPr>
              <w:t>2.80 (1.11</w:t>
            </w:r>
            <w:r>
              <w:rPr>
                <w:rFonts w:cstheme="minorHAnsi"/>
                <w:color w:val="000000"/>
              </w:rPr>
              <w:t>–</w:t>
            </w:r>
            <w:r w:rsidRPr="008262D7">
              <w:rPr>
                <w:rFonts w:cstheme="minorHAnsi"/>
                <w:color w:val="000000"/>
              </w:rPr>
              <w:t>7.07)</w:t>
            </w:r>
          </w:p>
        </w:tc>
      </w:tr>
    </w:tbl>
    <w:p w14:paraId="7EA428FB" w14:textId="19FCB0F0" w:rsidR="000D57F5" w:rsidRPr="008262D7" w:rsidRDefault="000D57F5" w:rsidP="000D57F5">
      <w:pPr>
        <w:spacing w:after="0" w:line="480" w:lineRule="auto"/>
        <w:rPr>
          <w:rFonts w:eastAsia="Calibri" w:cstheme="minorHAnsi"/>
        </w:rPr>
      </w:pPr>
      <w:r w:rsidRPr="008262D7">
        <w:rPr>
          <w:rFonts w:eastAsia="Calibri" w:cstheme="minorHAnsi"/>
          <w:b/>
          <w:bCs/>
        </w:rPr>
        <w:t>Supplemental Table 3:</w:t>
      </w:r>
      <w:r w:rsidRPr="008262D7">
        <w:rPr>
          <w:rFonts w:eastAsia="Calibri" w:cstheme="minorHAnsi"/>
        </w:rPr>
        <w:t xml:space="preserve"> High-risk HPV </w:t>
      </w:r>
      <w:r>
        <w:rPr>
          <w:rFonts w:eastAsia="Calibri" w:cstheme="minorHAnsi"/>
        </w:rPr>
        <w:t xml:space="preserve">penile </w:t>
      </w:r>
      <w:r w:rsidRPr="008262D7">
        <w:rPr>
          <w:rFonts w:eastAsia="Calibri" w:cstheme="minorHAnsi"/>
        </w:rPr>
        <w:t xml:space="preserve">prevalence and prevalence ratios by number of lifetime partners and circumcision status </w:t>
      </w:r>
      <w:r w:rsidRPr="008262D7">
        <w:rPr>
          <w:rFonts w:cstheme="minorHAnsi"/>
          <w:bCs/>
        </w:rPr>
        <w:t>among sexually experienced 18</w:t>
      </w:r>
      <w:r>
        <w:rPr>
          <w:rFonts w:cstheme="minorHAnsi"/>
          <w:bCs/>
        </w:rPr>
        <w:t>–</w:t>
      </w:r>
      <w:r w:rsidRPr="008262D7">
        <w:rPr>
          <w:rFonts w:cstheme="minorHAnsi"/>
          <w:bCs/>
        </w:rPr>
        <w:t>59-year-old males</w:t>
      </w:r>
      <w:r w:rsidR="001A22A4" w:rsidRPr="001A22A4">
        <w:rPr>
          <w:rFonts w:eastAsia="Calibri" w:cstheme="minorHAnsi"/>
        </w:rPr>
        <w:t xml:space="preserve"> </w:t>
      </w:r>
      <w:r w:rsidR="001A22A4" w:rsidRPr="008262D7">
        <w:rPr>
          <w:rFonts w:eastAsia="Calibri" w:cstheme="minorHAnsi"/>
        </w:rPr>
        <w:t xml:space="preserve">born </w:t>
      </w:r>
      <w:r w:rsidR="001A22A4">
        <w:rPr>
          <w:rFonts w:eastAsia="Calibri" w:cstheme="minorHAnsi"/>
        </w:rPr>
        <w:t>in</w:t>
      </w:r>
      <w:r w:rsidR="001A22A4" w:rsidRPr="008262D7">
        <w:rPr>
          <w:rFonts w:eastAsia="Calibri" w:cstheme="minorHAnsi"/>
        </w:rPr>
        <w:t xml:space="preserve"> the United States</w:t>
      </w:r>
      <w:r w:rsidRPr="008262D7">
        <w:rPr>
          <w:rFonts w:cstheme="minorHAnsi"/>
          <w:bCs/>
        </w:rPr>
        <w:t>, NHANES,</w:t>
      </w:r>
      <w:r>
        <w:rPr>
          <w:rFonts w:cstheme="minorHAnsi"/>
          <w:bCs/>
        </w:rPr>
        <w:t xml:space="preserve"> United States,</w:t>
      </w:r>
      <w:r w:rsidRPr="008262D7">
        <w:rPr>
          <w:rFonts w:cstheme="minorHAnsi"/>
          <w:bCs/>
        </w:rPr>
        <w:t xml:space="preserve"> 2013</w:t>
      </w:r>
      <w:r>
        <w:rPr>
          <w:rFonts w:cstheme="minorHAnsi"/>
        </w:rPr>
        <w:t>–</w:t>
      </w:r>
      <w:r w:rsidRPr="008262D7">
        <w:rPr>
          <w:rFonts w:cstheme="minorHAnsi"/>
          <w:bCs/>
        </w:rPr>
        <w:t>2016</w:t>
      </w:r>
    </w:p>
    <w:p w14:paraId="7AC5102E" w14:textId="77777777" w:rsidR="000D57F5" w:rsidRPr="00B26113" w:rsidRDefault="000D57F5" w:rsidP="000D57F5">
      <w:pPr>
        <w:tabs>
          <w:tab w:val="left" w:pos="1134"/>
        </w:tabs>
        <w:rPr>
          <w:rFonts w:cstheme="minorHAnsi"/>
        </w:rPr>
      </w:pPr>
      <w:proofErr w:type="spellStart"/>
      <w:r>
        <w:rPr>
          <w:rFonts w:cstheme="minorHAnsi"/>
        </w:rPr>
        <w:t>aPR</w:t>
      </w:r>
      <w:proofErr w:type="spellEnd"/>
      <w:r>
        <w:rPr>
          <w:rFonts w:cstheme="minorHAnsi"/>
        </w:rPr>
        <w:t>, adjusted prevalence ratio; CI, confidence interval; HPV, human papillomavirus; NHANES, National Health and Nutrition Examination Survey; PR, prevalence ratio; ref, reference</w:t>
      </w:r>
    </w:p>
    <w:p w14:paraId="750A9D3C" w14:textId="6A0DBA14" w:rsidR="000D57F5" w:rsidRPr="008262D7" w:rsidRDefault="000D57F5" w:rsidP="000D57F5">
      <w:pPr>
        <w:tabs>
          <w:tab w:val="left" w:pos="1134"/>
        </w:tabs>
        <w:rPr>
          <w:rFonts w:cstheme="minorHAnsi"/>
        </w:rPr>
      </w:pPr>
      <w:r w:rsidRPr="008262D7">
        <w:rPr>
          <w:rFonts w:cstheme="minorHAnsi"/>
          <w:vertAlign w:val="superscript"/>
        </w:rPr>
        <w:t>a</w:t>
      </w:r>
      <w:r w:rsidRPr="008262D7">
        <w:rPr>
          <w:rFonts w:cstheme="minorHAnsi"/>
        </w:rPr>
        <w:t xml:space="preserve"> </w:t>
      </w:r>
      <w:proofErr w:type="spellStart"/>
      <w:r w:rsidRPr="008262D7">
        <w:rPr>
          <w:rFonts w:cstheme="minorHAnsi"/>
        </w:rPr>
        <w:t>aPR</w:t>
      </w:r>
      <w:proofErr w:type="spellEnd"/>
      <w:r w:rsidRPr="008262D7">
        <w:rPr>
          <w:rFonts w:cstheme="minorHAnsi"/>
        </w:rPr>
        <w:t xml:space="preserve"> adjusted for age group, race/ethnicity, country of birth, insurance, new partner</w:t>
      </w:r>
      <w:r>
        <w:rPr>
          <w:rFonts w:cstheme="minorHAnsi"/>
        </w:rPr>
        <w:t xml:space="preserve"> in the past year</w:t>
      </w:r>
      <w:r w:rsidR="00F17D50">
        <w:rPr>
          <w:rFonts w:cstheme="minorHAnsi"/>
        </w:rPr>
        <w:t xml:space="preserve"> (and </w:t>
      </w:r>
      <w:r w:rsidR="00751512">
        <w:rPr>
          <w:rFonts w:cstheme="minorHAnsi"/>
        </w:rPr>
        <w:t>number of lifetime partners for the Overall comparison)</w:t>
      </w:r>
    </w:p>
    <w:p w14:paraId="333EEF9F" w14:textId="77777777" w:rsidR="000D57F5" w:rsidRPr="008262D7" w:rsidRDefault="000D57F5" w:rsidP="000D57F5">
      <w:pPr>
        <w:tabs>
          <w:tab w:val="left" w:pos="1134"/>
        </w:tabs>
        <w:rPr>
          <w:rFonts w:cstheme="minorHAnsi"/>
        </w:rPr>
      </w:pPr>
      <w:r w:rsidRPr="008262D7">
        <w:rPr>
          <w:rFonts w:cstheme="minorHAnsi"/>
          <w:vertAlign w:val="superscript"/>
        </w:rPr>
        <w:t>b</w:t>
      </w:r>
      <w:r w:rsidRPr="008262D7">
        <w:rPr>
          <w:rFonts w:cstheme="minorHAnsi"/>
        </w:rPr>
        <w:t xml:space="preserve"> 7 participants excluded due to missing information on new partner in the past year (n = 5) or insurance status (n = 2)</w:t>
      </w:r>
    </w:p>
    <w:p w14:paraId="107B851A" w14:textId="77777777" w:rsidR="000D57F5" w:rsidRPr="008262D7" w:rsidRDefault="000D57F5" w:rsidP="000D57F5">
      <w:pPr>
        <w:tabs>
          <w:tab w:val="left" w:pos="1134"/>
        </w:tabs>
        <w:rPr>
          <w:rFonts w:cstheme="minorHAnsi"/>
        </w:rPr>
      </w:pPr>
      <w:r w:rsidRPr="008262D7">
        <w:rPr>
          <w:rFonts w:cstheme="minorHAnsi"/>
          <w:vertAlign w:val="superscript"/>
        </w:rPr>
        <w:t>c</w:t>
      </w:r>
      <w:r w:rsidRPr="008262D7">
        <w:rPr>
          <w:rFonts w:cstheme="minorHAnsi"/>
        </w:rPr>
        <w:t xml:space="preserve"> 2 participants excluded due to missing information on new partner in the past year (n = 2)</w:t>
      </w:r>
    </w:p>
    <w:p w14:paraId="6DADDDDB" w14:textId="1BE5D0E0" w:rsidR="000D57F5" w:rsidRPr="000038E0" w:rsidRDefault="000D57F5" w:rsidP="000D57F5">
      <w:pPr>
        <w:spacing w:after="0" w:line="240" w:lineRule="auto"/>
        <w:rPr>
          <w:rFonts w:eastAsia="Calibri" w:cstheme="minorHAnsi"/>
        </w:rPr>
      </w:pPr>
      <w:r>
        <w:rPr>
          <w:rFonts w:cstheme="minorHAnsi"/>
          <w:vertAlign w:val="superscript"/>
        </w:rPr>
        <w:t xml:space="preserve">d </w:t>
      </w:r>
      <w:r>
        <w:rPr>
          <w:rFonts w:cstheme="minorHAnsi"/>
        </w:rPr>
        <w:t>Relative standard error &gt;30%</w:t>
      </w:r>
      <w:r w:rsidR="008259B9" w:rsidRPr="008259B9">
        <w:rPr>
          <w:rFonts w:cstheme="minorHAnsi"/>
          <w:color w:val="000000"/>
        </w:rPr>
        <w:t xml:space="preserve"> </w:t>
      </w:r>
      <w:r w:rsidR="008259B9">
        <w:rPr>
          <w:rFonts w:cstheme="minorHAnsi"/>
          <w:color w:val="000000"/>
        </w:rPr>
        <w:t>indicating statistically unstable estimate</w:t>
      </w:r>
    </w:p>
    <w:p w14:paraId="4225093A" w14:textId="77777777" w:rsidR="000D57F5" w:rsidRDefault="000D57F5" w:rsidP="000D57F5">
      <w:pPr>
        <w:rPr>
          <w:rFonts w:cstheme="minorHAnsi"/>
          <w:bCs/>
        </w:rPr>
        <w:sectPr w:rsidR="000D57F5" w:rsidSect="000D57F5">
          <w:pgSz w:w="15840" w:h="12240" w:orient="landscape"/>
          <w:pgMar w:top="720" w:right="720" w:bottom="720" w:left="720" w:header="720" w:footer="720" w:gutter="0"/>
          <w:cols w:space="720"/>
          <w:docGrid w:linePitch="360"/>
        </w:sectPr>
      </w:pPr>
    </w:p>
    <w:p w14:paraId="21DFDADA" w14:textId="77777777" w:rsidR="000D57F5" w:rsidRPr="00B920B7" w:rsidRDefault="000D57F5" w:rsidP="000D57F5">
      <w:pPr>
        <w:spacing w:line="480" w:lineRule="auto"/>
        <w:rPr>
          <w:b/>
          <w:bCs/>
        </w:rPr>
      </w:pPr>
      <w:r w:rsidRPr="00B920B7">
        <w:rPr>
          <w:b/>
          <w:bCs/>
        </w:rPr>
        <w:lastRenderedPageBreak/>
        <w:t>Supplemental References</w:t>
      </w:r>
    </w:p>
    <w:p w14:paraId="2F3CAC5D" w14:textId="77777777" w:rsidR="000105BE" w:rsidRPr="000105BE" w:rsidRDefault="000D57F5" w:rsidP="000105BE">
      <w:pPr>
        <w:pStyle w:val="EndNoteBibliography"/>
        <w:spacing w:after="0"/>
        <w:ind w:left="720" w:hanging="720"/>
      </w:pPr>
      <w:r w:rsidRPr="00B920B7">
        <w:fldChar w:fldCharType="begin"/>
      </w:r>
      <w:r w:rsidRPr="00B920B7">
        <w:instrText xml:space="preserve"> ADDIN EN.REFLIST </w:instrText>
      </w:r>
      <w:r w:rsidRPr="00B920B7">
        <w:fldChar w:fldCharType="separate"/>
      </w:r>
      <w:r w:rsidR="000105BE" w:rsidRPr="000105BE">
        <w:t>1.</w:t>
      </w:r>
      <w:r w:rsidR="000105BE" w:rsidRPr="000105BE">
        <w:tab/>
        <w:t>Smith JS, Backes DM, Hudgens MG, et al.</w:t>
      </w:r>
      <w:r w:rsidR="000105BE" w:rsidRPr="000105BE">
        <w:rPr>
          <w:b/>
        </w:rPr>
        <w:t xml:space="preserve"> </w:t>
      </w:r>
      <w:r w:rsidR="000105BE" w:rsidRPr="000105BE">
        <w:t>Male circumcision reduces penile HPV incidence and persistence: a randomized controlled trial in Kenya. Cancer Epidemiol Biomarkers Prev. 2021;30(6):1139-48.</w:t>
      </w:r>
    </w:p>
    <w:p w14:paraId="29E84D20" w14:textId="77777777" w:rsidR="000105BE" w:rsidRPr="00993CB3" w:rsidRDefault="000105BE" w:rsidP="000105BE">
      <w:pPr>
        <w:pStyle w:val="EndNoteBibliography"/>
        <w:spacing w:after="0"/>
        <w:ind w:left="720" w:hanging="720"/>
        <w:rPr>
          <w:lang w:val="fr-FR"/>
        </w:rPr>
      </w:pPr>
      <w:r w:rsidRPr="000105BE">
        <w:t>2.</w:t>
      </w:r>
      <w:r w:rsidRPr="000105BE">
        <w:tab/>
        <w:t>Gray RH, Serwadda D, Kong X, et al.</w:t>
      </w:r>
      <w:r w:rsidRPr="000105BE">
        <w:rPr>
          <w:b/>
        </w:rPr>
        <w:t xml:space="preserve"> </w:t>
      </w:r>
      <w:r w:rsidRPr="000105BE">
        <w:t xml:space="preserve">Male circumcision decreases acquisition and increases clearance of high-risk human papillomavirus in HIV-negative men: a randomized trial in Rakai, Uganda. </w:t>
      </w:r>
      <w:r w:rsidRPr="00993CB3">
        <w:rPr>
          <w:lang w:val="fr-FR"/>
        </w:rPr>
        <w:t>J Infect Dis. 2010;201(10):1455-62.</w:t>
      </w:r>
    </w:p>
    <w:p w14:paraId="3944A276" w14:textId="77777777" w:rsidR="000105BE" w:rsidRPr="000105BE" w:rsidRDefault="000105BE" w:rsidP="000105BE">
      <w:pPr>
        <w:pStyle w:val="EndNoteBibliography"/>
        <w:spacing w:after="0"/>
        <w:ind w:left="720" w:hanging="720"/>
      </w:pPr>
      <w:r w:rsidRPr="00993CB3">
        <w:rPr>
          <w:lang w:val="fr-FR"/>
        </w:rPr>
        <w:t>3.</w:t>
      </w:r>
      <w:r w:rsidRPr="00993CB3">
        <w:rPr>
          <w:lang w:val="fr-FR"/>
        </w:rPr>
        <w:tab/>
        <w:t>Tobian AA, Kigozi G, Gravitt PE, et al.</w:t>
      </w:r>
      <w:r w:rsidRPr="00993CB3">
        <w:rPr>
          <w:b/>
          <w:lang w:val="fr-FR"/>
        </w:rPr>
        <w:t xml:space="preserve"> </w:t>
      </w:r>
      <w:r w:rsidRPr="000105BE">
        <w:t>Human papillomavirus incidence and clearance among HIV-positive and HIV-negative men in sub-Saharan Africa. AIDS. 2012;26(12):1555-65.</w:t>
      </w:r>
    </w:p>
    <w:p w14:paraId="0E9864B8" w14:textId="77777777" w:rsidR="000105BE" w:rsidRPr="000105BE" w:rsidRDefault="000105BE" w:rsidP="000105BE">
      <w:pPr>
        <w:pStyle w:val="EndNoteBibliography"/>
        <w:spacing w:after="0"/>
        <w:ind w:left="720" w:hanging="720"/>
      </w:pPr>
      <w:r w:rsidRPr="000105BE">
        <w:t>4.</w:t>
      </w:r>
      <w:r w:rsidRPr="000105BE">
        <w:tab/>
        <w:t>Torosian T, Quint JJ, Klausner JD</w:t>
      </w:r>
      <w:r w:rsidRPr="000105BE">
        <w:rPr>
          <w:b/>
        </w:rPr>
        <w:t xml:space="preserve">. </w:t>
      </w:r>
      <w:r w:rsidRPr="000105BE">
        <w:t>Decline in frequency of newborn male circumcision after change in medicaid coverage status in selected states in the United States. Public Health Reports. 2021;136(3):338-44.</w:t>
      </w:r>
    </w:p>
    <w:p w14:paraId="054145E4" w14:textId="77777777" w:rsidR="000105BE" w:rsidRPr="00993CB3" w:rsidRDefault="000105BE" w:rsidP="000105BE">
      <w:pPr>
        <w:pStyle w:val="EndNoteBibliography"/>
        <w:spacing w:after="0"/>
        <w:ind w:left="720" w:hanging="720"/>
        <w:rPr>
          <w:lang w:val="fr-FR"/>
        </w:rPr>
      </w:pPr>
      <w:r w:rsidRPr="000105BE">
        <w:t>5.</w:t>
      </w:r>
      <w:r w:rsidRPr="000105BE">
        <w:tab/>
        <w:t>Xu F, Markowitz LE, Sternberg MR, et al.</w:t>
      </w:r>
      <w:r w:rsidRPr="000105BE">
        <w:rPr>
          <w:b/>
        </w:rPr>
        <w:t xml:space="preserve"> </w:t>
      </w:r>
      <w:r w:rsidRPr="000105BE">
        <w:t xml:space="preserve">Prevalence of circumcision and herpes simplex virus type 2 infection in men in the United States: the National Health and Nutrition Examination Survey (NHANES), 1999-2004. </w:t>
      </w:r>
      <w:r w:rsidRPr="00993CB3">
        <w:rPr>
          <w:lang w:val="fr-FR"/>
        </w:rPr>
        <w:t>Sex Transm Dis. 2007;34(7):479-84.</w:t>
      </w:r>
    </w:p>
    <w:p w14:paraId="4EB23930" w14:textId="77777777" w:rsidR="000105BE" w:rsidRPr="00993CB3" w:rsidRDefault="000105BE" w:rsidP="000105BE">
      <w:pPr>
        <w:pStyle w:val="EndNoteBibliography"/>
        <w:spacing w:after="0"/>
        <w:ind w:left="720" w:hanging="720"/>
        <w:rPr>
          <w:lang w:val="fr-FR"/>
        </w:rPr>
      </w:pPr>
      <w:r w:rsidRPr="00993CB3">
        <w:rPr>
          <w:lang w:val="fr-FR"/>
        </w:rPr>
        <w:t>6.</w:t>
      </w:r>
      <w:r w:rsidRPr="00993CB3">
        <w:rPr>
          <w:lang w:val="fr-FR"/>
        </w:rPr>
        <w:tab/>
        <w:t>Introcaso CE, Xu F, Kilmarx PH, et al.</w:t>
      </w:r>
      <w:r w:rsidRPr="00993CB3">
        <w:rPr>
          <w:b/>
          <w:lang w:val="fr-FR"/>
        </w:rPr>
        <w:t xml:space="preserve"> </w:t>
      </w:r>
      <w:r w:rsidRPr="000105BE">
        <w:t xml:space="preserve">Prevalence of circumcision among men and boys aged 14 to 59 years in the United States, National Health and Nutrition Examination Surveys 2005-2010. </w:t>
      </w:r>
      <w:r w:rsidRPr="00993CB3">
        <w:rPr>
          <w:lang w:val="fr-FR"/>
        </w:rPr>
        <w:t>Sex Transm Dis. 2013;40(7):521-5.</w:t>
      </w:r>
    </w:p>
    <w:p w14:paraId="51866422" w14:textId="77777777" w:rsidR="000105BE" w:rsidRPr="000105BE" w:rsidRDefault="000105BE" w:rsidP="000105BE">
      <w:pPr>
        <w:pStyle w:val="EndNoteBibliography"/>
        <w:spacing w:after="0"/>
        <w:ind w:left="720" w:hanging="720"/>
      </w:pPr>
      <w:r w:rsidRPr="00993CB3">
        <w:rPr>
          <w:lang w:val="fr-FR"/>
        </w:rPr>
        <w:t>7.</w:t>
      </w:r>
      <w:r w:rsidRPr="00993CB3">
        <w:rPr>
          <w:lang w:val="fr-FR"/>
        </w:rPr>
        <w:tab/>
        <w:t>Zambrano Navia M, Jacobson DL, Balmert LC, et al.</w:t>
      </w:r>
      <w:r w:rsidRPr="00993CB3">
        <w:rPr>
          <w:b/>
          <w:lang w:val="fr-FR"/>
        </w:rPr>
        <w:t xml:space="preserve"> </w:t>
      </w:r>
      <w:r w:rsidRPr="000105BE">
        <w:t>State-level public insurance coverage and neonatal circumcision rates. Pediatrics. 2020;146(5).</w:t>
      </w:r>
    </w:p>
    <w:p w14:paraId="73A6951B" w14:textId="77777777" w:rsidR="000105BE" w:rsidRPr="000105BE" w:rsidRDefault="000105BE" w:rsidP="000105BE">
      <w:pPr>
        <w:pStyle w:val="EndNoteBibliography"/>
        <w:spacing w:after="0"/>
        <w:ind w:left="720" w:hanging="720"/>
      </w:pPr>
      <w:r w:rsidRPr="000105BE">
        <w:t>8.</w:t>
      </w:r>
      <w:r w:rsidRPr="000105BE">
        <w:tab/>
        <w:t>Morris BJ, Wamai RG, Henebeng EB, et al.</w:t>
      </w:r>
      <w:r w:rsidRPr="000105BE">
        <w:rPr>
          <w:b/>
        </w:rPr>
        <w:t xml:space="preserve"> </w:t>
      </w:r>
      <w:r w:rsidRPr="000105BE">
        <w:t>Estimation of country-specific and global prevalence of male circumcision. Population Health Metrics. 2016;14(1):4.</w:t>
      </w:r>
    </w:p>
    <w:p w14:paraId="6AE9F3D2" w14:textId="6DD42926" w:rsidR="000105BE" w:rsidRPr="000105BE" w:rsidRDefault="000105BE" w:rsidP="000105BE">
      <w:pPr>
        <w:pStyle w:val="EndNoteBibliography"/>
        <w:spacing w:after="0"/>
        <w:ind w:left="720" w:hanging="720"/>
      </w:pPr>
      <w:r w:rsidRPr="000105BE">
        <w:t>9.</w:t>
      </w:r>
      <w:r w:rsidRPr="000105BE">
        <w:tab/>
        <w:t xml:space="preserve">Migration Policy Institute 2024. Accessed at </w:t>
      </w:r>
      <w:hyperlink r:id="rId5" w:history="1">
        <w:r w:rsidRPr="000105BE">
          <w:rPr>
            <w:rStyle w:val="Hyperlink"/>
          </w:rPr>
          <w:t>https://www.migrationpolicy.org/data/state-profiles/state/demographics/US</w:t>
        </w:r>
      </w:hyperlink>
      <w:r w:rsidRPr="000105BE">
        <w:t>. Accessed 7/1 2024.</w:t>
      </w:r>
    </w:p>
    <w:p w14:paraId="28158E9F" w14:textId="77777777" w:rsidR="000105BE" w:rsidRPr="000105BE" w:rsidRDefault="000105BE" w:rsidP="000105BE">
      <w:pPr>
        <w:pStyle w:val="EndNoteBibliography"/>
        <w:spacing w:after="0"/>
        <w:ind w:left="720" w:hanging="720"/>
      </w:pPr>
      <w:r w:rsidRPr="000105BE">
        <w:lastRenderedPageBreak/>
        <w:t>10.</w:t>
      </w:r>
      <w:r w:rsidRPr="000105BE">
        <w:tab/>
        <w:t>Lewis RM, Leichliter JS, Chesson HW, et al.</w:t>
      </w:r>
      <w:r w:rsidRPr="000105BE">
        <w:rPr>
          <w:b/>
        </w:rPr>
        <w:t xml:space="preserve"> </w:t>
      </w:r>
      <w:r w:rsidRPr="000105BE">
        <w:t>Sexual behavior among US adults: new sex partners and number of lifetime sex partners, NHANES 2013–2016 and NSFG 2011–2015. Sexuality Research and Social Policy. 2022;19(2):530-40.</w:t>
      </w:r>
    </w:p>
    <w:p w14:paraId="0AB2B6E2" w14:textId="77777777" w:rsidR="000105BE" w:rsidRPr="000105BE" w:rsidRDefault="000105BE" w:rsidP="000105BE">
      <w:pPr>
        <w:pStyle w:val="EndNoteBibliography"/>
        <w:spacing w:after="0"/>
        <w:ind w:left="720" w:hanging="720"/>
      </w:pPr>
      <w:r w:rsidRPr="000105BE">
        <w:t>11.</w:t>
      </w:r>
      <w:r w:rsidRPr="000105BE">
        <w:tab/>
        <w:t>D'Souza G, Cullen K, Bowie J, et al.</w:t>
      </w:r>
      <w:r w:rsidRPr="000105BE">
        <w:rPr>
          <w:b/>
        </w:rPr>
        <w:t xml:space="preserve"> </w:t>
      </w:r>
      <w:r w:rsidRPr="000105BE">
        <w:t>Differences in oral sexual behaviors by gender, age, and race explain observed differences in prevalence of oral human papillomavirus infection. PLoS One. 2014;9(1):e86023.</w:t>
      </w:r>
    </w:p>
    <w:p w14:paraId="4C654B7F" w14:textId="77777777" w:rsidR="000105BE" w:rsidRPr="000105BE" w:rsidRDefault="000105BE" w:rsidP="000105BE">
      <w:pPr>
        <w:pStyle w:val="EndNoteBibliography"/>
        <w:spacing w:after="0"/>
        <w:ind w:left="720" w:hanging="720"/>
      </w:pPr>
      <w:r w:rsidRPr="000105BE">
        <w:t>12.</w:t>
      </w:r>
      <w:r w:rsidRPr="000105BE">
        <w:tab/>
        <w:t>Roberts H, Clark A, Sherman C, et al.</w:t>
      </w:r>
      <w:r w:rsidRPr="000105BE">
        <w:rPr>
          <w:b/>
        </w:rPr>
        <w:t xml:space="preserve"> </w:t>
      </w:r>
      <w:r w:rsidRPr="000105BE">
        <w:t>Age, sex, and other demographic trends in sexual behavior in the United States: initial findings of the sexual behaviors, internet use, and psychological adjustment survey. PLOS ONE. 2021;16(8):e0255371.</w:t>
      </w:r>
    </w:p>
    <w:p w14:paraId="611BCB3C" w14:textId="77777777" w:rsidR="000105BE" w:rsidRPr="000105BE" w:rsidRDefault="000105BE" w:rsidP="000105BE">
      <w:pPr>
        <w:pStyle w:val="EndNoteBibliography"/>
        <w:spacing w:after="0"/>
        <w:ind w:left="720" w:hanging="720"/>
      </w:pPr>
      <w:r w:rsidRPr="000105BE">
        <w:t>13.</w:t>
      </w:r>
      <w:r w:rsidRPr="000105BE">
        <w:tab/>
        <w:t>Kepka D, Coronado G, Rodriguez H, et al.</w:t>
      </w:r>
      <w:r w:rsidRPr="000105BE">
        <w:rPr>
          <w:b/>
        </w:rPr>
        <w:t xml:space="preserve"> </w:t>
      </w:r>
      <w:r w:rsidRPr="000105BE">
        <w:t>Acculturation and HPV infection among Latinas in the United States. Prev Med. 2010;51(2):182-4.</w:t>
      </w:r>
    </w:p>
    <w:p w14:paraId="6BDA586A" w14:textId="77777777" w:rsidR="000105BE" w:rsidRPr="000105BE" w:rsidRDefault="000105BE" w:rsidP="000105BE">
      <w:pPr>
        <w:pStyle w:val="EndNoteBibliography"/>
        <w:spacing w:after="0"/>
        <w:ind w:left="720" w:hanging="720"/>
      </w:pPr>
      <w:r w:rsidRPr="000105BE">
        <w:t>14.</w:t>
      </w:r>
      <w:r w:rsidRPr="000105BE">
        <w:tab/>
        <w:t>Meston CM, Ahrold T</w:t>
      </w:r>
      <w:r w:rsidRPr="000105BE">
        <w:rPr>
          <w:b/>
        </w:rPr>
        <w:t xml:space="preserve">. </w:t>
      </w:r>
      <w:r w:rsidRPr="000105BE">
        <w:t>Ethnic, gender, and acculturation influences on sexual behaviors. Arch Sex Behav. 2010;39(1):179-89.</w:t>
      </w:r>
    </w:p>
    <w:p w14:paraId="2F3A9521" w14:textId="77777777" w:rsidR="000105BE" w:rsidRPr="000105BE" w:rsidRDefault="000105BE" w:rsidP="000105BE">
      <w:pPr>
        <w:pStyle w:val="EndNoteBibliography"/>
        <w:spacing w:after="0"/>
        <w:ind w:left="720" w:hanging="720"/>
      </w:pPr>
      <w:r w:rsidRPr="000105BE">
        <w:t>15.</w:t>
      </w:r>
      <w:r w:rsidRPr="000105BE">
        <w:tab/>
        <w:t>Blanc A</w:t>
      </w:r>
      <w:r w:rsidRPr="000105BE">
        <w:rPr>
          <w:b/>
        </w:rPr>
        <w:t xml:space="preserve">. </w:t>
      </w:r>
      <w:r w:rsidRPr="000105BE">
        <w:t>Acculturation and sexual attitudes: a systematic review. Sexuality Research and Social Policy. 2022;19(3):1300-17.</w:t>
      </w:r>
    </w:p>
    <w:p w14:paraId="102507F9" w14:textId="77777777" w:rsidR="000105BE" w:rsidRPr="00993CB3" w:rsidRDefault="000105BE" w:rsidP="000105BE">
      <w:pPr>
        <w:pStyle w:val="EndNoteBibliography"/>
        <w:spacing w:after="0"/>
        <w:ind w:left="720" w:hanging="720"/>
        <w:rPr>
          <w:lang w:val="fr-FR"/>
        </w:rPr>
      </w:pPr>
      <w:r w:rsidRPr="000105BE">
        <w:t>16.</w:t>
      </w:r>
      <w:r w:rsidRPr="000105BE">
        <w:tab/>
        <w:t>Giuliano AR, Lazcano E, Villa LL, et al.</w:t>
      </w:r>
      <w:r w:rsidRPr="000105BE">
        <w:rPr>
          <w:b/>
        </w:rPr>
        <w:t xml:space="preserve"> </w:t>
      </w:r>
      <w:r w:rsidRPr="000105BE">
        <w:t xml:space="preserve">Circumcision and sexual behavior: factors independently associated with human papillomavirus detection among men in the HIM study. </w:t>
      </w:r>
      <w:r w:rsidRPr="00993CB3">
        <w:rPr>
          <w:lang w:val="fr-FR"/>
        </w:rPr>
        <w:t>Int J Cancer. 2009;124(6):1251-7.</w:t>
      </w:r>
    </w:p>
    <w:p w14:paraId="5DB82BAE" w14:textId="4DF84A35" w:rsidR="000105BE" w:rsidRPr="000105BE" w:rsidRDefault="000105BE" w:rsidP="000105BE">
      <w:pPr>
        <w:pStyle w:val="EndNoteBibliography"/>
        <w:spacing w:after="0"/>
        <w:ind w:left="720" w:hanging="720"/>
      </w:pPr>
      <w:r w:rsidRPr="00993CB3">
        <w:rPr>
          <w:lang w:val="fr-FR"/>
        </w:rPr>
        <w:t>17.</w:t>
      </w:r>
      <w:r w:rsidRPr="00993CB3">
        <w:rPr>
          <w:lang w:val="fr-FR"/>
        </w:rPr>
        <w:tab/>
        <w:t>Lewis RM, Gargano JW, Unger ER, et al.</w:t>
      </w:r>
      <w:r w:rsidRPr="00993CB3">
        <w:rPr>
          <w:b/>
          <w:lang w:val="fr-FR"/>
        </w:rPr>
        <w:t xml:space="preserve"> </w:t>
      </w:r>
      <w:r w:rsidRPr="000105BE">
        <w:t>Genital human papillomavirus prevalence over the lifespan among females and males in a national cross-sectional survey, United States, 2013–2016. Sex Transm Dis. 2021;48(11):855-63.</w:t>
      </w:r>
    </w:p>
    <w:p w14:paraId="2706E0C6" w14:textId="77777777" w:rsidR="000105BE" w:rsidRPr="000105BE" w:rsidRDefault="000105BE" w:rsidP="000105BE">
      <w:pPr>
        <w:pStyle w:val="EndNoteBibliography"/>
        <w:spacing w:after="0"/>
        <w:ind w:left="720" w:hanging="720"/>
      </w:pPr>
      <w:r w:rsidRPr="000105BE">
        <w:t>18.</w:t>
      </w:r>
      <w:r w:rsidRPr="000105BE">
        <w:tab/>
        <w:t>Ueda P, Mercer CH, Ghaznavi C, et al.</w:t>
      </w:r>
      <w:r w:rsidRPr="000105BE">
        <w:rPr>
          <w:b/>
        </w:rPr>
        <w:t xml:space="preserve"> </w:t>
      </w:r>
      <w:r w:rsidRPr="000105BE">
        <w:t>Trends in Frequency of Sexual Activity and Number of Sexual Partners Among Adults Aged 18 to 44 Years in the US, 2000-2018. JAMA Netw Open. 2020;3(6):e203833.</w:t>
      </w:r>
    </w:p>
    <w:p w14:paraId="1E0D075E" w14:textId="77777777" w:rsidR="000105BE" w:rsidRPr="000105BE" w:rsidRDefault="000105BE" w:rsidP="000105BE">
      <w:pPr>
        <w:pStyle w:val="EndNoteBibliography"/>
        <w:spacing w:after="0"/>
        <w:ind w:left="720" w:hanging="720"/>
      </w:pPr>
      <w:r w:rsidRPr="000105BE">
        <w:lastRenderedPageBreak/>
        <w:t>19.</w:t>
      </w:r>
      <w:r w:rsidRPr="000105BE">
        <w:tab/>
        <w:t>Smith JC, Medalia C</w:t>
      </w:r>
      <w:r w:rsidRPr="000105BE">
        <w:rPr>
          <w:b/>
        </w:rPr>
        <w:t>.</w:t>
      </w:r>
      <w:r w:rsidRPr="000105BE">
        <w:t xml:space="preserve"> Health insurance coverage in the United States: 2014. Current Population Reports. Washington, D.C.: United States Census Bureau; 2015:60-253.</w:t>
      </w:r>
    </w:p>
    <w:p w14:paraId="284A4A9C" w14:textId="77777777" w:rsidR="000105BE" w:rsidRPr="000105BE" w:rsidRDefault="000105BE" w:rsidP="000105BE">
      <w:pPr>
        <w:pStyle w:val="EndNoteBibliography"/>
        <w:ind w:left="720" w:hanging="720"/>
      </w:pPr>
      <w:r w:rsidRPr="000105BE">
        <w:t>20.</w:t>
      </w:r>
      <w:r w:rsidRPr="000105BE">
        <w:tab/>
        <w:t>Warner L, Cox S, Whiteman M, et al.</w:t>
      </w:r>
      <w:r w:rsidRPr="000105BE">
        <w:rPr>
          <w:b/>
        </w:rPr>
        <w:t xml:space="preserve"> </w:t>
      </w:r>
      <w:r w:rsidRPr="000105BE">
        <w:t>Impact of health insurance type on trends in newborn circumcision, United States, 2000 to 2010. American Journal of Public Health. 2015;105(9):1943-9.</w:t>
      </w:r>
    </w:p>
    <w:p w14:paraId="0E28945E" w14:textId="62065726" w:rsidR="000D57F5" w:rsidRPr="000220FB" w:rsidRDefault="000D57F5" w:rsidP="000D57F5">
      <w:pPr>
        <w:spacing w:line="480" w:lineRule="auto"/>
        <w:rPr>
          <w:bCs/>
        </w:rPr>
      </w:pPr>
      <w:r w:rsidRPr="00B920B7">
        <w:fldChar w:fldCharType="end"/>
      </w:r>
    </w:p>
    <w:p w14:paraId="24E58280" w14:textId="77777777" w:rsidR="00F33727" w:rsidRDefault="00F33727"/>
    <w:sectPr w:rsidR="00F33727" w:rsidSect="000D57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Sexually Transmitted Diseases - Edi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ep59arzvl5t90se5rswx5tzma59vx2afwfpv&quot;&gt;HPV Library-Converted&lt;record-ids&gt;&lt;item&gt;92&lt;/item&gt;&lt;item&gt;111&lt;/item&gt;&lt;item&gt;144&lt;/item&gt;&lt;item&gt;146&lt;/item&gt;&lt;item&gt;268&lt;/item&gt;&lt;item&gt;270&lt;/item&gt;&lt;item&gt;277&lt;/item&gt;&lt;item&gt;282&lt;/item&gt;&lt;item&gt;303&lt;/item&gt;&lt;item&gt;305&lt;/item&gt;&lt;item&gt;306&lt;/item&gt;&lt;item&gt;307&lt;/item&gt;&lt;item&gt;308&lt;/item&gt;&lt;item&gt;310&lt;/item&gt;&lt;item&gt;311&lt;/item&gt;&lt;item&gt;312&lt;/item&gt;&lt;item&gt;313&lt;/item&gt;&lt;item&gt;314&lt;/item&gt;&lt;item&gt;316&lt;/item&gt;&lt;/record-ids&gt;&lt;/item&gt;&lt;/Libraries&gt;"/>
  </w:docVars>
  <w:rsids>
    <w:rsidRoot w:val="000D57F5"/>
    <w:rsid w:val="000105BE"/>
    <w:rsid w:val="00023A8A"/>
    <w:rsid w:val="0004013F"/>
    <w:rsid w:val="000D57F5"/>
    <w:rsid w:val="00151612"/>
    <w:rsid w:val="001662C5"/>
    <w:rsid w:val="001A22A4"/>
    <w:rsid w:val="00405246"/>
    <w:rsid w:val="00444F33"/>
    <w:rsid w:val="004E6D43"/>
    <w:rsid w:val="004E7556"/>
    <w:rsid w:val="0050160D"/>
    <w:rsid w:val="005A5AD6"/>
    <w:rsid w:val="00603247"/>
    <w:rsid w:val="00611ACE"/>
    <w:rsid w:val="00651003"/>
    <w:rsid w:val="006961E0"/>
    <w:rsid w:val="006D63B8"/>
    <w:rsid w:val="006F0701"/>
    <w:rsid w:val="006F4CA1"/>
    <w:rsid w:val="00751512"/>
    <w:rsid w:val="007C1A0A"/>
    <w:rsid w:val="008259B9"/>
    <w:rsid w:val="0089502B"/>
    <w:rsid w:val="009465CB"/>
    <w:rsid w:val="00953EB0"/>
    <w:rsid w:val="00993CB3"/>
    <w:rsid w:val="00A014A9"/>
    <w:rsid w:val="00A523E3"/>
    <w:rsid w:val="00A57D97"/>
    <w:rsid w:val="00AD7BD3"/>
    <w:rsid w:val="00B51276"/>
    <w:rsid w:val="00CF2CA2"/>
    <w:rsid w:val="00D367D2"/>
    <w:rsid w:val="00D47CF0"/>
    <w:rsid w:val="00D77126"/>
    <w:rsid w:val="00F02891"/>
    <w:rsid w:val="00F17D50"/>
    <w:rsid w:val="00F33727"/>
    <w:rsid w:val="00F85069"/>
    <w:rsid w:val="00F97B43"/>
    <w:rsid w:val="00FB1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31261"/>
  <w15:chartTrackingRefBased/>
  <w15:docId w15:val="{FEB48812-7430-4BF5-8CBB-34396A5D0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7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5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57F5"/>
    <w:rPr>
      <w:color w:val="0563C1" w:themeColor="hyperlink"/>
      <w:u w:val="single"/>
    </w:rPr>
  </w:style>
  <w:style w:type="paragraph" w:customStyle="1" w:styleId="EndNoteBibliographyTitle">
    <w:name w:val="EndNote Bibliography Title"/>
    <w:basedOn w:val="Normal"/>
    <w:link w:val="EndNoteBibliographyTitleChar"/>
    <w:rsid w:val="0040524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05246"/>
    <w:rPr>
      <w:rFonts w:ascii="Calibri" w:hAnsi="Calibri" w:cs="Calibri"/>
      <w:noProof/>
    </w:rPr>
  </w:style>
  <w:style w:type="paragraph" w:customStyle="1" w:styleId="EndNoteBibliography">
    <w:name w:val="EndNote Bibliography"/>
    <w:basedOn w:val="Normal"/>
    <w:link w:val="EndNoteBibliographyChar"/>
    <w:rsid w:val="00405246"/>
    <w:pPr>
      <w:spacing w:line="480" w:lineRule="auto"/>
    </w:pPr>
    <w:rPr>
      <w:rFonts w:ascii="Calibri" w:hAnsi="Calibri" w:cs="Calibri"/>
      <w:noProof/>
    </w:rPr>
  </w:style>
  <w:style w:type="character" w:customStyle="1" w:styleId="EndNoteBibliographyChar">
    <w:name w:val="EndNote Bibliography Char"/>
    <w:basedOn w:val="DefaultParagraphFont"/>
    <w:link w:val="EndNoteBibliography"/>
    <w:rsid w:val="00405246"/>
    <w:rPr>
      <w:rFonts w:ascii="Calibri" w:hAnsi="Calibri" w:cs="Calibri"/>
      <w:noProof/>
    </w:rPr>
  </w:style>
  <w:style w:type="character" w:styleId="UnresolvedMention">
    <w:name w:val="Unresolved Mention"/>
    <w:basedOn w:val="DefaultParagraphFont"/>
    <w:uiPriority w:val="99"/>
    <w:semiHidden/>
    <w:unhideWhenUsed/>
    <w:rsid w:val="00405246"/>
    <w:rPr>
      <w:color w:val="605E5C"/>
      <w:shd w:val="clear" w:color="auto" w:fill="E1DFDD"/>
    </w:rPr>
  </w:style>
  <w:style w:type="paragraph" w:styleId="Revision">
    <w:name w:val="Revision"/>
    <w:hidden/>
    <w:uiPriority w:val="99"/>
    <w:semiHidden/>
    <w:rsid w:val="00151612"/>
    <w:pPr>
      <w:spacing w:after="0" w:line="240" w:lineRule="auto"/>
    </w:pPr>
  </w:style>
  <w:style w:type="character" w:styleId="CommentReference">
    <w:name w:val="annotation reference"/>
    <w:basedOn w:val="DefaultParagraphFont"/>
    <w:uiPriority w:val="99"/>
    <w:semiHidden/>
    <w:unhideWhenUsed/>
    <w:rsid w:val="00F85069"/>
    <w:rPr>
      <w:sz w:val="16"/>
      <w:szCs w:val="16"/>
    </w:rPr>
  </w:style>
  <w:style w:type="paragraph" w:styleId="CommentText">
    <w:name w:val="annotation text"/>
    <w:basedOn w:val="Normal"/>
    <w:link w:val="CommentTextChar"/>
    <w:uiPriority w:val="99"/>
    <w:unhideWhenUsed/>
    <w:rsid w:val="00F85069"/>
    <w:pPr>
      <w:spacing w:line="240" w:lineRule="auto"/>
    </w:pPr>
    <w:rPr>
      <w:sz w:val="20"/>
      <w:szCs w:val="20"/>
    </w:rPr>
  </w:style>
  <w:style w:type="character" w:customStyle="1" w:styleId="CommentTextChar">
    <w:name w:val="Comment Text Char"/>
    <w:basedOn w:val="DefaultParagraphFont"/>
    <w:link w:val="CommentText"/>
    <w:uiPriority w:val="99"/>
    <w:rsid w:val="00F85069"/>
    <w:rPr>
      <w:sz w:val="20"/>
      <w:szCs w:val="20"/>
    </w:rPr>
  </w:style>
  <w:style w:type="paragraph" w:styleId="CommentSubject">
    <w:name w:val="annotation subject"/>
    <w:basedOn w:val="CommentText"/>
    <w:next w:val="CommentText"/>
    <w:link w:val="CommentSubjectChar"/>
    <w:uiPriority w:val="99"/>
    <w:semiHidden/>
    <w:unhideWhenUsed/>
    <w:rsid w:val="00F85069"/>
    <w:rPr>
      <w:b/>
      <w:bCs/>
    </w:rPr>
  </w:style>
  <w:style w:type="character" w:customStyle="1" w:styleId="CommentSubjectChar">
    <w:name w:val="Comment Subject Char"/>
    <w:basedOn w:val="CommentTextChar"/>
    <w:link w:val="CommentSubject"/>
    <w:uiPriority w:val="99"/>
    <w:semiHidden/>
    <w:rsid w:val="00F850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migrationpolicy.org/data/state-profiles/state/demographics/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D0659-D0D5-4FEA-9176-A65D22FB7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2890</Words>
  <Characters>16476</Characters>
  <Application>Microsoft Office Word</Application>
  <DocSecurity>0</DocSecurity>
  <Lines>137</Lines>
  <Paragraphs>38</Paragraphs>
  <ScaleCrop>false</ScaleCrop>
  <Company>Centers for Disease Control and Prevention</Company>
  <LinksUpToDate>false</LinksUpToDate>
  <CharactersWithSpaces>19328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Rayleen (CDC/NCIRD/DVD)</dc:creator>
  <cp:keywords/>
  <dc:description/>
  <cp:lastModifiedBy>Lewis, Rayleen (CDC/NCIRD/DVD)</cp:lastModifiedBy>
  <cp:revision>5</cp:revision>
  <dcterms:created xsi:type="dcterms:W3CDTF">2025-03-20T19:05:00Z</dcterms:created>
  <dcterms:modified xsi:type="dcterms:W3CDTF">2025-03-20T19:32:00Z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2024-11-22T19:45:50Z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f9c817bf-37e6-474b-aa81-b498e5bdb714</vt:lpwstr>
  </property>
  <property fmtid="{D5CDD505-2E9C-101B-9397-08002B2CF9AE}" pid="8" name="MSIP_Label_7b94a7b8-f06c-4dfe-bdcc-9b548fd58c31_ContentBits">
    <vt:lpwstr>0</vt:lpwstr>
  </property>
</Properties>
</file>