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A9095" w14:textId="77777777" w:rsidR="008F3DBF" w:rsidRDefault="008F3DBF" w:rsidP="00D570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5275136"/>
      <w:bookmarkEnd w:id="0"/>
    </w:p>
    <w:p w14:paraId="2CC49C64" w14:textId="09677E07" w:rsidR="000D3F76" w:rsidRPr="008F3DBF" w:rsidRDefault="000D3F76" w:rsidP="00D570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DBF">
        <w:rPr>
          <w:rFonts w:ascii="Times New Roman" w:hAnsi="Times New Roman" w:cs="Times New Roman"/>
          <w:b/>
          <w:bCs/>
          <w:sz w:val="28"/>
          <w:szCs w:val="28"/>
        </w:rPr>
        <w:t>Supplemental Material</w:t>
      </w:r>
      <w:r w:rsidR="00CB14C1" w:rsidRPr="008F3DB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57010" w:rsidRPr="008F3DBF">
        <w:rPr>
          <w:rFonts w:ascii="Times New Roman" w:hAnsi="Times New Roman"/>
          <w:sz w:val="28"/>
          <w:szCs w:val="28"/>
        </w:rPr>
        <w:t>PFBS and PFPeS induce systemic toxicity</w:t>
      </w:r>
    </w:p>
    <w:p w14:paraId="31661042" w14:textId="77777777" w:rsidR="00B740FF" w:rsidRPr="00842960" w:rsidRDefault="00B740FF" w:rsidP="000D3F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0B9D7C" w14:textId="77777777" w:rsidR="00B740FF" w:rsidRPr="00842960" w:rsidRDefault="00B740FF" w:rsidP="00B740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42960">
        <w:rPr>
          <w:rFonts w:ascii="Times New Roman" w:hAnsi="Times New Roman" w:cs="Times New Roman"/>
          <w:b/>
          <w:bCs/>
          <w:sz w:val="28"/>
          <w:szCs w:val="28"/>
        </w:rPr>
        <w:t>Supplemental Table 1.  Gating strategies for immunophenotyping</w:t>
      </w:r>
    </w:p>
    <w:p w14:paraId="1CA559EB" w14:textId="77777777" w:rsidR="00B740FF" w:rsidRPr="00842960" w:rsidRDefault="00B740FF" w:rsidP="00B740F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6861"/>
      </w:tblGrid>
      <w:tr w:rsidR="00B740FF" w:rsidRPr="00842960" w14:paraId="77ED99ED" w14:textId="77777777" w:rsidTr="00842960">
        <w:trPr>
          <w:jc w:val="center"/>
        </w:trPr>
        <w:tc>
          <w:tcPr>
            <w:tcW w:w="2489" w:type="dxa"/>
            <w:shd w:val="clear" w:color="auto" w:fill="D0CECE" w:themeFill="background2" w:themeFillShade="E6"/>
          </w:tcPr>
          <w:p w14:paraId="0E7744DF" w14:textId="77777777" w:rsidR="00B740FF" w:rsidRPr="00842960" w:rsidRDefault="00B740FF" w:rsidP="00154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Spleen and dLN cells</w:t>
            </w:r>
          </w:p>
        </w:tc>
        <w:tc>
          <w:tcPr>
            <w:tcW w:w="6861" w:type="dxa"/>
            <w:shd w:val="clear" w:color="auto" w:fill="D0CECE" w:themeFill="background2" w:themeFillShade="E6"/>
          </w:tcPr>
          <w:p w14:paraId="1099D0D8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0FF" w:rsidRPr="00842960" w14:paraId="45E9CF94" w14:textId="77777777" w:rsidTr="00842960">
        <w:trPr>
          <w:jc w:val="center"/>
        </w:trPr>
        <w:tc>
          <w:tcPr>
            <w:tcW w:w="2489" w:type="dxa"/>
            <w:shd w:val="clear" w:color="auto" w:fill="D0CECE" w:themeFill="background2" w:themeFillShade="E6"/>
          </w:tcPr>
          <w:p w14:paraId="7137006C" w14:textId="77777777" w:rsidR="00B740FF" w:rsidRPr="00842960" w:rsidRDefault="00B740FF" w:rsidP="00154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Cell Type </w:t>
            </w:r>
          </w:p>
        </w:tc>
        <w:tc>
          <w:tcPr>
            <w:tcW w:w="6861" w:type="dxa"/>
            <w:shd w:val="clear" w:color="auto" w:fill="D0CECE" w:themeFill="background2" w:themeFillShade="E6"/>
          </w:tcPr>
          <w:p w14:paraId="66181BA7" w14:textId="77777777" w:rsidR="00B740FF" w:rsidRPr="00842960" w:rsidRDefault="00B740FF" w:rsidP="00154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Gating Strategy</w:t>
            </w:r>
          </w:p>
        </w:tc>
      </w:tr>
      <w:tr w:rsidR="00B740FF" w:rsidRPr="00842960" w14:paraId="08974FED" w14:textId="77777777" w:rsidTr="00842960">
        <w:trPr>
          <w:jc w:val="center"/>
        </w:trPr>
        <w:tc>
          <w:tcPr>
            <w:tcW w:w="2489" w:type="dxa"/>
          </w:tcPr>
          <w:p w14:paraId="35CD288C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 T cells</w:t>
            </w:r>
          </w:p>
        </w:tc>
        <w:tc>
          <w:tcPr>
            <w:tcW w:w="6861" w:type="dxa"/>
          </w:tcPr>
          <w:p w14:paraId="1A995D27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B220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NKp46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6B7A0E0C" w14:textId="77777777" w:rsidTr="00842960">
        <w:trPr>
          <w:jc w:val="center"/>
        </w:trPr>
        <w:tc>
          <w:tcPr>
            <w:tcW w:w="2489" w:type="dxa"/>
          </w:tcPr>
          <w:p w14:paraId="2FE1F7C3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CD8 T cells </w:t>
            </w:r>
          </w:p>
        </w:tc>
        <w:tc>
          <w:tcPr>
            <w:tcW w:w="6861" w:type="dxa"/>
          </w:tcPr>
          <w:p w14:paraId="0AEAC451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B220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NKp46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22FE12A1" w14:textId="77777777" w:rsidTr="00842960">
        <w:trPr>
          <w:jc w:val="center"/>
        </w:trPr>
        <w:tc>
          <w:tcPr>
            <w:tcW w:w="2489" w:type="dxa"/>
          </w:tcPr>
          <w:p w14:paraId="4479CC28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B cells</w:t>
            </w:r>
          </w:p>
        </w:tc>
        <w:tc>
          <w:tcPr>
            <w:tcW w:w="6861" w:type="dxa"/>
          </w:tcPr>
          <w:p w14:paraId="0F9A06A8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NKp46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B220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+ 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(MHCII/CD86 MFI increases with activation)</w:t>
            </w:r>
          </w:p>
        </w:tc>
      </w:tr>
      <w:tr w:rsidR="00B740FF" w:rsidRPr="00842960" w14:paraId="43044F4B" w14:textId="77777777" w:rsidTr="00842960">
        <w:trPr>
          <w:jc w:val="center"/>
        </w:trPr>
        <w:tc>
          <w:tcPr>
            <w:tcW w:w="2489" w:type="dxa"/>
          </w:tcPr>
          <w:p w14:paraId="081D7BCA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NK cells </w:t>
            </w:r>
          </w:p>
        </w:tc>
        <w:tc>
          <w:tcPr>
            <w:tcW w:w="6861" w:type="dxa"/>
          </w:tcPr>
          <w:p w14:paraId="6E22AAEE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B220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NKp46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03B1C555" w14:textId="77777777" w:rsidTr="00842960">
        <w:trPr>
          <w:jc w:val="center"/>
        </w:trPr>
        <w:tc>
          <w:tcPr>
            <w:tcW w:w="2489" w:type="dxa"/>
          </w:tcPr>
          <w:p w14:paraId="1762BA34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Eosinophils</w:t>
            </w:r>
          </w:p>
        </w:tc>
        <w:tc>
          <w:tcPr>
            <w:tcW w:w="6861" w:type="dxa"/>
          </w:tcPr>
          <w:p w14:paraId="418E1B15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Ly6G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,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Siglec-F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0C7DCB36" w14:textId="77777777" w:rsidTr="00842960">
        <w:trPr>
          <w:jc w:val="center"/>
        </w:trPr>
        <w:tc>
          <w:tcPr>
            <w:tcW w:w="2489" w:type="dxa"/>
          </w:tcPr>
          <w:p w14:paraId="55EBF30B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Neutrophils</w:t>
            </w:r>
          </w:p>
        </w:tc>
        <w:tc>
          <w:tcPr>
            <w:tcW w:w="6861" w:type="dxa"/>
          </w:tcPr>
          <w:p w14:paraId="57D7CA6E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Siglec-F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Ly6G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,</w:t>
            </w:r>
          </w:p>
        </w:tc>
      </w:tr>
      <w:tr w:rsidR="00B740FF" w:rsidRPr="00842960" w14:paraId="3C661F1F" w14:textId="77777777" w:rsidTr="00842960">
        <w:trPr>
          <w:jc w:val="center"/>
        </w:trPr>
        <w:tc>
          <w:tcPr>
            <w:tcW w:w="2489" w:type="dxa"/>
          </w:tcPr>
          <w:p w14:paraId="50E983A6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DCs</w:t>
            </w:r>
          </w:p>
        </w:tc>
        <w:tc>
          <w:tcPr>
            <w:tcW w:w="6861" w:type="dxa"/>
          </w:tcPr>
          <w:p w14:paraId="296C5784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int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MHCII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F4/80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 (MHCII/CD86 MFI increases with activation)</w:t>
            </w:r>
          </w:p>
        </w:tc>
      </w:tr>
      <w:tr w:rsidR="00B740FF" w:rsidRPr="00842960" w14:paraId="68EFF344" w14:textId="77777777" w:rsidTr="00842960">
        <w:trPr>
          <w:jc w:val="center"/>
        </w:trPr>
        <w:tc>
          <w:tcPr>
            <w:tcW w:w="2489" w:type="dxa"/>
          </w:tcPr>
          <w:p w14:paraId="34C4BCA2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 monocytes/macrophages</w:t>
            </w:r>
          </w:p>
        </w:tc>
        <w:tc>
          <w:tcPr>
            <w:tcW w:w="6861" w:type="dxa"/>
          </w:tcPr>
          <w:p w14:paraId="7A855A8E" w14:textId="1140A0CD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int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SiglecF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Ly6G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</w:t>
            </w:r>
            <w:r w:rsidR="0046648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+/-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F4/80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+/-</w:t>
            </w:r>
          </w:p>
        </w:tc>
      </w:tr>
      <w:tr w:rsidR="00B740FF" w:rsidRPr="00842960" w14:paraId="1891AAE8" w14:textId="77777777" w:rsidTr="00842960">
        <w:trPr>
          <w:jc w:val="center"/>
        </w:trPr>
        <w:tc>
          <w:tcPr>
            <w:tcW w:w="2489" w:type="dxa"/>
            <w:shd w:val="clear" w:color="auto" w:fill="D0CECE" w:themeFill="background2" w:themeFillShade="E6"/>
          </w:tcPr>
          <w:p w14:paraId="5854774E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Skin (ear) cells</w:t>
            </w:r>
          </w:p>
        </w:tc>
        <w:tc>
          <w:tcPr>
            <w:tcW w:w="6861" w:type="dxa"/>
            <w:shd w:val="clear" w:color="auto" w:fill="D0CECE" w:themeFill="background2" w:themeFillShade="E6"/>
          </w:tcPr>
          <w:p w14:paraId="3B71D1FD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0FF" w:rsidRPr="00842960" w14:paraId="501B3F89" w14:textId="77777777" w:rsidTr="00842960">
        <w:trPr>
          <w:jc w:val="center"/>
        </w:trPr>
        <w:tc>
          <w:tcPr>
            <w:tcW w:w="2489" w:type="dxa"/>
            <w:shd w:val="clear" w:color="auto" w:fill="D0CECE" w:themeFill="background2" w:themeFillShade="E6"/>
          </w:tcPr>
          <w:p w14:paraId="27565183" w14:textId="77777777" w:rsidR="00B740FF" w:rsidRPr="00842960" w:rsidRDefault="00B740FF" w:rsidP="00154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Cell Type </w:t>
            </w:r>
          </w:p>
        </w:tc>
        <w:tc>
          <w:tcPr>
            <w:tcW w:w="6861" w:type="dxa"/>
            <w:shd w:val="clear" w:color="auto" w:fill="D0CECE" w:themeFill="background2" w:themeFillShade="E6"/>
          </w:tcPr>
          <w:p w14:paraId="3581D027" w14:textId="77777777" w:rsidR="00B740FF" w:rsidRPr="00842960" w:rsidRDefault="00B740FF" w:rsidP="00154C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Gating Strategy</w:t>
            </w:r>
          </w:p>
        </w:tc>
      </w:tr>
      <w:tr w:rsidR="00B740FF" w:rsidRPr="00842960" w14:paraId="4516BEF3" w14:textId="77777777" w:rsidTr="00842960">
        <w:trPr>
          <w:jc w:val="center"/>
        </w:trPr>
        <w:tc>
          <w:tcPr>
            <w:tcW w:w="2489" w:type="dxa"/>
          </w:tcPr>
          <w:p w14:paraId="40613CAB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 T cells</w:t>
            </w:r>
          </w:p>
        </w:tc>
        <w:tc>
          <w:tcPr>
            <w:tcW w:w="6861" w:type="dxa"/>
          </w:tcPr>
          <w:p w14:paraId="6D61340D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CD3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</w:tr>
      <w:tr w:rsidR="00B740FF" w:rsidRPr="00842960" w14:paraId="17C1BF3D" w14:textId="77777777" w:rsidTr="00842960">
        <w:trPr>
          <w:jc w:val="center"/>
        </w:trPr>
        <w:tc>
          <w:tcPr>
            <w:tcW w:w="2489" w:type="dxa"/>
          </w:tcPr>
          <w:p w14:paraId="14A83D3B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CD8 T cells </w:t>
            </w:r>
          </w:p>
        </w:tc>
        <w:tc>
          <w:tcPr>
            <w:tcW w:w="6861" w:type="dxa"/>
          </w:tcPr>
          <w:p w14:paraId="1541C8D1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CD3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CD4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CD8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6D45A6F1" w14:textId="77777777" w:rsidTr="00842960">
        <w:trPr>
          <w:jc w:val="center"/>
        </w:trPr>
        <w:tc>
          <w:tcPr>
            <w:tcW w:w="2489" w:type="dxa"/>
          </w:tcPr>
          <w:p w14:paraId="7ED23B4F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NK cells </w:t>
            </w:r>
          </w:p>
        </w:tc>
        <w:tc>
          <w:tcPr>
            <w:tcW w:w="6861" w:type="dxa"/>
          </w:tcPr>
          <w:p w14:paraId="623A2FB9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Lymphocyte gate (FSC/SSC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), CD3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NKp46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75C05C02" w14:textId="77777777" w:rsidTr="00842960">
        <w:trPr>
          <w:jc w:val="center"/>
        </w:trPr>
        <w:tc>
          <w:tcPr>
            <w:tcW w:w="2489" w:type="dxa"/>
          </w:tcPr>
          <w:p w14:paraId="24226A7B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Eosinophils</w:t>
            </w:r>
          </w:p>
        </w:tc>
        <w:tc>
          <w:tcPr>
            <w:tcW w:w="6861" w:type="dxa"/>
          </w:tcPr>
          <w:p w14:paraId="575BBF22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Ly6G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low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,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Siglec-F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B740FF" w:rsidRPr="00842960" w14:paraId="15038FF5" w14:textId="77777777" w:rsidTr="00842960">
        <w:trPr>
          <w:jc w:val="center"/>
        </w:trPr>
        <w:tc>
          <w:tcPr>
            <w:tcW w:w="2489" w:type="dxa"/>
          </w:tcPr>
          <w:p w14:paraId="6F969EB4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Neutrophils</w:t>
            </w:r>
          </w:p>
        </w:tc>
        <w:tc>
          <w:tcPr>
            <w:tcW w:w="6861" w:type="dxa"/>
          </w:tcPr>
          <w:p w14:paraId="0053417A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Siglec-F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Ly6G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high</w:t>
            </w:r>
          </w:p>
        </w:tc>
      </w:tr>
      <w:tr w:rsidR="00B740FF" w:rsidRPr="00842960" w14:paraId="0BBCCEE2" w14:textId="77777777" w:rsidTr="00842960">
        <w:trPr>
          <w:jc w:val="center"/>
        </w:trPr>
        <w:tc>
          <w:tcPr>
            <w:tcW w:w="2489" w:type="dxa"/>
          </w:tcPr>
          <w:p w14:paraId="44B66B0B" w14:textId="5B254818" w:rsidR="00B740FF" w:rsidRPr="00842960" w:rsidRDefault="00257FDD" w:rsidP="00154C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 w:rsidR="00B740FF" w:rsidRPr="00842960">
              <w:rPr>
                <w:rFonts w:ascii="Times New Roman" w:hAnsi="Times New Roman" w:cs="Times New Roman"/>
                <w:sz w:val="24"/>
                <w:szCs w:val="24"/>
              </w:rPr>
              <w:t>DCs</w:t>
            </w:r>
          </w:p>
        </w:tc>
        <w:tc>
          <w:tcPr>
            <w:tcW w:w="6861" w:type="dxa"/>
          </w:tcPr>
          <w:p w14:paraId="25356051" w14:textId="77777777" w:rsidR="00B740FF" w:rsidRPr="00842960" w:rsidRDefault="00B740FF" w:rsidP="00154CF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CD45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SSC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int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MHCII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CD11c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>, F4/80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  <w:r w:rsidRPr="00842960">
              <w:rPr>
                <w:rFonts w:ascii="Times New Roman" w:hAnsi="Times New Roman" w:cs="Times New Roman"/>
                <w:sz w:val="24"/>
                <w:szCs w:val="24"/>
              </w:rPr>
              <w:t xml:space="preserve"> , CD11b</w:t>
            </w:r>
            <w:r w:rsidRPr="0084296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+/- </w:t>
            </w:r>
          </w:p>
        </w:tc>
      </w:tr>
    </w:tbl>
    <w:p w14:paraId="350ECE43" w14:textId="77777777" w:rsidR="00B740FF" w:rsidRPr="00842960" w:rsidRDefault="00B740FF" w:rsidP="000D3F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B23AF7" w14:textId="02A7354E" w:rsidR="000D3F76" w:rsidRPr="00842960" w:rsidRDefault="000D3F76" w:rsidP="004A7ECB">
      <w:pPr>
        <w:jc w:val="center"/>
        <w:rPr>
          <w:rFonts w:ascii="Times New Roman" w:hAnsi="Times New Roman" w:cs="Times New Roman"/>
        </w:rPr>
      </w:pPr>
    </w:p>
    <w:p w14:paraId="63B4B30C" w14:textId="2645B8AB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5BCA326A" w14:textId="76FCF27B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60EF610D" w14:textId="5A6B200A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5AB9042F" w14:textId="06E27624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38DAE83E" w14:textId="410C6FF6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152FF741" w14:textId="6C2D25A5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1B0A0B27" w14:textId="6B5A9355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0CD31E9D" w14:textId="1A4A34E5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241645F8" w14:textId="77777777" w:rsidR="00BA5ABF" w:rsidRPr="00842960" w:rsidRDefault="00BA5AB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2960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2F964CFE" w14:textId="15A2DD73" w:rsidR="00461B6C" w:rsidRPr="00842960" w:rsidRDefault="00461B6C" w:rsidP="00842960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2960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Supplemental Table 2.  Genes evaluated in liver</w:t>
      </w:r>
      <w:r w:rsidR="004C75C1" w:rsidRPr="008429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42960">
        <w:rPr>
          <w:rFonts w:ascii="Times New Roman" w:hAnsi="Times New Roman" w:cs="Times New Roman"/>
          <w:b/>
          <w:bCs/>
          <w:sz w:val="28"/>
          <w:szCs w:val="28"/>
        </w:rPr>
        <w:t>and skin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3240"/>
      </w:tblGrid>
      <w:tr w:rsidR="00461B6C" w:rsidRPr="00762879" w14:paraId="6C8D58D5" w14:textId="77777777" w:rsidTr="00842960">
        <w:trPr>
          <w:jc w:val="center"/>
        </w:trPr>
        <w:tc>
          <w:tcPr>
            <w:tcW w:w="2700" w:type="dxa"/>
          </w:tcPr>
          <w:p w14:paraId="34146D50" w14:textId="77777777" w:rsidR="00461B6C" w:rsidRPr="00762879" w:rsidRDefault="00461B6C" w:rsidP="009C3A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3240" w:type="dxa"/>
          </w:tcPr>
          <w:p w14:paraId="0EB26304" w14:textId="77777777" w:rsidR="00461B6C" w:rsidRPr="00762879" w:rsidRDefault="00461B6C" w:rsidP="009C3A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Assay ID #’s</w:t>
            </w:r>
          </w:p>
        </w:tc>
      </w:tr>
      <w:tr w:rsidR="000C75F2" w:rsidRPr="00762879" w14:paraId="0F59C7B2" w14:textId="77777777" w:rsidTr="00842960">
        <w:trPr>
          <w:jc w:val="center"/>
        </w:trPr>
        <w:tc>
          <w:tcPr>
            <w:tcW w:w="2700" w:type="dxa"/>
          </w:tcPr>
          <w:p w14:paraId="0595CF0E" w14:textId="7B3176F8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Acox1</w:t>
            </w:r>
          </w:p>
        </w:tc>
        <w:tc>
          <w:tcPr>
            <w:tcW w:w="3240" w:type="dxa"/>
          </w:tcPr>
          <w:p w14:paraId="5F35004F" w14:textId="34EBCFAB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Mm00443578_g1</w:t>
            </w:r>
          </w:p>
        </w:tc>
      </w:tr>
      <w:tr w:rsidR="003E5288" w:rsidRPr="00762879" w14:paraId="1A98658E" w14:textId="77777777" w:rsidTr="00842960">
        <w:trPr>
          <w:jc w:val="center"/>
        </w:trPr>
        <w:tc>
          <w:tcPr>
            <w:tcW w:w="2700" w:type="dxa"/>
          </w:tcPr>
          <w:p w14:paraId="0FF0C2A8" w14:textId="050A7506" w:rsidR="003E5288" w:rsidRPr="00762879" w:rsidRDefault="00977B4B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Apoa1</w:t>
            </w:r>
          </w:p>
        </w:tc>
        <w:tc>
          <w:tcPr>
            <w:tcW w:w="3240" w:type="dxa"/>
          </w:tcPr>
          <w:p w14:paraId="22686932" w14:textId="15ACF68A" w:rsidR="003E5288" w:rsidRPr="00762879" w:rsidRDefault="00977B4B" w:rsidP="0097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Mm00437569_m1</w:t>
            </w:r>
          </w:p>
        </w:tc>
      </w:tr>
      <w:tr w:rsidR="000C75F2" w:rsidRPr="00762879" w14:paraId="093451E3" w14:textId="77777777" w:rsidTr="00842960">
        <w:trPr>
          <w:jc w:val="center"/>
        </w:trPr>
        <w:tc>
          <w:tcPr>
            <w:tcW w:w="2700" w:type="dxa"/>
          </w:tcPr>
          <w:p w14:paraId="04F90163" w14:textId="41376C47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Avpr1a</w:t>
            </w:r>
          </w:p>
        </w:tc>
        <w:tc>
          <w:tcPr>
            <w:tcW w:w="3240" w:type="dxa"/>
          </w:tcPr>
          <w:p w14:paraId="5FB6F726" w14:textId="2028484C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Mm00444092_m1</w:t>
            </w:r>
          </w:p>
        </w:tc>
      </w:tr>
      <w:tr w:rsidR="000C75F2" w:rsidRPr="00762879" w14:paraId="59359587" w14:textId="77777777" w:rsidTr="00842960">
        <w:trPr>
          <w:jc w:val="center"/>
        </w:trPr>
        <w:tc>
          <w:tcPr>
            <w:tcW w:w="2700" w:type="dxa"/>
          </w:tcPr>
          <w:p w14:paraId="2DCC8FC1" w14:textId="3C4D91CB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Cd36</w:t>
            </w:r>
          </w:p>
        </w:tc>
        <w:tc>
          <w:tcPr>
            <w:tcW w:w="3240" w:type="dxa"/>
          </w:tcPr>
          <w:p w14:paraId="1BB3BBBA" w14:textId="2FF3AE59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Mm00432403_m1</w:t>
            </w:r>
          </w:p>
        </w:tc>
      </w:tr>
      <w:tr w:rsidR="000C75F2" w:rsidRPr="00762879" w14:paraId="0051F3C9" w14:textId="77777777" w:rsidTr="00842960">
        <w:trPr>
          <w:jc w:val="center"/>
        </w:trPr>
        <w:tc>
          <w:tcPr>
            <w:tcW w:w="2700" w:type="dxa"/>
          </w:tcPr>
          <w:p w14:paraId="1F33EA4E" w14:textId="36F0929D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Cpt1b</w:t>
            </w:r>
          </w:p>
        </w:tc>
        <w:tc>
          <w:tcPr>
            <w:tcW w:w="3240" w:type="dxa"/>
          </w:tcPr>
          <w:p w14:paraId="25B087AE" w14:textId="0929D25F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Mm00487191_g1</w:t>
            </w:r>
          </w:p>
        </w:tc>
      </w:tr>
      <w:tr w:rsidR="000C75F2" w:rsidRPr="00762879" w14:paraId="498706D0" w14:textId="77777777" w:rsidTr="00842960">
        <w:trPr>
          <w:jc w:val="center"/>
        </w:trPr>
        <w:tc>
          <w:tcPr>
            <w:tcW w:w="2700" w:type="dxa"/>
          </w:tcPr>
          <w:p w14:paraId="70C13F20" w14:textId="33A30D17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Cyp4a10</w:t>
            </w:r>
          </w:p>
        </w:tc>
        <w:tc>
          <w:tcPr>
            <w:tcW w:w="3240" w:type="dxa"/>
          </w:tcPr>
          <w:p w14:paraId="409FB246" w14:textId="7A677B03" w:rsidR="000C75F2" w:rsidRPr="00762879" w:rsidRDefault="000C75F2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Mm02601690_gH</w:t>
            </w:r>
          </w:p>
        </w:tc>
      </w:tr>
      <w:tr w:rsidR="00722365" w:rsidRPr="00762879" w14:paraId="75515613" w14:textId="77777777" w:rsidTr="00842960">
        <w:trPr>
          <w:jc w:val="center"/>
        </w:trPr>
        <w:tc>
          <w:tcPr>
            <w:tcW w:w="2700" w:type="dxa"/>
          </w:tcPr>
          <w:p w14:paraId="781D226C" w14:textId="0B1C31AA" w:rsidR="00722365" w:rsidRPr="00762879" w:rsidRDefault="00722365" w:rsidP="000C75F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Cyp</w:t>
            </w:r>
            <w:r w:rsidR="000A49F6"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7a1</w:t>
            </w:r>
          </w:p>
        </w:tc>
        <w:tc>
          <w:tcPr>
            <w:tcW w:w="3240" w:type="dxa"/>
          </w:tcPr>
          <w:p w14:paraId="10BE7313" w14:textId="7F2A4938" w:rsidR="00722365" w:rsidRPr="00762879" w:rsidRDefault="00C346DA" w:rsidP="000C7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Mm00484150_m1</w:t>
            </w:r>
          </w:p>
        </w:tc>
      </w:tr>
      <w:tr w:rsidR="00B776D3" w:rsidRPr="00762879" w14:paraId="1B98412A" w14:textId="77777777" w:rsidTr="00842960">
        <w:trPr>
          <w:jc w:val="center"/>
        </w:trPr>
        <w:tc>
          <w:tcPr>
            <w:tcW w:w="2700" w:type="dxa"/>
          </w:tcPr>
          <w:p w14:paraId="6BD56FE7" w14:textId="052B08D3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Cxcl1</w:t>
            </w:r>
          </w:p>
        </w:tc>
        <w:tc>
          <w:tcPr>
            <w:tcW w:w="3240" w:type="dxa"/>
          </w:tcPr>
          <w:p w14:paraId="7632F2C4" w14:textId="5EFE419F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Mm04207460_m1</w:t>
            </w:r>
          </w:p>
        </w:tc>
      </w:tr>
      <w:tr w:rsidR="00B776D3" w:rsidRPr="00762879" w14:paraId="43E5A349" w14:textId="77777777" w:rsidTr="00842960">
        <w:trPr>
          <w:jc w:val="center"/>
        </w:trPr>
        <w:tc>
          <w:tcPr>
            <w:tcW w:w="2700" w:type="dxa"/>
          </w:tcPr>
          <w:p w14:paraId="26AD5C56" w14:textId="34FE7EDA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Ehhadh</w:t>
            </w:r>
          </w:p>
        </w:tc>
        <w:tc>
          <w:tcPr>
            <w:tcW w:w="3240" w:type="dxa"/>
          </w:tcPr>
          <w:p w14:paraId="63BC2509" w14:textId="3C68F2BC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Mm00619685_m1</w:t>
            </w:r>
          </w:p>
        </w:tc>
      </w:tr>
      <w:tr w:rsidR="00B776D3" w:rsidRPr="00762879" w14:paraId="00ABDDEC" w14:textId="77777777" w:rsidTr="00842960">
        <w:trPr>
          <w:jc w:val="center"/>
        </w:trPr>
        <w:tc>
          <w:tcPr>
            <w:tcW w:w="2700" w:type="dxa"/>
          </w:tcPr>
          <w:p w14:paraId="5BB5F944" w14:textId="089C6CFE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Flg</w:t>
            </w:r>
          </w:p>
        </w:tc>
        <w:tc>
          <w:tcPr>
            <w:tcW w:w="3240" w:type="dxa"/>
          </w:tcPr>
          <w:p w14:paraId="6F28860F" w14:textId="576142B3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Mm01716522_m1</w:t>
            </w:r>
          </w:p>
        </w:tc>
      </w:tr>
      <w:tr w:rsidR="00B776D3" w:rsidRPr="00762879" w14:paraId="198502A3" w14:textId="77777777" w:rsidTr="00842960">
        <w:trPr>
          <w:jc w:val="center"/>
        </w:trPr>
        <w:tc>
          <w:tcPr>
            <w:tcW w:w="2700" w:type="dxa"/>
          </w:tcPr>
          <w:p w14:paraId="5C6D4C92" w14:textId="0272ED1E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Flg2</w:t>
            </w:r>
          </w:p>
        </w:tc>
        <w:tc>
          <w:tcPr>
            <w:tcW w:w="3240" w:type="dxa"/>
          </w:tcPr>
          <w:p w14:paraId="681F72D3" w14:textId="17AAA027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Mm02744902_g1</w:t>
            </w:r>
          </w:p>
        </w:tc>
      </w:tr>
      <w:tr w:rsidR="00B776D3" w:rsidRPr="00762879" w14:paraId="43747F0C" w14:textId="77777777" w:rsidTr="00842960">
        <w:trPr>
          <w:jc w:val="center"/>
        </w:trPr>
        <w:tc>
          <w:tcPr>
            <w:tcW w:w="2700" w:type="dxa"/>
          </w:tcPr>
          <w:p w14:paraId="1EC2F5F8" w14:textId="21562B30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Il-1beta</w:t>
            </w:r>
          </w:p>
        </w:tc>
        <w:tc>
          <w:tcPr>
            <w:tcW w:w="3240" w:type="dxa"/>
          </w:tcPr>
          <w:p w14:paraId="3862DAE6" w14:textId="49BE9F18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Mm00434228_m1</w:t>
            </w:r>
          </w:p>
        </w:tc>
      </w:tr>
      <w:tr w:rsidR="00B776D3" w:rsidRPr="00762879" w14:paraId="49BE4405" w14:textId="77777777" w:rsidTr="00842960">
        <w:trPr>
          <w:jc w:val="center"/>
        </w:trPr>
        <w:tc>
          <w:tcPr>
            <w:tcW w:w="2700" w:type="dxa"/>
          </w:tcPr>
          <w:p w14:paraId="2A006BC1" w14:textId="25F5A207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Il-6</w:t>
            </w:r>
          </w:p>
        </w:tc>
        <w:tc>
          <w:tcPr>
            <w:tcW w:w="3240" w:type="dxa"/>
          </w:tcPr>
          <w:p w14:paraId="6D329D02" w14:textId="02AE4DB1" w:rsidR="00B776D3" w:rsidRPr="00762879" w:rsidRDefault="00B776D3" w:rsidP="00B77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Mm00446190_m1</w:t>
            </w:r>
          </w:p>
        </w:tc>
      </w:tr>
      <w:tr w:rsidR="007A23BC" w:rsidRPr="00762879" w14:paraId="318B7284" w14:textId="77777777" w:rsidTr="00842960">
        <w:trPr>
          <w:jc w:val="center"/>
        </w:trPr>
        <w:tc>
          <w:tcPr>
            <w:tcW w:w="2700" w:type="dxa"/>
          </w:tcPr>
          <w:p w14:paraId="6A4D01BF" w14:textId="05421292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Itgbl1</w:t>
            </w:r>
          </w:p>
        </w:tc>
        <w:tc>
          <w:tcPr>
            <w:tcW w:w="3240" w:type="dxa"/>
          </w:tcPr>
          <w:p w14:paraId="2748DE78" w14:textId="52CF2A81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"/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Mm01200043_m1</w:t>
            </w:r>
            <w:bookmarkEnd w:id="1"/>
          </w:p>
        </w:tc>
      </w:tr>
      <w:tr w:rsidR="007A23BC" w:rsidRPr="00762879" w14:paraId="60F1F8C9" w14:textId="77777777" w:rsidTr="00842960">
        <w:trPr>
          <w:jc w:val="center"/>
        </w:trPr>
        <w:tc>
          <w:tcPr>
            <w:tcW w:w="2700" w:type="dxa"/>
          </w:tcPr>
          <w:p w14:paraId="23445C0B" w14:textId="094E7A0E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Krt10</w:t>
            </w:r>
          </w:p>
        </w:tc>
        <w:tc>
          <w:tcPr>
            <w:tcW w:w="3240" w:type="dxa"/>
          </w:tcPr>
          <w:p w14:paraId="108BDEE0" w14:textId="66BF48E1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Mm03009921_m1</w:t>
            </w:r>
          </w:p>
        </w:tc>
      </w:tr>
      <w:tr w:rsidR="007A23BC" w:rsidRPr="00762879" w14:paraId="0DED7728" w14:textId="77777777" w:rsidTr="00842960">
        <w:trPr>
          <w:jc w:val="center"/>
        </w:trPr>
        <w:tc>
          <w:tcPr>
            <w:tcW w:w="2700" w:type="dxa"/>
          </w:tcPr>
          <w:p w14:paraId="449F88A0" w14:textId="1F22A6E3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Krt14</w:t>
            </w:r>
          </w:p>
        </w:tc>
        <w:tc>
          <w:tcPr>
            <w:tcW w:w="3240" w:type="dxa"/>
          </w:tcPr>
          <w:p w14:paraId="3749311A" w14:textId="776AC7C3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Mm00516876_m1</w:t>
            </w:r>
          </w:p>
        </w:tc>
      </w:tr>
      <w:tr w:rsidR="007A23BC" w:rsidRPr="00762879" w14:paraId="69816792" w14:textId="77777777" w:rsidTr="00842960">
        <w:trPr>
          <w:jc w:val="center"/>
        </w:trPr>
        <w:tc>
          <w:tcPr>
            <w:tcW w:w="2700" w:type="dxa"/>
          </w:tcPr>
          <w:p w14:paraId="3DE226D0" w14:textId="0346D948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Lor</w:t>
            </w:r>
          </w:p>
        </w:tc>
        <w:tc>
          <w:tcPr>
            <w:tcW w:w="3240" w:type="dxa"/>
          </w:tcPr>
          <w:p w14:paraId="27F7D3B4" w14:textId="39894613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Mm01962650_s1</w:t>
            </w:r>
          </w:p>
        </w:tc>
      </w:tr>
      <w:tr w:rsidR="00CC4782" w:rsidRPr="00762879" w14:paraId="7A16C49B" w14:textId="77777777" w:rsidTr="00842960">
        <w:trPr>
          <w:jc w:val="center"/>
        </w:trPr>
        <w:tc>
          <w:tcPr>
            <w:tcW w:w="2700" w:type="dxa"/>
          </w:tcPr>
          <w:p w14:paraId="4C28C7D4" w14:textId="6B265684" w:rsidR="00CC4782" w:rsidRPr="00762879" w:rsidRDefault="0054634D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Lpl</w:t>
            </w:r>
          </w:p>
        </w:tc>
        <w:tc>
          <w:tcPr>
            <w:tcW w:w="3240" w:type="dxa"/>
          </w:tcPr>
          <w:p w14:paraId="5386EBF4" w14:textId="0F70E723" w:rsidR="00CC4782" w:rsidRPr="00762879" w:rsidRDefault="0054634D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Mm00434764_m1</w:t>
            </w:r>
          </w:p>
        </w:tc>
      </w:tr>
      <w:tr w:rsidR="007A23BC" w:rsidRPr="00762879" w14:paraId="41EC08FA" w14:textId="77777777" w:rsidTr="00842960">
        <w:trPr>
          <w:jc w:val="center"/>
        </w:trPr>
        <w:tc>
          <w:tcPr>
            <w:tcW w:w="2700" w:type="dxa"/>
          </w:tcPr>
          <w:p w14:paraId="04883766" w14:textId="037CCDAC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Pla2g12a</w:t>
            </w:r>
          </w:p>
        </w:tc>
        <w:tc>
          <w:tcPr>
            <w:tcW w:w="3240" w:type="dxa"/>
          </w:tcPr>
          <w:p w14:paraId="78C1E7F1" w14:textId="041B1AA7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Mm01316982_m1</w:t>
            </w:r>
          </w:p>
        </w:tc>
      </w:tr>
      <w:tr w:rsidR="006666FD" w:rsidRPr="00762879" w14:paraId="3E992AED" w14:textId="77777777" w:rsidTr="00842960">
        <w:trPr>
          <w:jc w:val="center"/>
        </w:trPr>
        <w:tc>
          <w:tcPr>
            <w:tcW w:w="2700" w:type="dxa"/>
          </w:tcPr>
          <w:p w14:paraId="56E65814" w14:textId="7F2F0498" w:rsidR="006666FD" w:rsidRPr="00762879" w:rsidRDefault="006666FD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Pltp</w:t>
            </w:r>
          </w:p>
        </w:tc>
        <w:tc>
          <w:tcPr>
            <w:tcW w:w="3240" w:type="dxa"/>
          </w:tcPr>
          <w:p w14:paraId="5DCDE363" w14:textId="0376BB08" w:rsidR="006666FD" w:rsidRPr="00762879" w:rsidRDefault="009C41FB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Mm01240573_m1</w:t>
            </w:r>
          </w:p>
        </w:tc>
      </w:tr>
      <w:tr w:rsidR="007A23BC" w:rsidRPr="00762879" w14:paraId="70C421C3" w14:textId="77777777" w:rsidTr="00842960">
        <w:trPr>
          <w:jc w:val="center"/>
        </w:trPr>
        <w:tc>
          <w:tcPr>
            <w:tcW w:w="2700" w:type="dxa"/>
          </w:tcPr>
          <w:p w14:paraId="0C8AED54" w14:textId="3163CA0E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Ppara</w:t>
            </w:r>
          </w:p>
        </w:tc>
        <w:tc>
          <w:tcPr>
            <w:tcW w:w="3240" w:type="dxa"/>
          </w:tcPr>
          <w:p w14:paraId="48BF5F9F" w14:textId="515EF5C2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Mm00440930_m1</w:t>
            </w:r>
          </w:p>
        </w:tc>
      </w:tr>
      <w:tr w:rsidR="007A23BC" w:rsidRPr="00762879" w14:paraId="47CD6A26" w14:textId="77777777" w:rsidTr="00842960">
        <w:trPr>
          <w:jc w:val="center"/>
        </w:trPr>
        <w:tc>
          <w:tcPr>
            <w:tcW w:w="2700" w:type="dxa"/>
          </w:tcPr>
          <w:p w14:paraId="7F48F994" w14:textId="7F93C283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Pparγ</w:t>
            </w:r>
          </w:p>
        </w:tc>
        <w:tc>
          <w:tcPr>
            <w:tcW w:w="3240" w:type="dxa"/>
          </w:tcPr>
          <w:p w14:paraId="2D9BA9CA" w14:textId="4BEFBAAA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Mm00440940_m1</w:t>
            </w:r>
          </w:p>
        </w:tc>
      </w:tr>
      <w:tr w:rsidR="007A23BC" w:rsidRPr="00762879" w14:paraId="77BB5226" w14:textId="77777777" w:rsidTr="00842960">
        <w:trPr>
          <w:jc w:val="center"/>
        </w:trPr>
        <w:tc>
          <w:tcPr>
            <w:tcW w:w="2700" w:type="dxa"/>
          </w:tcPr>
          <w:p w14:paraId="2E6DFD63" w14:textId="0A460C40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Pparδ</w:t>
            </w:r>
          </w:p>
        </w:tc>
        <w:tc>
          <w:tcPr>
            <w:tcW w:w="3240" w:type="dxa"/>
          </w:tcPr>
          <w:p w14:paraId="4C9E80AD" w14:textId="7B21F5DF" w:rsidR="007A23BC" w:rsidRPr="00762879" w:rsidRDefault="007A23BC" w:rsidP="007A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Mm00803184_m1</w:t>
            </w:r>
          </w:p>
        </w:tc>
      </w:tr>
      <w:tr w:rsidR="00994001" w:rsidRPr="00762879" w14:paraId="7E15E1E9" w14:textId="77777777" w:rsidTr="00842960">
        <w:trPr>
          <w:jc w:val="center"/>
        </w:trPr>
        <w:tc>
          <w:tcPr>
            <w:tcW w:w="2700" w:type="dxa"/>
          </w:tcPr>
          <w:p w14:paraId="17201376" w14:textId="3A02E707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177E3">
              <w:rPr>
                <w:rFonts w:ascii="Times New Roman" w:hAnsi="Times New Roman"/>
                <w:i/>
                <w:iCs/>
                <w:sz w:val="24"/>
                <w:szCs w:val="24"/>
              </w:rPr>
              <w:t>Tslp</w:t>
            </w:r>
          </w:p>
        </w:tc>
        <w:tc>
          <w:tcPr>
            <w:tcW w:w="3240" w:type="dxa"/>
          </w:tcPr>
          <w:p w14:paraId="44975E9F" w14:textId="1C65C027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05A">
              <w:rPr>
                <w:rFonts w:ascii="Times New Roman" w:hAnsi="Times New Roman"/>
                <w:sz w:val="24"/>
                <w:szCs w:val="24"/>
              </w:rPr>
              <w:t>Mm01157588_m1</w:t>
            </w:r>
          </w:p>
        </w:tc>
      </w:tr>
      <w:tr w:rsidR="00994001" w:rsidRPr="00762879" w14:paraId="77BDEBEE" w14:textId="77777777" w:rsidTr="00842960">
        <w:trPr>
          <w:jc w:val="center"/>
        </w:trPr>
        <w:tc>
          <w:tcPr>
            <w:tcW w:w="2700" w:type="dxa"/>
          </w:tcPr>
          <w:p w14:paraId="684B6BD2" w14:textId="6824F9E6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S100a7</w:t>
            </w:r>
          </w:p>
        </w:tc>
        <w:tc>
          <w:tcPr>
            <w:tcW w:w="3240" w:type="dxa"/>
          </w:tcPr>
          <w:p w14:paraId="30744669" w14:textId="5987FE5A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Mm01218201_m1</w:t>
            </w:r>
          </w:p>
        </w:tc>
      </w:tr>
      <w:tr w:rsidR="00994001" w:rsidRPr="00762879" w14:paraId="542611A4" w14:textId="77777777" w:rsidTr="00842960">
        <w:trPr>
          <w:jc w:val="center"/>
        </w:trPr>
        <w:tc>
          <w:tcPr>
            <w:tcW w:w="2700" w:type="dxa"/>
          </w:tcPr>
          <w:p w14:paraId="12284FE1" w14:textId="148E99BB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S100a8</w:t>
            </w:r>
          </w:p>
        </w:tc>
        <w:tc>
          <w:tcPr>
            <w:tcW w:w="3240" w:type="dxa"/>
          </w:tcPr>
          <w:p w14:paraId="2F8D208A" w14:textId="1A3136D0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Mm00496696_g1</w:t>
            </w:r>
          </w:p>
        </w:tc>
      </w:tr>
      <w:tr w:rsidR="00994001" w:rsidRPr="00762879" w14:paraId="6AB9A040" w14:textId="77777777" w:rsidTr="00842960">
        <w:trPr>
          <w:jc w:val="center"/>
        </w:trPr>
        <w:tc>
          <w:tcPr>
            <w:tcW w:w="2700" w:type="dxa"/>
          </w:tcPr>
          <w:p w14:paraId="0CEECF4B" w14:textId="3014D237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Serpine1</w:t>
            </w:r>
          </w:p>
        </w:tc>
        <w:tc>
          <w:tcPr>
            <w:tcW w:w="3240" w:type="dxa"/>
          </w:tcPr>
          <w:p w14:paraId="40933734" w14:textId="5ED69BA7" w:rsidR="00994001" w:rsidRPr="00762879" w:rsidRDefault="00994001" w:rsidP="00994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2879">
              <w:rPr>
                <w:rFonts w:ascii="Times New Roman" w:hAnsi="Times New Roman" w:cs="Times New Roman"/>
                <w:sz w:val="24"/>
                <w:szCs w:val="24"/>
              </w:rPr>
              <w:t>Mm00435858_m1</w:t>
            </w:r>
          </w:p>
        </w:tc>
      </w:tr>
    </w:tbl>
    <w:p w14:paraId="3D254B85" w14:textId="77777777" w:rsidR="00461B6C" w:rsidRPr="00842960" w:rsidRDefault="00461B6C" w:rsidP="00461B6C">
      <w:pPr>
        <w:rPr>
          <w:rFonts w:ascii="Times New Roman" w:hAnsi="Times New Roman" w:cs="Times New Roman"/>
        </w:rPr>
      </w:pPr>
    </w:p>
    <w:p w14:paraId="2BDBF016" w14:textId="6A4B6C6E" w:rsidR="00314485" w:rsidRPr="00842960" w:rsidRDefault="00314485">
      <w:pPr>
        <w:rPr>
          <w:rFonts w:ascii="Times New Roman" w:hAnsi="Times New Roman" w:cs="Times New Roman"/>
        </w:rPr>
      </w:pPr>
      <w:r w:rsidRPr="00842960">
        <w:rPr>
          <w:rFonts w:ascii="Times New Roman" w:hAnsi="Times New Roman" w:cs="Times New Roman"/>
        </w:rPr>
        <w:br w:type="page"/>
      </w:r>
    </w:p>
    <w:p w14:paraId="6A8B95B2" w14:textId="77777777" w:rsidR="00461B6C" w:rsidRPr="00842960" w:rsidRDefault="00461B6C" w:rsidP="004A7ECB">
      <w:pPr>
        <w:jc w:val="center"/>
        <w:rPr>
          <w:rFonts w:ascii="Times New Roman" w:hAnsi="Times New Roman" w:cs="Times New Roman"/>
        </w:rPr>
      </w:pPr>
    </w:p>
    <w:p w14:paraId="693FEE9F" w14:textId="66F9773D" w:rsidR="004A7ECB" w:rsidRPr="00842960" w:rsidRDefault="003B1493" w:rsidP="004A7ECB">
      <w:pPr>
        <w:jc w:val="center"/>
        <w:rPr>
          <w:rFonts w:ascii="Times New Roman" w:hAnsi="Times New Roman" w:cs="Times New Roman"/>
        </w:rPr>
      </w:pPr>
      <w:r w:rsidRPr="00842960">
        <w:rPr>
          <w:rFonts w:ascii="Times New Roman" w:hAnsi="Times New Roman" w:cs="Times New Roman"/>
          <w:noProof/>
        </w:rPr>
        <w:drawing>
          <wp:inline distT="0" distB="0" distL="0" distR="0" wp14:anchorId="0B604092" wp14:editId="2EBA464A">
            <wp:extent cx="5943600" cy="4197350"/>
            <wp:effectExtent l="0" t="0" r="0" b="0"/>
            <wp:docPr id="3" name="Picture 3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ox and whisk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B130B" w14:textId="36BA3B44" w:rsidR="005E4117" w:rsidRPr="00842960" w:rsidRDefault="004A7ECB" w:rsidP="0080759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2960">
        <w:rPr>
          <w:rFonts w:ascii="Times New Roman" w:hAnsi="Times New Roman" w:cs="Times New Roman"/>
          <w:b/>
          <w:bCs/>
          <w:sz w:val="24"/>
          <w:szCs w:val="24"/>
        </w:rPr>
        <w:t>Supplemental Fig</w:t>
      </w:r>
      <w:r w:rsidR="000D3F76" w:rsidRPr="00842960">
        <w:rPr>
          <w:rFonts w:ascii="Times New Roman" w:hAnsi="Times New Roman" w:cs="Times New Roman"/>
          <w:b/>
          <w:bCs/>
          <w:sz w:val="24"/>
          <w:szCs w:val="24"/>
        </w:rPr>
        <w:t xml:space="preserve">ure </w:t>
      </w:r>
      <w:r w:rsidRPr="0084296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0D3F76" w:rsidRPr="0084296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D01A6">
        <w:rPr>
          <w:rFonts w:ascii="Times New Roman" w:hAnsi="Times New Roman" w:cs="Times New Roman"/>
          <w:b/>
          <w:bCs/>
          <w:sz w:val="24"/>
          <w:szCs w:val="24"/>
        </w:rPr>
        <w:t>Body w</w:t>
      </w:r>
      <w:r w:rsidR="000D3F76" w:rsidRPr="00842960">
        <w:rPr>
          <w:rFonts w:ascii="Times New Roman" w:hAnsi="Times New Roman" w:cs="Times New Roman"/>
          <w:b/>
          <w:bCs/>
          <w:sz w:val="24"/>
          <w:szCs w:val="24"/>
        </w:rPr>
        <w:t>eight following dermal exposure to PF</w:t>
      </w:r>
      <w:r w:rsidR="003B1493" w:rsidRPr="0084296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9320A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B1493" w:rsidRPr="00842960">
        <w:rPr>
          <w:rFonts w:ascii="Times New Roman" w:hAnsi="Times New Roman" w:cs="Times New Roman"/>
          <w:b/>
          <w:bCs/>
          <w:sz w:val="24"/>
          <w:szCs w:val="24"/>
        </w:rPr>
        <w:t xml:space="preserve"> or PFPeS</w:t>
      </w:r>
      <w:r w:rsidR="000D3F76" w:rsidRPr="0084296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3F76" w:rsidRPr="00842960">
        <w:rPr>
          <w:rFonts w:ascii="Times New Roman" w:hAnsi="Times New Roman" w:cs="Times New Roman"/>
          <w:sz w:val="24"/>
          <w:szCs w:val="24"/>
        </w:rPr>
        <w:t xml:space="preserve"> Weight loss (final weight – start weight) following 28-days of PFB</w:t>
      </w:r>
      <w:r w:rsidR="009320A4">
        <w:rPr>
          <w:rFonts w:ascii="Times New Roman" w:hAnsi="Times New Roman" w:cs="Times New Roman"/>
          <w:sz w:val="24"/>
          <w:szCs w:val="24"/>
        </w:rPr>
        <w:t>S</w:t>
      </w:r>
      <w:r w:rsidR="000D3F76" w:rsidRPr="00842960">
        <w:rPr>
          <w:rFonts w:ascii="Times New Roman" w:hAnsi="Times New Roman" w:cs="Times New Roman"/>
          <w:sz w:val="24"/>
          <w:szCs w:val="24"/>
        </w:rPr>
        <w:t xml:space="preserve"> exposure. Bars represent mean (± SE) of 5 mice per group. Statistical significance, relative to 0% vehicle control, was determined by one-way ANOVA followed by Dunnett’s post-test</w:t>
      </w:r>
      <w:r w:rsidR="00B07418" w:rsidRPr="00842960">
        <w:rPr>
          <w:rFonts w:ascii="Times New Roman" w:hAnsi="Times New Roman" w:cs="Times New Roman"/>
          <w:sz w:val="24"/>
          <w:szCs w:val="24"/>
        </w:rPr>
        <w:t>.</w:t>
      </w:r>
    </w:p>
    <w:p w14:paraId="09986734" w14:textId="17EB3EFE" w:rsidR="00934236" w:rsidRPr="00DF631D" w:rsidRDefault="005E4117" w:rsidP="00DF631D">
      <w:pPr>
        <w:rPr>
          <w:rFonts w:ascii="Times New Roman" w:hAnsi="Times New Roman" w:cs="Times New Roman"/>
          <w:sz w:val="24"/>
          <w:szCs w:val="24"/>
        </w:rPr>
      </w:pPr>
      <w:r w:rsidRPr="00842960">
        <w:rPr>
          <w:rFonts w:ascii="Times New Roman" w:hAnsi="Times New Roman" w:cs="Times New Roman"/>
          <w:sz w:val="24"/>
          <w:szCs w:val="24"/>
        </w:rPr>
        <w:br w:type="page"/>
      </w:r>
    </w:p>
    <w:p w14:paraId="01DAF4FA" w14:textId="77777777" w:rsidR="00DD224E" w:rsidRDefault="00DD224E" w:rsidP="000D3F76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9EEFE3" w14:textId="3A950483" w:rsidR="004A7ECB" w:rsidRPr="00842960" w:rsidRDefault="004A7ECB" w:rsidP="000D3F76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960">
        <w:rPr>
          <w:rFonts w:ascii="Times New Roman" w:hAnsi="Times New Roman" w:cs="Times New Roman"/>
          <w:b/>
          <w:sz w:val="28"/>
          <w:szCs w:val="28"/>
        </w:rPr>
        <w:t xml:space="preserve">Supplemental Table </w:t>
      </w:r>
      <w:r w:rsidR="009B0BB8" w:rsidRPr="00842960">
        <w:rPr>
          <w:rFonts w:ascii="Times New Roman" w:hAnsi="Times New Roman" w:cs="Times New Roman"/>
          <w:b/>
          <w:sz w:val="28"/>
          <w:szCs w:val="28"/>
        </w:rPr>
        <w:t>3</w:t>
      </w:r>
      <w:r w:rsidRPr="00842960">
        <w:rPr>
          <w:rFonts w:ascii="Times New Roman" w:hAnsi="Times New Roman" w:cs="Times New Roman"/>
          <w:b/>
          <w:sz w:val="28"/>
          <w:szCs w:val="28"/>
        </w:rPr>
        <w:t>. Organ weights following dermal exposure to PF</w:t>
      </w:r>
      <w:r w:rsidR="00020374" w:rsidRPr="00842960">
        <w:rPr>
          <w:rFonts w:ascii="Times New Roman" w:hAnsi="Times New Roman" w:cs="Times New Roman"/>
          <w:b/>
          <w:sz w:val="28"/>
          <w:szCs w:val="28"/>
        </w:rPr>
        <w:t>BS or PFPeS</w:t>
      </w:r>
    </w:p>
    <w:tbl>
      <w:tblPr>
        <w:tblW w:w="10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06"/>
        <w:gridCol w:w="1207"/>
        <w:gridCol w:w="1209"/>
        <w:gridCol w:w="1127"/>
        <w:gridCol w:w="1295"/>
        <w:gridCol w:w="1209"/>
        <w:gridCol w:w="1208"/>
        <w:gridCol w:w="1209"/>
        <w:gridCol w:w="14"/>
      </w:tblGrid>
      <w:tr w:rsidR="00FE0AE8" w:rsidRPr="00842960" w14:paraId="4D30B584" w14:textId="2A2F59A0" w:rsidTr="00C4424A">
        <w:trPr>
          <w:trHeight w:val="565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658924" w14:textId="28ED1068" w:rsidR="00FE0AE8" w:rsidRPr="00842960" w:rsidRDefault="00FE0AE8" w:rsidP="004A7ECB">
            <w:pPr>
              <w:spacing w:line="256" w:lineRule="auto"/>
              <w:ind w:left="167" w:hanging="36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6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FDBB" w14:textId="4321348F" w:rsidR="00FE0AE8" w:rsidRPr="00842960" w:rsidRDefault="00FE0AE8" w:rsidP="004A7EC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842960">
              <w:rPr>
                <w:rFonts w:ascii="Times New Roman" w:hAnsi="Times New Roman" w:cs="Times New Roman"/>
                <w:b/>
                <w:sz w:val="30"/>
                <w:szCs w:val="30"/>
              </w:rPr>
              <w:t>28 Days</w:t>
            </w:r>
          </w:p>
        </w:tc>
      </w:tr>
      <w:tr w:rsidR="00FE0AE8" w:rsidRPr="00842960" w14:paraId="0B0973A8" w14:textId="77777777" w:rsidTr="00C4424A">
        <w:trPr>
          <w:trHeight w:val="565"/>
          <w:jc w:val="center"/>
        </w:trPr>
        <w:tc>
          <w:tcPr>
            <w:tcW w:w="1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0F2DC" w14:textId="77777777" w:rsidR="00FE0AE8" w:rsidRPr="00842960" w:rsidRDefault="00FE0AE8" w:rsidP="004A7ECB">
            <w:pPr>
              <w:spacing w:line="256" w:lineRule="auto"/>
              <w:ind w:left="167" w:hanging="36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E90E" w14:textId="2D6B36AD" w:rsidR="00FE0AE8" w:rsidRPr="00842960" w:rsidRDefault="00272C4A" w:rsidP="004A7EC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sz w:val="24"/>
                <w:szCs w:val="24"/>
              </w:rPr>
              <w:t>PFBS (C4)</w:t>
            </w:r>
          </w:p>
        </w:tc>
        <w:tc>
          <w:tcPr>
            <w:tcW w:w="49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78A" w14:textId="04BFA12B" w:rsidR="00FE0AE8" w:rsidRPr="00842960" w:rsidRDefault="00272C4A" w:rsidP="004A7EC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960">
              <w:rPr>
                <w:rFonts w:ascii="Times New Roman" w:hAnsi="Times New Roman" w:cs="Times New Roman"/>
                <w:b/>
                <w:sz w:val="24"/>
                <w:szCs w:val="24"/>
              </w:rPr>
              <w:t>PFPeS (C5)</w:t>
            </w:r>
          </w:p>
        </w:tc>
      </w:tr>
      <w:tr w:rsidR="004D5CD2" w:rsidRPr="00842960" w14:paraId="6B9A4A13" w14:textId="0C996541" w:rsidTr="00C4424A">
        <w:trPr>
          <w:gridAfter w:val="1"/>
          <w:wAfter w:w="14" w:type="dxa"/>
          <w:trHeight w:val="449"/>
          <w:jc w:val="center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06377" w14:textId="770B676E" w:rsidR="00F80DD5" w:rsidRPr="00842960" w:rsidRDefault="002134F0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960">
              <w:rPr>
                <w:rFonts w:ascii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E4B640" w14:textId="77777777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0%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30B648" w14:textId="5D749525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1.25%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CD9365" w14:textId="4E19B29B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2.5%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9C35C1" w14:textId="4AE5C2B8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5%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E2D66" w14:textId="3C856830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0%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0AA80" w14:textId="64FAD6A5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1.25%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9C17F" w14:textId="060976A6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2.5%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10C8A" w14:textId="341977B3" w:rsidR="00F80DD5" w:rsidRPr="00842960" w:rsidRDefault="00F80DD5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842960">
              <w:rPr>
                <w:rFonts w:ascii="Times New Roman" w:hAnsi="Times New Roman" w:cs="Times New Roman"/>
                <w:b/>
                <w:iCs/>
              </w:rPr>
              <w:t>5%</w:t>
            </w:r>
          </w:p>
        </w:tc>
      </w:tr>
      <w:tr w:rsidR="00F80DD5" w:rsidRPr="00842960" w14:paraId="53E9CD0D" w14:textId="20783B30" w:rsidTr="00C4424A">
        <w:trPr>
          <w:gridAfter w:val="1"/>
          <w:wAfter w:w="14" w:type="dxa"/>
          <w:trHeight w:val="459"/>
          <w:jc w:val="center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A228" w14:textId="77777777" w:rsidR="00F80DD5" w:rsidRPr="00842960" w:rsidRDefault="00F80DD5" w:rsidP="00F80DD5">
            <w:pPr>
              <w:spacing w:line="256" w:lineRule="auto"/>
              <w:ind w:right="-1512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Thymus (g)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97B2" w14:textId="1E4C7A09" w:rsidR="00F80DD5" w:rsidRPr="00842960" w:rsidRDefault="00F97AD7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</w:t>
            </w:r>
            <w:r w:rsidR="007C21B6" w:rsidRPr="00842960">
              <w:rPr>
                <w:rFonts w:ascii="Times New Roman" w:hAnsi="Times New Roman" w:cs="Times New Roman"/>
              </w:rPr>
              <w:t>0358 ± 0.004</w:t>
            </w:r>
            <w:r w:rsidR="00EB1ED6" w:rsidRPr="0084296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6638" w14:textId="0499B882" w:rsidR="00F80DD5" w:rsidRPr="00842960" w:rsidRDefault="007C21B6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0.0376 ± 0.0021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7B64" w14:textId="7515E023" w:rsidR="00F80DD5" w:rsidRPr="00842960" w:rsidRDefault="007C21B6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0.0386 ± 0.0033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6758" w14:textId="52C87013" w:rsidR="00F80DD5" w:rsidRPr="00842960" w:rsidRDefault="007C21B6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0.0388</w:t>
            </w:r>
            <w:r w:rsidR="00694DE8" w:rsidRPr="00842960">
              <w:rPr>
                <w:rFonts w:ascii="Times New Roman" w:hAnsi="Times New Roman" w:cs="Times New Roman"/>
              </w:rPr>
              <w:t xml:space="preserve"> ± 0.0036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5497" w14:textId="43B00BED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0.0352 ± 0.0021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E884" w14:textId="43919A6B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0.0404 ± 0.0018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EA9E" w14:textId="58F62B5B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0.0438 ± 0.0028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80FE" w14:textId="2060D4BD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0.0400 ± 0.0029</w:t>
            </w:r>
          </w:p>
        </w:tc>
      </w:tr>
      <w:tr w:rsidR="00F80DD5" w:rsidRPr="00842960" w14:paraId="1D2C2F8B" w14:textId="78211B8F" w:rsidTr="00C4424A">
        <w:trPr>
          <w:gridAfter w:val="1"/>
          <w:wAfter w:w="14" w:type="dxa"/>
          <w:trHeight w:val="459"/>
          <w:jc w:val="center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C3BF8" w14:textId="77777777" w:rsidR="00F80DD5" w:rsidRPr="00842960" w:rsidRDefault="00F80DD5" w:rsidP="00F80DD5">
            <w:pPr>
              <w:spacing w:line="256" w:lineRule="auto"/>
              <w:ind w:right="-1512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Spleen (g)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878B" w14:textId="352F21FD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0.0740 ± 0.0042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88EF" w14:textId="0A0F120B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0.0738 ± 0.0034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FD75" w14:textId="323BDE8D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0.0692 ± 0.0025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5A07" w14:textId="06F68691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0.0666 ± 0.0034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39C8" w14:textId="3EE491C8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0.0740 ± 0.0024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78CE" w14:textId="0B6ACC16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0.0782 ± 0.0055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7E29" w14:textId="0D4A4AE9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0.0732 ± 0.0045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A02A" w14:textId="50C52CD0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0.0634 ± 0.0038</w:t>
            </w:r>
          </w:p>
        </w:tc>
      </w:tr>
      <w:tr w:rsidR="00F80DD5" w:rsidRPr="00842960" w14:paraId="3E647CF8" w14:textId="20C3D011" w:rsidTr="00C4424A">
        <w:trPr>
          <w:gridAfter w:val="1"/>
          <w:wAfter w:w="14" w:type="dxa"/>
          <w:trHeight w:val="459"/>
          <w:jc w:val="center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B0DA" w14:textId="77777777" w:rsidR="00F80DD5" w:rsidRPr="00842960" w:rsidRDefault="00F80DD5" w:rsidP="00F80DD5">
            <w:pPr>
              <w:spacing w:line="256" w:lineRule="auto"/>
              <w:ind w:right="-1512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Kidneys (g)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6E5F" w14:textId="66A67DA4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0.2802 ± 0.0084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D773" w14:textId="35B4ECD9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0.2738 ± 0.0053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45AD" w14:textId="67B6713A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0.2822 ± 0.0085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AABC" w14:textId="1A92D539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0.2638 ± 0.0047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D7E6" w14:textId="4A24CCCC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0.2976 ± 0.0092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3D1E" w14:textId="458EB03A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0.2978 ± 0.0136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61F9" w14:textId="1F1CF101" w:rsidR="008651F0" w:rsidRPr="00842960" w:rsidRDefault="008651F0" w:rsidP="008651F0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0.2930 ± 0.0149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382C" w14:textId="20BC246C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0.2798 ± 0.0098</w:t>
            </w:r>
          </w:p>
        </w:tc>
      </w:tr>
      <w:tr w:rsidR="00F80DD5" w:rsidRPr="00842960" w14:paraId="29CEAF2E" w14:textId="59F5908B" w:rsidTr="00C4424A">
        <w:trPr>
          <w:gridAfter w:val="1"/>
          <w:wAfter w:w="14" w:type="dxa"/>
          <w:trHeight w:val="459"/>
          <w:jc w:val="center"/>
        </w:trPr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0BF6" w14:textId="77777777" w:rsidR="00F80DD5" w:rsidRPr="00842960" w:rsidRDefault="00F80DD5" w:rsidP="00F80DD5">
            <w:pPr>
              <w:spacing w:line="256" w:lineRule="auto"/>
              <w:ind w:right="-1512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Liver (g)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BC5A" w14:textId="199EAE17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1.0486 ± 0.0318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9652" w14:textId="36883AD6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1.0486 ± 0.0318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A886" w14:textId="0C0E8BCD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1.0732 ± 0.0278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E343" w14:textId="394C8D08" w:rsidR="00F80DD5" w:rsidRPr="00842960" w:rsidRDefault="00694DE8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1.1182 ± 0.0288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0CA6" w14:textId="53DEB244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842960">
              <w:rPr>
                <w:rFonts w:ascii="Times New Roman" w:hAnsi="Times New Roman" w:cs="Times New Roman"/>
              </w:rPr>
              <w:t>1.0830 ± 0.0253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0236" w14:textId="1F032F78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960">
              <w:rPr>
                <w:rFonts w:ascii="Times New Roman" w:hAnsi="Times New Roman" w:cs="Times New Roman"/>
                <w:b/>
                <w:bCs/>
              </w:rPr>
              <w:t>1.2952 ± 0.0477</w:t>
            </w:r>
            <w:r w:rsidR="00A6114E" w:rsidRPr="00842960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BD83" w14:textId="4A6FDC3A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960">
              <w:rPr>
                <w:rFonts w:ascii="Times New Roman" w:hAnsi="Times New Roman" w:cs="Times New Roman"/>
                <w:b/>
                <w:bCs/>
              </w:rPr>
              <w:t>1.5564 ± 0.0469</w:t>
            </w:r>
            <w:r w:rsidR="00A6114E" w:rsidRPr="00842960">
              <w:rPr>
                <w:rFonts w:ascii="Times New Roman" w:hAnsi="Times New Roman" w:cs="Times New Roman"/>
                <w:b/>
                <w:bCs/>
              </w:rPr>
              <w:t>***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3A03" w14:textId="22D50BDF" w:rsidR="00F80DD5" w:rsidRPr="00842960" w:rsidRDefault="008651F0" w:rsidP="00F80DD5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2960">
              <w:rPr>
                <w:rFonts w:ascii="Times New Roman" w:hAnsi="Times New Roman" w:cs="Times New Roman"/>
                <w:b/>
                <w:bCs/>
              </w:rPr>
              <w:t>1.8308 ± 0.0550</w:t>
            </w:r>
            <w:r w:rsidR="00A6114E" w:rsidRPr="00842960">
              <w:rPr>
                <w:rFonts w:ascii="Times New Roman" w:hAnsi="Times New Roman" w:cs="Times New Roman"/>
                <w:b/>
                <w:bCs/>
              </w:rPr>
              <w:t>***</w:t>
            </w:r>
          </w:p>
        </w:tc>
      </w:tr>
    </w:tbl>
    <w:p w14:paraId="6672CD25" w14:textId="69D085F8" w:rsidR="004A7ECB" w:rsidRPr="00842960" w:rsidRDefault="004A7ECB" w:rsidP="008651A3">
      <w:pPr>
        <w:pStyle w:val="Caption"/>
        <w:spacing w:line="480" w:lineRule="auto"/>
        <w:jc w:val="both"/>
        <w:rPr>
          <w:b w:val="0"/>
          <w:sz w:val="24"/>
          <w:szCs w:val="24"/>
        </w:rPr>
      </w:pPr>
      <w:r w:rsidRPr="00842960">
        <w:rPr>
          <w:b w:val="0"/>
          <w:sz w:val="24"/>
          <w:szCs w:val="24"/>
        </w:rPr>
        <w:t xml:space="preserve">Numbers represent mean (± SE) of 5 mice per group. </w:t>
      </w:r>
      <w:bookmarkStart w:id="2" w:name="_Hlk103592144"/>
      <w:r w:rsidRPr="00842960">
        <w:rPr>
          <w:b w:val="0"/>
          <w:sz w:val="24"/>
          <w:szCs w:val="24"/>
        </w:rPr>
        <w:t>Levels of statistical significance are denoted (</w:t>
      </w:r>
      <w:r w:rsidR="00E05869" w:rsidRPr="00842960">
        <w:rPr>
          <w:b w:val="0"/>
          <w:sz w:val="24"/>
          <w:szCs w:val="24"/>
        </w:rPr>
        <w:t>* p &lt; 0.05</w:t>
      </w:r>
      <w:r w:rsidR="00020374" w:rsidRPr="00842960">
        <w:rPr>
          <w:b w:val="0"/>
          <w:sz w:val="24"/>
          <w:szCs w:val="24"/>
        </w:rPr>
        <w:t xml:space="preserve"> </w:t>
      </w:r>
      <w:r w:rsidRPr="00842960">
        <w:rPr>
          <w:b w:val="0"/>
          <w:sz w:val="24"/>
          <w:szCs w:val="24"/>
        </w:rPr>
        <w:t xml:space="preserve">and *** p &lt; 0.001) as compared to acetone vehicle </w:t>
      </w:r>
      <w:r w:rsidRPr="00742910">
        <w:rPr>
          <w:b w:val="0"/>
          <w:sz w:val="24"/>
          <w:szCs w:val="24"/>
        </w:rPr>
        <w:t>(0%).</w:t>
      </w:r>
      <w:bookmarkEnd w:id="2"/>
    </w:p>
    <w:p w14:paraId="447550CD" w14:textId="15025A94" w:rsidR="00D5472B" w:rsidRPr="00842960" w:rsidRDefault="0072235E" w:rsidP="00A26C7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D5472B" w:rsidRPr="00842960" w:rsidSect="0027387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6598C0D" wp14:editId="5824251C">
            <wp:extent cx="6510528" cy="7336536"/>
            <wp:effectExtent l="0" t="0" r="5080" b="0"/>
            <wp:docPr id="1209363551" name="Picture 1" descr="A picture containing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363551" name="Picture 1" descr="A picture containing char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0528" cy="733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51A3" w:rsidRPr="00842960">
        <w:rPr>
          <w:rFonts w:ascii="Times New Roman" w:hAnsi="Times New Roman" w:cs="Times New Roman"/>
          <w:b/>
          <w:bCs/>
          <w:sz w:val="24"/>
          <w:szCs w:val="24"/>
        </w:rPr>
        <w:t>Supplemental Figure 2. Liver gene expression following dermal exposure to PFBS or PFPeS.</w:t>
      </w:r>
      <w:r w:rsidR="008651A3" w:rsidRPr="00842960">
        <w:rPr>
          <w:rFonts w:ascii="Times New Roman" w:hAnsi="Times New Roman" w:cs="Times New Roman"/>
          <w:sz w:val="24"/>
          <w:szCs w:val="24"/>
        </w:rPr>
        <w:t xml:space="preserve"> Gene expression in the liver following 28 days of exposure. Changes in (A) </w:t>
      </w:r>
      <w:r w:rsidR="008651A3" w:rsidRPr="00842960">
        <w:rPr>
          <w:rFonts w:ascii="Times New Roman" w:hAnsi="Times New Roman" w:cs="Times New Roman"/>
          <w:i/>
          <w:iCs/>
          <w:sz w:val="24"/>
          <w:szCs w:val="24"/>
        </w:rPr>
        <w:t>Cpt1b</w:t>
      </w:r>
      <w:r w:rsidR="008651A3" w:rsidRPr="00842960">
        <w:rPr>
          <w:rFonts w:ascii="Times New Roman" w:hAnsi="Times New Roman" w:cs="Times New Roman"/>
          <w:sz w:val="24"/>
          <w:szCs w:val="24"/>
        </w:rPr>
        <w:t xml:space="preserve">, (B) </w:t>
      </w:r>
      <w:r w:rsidR="008651A3" w:rsidRPr="00842960">
        <w:rPr>
          <w:rFonts w:ascii="Times New Roman" w:hAnsi="Times New Roman" w:cs="Times New Roman"/>
          <w:i/>
          <w:iCs/>
          <w:sz w:val="24"/>
          <w:szCs w:val="24"/>
        </w:rPr>
        <w:t>Pla2g12a</w:t>
      </w:r>
      <w:r w:rsidR="008651A3" w:rsidRPr="00842960">
        <w:rPr>
          <w:rFonts w:ascii="Times New Roman" w:hAnsi="Times New Roman" w:cs="Times New Roman"/>
          <w:sz w:val="24"/>
          <w:szCs w:val="24"/>
        </w:rPr>
        <w:t xml:space="preserve">, (C) Pltp, (D) </w:t>
      </w:r>
      <w:r w:rsidR="008651A3" w:rsidRPr="00842960">
        <w:rPr>
          <w:rFonts w:ascii="Times New Roman" w:hAnsi="Times New Roman" w:cs="Times New Roman"/>
          <w:i/>
          <w:iCs/>
          <w:sz w:val="24"/>
          <w:szCs w:val="24"/>
        </w:rPr>
        <w:t>Ppara</w:t>
      </w:r>
      <w:r w:rsidR="008651A3" w:rsidRPr="00842960">
        <w:rPr>
          <w:rFonts w:ascii="Times New Roman" w:hAnsi="Times New Roman" w:cs="Times New Roman"/>
          <w:sz w:val="24"/>
          <w:szCs w:val="24"/>
        </w:rPr>
        <w:t xml:space="preserve">, and (E) </w:t>
      </w:r>
      <w:r w:rsidR="008651A3" w:rsidRPr="00842960">
        <w:rPr>
          <w:rFonts w:ascii="Times New Roman" w:hAnsi="Times New Roman" w:cs="Times New Roman"/>
          <w:i/>
          <w:iCs/>
          <w:sz w:val="24"/>
          <w:szCs w:val="24"/>
        </w:rPr>
        <w:t>Lpl</w:t>
      </w:r>
      <w:r w:rsidR="008651A3" w:rsidRPr="00842960">
        <w:rPr>
          <w:rFonts w:ascii="Times New Roman" w:hAnsi="Times New Roman" w:cs="Times New Roman"/>
          <w:sz w:val="24"/>
          <w:szCs w:val="24"/>
        </w:rPr>
        <w:t xml:space="preserve"> were evaluated. Data shown as the mean (± SE) of 4-5 mice/group. Statistical significance, relative to 0% vehicle control (VC), was determined by one-way ANOVA with Dunnett’s post-test where *p &lt; 0.05, **p &lt; 0.01, </w:t>
      </w:r>
      <w:r w:rsidR="00E51015">
        <w:rPr>
          <w:rFonts w:ascii="Times New Roman" w:hAnsi="Times New Roman" w:cs="Times New Roman"/>
          <w:sz w:val="24"/>
          <w:szCs w:val="24"/>
        </w:rPr>
        <w:t xml:space="preserve">and </w:t>
      </w:r>
      <w:r w:rsidR="008651A3" w:rsidRPr="00842960">
        <w:rPr>
          <w:rFonts w:ascii="Times New Roman" w:hAnsi="Times New Roman" w:cs="Times New Roman"/>
          <w:sz w:val="24"/>
          <w:szCs w:val="24"/>
        </w:rPr>
        <w:t>***p &lt; 0.001.</w:t>
      </w:r>
    </w:p>
    <w:p w14:paraId="15EDB3B4" w14:textId="550E42FE" w:rsidR="00A757A7" w:rsidRPr="00842960" w:rsidRDefault="00A757A7" w:rsidP="008D621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429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Supplemental Table 4. dLN phenotyping of mice dermally exposed to PFBS or PFPeS </w:t>
      </w:r>
    </w:p>
    <w:tbl>
      <w:tblPr>
        <w:tblW w:w="142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2"/>
        <w:gridCol w:w="1501"/>
        <w:gridCol w:w="1595"/>
        <w:gridCol w:w="1679"/>
        <w:gridCol w:w="1628"/>
        <w:gridCol w:w="1386"/>
        <w:gridCol w:w="1553"/>
        <w:gridCol w:w="1334"/>
        <w:gridCol w:w="1338"/>
      </w:tblGrid>
      <w:tr w:rsidR="00FF4061" w:rsidRPr="00842960" w14:paraId="59F937C7" w14:textId="77777777" w:rsidTr="008D6215">
        <w:trPr>
          <w:trHeight w:val="468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6BACD78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12014" w:type="dxa"/>
            <w:gridSpan w:val="8"/>
            <w:tcBorders>
              <w:top w:val="nil"/>
              <w:right w:val="nil"/>
            </w:tcBorders>
            <w:shd w:val="clear" w:color="auto" w:fill="D0CECE"/>
            <w:vAlign w:val="center"/>
          </w:tcPr>
          <w:p w14:paraId="376933E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28 days</w:t>
            </w:r>
          </w:p>
        </w:tc>
      </w:tr>
      <w:tr w:rsidR="00FF4061" w:rsidRPr="00842960" w14:paraId="607C90F6" w14:textId="77777777" w:rsidTr="008D6215">
        <w:trPr>
          <w:trHeight w:val="350"/>
          <w:jc w:val="center"/>
        </w:trPr>
        <w:tc>
          <w:tcPr>
            <w:tcW w:w="2252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48DDA7BB" w14:textId="5EE86129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6403" w:type="dxa"/>
            <w:gridSpan w:val="4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A7893FC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PFBS (C4) (v/v)</w:t>
            </w:r>
          </w:p>
        </w:tc>
        <w:tc>
          <w:tcPr>
            <w:tcW w:w="5611" w:type="dxa"/>
            <w:gridSpan w:val="4"/>
            <w:tcBorders>
              <w:top w:val="nil"/>
              <w:right w:val="nil"/>
            </w:tcBorders>
            <w:shd w:val="clear" w:color="auto" w:fill="auto"/>
            <w:vAlign w:val="center"/>
          </w:tcPr>
          <w:p w14:paraId="7ED22FB1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PFPeS (C5) (v/v)</w:t>
            </w:r>
          </w:p>
        </w:tc>
      </w:tr>
      <w:tr w:rsidR="00FF4061" w:rsidRPr="00842960" w14:paraId="4009DD86" w14:textId="77777777" w:rsidTr="008D6215">
        <w:trPr>
          <w:trHeight w:val="365"/>
          <w:jc w:val="center"/>
        </w:trPr>
        <w:tc>
          <w:tcPr>
            <w:tcW w:w="225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5D20A5B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Parameter</w:t>
            </w:r>
          </w:p>
        </w:tc>
        <w:tc>
          <w:tcPr>
            <w:tcW w:w="1501" w:type="dxa"/>
            <w:tcBorders>
              <w:bottom w:val="single" w:sz="4" w:space="0" w:color="auto"/>
            </w:tcBorders>
            <w:vAlign w:val="center"/>
          </w:tcPr>
          <w:p w14:paraId="05E4087F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0%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vAlign w:val="center"/>
          </w:tcPr>
          <w:p w14:paraId="1826B5E6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1.25%</w:t>
            </w: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201CF027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2.5%</w:t>
            </w:r>
          </w:p>
        </w:tc>
        <w:tc>
          <w:tcPr>
            <w:tcW w:w="1626" w:type="dxa"/>
            <w:tcBorders>
              <w:bottom w:val="single" w:sz="4" w:space="0" w:color="auto"/>
              <w:right w:val="nil"/>
            </w:tcBorders>
            <w:vAlign w:val="center"/>
          </w:tcPr>
          <w:p w14:paraId="1135D978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5%</w:t>
            </w:r>
          </w:p>
        </w:tc>
        <w:tc>
          <w:tcPr>
            <w:tcW w:w="1386" w:type="dxa"/>
            <w:tcBorders>
              <w:bottom w:val="single" w:sz="4" w:space="0" w:color="auto"/>
              <w:right w:val="nil"/>
            </w:tcBorders>
            <w:vAlign w:val="center"/>
          </w:tcPr>
          <w:p w14:paraId="59E48724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0%</w:t>
            </w:r>
          </w:p>
        </w:tc>
        <w:tc>
          <w:tcPr>
            <w:tcW w:w="1553" w:type="dxa"/>
            <w:tcBorders>
              <w:bottom w:val="single" w:sz="4" w:space="0" w:color="auto"/>
              <w:right w:val="nil"/>
            </w:tcBorders>
            <w:vAlign w:val="center"/>
          </w:tcPr>
          <w:p w14:paraId="2F2152E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1.25%</w:t>
            </w:r>
          </w:p>
        </w:tc>
        <w:tc>
          <w:tcPr>
            <w:tcW w:w="1334" w:type="dxa"/>
            <w:tcBorders>
              <w:bottom w:val="single" w:sz="4" w:space="0" w:color="auto"/>
              <w:right w:val="nil"/>
            </w:tcBorders>
            <w:vAlign w:val="center"/>
          </w:tcPr>
          <w:p w14:paraId="2C767E86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2.5%</w:t>
            </w:r>
          </w:p>
        </w:tc>
        <w:tc>
          <w:tcPr>
            <w:tcW w:w="1336" w:type="dxa"/>
            <w:tcBorders>
              <w:bottom w:val="single" w:sz="4" w:space="0" w:color="auto"/>
              <w:right w:val="nil"/>
            </w:tcBorders>
            <w:vAlign w:val="center"/>
          </w:tcPr>
          <w:p w14:paraId="58E0B844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</w:pPr>
            <w:r w:rsidRPr="00842960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</w:rPr>
              <w:t>5%</w:t>
            </w:r>
          </w:p>
        </w:tc>
      </w:tr>
      <w:tr w:rsidR="00FF4061" w:rsidRPr="00842960" w14:paraId="1FD2DB70" w14:textId="77777777" w:rsidTr="008D6215">
        <w:trPr>
          <w:trHeight w:val="423"/>
          <w:jc w:val="center"/>
        </w:trPr>
        <w:tc>
          <w:tcPr>
            <w:tcW w:w="2252" w:type="dxa"/>
            <w:tcBorders>
              <w:left w:val="nil"/>
              <w:bottom w:val="nil"/>
            </w:tcBorders>
            <w:shd w:val="clear" w:color="auto" w:fill="auto"/>
          </w:tcPr>
          <w:p w14:paraId="558428D5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Cellularity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bottom w:val="nil"/>
            </w:tcBorders>
          </w:tcPr>
          <w:p w14:paraId="4A1F545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5.10 ± 0.89</w:t>
            </w:r>
          </w:p>
        </w:tc>
        <w:tc>
          <w:tcPr>
            <w:tcW w:w="1595" w:type="dxa"/>
            <w:tcBorders>
              <w:bottom w:val="nil"/>
            </w:tcBorders>
          </w:tcPr>
          <w:p w14:paraId="2EF342B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5.74 ± 0.88</w:t>
            </w:r>
          </w:p>
        </w:tc>
        <w:tc>
          <w:tcPr>
            <w:tcW w:w="1679" w:type="dxa"/>
            <w:tcBorders>
              <w:bottom w:val="nil"/>
            </w:tcBorders>
          </w:tcPr>
          <w:p w14:paraId="4553D17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5.74 ± 0.37</w:t>
            </w:r>
          </w:p>
        </w:tc>
        <w:tc>
          <w:tcPr>
            <w:tcW w:w="1626" w:type="dxa"/>
            <w:tcBorders>
              <w:bottom w:val="nil"/>
              <w:right w:val="nil"/>
            </w:tcBorders>
          </w:tcPr>
          <w:p w14:paraId="3B9740F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7.50 ± 0.46</w:t>
            </w:r>
          </w:p>
        </w:tc>
        <w:tc>
          <w:tcPr>
            <w:tcW w:w="1386" w:type="dxa"/>
            <w:tcBorders>
              <w:bottom w:val="nil"/>
              <w:right w:val="nil"/>
            </w:tcBorders>
          </w:tcPr>
          <w:p w14:paraId="34A3CD7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3.69 ± 1.42</w:t>
            </w:r>
          </w:p>
        </w:tc>
        <w:tc>
          <w:tcPr>
            <w:tcW w:w="1553" w:type="dxa"/>
            <w:tcBorders>
              <w:bottom w:val="nil"/>
              <w:right w:val="nil"/>
            </w:tcBorders>
          </w:tcPr>
          <w:p w14:paraId="0B0E65F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6.34 ± 1.35</w:t>
            </w:r>
          </w:p>
        </w:tc>
        <w:tc>
          <w:tcPr>
            <w:tcW w:w="1334" w:type="dxa"/>
            <w:tcBorders>
              <w:bottom w:val="nil"/>
              <w:right w:val="nil"/>
            </w:tcBorders>
          </w:tcPr>
          <w:p w14:paraId="426A616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4.85 ± 0.57</w:t>
            </w:r>
          </w:p>
        </w:tc>
        <w:tc>
          <w:tcPr>
            <w:tcW w:w="1336" w:type="dxa"/>
            <w:tcBorders>
              <w:bottom w:val="nil"/>
              <w:right w:val="nil"/>
            </w:tcBorders>
          </w:tcPr>
          <w:p w14:paraId="0626F6B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7.89 ± 1.25</w:t>
            </w:r>
          </w:p>
        </w:tc>
      </w:tr>
      <w:tr w:rsidR="00FF4061" w:rsidRPr="00842960" w14:paraId="63A5AED7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7392A2E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CD4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6714266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2.08 ± 0.30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0B11919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2.41 ± 0.33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C0AF75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2.43 ± 0.16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0BC09CC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3.16 ± 0.21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74A562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1.55 ± 0.56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79D7FF4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2.66 ± 0.59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6E69B41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2.02 ± 0.22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682EBA1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3.23</w:t>
            </w: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265B6">
              <w:rPr>
                <w:rFonts w:ascii="Times New Roman" w:eastAsia="Times New Roman" w:hAnsi="Times New Roman" w:cs="Times New Roman"/>
              </w:rPr>
              <w:t>± 0.49</w:t>
            </w:r>
          </w:p>
        </w:tc>
      </w:tr>
      <w:tr w:rsidR="00FF4061" w:rsidRPr="00842960" w14:paraId="12813E78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6314791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CD4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(%)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0B93813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41.44 ± 1.88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34D1A26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42.52 ± 1.04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951225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42.32 ± 0.38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689E346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42.12 ± 0.72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184DF98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41.90 ± 2.40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0269EE1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41.58 ± 0.72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34E061A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41.82 ± 0.77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1F0EB6A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41.18 ± 1.09</w:t>
            </w:r>
          </w:p>
        </w:tc>
      </w:tr>
      <w:tr w:rsidR="00FF4061" w:rsidRPr="00842960" w14:paraId="13CA1793" w14:textId="77777777" w:rsidTr="008D6215">
        <w:trPr>
          <w:trHeight w:val="411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3463E5D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CD8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38D3352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1.37 ± 0.21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19ABCC7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1.53 ± 0.22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ECF451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>1.65 ± 0.13*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209AAA7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2.20 ± 0.18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6889B3A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1.13 ± 0.40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05BDD82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1.97 ± 0.44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5F19F26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1.49 ± 0.15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0175805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2.39</w:t>
            </w: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265B6">
              <w:rPr>
                <w:rFonts w:ascii="Times New Roman" w:eastAsia="Times New Roman" w:hAnsi="Times New Roman" w:cs="Times New Roman"/>
              </w:rPr>
              <w:t>± 0.35</w:t>
            </w:r>
          </w:p>
        </w:tc>
      </w:tr>
      <w:tr w:rsidR="00FF4061" w:rsidRPr="00842960" w14:paraId="500A0DFD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AF72730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CD8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(%)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06A7380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27.00 ± 0.43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581DA07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27.14 ± 1.01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3A1BDF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28.66 ± 0.72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6F0254B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29.28 ± 1.00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47781CEF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30.56 ± 0.22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65FAE8C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30.74 ± 0.39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65C1AA2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30.94 ± 0.52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51A8B3E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30.56 ± 0.42</w:t>
            </w:r>
          </w:p>
        </w:tc>
      </w:tr>
      <w:tr w:rsidR="00FF4061" w:rsidRPr="00842960" w14:paraId="21F63C99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C78CC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B-cells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7E70C7B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8.91 ± 2.10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47ABC43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9.53 ± 2.05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393B6D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7.71 ± 0.28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74D9504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10.30 ± 0.43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4FE9CA9F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5.08 ± 1.73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570F285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8.38 ± 1.49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7B8AEDF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7.30 ± 1.49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1BD6FEB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12.60 ± 2.45</w:t>
            </w:r>
          </w:p>
        </w:tc>
      </w:tr>
      <w:tr w:rsidR="00FF4061" w:rsidRPr="00842960" w14:paraId="75EC00CA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E7F810F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B-cells (%)</w:t>
            </w:r>
          </w:p>
        </w:tc>
        <w:tc>
          <w:tcPr>
            <w:tcW w:w="1501" w:type="dxa"/>
            <w:tcBorders>
              <w:top w:val="nil"/>
              <w:bottom w:val="nil"/>
            </w:tcBorders>
            <w:shd w:val="clear" w:color="auto" w:fill="auto"/>
          </w:tcPr>
          <w:p w14:paraId="7C87279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16.76 ± 1.89</w:t>
            </w:r>
          </w:p>
        </w:tc>
        <w:tc>
          <w:tcPr>
            <w:tcW w:w="1595" w:type="dxa"/>
            <w:tcBorders>
              <w:top w:val="nil"/>
              <w:bottom w:val="nil"/>
            </w:tcBorders>
            <w:shd w:val="clear" w:color="auto" w:fill="auto"/>
          </w:tcPr>
          <w:p w14:paraId="6806B18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15.78 ± 1.50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3D59AF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13.64 ± 0.86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14A74A3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13.78 ± 0.56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0D7720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14.17 ± 1.78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143D6F8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13.66 ± 0.62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13EC358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14.60 ± 1.33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67CE71A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15.62 ± 0.94</w:t>
            </w:r>
          </w:p>
        </w:tc>
      </w:tr>
      <w:tr w:rsidR="00FF4061" w:rsidRPr="00842960" w14:paraId="7CE29288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9E74AC1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NK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4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392BB43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2.12 ± 0.24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5CAE782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2.73 ± 0.34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C45456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2.50 ± 0.06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7883EE8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2.61 ± 0.12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861E19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1.85 ± 0.70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5E1955E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3.60 ± 0.82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0D020B6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2.36 ± 0.27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227BA7D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3.93</w:t>
            </w: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265B6">
              <w:rPr>
                <w:rFonts w:ascii="Times New Roman" w:eastAsia="Times New Roman" w:hAnsi="Times New Roman" w:cs="Times New Roman"/>
              </w:rPr>
              <w:t>± 0.63</w:t>
            </w:r>
          </w:p>
        </w:tc>
      </w:tr>
      <w:tr w:rsidR="00FF4061" w:rsidRPr="00842960" w14:paraId="2DB28A67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B1C6AC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NK (%)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2C3972C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0.43 ± 0.04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32F4A99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0.49 ± 0.03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F19C36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0.45 ± 0.04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4A6AABFF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0.35 ± 0.02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955447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0.48 ± 0.02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573008C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0.56 ± 0.04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68CDB73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0.49 ± 0.02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36F9F18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0.50 ± 0.03</w:t>
            </w:r>
          </w:p>
        </w:tc>
      </w:tr>
      <w:tr w:rsidR="00FF4061" w:rsidRPr="00842960" w14:paraId="7C903CDE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744F2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Eosinophils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4A0DA52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4.34 ± 1.12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088560B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3.19 ± 0.94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FDB67D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2.37 ± 0.26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1F2BF23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3.15 ± 0.25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3F7B73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2.20 ± 0.99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013BA7C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>7.52 ± 2.05**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68A009C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2.64 ± 0.65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5EA50A7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3.31 ± 1.62</w:t>
            </w:r>
          </w:p>
        </w:tc>
      </w:tr>
      <w:tr w:rsidR="00FF4061" w:rsidRPr="00842960" w14:paraId="4309F040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47BFA3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Eosinophiles (%)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633B33FF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0.08 ± 0.01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7146AEE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0.05 ± 0.01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FB1AC8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>0.04 ± 0.01*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1E34058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>0.04 ± 0.00*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4CC4705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0.06 ± 0.01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2715CBB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0.12 ± 0.02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0A33E6DF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0.05 ± 0.01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042CBAE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0.01</w:t>
            </w:r>
          </w:p>
        </w:tc>
      </w:tr>
      <w:tr w:rsidR="00FF4061" w:rsidRPr="00842960" w14:paraId="792CECC9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F52AF06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Neutrophils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521168F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2.26 ± 0.56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00F4F29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1.89 ± 0.34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00B9EC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1.88 ± 0.05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68D68E1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2.16 ± 0.14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0A16A35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1.15 ± 0.33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2185DC7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1.56 ± 0.24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27666A4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1.36 ± 0.52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1F07615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1.39 ± 0.40</w:t>
            </w:r>
          </w:p>
        </w:tc>
      </w:tr>
      <w:tr w:rsidR="00FF4061" w:rsidRPr="00842960" w14:paraId="25DF7F49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B84DA19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Neutrophils (%)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42AFCD52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0.05 ± 0.01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6D648D4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0.00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58C58A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0.00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343298C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0.00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141BB90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0.04 ± 0.01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0696E86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0.00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665DEE7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0.03 ± 0.01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3C911BA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0.02 ± 0.00</w:t>
            </w:r>
          </w:p>
        </w:tc>
      </w:tr>
      <w:tr w:rsidR="00FF4061" w:rsidRPr="00842960" w14:paraId="0655DB8C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A22D948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Dendritic Cells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75F656C0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1.20 ± 0.12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066AFB6A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1.38 ± 0.22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13BC82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1.63 ± 0.26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7D7983C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1.58 ± 0.22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39C1A22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0.55 ± 0.19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54761D1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1.02 ± 0.32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5247B9CD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0.64 ± 0.06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24AFC64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0.97 ± 0.19</w:t>
            </w:r>
          </w:p>
        </w:tc>
      </w:tr>
      <w:tr w:rsidR="00FF4061" w:rsidRPr="00842960" w14:paraId="309FC5A0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6D45038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Dendritic Cells (%)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3A163D5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2.53 ± 0.39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023B6FD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2.39 ± 0.05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D3E916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2.78 ± 0.36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245BFCE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2.11 ± 0.25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7801D90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1.48 ± 0.21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79F084D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1.53 ± 0.17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1B25F485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1.38 ± 0.18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1A224AE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1.21 ± 0.06</w:t>
            </w:r>
          </w:p>
        </w:tc>
      </w:tr>
      <w:tr w:rsidR="00FF4061" w:rsidRPr="00842960" w14:paraId="47E1BBA2" w14:textId="77777777" w:rsidTr="008D6215">
        <w:trPr>
          <w:trHeight w:val="423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C6D58D3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CD11b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(x 10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  <w:r w:rsidRPr="0084296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09F57E5B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1.60 ± 0.28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29FD2B86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1.57 ± 0.26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07B6B9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1.71 ± 0.20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49DAD39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2.17 ± 0.20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6AF37AE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1.09 ± 0.36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19BEDB3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1.59 ± 0.43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49ECAB04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1.16 ± 0.16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176990B9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1.76 ± 0.30</w:t>
            </w:r>
          </w:p>
        </w:tc>
      </w:tr>
      <w:tr w:rsidR="00FF4061" w:rsidRPr="00842960" w14:paraId="1A6CED88" w14:textId="77777777" w:rsidTr="008D6215">
        <w:trPr>
          <w:trHeight w:val="302"/>
          <w:jc w:val="center"/>
        </w:trPr>
        <w:tc>
          <w:tcPr>
            <w:tcW w:w="225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9E8190F" w14:textId="77777777" w:rsidR="00FF4061" w:rsidRPr="00842960" w:rsidRDefault="00FF4061" w:rsidP="00FF4061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right="-1512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842960">
              <w:rPr>
                <w:rFonts w:ascii="Times New Roman" w:eastAsia="Times New Roman" w:hAnsi="Times New Roman" w:cs="Times New Roman"/>
              </w:rPr>
              <w:t>CD11b</w:t>
            </w:r>
            <w:r w:rsidRPr="00842960">
              <w:rPr>
                <w:rFonts w:ascii="Times New Roman" w:eastAsia="Times New Roman" w:hAnsi="Times New Roman" w:cs="Times New Roman"/>
                <w:vertAlign w:val="superscript"/>
              </w:rPr>
              <w:t>+</w:t>
            </w:r>
            <w:r w:rsidRPr="00842960">
              <w:rPr>
                <w:rFonts w:ascii="Times New Roman" w:eastAsia="Times New Roman" w:hAnsi="Times New Roman" w:cs="Times New Roman"/>
              </w:rPr>
              <w:t xml:space="preserve"> (%)</w:t>
            </w:r>
          </w:p>
        </w:tc>
        <w:tc>
          <w:tcPr>
            <w:tcW w:w="1501" w:type="dxa"/>
            <w:tcBorders>
              <w:top w:val="nil"/>
              <w:bottom w:val="nil"/>
            </w:tcBorders>
          </w:tcPr>
          <w:p w14:paraId="18161ACF" w14:textId="1F5F9CD3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3.11 ± 0.0</w:t>
            </w: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230F402E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2.70 ± 0.12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1B1DFB68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2.95 ± 0.20</w:t>
            </w:r>
          </w:p>
        </w:tc>
        <w:tc>
          <w:tcPr>
            <w:tcW w:w="1626" w:type="dxa"/>
            <w:tcBorders>
              <w:top w:val="nil"/>
              <w:bottom w:val="nil"/>
              <w:right w:val="nil"/>
            </w:tcBorders>
          </w:tcPr>
          <w:p w14:paraId="68427E53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2.93 ± 0.30</w:t>
            </w:r>
          </w:p>
        </w:tc>
        <w:tc>
          <w:tcPr>
            <w:tcW w:w="1386" w:type="dxa"/>
            <w:tcBorders>
              <w:top w:val="nil"/>
              <w:bottom w:val="nil"/>
              <w:right w:val="nil"/>
            </w:tcBorders>
          </w:tcPr>
          <w:p w14:paraId="59F5232C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3.07 ± 0.44</w:t>
            </w:r>
          </w:p>
        </w:tc>
        <w:tc>
          <w:tcPr>
            <w:tcW w:w="1553" w:type="dxa"/>
            <w:tcBorders>
              <w:top w:val="nil"/>
              <w:bottom w:val="nil"/>
              <w:right w:val="nil"/>
            </w:tcBorders>
          </w:tcPr>
          <w:p w14:paraId="2C5333D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2.41</w:t>
            </w:r>
            <w:r w:rsidRPr="000265B6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0265B6">
              <w:rPr>
                <w:rFonts w:ascii="Times New Roman" w:eastAsia="Times New Roman" w:hAnsi="Times New Roman" w:cs="Times New Roman"/>
              </w:rPr>
              <w:t>± 0.14</w:t>
            </w:r>
          </w:p>
        </w:tc>
        <w:tc>
          <w:tcPr>
            <w:tcW w:w="1334" w:type="dxa"/>
            <w:tcBorders>
              <w:top w:val="nil"/>
              <w:bottom w:val="nil"/>
              <w:right w:val="nil"/>
            </w:tcBorders>
          </w:tcPr>
          <w:p w14:paraId="0EF88551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2.40 ± 0.23</w:t>
            </w:r>
          </w:p>
        </w:tc>
        <w:tc>
          <w:tcPr>
            <w:tcW w:w="1336" w:type="dxa"/>
            <w:tcBorders>
              <w:top w:val="nil"/>
              <w:bottom w:val="nil"/>
              <w:right w:val="nil"/>
            </w:tcBorders>
          </w:tcPr>
          <w:p w14:paraId="6F1F2F77" w14:textId="77777777" w:rsidR="00FF4061" w:rsidRPr="000265B6" w:rsidRDefault="00FF4061" w:rsidP="00FF4061">
            <w:pPr>
              <w:autoSpaceDE w:val="0"/>
              <w:autoSpaceDN w:val="0"/>
              <w:adjustRightInd w:val="0"/>
              <w:spacing w:after="0" w:line="480" w:lineRule="auto"/>
              <w:ind w:left="-134" w:right="-120"/>
              <w:jc w:val="center"/>
              <w:rPr>
                <w:rFonts w:ascii="Times New Roman" w:eastAsia="Times New Roman" w:hAnsi="Times New Roman" w:cs="Times New Roman"/>
              </w:rPr>
            </w:pPr>
            <w:r w:rsidRPr="000265B6">
              <w:rPr>
                <w:rFonts w:ascii="Times New Roman" w:eastAsia="Times New Roman" w:hAnsi="Times New Roman" w:cs="Times New Roman"/>
              </w:rPr>
              <w:t>2.26 ± 0.16</w:t>
            </w:r>
          </w:p>
        </w:tc>
      </w:tr>
    </w:tbl>
    <w:p w14:paraId="260D507F" w14:textId="77777777" w:rsidR="00CF5DC2" w:rsidRPr="00842960" w:rsidRDefault="00CF5DC2" w:rsidP="008D621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42960">
        <w:rPr>
          <w:rFonts w:ascii="Times New Roman" w:eastAsia="Times New Roman" w:hAnsi="Times New Roman" w:cs="Times New Roman"/>
          <w:sz w:val="24"/>
          <w:szCs w:val="24"/>
        </w:rPr>
        <w:t xml:space="preserve">Values are expressed as the means (± SE) for each group (n=5 mice/group). </w:t>
      </w:r>
    </w:p>
    <w:p w14:paraId="7FE61647" w14:textId="3872FBE9" w:rsidR="009F47D5" w:rsidRPr="00842960" w:rsidRDefault="00CF5DC2" w:rsidP="008D6215">
      <w:pPr>
        <w:overflowPunct w:val="0"/>
        <w:autoSpaceDE w:val="0"/>
        <w:autoSpaceDN w:val="0"/>
        <w:adjustRightInd w:val="0"/>
        <w:spacing w:after="0" w:line="240" w:lineRule="auto"/>
        <w:ind w:firstLine="8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42960">
        <w:rPr>
          <w:rFonts w:ascii="Times New Roman" w:eastAsia="Times New Roman" w:hAnsi="Times New Roman" w:cs="Times New Roman"/>
          <w:sz w:val="24"/>
          <w:szCs w:val="24"/>
        </w:rPr>
        <w:t>*p &lt; 0.05, **p&lt;0.01</w:t>
      </w:r>
    </w:p>
    <w:sectPr w:rsidR="009F47D5" w:rsidRPr="00842960" w:rsidSect="00610D6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A0F05" w14:textId="77777777" w:rsidR="00300901" w:rsidRDefault="00300901" w:rsidP="004A7ECB">
      <w:pPr>
        <w:spacing w:after="0" w:line="240" w:lineRule="auto"/>
      </w:pPr>
      <w:r>
        <w:separator/>
      </w:r>
    </w:p>
  </w:endnote>
  <w:endnote w:type="continuationSeparator" w:id="0">
    <w:p w14:paraId="63C15690" w14:textId="77777777" w:rsidR="00300901" w:rsidRDefault="00300901" w:rsidP="004A7ECB">
      <w:pPr>
        <w:spacing w:after="0" w:line="240" w:lineRule="auto"/>
      </w:pPr>
      <w:r>
        <w:continuationSeparator/>
      </w:r>
    </w:p>
  </w:endnote>
  <w:endnote w:type="continuationNotice" w:id="1">
    <w:p w14:paraId="4F5DC15F" w14:textId="77777777" w:rsidR="00300901" w:rsidRDefault="003009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98A73" w14:textId="77777777" w:rsidR="00300901" w:rsidRDefault="00300901" w:rsidP="004A7ECB">
      <w:pPr>
        <w:spacing w:after="0" w:line="240" w:lineRule="auto"/>
      </w:pPr>
      <w:r>
        <w:separator/>
      </w:r>
    </w:p>
  </w:footnote>
  <w:footnote w:type="continuationSeparator" w:id="0">
    <w:p w14:paraId="2A27A99B" w14:textId="77777777" w:rsidR="00300901" w:rsidRDefault="00300901" w:rsidP="004A7ECB">
      <w:pPr>
        <w:spacing w:after="0" w:line="240" w:lineRule="auto"/>
      </w:pPr>
      <w:r>
        <w:continuationSeparator/>
      </w:r>
    </w:p>
  </w:footnote>
  <w:footnote w:type="continuationNotice" w:id="1">
    <w:p w14:paraId="4A5EF4DB" w14:textId="77777777" w:rsidR="00300901" w:rsidRDefault="0030090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ECB"/>
    <w:rsid w:val="000034C1"/>
    <w:rsid w:val="00007964"/>
    <w:rsid w:val="00010DAD"/>
    <w:rsid w:val="00020374"/>
    <w:rsid w:val="000265B6"/>
    <w:rsid w:val="00042B65"/>
    <w:rsid w:val="00047FFA"/>
    <w:rsid w:val="00055A0B"/>
    <w:rsid w:val="0007157A"/>
    <w:rsid w:val="0007427D"/>
    <w:rsid w:val="000928CF"/>
    <w:rsid w:val="00092950"/>
    <w:rsid w:val="00095D66"/>
    <w:rsid w:val="000A0305"/>
    <w:rsid w:val="000A4413"/>
    <w:rsid w:val="000A49F6"/>
    <w:rsid w:val="000A674A"/>
    <w:rsid w:val="000A7A06"/>
    <w:rsid w:val="000B0613"/>
    <w:rsid w:val="000C05B3"/>
    <w:rsid w:val="000C75F2"/>
    <w:rsid w:val="000D3F76"/>
    <w:rsid w:val="000E2B5C"/>
    <w:rsid w:val="001054F4"/>
    <w:rsid w:val="00106B7E"/>
    <w:rsid w:val="00107E3F"/>
    <w:rsid w:val="001328E1"/>
    <w:rsid w:val="00145416"/>
    <w:rsid w:val="001522E5"/>
    <w:rsid w:val="0017268E"/>
    <w:rsid w:val="00172FB2"/>
    <w:rsid w:val="001733A4"/>
    <w:rsid w:val="00182018"/>
    <w:rsid w:val="001C29DF"/>
    <w:rsid w:val="001D42A4"/>
    <w:rsid w:val="001E54F9"/>
    <w:rsid w:val="001F65AE"/>
    <w:rsid w:val="0020077E"/>
    <w:rsid w:val="00203476"/>
    <w:rsid w:val="002134F0"/>
    <w:rsid w:val="00214FDD"/>
    <w:rsid w:val="0022178B"/>
    <w:rsid w:val="00225FBF"/>
    <w:rsid w:val="00227DFC"/>
    <w:rsid w:val="0023352A"/>
    <w:rsid w:val="00234CA4"/>
    <w:rsid w:val="00242A69"/>
    <w:rsid w:val="00252906"/>
    <w:rsid w:val="002573CE"/>
    <w:rsid w:val="00257FDD"/>
    <w:rsid w:val="00261980"/>
    <w:rsid w:val="00272C4A"/>
    <w:rsid w:val="002735CC"/>
    <w:rsid w:val="0027387A"/>
    <w:rsid w:val="002773F1"/>
    <w:rsid w:val="00285FE5"/>
    <w:rsid w:val="0028688D"/>
    <w:rsid w:val="00292523"/>
    <w:rsid w:val="00293474"/>
    <w:rsid w:val="00296DAE"/>
    <w:rsid w:val="002B3C29"/>
    <w:rsid w:val="002C74E9"/>
    <w:rsid w:val="002D308E"/>
    <w:rsid w:val="002D71BD"/>
    <w:rsid w:val="002E2E36"/>
    <w:rsid w:val="002F2EAB"/>
    <w:rsid w:val="002F5EE6"/>
    <w:rsid w:val="002F7A5C"/>
    <w:rsid w:val="00300901"/>
    <w:rsid w:val="00301919"/>
    <w:rsid w:val="00306C95"/>
    <w:rsid w:val="00310444"/>
    <w:rsid w:val="003140BD"/>
    <w:rsid w:val="00314485"/>
    <w:rsid w:val="00334990"/>
    <w:rsid w:val="0033789A"/>
    <w:rsid w:val="003409F7"/>
    <w:rsid w:val="003432EB"/>
    <w:rsid w:val="003635A0"/>
    <w:rsid w:val="0037770E"/>
    <w:rsid w:val="003868DD"/>
    <w:rsid w:val="0039447C"/>
    <w:rsid w:val="003A1D2D"/>
    <w:rsid w:val="003A6305"/>
    <w:rsid w:val="003B1493"/>
    <w:rsid w:val="003B1E75"/>
    <w:rsid w:val="003B76BA"/>
    <w:rsid w:val="003E5288"/>
    <w:rsid w:val="003F30FA"/>
    <w:rsid w:val="00411C22"/>
    <w:rsid w:val="00454DB3"/>
    <w:rsid w:val="00461B6C"/>
    <w:rsid w:val="00464B7D"/>
    <w:rsid w:val="00466482"/>
    <w:rsid w:val="00482997"/>
    <w:rsid w:val="00486245"/>
    <w:rsid w:val="0049534E"/>
    <w:rsid w:val="004965DD"/>
    <w:rsid w:val="004A7ECB"/>
    <w:rsid w:val="004C3BCE"/>
    <w:rsid w:val="004C4E5C"/>
    <w:rsid w:val="004C72FA"/>
    <w:rsid w:val="004C75C1"/>
    <w:rsid w:val="004D01A6"/>
    <w:rsid w:val="004D5CD2"/>
    <w:rsid w:val="004E3C24"/>
    <w:rsid w:val="004F79AB"/>
    <w:rsid w:val="00520845"/>
    <w:rsid w:val="0052249A"/>
    <w:rsid w:val="00526ED0"/>
    <w:rsid w:val="00530362"/>
    <w:rsid w:val="00540DAC"/>
    <w:rsid w:val="0054634D"/>
    <w:rsid w:val="00565A94"/>
    <w:rsid w:val="00583E2F"/>
    <w:rsid w:val="0058571C"/>
    <w:rsid w:val="00593090"/>
    <w:rsid w:val="005D4374"/>
    <w:rsid w:val="005E0BCC"/>
    <w:rsid w:val="005E4117"/>
    <w:rsid w:val="005F15C6"/>
    <w:rsid w:val="005F64D3"/>
    <w:rsid w:val="00610D6F"/>
    <w:rsid w:val="00627933"/>
    <w:rsid w:val="006364BE"/>
    <w:rsid w:val="00641B9E"/>
    <w:rsid w:val="00643D2E"/>
    <w:rsid w:val="00644F58"/>
    <w:rsid w:val="00650035"/>
    <w:rsid w:val="00660B32"/>
    <w:rsid w:val="0066516B"/>
    <w:rsid w:val="006666FD"/>
    <w:rsid w:val="00693507"/>
    <w:rsid w:val="00694DE8"/>
    <w:rsid w:val="006B3F51"/>
    <w:rsid w:val="006C5C51"/>
    <w:rsid w:val="006D5533"/>
    <w:rsid w:val="006E7B21"/>
    <w:rsid w:val="006F7E05"/>
    <w:rsid w:val="00700FDA"/>
    <w:rsid w:val="0072235E"/>
    <w:rsid w:val="00722365"/>
    <w:rsid w:val="00733AB8"/>
    <w:rsid w:val="0073496F"/>
    <w:rsid w:val="00736460"/>
    <w:rsid w:val="00736777"/>
    <w:rsid w:val="00742910"/>
    <w:rsid w:val="007555C4"/>
    <w:rsid w:val="00762879"/>
    <w:rsid w:val="007753AE"/>
    <w:rsid w:val="007817DA"/>
    <w:rsid w:val="00790804"/>
    <w:rsid w:val="00792DD7"/>
    <w:rsid w:val="007A1995"/>
    <w:rsid w:val="007A23BC"/>
    <w:rsid w:val="007B146C"/>
    <w:rsid w:val="007B1D3A"/>
    <w:rsid w:val="007B4077"/>
    <w:rsid w:val="007C21B6"/>
    <w:rsid w:val="007C404D"/>
    <w:rsid w:val="007E1AAA"/>
    <w:rsid w:val="00807590"/>
    <w:rsid w:val="0082279B"/>
    <w:rsid w:val="00842186"/>
    <w:rsid w:val="00842960"/>
    <w:rsid w:val="00844F7C"/>
    <w:rsid w:val="00850BC7"/>
    <w:rsid w:val="00857D62"/>
    <w:rsid w:val="008651A3"/>
    <w:rsid w:val="008651F0"/>
    <w:rsid w:val="008829B8"/>
    <w:rsid w:val="00883A2E"/>
    <w:rsid w:val="008912C9"/>
    <w:rsid w:val="0089787B"/>
    <w:rsid w:val="008B4AC6"/>
    <w:rsid w:val="008B5BA2"/>
    <w:rsid w:val="008C7A8B"/>
    <w:rsid w:val="008D26A6"/>
    <w:rsid w:val="008D6215"/>
    <w:rsid w:val="008E0D0F"/>
    <w:rsid w:val="008E31F2"/>
    <w:rsid w:val="008F2D7B"/>
    <w:rsid w:val="008F30F5"/>
    <w:rsid w:val="008F3DBF"/>
    <w:rsid w:val="008F732F"/>
    <w:rsid w:val="00901BC4"/>
    <w:rsid w:val="009320A4"/>
    <w:rsid w:val="00934236"/>
    <w:rsid w:val="0094740D"/>
    <w:rsid w:val="009633AA"/>
    <w:rsid w:val="00977B4B"/>
    <w:rsid w:val="00993B81"/>
    <w:rsid w:val="00994001"/>
    <w:rsid w:val="009A0D44"/>
    <w:rsid w:val="009A0E2C"/>
    <w:rsid w:val="009A6D15"/>
    <w:rsid w:val="009B0BB8"/>
    <w:rsid w:val="009B4B7A"/>
    <w:rsid w:val="009C41FB"/>
    <w:rsid w:val="009D2324"/>
    <w:rsid w:val="009E233D"/>
    <w:rsid w:val="009E52B4"/>
    <w:rsid w:val="009F04D9"/>
    <w:rsid w:val="009F47D5"/>
    <w:rsid w:val="009F54E7"/>
    <w:rsid w:val="009F70A0"/>
    <w:rsid w:val="00A06BA1"/>
    <w:rsid w:val="00A07C27"/>
    <w:rsid w:val="00A13EB0"/>
    <w:rsid w:val="00A177E3"/>
    <w:rsid w:val="00A17CE8"/>
    <w:rsid w:val="00A26C7E"/>
    <w:rsid w:val="00A418C6"/>
    <w:rsid w:val="00A44DEC"/>
    <w:rsid w:val="00A6114E"/>
    <w:rsid w:val="00A65321"/>
    <w:rsid w:val="00A757A7"/>
    <w:rsid w:val="00A83873"/>
    <w:rsid w:val="00A84784"/>
    <w:rsid w:val="00A97670"/>
    <w:rsid w:val="00AA4A86"/>
    <w:rsid w:val="00AA6E80"/>
    <w:rsid w:val="00AB05B5"/>
    <w:rsid w:val="00AC1219"/>
    <w:rsid w:val="00AD3FD7"/>
    <w:rsid w:val="00AD66DA"/>
    <w:rsid w:val="00B0458F"/>
    <w:rsid w:val="00B07418"/>
    <w:rsid w:val="00B100E0"/>
    <w:rsid w:val="00B13AF5"/>
    <w:rsid w:val="00B22595"/>
    <w:rsid w:val="00B23641"/>
    <w:rsid w:val="00B27239"/>
    <w:rsid w:val="00B320A8"/>
    <w:rsid w:val="00B320A9"/>
    <w:rsid w:val="00B41585"/>
    <w:rsid w:val="00B51FFA"/>
    <w:rsid w:val="00B65B3C"/>
    <w:rsid w:val="00B667DC"/>
    <w:rsid w:val="00B740FF"/>
    <w:rsid w:val="00B76850"/>
    <w:rsid w:val="00B776D3"/>
    <w:rsid w:val="00B8433F"/>
    <w:rsid w:val="00BA2357"/>
    <w:rsid w:val="00BA5ABF"/>
    <w:rsid w:val="00BC2197"/>
    <w:rsid w:val="00BC4D66"/>
    <w:rsid w:val="00BD10F7"/>
    <w:rsid w:val="00BE60A3"/>
    <w:rsid w:val="00C1458C"/>
    <w:rsid w:val="00C20CB1"/>
    <w:rsid w:val="00C256E2"/>
    <w:rsid w:val="00C346DA"/>
    <w:rsid w:val="00C36781"/>
    <w:rsid w:val="00C4424A"/>
    <w:rsid w:val="00C60029"/>
    <w:rsid w:val="00C60A71"/>
    <w:rsid w:val="00C70D11"/>
    <w:rsid w:val="00C73E90"/>
    <w:rsid w:val="00C77CCB"/>
    <w:rsid w:val="00C81F3F"/>
    <w:rsid w:val="00CB14C1"/>
    <w:rsid w:val="00CC4782"/>
    <w:rsid w:val="00CD2359"/>
    <w:rsid w:val="00CD6ABA"/>
    <w:rsid w:val="00CD78CC"/>
    <w:rsid w:val="00CE08DC"/>
    <w:rsid w:val="00CF310B"/>
    <w:rsid w:val="00CF5DC2"/>
    <w:rsid w:val="00D03D0E"/>
    <w:rsid w:val="00D23104"/>
    <w:rsid w:val="00D23BA9"/>
    <w:rsid w:val="00D2435D"/>
    <w:rsid w:val="00D3125E"/>
    <w:rsid w:val="00D329E7"/>
    <w:rsid w:val="00D47CDF"/>
    <w:rsid w:val="00D53CD8"/>
    <w:rsid w:val="00D5472B"/>
    <w:rsid w:val="00D57010"/>
    <w:rsid w:val="00D5714C"/>
    <w:rsid w:val="00D71F3D"/>
    <w:rsid w:val="00D72E7B"/>
    <w:rsid w:val="00D95E65"/>
    <w:rsid w:val="00D96BE2"/>
    <w:rsid w:val="00D9716C"/>
    <w:rsid w:val="00DA46CE"/>
    <w:rsid w:val="00DB49E1"/>
    <w:rsid w:val="00DC7358"/>
    <w:rsid w:val="00DD224E"/>
    <w:rsid w:val="00DE577E"/>
    <w:rsid w:val="00DE58C5"/>
    <w:rsid w:val="00DF631D"/>
    <w:rsid w:val="00E05869"/>
    <w:rsid w:val="00E36A3E"/>
    <w:rsid w:val="00E51015"/>
    <w:rsid w:val="00E8797B"/>
    <w:rsid w:val="00E91390"/>
    <w:rsid w:val="00EA3184"/>
    <w:rsid w:val="00EA3E13"/>
    <w:rsid w:val="00EB1ED6"/>
    <w:rsid w:val="00EB3A28"/>
    <w:rsid w:val="00ED3F62"/>
    <w:rsid w:val="00F078F8"/>
    <w:rsid w:val="00F27789"/>
    <w:rsid w:val="00F34C46"/>
    <w:rsid w:val="00F621E0"/>
    <w:rsid w:val="00F66596"/>
    <w:rsid w:val="00F80DD5"/>
    <w:rsid w:val="00F83676"/>
    <w:rsid w:val="00F84321"/>
    <w:rsid w:val="00F85305"/>
    <w:rsid w:val="00F86E04"/>
    <w:rsid w:val="00F97AD7"/>
    <w:rsid w:val="00FA1377"/>
    <w:rsid w:val="00FA1DCC"/>
    <w:rsid w:val="00FD26F7"/>
    <w:rsid w:val="00FD5E82"/>
    <w:rsid w:val="00FE0AE8"/>
    <w:rsid w:val="00FF4061"/>
    <w:rsid w:val="00FF5EA4"/>
    <w:rsid w:val="00F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28C1E"/>
  <w15:chartTrackingRefBased/>
  <w15:docId w15:val="{7E5DFC74-39B4-4E00-A425-F4A43B54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4A7E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71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4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27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421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21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21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1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218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A84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4784"/>
  </w:style>
  <w:style w:type="paragraph" w:styleId="Footer">
    <w:name w:val="footer"/>
    <w:basedOn w:val="Normal"/>
    <w:link w:val="FooterChar"/>
    <w:uiPriority w:val="99"/>
    <w:semiHidden/>
    <w:unhideWhenUsed/>
    <w:rsid w:val="00A847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4784"/>
  </w:style>
  <w:style w:type="paragraph" w:styleId="Revision">
    <w:name w:val="Revision"/>
    <w:hidden/>
    <w:uiPriority w:val="99"/>
    <w:semiHidden/>
    <w:rsid w:val="007817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19CA6-BC28-4214-B178-E16736477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6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Dzubak, Lisa (CDC/NIOSH/HELD/ACIB)</dc:creator>
  <cp:keywords/>
  <dc:description/>
  <cp:lastModifiedBy>Cooper, Madison (CDC/NIOSH/HELD/ACIB)</cp:lastModifiedBy>
  <cp:revision>117</cp:revision>
  <cp:lastPrinted>2023-07-14T18:15:00Z</cp:lastPrinted>
  <dcterms:created xsi:type="dcterms:W3CDTF">2024-10-02T15:36:00Z</dcterms:created>
  <dcterms:modified xsi:type="dcterms:W3CDTF">2025-04-24T13:54:00Z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2021-02-24T16:10:09Z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8924a44d-e35f-41e0-a096-2de0dfd9ba3d</vt:lpwstr>
  </property>
  <property fmtid="{D5CDD505-2E9C-101B-9397-08002B2CF9AE}" pid="8" name="MSIP_Label_7b94a7b8-f06c-4dfe-bdcc-9b548fd58c31_ContentBits">
    <vt:lpwstr>0</vt:lpwstr>
  </property>
</Properties>
</file>