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0B6F" w14:textId="77777777" w:rsidR="002C2BD6" w:rsidRDefault="002C2BD6">
      <w:pPr>
        <w:rPr>
          <w:b/>
          <w:bCs/>
        </w:rPr>
      </w:pPr>
      <w:r>
        <w:rPr>
          <w:b/>
          <w:bCs/>
        </w:rPr>
        <w:t xml:space="preserve">Supplementary File </w:t>
      </w:r>
    </w:p>
    <w:p w14:paraId="5A9E0DD7" w14:textId="44ADC9E3" w:rsidR="00364B59" w:rsidRPr="00A32A27" w:rsidRDefault="002C2BD6">
      <w:pPr>
        <w:rPr>
          <w:b/>
          <w:bCs/>
        </w:rPr>
      </w:pPr>
      <w:r>
        <w:rPr>
          <w:b/>
          <w:bCs/>
        </w:rPr>
        <w:t>Figure S1</w:t>
      </w:r>
      <w:r w:rsidR="00A32A27" w:rsidRPr="00A32A27">
        <w:rPr>
          <w:b/>
          <w:bCs/>
        </w:rPr>
        <w:t>: Flow diagram showing analytic sample</w:t>
      </w:r>
    </w:p>
    <w:p w14:paraId="556C88AF" w14:textId="442FA8B9" w:rsidR="00A32A27" w:rsidRDefault="00A32A27">
      <w:r w:rsidRPr="00A32A27">
        <w:rPr>
          <w:noProof/>
        </w:rPr>
        <w:drawing>
          <wp:inline distT="0" distB="0" distL="0" distR="0" wp14:anchorId="736898A5" wp14:editId="3F59A822">
            <wp:extent cx="5943600" cy="3430905"/>
            <wp:effectExtent l="19050" t="19050" r="19050" b="17145"/>
            <wp:docPr id="9" name="Picture 8" descr="A diagram of a flowchar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0DF9F7B-7E38-2D0A-C208-38BA41FA64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diagram of a flowchart&#10;&#10;AI-generated content may be incorrect.">
                      <a:extLst>
                        <a:ext uri="{FF2B5EF4-FFF2-40B4-BE49-F238E27FC236}">
                          <a16:creationId xmlns:a16="http://schemas.microsoft.com/office/drawing/2014/main" id="{50DF9F7B-7E38-2D0A-C208-38BA41FA64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090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62BAFB" w14:textId="7F2B229F" w:rsidR="004759F5" w:rsidRPr="003F3D68" w:rsidRDefault="004759F5">
      <w:r w:rsidRPr="003F3D68">
        <w:rPr>
          <w:rFonts w:cs="Times New Roman"/>
          <w:b/>
          <w:bCs/>
          <w:color w:val="000000"/>
        </w:rPr>
        <w:t>Figure S1 description.</w:t>
      </w:r>
      <w:r w:rsidRPr="003F3D68">
        <w:rPr>
          <w:rFonts w:cs="Times New Roman"/>
          <w:b/>
          <w:bCs/>
          <w:i/>
          <w:iCs/>
          <w:color w:val="000000"/>
        </w:rPr>
        <w:t xml:space="preserve"> </w:t>
      </w:r>
      <w:r w:rsidRPr="003F3D68">
        <w:rPr>
          <w:rFonts w:cs="Times New Roman"/>
          <w:color w:val="000000"/>
        </w:rPr>
        <w:t>A flow</w:t>
      </w:r>
      <w:r w:rsidR="00514CBD" w:rsidRPr="003F3D68">
        <w:rPr>
          <w:rFonts w:cs="Times New Roman"/>
          <w:color w:val="000000"/>
        </w:rPr>
        <w:t xml:space="preserve"> diagram depicting the composition of the analytic samples for the outcomes of </w:t>
      </w:r>
      <w:r w:rsidR="00D53B3E" w:rsidRPr="003F3D68">
        <w:rPr>
          <w:rFonts w:cs="Times New Roman"/>
          <w:color w:val="000000"/>
        </w:rPr>
        <w:t>“Willingness to provide PharmFIT™” and “Complexity of PharmFIT™”.</w:t>
      </w:r>
    </w:p>
    <w:sectPr w:rsidR="004759F5" w:rsidRPr="003F3D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U0sLC0NDUyNbQwNjdQ0lEKTi0uzszPAykwrAUAKXzWGiwAAAA="/>
  </w:docVars>
  <w:rsids>
    <w:rsidRoot w:val="00A32A27"/>
    <w:rsid w:val="00021AB4"/>
    <w:rsid w:val="000A5C24"/>
    <w:rsid w:val="00192A09"/>
    <w:rsid w:val="002C2BD6"/>
    <w:rsid w:val="00364B59"/>
    <w:rsid w:val="003F3D68"/>
    <w:rsid w:val="004759F5"/>
    <w:rsid w:val="00514CBD"/>
    <w:rsid w:val="00544B9A"/>
    <w:rsid w:val="006216A0"/>
    <w:rsid w:val="007E3B50"/>
    <w:rsid w:val="00A11E45"/>
    <w:rsid w:val="00A32A27"/>
    <w:rsid w:val="00D53B3E"/>
    <w:rsid w:val="00E7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6CCA1"/>
  <w15:chartTrackingRefBased/>
  <w15:docId w15:val="{64FBD94F-A614-483C-9ED6-97B530702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A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A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A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A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A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A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A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A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A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A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A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A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A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6360c0-100e-45a8-839a-0b275b9ad087" xsi:nil="true"/>
    <lcf76f155ced4ddcb4097134ff3c332f xmlns="93ae2ea1-603d-4391-8b9c-af652bc7dee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6D55979D23242B52F8D7A40B206C6" ma:contentTypeVersion="19" ma:contentTypeDescription="Create a new document." ma:contentTypeScope="" ma:versionID="30d3c9f0d2e48596bfed21dba7d6d10c">
  <xsd:schema xmlns:xsd="http://www.w3.org/2001/XMLSchema" xmlns:xs="http://www.w3.org/2001/XMLSchema" xmlns:p="http://schemas.microsoft.com/office/2006/metadata/properties" xmlns:ns2="93ae2ea1-603d-4391-8b9c-af652bc7dee1" xmlns:ns3="c96360c0-100e-45a8-839a-0b275b9ad087" targetNamespace="http://schemas.microsoft.com/office/2006/metadata/properties" ma:root="true" ma:fieldsID="5f113060e5c1f81de7d43b17469c02ab" ns2:_="" ns3:_="">
    <xsd:import namespace="93ae2ea1-603d-4391-8b9c-af652bc7dee1"/>
    <xsd:import namespace="c96360c0-100e-45a8-839a-0b275b9ad0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e2ea1-603d-4391-8b9c-af652bc7d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360c0-100e-45a8-839a-0b275b9ad0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9dba385-3dfb-4ec2-b536-9e6821698e58}" ma:internalName="TaxCatchAll" ma:showField="CatchAllData" ma:web="c96360c0-100e-45a8-839a-0b275b9ad0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ED1289-8385-4D5E-A200-1DD1FCE0EF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346DB7-F237-4226-B535-95A55463B6E7}">
  <ds:schemaRefs>
    <ds:schemaRef ds:uri="http://schemas.microsoft.com/office/2006/metadata/properties"/>
    <ds:schemaRef ds:uri="http://schemas.microsoft.com/office/infopath/2007/PartnerControls"/>
    <ds:schemaRef ds:uri="c96360c0-100e-45a8-839a-0b275b9ad087"/>
    <ds:schemaRef ds:uri="93ae2ea1-603d-4391-8b9c-af652bc7dee1"/>
  </ds:schemaRefs>
</ds:datastoreItem>
</file>

<file path=customXml/itemProps3.xml><?xml version="1.0" encoding="utf-8"?>
<ds:datastoreItem xmlns:ds="http://schemas.openxmlformats.org/officeDocument/2006/customXml" ds:itemID="{359156D2-C0E9-494A-B123-883A287B2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e2ea1-603d-4391-8b9c-af652bc7dee1"/>
    <ds:schemaRef ds:uri="c96360c0-100e-45a8-839a-0b275b9ad0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Odebunmi, Olufeyisayo Opeyemi</dc:creator>
  <cp:keywords/>
  <dc:description/>
  <cp:lastModifiedBy>Brenner, Alison Tytell</cp:lastModifiedBy>
  <cp:revision>7</cp:revision>
  <dcterms:created xsi:type="dcterms:W3CDTF">2025-06-22T23:36:00Z</dcterms:created>
  <dcterms:modified xsi:type="dcterms:W3CDTF">2025-07-28T18:38:00Z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0x010100BB66D55979D23242B52F8D7A40B206C6</vt:lpwstr>
  </property>
  <property fmtid="{D5CDD505-2E9C-101B-9397-08002B2CF9AE}" pid="3" name="MediaServiceImageTags">
    <vt:lpwstr/>
  </property>
</Properties>
</file>