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1C4CA" w14:textId="6A8ED28D" w:rsidR="00292C48" w:rsidRPr="004F5A4C" w:rsidRDefault="00292C48" w:rsidP="00292C48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Toc146885936"/>
      <w:r w:rsidRPr="004F5A4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An HIV-1 risk assessment tool for men aged 15-59 in 13 African countries: </w:t>
      </w:r>
    </w:p>
    <w:p w14:paraId="31882302" w14:textId="19574A75" w:rsidR="0047516B" w:rsidRDefault="00292C48" w:rsidP="00292C48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4F5A4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 pooled analysis of nationally representative surveys</w:t>
      </w:r>
    </w:p>
    <w:p w14:paraId="43731872" w14:textId="77777777" w:rsidR="00F901D3" w:rsidRDefault="00F901D3" w:rsidP="00292C48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A0587A" w14:textId="77777777" w:rsidR="00F901D3" w:rsidRPr="007D1BD3" w:rsidRDefault="00F901D3" w:rsidP="00F901D3">
      <w:pPr>
        <w:jc w:val="center"/>
        <w:rPr>
          <w:rFonts w:ascii="Times New Roman" w:hAnsi="Times New Roman" w:cs="Times New Roman"/>
          <w:b/>
          <w:bCs/>
        </w:rPr>
      </w:pPr>
      <w:r w:rsidRPr="007D1BD3">
        <w:rPr>
          <w:rFonts w:ascii="Times New Roman" w:hAnsi="Times New Roman" w:cs="Times New Roman"/>
          <w:b/>
          <w:bCs/>
        </w:rPr>
        <w:t>Supplementary material</w:t>
      </w:r>
    </w:p>
    <w:p w14:paraId="467F972E" w14:textId="77777777" w:rsidR="00BB160C" w:rsidRPr="004F5A4C" w:rsidRDefault="00BB160C" w:rsidP="00292C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11C735" w14:textId="4C29A5E9" w:rsidR="00803EA6" w:rsidRPr="004F5A4C" w:rsidRDefault="00A87E8C" w:rsidP="00A87E8C">
      <w:pPr>
        <w:spacing w:after="0" w:line="48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" w:name="_Hlk115441082"/>
      <w:r w:rsidRPr="004F5A4C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Nora E. Rosenberg, Amber M. Young, Yating Zou, Jessica Justman, Manhattan E. Charurat, Sizulu Moyo, </w:t>
      </w:r>
      <w:r w:rsidR="00DF5CB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br/>
      </w:r>
      <w:r w:rsidRPr="00BB160C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Khangelani Zuma,</w:t>
      </w:r>
      <w:r w:rsidR="005935B4" w:rsidRPr="00BB160C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4F5A4C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Linda-Gail Bekker, Lynda Stranix-Chibanda, Sam J. Phiri, Nadia A. Sam-Agudu, Marcel Yotebieng, Michael G. Hudgens, Benjamin H. Chi, Bonnie E. Shook-Sa</w:t>
      </w:r>
      <w:r w:rsidRPr="004F5A4C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14:ligatures w14:val="none"/>
        </w:rPr>
        <w:tab/>
      </w:r>
    </w:p>
    <w:bookmarkEnd w:id="1"/>
    <w:p w14:paraId="29FBA4A4" w14:textId="77777777" w:rsidR="007D1BD3" w:rsidRDefault="007D1BD3" w:rsidP="00724A3F">
      <w:pPr>
        <w:rPr>
          <w:rFonts w:ascii="Times New Roman" w:hAnsi="Times New Roman" w:cs="Times New Roman"/>
          <w:b/>
          <w:bCs/>
          <w:u w:val="single"/>
        </w:rPr>
      </w:pPr>
    </w:p>
    <w:p w14:paraId="5087567D" w14:textId="77777777" w:rsidR="001D0430" w:rsidRPr="00537B1B" w:rsidRDefault="001D0430" w:rsidP="00724A3F">
      <w:pPr>
        <w:rPr>
          <w:rFonts w:ascii="Times New Roman" w:hAnsi="Times New Roman" w:cs="Times New Roman"/>
          <w:b/>
          <w:bCs/>
          <w:u w:val="single"/>
        </w:rPr>
      </w:pPr>
    </w:p>
    <w:p w14:paraId="40378A3C" w14:textId="2F28EFE1" w:rsidR="006C0288" w:rsidRPr="00943403" w:rsidRDefault="001522F6" w:rsidP="00724A3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43403">
        <w:rPr>
          <w:rFonts w:ascii="Times New Roman" w:hAnsi="Times New Roman" w:cs="Times New Roman"/>
          <w:b/>
          <w:bCs/>
          <w:sz w:val="24"/>
          <w:szCs w:val="24"/>
          <w:u w:val="single"/>
        </w:rPr>
        <w:t>Table of Contents</w:t>
      </w:r>
    </w:p>
    <w:p w14:paraId="327215F8" w14:textId="45C94D2E" w:rsidR="005635FB" w:rsidRPr="00BD223E" w:rsidRDefault="005635FB" w:rsidP="000D3718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Supplement 1. </w:t>
      </w:r>
      <w:r w:rsidR="002E68AB" w:rsidRPr="00BD223E">
        <w:rPr>
          <w:rFonts w:ascii="Times New Roman" w:hAnsi="Times New Roman" w:cs="Times New Roman"/>
          <w:b/>
          <w:bCs/>
          <w:sz w:val="20"/>
          <w:szCs w:val="20"/>
        </w:rPr>
        <w:t>Specification of key variable</w:t>
      </w:r>
      <w:r w:rsidR="000D7C10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F80FF3" w:rsidRPr="00BD223E">
        <w:rPr>
          <w:rFonts w:ascii="Times New Roman" w:hAnsi="Times New Roman" w:cs="Times New Roman"/>
          <w:b/>
          <w:bCs/>
          <w:sz w:val="20"/>
          <w:szCs w:val="20"/>
        </w:rPr>
        <w:t>…………</w:t>
      </w:r>
      <w:r w:rsidR="002E68AB" w:rsidRPr="00BD223E">
        <w:rPr>
          <w:rFonts w:ascii="Times New Roman" w:hAnsi="Times New Roman" w:cs="Times New Roman"/>
          <w:b/>
          <w:bCs/>
          <w:sz w:val="20"/>
          <w:szCs w:val="20"/>
        </w:rPr>
        <w:t>...</w:t>
      </w:r>
      <w:r w:rsidR="00F80FF3" w:rsidRPr="00BD223E">
        <w:rPr>
          <w:rFonts w:ascii="Times New Roman" w:hAnsi="Times New Roman" w:cs="Times New Roman"/>
          <w:b/>
          <w:bCs/>
          <w:sz w:val="20"/>
          <w:szCs w:val="20"/>
        </w:rPr>
        <w:t>…………………………</w:t>
      </w:r>
      <w:proofErr w:type="gramStart"/>
      <w:r w:rsidR="00F80FF3" w:rsidRPr="00BD223E">
        <w:rPr>
          <w:rFonts w:ascii="Times New Roman" w:hAnsi="Times New Roman" w:cs="Times New Roman"/>
          <w:b/>
          <w:bCs/>
          <w:sz w:val="20"/>
          <w:szCs w:val="20"/>
        </w:rPr>
        <w:t>…</w:t>
      </w:r>
      <w:r w:rsidR="000D7C10">
        <w:rPr>
          <w:rFonts w:ascii="Times New Roman" w:hAnsi="Times New Roman" w:cs="Times New Roman"/>
          <w:b/>
          <w:bCs/>
          <w:sz w:val="20"/>
          <w:szCs w:val="20"/>
        </w:rPr>
        <w:t>..</w:t>
      </w:r>
      <w:proofErr w:type="gramEnd"/>
      <w:r w:rsidR="00F80FF3"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………………………………..2 </w:t>
      </w:r>
    </w:p>
    <w:p w14:paraId="4D2CD77A" w14:textId="3F48554B" w:rsidR="00FD314D" w:rsidRPr="00BD223E" w:rsidRDefault="00FD314D" w:rsidP="000D3718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Supplement </w:t>
      </w:r>
      <w:r w:rsidR="005635FB" w:rsidRPr="00BD223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2E68AB"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Detailed methodology 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>………</w:t>
      </w:r>
      <w:r w:rsidR="002E68AB" w:rsidRPr="00BD223E">
        <w:rPr>
          <w:rFonts w:ascii="Times New Roman" w:hAnsi="Times New Roman" w:cs="Times New Roman"/>
          <w:b/>
          <w:bCs/>
          <w:sz w:val="20"/>
          <w:szCs w:val="20"/>
        </w:rPr>
        <w:t>………</w:t>
      </w:r>
      <w:proofErr w:type="gramStart"/>
      <w:r w:rsidR="002E68AB" w:rsidRPr="00BD223E">
        <w:rPr>
          <w:rFonts w:ascii="Times New Roman" w:hAnsi="Times New Roman" w:cs="Times New Roman"/>
          <w:b/>
          <w:bCs/>
          <w:sz w:val="20"/>
          <w:szCs w:val="20"/>
        </w:rPr>
        <w:t>…..</w:t>
      </w:r>
      <w:proofErr w:type="gramEnd"/>
      <w:r w:rsidRPr="00BD223E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……………………………………………………………….</w:t>
      </w:r>
      <w:r w:rsidR="00CC3413" w:rsidRPr="00BD223E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71371F78" w14:textId="39614E4E" w:rsidR="00CE6C19" w:rsidRPr="00BD223E" w:rsidRDefault="00CE6C19" w:rsidP="000D3718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Supplement </w:t>
      </w:r>
      <w:r w:rsidR="00E557F4" w:rsidRPr="00BD223E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0F27C5">
        <w:rPr>
          <w:rFonts w:ascii="Times New Roman" w:hAnsi="Times New Roman" w:cs="Times New Roman"/>
          <w:b/>
          <w:bCs/>
          <w:sz w:val="20"/>
          <w:szCs w:val="20"/>
        </w:rPr>
        <w:t xml:space="preserve">Location of men prioritized for </w:t>
      </w:r>
      <w:proofErr w:type="spellStart"/>
      <w:r w:rsidR="000F27C5">
        <w:rPr>
          <w:rFonts w:ascii="Times New Roman" w:hAnsi="Times New Roman" w:cs="Times New Roman"/>
          <w:b/>
          <w:bCs/>
          <w:sz w:val="20"/>
          <w:szCs w:val="20"/>
        </w:rPr>
        <w:t>PrEP</w:t>
      </w:r>
      <w:proofErr w:type="spellEnd"/>
      <w:r w:rsidR="000F27C5">
        <w:rPr>
          <w:rFonts w:ascii="Times New Roman" w:hAnsi="Times New Roman" w:cs="Times New Roman"/>
          <w:b/>
          <w:bCs/>
          <w:sz w:val="20"/>
          <w:szCs w:val="20"/>
        </w:rPr>
        <w:t xml:space="preserve"> in </w:t>
      </w:r>
      <w:r w:rsidR="0091344D" w:rsidRPr="00BD223E">
        <w:rPr>
          <w:rFonts w:ascii="Times New Roman" w:hAnsi="Times New Roman" w:cs="Times New Roman"/>
          <w:b/>
          <w:bCs/>
          <w:sz w:val="20"/>
          <w:szCs w:val="20"/>
        </w:rPr>
        <w:t>15</w:t>
      </w:r>
      <w:r w:rsidR="000135C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1344D" w:rsidRPr="00BD223E">
        <w:rPr>
          <w:rFonts w:ascii="Times New Roman" w:hAnsi="Times New Roman" w:cs="Times New Roman"/>
          <w:b/>
          <w:bCs/>
          <w:sz w:val="20"/>
          <w:szCs w:val="20"/>
        </w:rPr>
        <w:t>countr</w:t>
      </w:r>
      <w:r w:rsidR="000135C1">
        <w:rPr>
          <w:rFonts w:ascii="Times New Roman" w:hAnsi="Times New Roman" w:cs="Times New Roman"/>
          <w:b/>
          <w:bCs/>
          <w:sz w:val="20"/>
          <w:szCs w:val="20"/>
        </w:rPr>
        <w:t>ies at four sensitivity levels…</w:t>
      </w:r>
      <w:proofErr w:type="gramStart"/>
      <w:r w:rsidR="000135C1">
        <w:rPr>
          <w:rFonts w:ascii="Times New Roman" w:hAnsi="Times New Roman" w:cs="Times New Roman"/>
          <w:b/>
          <w:bCs/>
          <w:sz w:val="20"/>
          <w:szCs w:val="20"/>
        </w:rPr>
        <w:t>….…..</w:t>
      </w:r>
      <w:proofErr w:type="gramEnd"/>
      <w:r w:rsidR="000135C1">
        <w:rPr>
          <w:rFonts w:ascii="Times New Roman" w:hAnsi="Times New Roman" w:cs="Times New Roman"/>
          <w:b/>
          <w:bCs/>
          <w:sz w:val="20"/>
          <w:szCs w:val="20"/>
        </w:rPr>
        <w:t>……………</w:t>
      </w:r>
      <w:r w:rsidR="00B73D40">
        <w:rPr>
          <w:rFonts w:ascii="Times New Roman" w:hAnsi="Times New Roman" w:cs="Times New Roman"/>
          <w:b/>
          <w:bCs/>
          <w:sz w:val="20"/>
          <w:szCs w:val="20"/>
        </w:rPr>
        <w:t>8</w:t>
      </w:r>
    </w:p>
    <w:p w14:paraId="1B21A79D" w14:textId="2C2CAD63" w:rsidR="00E557F4" w:rsidRDefault="00E557F4" w:rsidP="00E557F4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D223E">
        <w:rPr>
          <w:rFonts w:ascii="Times New Roman" w:hAnsi="Times New Roman" w:cs="Times New Roman"/>
          <w:b/>
          <w:bCs/>
          <w:sz w:val="20"/>
          <w:szCs w:val="20"/>
        </w:rPr>
        <w:t>Supplement 4. Variables retained in backward logistic regression model</w:t>
      </w:r>
      <w:r w:rsidR="0078651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</w:t>
      </w:r>
      <w:r w:rsidR="006B6A2A">
        <w:rPr>
          <w:rFonts w:ascii="Times New Roman" w:hAnsi="Times New Roman" w:cs="Times New Roman"/>
          <w:b/>
          <w:bCs/>
          <w:sz w:val="20"/>
          <w:szCs w:val="20"/>
        </w:rPr>
        <w:t>…</w:t>
      </w:r>
      <w:r w:rsidR="00B73D40">
        <w:rPr>
          <w:rFonts w:ascii="Times New Roman" w:hAnsi="Times New Roman" w:cs="Times New Roman"/>
          <w:b/>
          <w:bCs/>
          <w:sz w:val="20"/>
          <w:szCs w:val="20"/>
        </w:rPr>
        <w:t>9</w:t>
      </w:r>
    </w:p>
    <w:p w14:paraId="35AECDBD" w14:textId="12D2136F" w:rsidR="00DD1B2D" w:rsidRPr="00BD223E" w:rsidRDefault="00DD1B2D" w:rsidP="00DD1B2D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Supplement 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. Variable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importance 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in </w:t>
      </w:r>
      <w:r w:rsidR="00732CAF">
        <w:rPr>
          <w:rFonts w:ascii="Times New Roman" w:hAnsi="Times New Roman" w:cs="Times New Roman"/>
          <w:b/>
          <w:bCs/>
          <w:sz w:val="20"/>
          <w:szCs w:val="20"/>
        </w:rPr>
        <w:t>random forest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 xml:space="preserve"> model</w:t>
      </w:r>
      <w:r w:rsidR="00732CAF">
        <w:rPr>
          <w:rFonts w:ascii="Times New Roman" w:hAnsi="Times New Roman" w:cs="Times New Roman"/>
          <w:b/>
          <w:bCs/>
          <w:sz w:val="20"/>
          <w:szCs w:val="20"/>
        </w:rPr>
        <w:t>…………….</w:t>
      </w:r>
      <w:r w:rsidRPr="00BD223E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</w:t>
      </w:r>
      <w:proofErr w:type="gramStart"/>
      <w:r w:rsidRPr="00BD223E">
        <w:rPr>
          <w:rFonts w:ascii="Times New Roman" w:hAnsi="Times New Roman" w:cs="Times New Roman"/>
          <w:b/>
          <w:bCs/>
          <w:sz w:val="20"/>
          <w:szCs w:val="20"/>
        </w:rPr>
        <w:t>…</w:t>
      </w:r>
      <w:r w:rsidR="00B73D40">
        <w:rPr>
          <w:rFonts w:ascii="Times New Roman" w:hAnsi="Times New Roman" w:cs="Times New Roman"/>
          <w:b/>
          <w:bCs/>
          <w:sz w:val="20"/>
          <w:szCs w:val="20"/>
        </w:rPr>
        <w:t>..</w:t>
      </w:r>
      <w:proofErr w:type="gramEnd"/>
      <w:r w:rsidR="00B73D40">
        <w:rPr>
          <w:rFonts w:ascii="Times New Roman" w:hAnsi="Times New Roman" w:cs="Times New Roman"/>
          <w:b/>
          <w:bCs/>
          <w:sz w:val="20"/>
          <w:szCs w:val="20"/>
        </w:rPr>
        <w:t>10</w:t>
      </w:r>
    </w:p>
    <w:p w14:paraId="2D0C8299" w14:textId="77777777" w:rsidR="00DD1B2D" w:rsidRPr="00BD223E" w:rsidRDefault="00DD1B2D" w:rsidP="00E557F4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B46B210" w14:textId="77777777" w:rsidR="001169EB" w:rsidRDefault="001169EB" w:rsidP="00FD314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760C61A" w14:textId="27EB5837" w:rsidR="00FD314D" w:rsidRPr="00FD314D" w:rsidRDefault="00FD314D" w:rsidP="00FD314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D314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D314D">
        <w:rPr>
          <w:rStyle w:val="Heading2Char"/>
          <w:sz w:val="20"/>
          <w:szCs w:val="20"/>
        </w:rPr>
        <w:t xml:space="preserve"> </w:t>
      </w:r>
    </w:p>
    <w:p w14:paraId="18A93728" w14:textId="2E402C4C" w:rsidR="001522F6" w:rsidRPr="00FD314D" w:rsidRDefault="001522F6" w:rsidP="00FD314D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9B4D65" w14:textId="77777777" w:rsidR="00AD2301" w:rsidRPr="004F5A4C" w:rsidRDefault="001522F6" w:rsidP="00AD230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46886396"/>
      <w:r>
        <w:rPr>
          <w:rFonts w:ascii="Times New Roman" w:hAnsi="Times New Roman" w:cs="Times New Roman"/>
          <w:b/>
          <w:bCs/>
        </w:rPr>
        <w:br w:type="column"/>
      </w:r>
      <w:r w:rsidR="00AD2301" w:rsidRPr="004F5A4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 1. Specification of key variables</w:t>
      </w:r>
    </w:p>
    <w:tbl>
      <w:tblPr>
        <w:tblStyle w:val="TableGrid"/>
        <w:tblW w:w="9436" w:type="dxa"/>
        <w:tblLook w:val="04A0" w:firstRow="1" w:lastRow="0" w:firstColumn="1" w:lastColumn="0" w:noHBand="0" w:noVBand="1"/>
      </w:tblPr>
      <w:tblGrid>
        <w:gridCol w:w="2512"/>
        <w:gridCol w:w="6924"/>
      </w:tblGrid>
      <w:tr w:rsidR="00AD2301" w:rsidRPr="00B41FF1" w14:paraId="7B94DC0C" w14:textId="77777777" w:rsidTr="00FB43DE">
        <w:trPr>
          <w:trHeight w:val="348"/>
        </w:trPr>
        <w:tc>
          <w:tcPr>
            <w:tcW w:w="2512" w:type="dxa"/>
          </w:tcPr>
          <w:p w14:paraId="13F4FCCD" w14:textId="77777777" w:rsidR="00AD2301" w:rsidRPr="00DF5335" w:rsidRDefault="00AD23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6924" w:type="dxa"/>
          </w:tcPr>
          <w:p w14:paraId="38930789" w14:textId="77777777" w:rsidR="00AD2301" w:rsidRPr="00DF5335" w:rsidRDefault="00AD23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Description </w:t>
            </w:r>
          </w:p>
        </w:tc>
      </w:tr>
      <w:tr w:rsidR="00AD2301" w:rsidRPr="00B41FF1" w14:paraId="735DCF68" w14:textId="77777777" w:rsidTr="00FB43DE">
        <w:trPr>
          <w:trHeight w:val="348"/>
        </w:trPr>
        <w:tc>
          <w:tcPr>
            <w:tcW w:w="2512" w:type="dxa"/>
          </w:tcPr>
          <w:p w14:paraId="18CAAAED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Number and type of subnational areas in each country</w:t>
            </w:r>
          </w:p>
        </w:tc>
        <w:tc>
          <w:tcPr>
            <w:tcW w:w="6924" w:type="dxa"/>
          </w:tcPr>
          <w:p w14:paraId="320C1599" w14:textId="6E4AFDE1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EE0AC9"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13 and </w:t>
            </w: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15 countries were divided into </w:t>
            </w:r>
            <w:r w:rsidR="001144F4"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208 and </w:t>
            </w: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231 subnational areas</w:t>
            </w:r>
            <w:r w:rsidR="001144F4" w:rsidRPr="00DF5335">
              <w:rPr>
                <w:rFonts w:ascii="Times New Roman" w:hAnsi="Times New Roman" w:cs="Times New Roman"/>
                <w:sz w:val="20"/>
                <w:szCs w:val="20"/>
              </w:rPr>
              <w:t>, respectively,</w:t>
            </w: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 described here: </w:t>
            </w:r>
          </w:p>
          <w:p w14:paraId="2604591F" w14:textId="77777777" w:rsidR="009456D1" w:rsidRDefault="009456D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2708BB67" w14:textId="6F4ADCC5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Southern Africa </w:t>
            </w:r>
          </w:p>
          <w:p w14:paraId="150A1F4F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Eswatini: 4 regions</w:t>
            </w:r>
          </w:p>
          <w:p w14:paraId="405FD8B7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Lesotho: 10 districts</w:t>
            </w:r>
          </w:p>
          <w:p w14:paraId="3809B51B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Malawi: 5 health zones + 2 cities (Lilongwe and Blantyre)</w:t>
            </w:r>
          </w:p>
          <w:p w14:paraId="6775915E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Namibia: 14 regions</w:t>
            </w:r>
          </w:p>
          <w:p w14:paraId="2456A4B5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South Africa: 9 provinces</w:t>
            </w:r>
          </w:p>
          <w:p w14:paraId="2AF97A43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Zambia: 10 provinces</w:t>
            </w:r>
          </w:p>
          <w:p w14:paraId="3FD43342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Zimbabwe: 10 provinces</w:t>
            </w:r>
          </w:p>
          <w:p w14:paraId="4ABF396D" w14:textId="77777777" w:rsidR="00AD2301" w:rsidRPr="00DF5335" w:rsidRDefault="00AD23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0AEB42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Eastern Africa</w:t>
            </w:r>
          </w:p>
          <w:p w14:paraId="2EF00298" w14:textId="3D18B3A2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Ethiopia Urban: 11 regions</w:t>
            </w:r>
            <w:r w:rsidR="00CA5126"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 [Excluded from 13-country model]</w:t>
            </w:r>
          </w:p>
          <w:p w14:paraId="48A03CDD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Kenya: 47 counties </w:t>
            </w:r>
          </w:p>
          <w:p w14:paraId="464BB43D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Rwanda: 5 provinces</w:t>
            </w:r>
          </w:p>
          <w:p w14:paraId="614E6CB6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Tanzania: 31 regions</w:t>
            </w:r>
          </w:p>
          <w:p w14:paraId="18AD792E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Uganda: 10 regions defined by PHIA based on the 2011 AIDS Indicator Survey</w:t>
            </w:r>
          </w:p>
          <w:p w14:paraId="520EA53D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5F299" w14:textId="139BB709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West</w:t>
            </w:r>
            <w:r w:rsidR="002D0150" w:rsidRPr="00DF53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ern</w:t>
            </w:r>
            <w:r w:rsidRPr="00DF53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/Central Africa </w:t>
            </w:r>
          </w:p>
          <w:p w14:paraId="0E989E78" w14:textId="42A0B554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Cameroon: 10 regions + 2 cities (</w:t>
            </w:r>
            <w:proofErr w:type="spellStart"/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Yaounde</w:t>
            </w:r>
            <w:proofErr w:type="spellEnd"/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 and Douala)</w:t>
            </w:r>
            <w:r w:rsidR="00CA5126"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 [Excluded from 13-country model]</w:t>
            </w:r>
          </w:p>
          <w:p w14:paraId="10040EA1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Cote d’Ivoire: 14 districts</w:t>
            </w:r>
          </w:p>
          <w:p w14:paraId="06B1F056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>Nigeria: 36 states + Federal Capital Territory</w:t>
            </w:r>
          </w:p>
        </w:tc>
      </w:tr>
      <w:tr w:rsidR="00AD2301" w:rsidRPr="00B41FF1" w14:paraId="486DC7E6" w14:textId="77777777" w:rsidTr="00FB43DE">
        <w:trPr>
          <w:trHeight w:val="348"/>
        </w:trPr>
        <w:tc>
          <w:tcPr>
            <w:tcW w:w="2512" w:type="dxa"/>
          </w:tcPr>
          <w:p w14:paraId="70EAC383" w14:textId="77777777" w:rsidR="00AD2301" w:rsidRPr="00A40A02" w:rsidRDefault="00AD23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0A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Epidemiologic characteristics:</w:t>
            </w:r>
          </w:p>
          <w:p w14:paraId="4283F488" w14:textId="77777777" w:rsidR="00AD2301" w:rsidRPr="00A40A02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8DD72" w14:textId="5724FAAC" w:rsidR="00AD2301" w:rsidRPr="00A40A02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A02">
              <w:rPr>
                <w:rFonts w:ascii="Times New Roman" w:hAnsi="Times New Roman" w:cs="Times New Roman"/>
                <w:sz w:val="20"/>
                <w:szCs w:val="20"/>
              </w:rPr>
              <w:t>HIV</w:t>
            </w:r>
            <w:r w:rsidR="00D11C5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Pr="00A40A02">
              <w:rPr>
                <w:rFonts w:ascii="Times New Roman" w:hAnsi="Times New Roman" w:cs="Times New Roman"/>
                <w:sz w:val="20"/>
                <w:szCs w:val="20"/>
              </w:rPr>
              <w:t xml:space="preserve"> prevalence</w:t>
            </w:r>
          </w:p>
          <w:p w14:paraId="41850BBE" w14:textId="77777777" w:rsidR="002242D0" w:rsidRDefault="002242D0" w:rsidP="002242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52873" w14:textId="48A1F7B7" w:rsidR="002242D0" w:rsidRDefault="00EC5E75" w:rsidP="0022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Adult living with HIV (</w:t>
            </w:r>
            <w:r w:rsidR="002242D0">
              <w:rPr>
                <w:rFonts w:ascii="Times New Roman" w:hAnsi="Times New Roman" w:cs="Times New Roman"/>
                <w:sz w:val="20"/>
                <w:szCs w:val="20"/>
              </w:rPr>
              <w:t>ALHIV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242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1C5C">
              <w:rPr>
                <w:rFonts w:ascii="Times New Roman" w:hAnsi="Times New Roman" w:cs="Times New Roman"/>
                <w:sz w:val="20"/>
                <w:szCs w:val="20"/>
              </w:rPr>
              <w:t xml:space="preserve">HIV-1 </w:t>
            </w:r>
            <w:r w:rsidR="002242D0" w:rsidRPr="00A40A02">
              <w:rPr>
                <w:rFonts w:ascii="Times New Roman" w:hAnsi="Times New Roman" w:cs="Times New Roman"/>
                <w:sz w:val="20"/>
                <w:szCs w:val="20"/>
              </w:rPr>
              <w:t>viremia</w:t>
            </w:r>
          </w:p>
          <w:p w14:paraId="1B38A092" w14:textId="77777777" w:rsidR="00D11C5C" w:rsidRDefault="00D11C5C" w:rsidP="002242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B8EA07" w14:textId="48D0BC83" w:rsidR="00D11C5C" w:rsidRPr="00A40A02" w:rsidRDefault="00D11C5C" w:rsidP="002242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Population HIV-1 viremia </w:t>
            </w:r>
          </w:p>
          <w:p w14:paraId="43446AF6" w14:textId="0D09F0EF" w:rsidR="00AD2301" w:rsidRPr="00A40A02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4" w:type="dxa"/>
            <w:shd w:val="clear" w:color="auto" w:fill="auto"/>
          </w:tcPr>
          <w:p w14:paraId="3F7D4ACA" w14:textId="6C8D12FF" w:rsidR="002052D2" w:rsidRDefault="00AD2301" w:rsidP="00D87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A02">
              <w:rPr>
                <w:rFonts w:ascii="Times New Roman" w:hAnsi="Times New Roman" w:cs="Times New Roman"/>
                <w:sz w:val="20"/>
                <w:szCs w:val="20"/>
              </w:rPr>
              <w:t xml:space="preserve">These variables were calculated </w:t>
            </w:r>
            <w:r w:rsidR="00A921CB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="000C3D81">
              <w:rPr>
                <w:rFonts w:ascii="Times New Roman" w:hAnsi="Times New Roman" w:cs="Times New Roman"/>
                <w:sz w:val="20"/>
                <w:szCs w:val="20"/>
              </w:rPr>
              <w:t xml:space="preserve">all </w:t>
            </w:r>
            <w:r w:rsidR="00B60882">
              <w:rPr>
                <w:rFonts w:ascii="Times New Roman" w:hAnsi="Times New Roman" w:cs="Times New Roman"/>
                <w:sz w:val="20"/>
                <w:szCs w:val="20"/>
              </w:rPr>
              <w:t xml:space="preserve">men and women </w:t>
            </w:r>
            <w:r w:rsidR="000C3D81">
              <w:rPr>
                <w:rFonts w:ascii="Times New Roman" w:hAnsi="Times New Roman" w:cs="Times New Roman"/>
                <w:sz w:val="20"/>
                <w:szCs w:val="20"/>
              </w:rPr>
              <w:t xml:space="preserve">aged 15-59 in the </w:t>
            </w:r>
            <w:r w:rsidR="00A921CB">
              <w:rPr>
                <w:rFonts w:ascii="Times New Roman" w:hAnsi="Times New Roman" w:cs="Times New Roman"/>
                <w:sz w:val="20"/>
                <w:szCs w:val="20"/>
              </w:rPr>
              <w:t xml:space="preserve">208 </w:t>
            </w:r>
            <w:r w:rsidR="000C3D81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="0004039B">
              <w:rPr>
                <w:rFonts w:ascii="Times New Roman" w:hAnsi="Times New Roman" w:cs="Times New Roman"/>
                <w:sz w:val="20"/>
                <w:szCs w:val="20"/>
              </w:rPr>
              <w:t xml:space="preserve">231 subnational areas </w:t>
            </w:r>
            <w:r w:rsidR="00B60882">
              <w:rPr>
                <w:rFonts w:ascii="Times New Roman" w:hAnsi="Times New Roman" w:cs="Times New Roman"/>
                <w:sz w:val="20"/>
                <w:szCs w:val="20"/>
              </w:rPr>
              <w:t xml:space="preserve">described </w:t>
            </w:r>
            <w:r w:rsidR="000C3D81">
              <w:rPr>
                <w:rFonts w:ascii="Times New Roman" w:hAnsi="Times New Roman" w:cs="Times New Roman"/>
                <w:sz w:val="20"/>
                <w:szCs w:val="20"/>
              </w:rPr>
              <w:t xml:space="preserve">above. </w:t>
            </w:r>
            <w:r w:rsidR="00D11C5C">
              <w:rPr>
                <w:rFonts w:ascii="Times New Roman" w:hAnsi="Times New Roman" w:cs="Times New Roman"/>
                <w:sz w:val="20"/>
                <w:szCs w:val="20"/>
              </w:rPr>
              <w:t>Variables are defined as follows:</w:t>
            </w:r>
          </w:p>
          <w:p w14:paraId="602142D0" w14:textId="77777777" w:rsidR="000C3D81" w:rsidRDefault="000C3D81" w:rsidP="00D87F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D7657" w14:textId="252BD5AA" w:rsidR="002242D0" w:rsidRDefault="002242D0" w:rsidP="00D87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proportion of </w:t>
            </w:r>
            <w:r w:rsidR="00EC5E75">
              <w:rPr>
                <w:rFonts w:ascii="Times New Roman" w:hAnsi="Times New Roman" w:cs="Times New Roman"/>
                <w:sz w:val="20"/>
                <w:szCs w:val="20"/>
              </w:rPr>
              <w:t xml:space="preserve">all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adults with </w:t>
            </w:r>
            <w:r w:rsidR="00EC5E75">
              <w:rPr>
                <w:rFonts w:ascii="Times New Roman" w:hAnsi="Times New Roman" w:cs="Times New Roman"/>
                <w:sz w:val="20"/>
                <w:szCs w:val="20"/>
              </w:rPr>
              <w:t>a positive HIV test result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05AB014" w14:textId="77777777" w:rsidR="002242D0" w:rsidRDefault="002242D0" w:rsidP="00D87F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DE9C87" w14:textId="77777777" w:rsidR="002242D0" w:rsidRDefault="002242D0" w:rsidP="00D87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proportion of ALHIV with HIV RNA &gt;1000 copies/mL in their blood. </w:t>
            </w:r>
          </w:p>
          <w:p w14:paraId="66924464" w14:textId="77777777" w:rsidR="00D11C5C" w:rsidRDefault="00D11C5C" w:rsidP="00D87F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1E514" w14:textId="77777777" w:rsidR="005935B4" w:rsidRDefault="005935B4" w:rsidP="00D11C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56981B" w14:textId="515DF81F" w:rsidR="00D11C5C" w:rsidRDefault="00D11C5C" w:rsidP="00D11C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proportion of all adults with HIV RNA &gt;1000. </w:t>
            </w:r>
          </w:p>
          <w:p w14:paraId="00D6B86C" w14:textId="28E04C13" w:rsidR="00D11C5C" w:rsidRPr="00A40A02" w:rsidRDefault="00D11C5C" w:rsidP="00D87F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301" w:rsidRPr="00B41FF1" w14:paraId="0330F6AA" w14:textId="77777777" w:rsidTr="00FB43DE">
        <w:trPr>
          <w:trHeight w:val="1031"/>
        </w:trPr>
        <w:tc>
          <w:tcPr>
            <w:tcW w:w="2512" w:type="dxa"/>
          </w:tcPr>
          <w:p w14:paraId="369A9308" w14:textId="30609C6D" w:rsidR="00AD2301" w:rsidRPr="00DF5335" w:rsidRDefault="008C324A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Reports at least one partner </w:t>
            </w:r>
            <w:r w:rsidR="000805FD" w:rsidRPr="00DF5335">
              <w:rPr>
                <w:rFonts w:ascii="Times New Roman" w:hAnsi="Times New Roman" w:cs="Times New Roman"/>
                <w:sz w:val="20"/>
                <w:szCs w:val="20"/>
              </w:rPr>
              <w:t>who is a male</w:t>
            </w:r>
          </w:p>
        </w:tc>
        <w:tc>
          <w:tcPr>
            <w:tcW w:w="6924" w:type="dxa"/>
          </w:tcPr>
          <w:p w14:paraId="63075BFE" w14:textId="6955D872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No:</w:t>
            </w: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 Survey respondent reports no lifetime sexual partners; no sexual partners in the last year; or all sexual partners in the last year (up to 3) </w:t>
            </w:r>
            <w:r w:rsidR="008C324A"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were female. </w:t>
            </w: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61010E" w14:textId="77777777" w:rsidR="00AD2301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D660D" w14:textId="122E030E" w:rsidR="00285456" w:rsidRPr="00DF5335" w:rsidRDefault="00AD23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3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Yes:</w:t>
            </w: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 Survey respondent reports that at least one partner from the last year </w:t>
            </w:r>
            <w:r w:rsidR="008C324A" w:rsidRPr="00DF5335">
              <w:rPr>
                <w:rFonts w:ascii="Times New Roman" w:hAnsi="Times New Roman" w:cs="Times New Roman"/>
                <w:sz w:val="20"/>
                <w:szCs w:val="20"/>
              </w:rPr>
              <w:t>was male</w:t>
            </w:r>
            <w:r w:rsidRPr="00DF533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</w:tbl>
    <w:p w14:paraId="7B87E79A" w14:textId="77777777" w:rsidR="009456D1" w:rsidRDefault="009456D1" w:rsidP="00AD2301">
      <w:pPr>
        <w:rPr>
          <w:rFonts w:ascii="Times New Roman" w:hAnsi="Times New Roman" w:cs="Times New Roman"/>
          <w:sz w:val="20"/>
          <w:szCs w:val="20"/>
        </w:rPr>
      </w:pPr>
    </w:p>
    <w:p w14:paraId="0873877E" w14:textId="19A40121" w:rsidR="00AD2301" w:rsidRPr="00945FE3" w:rsidRDefault="00B14333" w:rsidP="00AD2301">
      <w:pPr>
        <w:rPr>
          <w:rFonts w:ascii="Times New Roman" w:hAnsi="Times New Roman" w:cs="Times New Roman"/>
          <w:sz w:val="20"/>
          <w:szCs w:val="20"/>
        </w:rPr>
        <w:sectPr w:rsidR="00AD2301" w:rsidRPr="00945FE3" w:rsidSect="00AD2301">
          <w:footerReference w:type="default" r:id="rId7"/>
          <w:pgSz w:w="12240" w:h="15840"/>
          <w:pgMar w:top="1440" w:right="1296" w:bottom="1440" w:left="1296" w:header="720" w:footer="720" w:gutter="0"/>
          <w:cols w:space="720"/>
          <w:docGrid w:linePitch="360"/>
        </w:sectPr>
      </w:pPr>
      <w:r w:rsidRPr="00B1433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AD2301" w:rsidRPr="00B14333">
        <w:rPr>
          <w:rFonts w:ascii="Times New Roman" w:hAnsi="Times New Roman" w:cs="Times New Roman"/>
          <w:b/>
          <w:bCs/>
          <w:sz w:val="20"/>
          <w:szCs w:val="20"/>
        </w:rPr>
        <w:t>Legend:</w:t>
      </w:r>
      <w:r w:rsidR="00AD2301">
        <w:rPr>
          <w:rFonts w:ascii="Times New Roman" w:hAnsi="Times New Roman" w:cs="Times New Roman"/>
          <w:sz w:val="20"/>
          <w:szCs w:val="20"/>
        </w:rPr>
        <w:t xml:space="preserve"> This table </w:t>
      </w:r>
      <w:r w:rsidR="00AD2301" w:rsidRPr="00945FE3">
        <w:rPr>
          <w:rFonts w:ascii="Times New Roman" w:hAnsi="Times New Roman" w:cs="Times New Roman"/>
          <w:sz w:val="20"/>
          <w:szCs w:val="20"/>
        </w:rPr>
        <w:t xml:space="preserve">describes how key variables in the model were </w:t>
      </w:r>
      <w:r w:rsidR="00AD2301">
        <w:rPr>
          <w:rFonts w:ascii="Times New Roman" w:hAnsi="Times New Roman" w:cs="Times New Roman"/>
          <w:sz w:val="20"/>
          <w:szCs w:val="20"/>
        </w:rPr>
        <w:t>defined</w:t>
      </w:r>
      <w:r w:rsidR="00AD2301" w:rsidRPr="00945FE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59F2349" w14:textId="475ADEE8" w:rsidR="00AF3400" w:rsidRPr="00B03DEA" w:rsidRDefault="00626CE0" w:rsidP="004F5A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3DE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 w:rsidR="00AD2301" w:rsidRPr="00B03DE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03DE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75A56">
        <w:rPr>
          <w:rFonts w:ascii="Times New Roman" w:hAnsi="Times New Roman" w:cs="Times New Roman"/>
          <w:b/>
          <w:sz w:val="24"/>
          <w:szCs w:val="24"/>
        </w:rPr>
        <w:t xml:space="preserve">Detailed Methodology </w:t>
      </w:r>
    </w:p>
    <w:p w14:paraId="151972FA" w14:textId="6C36571E" w:rsidR="00AF3400" w:rsidRDefault="00961EF5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112B922E">
        <w:rPr>
          <w:rFonts w:ascii="Times New Roman" w:hAnsi="Times New Roman" w:cs="Times New Roman"/>
          <w:sz w:val="20"/>
          <w:szCs w:val="20"/>
        </w:rPr>
        <w:t xml:space="preserve">Supplement </w:t>
      </w:r>
      <w:r w:rsidR="00336B07" w:rsidRPr="112B922E">
        <w:rPr>
          <w:rFonts w:ascii="Times New Roman" w:hAnsi="Times New Roman" w:cs="Times New Roman"/>
          <w:sz w:val="20"/>
          <w:szCs w:val="20"/>
        </w:rPr>
        <w:t xml:space="preserve">2 </w:t>
      </w:r>
      <w:r w:rsidRPr="112B922E">
        <w:rPr>
          <w:rFonts w:ascii="Times New Roman" w:hAnsi="Times New Roman" w:cs="Times New Roman"/>
          <w:sz w:val="20"/>
          <w:szCs w:val="20"/>
        </w:rPr>
        <w:t xml:space="preserve">includes </w:t>
      </w:r>
      <w:r w:rsidR="00AF3400" w:rsidRPr="112B922E">
        <w:rPr>
          <w:rFonts w:ascii="Times New Roman" w:hAnsi="Times New Roman" w:cs="Times New Roman"/>
          <w:sz w:val="20"/>
          <w:szCs w:val="20"/>
        </w:rPr>
        <w:t xml:space="preserve">additional </w:t>
      </w:r>
      <w:r w:rsidR="004B5EC7" w:rsidRPr="112B922E">
        <w:rPr>
          <w:rFonts w:ascii="Times New Roman" w:hAnsi="Times New Roman" w:cs="Times New Roman"/>
          <w:sz w:val="20"/>
          <w:szCs w:val="20"/>
        </w:rPr>
        <w:t xml:space="preserve">methodological </w:t>
      </w:r>
      <w:r w:rsidR="00AF3400" w:rsidRPr="112B922E">
        <w:rPr>
          <w:rFonts w:ascii="Times New Roman" w:hAnsi="Times New Roman" w:cs="Times New Roman"/>
          <w:sz w:val="20"/>
          <w:szCs w:val="20"/>
        </w:rPr>
        <w:t xml:space="preserve">details </w:t>
      </w:r>
      <w:r w:rsidRPr="112B922E">
        <w:rPr>
          <w:rFonts w:ascii="Times New Roman" w:hAnsi="Times New Roman" w:cs="Times New Roman"/>
          <w:sz w:val="20"/>
          <w:szCs w:val="20"/>
        </w:rPr>
        <w:t xml:space="preserve">for the analyses presented in the main text, including </w:t>
      </w:r>
      <w:r w:rsidR="006A0CE5" w:rsidRPr="112B922E">
        <w:rPr>
          <w:rFonts w:ascii="Times New Roman" w:hAnsi="Times New Roman" w:cs="Times New Roman"/>
          <w:sz w:val="20"/>
          <w:szCs w:val="20"/>
        </w:rPr>
        <w:t>analytic dataset</w:t>
      </w:r>
      <w:r w:rsidRPr="112B922E">
        <w:rPr>
          <w:rFonts w:ascii="Times New Roman" w:hAnsi="Times New Roman" w:cs="Times New Roman"/>
          <w:sz w:val="20"/>
          <w:szCs w:val="20"/>
        </w:rPr>
        <w:t xml:space="preserve"> </w:t>
      </w:r>
      <w:r w:rsidR="003E0022" w:rsidRPr="112B922E">
        <w:rPr>
          <w:rFonts w:ascii="Times New Roman" w:hAnsi="Times New Roman" w:cs="Times New Roman"/>
          <w:sz w:val="20"/>
          <w:szCs w:val="20"/>
        </w:rPr>
        <w:t>construction</w:t>
      </w:r>
      <w:r w:rsidR="006A0CE5" w:rsidRPr="112B922E">
        <w:rPr>
          <w:rFonts w:ascii="Times New Roman" w:hAnsi="Times New Roman" w:cs="Times New Roman"/>
          <w:sz w:val="20"/>
          <w:szCs w:val="20"/>
        </w:rPr>
        <w:t>,</w:t>
      </w:r>
      <w:r w:rsidRPr="112B922E">
        <w:rPr>
          <w:rFonts w:ascii="Times New Roman" w:hAnsi="Times New Roman" w:cs="Times New Roman"/>
          <w:sz w:val="20"/>
          <w:szCs w:val="20"/>
        </w:rPr>
        <w:t xml:space="preserve"> </w:t>
      </w:r>
      <w:r w:rsidR="00AF3400" w:rsidRPr="112B922E">
        <w:rPr>
          <w:rFonts w:ascii="Times New Roman" w:hAnsi="Times New Roman" w:cs="Times New Roman"/>
          <w:sz w:val="20"/>
          <w:szCs w:val="20"/>
        </w:rPr>
        <w:t>incidence rate</w:t>
      </w:r>
      <w:r w:rsidRPr="112B922E">
        <w:rPr>
          <w:rFonts w:ascii="Times New Roman" w:hAnsi="Times New Roman" w:cs="Times New Roman"/>
          <w:sz w:val="20"/>
          <w:szCs w:val="20"/>
        </w:rPr>
        <w:t xml:space="preserve"> calculat</w:t>
      </w:r>
      <w:r w:rsidR="003E0022" w:rsidRPr="112B922E">
        <w:rPr>
          <w:rFonts w:ascii="Times New Roman" w:hAnsi="Times New Roman" w:cs="Times New Roman"/>
          <w:sz w:val="20"/>
          <w:szCs w:val="20"/>
        </w:rPr>
        <w:t>ions</w:t>
      </w:r>
      <w:r w:rsidR="00AF3400" w:rsidRPr="112B922E">
        <w:rPr>
          <w:rFonts w:ascii="Times New Roman" w:hAnsi="Times New Roman" w:cs="Times New Roman"/>
          <w:sz w:val="20"/>
          <w:szCs w:val="20"/>
        </w:rPr>
        <w:t xml:space="preserve">, multiple imputation, </w:t>
      </w:r>
      <w:r w:rsidR="00EF341C" w:rsidRPr="112B922E">
        <w:rPr>
          <w:rFonts w:ascii="Times New Roman" w:hAnsi="Times New Roman" w:cs="Times New Roman"/>
          <w:sz w:val="20"/>
          <w:szCs w:val="20"/>
        </w:rPr>
        <w:t>bivariate analyses, Lasso</w:t>
      </w:r>
      <w:r w:rsidR="003E0022" w:rsidRPr="112B922E">
        <w:rPr>
          <w:rFonts w:ascii="Times New Roman" w:hAnsi="Times New Roman" w:cs="Times New Roman"/>
          <w:sz w:val="20"/>
          <w:szCs w:val="20"/>
        </w:rPr>
        <w:t xml:space="preserve"> regression model fitting (primary analysis), </w:t>
      </w:r>
      <w:r w:rsidR="00EF341C" w:rsidRPr="112B922E">
        <w:rPr>
          <w:rFonts w:ascii="Times New Roman" w:hAnsi="Times New Roman" w:cs="Times New Roman"/>
          <w:sz w:val="20"/>
          <w:szCs w:val="20"/>
        </w:rPr>
        <w:t>backwards regression</w:t>
      </w:r>
      <w:r w:rsidR="003E0022" w:rsidRPr="112B922E">
        <w:rPr>
          <w:rFonts w:ascii="Times New Roman" w:hAnsi="Times New Roman" w:cs="Times New Roman"/>
          <w:sz w:val="20"/>
          <w:szCs w:val="20"/>
        </w:rPr>
        <w:t xml:space="preserve"> model fitting (sensitivity analysis)</w:t>
      </w:r>
      <w:r w:rsidR="00E20D5B" w:rsidRPr="112B922E">
        <w:rPr>
          <w:rFonts w:ascii="Times New Roman" w:hAnsi="Times New Roman" w:cs="Times New Roman"/>
          <w:sz w:val="20"/>
          <w:szCs w:val="20"/>
        </w:rPr>
        <w:t>, and external validation</w:t>
      </w:r>
      <w:r w:rsidR="00AF3400" w:rsidRPr="112B922E">
        <w:rPr>
          <w:rFonts w:ascii="Times New Roman" w:hAnsi="Times New Roman" w:cs="Times New Roman"/>
          <w:sz w:val="20"/>
          <w:szCs w:val="20"/>
        </w:rPr>
        <w:t xml:space="preserve">. </w:t>
      </w:r>
      <w:r w:rsidR="00305B2C" w:rsidRPr="112B922E">
        <w:rPr>
          <w:rFonts w:ascii="Times New Roman" w:hAnsi="Times New Roman" w:cs="Times New Roman"/>
          <w:sz w:val="20"/>
          <w:szCs w:val="20"/>
        </w:rPr>
        <w:t xml:space="preserve">These </w:t>
      </w:r>
      <w:r w:rsidR="00AF3400" w:rsidRPr="112B922E">
        <w:rPr>
          <w:rFonts w:ascii="Times New Roman" w:hAnsi="Times New Roman" w:cs="Times New Roman"/>
          <w:sz w:val="20"/>
          <w:szCs w:val="20"/>
        </w:rPr>
        <w:t>analyses were conducted in R version 4.</w:t>
      </w:r>
      <w:r w:rsidR="6E57EE90" w:rsidRPr="112B922E">
        <w:rPr>
          <w:rFonts w:ascii="Times New Roman" w:hAnsi="Times New Roman" w:cs="Times New Roman"/>
          <w:sz w:val="20"/>
          <w:szCs w:val="20"/>
        </w:rPr>
        <w:t>2</w:t>
      </w:r>
      <w:r w:rsidR="00AF3400" w:rsidRPr="112B922E">
        <w:rPr>
          <w:rFonts w:ascii="Times New Roman" w:hAnsi="Times New Roman" w:cs="Times New Roman"/>
          <w:sz w:val="20"/>
          <w:szCs w:val="20"/>
        </w:rPr>
        <w:t xml:space="preserve">.0 (Vienna, Austria) and SAS version 9.4. </w:t>
      </w:r>
      <w:r w:rsidR="004B5EC7" w:rsidRPr="112B922E">
        <w:rPr>
          <w:rFonts w:ascii="Times New Roman" w:hAnsi="Times New Roman" w:cs="Times New Roman"/>
          <w:sz w:val="20"/>
          <w:szCs w:val="20"/>
        </w:rPr>
        <w:t xml:space="preserve">The </w:t>
      </w:r>
      <w:r w:rsidR="006A0259" w:rsidRPr="112B922E">
        <w:rPr>
          <w:rFonts w:ascii="Times New Roman" w:hAnsi="Times New Roman" w:cs="Times New Roman"/>
          <w:sz w:val="20"/>
          <w:szCs w:val="20"/>
        </w:rPr>
        <w:t xml:space="preserve">statistical </w:t>
      </w:r>
      <w:r w:rsidR="00A673AF" w:rsidRPr="112B922E">
        <w:rPr>
          <w:rFonts w:ascii="Times New Roman" w:hAnsi="Times New Roman" w:cs="Times New Roman"/>
          <w:sz w:val="20"/>
          <w:szCs w:val="20"/>
        </w:rPr>
        <w:t>methods</w:t>
      </w:r>
      <w:r w:rsidR="006A0259" w:rsidRPr="112B922E">
        <w:rPr>
          <w:rFonts w:ascii="Times New Roman" w:hAnsi="Times New Roman" w:cs="Times New Roman"/>
          <w:sz w:val="20"/>
          <w:szCs w:val="20"/>
        </w:rPr>
        <w:t xml:space="preserve"> conducted and described in this document</w:t>
      </w:r>
      <w:r w:rsidR="00A673AF" w:rsidRPr="112B922E">
        <w:rPr>
          <w:rFonts w:ascii="Times New Roman" w:hAnsi="Times New Roman" w:cs="Times New Roman"/>
          <w:sz w:val="20"/>
          <w:szCs w:val="20"/>
        </w:rPr>
        <w:t xml:space="preserve"> </w:t>
      </w:r>
      <w:r w:rsidR="004B5EC7" w:rsidRPr="112B922E">
        <w:rPr>
          <w:rFonts w:ascii="Times New Roman" w:hAnsi="Times New Roman" w:cs="Times New Roman"/>
          <w:sz w:val="20"/>
          <w:szCs w:val="20"/>
        </w:rPr>
        <w:t xml:space="preserve">closely follow </w:t>
      </w:r>
      <w:r w:rsidR="00A673AF" w:rsidRPr="112B922E">
        <w:rPr>
          <w:rFonts w:ascii="Times New Roman" w:hAnsi="Times New Roman" w:cs="Times New Roman"/>
          <w:sz w:val="20"/>
          <w:szCs w:val="20"/>
        </w:rPr>
        <w:t>those</w:t>
      </w:r>
      <w:r w:rsidR="004B5EC7" w:rsidRPr="112B922E">
        <w:rPr>
          <w:rFonts w:ascii="Times New Roman" w:hAnsi="Times New Roman" w:cs="Times New Roman"/>
          <w:sz w:val="20"/>
          <w:szCs w:val="20"/>
        </w:rPr>
        <w:t xml:space="preserve"> </w:t>
      </w:r>
      <w:r w:rsidR="006A0259" w:rsidRPr="112B922E">
        <w:rPr>
          <w:rFonts w:ascii="Times New Roman" w:hAnsi="Times New Roman" w:cs="Times New Roman"/>
          <w:sz w:val="20"/>
          <w:szCs w:val="20"/>
        </w:rPr>
        <w:t>applied</w:t>
      </w:r>
      <w:r w:rsidR="004B5EC7" w:rsidRPr="112B922E">
        <w:rPr>
          <w:rFonts w:ascii="Times New Roman" w:hAnsi="Times New Roman" w:cs="Times New Roman"/>
          <w:sz w:val="20"/>
          <w:szCs w:val="20"/>
        </w:rPr>
        <w:t xml:space="preserve"> in </w:t>
      </w:r>
      <w:r w:rsidR="00A673AF" w:rsidRPr="112B922E">
        <w:rPr>
          <w:rFonts w:ascii="Times New Roman" w:hAnsi="Times New Roman" w:cs="Times New Roman"/>
          <w:sz w:val="20"/>
          <w:szCs w:val="20"/>
        </w:rPr>
        <w:t>Rosenberg et al</w:t>
      </w:r>
      <w:r w:rsidR="00D07798" w:rsidRPr="112B922E">
        <w:rPr>
          <w:rFonts w:ascii="Times New Roman" w:hAnsi="Times New Roman" w:cs="Times New Roman"/>
          <w:sz w:val="20"/>
          <w:szCs w:val="20"/>
        </w:rPr>
        <w:t>.</w:t>
      </w:r>
      <w:r w:rsidRPr="112B922E">
        <w:rPr>
          <w:rFonts w:ascii="Times New Roman" w:hAnsi="Times New Roman" w:cs="Times New Roman"/>
          <w:sz w:val="20"/>
          <w:szCs w:val="20"/>
        </w:rPr>
        <w:fldChar w:fldCharType="begin"/>
      </w:r>
      <w:r w:rsidRPr="112B922E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&lt;EndNote&gt;&lt;Cite&gt;&lt;Author&gt;Rosenberg&lt;/Author&gt;&lt;Year&gt;2024&lt;/Year&gt;&lt;RecNum&gt;12&lt;/RecNum&gt;&lt;DisplayText&gt;&lt;style face="superscript"&gt;1&lt;/style&gt;&lt;/DisplayText&gt;&lt;record&gt;&lt;rec-number&gt;12&lt;/rec-number&gt;&lt;foreign-keys&gt;&lt;key app="EN" db-id="vsvsdea9c0xrrje9zrnp0rscs0pwzp5rt2at" timestamp="1716990517"&gt;12&lt;/key&gt;&lt;/foreign-keys&gt;&lt;ref-type name="Journal Article"&gt;17&lt;/ref-type&gt;&lt;contributors&gt;&lt;authors&gt;&lt;author&gt;Rosenberg, Nora E&lt;/author&gt;&lt;author&gt;Shook-Sa, Bonnie E&lt;/author&gt;&lt;author&gt;Young, Amber M&lt;/author&gt;&lt;author&gt;Zou, Yating&lt;/author&gt;&lt;author&gt;Stranix-Chibanda, Lynda&lt;/author&gt;&lt;author&gt;Yotebieng, Marcel&lt;/author&gt;&lt;author&gt;Sam-Agudu, Nadia A&lt;/author&gt;&lt;author&gt;Phiri, Sam J&lt;/author&gt;&lt;author&gt;Mutale, Wilbroad&lt;/author&gt;&lt;author&gt;Bekker, Linda-Gail&lt;/author&gt;&lt;/authors&gt;&lt;/contributors&gt;&lt;titles&gt;&lt;title&gt;An HIV-1 risk assessment tool for women aged 15-49 in African countries: A pooled analysis across 15 nationally representative surveys&lt;/title&gt;&lt;secondary-title&gt;Clinical Infectious Diseases&lt;/secondary-title&gt;&lt;/titles&gt;&lt;periodical&gt;&lt;full-title&gt;Clinical Infectious Diseases&lt;/full-title&gt;&lt;/periodical&gt;&lt;pages&gt;ciae211&lt;/pages&gt;&lt;dates&gt;&lt;year&gt;2024&lt;/year&gt;&lt;/dates&gt;&lt;isbn&gt;1058-4838&lt;/isbn&gt;&lt;urls&gt;&lt;/urls&gt;&lt;/record&gt;&lt;/Cite&gt;&lt;/EndNote&gt;</w:instrText>
      </w:r>
      <w:r w:rsidRPr="112B922E">
        <w:rPr>
          <w:rFonts w:ascii="Times New Roman" w:hAnsi="Times New Roman" w:cs="Times New Roman"/>
          <w:sz w:val="20"/>
          <w:szCs w:val="20"/>
        </w:rPr>
        <w:fldChar w:fldCharType="separate"/>
      </w:r>
      <w:r w:rsidR="006928ED" w:rsidRPr="112B922E">
        <w:rPr>
          <w:rFonts w:ascii="Times New Roman" w:hAnsi="Times New Roman" w:cs="Times New Roman"/>
          <w:noProof/>
          <w:sz w:val="20"/>
          <w:szCs w:val="20"/>
          <w:vertAlign w:val="superscript"/>
        </w:rPr>
        <w:t>1</w:t>
      </w:r>
      <w:r w:rsidRPr="112B922E">
        <w:rPr>
          <w:rFonts w:ascii="Times New Roman" w:hAnsi="Times New Roman" w:cs="Times New Roman"/>
          <w:sz w:val="20"/>
          <w:szCs w:val="20"/>
        </w:rPr>
        <w:fldChar w:fldCharType="end"/>
      </w:r>
      <w:r w:rsidR="00A673AF" w:rsidRPr="112B922E">
        <w:rPr>
          <w:rFonts w:ascii="Times New Roman" w:hAnsi="Times New Roman" w:cs="Times New Roman"/>
          <w:sz w:val="20"/>
          <w:szCs w:val="20"/>
        </w:rPr>
        <w:t xml:space="preserve">, which </w:t>
      </w:r>
      <w:r w:rsidR="00D07798" w:rsidRPr="112B922E">
        <w:rPr>
          <w:rFonts w:ascii="Times New Roman" w:hAnsi="Times New Roman" w:cs="Times New Roman"/>
          <w:sz w:val="20"/>
          <w:szCs w:val="20"/>
        </w:rPr>
        <w:t>developed</w:t>
      </w:r>
      <w:r w:rsidR="00417CDF" w:rsidRPr="112B922E">
        <w:rPr>
          <w:rFonts w:ascii="Times New Roman" w:hAnsi="Times New Roman" w:cs="Times New Roman"/>
          <w:sz w:val="20"/>
          <w:szCs w:val="20"/>
        </w:rPr>
        <w:t xml:space="preserve"> a </w:t>
      </w:r>
      <w:r w:rsidR="00A673AF" w:rsidRPr="112B922E">
        <w:rPr>
          <w:rFonts w:ascii="Times New Roman" w:hAnsi="Times New Roman" w:cs="Times New Roman"/>
          <w:sz w:val="20"/>
          <w:szCs w:val="20"/>
        </w:rPr>
        <w:t xml:space="preserve">similar risk </w:t>
      </w:r>
      <w:r w:rsidR="000344C2" w:rsidRPr="112B922E">
        <w:rPr>
          <w:rFonts w:ascii="Times New Roman" w:hAnsi="Times New Roman" w:cs="Times New Roman"/>
          <w:sz w:val="20"/>
          <w:szCs w:val="20"/>
        </w:rPr>
        <w:t xml:space="preserve">assessment tool for women </w:t>
      </w:r>
      <w:r w:rsidR="00417CDF" w:rsidRPr="112B922E">
        <w:rPr>
          <w:rFonts w:ascii="Times New Roman" w:hAnsi="Times New Roman" w:cs="Times New Roman"/>
          <w:sz w:val="20"/>
          <w:szCs w:val="20"/>
        </w:rPr>
        <w:t>based on</w:t>
      </w:r>
      <w:r w:rsidR="000344C2" w:rsidRPr="112B922E">
        <w:rPr>
          <w:rFonts w:ascii="Times New Roman" w:hAnsi="Times New Roman" w:cs="Times New Roman"/>
          <w:sz w:val="20"/>
          <w:szCs w:val="20"/>
        </w:rPr>
        <w:t xml:space="preserve"> PHIA data</w:t>
      </w:r>
      <w:r w:rsidR="00A673AF" w:rsidRPr="112B922E">
        <w:rPr>
          <w:rFonts w:ascii="Times New Roman" w:hAnsi="Times New Roman" w:cs="Times New Roman"/>
          <w:sz w:val="20"/>
          <w:szCs w:val="20"/>
        </w:rPr>
        <w:t>.</w:t>
      </w:r>
    </w:p>
    <w:p w14:paraId="01024D72" w14:textId="77777777" w:rsidR="004F5A4C" w:rsidRPr="001D059D" w:rsidRDefault="004F5A4C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5C90EE" w14:textId="3933C7F9" w:rsidR="00AF3400" w:rsidRPr="004F5A4C" w:rsidRDefault="00AF3400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F5A4C">
        <w:rPr>
          <w:rFonts w:ascii="Times New Roman" w:hAnsi="Times New Roman" w:cs="Times New Roman"/>
          <w:b/>
          <w:bCs/>
          <w:sz w:val="20"/>
          <w:szCs w:val="20"/>
        </w:rPr>
        <w:t xml:space="preserve">Analytic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4F5A4C">
        <w:rPr>
          <w:rFonts w:ascii="Times New Roman" w:hAnsi="Times New Roman" w:cs="Times New Roman"/>
          <w:b/>
          <w:bCs/>
          <w:sz w:val="20"/>
          <w:szCs w:val="20"/>
        </w:rPr>
        <w:t>ataset</w:t>
      </w:r>
      <w:r w:rsidR="005B2A47" w:rsidRPr="004F5A4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5B2A47" w:rsidRPr="004F5A4C">
        <w:rPr>
          <w:rFonts w:ascii="Times New Roman" w:hAnsi="Times New Roman" w:cs="Times New Roman"/>
          <w:b/>
          <w:bCs/>
          <w:sz w:val="20"/>
          <w:szCs w:val="20"/>
        </w:rPr>
        <w:t>onstruction</w:t>
      </w:r>
    </w:p>
    <w:p w14:paraId="60223B1D" w14:textId="178C56E0" w:rsidR="0066226B" w:rsidRDefault="009C3660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Prior to analyses, two analytic datasets were derived</w:t>
      </w:r>
      <w:r w:rsidR="0066226B" w:rsidRPr="001D059D">
        <w:rPr>
          <w:rFonts w:ascii="Times New Roman" w:hAnsi="Times New Roman" w:cs="Times New Roman"/>
          <w:sz w:val="20"/>
          <w:szCs w:val="20"/>
        </w:rPr>
        <w:t xml:space="preserve"> by pooling individual-level data: </w:t>
      </w:r>
      <w:r w:rsidRPr="001D059D">
        <w:rPr>
          <w:rFonts w:ascii="Times New Roman" w:hAnsi="Times New Roman" w:cs="Times New Roman"/>
          <w:sz w:val="20"/>
          <w:szCs w:val="20"/>
        </w:rPr>
        <w:t xml:space="preserve">(1) </w:t>
      </w:r>
      <w:r w:rsidR="00AF3400" w:rsidRPr="001D059D">
        <w:rPr>
          <w:rFonts w:ascii="Times New Roman" w:hAnsi="Times New Roman" w:cs="Times New Roman"/>
          <w:sz w:val="20"/>
          <w:szCs w:val="20"/>
        </w:rPr>
        <w:t>from 1</w:t>
      </w:r>
      <w:r w:rsidRPr="001D059D">
        <w:rPr>
          <w:rFonts w:ascii="Times New Roman" w:hAnsi="Times New Roman" w:cs="Times New Roman"/>
          <w:sz w:val="20"/>
          <w:szCs w:val="20"/>
        </w:rPr>
        <w:t>3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B76F8B" w:rsidRPr="001D059D">
        <w:rPr>
          <w:rFonts w:ascii="Times New Roman" w:hAnsi="Times New Roman" w:cs="Times New Roman"/>
          <w:sz w:val="20"/>
          <w:szCs w:val="20"/>
        </w:rPr>
        <w:t xml:space="preserve">African </w:t>
      </w:r>
      <w:r w:rsidR="00AF3400" w:rsidRPr="001D059D">
        <w:rPr>
          <w:rFonts w:ascii="Times New Roman" w:hAnsi="Times New Roman" w:cs="Times New Roman"/>
          <w:sz w:val="20"/>
          <w:szCs w:val="20"/>
        </w:rPr>
        <w:t>countries</w:t>
      </w:r>
      <w:r w:rsidR="00B1400E" w:rsidRPr="001D059D">
        <w:rPr>
          <w:rFonts w:ascii="Times New Roman" w:hAnsi="Times New Roman" w:cs="Times New Roman"/>
          <w:sz w:val="20"/>
          <w:szCs w:val="20"/>
        </w:rPr>
        <w:t xml:space="preserve"> (</w:t>
      </w:r>
      <w:r w:rsidR="009720AE" w:rsidRPr="001D059D">
        <w:rPr>
          <w:rFonts w:ascii="Times New Roman" w:hAnsi="Times New Roman" w:cs="Times New Roman"/>
          <w:sz w:val="20"/>
          <w:szCs w:val="20"/>
        </w:rPr>
        <w:t xml:space="preserve">Côte d’Ivoire, Eswatini, Kenya, Lesotho, Malawi, Namibia, </w:t>
      </w:r>
      <w:r w:rsidR="00A06231" w:rsidRPr="001D059D">
        <w:rPr>
          <w:rFonts w:ascii="Times New Roman" w:hAnsi="Times New Roman" w:cs="Times New Roman"/>
          <w:sz w:val="20"/>
          <w:szCs w:val="20"/>
        </w:rPr>
        <w:t xml:space="preserve">Nigeria, </w:t>
      </w:r>
      <w:r w:rsidR="009720AE" w:rsidRPr="001D059D">
        <w:rPr>
          <w:rFonts w:ascii="Times New Roman" w:hAnsi="Times New Roman" w:cs="Times New Roman"/>
          <w:sz w:val="20"/>
          <w:szCs w:val="20"/>
        </w:rPr>
        <w:t>Rwanda, South Africa, Tanzania, Uganda, Zambia, and Zimbabwe)</w:t>
      </w:r>
      <w:r w:rsidR="00B76F8B" w:rsidRPr="001D059D">
        <w:rPr>
          <w:rFonts w:ascii="Times New Roman" w:hAnsi="Times New Roman" w:cs="Times New Roman"/>
          <w:sz w:val="20"/>
          <w:szCs w:val="20"/>
        </w:rPr>
        <w:t xml:space="preserve"> and </w:t>
      </w:r>
      <w:r w:rsidR="00B1400E" w:rsidRPr="001D059D">
        <w:rPr>
          <w:rFonts w:ascii="Times New Roman" w:hAnsi="Times New Roman" w:cs="Times New Roman"/>
          <w:sz w:val="20"/>
          <w:szCs w:val="20"/>
        </w:rPr>
        <w:t xml:space="preserve">(2) from 15 </w:t>
      </w:r>
      <w:r w:rsidR="005F501E" w:rsidRPr="001D059D">
        <w:rPr>
          <w:rFonts w:ascii="Times New Roman" w:hAnsi="Times New Roman" w:cs="Times New Roman"/>
          <w:sz w:val="20"/>
          <w:szCs w:val="20"/>
        </w:rPr>
        <w:t xml:space="preserve">African </w:t>
      </w:r>
      <w:r w:rsidR="00B1400E" w:rsidRPr="001D059D">
        <w:rPr>
          <w:rFonts w:ascii="Times New Roman" w:hAnsi="Times New Roman" w:cs="Times New Roman"/>
          <w:sz w:val="20"/>
          <w:szCs w:val="20"/>
        </w:rPr>
        <w:t xml:space="preserve">countries (those in the 13-country dataset </w:t>
      </w:r>
      <w:r w:rsidR="001E44F1" w:rsidRPr="001D059D">
        <w:rPr>
          <w:rFonts w:ascii="Times New Roman" w:hAnsi="Times New Roman" w:cs="Times New Roman"/>
          <w:sz w:val="20"/>
          <w:szCs w:val="20"/>
        </w:rPr>
        <w:t xml:space="preserve">plus </w:t>
      </w:r>
      <w:r w:rsidR="004310A7" w:rsidRPr="001D059D">
        <w:rPr>
          <w:rFonts w:ascii="Times New Roman" w:hAnsi="Times New Roman" w:cs="Times New Roman"/>
          <w:sz w:val="20"/>
          <w:szCs w:val="20"/>
        </w:rPr>
        <w:t>Cameroon</w:t>
      </w:r>
      <w:r w:rsidR="001E44F1" w:rsidRPr="001D059D">
        <w:rPr>
          <w:rFonts w:ascii="Times New Roman" w:hAnsi="Times New Roman" w:cs="Times New Roman"/>
          <w:sz w:val="20"/>
          <w:szCs w:val="20"/>
        </w:rPr>
        <w:t xml:space="preserve"> and </w:t>
      </w:r>
      <w:r w:rsidR="002411F6" w:rsidRPr="001D059D">
        <w:rPr>
          <w:rFonts w:ascii="Times New Roman" w:hAnsi="Times New Roman" w:cs="Times New Roman"/>
          <w:sz w:val="20"/>
          <w:szCs w:val="20"/>
        </w:rPr>
        <w:t>Ethiopia – urban areas</w:t>
      </w:r>
      <w:r w:rsidR="001E44F1" w:rsidRPr="001D059D">
        <w:rPr>
          <w:rFonts w:ascii="Times New Roman" w:hAnsi="Times New Roman" w:cs="Times New Roman"/>
          <w:sz w:val="20"/>
          <w:szCs w:val="20"/>
        </w:rPr>
        <w:t xml:space="preserve">). </w:t>
      </w:r>
      <w:r w:rsidR="002411F6" w:rsidRPr="001D059D">
        <w:rPr>
          <w:rFonts w:ascii="Times New Roman" w:hAnsi="Times New Roman" w:cs="Times New Roman"/>
          <w:sz w:val="20"/>
          <w:szCs w:val="20"/>
        </w:rPr>
        <w:t xml:space="preserve">As noted in the manuscript, </w:t>
      </w:r>
      <w:r w:rsidR="00C3333E" w:rsidRPr="001D059D">
        <w:rPr>
          <w:rFonts w:ascii="Times New Roman" w:hAnsi="Times New Roman" w:cs="Times New Roman"/>
          <w:sz w:val="20"/>
          <w:szCs w:val="20"/>
        </w:rPr>
        <w:t xml:space="preserve">Cameroon and Ethiopia were excluded from primary analyses because their surveys did not </w:t>
      </w:r>
      <w:r w:rsidR="009673AA" w:rsidRPr="001D059D">
        <w:rPr>
          <w:rFonts w:ascii="Times New Roman" w:hAnsi="Times New Roman" w:cs="Times New Roman"/>
          <w:sz w:val="20"/>
          <w:szCs w:val="20"/>
        </w:rPr>
        <w:t xml:space="preserve">ask male participants if they had </w:t>
      </w:r>
      <w:r w:rsidR="00C3333E" w:rsidRPr="001D059D">
        <w:rPr>
          <w:rFonts w:ascii="Times New Roman" w:hAnsi="Times New Roman" w:cs="Times New Roman"/>
          <w:sz w:val="20"/>
          <w:szCs w:val="20"/>
        </w:rPr>
        <w:t>male sexual partners</w:t>
      </w:r>
      <w:r w:rsidR="009673AA" w:rsidRPr="001D059D">
        <w:rPr>
          <w:rFonts w:ascii="Times New Roman" w:hAnsi="Times New Roman" w:cs="Times New Roman"/>
          <w:sz w:val="20"/>
          <w:szCs w:val="20"/>
        </w:rPr>
        <w:t>.</w:t>
      </w:r>
    </w:p>
    <w:p w14:paraId="0BF21A98" w14:textId="77777777" w:rsidR="002A1C13" w:rsidRPr="001D059D" w:rsidRDefault="002A1C13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309F1A" w14:textId="6B8D569D" w:rsidR="00AF3400" w:rsidRDefault="00CF1955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For each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F93B1A" w:rsidRPr="001D059D">
        <w:rPr>
          <w:rFonts w:ascii="Times New Roman" w:hAnsi="Times New Roman" w:cs="Times New Roman"/>
          <w:sz w:val="20"/>
          <w:szCs w:val="20"/>
        </w:rPr>
        <w:t xml:space="preserve">of the 15 </w:t>
      </w:r>
      <w:r w:rsidR="00AF3400" w:rsidRPr="001D059D">
        <w:rPr>
          <w:rFonts w:ascii="Times New Roman" w:hAnsi="Times New Roman" w:cs="Times New Roman"/>
          <w:sz w:val="20"/>
          <w:szCs w:val="20"/>
        </w:rPr>
        <w:t>count</w:t>
      </w:r>
      <w:r w:rsidR="00F93B1A" w:rsidRPr="001D059D">
        <w:rPr>
          <w:rFonts w:ascii="Times New Roman" w:hAnsi="Times New Roman" w:cs="Times New Roman"/>
          <w:sz w:val="20"/>
          <w:szCs w:val="20"/>
        </w:rPr>
        <w:t>ies</w:t>
      </w:r>
      <w:r w:rsidR="00AF3400" w:rsidRPr="001D059D">
        <w:rPr>
          <w:rFonts w:ascii="Times New Roman" w:hAnsi="Times New Roman" w:cs="Times New Roman"/>
          <w:sz w:val="20"/>
          <w:szCs w:val="20"/>
        </w:rPr>
        <w:t>, sampling weights were</w:t>
      </w:r>
      <w:r w:rsidRPr="001D059D">
        <w:rPr>
          <w:rFonts w:ascii="Times New Roman" w:hAnsi="Times New Roman" w:cs="Times New Roman"/>
          <w:sz w:val="20"/>
          <w:szCs w:val="20"/>
        </w:rPr>
        <w:t xml:space="preserve"> derived that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account for </w:t>
      </w:r>
      <w:r w:rsidRPr="001D059D">
        <w:rPr>
          <w:rFonts w:ascii="Times New Roman" w:hAnsi="Times New Roman" w:cs="Times New Roman"/>
          <w:sz w:val="20"/>
          <w:szCs w:val="20"/>
        </w:rPr>
        <w:t xml:space="preserve">the probability of selection for </w:t>
      </w:r>
      <w:proofErr w:type="gramStart"/>
      <w:r w:rsidRPr="001D059D">
        <w:rPr>
          <w:rFonts w:ascii="Times New Roman" w:hAnsi="Times New Roman" w:cs="Times New Roman"/>
          <w:sz w:val="20"/>
          <w:szCs w:val="20"/>
        </w:rPr>
        <w:t xml:space="preserve">each </w:t>
      </w:r>
      <w:r w:rsidR="00AF3400" w:rsidRPr="001D059D">
        <w:rPr>
          <w:rFonts w:ascii="Times New Roman" w:hAnsi="Times New Roman" w:cs="Times New Roman"/>
          <w:sz w:val="20"/>
          <w:szCs w:val="20"/>
        </w:rPr>
        <w:t>individual</w:t>
      </w:r>
      <w:proofErr w:type="gramEnd"/>
      <w:r w:rsidRPr="001D059D">
        <w:rPr>
          <w:rFonts w:ascii="Times New Roman" w:hAnsi="Times New Roman" w:cs="Times New Roman"/>
          <w:sz w:val="20"/>
          <w:szCs w:val="20"/>
        </w:rPr>
        <w:t xml:space="preserve"> across all stages of sampling.</w:t>
      </w:r>
      <w:r w:rsidR="00E353F2" w:rsidRPr="001D059D">
        <w:rPr>
          <w:rFonts w:ascii="Times New Roman" w:hAnsi="Times New Roman" w:cs="Times New Roman"/>
          <w:sz w:val="20"/>
          <w:szCs w:val="20"/>
        </w:rPr>
        <w:t xml:space="preserve"> These weights were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E353F2" w:rsidRPr="001D059D">
        <w:rPr>
          <w:rFonts w:ascii="Times New Roman" w:hAnsi="Times New Roman" w:cs="Times New Roman"/>
          <w:sz w:val="20"/>
          <w:szCs w:val="20"/>
        </w:rPr>
        <w:t xml:space="preserve">then </w:t>
      </w:r>
      <w:r w:rsidR="00AF3400" w:rsidRPr="001D059D">
        <w:rPr>
          <w:rFonts w:ascii="Times New Roman" w:hAnsi="Times New Roman" w:cs="Times New Roman"/>
          <w:sz w:val="20"/>
          <w:szCs w:val="20"/>
        </w:rPr>
        <w:t>adjust</w:t>
      </w:r>
      <w:r w:rsidR="00E353F2" w:rsidRPr="001D059D">
        <w:rPr>
          <w:rFonts w:ascii="Times New Roman" w:hAnsi="Times New Roman" w:cs="Times New Roman"/>
          <w:sz w:val="20"/>
          <w:szCs w:val="20"/>
        </w:rPr>
        <w:t>ed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for non-participation in household, individual, and biomarker data collection. </w:t>
      </w:r>
      <w:r w:rsidR="00E353F2" w:rsidRPr="001D059D">
        <w:rPr>
          <w:rFonts w:ascii="Times New Roman" w:hAnsi="Times New Roman" w:cs="Times New Roman"/>
          <w:sz w:val="20"/>
          <w:szCs w:val="20"/>
        </w:rPr>
        <w:t>Final analysis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weights </w:t>
      </w:r>
      <w:r w:rsidR="00E353F2" w:rsidRPr="001D059D">
        <w:rPr>
          <w:rFonts w:ascii="Times New Roman" w:hAnsi="Times New Roman" w:cs="Times New Roman"/>
          <w:sz w:val="20"/>
          <w:szCs w:val="20"/>
        </w:rPr>
        <w:t xml:space="preserve">were </w:t>
      </w:r>
      <w:r w:rsidR="00AF3400" w:rsidRPr="001D059D">
        <w:rPr>
          <w:rFonts w:ascii="Times New Roman" w:hAnsi="Times New Roman" w:cs="Times New Roman"/>
          <w:sz w:val="20"/>
          <w:szCs w:val="20"/>
        </w:rPr>
        <w:t>benchmark</w:t>
      </w:r>
      <w:r w:rsidR="00E353F2" w:rsidRPr="001D059D">
        <w:rPr>
          <w:rFonts w:ascii="Times New Roman" w:hAnsi="Times New Roman" w:cs="Times New Roman"/>
          <w:sz w:val="20"/>
          <w:szCs w:val="20"/>
        </w:rPr>
        <w:t>ed</w:t>
      </w:r>
      <w:r w:rsidR="009924C7" w:rsidRPr="001D059D">
        <w:rPr>
          <w:rFonts w:ascii="Times New Roman" w:hAnsi="Times New Roman" w:cs="Times New Roman"/>
          <w:sz w:val="20"/>
          <w:szCs w:val="20"/>
        </w:rPr>
        <w:t xml:space="preserve"> to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the national population (in 14 countries) or urban population (in Ethiopia). </w:t>
      </w:r>
      <w:r w:rsidR="003372A7" w:rsidRPr="001D059D">
        <w:rPr>
          <w:rFonts w:ascii="Times New Roman" w:hAnsi="Times New Roman" w:cs="Times New Roman"/>
          <w:sz w:val="20"/>
          <w:szCs w:val="20"/>
        </w:rPr>
        <w:t xml:space="preserve">After benchmarking, analysis </w:t>
      </w:r>
      <w:r w:rsidR="00AF3400" w:rsidRPr="001D059D">
        <w:rPr>
          <w:rFonts w:ascii="Times New Roman" w:hAnsi="Times New Roman" w:cs="Times New Roman"/>
          <w:sz w:val="20"/>
          <w:szCs w:val="20"/>
        </w:rPr>
        <w:t>weights summed to population</w:t>
      </w:r>
      <w:r w:rsidR="003372A7" w:rsidRPr="001D059D">
        <w:rPr>
          <w:rFonts w:ascii="Times New Roman" w:hAnsi="Times New Roman" w:cs="Times New Roman"/>
          <w:sz w:val="20"/>
          <w:szCs w:val="20"/>
        </w:rPr>
        <w:t>-level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totals by country, sex, and age group. </w:t>
      </w:r>
      <w:r w:rsidR="00F263C6" w:rsidRPr="001D059D">
        <w:rPr>
          <w:rFonts w:ascii="Times New Roman" w:hAnsi="Times New Roman" w:cs="Times New Roman"/>
          <w:sz w:val="20"/>
          <w:szCs w:val="20"/>
        </w:rPr>
        <w:t xml:space="preserve">The sampling and weighting process within each country is outlined in more detail </w:t>
      </w:r>
      <w:r w:rsidR="00AF3400" w:rsidRPr="001D059D">
        <w:rPr>
          <w:rFonts w:ascii="Times New Roman" w:hAnsi="Times New Roman" w:cs="Times New Roman"/>
          <w:sz w:val="20"/>
          <w:szCs w:val="20"/>
        </w:rPr>
        <w:t>in the</w:t>
      </w:r>
      <w:r w:rsidR="00F263C6" w:rsidRPr="001D059D">
        <w:rPr>
          <w:rFonts w:ascii="Times New Roman" w:hAnsi="Times New Roman" w:cs="Times New Roman"/>
          <w:sz w:val="20"/>
          <w:szCs w:val="20"/>
        </w:rPr>
        <w:t xml:space="preserve"> PHIA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AF3400" w:rsidRPr="001D059D">
        <w:rPr>
          <w:rFonts w:ascii="Times New Roman" w:hAnsi="Times New Roman" w:cs="Times New Roman"/>
          <w:i/>
          <w:iCs/>
          <w:sz w:val="20"/>
          <w:szCs w:val="20"/>
        </w:rPr>
        <w:t>Sampling and Weighting Technical Report</w:t>
      </w:r>
      <w:r w:rsidR="00641F6F" w:rsidRPr="001D059D">
        <w:rPr>
          <w:rFonts w:ascii="Times New Roman" w:hAnsi="Times New Roman" w:cs="Times New Roman"/>
          <w:sz w:val="20"/>
          <w:szCs w:val="20"/>
        </w:rPr>
        <w:t xml:space="preserve">. These reports are </w:t>
      </w:r>
      <w:r w:rsidR="00AF3400" w:rsidRPr="001D059D">
        <w:rPr>
          <w:rFonts w:ascii="Times New Roman" w:hAnsi="Times New Roman" w:cs="Times New Roman"/>
          <w:sz w:val="20"/>
          <w:szCs w:val="20"/>
        </w:rPr>
        <w:t>published for each country</w:t>
      </w:r>
      <w:r w:rsidR="00397038" w:rsidRPr="001D059D">
        <w:rPr>
          <w:rFonts w:ascii="Times New Roman" w:hAnsi="Times New Roman" w:cs="Times New Roman"/>
          <w:sz w:val="20"/>
          <w:szCs w:val="20"/>
        </w:rPr>
        <w:t xml:space="preserve"> and made available on </w:t>
      </w:r>
      <w:proofErr w:type="spellStart"/>
      <w:r w:rsidR="00397038" w:rsidRPr="001D059D">
        <w:rPr>
          <w:rFonts w:ascii="Times New Roman" w:hAnsi="Times New Roman" w:cs="Times New Roman"/>
          <w:sz w:val="20"/>
          <w:szCs w:val="20"/>
        </w:rPr>
        <w:t>icap</w:t>
      </w:r>
      <w:proofErr w:type="spellEnd"/>
      <w:r w:rsidR="00397038" w:rsidRPr="001D059D">
        <w:rPr>
          <w:rFonts w:ascii="Times New Roman" w:hAnsi="Times New Roman" w:cs="Times New Roman"/>
          <w:sz w:val="20"/>
          <w:szCs w:val="20"/>
        </w:rPr>
        <w:t xml:space="preserve"> at the University of Columbia’s PHIA website (</w:t>
      </w:r>
      <w:hyperlink r:id="rId8" w:history="1">
        <w:r w:rsidR="008B77CB" w:rsidRPr="001D059D">
          <w:rPr>
            <w:rStyle w:val="Hyperlink"/>
            <w:rFonts w:ascii="Times New Roman" w:hAnsi="Times New Roman" w:cs="Times New Roman"/>
            <w:sz w:val="20"/>
            <w:szCs w:val="20"/>
          </w:rPr>
          <w:t>https://phia.icap.columbia.edu/</w:t>
        </w:r>
      </w:hyperlink>
      <w:r w:rsidR="00397038" w:rsidRPr="001D059D">
        <w:rPr>
          <w:rFonts w:ascii="Times New Roman" w:hAnsi="Times New Roman" w:cs="Times New Roman"/>
          <w:sz w:val="20"/>
          <w:szCs w:val="20"/>
        </w:rPr>
        <w:t>)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2790D81" w14:textId="77777777" w:rsidR="002A1C13" w:rsidRPr="001D059D" w:rsidRDefault="002A1C13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547B78" w14:textId="3CBF19EA" w:rsidR="00AF3400" w:rsidRPr="001D059D" w:rsidRDefault="00773B33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Final </w:t>
      </w:r>
      <w:r w:rsidR="00D678CC">
        <w:rPr>
          <w:rFonts w:ascii="Times New Roman" w:hAnsi="Times New Roman" w:cs="Times New Roman"/>
          <w:sz w:val="20"/>
          <w:szCs w:val="20"/>
        </w:rPr>
        <w:t>sampling</w:t>
      </w:r>
      <w:r w:rsidR="00D678CC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0C1E80" w:rsidRPr="001D059D">
        <w:rPr>
          <w:rFonts w:ascii="Times New Roman" w:hAnsi="Times New Roman" w:cs="Times New Roman"/>
          <w:sz w:val="20"/>
          <w:szCs w:val="20"/>
        </w:rPr>
        <w:t>weights</w:t>
      </w:r>
      <w:r w:rsidR="00AF3400" w:rsidRPr="001D059D">
        <w:rPr>
          <w:rFonts w:ascii="Times New Roman" w:hAnsi="Times New Roman" w:cs="Times New Roman"/>
          <w:sz w:val="20"/>
          <w:szCs w:val="20"/>
        </w:rPr>
        <w:t>, strat</w:t>
      </w:r>
      <w:r w:rsidR="000C1E80" w:rsidRPr="001D059D">
        <w:rPr>
          <w:rFonts w:ascii="Times New Roman" w:hAnsi="Times New Roman" w:cs="Times New Roman"/>
          <w:sz w:val="20"/>
          <w:szCs w:val="20"/>
        </w:rPr>
        <w:t>ification variable identifiers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, and primary sampling units (PSUs) were </w:t>
      </w:r>
      <w:r w:rsidR="00497377" w:rsidRPr="001D059D">
        <w:rPr>
          <w:rFonts w:ascii="Times New Roman" w:hAnsi="Times New Roman" w:cs="Times New Roman"/>
          <w:sz w:val="20"/>
          <w:szCs w:val="20"/>
        </w:rPr>
        <w:t>accounted for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in each </w:t>
      </w:r>
      <w:r w:rsidR="00497377" w:rsidRPr="001D059D">
        <w:rPr>
          <w:rFonts w:ascii="Times New Roman" w:hAnsi="Times New Roman" w:cs="Times New Roman"/>
          <w:sz w:val="20"/>
          <w:szCs w:val="20"/>
        </w:rPr>
        <w:t xml:space="preserve">stage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of analysis </w:t>
      </w:r>
      <w:r w:rsidR="009C35DE" w:rsidRPr="001D059D">
        <w:rPr>
          <w:rFonts w:ascii="Times New Roman" w:hAnsi="Times New Roman" w:cs="Times New Roman"/>
          <w:sz w:val="20"/>
          <w:szCs w:val="20"/>
        </w:rPr>
        <w:t>to</w:t>
      </w:r>
      <w:r w:rsidR="00497377" w:rsidRPr="001D059D">
        <w:rPr>
          <w:rFonts w:ascii="Times New Roman" w:hAnsi="Times New Roman" w:cs="Times New Roman"/>
          <w:sz w:val="20"/>
          <w:szCs w:val="20"/>
        </w:rPr>
        <w:t xml:space="preserve"> allow </w:t>
      </w:r>
      <w:r w:rsidR="00AF3400" w:rsidRPr="001D059D">
        <w:rPr>
          <w:rFonts w:ascii="Times New Roman" w:hAnsi="Times New Roman" w:cs="Times New Roman"/>
          <w:sz w:val="20"/>
          <w:szCs w:val="20"/>
        </w:rPr>
        <w:t>inference to the target population</w:t>
      </w:r>
      <w:r w:rsidR="00D60AA2" w:rsidRPr="001D059D">
        <w:rPr>
          <w:rFonts w:ascii="Times New Roman" w:hAnsi="Times New Roman" w:cs="Times New Roman"/>
          <w:sz w:val="20"/>
          <w:szCs w:val="20"/>
        </w:rPr>
        <w:t xml:space="preserve">. Details about how the sample design features were incorporated in </w:t>
      </w:r>
      <w:r w:rsidR="00D60AA2" w:rsidRPr="00433E8F">
        <w:rPr>
          <w:rFonts w:ascii="Times New Roman" w:hAnsi="Times New Roman" w:cs="Times New Roman"/>
          <w:sz w:val="20"/>
          <w:szCs w:val="20"/>
        </w:rPr>
        <w:t xml:space="preserve">each stage of analysis are </w:t>
      </w:r>
      <w:r w:rsidR="00AF3400" w:rsidRPr="00433E8F">
        <w:rPr>
          <w:rFonts w:ascii="Times New Roman" w:hAnsi="Times New Roman" w:cs="Times New Roman"/>
          <w:sz w:val="20"/>
          <w:szCs w:val="20"/>
        </w:rPr>
        <w:t>de</w:t>
      </w:r>
      <w:r w:rsidR="00D60AA2" w:rsidRPr="00433E8F">
        <w:rPr>
          <w:rFonts w:ascii="Times New Roman" w:hAnsi="Times New Roman" w:cs="Times New Roman"/>
          <w:sz w:val="20"/>
          <w:szCs w:val="20"/>
        </w:rPr>
        <w:t>scribed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 below.</w:t>
      </w:r>
      <w:r w:rsidR="00526B2C" w:rsidRPr="00433E8F">
        <w:rPr>
          <w:rFonts w:ascii="Times New Roman" w:hAnsi="Times New Roman" w:cs="Times New Roman"/>
          <w:sz w:val="20"/>
          <w:szCs w:val="20"/>
        </w:rPr>
        <w:t xml:space="preserve"> All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 men aged 15-</w:t>
      </w:r>
      <w:r w:rsidR="00526B2C" w:rsidRPr="00433E8F">
        <w:rPr>
          <w:rFonts w:ascii="Times New Roman" w:hAnsi="Times New Roman" w:cs="Times New Roman"/>
          <w:sz w:val="20"/>
          <w:szCs w:val="20"/>
        </w:rPr>
        <w:t>5</w:t>
      </w:r>
      <w:r w:rsidR="00AF3400" w:rsidRPr="00433E8F">
        <w:rPr>
          <w:rFonts w:ascii="Times New Roman" w:hAnsi="Times New Roman" w:cs="Times New Roman"/>
          <w:sz w:val="20"/>
          <w:szCs w:val="20"/>
        </w:rPr>
        <w:t>9</w:t>
      </w:r>
      <w:r w:rsidR="00526B2C" w:rsidRPr="00433E8F">
        <w:rPr>
          <w:rFonts w:ascii="Times New Roman" w:hAnsi="Times New Roman" w:cs="Times New Roman"/>
          <w:sz w:val="20"/>
          <w:szCs w:val="20"/>
        </w:rPr>
        <w:t xml:space="preserve"> (</w:t>
      </w:r>
      <w:r w:rsidR="00AF3400" w:rsidRPr="00433E8F">
        <w:rPr>
          <w:rFonts w:ascii="Times New Roman" w:hAnsi="Times New Roman" w:cs="Times New Roman"/>
          <w:sz w:val="20"/>
          <w:szCs w:val="20"/>
        </w:rPr>
        <w:t>regardless of HIV</w:t>
      </w:r>
      <w:r w:rsidR="00C4331F" w:rsidRPr="00433E8F">
        <w:rPr>
          <w:rFonts w:ascii="Times New Roman" w:hAnsi="Times New Roman" w:cs="Times New Roman"/>
          <w:sz w:val="20"/>
          <w:szCs w:val="20"/>
        </w:rPr>
        <w:t>-1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001B3EE4" w:rsidRPr="00433E8F">
        <w:rPr>
          <w:rFonts w:ascii="Times New Roman" w:hAnsi="Times New Roman" w:cs="Times New Roman"/>
          <w:sz w:val="20"/>
          <w:szCs w:val="20"/>
        </w:rPr>
        <w:t xml:space="preserve">test </w:t>
      </w:r>
      <w:r w:rsidR="00AF3400" w:rsidRPr="00433E8F">
        <w:rPr>
          <w:rFonts w:ascii="Times New Roman" w:hAnsi="Times New Roman" w:cs="Times New Roman"/>
          <w:sz w:val="20"/>
          <w:szCs w:val="20"/>
        </w:rPr>
        <w:t>status</w:t>
      </w:r>
      <w:r w:rsidR="00526B2C" w:rsidRPr="00433E8F">
        <w:rPr>
          <w:rFonts w:ascii="Times New Roman" w:hAnsi="Times New Roman" w:cs="Times New Roman"/>
          <w:sz w:val="20"/>
          <w:szCs w:val="20"/>
        </w:rPr>
        <w:t>)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00AB77AC" w:rsidRPr="00433E8F">
        <w:rPr>
          <w:rFonts w:ascii="Times New Roman" w:hAnsi="Times New Roman" w:cs="Times New Roman"/>
          <w:sz w:val="20"/>
          <w:szCs w:val="20"/>
        </w:rPr>
        <w:t>w</w:t>
      </w:r>
      <w:r w:rsidR="00526B2C" w:rsidRPr="00433E8F">
        <w:rPr>
          <w:rFonts w:ascii="Times New Roman" w:hAnsi="Times New Roman" w:cs="Times New Roman"/>
          <w:sz w:val="20"/>
          <w:szCs w:val="20"/>
        </w:rPr>
        <w:t>ere</w:t>
      </w:r>
      <w:r w:rsidR="00AB77AC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00AF3400" w:rsidRPr="00433E8F">
        <w:rPr>
          <w:rFonts w:ascii="Times New Roman" w:hAnsi="Times New Roman" w:cs="Times New Roman"/>
          <w:sz w:val="20"/>
          <w:szCs w:val="20"/>
        </w:rPr>
        <w:t>included</w:t>
      </w:r>
      <w:r w:rsidR="00526B2C" w:rsidRPr="00433E8F">
        <w:rPr>
          <w:rFonts w:ascii="Times New Roman" w:hAnsi="Times New Roman" w:cs="Times New Roman"/>
          <w:sz w:val="20"/>
          <w:szCs w:val="20"/>
        </w:rPr>
        <w:t xml:space="preserve"> when estimating incidence rates</w:t>
      </w:r>
      <w:r w:rsidR="0068492F" w:rsidRPr="00433E8F">
        <w:rPr>
          <w:rFonts w:ascii="Times New Roman" w:hAnsi="Times New Roman" w:cs="Times New Roman"/>
          <w:sz w:val="20"/>
          <w:szCs w:val="20"/>
        </w:rPr>
        <w:t xml:space="preserve">, as the </w:t>
      </w:r>
      <w:r w:rsidR="00D23EA1" w:rsidRPr="00433E8F">
        <w:rPr>
          <w:rFonts w:ascii="Times New Roman" w:hAnsi="Times New Roman" w:cs="Times New Roman"/>
          <w:sz w:val="20"/>
          <w:szCs w:val="20"/>
        </w:rPr>
        <w:t>estimation approach</w:t>
      </w:r>
      <w:r w:rsidR="0068492F" w:rsidRPr="00433E8F">
        <w:rPr>
          <w:rFonts w:ascii="Times New Roman" w:hAnsi="Times New Roman" w:cs="Times New Roman"/>
          <w:sz w:val="20"/>
          <w:szCs w:val="20"/>
        </w:rPr>
        <w:t xml:space="preserve"> account</w:t>
      </w:r>
      <w:r w:rsidR="00185E36" w:rsidRPr="00433E8F">
        <w:rPr>
          <w:rFonts w:ascii="Times New Roman" w:hAnsi="Times New Roman" w:cs="Times New Roman"/>
          <w:sz w:val="20"/>
          <w:szCs w:val="20"/>
        </w:rPr>
        <w:t>ed</w:t>
      </w:r>
      <w:r w:rsidR="0068492F" w:rsidRPr="00433E8F">
        <w:rPr>
          <w:rFonts w:ascii="Times New Roman" w:hAnsi="Times New Roman" w:cs="Times New Roman"/>
          <w:sz w:val="20"/>
          <w:szCs w:val="20"/>
        </w:rPr>
        <w:t xml:space="preserve"> for </w:t>
      </w:r>
      <w:r w:rsidR="00185E36" w:rsidRPr="00433E8F">
        <w:rPr>
          <w:rFonts w:ascii="Times New Roman" w:hAnsi="Times New Roman" w:cs="Times New Roman"/>
          <w:sz w:val="20"/>
          <w:szCs w:val="20"/>
        </w:rPr>
        <w:t>men</w:t>
      </w:r>
      <w:r w:rsidR="0068492F" w:rsidRPr="00433E8F">
        <w:rPr>
          <w:rFonts w:ascii="Times New Roman" w:hAnsi="Times New Roman" w:cs="Times New Roman"/>
          <w:sz w:val="20"/>
          <w:szCs w:val="20"/>
        </w:rPr>
        <w:t xml:space="preserve"> with non-recent HIV-1 infection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. </w:t>
      </w:r>
      <w:r w:rsidR="00CD168A" w:rsidRPr="00433E8F">
        <w:rPr>
          <w:rFonts w:ascii="Times New Roman" w:hAnsi="Times New Roman" w:cs="Times New Roman"/>
          <w:sz w:val="20"/>
          <w:szCs w:val="20"/>
        </w:rPr>
        <w:t xml:space="preserve">For </w:t>
      </w:r>
      <w:r w:rsidR="00185E36" w:rsidRPr="00433E8F">
        <w:rPr>
          <w:rFonts w:ascii="Times New Roman" w:hAnsi="Times New Roman" w:cs="Times New Roman"/>
          <w:sz w:val="20"/>
          <w:szCs w:val="20"/>
        </w:rPr>
        <w:t xml:space="preserve">the remaining </w:t>
      </w:r>
      <w:r w:rsidR="00CD168A" w:rsidRPr="00433E8F">
        <w:rPr>
          <w:rFonts w:ascii="Times New Roman" w:hAnsi="Times New Roman" w:cs="Times New Roman"/>
          <w:sz w:val="20"/>
          <w:szCs w:val="20"/>
        </w:rPr>
        <w:t>analyses (</w:t>
      </w:r>
      <w:r w:rsidR="000F760D" w:rsidRPr="00433E8F">
        <w:rPr>
          <w:rFonts w:ascii="Times New Roman" w:hAnsi="Times New Roman" w:cs="Times New Roman"/>
          <w:sz w:val="20"/>
          <w:szCs w:val="20"/>
        </w:rPr>
        <w:t xml:space="preserve">i.e., </w:t>
      </w:r>
      <w:r w:rsidR="00CD168A" w:rsidRPr="00433E8F">
        <w:rPr>
          <w:rFonts w:ascii="Times New Roman" w:hAnsi="Times New Roman" w:cs="Times New Roman"/>
          <w:sz w:val="20"/>
          <w:szCs w:val="20"/>
        </w:rPr>
        <w:t>bivariate analyses, Lasso</w:t>
      </w:r>
      <w:r w:rsidR="00483E47" w:rsidRPr="00433E8F">
        <w:rPr>
          <w:rFonts w:ascii="Times New Roman" w:hAnsi="Times New Roman" w:cs="Times New Roman"/>
          <w:sz w:val="20"/>
          <w:szCs w:val="20"/>
        </w:rPr>
        <w:t xml:space="preserve"> and backwards regression modeling), t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he sample was restricted to the </w:t>
      </w:r>
      <w:r w:rsidR="00377464" w:rsidRPr="00433E8F">
        <w:rPr>
          <w:rFonts w:ascii="Times New Roman" w:hAnsi="Times New Roman" w:cs="Times New Roman"/>
          <w:sz w:val="20"/>
          <w:szCs w:val="20"/>
        </w:rPr>
        <w:t>167,121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0041541E" w:rsidRPr="00433E8F">
        <w:rPr>
          <w:rFonts w:ascii="Times New Roman" w:hAnsi="Times New Roman" w:cs="Times New Roman"/>
          <w:sz w:val="20"/>
          <w:szCs w:val="20"/>
        </w:rPr>
        <w:t>m</w:t>
      </w:r>
      <w:r w:rsidR="00AF3400" w:rsidRPr="00433E8F">
        <w:rPr>
          <w:rFonts w:ascii="Times New Roman" w:hAnsi="Times New Roman" w:cs="Times New Roman"/>
          <w:sz w:val="20"/>
          <w:szCs w:val="20"/>
        </w:rPr>
        <w:t>en</w:t>
      </w:r>
      <w:r w:rsidR="0041541E" w:rsidRPr="00433E8F">
        <w:rPr>
          <w:rFonts w:ascii="Times New Roman" w:hAnsi="Times New Roman" w:cs="Times New Roman"/>
          <w:sz w:val="20"/>
          <w:szCs w:val="20"/>
        </w:rPr>
        <w:t xml:space="preserve"> (13-country analyses) </w:t>
      </w:r>
      <w:r w:rsidR="002B7889" w:rsidRPr="00433E8F">
        <w:rPr>
          <w:rFonts w:ascii="Times New Roman" w:hAnsi="Times New Roman" w:cs="Times New Roman"/>
          <w:sz w:val="20"/>
          <w:szCs w:val="20"/>
        </w:rPr>
        <w:t>and</w:t>
      </w:r>
      <w:r w:rsidR="0041541E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003C6037" w:rsidRPr="00433E8F">
        <w:rPr>
          <w:rFonts w:ascii="Times New Roman" w:hAnsi="Times New Roman" w:cs="Times New Roman"/>
          <w:sz w:val="20"/>
          <w:szCs w:val="20"/>
        </w:rPr>
        <w:t>185,358</w:t>
      </w:r>
      <w:r w:rsidR="0041541E" w:rsidRPr="00433E8F">
        <w:rPr>
          <w:rFonts w:ascii="Times New Roman" w:hAnsi="Times New Roman" w:cs="Times New Roman"/>
          <w:sz w:val="20"/>
          <w:szCs w:val="20"/>
        </w:rPr>
        <w:t xml:space="preserve"> men (15-country analyses)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008E7B5E" w:rsidRPr="00433E8F">
        <w:rPr>
          <w:rFonts w:ascii="Times New Roman" w:hAnsi="Times New Roman" w:cs="Times New Roman"/>
          <w:sz w:val="20"/>
          <w:szCs w:val="20"/>
        </w:rPr>
        <w:t xml:space="preserve">with </w:t>
      </w:r>
      <w:r w:rsidR="00AF3400" w:rsidRPr="00433E8F">
        <w:rPr>
          <w:rFonts w:ascii="Times New Roman" w:hAnsi="Times New Roman" w:cs="Times New Roman"/>
          <w:sz w:val="20"/>
          <w:szCs w:val="20"/>
        </w:rPr>
        <w:t>HIV-negative or recent HIV</w:t>
      </w:r>
      <w:r w:rsidR="008E7B5E" w:rsidRPr="00433E8F">
        <w:rPr>
          <w:rFonts w:ascii="Times New Roman" w:hAnsi="Times New Roman" w:cs="Times New Roman"/>
          <w:sz w:val="20"/>
          <w:szCs w:val="20"/>
        </w:rPr>
        <w:t>-1</w:t>
      </w:r>
      <w:r w:rsidR="00AF3400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008E7B5E" w:rsidRPr="00433E8F">
        <w:rPr>
          <w:rFonts w:ascii="Times New Roman" w:hAnsi="Times New Roman" w:cs="Times New Roman"/>
          <w:sz w:val="20"/>
          <w:szCs w:val="20"/>
        </w:rPr>
        <w:t>test results</w:t>
      </w:r>
      <w:r w:rsidR="00AF3400" w:rsidRPr="00433E8F">
        <w:rPr>
          <w:rFonts w:ascii="Times New Roman" w:hAnsi="Times New Roman" w:cs="Times New Roman"/>
          <w:sz w:val="20"/>
          <w:szCs w:val="20"/>
        </w:rPr>
        <w:t>.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101139" w14:textId="77777777" w:rsidR="004F5A4C" w:rsidRDefault="004F5A4C" w:rsidP="004F5A4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1E1167F6" w14:textId="4879E4B1" w:rsidR="00AF3400" w:rsidRPr="004F5A4C" w:rsidRDefault="00AF3400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F5A4C">
        <w:rPr>
          <w:rFonts w:ascii="Times New Roman" w:hAnsi="Times New Roman" w:cs="Times New Roman"/>
          <w:b/>
          <w:bCs/>
          <w:sz w:val="20"/>
          <w:szCs w:val="20"/>
        </w:rPr>
        <w:t>Estimation</w:t>
      </w:r>
      <w:r w:rsidR="00E656E4" w:rsidRPr="004F5A4C">
        <w:rPr>
          <w:rFonts w:ascii="Times New Roman" w:hAnsi="Times New Roman" w:cs="Times New Roman"/>
          <w:b/>
          <w:bCs/>
          <w:sz w:val="20"/>
          <w:szCs w:val="20"/>
        </w:rPr>
        <w:t xml:space="preserve"> of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E656E4" w:rsidRPr="004F5A4C">
        <w:rPr>
          <w:rFonts w:ascii="Times New Roman" w:hAnsi="Times New Roman" w:cs="Times New Roman"/>
          <w:b/>
          <w:bCs/>
          <w:sz w:val="20"/>
          <w:szCs w:val="20"/>
        </w:rPr>
        <w:t xml:space="preserve">ncidence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="00E656E4" w:rsidRPr="004F5A4C">
        <w:rPr>
          <w:rFonts w:ascii="Times New Roman" w:hAnsi="Times New Roman" w:cs="Times New Roman"/>
          <w:b/>
          <w:bCs/>
          <w:sz w:val="20"/>
          <w:szCs w:val="20"/>
        </w:rPr>
        <w:t>ates</w:t>
      </w:r>
    </w:p>
    <w:p w14:paraId="1CCE1924" w14:textId="01BE00B0" w:rsidR="00AF3400" w:rsidRPr="001D059D" w:rsidRDefault="00EE3224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1D059D">
        <w:rPr>
          <w:rFonts w:ascii="Times New Roman" w:hAnsi="Times New Roman" w:cs="Times New Roman"/>
          <w:i/>
          <w:iCs/>
          <w:sz w:val="20"/>
          <w:szCs w:val="20"/>
        </w:rPr>
        <w:t>inctools</w:t>
      </w:r>
      <w:proofErr w:type="spellEnd"/>
      <w:r w:rsidRPr="001D059D">
        <w:rPr>
          <w:rFonts w:ascii="Times New Roman" w:hAnsi="Times New Roman" w:cs="Times New Roman"/>
          <w:sz w:val="20"/>
          <w:szCs w:val="20"/>
        </w:rPr>
        <w:t xml:space="preserve"> package in R was used to estimate t</w:t>
      </w:r>
      <w:r w:rsidR="00E656E4" w:rsidRPr="001D059D">
        <w:rPr>
          <w:rFonts w:ascii="Times New Roman" w:hAnsi="Times New Roman" w:cs="Times New Roman"/>
          <w:sz w:val="20"/>
          <w:szCs w:val="20"/>
        </w:rPr>
        <w:t>he i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nstantaneous </w:t>
      </w:r>
      <w:r w:rsidRPr="001D059D">
        <w:rPr>
          <w:rFonts w:ascii="Times New Roman" w:hAnsi="Times New Roman" w:cs="Times New Roman"/>
          <w:sz w:val="20"/>
          <w:szCs w:val="20"/>
        </w:rPr>
        <w:t>HIV</w:t>
      </w:r>
      <w:r w:rsidR="00EE4A85" w:rsidRPr="001D059D">
        <w:rPr>
          <w:rFonts w:ascii="Times New Roman" w:hAnsi="Times New Roman" w:cs="Times New Roman"/>
          <w:sz w:val="20"/>
          <w:szCs w:val="20"/>
        </w:rPr>
        <w:t xml:space="preserve">-1 </w:t>
      </w:r>
      <w:r w:rsidR="00AF3400" w:rsidRPr="001D059D">
        <w:rPr>
          <w:rFonts w:ascii="Times New Roman" w:hAnsi="Times New Roman" w:cs="Times New Roman"/>
          <w:sz w:val="20"/>
          <w:szCs w:val="20"/>
        </w:rPr>
        <w:t>incidence rates</w:t>
      </w:r>
      <w:r w:rsidR="00E656E4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E777F9" w:rsidRPr="001D059D">
        <w:rPr>
          <w:rFonts w:ascii="Times New Roman" w:hAnsi="Times New Roman" w:cs="Times New Roman"/>
          <w:sz w:val="20"/>
          <w:szCs w:val="20"/>
        </w:rPr>
        <w:t xml:space="preserve">presented </w:t>
      </w:r>
      <w:r w:rsidR="00811F40" w:rsidRPr="001D059D">
        <w:rPr>
          <w:rFonts w:ascii="Times New Roman" w:hAnsi="Times New Roman" w:cs="Times New Roman"/>
          <w:sz w:val="20"/>
          <w:szCs w:val="20"/>
        </w:rPr>
        <w:t xml:space="preserve">in the “Study </w:t>
      </w:r>
      <w:r w:rsidR="00A43145">
        <w:rPr>
          <w:rFonts w:ascii="Times New Roman" w:hAnsi="Times New Roman" w:cs="Times New Roman"/>
          <w:sz w:val="20"/>
          <w:szCs w:val="20"/>
        </w:rPr>
        <w:t>s</w:t>
      </w:r>
      <w:r w:rsidR="00A43145" w:rsidRPr="001D059D">
        <w:rPr>
          <w:rFonts w:ascii="Times New Roman" w:hAnsi="Times New Roman" w:cs="Times New Roman"/>
          <w:sz w:val="20"/>
          <w:szCs w:val="20"/>
        </w:rPr>
        <w:t>ample</w:t>
      </w:r>
      <w:r w:rsidR="00811F40" w:rsidRPr="001D059D">
        <w:rPr>
          <w:rFonts w:ascii="Times New Roman" w:hAnsi="Times New Roman" w:cs="Times New Roman"/>
          <w:sz w:val="20"/>
          <w:szCs w:val="20"/>
        </w:rPr>
        <w:t>” section of the results</w:t>
      </w:r>
      <w:r w:rsidR="002B7889"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00320219" w:rsidRPr="001D059D">
        <w:rPr>
          <w:rFonts w:ascii="Times New Roman" w:hAnsi="Times New Roman" w:cs="Times New Roman"/>
          <w:sz w:val="20"/>
          <w:szCs w:val="20"/>
        </w:rPr>
        <w:t xml:space="preserve">This package </w:t>
      </w:r>
      <w:r w:rsidR="002B54F6" w:rsidRPr="001D059D">
        <w:rPr>
          <w:rFonts w:ascii="Times New Roman" w:hAnsi="Times New Roman" w:cs="Times New Roman"/>
          <w:sz w:val="20"/>
          <w:szCs w:val="20"/>
        </w:rPr>
        <w:t>implements</w:t>
      </w:r>
      <w:r w:rsidR="00320219" w:rsidRPr="001D059D">
        <w:rPr>
          <w:rFonts w:ascii="Times New Roman" w:hAnsi="Times New Roman" w:cs="Times New Roman"/>
          <w:sz w:val="20"/>
          <w:szCs w:val="20"/>
        </w:rPr>
        <w:t xml:space="preserve"> methods developed by </w:t>
      </w:r>
      <w:proofErr w:type="spellStart"/>
      <w:r w:rsidR="00320219" w:rsidRPr="001D059D">
        <w:rPr>
          <w:rFonts w:ascii="Times New Roman" w:hAnsi="Times New Roman" w:cs="Times New Roman"/>
          <w:sz w:val="20"/>
          <w:szCs w:val="20"/>
        </w:rPr>
        <w:t>Kassanjee</w:t>
      </w:r>
      <w:proofErr w:type="spellEnd"/>
      <w:r w:rsidR="00320219" w:rsidRPr="001D059D">
        <w:rPr>
          <w:rFonts w:ascii="Times New Roman" w:hAnsi="Times New Roman" w:cs="Times New Roman"/>
          <w:sz w:val="20"/>
          <w:szCs w:val="20"/>
        </w:rPr>
        <w:t xml:space="preserve"> et al.</w:t>
      </w:r>
      <w:r w:rsidR="00320219"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6928ED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&lt;EndNote&gt;&lt;Cite&gt;&lt;Author&gt;Kassanjee&lt;/Author&gt;&lt;Year&gt;2012&lt;/Year&gt;&lt;RecNum&gt;120&lt;/RecNum&gt;&lt;DisplayText&gt;&lt;style face="superscript"&gt;2&lt;/style&gt;&lt;/DisplayText&gt;&lt;record&gt;&lt;rec-number&gt;120&lt;/rec-number&gt;&lt;foreign-keys&gt;&lt;key app="EN" db-id="rpe05ww0ifttzwexvtfxzepp0p00f0299wzw" timestamp="1683821862"&gt;120&lt;/key&gt;&lt;/foreign-keys&gt;&lt;ref-type name="Journal Article"&gt;17&lt;/ref-type&gt;&lt;contributors&gt;&lt;authors&gt;&lt;author&gt;Kassanjee, R.&lt;/author&gt;&lt;author&gt;McWalter, T. A.&lt;/author&gt;&lt;author&gt;Barnighausen, T.&lt;/author&gt;&lt;author&gt;Welte, A.&lt;/author&gt;&lt;/authors&gt;&lt;/contributors&gt;&lt;auth-address&gt;DST/NRF Centre of Excellence in Epidemiological Modelling and Analysis (SACEMA), University of Stellenbosch, Stellenbosch, South Africa. rkassanjee@sun.ac.za&lt;/auth-address&gt;&lt;titles&gt;&lt;title&gt;A new general biomarker-based incidence estimator&lt;/title&gt;&lt;secondary-title&gt;Epidemiology&lt;/secondary-title&gt;&lt;/titles&gt;&lt;periodical&gt;&lt;full-title&gt;Epidemiology&lt;/full-title&gt;&lt;/periodical&gt;&lt;pages&gt;721-8&lt;/pages&gt;&lt;volume&gt;23&lt;/volume&gt;&lt;number&gt;5&lt;/number&gt;&lt;keywords&gt;&lt;keyword&gt;Biomarkers/*metabolism&lt;/keyword&gt;&lt;keyword&gt;*Cross-Sectional Studies&lt;/keyword&gt;&lt;keyword&gt;*Data Interpretation, Statistical&lt;/keyword&gt;&lt;keyword&gt;HIV Infections/diagnosis/*epidemiology/metabolism&lt;/keyword&gt;&lt;keyword&gt;Health Surveys&lt;/keyword&gt;&lt;keyword&gt;Humans&lt;/keyword&gt;&lt;keyword&gt;*Incidence&lt;/keyword&gt;&lt;keyword&gt;Likelihood Functions&lt;/keyword&gt;&lt;keyword&gt;Time Factors&lt;/keyword&gt;&lt;/keywords&gt;&lt;dates&gt;&lt;year&gt;2012&lt;/year&gt;&lt;pub-dates&gt;&lt;date&gt;Sep&lt;/date&gt;&lt;/pub-dates&gt;&lt;/dates&gt;&lt;isbn&gt;1531-5487 (Electronic)&amp;#xD;1044-3983 (Linking)&lt;/isbn&gt;&lt;accession-num&gt;22627902&lt;/accession-num&gt;&lt;urls&gt;&lt;related-urls&gt;&lt;url&gt;https://www.ncbi.nlm.nih.gov/pubmed/22627902&lt;/url&gt;&lt;/related-urls&gt;&lt;/urls&gt;&lt;custom2&gt;PMC3500970&lt;/custom2&gt;&lt;electronic-resource-num&gt;10.1097/EDE.0b013e3182576c07&lt;/electronic-resource-num&gt;&lt;/record&gt;&lt;/Cite&gt;&lt;/EndNote&gt;</w:instrText>
      </w:r>
      <w:r w:rsidR="00320219"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006928ED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2</w:t>
      </w:r>
      <w:r w:rsidR="00320219" w:rsidRPr="001D059D">
        <w:rPr>
          <w:rFonts w:ascii="Times New Roman" w:hAnsi="Times New Roman" w:cs="Times New Roman"/>
          <w:sz w:val="20"/>
          <w:szCs w:val="20"/>
        </w:rPr>
        <w:fldChar w:fldCharType="end"/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320219" w:rsidRPr="001D059D">
        <w:rPr>
          <w:rFonts w:ascii="Times New Roman" w:hAnsi="Times New Roman" w:cs="Times New Roman"/>
          <w:sz w:val="20"/>
          <w:szCs w:val="20"/>
        </w:rPr>
        <w:t>and incorporates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the number of recent HIV-1 infections in the sample based on the </w:t>
      </w:r>
      <w:proofErr w:type="spellStart"/>
      <w:r w:rsidR="00AF3400" w:rsidRPr="001D059D">
        <w:rPr>
          <w:rFonts w:ascii="Times New Roman" w:hAnsi="Times New Roman" w:cs="Times New Roman"/>
          <w:sz w:val="20"/>
          <w:szCs w:val="20"/>
        </w:rPr>
        <w:t>LAg</w:t>
      </w:r>
      <w:proofErr w:type="spellEnd"/>
      <w:r w:rsidR="00AF3400" w:rsidRPr="001D059D">
        <w:rPr>
          <w:rFonts w:ascii="Times New Roman" w:hAnsi="Times New Roman" w:cs="Times New Roman"/>
          <w:sz w:val="20"/>
          <w:szCs w:val="20"/>
        </w:rPr>
        <w:t>/VL/ARV algorithm, the number of susceptible individuals</w:t>
      </w:r>
      <w:r w:rsidR="001B1FCF" w:rsidRPr="001D059D">
        <w:rPr>
          <w:rFonts w:ascii="Times New Roman" w:hAnsi="Times New Roman" w:cs="Times New Roman"/>
          <w:sz w:val="20"/>
          <w:szCs w:val="20"/>
        </w:rPr>
        <w:t xml:space="preserve"> (i.e., individuals without HIV)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, the mean duration of recent infection (MDRI), the cutoff time for the assay, and the proportion of false positive recent cases (FRR). Specifically, the </w:t>
      </w:r>
      <w:proofErr w:type="spellStart"/>
      <w:r w:rsidR="00AF3400" w:rsidRPr="001D059D">
        <w:rPr>
          <w:rFonts w:ascii="Times New Roman" w:hAnsi="Times New Roman" w:cs="Times New Roman"/>
          <w:i/>
          <w:iCs/>
          <w:sz w:val="20"/>
          <w:szCs w:val="20"/>
        </w:rPr>
        <w:t>inctools</w:t>
      </w:r>
      <w:proofErr w:type="spellEnd"/>
      <w:r w:rsidR="00AF3400" w:rsidRPr="001D059D">
        <w:rPr>
          <w:rFonts w:ascii="Times New Roman" w:hAnsi="Times New Roman" w:cs="Times New Roman"/>
          <w:sz w:val="20"/>
          <w:szCs w:val="20"/>
        </w:rPr>
        <w:t xml:space="preserve"> package </w:t>
      </w:r>
      <w:r w:rsidR="00CA51D8" w:rsidRPr="001D059D">
        <w:rPr>
          <w:rFonts w:ascii="Times New Roman" w:hAnsi="Times New Roman" w:cs="Times New Roman"/>
          <w:sz w:val="20"/>
          <w:szCs w:val="20"/>
        </w:rPr>
        <w:t>estimates incidence rates using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the following formula:</w:t>
      </w:r>
    </w:p>
    <w:p w14:paraId="29A74C93" w14:textId="77777777" w:rsidR="00AF3400" w:rsidRPr="001D059D" w:rsidRDefault="00000000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r</m:t>
              </m:r>
            </m:sub>
          </m:sSub>
          <m:r>
            <w:rPr>
              <w:rFonts w:ascii="Cambria Math" w:hAnsi="Cambria Math" w:cs="Times New Roman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Times New Roman"/>
                  <w:sz w:val="20"/>
                  <w:szCs w:val="20"/>
                </w:rPr>
                <m:t>R-εQ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εT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ω</m:t>
                      </m:r>
                    </m:den>
                  </m:f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ω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T</m:t>
                      </m:r>
                    </m:den>
                  </m:f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N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p>
              </m:sSup>
            </m:den>
          </m:f>
        </m:oMath>
      </m:oMathPara>
    </w:p>
    <w:p w14:paraId="12317CB8" w14:textId="0410166B" w:rsidR="00AF3400" w:rsidRPr="001D059D" w:rsidRDefault="00AF3400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where </w:t>
      </w:r>
      <m:oMath>
        <m:r>
          <w:rPr>
            <w:rFonts w:ascii="Cambria Math" w:hAnsi="Cambria Math" w:cs="Times New Roman"/>
            <w:sz w:val="20"/>
            <w:szCs w:val="20"/>
          </w:rPr>
          <m:t>R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702FC" w:rsidRPr="001D059D">
        <w:rPr>
          <w:rFonts w:ascii="Times New Roman" w:eastAsiaTheme="minorEastAsia" w:hAnsi="Times New Roman" w:cs="Times New Roman"/>
          <w:sz w:val="20"/>
          <w:szCs w:val="20"/>
        </w:rPr>
        <w:t>represents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the number of recent HIV</w:t>
      </w:r>
      <w:r w:rsidR="00C4331F" w:rsidRPr="001D059D">
        <w:rPr>
          <w:rFonts w:ascii="Times New Roman" w:eastAsiaTheme="minorEastAsia" w:hAnsi="Times New Roman" w:cs="Times New Roman"/>
          <w:sz w:val="20"/>
          <w:szCs w:val="20"/>
        </w:rPr>
        <w:t>-1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infections, </w:t>
      </w:r>
      <m:oMath>
        <m:r>
          <w:rPr>
            <w:rFonts w:ascii="Cambria Math" w:hAnsi="Cambria Math" w:cs="Times New Roman"/>
            <w:sz w:val="20"/>
            <w:szCs w:val="20"/>
          </w:rPr>
          <m:t>ε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702FC" w:rsidRPr="001D059D">
        <w:rPr>
          <w:rFonts w:ascii="Times New Roman" w:eastAsiaTheme="minorEastAsia" w:hAnsi="Times New Roman" w:cs="Times New Roman"/>
          <w:sz w:val="20"/>
          <w:szCs w:val="20"/>
        </w:rPr>
        <w:t>represents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the proportion of false positives, </w:t>
      </w:r>
      <m:oMath>
        <m:r>
          <w:rPr>
            <w:rFonts w:ascii="Cambria Math" w:hAnsi="Cambria Math" w:cs="Times New Roman"/>
            <w:sz w:val="20"/>
            <w:szCs w:val="20"/>
          </w:rPr>
          <m:t>Q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702FC" w:rsidRPr="001D059D">
        <w:rPr>
          <w:rFonts w:ascii="Times New Roman" w:eastAsiaTheme="minorEastAsia" w:hAnsi="Times New Roman" w:cs="Times New Roman"/>
          <w:sz w:val="20"/>
          <w:szCs w:val="20"/>
        </w:rPr>
        <w:t>represents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the number of </w:t>
      </w:r>
      <w:r w:rsidR="00C4331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individuals </w:t>
      </w:r>
      <w:r w:rsidR="00E702FC" w:rsidRPr="001D059D">
        <w:rPr>
          <w:rFonts w:ascii="Times New Roman" w:eastAsiaTheme="minorEastAsia" w:hAnsi="Times New Roman" w:cs="Times New Roman"/>
          <w:sz w:val="20"/>
          <w:szCs w:val="20"/>
        </w:rPr>
        <w:t>testing positive for</w:t>
      </w:r>
      <w:r w:rsidR="00C4331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HIV, </w:t>
      </w:r>
      <m:oMath>
        <m:r>
          <w:rPr>
            <w:rFonts w:ascii="Cambria Math" w:hAnsi="Cambria Math" w:cs="Times New Roman"/>
            <w:sz w:val="20"/>
            <w:szCs w:val="20"/>
          </w:rPr>
          <m:t>ω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E702FC" w:rsidRPr="001D059D">
        <w:rPr>
          <w:rFonts w:ascii="Times New Roman" w:eastAsiaTheme="minorEastAsia" w:hAnsi="Times New Roman" w:cs="Times New Roman"/>
          <w:sz w:val="20"/>
          <w:szCs w:val="20"/>
        </w:rPr>
        <w:t>represents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the MDRI, </w:t>
      </w:r>
      <m:oMath>
        <m:r>
          <w:rPr>
            <w:rFonts w:ascii="Cambria Math" w:hAnsi="Cambria Math" w:cs="Times New Roman"/>
            <w:sz w:val="20"/>
            <w:szCs w:val="20"/>
          </w:rPr>
          <m:t>T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4E48FA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represents 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the cutoff time for the assay, and </w:t>
      </w:r>
      <m:oMath>
        <m:sSup>
          <m:s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e>
          <m:sup>
            <m:r>
              <w:rPr>
                <w:rFonts w:ascii="Cambria Math" w:hAnsi="Cambria Math" w:cs="Times New Roman"/>
                <w:sz w:val="20"/>
                <w:szCs w:val="20"/>
              </w:rPr>
              <m:t xml:space="preserve"> </m:t>
            </m:r>
          </m:sup>
        </m:sSup>
      </m:oMath>
      <w:r w:rsidR="004E48FA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represents 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the number of </w:t>
      </w:r>
      <w:r w:rsidR="00C4331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individuals </w:t>
      </w:r>
      <w:r w:rsidR="004E48FA" w:rsidRPr="001D059D">
        <w:rPr>
          <w:rFonts w:ascii="Times New Roman" w:eastAsiaTheme="minorEastAsia" w:hAnsi="Times New Roman" w:cs="Times New Roman"/>
          <w:sz w:val="20"/>
          <w:szCs w:val="20"/>
        </w:rPr>
        <w:t>who tested negative for</w:t>
      </w:r>
      <w:r w:rsidR="00C4331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HIV. </w:t>
      </w:r>
      <w:r w:rsidR="004A00F6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For consistency with PHIA </w:t>
      </w:r>
      <w:r w:rsidRPr="001D059D">
        <w:rPr>
          <w:rFonts w:ascii="Times New Roman" w:hAnsi="Times New Roman" w:cs="Times New Roman"/>
          <w:sz w:val="20"/>
          <w:szCs w:val="20"/>
        </w:rPr>
        <w:t xml:space="preserve">published reports, </w:t>
      </w:r>
      <m:oMath>
        <m:r>
          <w:rPr>
            <w:rFonts w:ascii="Cambria Math" w:hAnsi="Cambria Math" w:cs="Times New Roman"/>
            <w:sz w:val="20"/>
            <w:szCs w:val="20"/>
          </w:rPr>
          <m:t>ε</m:t>
        </m:r>
      </m:oMath>
      <w:r w:rsidRPr="001D059D">
        <w:rPr>
          <w:rFonts w:ascii="Times New Roman" w:hAnsi="Times New Roman" w:cs="Times New Roman"/>
          <w:sz w:val="20"/>
          <w:szCs w:val="20"/>
        </w:rPr>
        <w:t xml:space="preserve"> was assumed to </w:t>
      </w:r>
      <w:r w:rsidR="004A00F6" w:rsidRPr="001D059D">
        <w:rPr>
          <w:rFonts w:ascii="Times New Roman" w:hAnsi="Times New Roman" w:cs="Times New Roman"/>
          <w:sz w:val="20"/>
          <w:szCs w:val="20"/>
        </w:rPr>
        <w:t>equal</w:t>
      </w:r>
      <w:r w:rsidRPr="001D059D">
        <w:rPr>
          <w:rFonts w:ascii="Times New Roman" w:hAnsi="Times New Roman" w:cs="Times New Roman"/>
          <w:sz w:val="20"/>
          <w:szCs w:val="20"/>
        </w:rPr>
        <w:t xml:space="preserve"> zero</w:t>
      </w:r>
      <w:r w:rsidR="003558A4" w:rsidRPr="001D059D">
        <w:rPr>
          <w:rFonts w:ascii="Times New Roman" w:hAnsi="Times New Roman" w:cs="Times New Roman"/>
          <w:sz w:val="20"/>
          <w:szCs w:val="20"/>
        </w:rPr>
        <w:t>,</w:t>
      </w:r>
      <w:r w:rsidRPr="001D059D">
        <w:rPr>
          <w:rFonts w:ascii="Times New Roman" w:hAnsi="Times New Roman" w:cs="Times New Roman"/>
          <w:sz w:val="20"/>
          <w:szCs w:val="20"/>
        </w:rPr>
        <w:t xml:space="preserve"> and </w:t>
      </w:r>
      <w:r w:rsidR="004A00F6" w:rsidRPr="001D059D">
        <w:rPr>
          <w:rFonts w:ascii="Times New Roman" w:hAnsi="Times New Roman" w:cs="Times New Roman"/>
          <w:sz w:val="20"/>
          <w:szCs w:val="20"/>
        </w:rPr>
        <w:t>a cutoff time of</w:t>
      </w:r>
      <w:r w:rsidRPr="001D059D"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T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=</w:t>
      </w:r>
      <w:r w:rsidRPr="001D059D">
        <w:rPr>
          <w:rFonts w:ascii="Times New Roman" w:hAnsi="Times New Roman" w:cs="Times New Roman"/>
          <w:sz w:val="20"/>
          <w:szCs w:val="20"/>
        </w:rPr>
        <w:t xml:space="preserve"> 365 days</w:t>
      </w:r>
      <w:r w:rsidR="003558A4" w:rsidRPr="001D059D">
        <w:rPr>
          <w:rFonts w:ascii="Times New Roman" w:hAnsi="Times New Roman" w:cs="Times New Roman"/>
          <w:sz w:val="20"/>
          <w:szCs w:val="20"/>
        </w:rPr>
        <w:t xml:space="preserve"> was assumed</w:t>
      </w:r>
      <w:r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003558A4" w:rsidRPr="001D059D">
        <w:rPr>
          <w:rFonts w:ascii="Times New Roman" w:hAnsi="Times New Roman" w:cs="Times New Roman"/>
          <w:sz w:val="20"/>
          <w:szCs w:val="20"/>
        </w:rPr>
        <w:t>Also based on estimates from PHIA reports, the</w:t>
      </w:r>
      <w:r w:rsidRPr="001D059D">
        <w:rPr>
          <w:rFonts w:ascii="Times New Roman" w:hAnsi="Times New Roman" w:cs="Times New Roman"/>
          <w:sz w:val="20"/>
          <w:szCs w:val="20"/>
        </w:rPr>
        <w:t xml:space="preserve"> MDRI </w:t>
      </w:r>
      <m:oMath>
        <m:r>
          <w:rPr>
            <w:rFonts w:ascii="Cambria Math" w:hAnsi="Cambria Math" w:cs="Times New Roman"/>
            <w:sz w:val="20"/>
            <w:szCs w:val="20"/>
          </w:rPr>
          <m:t>ω</m:t>
        </m:r>
      </m:oMath>
      <w:r w:rsidRPr="001D059D">
        <w:rPr>
          <w:rFonts w:ascii="Times New Roman" w:hAnsi="Times New Roman" w:cs="Times New Roman"/>
          <w:sz w:val="20"/>
          <w:szCs w:val="20"/>
        </w:rPr>
        <w:t xml:space="preserve"> was assumed to be 130 days (95% CI 118-142 days).</w:t>
      </w:r>
      <w:r w:rsidR="00375D06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DA2FEE" w:rsidRPr="001D059D">
        <w:rPr>
          <w:rFonts w:ascii="Times New Roman" w:hAnsi="Times New Roman" w:cs="Times New Roman"/>
          <w:sz w:val="20"/>
          <w:szCs w:val="20"/>
        </w:rPr>
        <w:t>T</w:t>
      </w:r>
      <w:r w:rsidR="004C7B97" w:rsidRPr="001D059D">
        <w:rPr>
          <w:rFonts w:ascii="Times New Roman" w:hAnsi="Times New Roman" w:cs="Times New Roman"/>
          <w:sz w:val="20"/>
          <w:szCs w:val="20"/>
        </w:rPr>
        <w:t xml:space="preserve">he proportion </w:t>
      </w:r>
      <w:r w:rsidR="00DA2FEE" w:rsidRPr="001D059D">
        <w:rPr>
          <w:rFonts w:ascii="Times New Roman" w:hAnsi="Times New Roman" w:cs="Times New Roman"/>
          <w:sz w:val="20"/>
          <w:szCs w:val="20"/>
        </w:rPr>
        <w:t xml:space="preserve">of </w:t>
      </w:r>
      <w:r w:rsidR="00972D80" w:rsidRPr="001D059D">
        <w:rPr>
          <w:rFonts w:ascii="Times New Roman" w:hAnsi="Times New Roman" w:cs="Times New Roman"/>
          <w:sz w:val="20"/>
          <w:szCs w:val="20"/>
        </w:rPr>
        <w:t>men aged 15-59</w:t>
      </w:r>
      <w:r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C01C97" w:rsidRPr="001D059D">
        <w:rPr>
          <w:rFonts w:ascii="Times New Roman" w:hAnsi="Times New Roman" w:cs="Times New Roman"/>
          <w:sz w:val="20"/>
          <w:szCs w:val="20"/>
        </w:rPr>
        <w:t>who tested positive for</w:t>
      </w:r>
      <w:r w:rsidRPr="001D059D">
        <w:rPr>
          <w:rFonts w:ascii="Times New Roman" w:hAnsi="Times New Roman" w:cs="Times New Roman"/>
          <w:sz w:val="20"/>
          <w:szCs w:val="20"/>
        </w:rPr>
        <w:t xml:space="preserve"> HIV</w:t>
      </w:r>
      <w:r w:rsidR="00822BFF" w:rsidRPr="001D059D">
        <w:rPr>
          <w:rFonts w:ascii="Times New Roman" w:hAnsi="Times New Roman" w:cs="Times New Roman"/>
          <w:sz w:val="20"/>
          <w:szCs w:val="20"/>
        </w:rPr>
        <w:t>-1</w:t>
      </w:r>
      <w:r w:rsidRPr="001D059D">
        <w:rPr>
          <w:rFonts w:ascii="Times New Roman" w:hAnsi="Times New Roman" w:cs="Times New Roman"/>
          <w:sz w:val="20"/>
          <w:szCs w:val="20"/>
        </w:rPr>
        <w:t xml:space="preserve"> and</w:t>
      </w:r>
      <w:r w:rsidR="00C01C97" w:rsidRPr="001D059D">
        <w:rPr>
          <w:rFonts w:ascii="Times New Roman" w:hAnsi="Times New Roman" w:cs="Times New Roman"/>
          <w:sz w:val="20"/>
          <w:szCs w:val="20"/>
        </w:rPr>
        <w:t xml:space="preserve"> the proportion testing positive for</w:t>
      </w:r>
      <w:r w:rsidRPr="001D059D">
        <w:rPr>
          <w:rFonts w:ascii="Times New Roman" w:hAnsi="Times New Roman" w:cs="Times New Roman"/>
          <w:sz w:val="20"/>
          <w:szCs w:val="20"/>
        </w:rPr>
        <w:t xml:space="preserve"> recent HIV</w:t>
      </w:r>
      <w:r w:rsidR="00822BFF" w:rsidRPr="001D059D">
        <w:rPr>
          <w:rFonts w:ascii="Times New Roman" w:hAnsi="Times New Roman" w:cs="Times New Roman"/>
          <w:sz w:val="20"/>
          <w:szCs w:val="20"/>
        </w:rPr>
        <w:t>-1</w:t>
      </w:r>
      <w:r w:rsidRPr="001D059D">
        <w:rPr>
          <w:rFonts w:ascii="Times New Roman" w:hAnsi="Times New Roman" w:cs="Times New Roman"/>
          <w:sz w:val="20"/>
          <w:szCs w:val="20"/>
        </w:rPr>
        <w:t xml:space="preserve"> infection </w:t>
      </w:r>
      <w:r w:rsidR="00FE5F58" w:rsidRPr="001D059D">
        <w:rPr>
          <w:rFonts w:ascii="Times New Roman" w:hAnsi="Times New Roman" w:cs="Times New Roman"/>
          <w:sz w:val="20"/>
          <w:szCs w:val="20"/>
        </w:rPr>
        <w:t xml:space="preserve">were </w:t>
      </w:r>
      <w:r w:rsidR="00DA2FEE" w:rsidRPr="001D059D">
        <w:rPr>
          <w:rFonts w:ascii="Times New Roman" w:hAnsi="Times New Roman" w:cs="Times New Roman"/>
          <w:sz w:val="20"/>
          <w:szCs w:val="20"/>
        </w:rPr>
        <w:t xml:space="preserve">estimated </w:t>
      </w:r>
      <w:proofErr w:type="gramStart"/>
      <w:r w:rsidR="00DA2FEE" w:rsidRPr="001D059D">
        <w:rPr>
          <w:rFonts w:ascii="Times New Roman" w:hAnsi="Times New Roman" w:cs="Times New Roman"/>
          <w:sz w:val="20"/>
          <w:szCs w:val="20"/>
        </w:rPr>
        <w:t>in order to</w:t>
      </w:r>
      <w:proofErr w:type="gramEnd"/>
      <w:r w:rsidR="00DA2FEE" w:rsidRPr="001D059D">
        <w:rPr>
          <w:rFonts w:ascii="Times New Roman" w:hAnsi="Times New Roman" w:cs="Times New Roman"/>
          <w:sz w:val="20"/>
          <w:szCs w:val="20"/>
        </w:rPr>
        <w:t xml:space="preserve"> estimate HIV-1 incidence rates using the </w:t>
      </w:r>
      <w:proofErr w:type="spellStart"/>
      <w:r w:rsidR="00DA2FEE" w:rsidRPr="001D059D">
        <w:rPr>
          <w:rFonts w:ascii="Times New Roman" w:hAnsi="Times New Roman" w:cs="Times New Roman"/>
          <w:i/>
          <w:iCs/>
          <w:sz w:val="20"/>
          <w:szCs w:val="20"/>
        </w:rPr>
        <w:t>inctools</w:t>
      </w:r>
      <w:proofErr w:type="spellEnd"/>
      <w:r w:rsidR="00DA2FEE" w:rsidRPr="001D059D">
        <w:rPr>
          <w:rFonts w:ascii="Times New Roman" w:hAnsi="Times New Roman" w:cs="Times New Roman"/>
          <w:sz w:val="20"/>
          <w:szCs w:val="20"/>
        </w:rPr>
        <w:t xml:space="preserve"> R package</w:t>
      </w:r>
      <w:r w:rsidR="00FE5F58" w:rsidRPr="001D059D">
        <w:rPr>
          <w:rFonts w:ascii="Times New Roman" w:hAnsi="Times New Roman" w:cs="Times New Roman"/>
          <w:sz w:val="20"/>
          <w:szCs w:val="20"/>
        </w:rPr>
        <w:t xml:space="preserve">. These </w:t>
      </w:r>
      <w:r w:rsidR="00236A72" w:rsidRPr="001D059D">
        <w:rPr>
          <w:rFonts w:ascii="Times New Roman" w:hAnsi="Times New Roman" w:cs="Times New Roman"/>
          <w:sz w:val="20"/>
          <w:szCs w:val="20"/>
        </w:rPr>
        <w:t>proportions</w:t>
      </w:r>
      <w:r w:rsidR="00FE5F58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Pr="001D059D">
        <w:rPr>
          <w:rFonts w:ascii="Times New Roman" w:hAnsi="Times New Roman" w:cs="Times New Roman"/>
          <w:sz w:val="20"/>
          <w:szCs w:val="20"/>
        </w:rPr>
        <w:t>were estimated along with corresponding relative standard errors</w:t>
      </w:r>
      <w:r w:rsidR="000506C2" w:rsidRPr="001D059D">
        <w:rPr>
          <w:rFonts w:ascii="Times New Roman" w:hAnsi="Times New Roman" w:cs="Times New Roman"/>
          <w:sz w:val="20"/>
          <w:szCs w:val="20"/>
        </w:rPr>
        <w:t xml:space="preserve"> using t</w:t>
      </w:r>
      <w:r w:rsidR="009A0BA4" w:rsidRPr="001D059D">
        <w:rPr>
          <w:rFonts w:ascii="Times New Roman" w:hAnsi="Times New Roman" w:cs="Times New Roman"/>
          <w:sz w:val="20"/>
          <w:szCs w:val="20"/>
        </w:rPr>
        <w:t xml:space="preserve">he </w:t>
      </w:r>
      <w:proofErr w:type="spellStart"/>
      <w:r w:rsidRPr="001D059D">
        <w:rPr>
          <w:rFonts w:ascii="Times New Roman" w:hAnsi="Times New Roman" w:cs="Times New Roman"/>
          <w:i/>
          <w:iCs/>
          <w:sz w:val="20"/>
          <w:szCs w:val="20"/>
        </w:rPr>
        <w:t>surveymeans</w:t>
      </w:r>
      <w:proofErr w:type="spellEnd"/>
      <w:r w:rsidRPr="001D059D">
        <w:rPr>
          <w:rFonts w:ascii="Times New Roman" w:hAnsi="Times New Roman" w:cs="Times New Roman"/>
          <w:sz w:val="20"/>
          <w:szCs w:val="20"/>
        </w:rPr>
        <w:t xml:space="preserve"> procedure in SAS</w:t>
      </w:r>
      <w:r w:rsidR="00611C95" w:rsidRPr="001D059D">
        <w:rPr>
          <w:rFonts w:ascii="Times New Roman" w:hAnsi="Times New Roman" w:cs="Times New Roman"/>
          <w:sz w:val="20"/>
          <w:szCs w:val="20"/>
        </w:rPr>
        <w:t xml:space="preserve">. This procedure </w:t>
      </w:r>
      <w:r w:rsidR="009A0BA4" w:rsidRPr="001D059D">
        <w:rPr>
          <w:rFonts w:ascii="Times New Roman" w:hAnsi="Times New Roman" w:cs="Times New Roman"/>
          <w:sz w:val="20"/>
          <w:szCs w:val="20"/>
        </w:rPr>
        <w:t>incorporate</w:t>
      </w:r>
      <w:r w:rsidR="00611C95" w:rsidRPr="001D059D">
        <w:rPr>
          <w:rFonts w:ascii="Times New Roman" w:hAnsi="Times New Roman" w:cs="Times New Roman"/>
          <w:sz w:val="20"/>
          <w:szCs w:val="20"/>
        </w:rPr>
        <w:t>s</w:t>
      </w:r>
      <w:r w:rsidR="009A0BA4" w:rsidRPr="001D059D">
        <w:rPr>
          <w:rFonts w:ascii="Times New Roman" w:hAnsi="Times New Roman" w:cs="Times New Roman"/>
          <w:sz w:val="20"/>
          <w:szCs w:val="20"/>
        </w:rPr>
        <w:t xml:space="preserve"> analytic weights, </w:t>
      </w:r>
      <w:r w:rsidRPr="001D059D">
        <w:rPr>
          <w:rFonts w:ascii="Times New Roman" w:hAnsi="Times New Roman" w:cs="Times New Roman"/>
          <w:sz w:val="20"/>
          <w:szCs w:val="20"/>
        </w:rPr>
        <w:t>and variances were estimated using the Taylor Series Linearization method</w:t>
      </w:r>
      <w:r w:rsidR="00D2521B" w:rsidRPr="001D059D">
        <w:rPr>
          <w:rFonts w:ascii="Times New Roman" w:hAnsi="Times New Roman" w:cs="Times New Roman"/>
          <w:sz w:val="20"/>
          <w:szCs w:val="20"/>
        </w:rPr>
        <w:t xml:space="preserve"> to</w:t>
      </w:r>
      <w:r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D2521B" w:rsidRPr="001D059D">
        <w:rPr>
          <w:rFonts w:ascii="Times New Roman" w:hAnsi="Times New Roman" w:cs="Times New Roman"/>
          <w:sz w:val="20"/>
          <w:szCs w:val="20"/>
        </w:rPr>
        <w:t xml:space="preserve">appropriately </w:t>
      </w:r>
      <w:r w:rsidRPr="001D059D">
        <w:rPr>
          <w:rFonts w:ascii="Times New Roman" w:hAnsi="Times New Roman" w:cs="Times New Roman"/>
          <w:sz w:val="20"/>
          <w:szCs w:val="20"/>
        </w:rPr>
        <w:t>account for</w:t>
      </w:r>
      <w:r w:rsidR="00D2521B" w:rsidRPr="001D059D">
        <w:rPr>
          <w:rFonts w:ascii="Times New Roman" w:hAnsi="Times New Roman" w:cs="Times New Roman"/>
          <w:sz w:val="20"/>
          <w:szCs w:val="20"/>
        </w:rPr>
        <w:t xml:space="preserve"> the</w:t>
      </w:r>
      <w:r w:rsidRPr="001D059D">
        <w:rPr>
          <w:rFonts w:ascii="Times New Roman" w:hAnsi="Times New Roman" w:cs="Times New Roman"/>
          <w:sz w:val="20"/>
          <w:szCs w:val="20"/>
        </w:rPr>
        <w:t xml:space="preserve"> complex sample design features</w:t>
      </w:r>
      <w:r w:rsidR="00D2521B" w:rsidRPr="001D059D">
        <w:rPr>
          <w:rFonts w:ascii="Times New Roman" w:hAnsi="Times New Roman" w:cs="Times New Roman"/>
          <w:sz w:val="20"/>
          <w:szCs w:val="20"/>
        </w:rPr>
        <w:t xml:space="preserve"> (</w:t>
      </w:r>
      <w:r w:rsidRPr="001D059D">
        <w:rPr>
          <w:rFonts w:ascii="Times New Roman" w:hAnsi="Times New Roman" w:cs="Times New Roman"/>
          <w:sz w:val="20"/>
          <w:szCs w:val="20"/>
        </w:rPr>
        <w:t>sampling weights, strata, and PSUs</w:t>
      </w:r>
      <w:r w:rsidR="00D2521B" w:rsidRPr="001D059D">
        <w:rPr>
          <w:rFonts w:ascii="Times New Roman" w:hAnsi="Times New Roman" w:cs="Times New Roman"/>
          <w:sz w:val="20"/>
          <w:szCs w:val="20"/>
        </w:rPr>
        <w:t>)</w:t>
      </w:r>
      <w:r w:rsidRPr="001D059D">
        <w:rPr>
          <w:rFonts w:ascii="Times New Roman" w:hAnsi="Times New Roman" w:cs="Times New Roman"/>
          <w:sz w:val="20"/>
          <w:szCs w:val="20"/>
        </w:rPr>
        <w:t>.</w:t>
      </w:r>
    </w:p>
    <w:p w14:paraId="1B47FE3F" w14:textId="77777777" w:rsidR="004F5A4C" w:rsidRDefault="004F5A4C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F8A661B" w14:textId="6041FF6C" w:rsidR="00AF3400" w:rsidRPr="00B03DEA" w:rsidRDefault="00AF3400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Multiple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>mputation</w:t>
      </w:r>
    </w:p>
    <w:p w14:paraId="0EA942F8" w14:textId="0AE5CE6B" w:rsidR="00165BFB" w:rsidRDefault="5B32C8F4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The 28 predictor variables </w:t>
      </w:r>
      <w:r w:rsidR="0A1CFBC8" w:rsidRPr="001D059D">
        <w:rPr>
          <w:rFonts w:ascii="Times New Roman" w:hAnsi="Times New Roman" w:cs="Times New Roman"/>
          <w:sz w:val="20"/>
          <w:szCs w:val="20"/>
        </w:rPr>
        <w:t xml:space="preserve">(see </w:t>
      </w:r>
      <w:r w:rsidRPr="001D059D">
        <w:rPr>
          <w:rFonts w:ascii="Times New Roman" w:hAnsi="Times New Roman" w:cs="Times New Roman"/>
          <w:sz w:val="20"/>
          <w:szCs w:val="20"/>
        </w:rPr>
        <w:t>Figure 1 of the main text</w:t>
      </w:r>
      <w:r w:rsidR="0A1CFBC8" w:rsidRPr="001D059D">
        <w:rPr>
          <w:rFonts w:ascii="Times New Roman" w:hAnsi="Times New Roman" w:cs="Times New Roman"/>
          <w:sz w:val="20"/>
          <w:szCs w:val="20"/>
        </w:rPr>
        <w:t>)</w:t>
      </w:r>
      <w:r w:rsidRPr="001D059D">
        <w:rPr>
          <w:rFonts w:ascii="Times New Roman" w:hAnsi="Times New Roman" w:cs="Times New Roman"/>
          <w:sz w:val="20"/>
          <w:szCs w:val="20"/>
        </w:rPr>
        <w:t xml:space="preserve"> were available in </w:t>
      </w:r>
      <w:r w:rsidR="318ED3C7" w:rsidRPr="001D059D">
        <w:rPr>
          <w:rFonts w:ascii="Times New Roman" w:hAnsi="Times New Roman" w:cs="Times New Roman"/>
          <w:sz w:val="20"/>
          <w:szCs w:val="20"/>
        </w:rPr>
        <w:t xml:space="preserve">the 13 countries </w:t>
      </w:r>
      <w:r w:rsidR="4F7B72F2" w:rsidRPr="001D059D">
        <w:rPr>
          <w:rFonts w:ascii="Times New Roman" w:hAnsi="Times New Roman" w:cs="Times New Roman"/>
          <w:sz w:val="20"/>
          <w:szCs w:val="20"/>
        </w:rPr>
        <w:t xml:space="preserve">in the primary analysis, and they were </w:t>
      </w:r>
      <w:r w:rsidRPr="001D059D">
        <w:rPr>
          <w:rFonts w:ascii="Times New Roman" w:hAnsi="Times New Roman" w:cs="Times New Roman"/>
          <w:sz w:val="20"/>
          <w:szCs w:val="20"/>
        </w:rPr>
        <w:t xml:space="preserve">harmonized for analysis. </w:t>
      </w:r>
      <w:r w:rsidR="4F7B72F2" w:rsidRPr="001D059D">
        <w:rPr>
          <w:rFonts w:ascii="Times New Roman" w:hAnsi="Times New Roman" w:cs="Times New Roman"/>
          <w:sz w:val="20"/>
          <w:szCs w:val="20"/>
        </w:rPr>
        <w:t xml:space="preserve">For the analysis including Cameroon and Ethiopia, </w:t>
      </w:r>
      <w:r w:rsidR="5D04065C" w:rsidRPr="001D059D">
        <w:rPr>
          <w:rFonts w:ascii="Times New Roman" w:hAnsi="Times New Roman" w:cs="Times New Roman"/>
          <w:sz w:val="20"/>
          <w:szCs w:val="20"/>
        </w:rPr>
        <w:t>27</w:t>
      </w:r>
      <w:r w:rsidR="4F7B72F2" w:rsidRPr="001D059D">
        <w:rPr>
          <w:rFonts w:ascii="Times New Roman" w:hAnsi="Times New Roman" w:cs="Times New Roman"/>
          <w:sz w:val="20"/>
          <w:szCs w:val="20"/>
        </w:rPr>
        <w:t xml:space="preserve"> of these variables were included</w:t>
      </w:r>
      <w:r w:rsidR="00260A69" w:rsidRPr="001D059D">
        <w:rPr>
          <w:rFonts w:ascii="Times New Roman" w:hAnsi="Times New Roman" w:cs="Times New Roman"/>
          <w:sz w:val="20"/>
          <w:szCs w:val="20"/>
        </w:rPr>
        <w:t>, with the male partner variable excluded</w:t>
      </w:r>
      <w:r w:rsidR="4F7B72F2"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49C7CA23" w:rsidRPr="001D059D">
        <w:rPr>
          <w:rFonts w:ascii="Times New Roman" w:hAnsi="Times New Roman" w:cs="Times New Roman"/>
          <w:sz w:val="20"/>
          <w:szCs w:val="20"/>
        </w:rPr>
        <w:t xml:space="preserve">Predictors included epidemiologic, individual, household, </w:t>
      </w:r>
      <w:r w:rsidR="49C7CA23" w:rsidRPr="001D059D">
        <w:rPr>
          <w:rFonts w:ascii="Times New Roman" w:hAnsi="Times New Roman" w:cs="Times New Roman"/>
          <w:sz w:val="20"/>
          <w:szCs w:val="20"/>
        </w:rPr>
        <w:lastRenderedPageBreak/>
        <w:t xml:space="preserve">and community-level variables. The epidemiologic variables were estimated based on persons aged 15-59 for the </w:t>
      </w:r>
      <w:r w:rsidR="13E4366B" w:rsidRPr="001D059D">
        <w:rPr>
          <w:rFonts w:ascii="Times New Roman" w:hAnsi="Times New Roman" w:cs="Times New Roman"/>
          <w:sz w:val="20"/>
          <w:szCs w:val="20"/>
        </w:rPr>
        <w:t>231</w:t>
      </w:r>
      <w:r w:rsidR="49C7CA23" w:rsidRPr="001D059D">
        <w:rPr>
          <w:rFonts w:ascii="Times New Roman" w:hAnsi="Times New Roman" w:cs="Times New Roman"/>
          <w:sz w:val="20"/>
          <w:szCs w:val="20"/>
        </w:rPr>
        <w:t xml:space="preserve"> subnational area</w:t>
      </w:r>
      <w:r w:rsidR="2FC7EEC7" w:rsidRPr="001D059D">
        <w:rPr>
          <w:rFonts w:ascii="Times New Roman" w:hAnsi="Times New Roman" w:cs="Times New Roman"/>
          <w:sz w:val="20"/>
          <w:szCs w:val="20"/>
        </w:rPr>
        <w:t>s in</w:t>
      </w:r>
      <w:r w:rsidR="49C7CA23" w:rsidRPr="001D059D">
        <w:rPr>
          <w:rFonts w:ascii="Times New Roman" w:hAnsi="Times New Roman" w:cs="Times New Roman"/>
          <w:sz w:val="20"/>
          <w:szCs w:val="20"/>
        </w:rPr>
        <w:t xml:space="preserve"> the pooled, weighted data.  </w:t>
      </w:r>
    </w:p>
    <w:p w14:paraId="5E9D5ED9" w14:textId="77777777" w:rsidR="00AF46FD" w:rsidRPr="001D059D" w:rsidRDefault="00AF46FD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7BC352" w14:textId="20F2B15D" w:rsidR="00AF3400" w:rsidRPr="001D059D" w:rsidRDefault="2BA7AA79" w:rsidP="004F5A4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While predictor-level m</w:t>
      </w:r>
      <w:r w:rsidR="378118C9" w:rsidRPr="001D059D">
        <w:rPr>
          <w:rFonts w:ascii="Times New Roman" w:hAnsi="Times New Roman" w:cs="Times New Roman"/>
          <w:sz w:val="20"/>
          <w:szCs w:val="20"/>
        </w:rPr>
        <w:t>issing</w:t>
      </w:r>
      <w:r w:rsidRPr="001D059D">
        <w:rPr>
          <w:rFonts w:ascii="Times New Roman" w:hAnsi="Times New Roman" w:cs="Times New Roman"/>
          <w:sz w:val="20"/>
          <w:szCs w:val="20"/>
        </w:rPr>
        <w:t xml:space="preserve">ness </w:t>
      </w:r>
      <w:r w:rsidR="378118C9" w:rsidRPr="001D059D">
        <w:rPr>
          <w:rFonts w:ascii="Times New Roman" w:hAnsi="Times New Roman" w:cs="Times New Roman"/>
          <w:sz w:val="20"/>
          <w:szCs w:val="20"/>
        </w:rPr>
        <w:t>w</w:t>
      </w:r>
      <w:r w:rsidRPr="001D059D">
        <w:rPr>
          <w:rFonts w:ascii="Times New Roman" w:hAnsi="Times New Roman" w:cs="Times New Roman"/>
          <w:sz w:val="20"/>
          <w:szCs w:val="20"/>
        </w:rPr>
        <w:t>as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sparse (0-</w:t>
      </w:r>
      <w:r w:rsidR="020BEA94" w:rsidRPr="001D059D">
        <w:rPr>
          <w:rFonts w:ascii="Times New Roman" w:hAnsi="Times New Roman" w:cs="Times New Roman"/>
          <w:sz w:val="20"/>
          <w:szCs w:val="20"/>
        </w:rPr>
        <w:t>5.2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% </w:t>
      </w:r>
      <w:r w:rsidRPr="001D059D">
        <w:rPr>
          <w:rFonts w:ascii="Times New Roman" w:hAnsi="Times New Roman" w:cs="Times New Roman"/>
          <w:sz w:val="20"/>
          <w:szCs w:val="20"/>
        </w:rPr>
        <w:t xml:space="preserve">missing for 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each variable), </w:t>
      </w:r>
      <w:r w:rsidR="08EEAA07" w:rsidRPr="001D059D">
        <w:rPr>
          <w:rFonts w:ascii="Times New Roman" w:hAnsi="Times New Roman" w:cs="Times New Roman"/>
          <w:sz w:val="20"/>
          <w:szCs w:val="20"/>
        </w:rPr>
        <w:t>17.8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% of observations </w:t>
      </w:r>
      <w:r w:rsidR="68E4C25E" w:rsidRPr="001D059D">
        <w:rPr>
          <w:rFonts w:ascii="Times New Roman" w:hAnsi="Times New Roman" w:cs="Times New Roman"/>
          <w:sz w:val="20"/>
          <w:szCs w:val="20"/>
        </w:rPr>
        <w:t xml:space="preserve">in the 13-country dataset and </w:t>
      </w:r>
      <w:r w:rsidR="4A5C74DC" w:rsidRPr="001D059D">
        <w:rPr>
          <w:rFonts w:ascii="Times New Roman" w:hAnsi="Times New Roman" w:cs="Times New Roman"/>
          <w:sz w:val="20"/>
          <w:szCs w:val="20"/>
        </w:rPr>
        <w:t>17.3</w:t>
      </w:r>
      <w:r w:rsidR="68E4C25E" w:rsidRPr="001D059D">
        <w:rPr>
          <w:rFonts w:ascii="Times New Roman" w:hAnsi="Times New Roman" w:cs="Times New Roman"/>
          <w:sz w:val="20"/>
          <w:szCs w:val="20"/>
        </w:rPr>
        <w:t xml:space="preserve">% of observations in the 15-country dataset 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had </w:t>
      </w:r>
      <w:r w:rsidR="1F7103B6" w:rsidRPr="001D059D">
        <w:rPr>
          <w:rFonts w:ascii="Times New Roman" w:hAnsi="Times New Roman" w:cs="Times New Roman"/>
          <w:sz w:val="20"/>
          <w:szCs w:val="20"/>
        </w:rPr>
        <w:t xml:space="preserve">one or more </w:t>
      </w:r>
      <w:r w:rsidR="378118C9" w:rsidRPr="001D059D">
        <w:rPr>
          <w:rFonts w:ascii="Times New Roman" w:hAnsi="Times New Roman" w:cs="Times New Roman"/>
          <w:sz w:val="20"/>
          <w:szCs w:val="20"/>
        </w:rPr>
        <w:t>missing value</w:t>
      </w:r>
      <w:r w:rsidR="2FC7EEC7" w:rsidRPr="001D059D">
        <w:rPr>
          <w:rFonts w:ascii="Times New Roman" w:hAnsi="Times New Roman" w:cs="Times New Roman"/>
          <w:sz w:val="20"/>
          <w:szCs w:val="20"/>
        </w:rPr>
        <w:t>s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7DD21C8F" w:rsidRPr="001D059D">
        <w:rPr>
          <w:rFonts w:ascii="Times New Roman" w:hAnsi="Times New Roman" w:cs="Times New Roman"/>
          <w:sz w:val="20"/>
          <w:szCs w:val="20"/>
        </w:rPr>
        <w:t>To account for missing data prior to conducting bivariate analyses and model fitting, m</w:t>
      </w:r>
      <w:r w:rsidR="378118C9" w:rsidRPr="001D059D">
        <w:rPr>
          <w:rFonts w:ascii="Times New Roman" w:hAnsi="Times New Roman" w:cs="Times New Roman"/>
          <w:sz w:val="20"/>
          <w:szCs w:val="20"/>
        </w:rPr>
        <w:t>ultiple imputation by chained equations</w:t>
      </w:r>
      <w:r w:rsidR="004F02D5"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4F02D5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&lt;EndNote&gt;&lt;Cite&gt;&lt;Author&gt;White&lt;/Author&gt;&lt;Year&gt;2011&lt;/Year&gt;&lt;RecNum&gt;210&lt;/RecNum&gt;&lt;DisplayText&gt;&lt;style face="superscript"&gt;3,4&lt;/style&gt;&lt;/DisplayText&gt;&lt;record&gt;&lt;rec-number&gt;210&lt;/rec-number&gt;&lt;foreign-keys&gt;&lt;key app="EN" db-id="rpe05ww0ifttzwexvtfxzepp0p00f0299wzw" timestamp="1685552272"&gt;210&lt;/key&gt;&lt;/foreign-keys&gt;&lt;ref-type name="Journal Article"&gt;17&lt;/ref-type&gt;&lt;contributors&gt;&lt;authors&gt;&lt;author&gt;White, Ian R&lt;/author&gt;&lt;author&gt;Royston, Patrick&lt;/author&gt;&lt;author&gt;Wood, Angela M&lt;/author&gt;&lt;/authors&gt;&lt;/contributors&gt;&lt;titles&gt;&lt;title&gt;Multiple imputation using chained equations: issues and guidance for practice&lt;/title&gt;&lt;secondary-title&gt;Statistics in medicine&lt;/secondary-title&gt;&lt;/titles&gt;&lt;periodical&gt;&lt;full-title&gt;Statistics in medicine&lt;/full-title&gt;&lt;/periodical&gt;&lt;pages&gt;377-399&lt;/pages&gt;&lt;volume&gt;30&lt;/volume&gt;&lt;number&gt;4&lt;/number&gt;&lt;dates&gt;&lt;year&gt;2011&lt;/year&gt;&lt;/dates&gt;&lt;isbn&gt;0277-6715&lt;/isbn&gt;&lt;urls&gt;&lt;/urls&gt;&lt;/record&gt;&lt;/Cite&gt;&lt;Cite&gt;&lt;Author&gt;Wahl&lt;/Author&gt;&lt;Year&gt;2016&lt;/Year&gt;&lt;RecNum&gt;215&lt;/RecNum&gt;&lt;record&gt;&lt;rec-number&gt;215&lt;/rec-number&gt;&lt;foreign-keys&gt;&lt;key app="EN" db-id="rpe05ww0ifttzwexvtfxzepp0p00f0299wzw" timestamp="1685994371"&gt;215&lt;/key&gt;&lt;/foreign-keys&gt;&lt;ref-type name="Journal Article"&gt;17&lt;/ref-type&gt;&lt;contributors&gt;&lt;authors&gt;&lt;author&gt;Wahl, Simone&lt;/author&gt;&lt;author&gt;Boulesteix, Anne-Laure&lt;/author&gt;&lt;author&gt;Zierer, Astrid&lt;/author&gt;&lt;author&gt;Thorand, Barbara&lt;/author&gt;&lt;author&gt;van de Wiel, Mark A.&lt;/author&gt;&lt;/authors&gt;&lt;/contributors&gt;&lt;titles&gt;&lt;title&gt;Assessment of predictive performance in incomplete data by combining internal validation and multiple imputation&lt;/title&gt;&lt;secondary-title&gt;BMC Medical Research Methodology&lt;/secondary-title&gt;&lt;/titles&gt;&lt;periodical&gt;&lt;full-title&gt;BMC Medical Research Methodology&lt;/full-title&gt;&lt;/periodical&gt;&lt;pages&gt;144&lt;/pages&gt;&lt;volume&gt;16&lt;/volume&gt;&lt;number&gt;1&lt;/number&gt;&lt;dates&gt;&lt;year&gt;2016&lt;/year&gt;&lt;pub-dates&gt;&lt;date&gt;2016/10/26&lt;/date&gt;&lt;/pub-dates&gt;&lt;/dates&gt;&lt;isbn&gt;1471-2288&lt;/isbn&gt;&lt;urls&gt;&lt;related-urls&gt;&lt;url&gt;https://doi.org/10.1186/s12874-016-0239-7&lt;/url&gt;&lt;/related-urls&gt;&lt;/urls&gt;&lt;electronic-resource-num&gt;10.1186/s12874-016-0239-7&lt;/electronic-resource-num&gt;&lt;/record&gt;&lt;/Cite&gt;&lt;/EndNote&gt;</w:instrText>
      </w:r>
      <w:r w:rsidR="004F02D5"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16FBBC0A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3,4</w:t>
      </w:r>
      <w:r w:rsidR="004F02D5" w:rsidRPr="001D059D">
        <w:rPr>
          <w:rFonts w:ascii="Times New Roman" w:hAnsi="Times New Roman" w:cs="Times New Roman"/>
          <w:sz w:val="20"/>
          <w:szCs w:val="20"/>
        </w:rPr>
        <w:fldChar w:fldCharType="end"/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was </w:t>
      </w:r>
      <w:r w:rsidR="7DD21C8F" w:rsidRPr="001D059D">
        <w:rPr>
          <w:rFonts w:ascii="Times New Roman" w:hAnsi="Times New Roman" w:cs="Times New Roman"/>
          <w:sz w:val="20"/>
          <w:szCs w:val="20"/>
        </w:rPr>
        <w:t xml:space="preserve">implemented 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using the </w:t>
      </w:r>
      <w:r w:rsidR="378118C9" w:rsidRPr="001D059D">
        <w:rPr>
          <w:rFonts w:ascii="Times New Roman" w:hAnsi="Times New Roman" w:cs="Times New Roman"/>
          <w:i/>
          <w:iCs/>
          <w:sz w:val="20"/>
          <w:szCs w:val="20"/>
        </w:rPr>
        <w:t>mice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package in R.</w:t>
      </w:r>
      <w:r w:rsidR="0DE09C89" w:rsidRPr="001D059D">
        <w:rPr>
          <w:rFonts w:ascii="Times New Roman" w:hAnsi="Times New Roman" w:cs="Times New Roman"/>
          <w:sz w:val="20"/>
          <w:szCs w:val="20"/>
        </w:rPr>
        <w:t xml:space="preserve"> Imputation models included </w:t>
      </w:r>
      <w:r w:rsidR="378118C9" w:rsidRPr="001D059D">
        <w:rPr>
          <w:rFonts w:ascii="Times New Roman" w:hAnsi="Times New Roman" w:cs="Times New Roman"/>
          <w:sz w:val="20"/>
          <w:szCs w:val="20"/>
        </w:rPr>
        <w:t>the outcome variable (recent HIV</w:t>
      </w:r>
      <w:r w:rsidR="3EF3E103" w:rsidRPr="001D059D">
        <w:rPr>
          <w:rFonts w:ascii="Times New Roman" w:hAnsi="Times New Roman" w:cs="Times New Roman"/>
          <w:sz w:val="20"/>
          <w:szCs w:val="20"/>
        </w:rPr>
        <w:t>-1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infection)</w:t>
      </w:r>
      <w:r w:rsidR="0DE09C89" w:rsidRPr="001D059D">
        <w:rPr>
          <w:rFonts w:ascii="Times New Roman" w:hAnsi="Times New Roman" w:cs="Times New Roman"/>
          <w:sz w:val="20"/>
          <w:szCs w:val="20"/>
        </w:rPr>
        <w:t xml:space="preserve">, 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predictor variables, </w:t>
      </w:r>
      <w:r w:rsidR="0DE09C89" w:rsidRPr="001D059D">
        <w:rPr>
          <w:rFonts w:ascii="Times New Roman" w:hAnsi="Times New Roman" w:cs="Times New Roman"/>
          <w:sz w:val="20"/>
          <w:szCs w:val="20"/>
        </w:rPr>
        <w:t>and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sample design features (the sampling weights and country)</w:t>
      </w:r>
      <w:r w:rsidR="004F02D5"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4F02D5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&lt;EndNote&gt;&lt;Cite&gt;&lt;Author&gt;Rubin&lt;/Author&gt;&lt;Year&gt;1996&lt;/Year&gt;&lt;RecNum&gt;204&lt;/RecNum&gt;&lt;DisplayText&gt;&lt;style face="superscript"&gt;5,6&lt;/style&gt;&lt;/DisplayText&gt;&lt;record&gt;&lt;rec-number&gt;204&lt;/rec-number&gt;&lt;foreign-keys&gt;&lt;key app="EN" db-id="rpe05ww0ifttzwexvtfxzepp0p00f0299wzw" timestamp="1685546437"&gt;204&lt;/key&gt;&lt;/foreign-keys&gt;&lt;ref-type name="Journal Article"&gt;17&lt;/ref-type&gt;&lt;contributors&gt;&lt;authors&gt;&lt;author&gt;Rubin, Donald B&lt;/author&gt;&lt;/authors&gt;&lt;/contributors&gt;&lt;titles&gt;&lt;title&gt;Multiple imputation after 18+ years&lt;/title&gt;&lt;secondary-title&gt;Journal of the American statistical Association&lt;/secondary-title&gt;&lt;/titles&gt;&lt;periodical&gt;&lt;full-title&gt;Journal of the American Statistical Association&lt;/full-title&gt;&lt;/periodical&gt;&lt;pages&gt;473-489&lt;/pages&gt;&lt;volume&gt;91&lt;/volume&gt;&lt;number&gt;434&lt;/number&gt;&lt;dates&gt;&lt;year&gt;1996&lt;/year&gt;&lt;/dates&gt;&lt;isbn&gt;0162-1459&lt;/isbn&gt;&lt;urls&gt;&lt;/urls&gt;&lt;/record&gt;&lt;/Cite&gt;&lt;Cite&gt;&lt;Author&gt;Berglund&lt;/Author&gt;&lt;Year&gt;2014&lt;/Year&gt;&lt;RecNum&gt;206&lt;/RecNum&gt;&lt;record&gt;&lt;rec-number&gt;206&lt;/rec-number&gt;&lt;foreign-keys&gt;&lt;key app="EN" db-id="rpe05ww0ifttzwexvtfxzepp0p00f0299wzw" timestamp="1685546519"&gt;206&lt;/key&gt;&lt;/foreign-keys&gt;&lt;ref-type name="Book"&gt;6&lt;/ref-type&gt;&lt;contributors&gt;&lt;authors&gt;&lt;author&gt;Berglund, Patricia&lt;/author&gt;&lt;author&gt;Heeringa, Steven G&lt;/author&gt;&lt;/authors&gt;&lt;/contributors&gt;&lt;titles&gt;&lt;title&gt;Multiple imputation of missing data using SAS&lt;/title&gt;&lt;/titles&gt;&lt;dates&gt;&lt;year&gt;2014&lt;/year&gt;&lt;/dates&gt;&lt;publisher&gt;SAS Institute&lt;/publisher&gt;&lt;isbn&gt;1629592056&lt;/isbn&gt;&lt;urls&gt;&lt;/urls&gt;&lt;/record&gt;&lt;/Cite&gt;&lt;/EndNote&gt;</w:instrText>
      </w:r>
      <w:r w:rsidR="004F02D5"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16FBBC0A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5,6</w:t>
      </w:r>
      <w:r w:rsidR="004F02D5" w:rsidRPr="001D059D">
        <w:rPr>
          <w:rFonts w:ascii="Times New Roman" w:hAnsi="Times New Roman" w:cs="Times New Roman"/>
          <w:sz w:val="20"/>
          <w:szCs w:val="20"/>
        </w:rPr>
        <w:fldChar w:fldCharType="end"/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1D93E541" w:rsidRPr="001D059D">
        <w:rPr>
          <w:rFonts w:ascii="Times New Roman" w:hAnsi="Times New Roman" w:cs="Times New Roman"/>
          <w:sz w:val="20"/>
          <w:szCs w:val="20"/>
        </w:rPr>
        <w:t>Only five multiply imputed datasets were generated from the imputation model d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ue to </w:t>
      </w:r>
      <w:r w:rsidR="1D93E541" w:rsidRPr="001D059D">
        <w:rPr>
          <w:rFonts w:ascii="Times New Roman" w:hAnsi="Times New Roman" w:cs="Times New Roman"/>
          <w:sz w:val="20"/>
          <w:szCs w:val="20"/>
        </w:rPr>
        <w:t xml:space="preserve">the 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computational complexity of subsequent models fit </w:t>
      </w:r>
      <w:r w:rsidR="1D93E541" w:rsidRPr="001D059D">
        <w:rPr>
          <w:rFonts w:ascii="Times New Roman" w:hAnsi="Times New Roman" w:cs="Times New Roman"/>
          <w:sz w:val="20"/>
          <w:szCs w:val="20"/>
        </w:rPr>
        <w:t xml:space="preserve">based </w:t>
      </w:r>
      <w:r w:rsidR="378118C9" w:rsidRPr="001D059D">
        <w:rPr>
          <w:rFonts w:ascii="Times New Roman" w:hAnsi="Times New Roman" w:cs="Times New Roman"/>
          <w:sz w:val="20"/>
          <w:szCs w:val="20"/>
        </w:rPr>
        <w:t>on imputed data</w:t>
      </w:r>
      <w:r w:rsidR="0F1B7304" w:rsidRPr="001D059D">
        <w:rPr>
          <w:rFonts w:ascii="Times New Roman" w:hAnsi="Times New Roman" w:cs="Times New Roman"/>
          <w:sz w:val="20"/>
          <w:szCs w:val="20"/>
        </w:rPr>
        <w:t xml:space="preserve"> (see below</w:t>
      </w:r>
      <w:r w:rsidR="1D93E541" w:rsidRPr="001D059D">
        <w:rPr>
          <w:rFonts w:ascii="Times New Roman" w:hAnsi="Times New Roman" w:cs="Times New Roman"/>
          <w:sz w:val="20"/>
          <w:szCs w:val="20"/>
        </w:rPr>
        <w:t xml:space="preserve"> for details</w:t>
      </w:r>
      <w:r w:rsidR="0F1B7304" w:rsidRPr="001D059D">
        <w:rPr>
          <w:rFonts w:ascii="Times New Roman" w:hAnsi="Times New Roman" w:cs="Times New Roman"/>
          <w:sz w:val="20"/>
          <w:szCs w:val="20"/>
        </w:rPr>
        <w:t>)</w:t>
      </w:r>
      <w:r w:rsidR="378118C9" w:rsidRPr="001D059D">
        <w:rPr>
          <w:rFonts w:ascii="Times New Roman" w:hAnsi="Times New Roman" w:cs="Times New Roman"/>
          <w:sz w:val="20"/>
          <w:szCs w:val="20"/>
        </w:rPr>
        <w:t>.</w:t>
      </w:r>
      <w:r w:rsidR="0F1B7304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4F177589" w:rsidRPr="001D059D">
        <w:rPr>
          <w:rFonts w:ascii="Times New Roman" w:hAnsi="Times New Roman" w:cs="Times New Roman"/>
          <w:sz w:val="20"/>
          <w:szCs w:val="20"/>
        </w:rPr>
        <w:t xml:space="preserve">Note that </w:t>
      </w:r>
      <w:r w:rsidR="73B519D4" w:rsidRPr="001D059D">
        <w:rPr>
          <w:rFonts w:ascii="Times New Roman" w:hAnsi="Times New Roman" w:cs="Times New Roman"/>
          <w:sz w:val="20"/>
          <w:szCs w:val="20"/>
        </w:rPr>
        <w:t>separate multiple imputation models were run for the 13-country and 15-country analyses due to inclusion of different numbers of observations and different predictor variables.</w:t>
      </w:r>
    </w:p>
    <w:p w14:paraId="51648E1E" w14:textId="77777777" w:rsidR="004F5A4C" w:rsidRDefault="004F5A4C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00EC64" w14:textId="52EE86D8" w:rsidR="00AF3400" w:rsidRPr="00B03DEA" w:rsidRDefault="00AF3400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Bivariate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>nalyses</w:t>
      </w:r>
      <w:r w:rsidR="009B5C1D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 (13-countries)</w:t>
      </w:r>
    </w:p>
    <w:p w14:paraId="4C799CBB" w14:textId="769AACC5" w:rsidR="00AF3400" w:rsidRPr="001D059D" w:rsidRDefault="00AF3400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The association between </w:t>
      </w:r>
      <w:r w:rsidR="000D4C0E" w:rsidRPr="001D059D">
        <w:rPr>
          <w:rFonts w:ascii="Times New Roman" w:hAnsi="Times New Roman" w:cs="Times New Roman"/>
          <w:sz w:val="20"/>
          <w:szCs w:val="20"/>
        </w:rPr>
        <w:t xml:space="preserve">recent HIV-1 infection and </w:t>
      </w:r>
      <w:r w:rsidRPr="001D059D">
        <w:rPr>
          <w:rFonts w:ascii="Times New Roman" w:hAnsi="Times New Roman" w:cs="Times New Roman"/>
          <w:sz w:val="20"/>
          <w:szCs w:val="20"/>
        </w:rPr>
        <w:t>each of the 28 predictor variables was estimated</w:t>
      </w:r>
      <w:r w:rsidR="00E27A15" w:rsidRPr="001D059D">
        <w:rPr>
          <w:rFonts w:ascii="Times New Roman" w:hAnsi="Times New Roman" w:cs="Times New Roman"/>
          <w:sz w:val="20"/>
          <w:szCs w:val="20"/>
        </w:rPr>
        <w:t xml:space="preserve"> (</w:t>
      </w:r>
      <w:r w:rsidR="000D4C0E" w:rsidRPr="001D059D">
        <w:rPr>
          <w:rFonts w:ascii="Times New Roman" w:hAnsi="Times New Roman" w:cs="Times New Roman"/>
          <w:sz w:val="20"/>
          <w:szCs w:val="20"/>
        </w:rPr>
        <w:t xml:space="preserve">see </w:t>
      </w:r>
      <w:r w:rsidR="00E27A15" w:rsidRPr="001D059D">
        <w:rPr>
          <w:rFonts w:ascii="Times New Roman" w:hAnsi="Times New Roman" w:cs="Times New Roman"/>
          <w:sz w:val="20"/>
          <w:szCs w:val="20"/>
        </w:rPr>
        <w:t>Figure 1a-d)</w:t>
      </w:r>
      <w:r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006D7B2E" w:rsidRPr="001D059D">
        <w:rPr>
          <w:rFonts w:ascii="Times New Roman" w:hAnsi="Times New Roman" w:cs="Times New Roman"/>
          <w:sz w:val="20"/>
          <w:szCs w:val="20"/>
        </w:rPr>
        <w:t>Within each of the five multiply imputed datasets, t</w:t>
      </w:r>
      <w:r w:rsidRPr="001D059D">
        <w:rPr>
          <w:rFonts w:ascii="Times New Roman" w:hAnsi="Times New Roman" w:cs="Times New Roman"/>
          <w:sz w:val="20"/>
          <w:szCs w:val="20"/>
        </w:rPr>
        <w:t xml:space="preserve">he proportion of </w:t>
      </w:r>
      <w:r w:rsidR="000D4C0E" w:rsidRPr="001D059D">
        <w:rPr>
          <w:rFonts w:ascii="Times New Roman" w:hAnsi="Times New Roman" w:cs="Times New Roman"/>
          <w:sz w:val="20"/>
          <w:szCs w:val="20"/>
        </w:rPr>
        <w:t>men</w:t>
      </w:r>
      <w:r w:rsidRPr="001D059D">
        <w:rPr>
          <w:rFonts w:ascii="Times New Roman" w:hAnsi="Times New Roman" w:cs="Times New Roman"/>
          <w:sz w:val="20"/>
          <w:szCs w:val="20"/>
        </w:rPr>
        <w:t xml:space="preserve"> with recent HIV</w:t>
      </w:r>
      <w:r w:rsidR="0011725D" w:rsidRPr="001D059D">
        <w:rPr>
          <w:rFonts w:ascii="Times New Roman" w:hAnsi="Times New Roman" w:cs="Times New Roman"/>
          <w:sz w:val="20"/>
          <w:szCs w:val="20"/>
        </w:rPr>
        <w:t>-1</w:t>
      </w:r>
      <w:r w:rsidRPr="001D059D">
        <w:rPr>
          <w:rFonts w:ascii="Times New Roman" w:hAnsi="Times New Roman" w:cs="Times New Roman"/>
          <w:sz w:val="20"/>
          <w:szCs w:val="20"/>
        </w:rPr>
        <w:t xml:space="preserve"> infection in each </w:t>
      </w:r>
      <w:r w:rsidR="006D7B2E" w:rsidRPr="001D059D">
        <w:rPr>
          <w:rFonts w:ascii="Times New Roman" w:hAnsi="Times New Roman" w:cs="Times New Roman"/>
          <w:sz w:val="20"/>
          <w:szCs w:val="20"/>
        </w:rPr>
        <w:t>level</w:t>
      </w:r>
      <w:r w:rsidRPr="001D059D">
        <w:rPr>
          <w:rFonts w:ascii="Times New Roman" w:hAnsi="Times New Roman" w:cs="Times New Roman"/>
          <w:sz w:val="20"/>
          <w:szCs w:val="20"/>
        </w:rPr>
        <w:t xml:space="preserve"> of each predictor was estimated using the </w:t>
      </w:r>
      <w:proofErr w:type="spellStart"/>
      <w:r w:rsidRPr="001D059D">
        <w:rPr>
          <w:rFonts w:ascii="Times New Roman" w:hAnsi="Times New Roman" w:cs="Times New Roman"/>
          <w:i/>
          <w:iCs/>
          <w:sz w:val="20"/>
          <w:szCs w:val="20"/>
        </w:rPr>
        <w:t>svymean</w:t>
      </w:r>
      <w:proofErr w:type="spellEnd"/>
      <w:r w:rsidRPr="001D059D">
        <w:rPr>
          <w:rFonts w:ascii="Times New Roman" w:hAnsi="Times New Roman" w:cs="Times New Roman"/>
          <w:sz w:val="20"/>
          <w:szCs w:val="20"/>
        </w:rPr>
        <w:t xml:space="preserve"> function in R</w:t>
      </w:r>
      <w:r w:rsidR="006D7B2E" w:rsidRPr="001D059D">
        <w:rPr>
          <w:rFonts w:ascii="Times New Roman" w:hAnsi="Times New Roman" w:cs="Times New Roman"/>
          <w:sz w:val="20"/>
          <w:szCs w:val="20"/>
        </w:rPr>
        <w:t xml:space="preserve">. This </w:t>
      </w:r>
      <w:r w:rsidR="00951051" w:rsidRPr="001D059D">
        <w:rPr>
          <w:rFonts w:ascii="Times New Roman" w:hAnsi="Times New Roman" w:cs="Times New Roman"/>
          <w:sz w:val="20"/>
          <w:szCs w:val="20"/>
        </w:rPr>
        <w:t>analysis</w:t>
      </w:r>
      <w:r w:rsidR="006D7B2E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Pr="001D059D">
        <w:rPr>
          <w:rFonts w:ascii="Times New Roman" w:hAnsi="Times New Roman" w:cs="Times New Roman"/>
          <w:sz w:val="20"/>
          <w:szCs w:val="20"/>
        </w:rPr>
        <w:t>account</w:t>
      </w:r>
      <w:r w:rsidR="00951051" w:rsidRPr="001D059D">
        <w:rPr>
          <w:rFonts w:ascii="Times New Roman" w:hAnsi="Times New Roman" w:cs="Times New Roman"/>
          <w:sz w:val="20"/>
          <w:szCs w:val="20"/>
        </w:rPr>
        <w:t>ed</w:t>
      </w:r>
      <w:r w:rsidRPr="001D059D">
        <w:rPr>
          <w:rFonts w:ascii="Times New Roman" w:hAnsi="Times New Roman" w:cs="Times New Roman"/>
          <w:sz w:val="20"/>
          <w:szCs w:val="20"/>
        </w:rPr>
        <w:t xml:space="preserve"> for sampling weights, strata, and PSUs using the </w:t>
      </w:r>
      <w:proofErr w:type="spellStart"/>
      <w:r w:rsidRPr="001D059D">
        <w:rPr>
          <w:rFonts w:ascii="Times New Roman" w:hAnsi="Times New Roman" w:cs="Times New Roman"/>
          <w:i/>
          <w:iCs/>
          <w:sz w:val="20"/>
          <w:szCs w:val="20"/>
        </w:rPr>
        <w:t>svydesign</w:t>
      </w:r>
      <w:proofErr w:type="spellEnd"/>
      <w:r w:rsidRPr="001D059D">
        <w:rPr>
          <w:rFonts w:ascii="Times New Roman" w:hAnsi="Times New Roman" w:cs="Times New Roman"/>
          <w:sz w:val="20"/>
          <w:szCs w:val="20"/>
        </w:rPr>
        <w:t xml:space="preserve"> function. </w:t>
      </w:r>
      <w:r w:rsidR="002118AA" w:rsidRPr="001D059D">
        <w:rPr>
          <w:rFonts w:ascii="Times New Roman" w:hAnsi="Times New Roman" w:cs="Times New Roman"/>
          <w:sz w:val="20"/>
          <w:szCs w:val="20"/>
        </w:rPr>
        <w:t xml:space="preserve">Estimated </w:t>
      </w:r>
      <w:r w:rsidR="00CE102B" w:rsidRPr="001D059D">
        <w:rPr>
          <w:rFonts w:ascii="Times New Roman" w:hAnsi="Times New Roman" w:cs="Times New Roman"/>
          <w:sz w:val="20"/>
          <w:szCs w:val="20"/>
        </w:rPr>
        <w:t xml:space="preserve">proportions </w:t>
      </w:r>
      <w:r w:rsidR="00632D49" w:rsidRPr="001D059D">
        <w:rPr>
          <w:rFonts w:ascii="Times New Roman" w:hAnsi="Times New Roman" w:cs="Times New Roman"/>
          <w:sz w:val="20"/>
          <w:szCs w:val="20"/>
        </w:rPr>
        <w:t>of men with</w:t>
      </w:r>
      <w:r w:rsidR="00CE102B" w:rsidRPr="001D059D">
        <w:rPr>
          <w:rFonts w:ascii="Times New Roman" w:hAnsi="Times New Roman" w:cs="Times New Roman"/>
          <w:sz w:val="20"/>
          <w:szCs w:val="20"/>
        </w:rPr>
        <w:t xml:space="preserve"> recent HIV</w:t>
      </w:r>
      <w:r w:rsidR="00E50E8E" w:rsidRPr="001D059D">
        <w:rPr>
          <w:rFonts w:ascii="Times New Roman" w:hAnsi="Times New Roman" w:cs="Times New Roman"/>
          <w:sz w:val="20"/>
          <w:szCs w:val="20"/>
        </w:rPr>
        <w:t>-1</w:t>
      </w:r>
      <w:r w:rsidR="00CE102B" w:rsidRPr="001D059D">
        <w:rPr>
          <w:rFonts w:ascii="Times New Roman" w:hAnsi="Times New Roman" w:cs="Times New Roman"/>
          <w:sz w:val="20"/>
          <w:szCs w:val="20"/>
        </w:rPr>
        <w:t xml:space="preserve"> infection </w:t>
      </w:r>
      <w:r w:rsidR="002118AA" w:rsidRPr="001D059D">
        <w:rPr>
          <w:rFonts w:ascii="Times New Roman" w:hAnsi="Times New Roman" w:cs="Times New Roman"/>
          <w:sz w:val="20"/>
          <w:szCs w:val="20"/>
        </w:rPr>
        <w:t xml:space="preserve">were </w:t>
      </w:r>
      <w:r w:rsidRPr="001D059D">
        <w:rPr>
          <w:rFonts w:ascii="Times New Roman" w:hAnsi="Times New Roman" w:cs="Times New Roman"/>
          <w:sz w:val="20"/>
          <w:szCs w:val="20"/>
        </w:rPr>
        <w:t xml:space="preserve">combined across </w:t>
      </w:r>
      <w:r w:rsidR="002118AA" w:rsidRPr="001D059D">
        <w:rPr>
          <w:rFonts w:ascii="Times New Roman" w:hAnsi="Times New Roman" w:cs="Times New Roman"/>
          <w:sz w:val="20"/>
          <w:szCs w:val="20"/>
        </w:rPr>
        <w:t xml:space="preserve">the five </w:t>
      </w:r>
      <w:r w:rsidRPr="001D059D">
        <w:rPr>
          <w:rFonts w:ascii="Times New Roman" w:hAnsi="Times New Roman" w:cs="Times New Roman"/>
          <w:sz w:val="20"/>
          <w:szCs w:val="20"/>
        </w:rPr>
        <w:t>multiply imputed datasets</w:t>
      </w:r>
      <w:r w:rsidR="5AE97295" w:rsidRPr="001D059D">
        <w:rPr>
          <w:rFonts w:ascii="Times New Roman" w:hAnsi="Times New Roman" w:cs="Times New Roman"/>
          <w:sz w:val="20"/>
          <w:szCs w:val="20"/>
        </w:rPr>
        <w:t>, and corresponding 95% confidence intervals were constructed</w:t>
      </w:r>
      <w:r w:rsidRPr="001D059D">
        <w:rPr>
          <w:rFonts w:ascii="Times New Roman" w:hAnsi="Times New Roman" w:cs="Times New Roman"/>
          <w:sz w:val="20"/>
          <w:szCs w:val="20"/>
        </w:rPr>
        <w:t xml:space="preserve"> using Rubin’s rules</w:t>
      </w:r>
      <w:r w:rsidR="1E7981C5" w:rsidRPr="001D059D">
        <w:rPr>
          <w:rFonts w:ascii="Times New Roman" w:hAnsi="Times New Roman" w:cs="Times New Roman"/>
          <w:sz w:val="20"/>
          <w:szCs w:val="20"/>
        </w:rPr>
        <w:t xml:space="preserve"> and R function </w:t>
      </w:r>
      <w:proofErr w:type="spellStart"/>
      <w:r w:rsidR="1E7981C5" w:rsidRPr="001D059D">
        <w:rPr>
          <w:rFonts w:ascii="Times New Roman" w:hAnsi="Times New Roman" w:cs="Times New Roman"/>
          <w:sz w:val="20"/>
          <w:szCs w:val="20"/>
        </w:rPr>
        <w:t>MIcombine</w:t>
      </w:r>
      <w:proofErr w:type="spellEnd"/>
      <w:r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00337DE0" w:rsidRPr="001D059D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="00337DE0" w:rsidRPr="001D059D">
        <w:rPr>
          <w:rFonts w:ascii="Times New Roman" w:hAnsi="Times New Roman" w:cs="Times New Roman"/>
          <w:i/>
          <w:iCs/>
          <w:sz w:val="20"/>
          <w:szCs w:val="20"/>
        </w:rPr>
        <w:t>svyglm</w:t>
      </w:r>
      <w:proofErr w:type="spellEnd"/>
      <w:r w:rsidR="00337DE0" w:rsidRPr="001D059D">
        <w:rPr>
          <w:rFonts w:ascii="Times New Roman" w:hAnsi="Times New Roman" w:cs="Times New Roman"/>
          <w:sz w:val="20"/>
          <w:szCs w:val="20"/>
        </w:rPr>
        <w:t xml:space="preserve"> function in R was used to </w:t>
      </w:r>
      <w:r w:rsidR="00E039E0" w:rsidRPr="001D059D">
        <w:rPr>
          <w:rFonts w:ascii="Times New Roman" w:hAnsi="Times New Roman" w:cs="Times New Roman"/>
          <w:sz w:val="20"/>
          <w:szCs w:val="20"/>
        </w:rPr>
        <w:t>fit logistic regression models</w:t>
      </w:r>
      <w:r w:rsidR="00815DAC" w:rsidRPr="001D059D">
        <w:rPr>
          <w:rFonts w:ascii="Times New Roman" w:hAnsi="Times New Roman" w:cs="Times New Roman"/>
          <w:sz w:val="20"/>
          <w:szCs w:val="20"/>
        </w:rPr>
        <w:t xml:space="preserve"> for each multiply imputed dataset</w:t>
      </w:r>
      <w:r w:rsidR="00E039E0" w:rsidRPr="001D059D">
        <w:rPr>
          <w:rFonts w:ascii="Times New Roman" w:hAnsi="Times New Roman" w:cs="Times New Roman"/>
          <w:sz w:val="20"/>
          <w:szCs w:val="20"/>
        </w:rPr>
        <w:t>, where recent HIV-1 infection was regressed separately on each predictor. From the fitted models, o</w:t>
      </w:r>
      <w:r w:rsidRPr="001D059D">
        <w:rPr>
          <w:rFonts w:ascii="Times New Roman" w:hAnsi="Times New Roman" w:cs="Times New Roman"/>
          <w:sz w:val="20"/>
          <w:szCs w:val="20"/>
        </w:rPr>
        <w:t xml:space="preserve">dds ratios, corresponding confidence intervals, and p-values were </w:t>
      </w:r>
      <w:r w:rsidR="00E039E0" w:rsidRPr="001D059D">
        <w:rPr>
          <w:rFonts w:ascii="Times New Roman" w:hAnsi="Times New Roman" w:cs="Times New Roman"/>
          <w:sz w:val="20"/>
          <w:szCs w:val="20"/>
        </w:rPr>
        <w:t>computed</w:t>
      </w:r>
      <w:r w:rsidR="00815DAC" w:rsidRPr="001D059D">
        <w:rPr>
          <w:rFonts w:ascii="Times New Roman" w:hAnsi="Times New Roman" w:cs="Times New Roman"/>
          <w:sz w:val="20"/>
          <w:szCs w:val="20"/>
        </w:rPr>
        <w:t xml:space="preserve"> and were combined using Rubin’s rules</w:t>
      </w:r>
      <w:r w:rsidR="00E039E0" w:rsidRPr="001D059D">
        <w:rPr>
          <w:rFonts w:ascii="Times New Roman" w:hAnsi="Times New Roman" w:cs="Times New Roman"/>
          <w:sz w:val="20"/>
          <w:szCs w:val="20"/>
        </w:rPr>
        <w:t>. B</w:t>
      </w:r>
      <w:r w:rsidR="0068492F" w:rsidRPr="001D059D">
        <w:rPr>
          <w:rFonts w:ascii="Times New Roman" w:hAnsi="Times New Roman" w:cs="Times New Roman"/>
          <w:sz w:val="20"/>
          <w:szCs w:val="20"/>
        </w:rPr>
        <w:t xml:space="preserve">ecause </w:t>
      </w:r>
      <w:r w:rsidR="00E039E0" w:rsidRPr="001D059D">
        <w:rPr>
          <w:rFonts w:ascii="Times New Roman" w:hAnsi="Times New Roman" w:cs="Times New Roman"/>
          <w:sz w:val="20"/>
          <w:szCs w:val="20"/>
        </w:rPr>
        <w:t>recent HIV-infection is rare</w:t>
      </w:r>
      <w:r w:rsidR="0068492F" w:rsidRPr="001D059D">
        <w:rPr>
          <w:rFonts w:ascii="Times New Roman" w:hAnsi="Times New Roman" w:cs="Times New Roman"/>
          <w:sz w:val="20"/>
          <w:szCs w:val="20"/>
        </w:rPr>
        <w:t xml:space="preserve">, odds ratios approximate incidence rate ratios. </w:t>
      </w:r>
      <w:r w:rsidR="00E617B7" w:rsidRPr="001D059D">
        <w:rPr>
          <w:rFonts w:ascii="Times New Roman" w:hAnsi="Times New Roman" w:cs="Times New Roman"/>
          <w:sz w:val="20"/>
          <w:szCs w:val="20"/>
        </w:rPr>
        <w:t>Wald tests were performed based on the combined model.</w:t>
      </w:r>
    </w:p>
    <w:p w14:paraId="05CD1BD1" w14:textId="77777777" w:rsidR="00220F84" w:rsidRPr="001D059D" w:rsidRDefault="00220F84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233DD5" w14:textId="57F5BE7A" w:rsidR="001008CD" w:rsidRPr="00B03DEA" w:rsidRDefault="00AF3400" w:rsidP="004F5A4C">
      <w:pPr>
        <w:tabs>
          <w:tab w:val="left" w:pos="801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Lasso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>odel</w:t>
      </w:r>
      <w:r w:rsidR="00D927A5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 xml:space="preserve">building </w:t>
      </w:r>
      <w:r w:rsidR="00D927A5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and </w:t>
      </w:r>
      <w:r w:rsidR="00E3115A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D927A5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nternal validation </w:t>
      </w:r>
      <w:r w:rsidR="001008CD" w:rsidRPr="00B03DEA">
        <w:rPr>
          <w:rFonts w:ascii="Times New Roman" w:hAnsi="Times New Roman" w:cs="Times New Roman"/>
          <w:b/>
          <w:bCs/>
          <w:sz w:val="20"/>
          <w:szCs w:val="20"/>
        </w:rPr>
        <w:t>(13-countries)</w:t>
      </w:r>
      <w:r w:rsidR="00260A69" w:rsidRPr="00B03DEA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440F6238" w14:textId="3D5512FD" w:rsidR="00AF3400" w:rsidRPr="001D059D" w:rsidRDefault="378118C9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Least absolute shrinkage and selection operator (Lasso) models were </w:t>
      </w:r>
      <w:r w:rsidR="4C6DADF5" w:rsidRPr="001D059D">
        <w:rPr>
          <w:rFonts w:ascii="Times New Roman" w:hAnsi="Times New Roman" w:cs="Times New Roman"/>
          <w:sz w:val="20"/>
          <w:szCs w:val="20"/>
        </w:rPr>
        <w:t>used to</w:t>
      </w:r>
      <w:r w:rsidRPr="001D059D">
        <w:rPr>
          <w:rFonts w:ascii="Times New Roman" w:hAnsi="Times New Roman" w:cs="Times New Roman"/>
          <w:sz w:val="20"/>
          <w:szCs w:val="20"/>
        </w:rPr>
        <w:t xml:space="preserve"> develop a risk assessment tool to identify </w:t>
      </w:r>
      <w:r w:rsidR="1C85E462" w:rsidRPr="001D059D">
        <w:rPr>
          <w:rFonts w:ascii="Times New Roman" w:hAnsi="Times New Roman" w:cs="Times New Roman"/>
          <w:sz w:val="20"/>
          <w:szCs w:val="20"/>
        </w:rPr>
        <w:t>m</w:t>
      </w:r>
      <w:r w:rsidRPr="001D059D">
        <w:rPr>
          <w:rFonts w:ascii="Times New Roman" w:hAnsi="Times New Roman" w:cs="Times New Roman"/>
          <w:sz w:val="20"/>
          <w:szCs w:val="20"/>
        </w:rPr>
        <w:t>en at highest risk of HIV</w:t>
      </w:r>
      <w:r w:rsidR="47CEB6C8" w:rsidRPr="001D059D">
        <w:rPr>
          <w:rFonts w:ascii="Times New Roman" w:hAnsi="Times New Roman" w:cs="Times New Roman"/>
          <w:sz w:val="20"/>
          <w:szCs w:val="20"/>
        </w:rPr>
        <w:t>-1</w:t>
      </w:r>
      <w:r w:rsidRPr="001D059D">
        <w:rPr>
          <w:rFonts w:ascii="Times New Roman" w:hAnsi="Times New Roman" w:cs="Times New Roman"/>
          <w:sz w:val="20"/>
          <w:szCs w:val="20"/>
        </w:rPr>
        <w:t xml:space="preserve"> acquisition. The goal was to </w:t>
      </w:r>
      <w:r w:rsidR="1C85E462" w:rsidRPr="001D059D">
        <w:rPr>
          <w:rFonts w:ascii="Times New Roman" w:hAnsi="Times New Roman" w:cs="Times New Roman"/>
          <w:sz w:val="20"/>
          <w:szCs w:val="20"/>
        </w:rPr>
        <w:t xml:space="preserve">predict </w:t>
      </w:r>
      <w:r w:rsidR="26AC71C9" w:rsidRPr="001D059D">
        <w:rPr>
          <w:rFonts w:ascii="Times New Roman" w:hAnsi="Times New Roman" w:cs="Times New Roman"/>
          <w:sz w:val="20"/>
          <w:szCs w:val="20"/>
        </w:rPr>
        <w:t xml:space="preserve">recent HIV-1 infection </w:t>
      </w:r>
      <w:r w:rsidR="39B252A2" w:rsidRPr="001D059D">
        <w:rPr>
          <w:rFonts w:ascii="Times New Roman" w:hAnsi="Times New Roman" w:cs="Times New Roman"/>
          <w:sz w:val="20"/>
          <w:szCs w:val="20"/>
        </w:rPr>
        <w:t xml:space="preserve">from a </w:t>
      </w:r>
      <w:r w:rsidR="26AC71C9" w:rsidRPr="001D059D">
        <w:rPr>
          <w:rFonts w:ascii="Times New Roman" w:hAnsi="Times New Roman" w:cs="Times New Roman"/>
          <w:sz w:val="20"/>
          <w:szCs w:val="20"/>
        </w:rPr>
        <w:t xml:space="preserve">parsimonious model representative of the estimated </w:t>
      </w:r>
      <w:r w:rsidR="26AC71C9" w:rsidRPr="00433E8F">
        <w:rPr>
          <w:rFonts w:ascii="Times New Roman" w:hAnsi="Times New Roman" w:cs="Times New Roman"/>
          <w:sz w:val="20"/>
          <w:szCs w:val="20"/>
        </w:rPr>
        <w:t>1</w:t>
      </w:r>
      <w:r w:rsidR="4F4DB225" w:rsidRPr="00433E8F">
        <w:rPr>
          <w:rFonts w:ascii="Times New Roman" w:hAnsi="Times New Roman" w:cs="Times New Roman"/>
          <w:sz w:val="20"/>
          <w:szCs w:val="20"/>
        </w:rPr>
        <w:t>22</w:t>
      </w:r>
      <w:r w:rsidR="26AC71C9" w:rsidRPr="001D059D">
        <w:rPr>
          <w:rFonts w:ascii="Times New Roman" w:hAnsi="Times New Roman" w:cs="Times New Roman"/>
          <w:sz w:val="20"/>
          <w:szCs w:val="20"/>
        </w:rPr>
        <w:t xml:space="preserve"> million </w:t>
      </w:r>
      <w:r w:rsidRPr="001D059D">
        <w:rPr>
          <w:rFonts w:ascii="Times New Roman" w:hAnsi="Times New Roman" w:cs="Times New Roman"/>
          <w:sz w:val="20"/>
          <w:szCs w:val="20"/>
        </w:rPr>
        <w:t>HIV-</w:t>
      </w:r>
      <w:r w:rsidR="6B4C4E4B" w:rsidRPr="001D059D">
        <w:rPr>
          <w:rFonts w:ascii="Times New Roman" w:hAnsi="Times New Roman" w:cs="Times New Roman"/>
          <w:sz w:val="20"/>
          <w:szCs w:val="20"/>
        </w:rPr>
        <w:t xml:space="preserve">1 </w:t>
      </w:r>
      <w:r w:rsidRPr="001D059D">
        <w:rPr>
          <w:rFonts w:ascii="Times New Roman" w:hAnsi="Times New Roman" w:cs="Times New Roman"/>
          <w:sz w:val="20"/>
          <w:szCs w:val="20"/>
        </w:rPr>
        <w:t>negative and newly infected men aged 15-</w:t>
      </w:r>
      <w:r w:rsidR="1C85E462" w:rsidRPr="001D059D">
        <w:rPr>
          <w:rFonts w:ascii="Times New Roman" w:hAnsi="Times New Roman" w:cs="Times New Roman"/>
          <w:sz w:val="20"/>
          <w:szCs w:val="20"/>
        </w:rPr>
        <w:t>5</w:t>
      </w:r>
      <w:r w:rsidRPr="001D059D">
        <w:rPr>
          <w:rFonts w:ascii="Times New Roman" w:hAnsi="Times New Roman" w:cs="Times New Roman"/>
          <w:sz w:val="20"/>
          <w:szCs w:val="20"/>
        </w:rPr>
        <w:t>9 in the target population</w:t>
      </w:r>
      <w:r w:rsidR="547728B9" w:rsidRPr="001D059D">
        <w:rPr>
          <w:rFonts w:ascii="Times New Roman" w:hAnsi="Times New Roman" w:cs="Times New Roman"/>
          <w:sz w:val="20"/>
          <w:szCs w:val="20"/>
        </w:rPr>
        <w:t xml:space="preserve"> of </w:t>
      </w:r>
      <w:r w:rsidR="7C737E8A" w:rsidRPr="001D059D">
        <w:rPr>
          <w:rFonts w:ascii="Times New Roman" w:hAnsi="Times New Roman" w:cs="Times New Roman"/>
          <w:sz w:val="20"/>
          <w:szCs w:val="20"/>
        </w:rPr>
        <w:t xml:space="preserve">the </w:t>
      </w:r>
      <w:r w:rsidR="547728B9" w:rsidRPr="001D059D">
        <w:rPr>
          <w:rFonts w:ascii="Times New Roman" w:hAnsi="Times New Roman" w:cs="Times New Roman"/>
          <w:sz w:val="20"/>
          <w:szCs w:val="20"/>
        </w:rPr>
        <w:t>13 countries</w:t>
      </w:r>
      <w:r w:rsidRPr="001D059D">
        <w:rPr>
          <w:rFonts w:ascii="Times New Roman" w:hAnsi="Times New Roman" w:cs="Times New Roman"/>
          <w:sz w:val="20"/>
          <w:szCs w:val="20"/>
        </w:rPr>
        <w:t xml:space="preserve">. Predictive performance was gauged by the (1) </w:t>
      </w:r>
      <w:r w:rsidR="06F89199" w:rsidRPr="001D059D">
        <w:rPr>
          <w:rFonts w:ascii="Times New Roman" w:hAnsi="Times New Roman" w:cs="Times New Roman"/>
          <w:sz w:val="20"/>
          <w:szCs w:val="20"/>
        </w:rPr>
        <w:t xml:space="preserve">weighted </w:t>
      </w:r>
      <w:r w:rsidRPr="001D059D">
        <w:rPr>
          <w:rFonts w:ascii="Times New Roman" w:hAnsi="Times New Roman" w:cs="Times New Roman"/>
          <w:sz w:val="20"/>
          <w:szCs w:val="20"/>
        </w:rPr>
        <w:t xml:space="preserve">area under the receiver-operating-characteristic (ROC) curve (AUC) for the full model and (2) cross-validated </w:t>
      </w:r>
      <w:r w:rsidR="52C3DFAA" w:rsidRPr="001D059D">
        <w:rPr>
          <w:rFonts w:ascii="Times New Roman" w:hAnsi="Times New Roman" w:cs="Times New Roman"/>
          <w:sz w:val="20"/>
          <w:szCs w:val="20"/>
        </w:rPr>
        <w:t xml:space="preserve">weighted </w:t>
      </w:r>
      <w:r w:rsidRPr="001D059D">
        <w:rPr>
          <w:rFonts w:ascii="Times New Roman" w:hAnsi="Times New Roman" w:cs="Times New Roman"/>
          <w:sz w:val="20"/>
          <w:szCs w:val="20"/>
        </w:rPr>
        <w:t>AUC</w:t>
      </w:r>
      <w:r w:rsidR="547728B9" w:rsidRPr="001D059D">
        <w:rPr>
          <w:rFonts w:ascii="Times New Roman" w:hAnsi="Times New Roman" w:cs="Times New Roman"/>
          <w:sz w:val="20"/>
          <w:szCs w:val="20"/>
        </w:rPr>
        <w:t xml:space="preserve">. The </w:t>
      </w:r>
      <w:r w:rsidRPr="001D059D">
        <w:rPr>
          <w:rFonts w:ascii="Times New Roman" w:hAnsi="Times New Roman" w:cs="Times New Roman"/>
          <w:sz w:val="20"/>
          <w:szCs w:val="20"/>
        </w:rPr>
        <w:t xml:space="preserve">latter </w:t>
      </w:r>
      <w:r w:rsidR="547728B9" w:rsidRPr="001D059D">
        <w:rPr>
          <w:rFonts w:ascii="Times New Roman" w:hAnsi="Times New Roman" w:cs="Times New Roman"/>
          <w:sz w:val="20"/>
          <w:szCs w:val="20"/>
        </w:rPr>
        <w:t xml:space="preserve">was </w:t>
      </w:r>
      <w:r w:rsidRPr="001D059D">
        <w:rPr>
          <w:rFonts w:ascii="Times New Roman" w:hAnsi="Times New Roman" w:cs="Times New Roman"/>
          <w:sz w:val="20"/>
          <w:szCs w:val="20"/>
        </w:rPr>
        <w:t>the primary measure</w:t>
      </w:r>
      <w:r w:rsidR="0E19EE91" w:rsidRPr="001D059D">
        <w:rPr>
          <w:rFonts w:ascii="Times New Roman" w:hAnsi="Times New Roman" w:cs="Times New Roman"/>
          <w:sz w:val="20"/>
          <w:szCs w:val="20"/>
        </w:rPr>
        <w:t xml:space="preserve"> of predictive performance</w:t>
      </w:r>
      <w:r w:rsidRPr="001D059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B6B97FD" w14:textId="77777777" w:rsidR="00E10DE8" w:rsidRDefault="00E10DE8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39A3F6" w14:textId="7BA7B665" w:rsidR="00CF76C7" w:rsidRPr="001D059D" w:rsidRDefault="00816C99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The risk assessment tool was developed using a survey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weighted logistic Lasso regression model. </w:t>
      </w:r>
      <w:r w:rsidRPr="001D059D">
        <w:rPr>
          <w:rFonts w:ascii="Times New Roman" w:hAnsi="Times New Roman" w:cs="Times New Roman"/>
          <w:sz w:val="20"/>
          <w:szCs w:val="20"/>
        </w:rPr>
        <w:t>Lasso regression is</w:t>
      </w:r>
      <w:r w:rsidR="006E5F71">
        <w:rPr>
          <w:rFonts w:ascii="Times New Roman" w:hAnsi="Times New Roman" w:cs="Times New Roman"/>
          <w:sz w:val="20"/>
          <w:szCs w:val="20"/>
        </w:rPr>
        <w:t xml:space="preserve"> a</w:t>
      </w:r>
      <w:r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penalized regression </w:t>
      </w:r>
      <w:r w:rsidR="00F15366" w:rsidRPr="001D059D">
        <w:rPr>
          <w:rFonts w:ascii="Times New Roman" w:hAnsi="Times New Roman" w:cs="Times New Roman"/>
          <w:sz w:val="20"/>
          <w:szCs w:val="20"/>
        </w:rPr>
        <w:t xml:space="preserve">approach </w:t>
      </w:r>
      <w:r w:rsidR="00EA3107" w:rsidRPr="001D059D">
        <w:rPr>
          <w:rFonts w:ascii="Times New Roman" w:hAnsi="Times New Roman" w:cs="Times New Roman"/>
          <w:sz w:val="20"/>
          <w:szCs w:val="20"/>
        </w:rPr>
        <w:t xml:space="preserve">that </w:t>
      </w:r>
      <w:r w:rsidR="00AF3400" w:rsidRPr="001D059D">
        <w:rPr>
          <w:rFonts w:ascii="Times New Roman" w:hAnsi="Times New Roman" w:cs="Times New Roman"/>
          <w:sz w:val="20"/>
          <w:szCs w:val="20"/>
        </w:rPr>
        <w:t>aims to determine the best set of predictors of recent HIV</w:t>
      </w:r>
      <w:r w:rsidR="00FF49C4" w:rsidRPr="001D059D">
        <w:rPr>
          <w:rFonts w:ascii="Times New Roman" w:hAnsi="Times New Roman" w:cs="Times New Roman"/>
          <w:sz w:val="20"/>
          <w:szCs w:val="20"/>
        </w:rPr>
        <w:t>-1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infection while maintaining model parsimony. </w:t>
      </w:r>
      <w:r w:rsidR="00CF76C7" w:rsidRPr="001D059D">
        <w:rPr>
          <w:rFonts w:ascii="Times New Roman" w:hAnsi="Times New Roman" w:cs="Times New Roman"/>
          <w:sz w:val="20"/>
          <w:szCs w:val="20"/>
        </w:rPr>
        <w:t xml:space="preserve">Specifically, </w:t>
      </w:r>
      <w:r w:rsidR="00725324" w:rsidRPr="001D059D">
        <w:rPr>
          <w:rFonts w:ascii="Times New Roman" w:hAnsi="Times New Roman" w:cs="Times New Roman"/>
          <w:sz w:val="20"/>
          <w:szCs w:val="20"/>
        </w:rPr>
        <w:t xml:space="preserve">the </w:t>
      </w:r>
      <w:r w:rsidR="009516B7" w:rsidRPr="001D059D">
        <w:rPr>
          <w:rFonts w:ascii="Times New Roman" w:hAnsi="Times New Roman" w:cs="Times New Roman"/>
          <w:sz w:val="20"/>
          <w:szCs w:val="20"/>
        </w:rPr>
        <w:t xml:space="preserve">Lasso model coefficients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β</m:t>
                </m:r>
              </m:e>
            </m:acc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λ</m:t>
            </m:r>
          </m:sub>
        </m:sSub>
      </m:oMath>
      <w:r w:rsidR="006207E0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F24EAB" w:rsidRPr="001D059D">
        <w:rPr>
          <w:rFonts w:ascii="Times New Roman" w:hAnsi="Times New Roman" w:cs="Times New Roman"/>
          <w:sz w:val="20"/>
          <w:szCs w:val="20"/>
        </w:rPr>
        <w:t>minimize</w:t>
      </w:r>
      <w:r w:rsidR="003A63E9" w:rsidRPr="001D059D">
        <w:rPr>
          <w:rFonts w:ascii="Times New Roman" w:hAnsi="Times New Roman" w:cs="Times New Roman"/>
          <w:sz w:val="20"/>
          <w:szCs w:val="20"/>
        </w:rPr>
        <w:t>d</w:t>
      </w:r>
      <w:r w:rsidR="00F24EAB" w:rsidRPr="001D059D">
        <w:rPr>
          <w:rFonts w:ascii="Times New Roman" w:hAnsi="Times New Roman" w:cs="Times New Roman"/>
          <w:sz w:val="20"/>
          <w:szCs w:val="20"/>
        </w:rPr>
        <w:t xml:space="preserve"> the </w:t>
      </w:r>
      <w:r w:rsidR="00AD6A4F" w:rsidRPr="001D059D">
        <w:rPr>
          <w:rFonts w:ascii="Times New Roman" w:hAnsi="Times New Roman" w:cs="Times New Roman"/>
          <w:sz w:val="20"/>
          <w:szCs w:val="20"/>
        </w:rPr>
        <w:t xml:space="preserve">following </w:t>
      </w:r>
      <w:r w:rsidR="00F24EAB" w:rsidRPr="001D059D">
        <w:rPr>
          <w:rFonts w:ascii="Times New Roman" w:hAnsi="Times New Roman" w:cs="Times New Roman"/>
          <w:sz w:val="20"/>
          <w:szCs w:val="20"/>
        </w:rPr>
        <w:t>quantit</w:t>
      </w:r>
      <w:r w:rsidR="001D3864" w:rsidRPr="001D059D">
        <w:rPr>
          <w:rFonts w:ascii="Times New Roman" w:hAnsi="Times New Roman" w:cs="Times New Roman"/>
          <w:sz w:val="20"/>
          <w:szCs w:val="20"/>
        </w:rPr>
        <w:t>y</w:t>
      </w:r>
      <w:r w:rsidR="001D3864"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6928ED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&lt;EndNote&gt;&lt;Cite&gt;&lt;Author&gt;Iparragirre&lt;/Author&gt;&lt;Year&gt;2023&lt;/Year&gt;&lt;RecNum&gt;215&lt;/RecNum&gt;&lt;DisplayText&gt;&lt;style face="superscript"&gt;7&lt;/style&gt;&lt;/DisplayText&gt;&lt;record&gt;&lt;rec-number&gt;215&lt;/rec-number&gt;&lt;foreign-keys&gt;&lt;key app="EN" db-id="rpe05ww0ifttzwexvtfxzepp0p00f0299wzw" timestamp="1703190207"&gt;215&lt;/key&gt;&lt;/foreign-keys&gt;&lt;ref-type name="Journal Article"&gt;17&lt;/ref-type&gt;&lt;contributors&gt;&lt;authors&gt;&lt;author&gt;Iparragirre, Amaia&lt;/author&gt;&lt;author&gt;Lumley, Thomas&lt;/author&gt;&lt;author&gt;Barrio, Irantzu&lt;/author&gt;&lt;author&gt;Arostegui, Inmaculada&lt;/author&gt;&lt;/authors&gt;&lt;/contributors&gt;&lt;titles&gt;&lt;title&gt;Variable selection with LASSO regression for complex survey data&lt;/title&gt;&lt;secondary-title&gt;Stat&lt;/secondary-title&gt;&lt;/titles&gt;&lt;periodical&gt;&lt;full-title&gt;Stat&lt;/full-title&gt;&lt;/periodical&gt;&lt;pages&gt;e578&lt;/pages&gt;&lt;volume&gt;12&lt;/volume&gt;&lt;number&gt;1&lt;/number&gt;&lt;dates&gt;&lt;year&gt;2023&lt;/year&gt;&lt;/dates&gt;&lt;isbn&gt;2049-1573&lt;/isbn&gt;&lt;urls&gt;&lt;related-urls&gt;&lt;url&gt;https://onlinelibrary.wiley.com/doi/abs/10.1002/sta4.578&lt;/url&gt;&lt;/related-urls&gt;&lt;/urls&gt;&lt;electronic-resource-num&gt;https://doi.org/10.1002/sta4.578&lt;/electronic-resource-num&gt;&lt;/record&gt;&lt;/Cite&gt;&lt;/EndNote&gt;</w:instrText>
      </w:r>
      <w:r w:rsidR="001D3864"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006928ED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7</w:t>
      </w:r>
      <w:r w:rsidR="001D3864" w:rsidRPr="001D059D">
        <w:rPr>
          <w:rFonts w:ascii="Times New Roman" w:hAnsi="Times New Roman" w:cs="Times New Roman"/>
          <w:sz w:val="20"/>
          <w:szCs w:val="20"/>
        </w:rPr>
        <w:fldChar w:fldCharType="end"/>
      </w:r>
    </w:p>
    <w:p w14:paraId="0251173E" w14:textId="2F87B17F" w:rsidR="00F24EAB" w:rsidRPr="001D059D" w:rsidRDefault="002467C7" w:rsidP="004F5A4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-p</m:t>
          </m:r>
          <m:r>
            <m:rPr>
              <m:scr m:val="script"/>
            </m:rPr>
            <w:rPr>
              <w:rFonts w:ascii="Cambria Math" w:hAnsi="Cambria Math" w:cs="Times New Roman"/>
              <w:sz w:val="20"/>
              <w:szCs w:val="20"/>
            </w:rPr>
            <m:t>l</m:t>
          </m:r>
          <m:d>
            <m:dPr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β</m:t>
              </m:r>
            </m:e>
          </m:d>
          <m:r>
            <w:rPr>
              <w:rFonts w:ascii="Cambria Math" w:hAnsi="Cambria Math" w:cs="Times New Roman"/>
              <w:sz w:val="20"/>
              <w:szCs w:val="20"/>
            </w:rPr>
            <m:t>+λ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Times New Roman"/>
                  <w:sz w:val="20"/>
                  <w:szCs w:val="20"/>
                </w:rPr>
                <m:t>j=1</m:t>
              </m:r>
            </m:sub>
            <m:sup>
              <m:r>
                <w:rPr>
                  <w:rFonts w:ascii="Cambria Math" w:hAnsi="Cambria Math" w:cs="Times New Roman"/>
                  <w:sz w:val="20"/>
                  <w:szCs w:val="20"/>
                </w:rPr>
                <m:t>v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j</m:t>
                      </m:r>
                    </m:sub>
                  </m:sSub>
                </m:e>
              </m:d>
            </m:e>
          </m:nary>
        </m:oMath>
      </m:oMathPara>
    </w:p>
    <w:p w14:paraId="411C4012" w14:textId="77777777" w:rsidR="001C290D" w:rsidRDefault="001C290D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27ACC3" w14:textId="234C4C6A" w:rsidR="00E10DE8" w:rsidRDefault="00151183" w:rsidP="004F5A4C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where </w:t>
      </w:r>
      <m:oMath>
        <m:r>
          <w:rPr>
            <w:rFonts w:ascii="Cambria Math" w:hAnsi="Cambria Math" w:cs="Times New Roman"/>
            <w:sz w:val="20"/>
            <w:szCs w:val="20"/>
          </w:rPr>
          <m:t>p</m:t>
        </m:r>
        <m:r>
          <m:rPr>
            <m:scr m:val="script"/>
          </m:rPr>
          <w:rPr>
            <w:rFonts w:ascii="Cambria Math" w:hAnsi="Cambria Math" w:cs="Times New Roman"/>
            <w:sz w:val="20"/>
            <w:szCs w:val="20"/>
          </w:rPr>
          <m:t>l</m:t>
        </m:r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β</m:t>
            </m:r>
          </m:e>
        </m:d>
        <m:r>
          <w:rPr>
            <w:rFonts w:ascii="Cambria Math" w:hAnsi="Cambria Math" w:cs="Times New Roman"/>
            <w:sz w:val="20"/>
            <w:szCs w:val="20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i=1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</m:t>
                </m:r>
              </m:sub>
            </m:sSub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ln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)</m:t>
                    </m:r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ln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1-p(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)</m:t>
                    </m:r>
                  </m:e>
                </m:d>
              </m:e>
            </m:d>
          </m:e>
        </m:nary>
        <m:r>
          <w:rPr>
            <w:rFonts w:ascii="Cambria Math" w:hAnsi="Cambria Math" w:cs="Times New Roman"/>
            <w:sz w:val="20"/>
            <w:szCs w:val="20"/>
          </w:rPr>
          <m:t xml:space="preserve"> </m:t>
        </m:r>
      </m:oMath>
      <w:r w:rsidR="00435F9D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and </w:t>
      </w:r>
      <m:oMath>
        <m:r>
          <w:rPr>
            <w:rFonts w:ascii="Cambria Math" w:hAnsi="Cambria Math" w:cs="Times New Roman"/>
            <w:sz w:val="20"/>
            <w:szCs w:val="20"/>
          </w:rPr>
          <m:t>logit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</w:rPr>
              <m:t>p(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0"/>
                <w:szCs w:val="20"/>
              </w:rPr>
              <m:t>)</m:t>
            </m:r>
          </m:e>
        </m:d>
        <m:r>
          <w:rPr>
            <w:rFonts w:ascii="Cambria Math" w:hAnsi="Cambria Math" w:cs="Times New Roman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Times New Roman"/>
                <w:sz w:val="20"/>
                <w:szCs w:val="20"/>
              </w:rPr>
              <m:t>j=1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j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ij</m:t>
                </m:r>
              </m:sub>
            </m:sSub>
          </m:e>
        </m:nary>
      </m:oMath>
      <w:r w:rsidR="00435F9D" w:rsidRPr="001D059D">
        <w:rPr>
          <w:rFonts w:ascii="Times New Roman" w:eastAsiaTheme="minorEastAsia" w:hAnsi="Times New Roman" w:cs="Times New Roman"/>
          <w:sz w:val="20"/>
          <w:szCs w:val="20"/>
        </w:rPr>
        <w:t>.</w:t>
      </w:r>
      <w:r w:rsidR="00AD6A4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Here</w:t>
      </w:r>
      <w:r w:rsidR="001708E1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w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963C49" w:rsidRPr="001D059D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0AD6A4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062EED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</w:p>
    <w:p w14:paraId="43DB3A57" w14:textId="267D8A19" w:rsidR="00CF76C7" w:rsidRDefault="00AD6A4F" w:rsidP="004F5A4C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Times New Roman"/>
            <w:sz w:val="20"/>
            <w:szCs w:val="20"/>
          </w:rPr>
          <m:t xml:space="preserve"> 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>represent the sampling weight</w:t>
      </w:r>
      <w:r w:rsidR="00062EED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r>
          <w:rPr>
            <w:rFonts w:ascii="Cambria Math" w:hAnsi="Cambria Math" w:cs="Times New Roman"/>
            <w:sz w:val="20"/>
            <w:szCs w:val="20"/>
          </w:rPr>
          <m:t>v</m:t>
        </m:r>
      </m:oMath>
      <w:r w:rsidR="00925AE7" w:rsidRPr="001D059D">
        <w:rPr>
          <w:rFonts w:ascii="Times New Roman" w:eastAsiaTheme="minorEastAsia" w:hAnsi="Times New Roman" w:cs="Times New Roman"/>
          <w:sz w:val="20"/>
          <w:szCs w:val="20"/>
        </w:rPr>
        <w:t>-dimensional vector of</w:t>
      </w:r>
      <w:r w:rsidR="00062EED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predictor variables,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and outcome for participant </w:t>
      </w:r>
      <m:oMath>
        <m:r>
          <w:rPr>
            <w:rFonts w:ascii="Cambria Math" w:hAnsi="Cambria Math" w:cs="Times New Roman"/>
            <w:sz w:val="20"/>
            <w:szCs w:val="20"/>
          </w:rPr>
          <m:t>i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>, respectively,</w:t>
      </w:r>
      <w:r w:rsidR="00755F7B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n</m:t>
        </m:r>
      </m:oMath>
      <w:r w:rsidR="00755F7B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is the number of participants,</w:t>
      </w:r>
      <w:r w:rsidR="002913C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i</m:t>
                </m:r>
              </m:sub>
            </m:sSub>
          </m:e>
        </m:d>
      </m:oMath>
      <w:r w:rsidR="002913CF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is the predicted probability of recent infection for a participant with </w:t>
      </w:r>
      <w:r w:rsidR="00062EED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predictors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062EED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j</m:t>
            </m:r>
          </m:sub>
        </m:sSub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are the regression parameters for the </w:t>
      </w:r>
      <m:oMath>
        <m:r>
          <w:rPr>
            <w:rFonts w:ascii="Cambria Math" w:hAnsi="Cambria Math" w:cs="Times New Roman"/>
            <w:sz w:val="20"/>
            <w:szCs w:val="20"/>
          </w:rPr>
          <m:t>v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predictors in the Lasso model, </w:t>
      </w:r>
      <m:oMath>
        <m:r>
          <w:rPr>
            <w:rFonts w:ascii="Cambria Math" w:hAnsi="Cambria Math" w:cs="Times New Roman"/>
            <w:sz w:val="20"/>
            <w:szCs w:val="20"/>
          </w:rPr>
          <m:t>λ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represents the tuning parameter, </w:t>
      </w:r>
      <w:r w:rsidR="00963C49" w:rsidRPr="001D059D">
        <w:rPr>
          <w:rFonts w:ascii="Times New Roman" w:eastAsiaTheme="minorEastAsia" w:hAnsi="Times New Roman" w:cs="Times New Roman"/>
          <w:sz w:val="20"/>
          <w:szCs w:val="20"/>
        </w:rPr>
        <w:t>and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ln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and </w:t>
      </w:r>
      <m:oMath>
        <m:r>
          <w:rPr>
            <w:rFonts w:ascii="Cambria Math" w:hAnsi="Cambria Math" w:cs="Times New Roman"/>
            <w:sz w:val="20"/>
            <w:szCs w:val="20"/>
          </w:rPr>
          <m:t>logit</m:t>
        </m:r>
      </m:oMath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01643" w:rsidRPr="001D059D">
        <w:rPr>
          <w:rFonts w:ascii="Times New Roman" w:eastAsiaTheme="minorEastAsia" w:hAnsi="Times New Roman" w:cs="Times New Roman"/>
          <w:sz w:val="20"/>
          <w:szCs w:val="20"/>
        </w:rPr>
        <w:t>are</w:t>
      </w:r>
      <w:r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the natural log and logit functions, respectively. </w:t>
      </w:r>
      <w:r w:rsidR="00701643" w:rsidRPr="001D059D">
        <w:rPr>
          <w:rFonts w:ascii="Times New Roman" w:eastAsiaTheme="minorEastAsia" w:hAnsi="Times New Roman" w:cs="Times New Roman"/>
          <w:sz w:val="20"/>
          <w:szCs w:val="20"/>
        </w:rPr>
        <w:t>T</w:t>
      </w:r>
      <w:r w:rsidR="002C39FE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he parameter </w:t>
      </w:r>
      <m:oMath>
        <m:r>
          <w:rPr>
            <w:rFonts w:ascii="Cambria Math" w:hAnsi="Cambria Math" w:cs="Times New Roman"/>
            <w:sz w:val="20"/>
            <w:szCs w:val="20"/>
          </w:rPr>
          <m:t>λ</m:t>
        </m:r>
      </m:oMath>
      <w:r w:rsidR="002C39FE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4CCB6F31" w:rsidRPr="001D059D">
        <w:rPr>
          <w:rFonts w:ascii="Times New Roman" w:eastAsiaTheme="minorEastAsia" w:hAnsi="Times New Roman" w:cs="Times New Roman"/>
          <w:sz w:val="20"/>
          <w:szCs w:val="20"/>
        </w:rPr>
        <w:t>shrink</w:t>
      </w:r>
      <w:r w:rsidR="00CE7933" w:rsidRPr="001D059D">
        <w:rPr>
          <w:rFonts w:ascii="Times New Roman" w:eastAsiaTheme="minorEastAsia" w:hAnsi="Times New Roman" w:cs="Times New Roman"/>
          <w:sz w:val="20"/>
          <w:szCs w:val="20"/>
        </w:rPr>
        <w:t>s</w:t>
      </w:r>
      <w:r w:rsidR="4CCB6F31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373250" w:rsidRPr="001D059D">
        <w:rPr>
          <w:rFonts w:ascii="Times New Roman" w:eastAsiaTheme="minorEastAsia" w:hAnsi="Times New Roman" w:cs="Times New Roman"/>
          <w:sz w:val="20"/>
          <w:szCs w:val="20"/>
        </w:rPr>
        <w:t>some regression coefficients to zero</w:t>
      </w:r>
      <w:r w:rsidR="00CE7933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and thus determines variable selection</w:t>
      </w:r>
      <w:r w:rsidR="00373250" w:rsidRPr="001D059D">
        <w:rPr>
          <w:rFonts w:ascii="Times New Roman" w:eastAsiaTheme="minorEastAsia" w:hAnsi="Times New Roman" w:cs="Times New Roman"/>
          <w:sz w:val="20"/>
          <w:szCs w:val="20"/>
        </w:rPr>
        <w:t>.</w:t>
      </w:r>
    </w:p>
    <w:p w14:paraId="71F83D93" w14:textId="77777777" w:rsidR="00E10DE8" w:rsidRPr="001D059D" w:rsidRDefault="00E10DE8" w:rsidP="004F5A4C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14:paraId="1D37DB2F" w14:textId="0938BDDE" w:rsidR="00AF3400" w:rsidRPr="001D059D" w:rsidRDefault="00FA672D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To fit the Lasso model, first t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he five multiply imputed datasets were </w:t>
      </w:r>
      <w:r w:rsidRPr="001D059D">
        <w:rPr>
          <w:rFonts w:ascii="Times New Roman" w:hAnsi="Times New Roman" w:cs="Times New Roman"/>
          <w:sz w:val="20"/>
          <w:szCs w:val="20"/>
        </w:rPr>
        <w:t xml:space="preserve">stacked, and sampling weights were adjusted by dividing them by the number of imputed datasets. </w:t>
      </w:r>
      <w:r w:rsidR="002D1ED7" w:rsidRPr="001D059D">
        <w:rPr>
          <w:rFonts w:ascii="Times New Roman" w:hAnsi="Times New Roman" w:cs="Times New Roman"/>
          <w:sz w:val="20"/>
          <w:szCs w:val="20"/>
        </w:rPr>
        <w:t>P</w:t>
      </w:r>
      <w:r w:rsidRPr="001D059D">
        <w:rPr>
          <w:rFonts w:ascii="Times New Roman" w:hAnsi="Times New Roman" w:cs="Times New Roman"/>
          <w:sz w:val="20"/>
          <w:szCs w:val="20"/>
        </w:rPr>
        <w:t xml:space="preserve">redictor variables were standardized to have a mean of zero and a standard deviation of one. Then, </w:t>
      </w:r>
      <w:r w:rsidR="00AF3400" w:rsidRPr="001D059D">
        <w:rPr>
          <w:rFonts w:ascii="Times New Roman" w:hAnsi="Times New Roman" w:cs="Times New Roman"/>
          <w:sz w:val="20"/>
          <w:szCs w:val="20"/>
        </w:rPr>
        <w:t>the</w:t>
      </w:r>
      <w:r w:rsidRPr="001D059D">
        <w:rPr>
          <w:rFonts w:ascii="Times New Roman" w:hAnsi="Times New Roman" w:cs="Times New Roman"/>
          <w:sz w:val="20"/>
          <w:szCs w:val="20"/>
        </w:rPr>
        <w:t xml:space="preserve"> logistic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Lasso model </w:t>
      </w:r>
      <w:r w:rsidRPr="001D059D">
        <w:rPr>
          <w:rFonts w:ascii="Times New Roman" w:hAnsi="Times New Roman" w:cs="Times New Roman"/>
          <w:sz w:val="20"/>
          <w:szCs w:val="20"/>
        </w:rPr>
        <w:t xml:space="preserve">described </w:t>
      </w:r>
      <w:r w:rsidR="0071369A" w:rsidRPr="001D059D">
        <w:rPr>
          <w:rFonts w:ascii="Times New Roman" w:hAnsi="Times New Roman" w:cs="Times New Roman"/>
          <w:sz w:val="20"/>
          <w:szCs w:val="20"/>
        </w:rPr>
        <w:t xml:space="preserve">above </w:t>
      </w:r>
      <w:r w:rsidR="00AF3400" w:rsidRPr="001D059D">
        <w:rPr>
          <w:rFonts w:ascii="Times New Roman" w:hAnsi="Times New Roman" w:cs="Times New Roman"/>
          <w:sz w:val="20"/>
          <w:szCs w:val="20"/>
        </w:rPr>
        <w:t>was fit to the stacked data</w: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6928ED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&lt;EndNote&gt;&lt;Cite&gt;&lt;Author&gt;Du&lt;/Author&gt;&lt;Year&gt;2022&lt;/Year&gt;&lt;RecNum&gt;207&lt;/RecNum&gt;&lt;DisplayText&gt;&lt;style face="superscript"&gt;8&lt;/style&gt;&lt;/DisplayText&gt;&lt;record&gt;&lt;rec-number&gt;207&lt;/rec-number&gt;&lt;foreign-keys&gt;&lt;key app="EN" db-id="rpe05ww0ifttzwexvtfxzepp0p00f0299wzw" timestamp="1685546752"&gt;207&lt;/key&gt;&lt;/foreign-keys&gt;&lt;ref-type name="Journal Article"&gt;17&lt;/ref-type&gt;&lt;contributors&gt;&lt;authors&gt;&lt;author&gt;Du, Jiacong&lt;/author&gt;&lt;author&gt;Boss, Jonathan&lt;/author&gt;&lt;author&gt;Han, Peisong&lt;/author&gt;&lt;author&gt;Beesley, Lauren J&lt;/author&gt;&lt;author&gt;Kleinsasser, Michael&lt;/author&gt;&lt;author&gt;Goutman, Stephen A&lt;/author&gt;&lt;author&gt;Batterman, Stuart&lt;/author&gt;&lt;author&gt;Feldman, Eva L&lt;/author&gt;&lt;author&gt;Mukherjee, Bhramar&lt;/author&gt;&lt;/authors&gt;&lt;/contributors&gt;&lt;titles&gt;&lt;title&gt;Variable selection with multiply-imputed datasets: choosing between stacked and grouped methods&lt;/title&gt;&lt;secondary-title&gt;Journal of Computational and Graphical Statistics&lt;/secondary-title&gt;&lt;/titles&gt;&lt;periodical&gt;&lt;full-title&gt;Journal of Computational and Graphical Statistics&lt;/full-title&gt;&lt;/periodical&gt;&lt;pages&gt;1063-1075&lt;/pages&gt;&lt;volume&gt;31&lt;/volume&gt;&lt;number&gt;4&lt;/number&gt;&lt;dates&gt;&lt;year&gt;2022&lt;/year&gt;&lt;/dates&gt;&lt;isbn&gt;1061-8600&lt;/isbn&gt;&lt;urls&gt;&lt;/urls&gt;&lt;/record&gt;&lt;/Cite&gt;&lt;/EndNote&gt;</w:instrTex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006928ED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8</w: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end"/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using the </w:t>
      </w:r>
      <w:r w:rsidR="00AF3400" w:rsidRPr="001D059D">
        <w:rPr>
          <w:rFonts w:ascii="Times New Roman" w:hAnsi="Times New Roman" w:cs="Times New Roman"/>
          <w:i/>
          <w:iCs/>
          <w:sz w:val="20"/>
          <w:szCs w:val="20"/>
        </w:rPr>
        <w:t>caret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package in R. Five-fold cross validation</w: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6928ED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&lt;EndNote&gt;&lt;Cite&gt;&lt;Author&gt;Wieczorek&lt;/Author&gt;&lt;Year&gt;2022&lt;/Year&gt;&lt;RecNum&gt;183&lt;/RecNum&gt;&lt;DisplayText&gt;&lt;style face="superscript"&gt;9&lt;/style&gt;&lt;/DisplayText&gt;&lt;record&gt;&lt;rec-number&gt;183&lt;/rec-number&gt;&lt;foreign-keys&gt;&lt;key app="EN" db-id="rpe05ww0ifttzwexvtfxzepp0p00f0299wzw" timestamp="1683821867"&gt;183&lt;/key&gt;&lt;/foreign-keys&gt;&lt;ref-type name="Journal Article"&gt;17&lt;/ref-type&gt;&lt;contributors&gt;&lt;authors&gt;&lt;author&gt;Jerzy Wieczorek&lt;/author&gt;&lt;author&gt;Cole Guerin&lt;/author&gt;&lt;author&gt;Thomas McMahon&lt;/author&gt;&lt;/authors&gt;&lt;/contributors&gt;&lt;titles&gt;&lt;title&gt;K-fold cross validation for complex sample surveys&lt;/title&gt;&lt;secondary-title&gt;Statistics&lt;/secondary-title&gt;&lt;/titles&gt;&lt;periodical&gt;&lt;full-title&gt;Statistics&lt;/full-title&gt;&lt;/periodical&gt;&lt;pages&gt;e454&lt;/pages&gt;&lt;dates&gt;&lt;year&gt;2022&lt;/year&gt;&lt;/dates&gt;&lt;urls&gt;&lt;/urls&gt;&lt;/record&gt;&lt;/Cite&gt;&lt;/EndNote&gt;</w:instrTex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006928ED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9</w: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end"/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was </w:t>
      </w:r>
      <w:r w:rsidR="002D1ED7" w:rsidRPr="001D059D">
        <w:rPr>
          <w:rFonts w:ascii="Times New Roman" w:hAnsi="Times New Roman" w:cs="Times New Roman"/>
          <w:sz w:val="20"/>
          <w:szCs w:val="20"/>
        </w:rPr>
        <w:t xml:space="preserve">applied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to </w:t>
      </w:r>
      <w:r w:rsidR="002D1ED7" w:rsidRPr="001D059D">
        <w:rPr>
          <w:rFonts w:ascii="Times New Roman" w:hAnsi="Times New Roman" w:cs="Times New Roman"/>
          <w:sz w:val="20"/>
          <w:szCs w:val="20"/>
        </w:rPr>
        <w:t xml:space="preserve">find </w:t>
      </w:r>
      <w:r w:rsidR="00AF3400" w:rsidRPr="001D059D">
        <w:rPr>
          <w:rFonts w:ascii="Times New Roman" w:hAnsi="Times New Roman" w:cs="Times New Roman"/>
          <w:sz w:val="20"/>
          <w:szCs w:val="20"/>
        </w:rPr>
        <w:t>the tuning parameter</w:t>
      </w:r>
      <w:r w:rsidR="0071369A" w:rsidRPr="001D059D"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λ</m:t>
        </m:r>
      </m:oMath>
      <w:r w:rsidR="00AF3400" w:rsidRPr="001D059D">
        <w:rPr>
          <w:rFonts w:ascii="Times New Roman" w:hAnsi="Times New Roman" w:cs="Times New Roman"/>
          <w:sz w:val="20"/>
          <w:szCs w:val="20"/>
        </w:rPr>
        <w:t xml:space="preserve"> that maximized </w:t>
      </w:r>
      <w:r w:rsidR="79B851EF" w:rsidRPr="001D059D">
        <w:rPr>
          <w:rFonts w:ascii="Times New Roman" w:hAnsi="Times New Roman" w:cs="Times New Roman"/>
          <w:sz w:val="20"/>
          <w:szCs w:val="20"/>
        </w:rPr>
        <w:t xml:space="preserve">weighted </w:t>
      </w:r>
      <w:r w:rsidR="00AF3400" w:rsidRPr="001D059D">
        <w:rPr>
          <w:rFonts w:ascii="Times New Roman" w:hAnsi="Times New Roman" w:cs="Times New Roman"/>
          <w:sz w:val="20"/>
          <w:szCs w:val="20"/>
        </w:rPr>
        <w:t>AUC</w:t>
      </w:r>
      <w:r w:rsidR="00CE6C19" w:rsidRPr="001D059D">
        <w:rPr>
          <w:rFonts w:ascii="Times New Roman" w:hAnsi="Times New Roman" w:cs="Times New Roman"/>
          <w:sz w:val="20"/>
          <w:szCs w:val="20"/>
        </w:rPr>
        <w:t xml:space="preserve"> within a 1%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tolerance. </w:t>
      </w:r>
      <w:r w:rsidR="006427B7" w:rsidRPr="001D059D">
        <w:rPr>
          <w:rFonts w:ascii="Times New Roman" w:hAnsi="Times New Roman" w:cs="Times New Roman"/>
          <w:sz w:val="20"/>
          <w:szCs w:val="20"/>
        </w:rPr>
        <w:t>C</w:t>
      </w:r>
      <w:r w:rsidR="00AF3400" w:rsidRPr="001D059D">
        <w:rPr>
          <w:rFonts w:ascii="Times New Roman" w:hAnsi="Times New Roman" w:cs="Times New Roman"/>
          <w:sz w:val="20"/>
          <w:szCs w:val="20"/>
        </w:rPr>
        <w:t>ross-validation folds were formed by stratifying the dataset by sampling strata and randomly allocating entire PSUs to cross-folds within each stratum.</w:t>
      </w:r>
      <w:r w:rsidR="006427B7" w:rsidRPr="001D059D">
        <w:rPr>
          <w:rFonts w:ascii="Times New Roman" w:hAnsi="Times New Roman" w:cs="Times New Roman"/>
          <w:sz w:val="20"/>
          <w:szCs w:val="20"/>
        </w:rPr>
        <w:t xml:space="preserve"> This was done to appropriately account for the complex sample design and potential correlation of participants within clusters (PSUs). </w:t>
      </w:r>
      <w:r w:rsidR="004D3F29" w:rsidRPr="001D059D">
        <w:rPr>
          <w:rFonts w:ascii="Times New Roman" w:hAnsi="Times New Roman" w:cs="Times New Roman"/>
          <w:sz w:val="20"/>
          <w:szCs w:val="20"/>
        </w:rPr>
        <w:t xml:space="preserve">Based on this final model, </w:t>
      </w:r>
      <w:r w:rsidR="004D3F29" w:rsidRPr="001D059D">
        <w:rPr>
          <w:rFonts w:ascii="Times New Roman" w:hAnsi="Times New Roman" w:cs="Times New Roman"/>
          <w:sz w:val="20"/>
          <w:szCs w:val="20"/>
        </w:rPr>
        <w:lastRenderedPageBreak/>
        <w:t xml:space="preserve">predicted probabilities of recent infection were </w:t>
      </w:r>
      <w:r w:rsidR="006A7CEB" w:rsidRPr="001D059D">
        <w:rPr>
          <w:rFonts w:ascii="Times New Roman" w:hAnsi="Times New Roman" w:cs="Times New Roman"/>
          <w:sz w:val="20"/>
          <w:szCs w:val="20"/>
        </w:rPr>
        <w:t>computed</w:t>
      </w:r>
      <w:r w:rsidR="00D52088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4D3F29" w:rsidRPr="001D059D">
        <w:rPr>
          <w:rFonts w:ascii="Times New Roman" w:hAnsi="Times New Roman" w:cs="Times New Roman"/>
          <w:sz w:val="20"/>
          <w:szCs w:val="20"/>
        </w:rPr>
        <w:t>for all participants</w:t>
      </w:r>
      <w:r w:rsidR="00D52088" w:rsidRPr="001D059D">
        <w:rPr>
          <w:rFonts w:ascii="Times New Roman" w:hAnsi="Times New Roman" w:cs="Times New Roman"/>
          <w:sz w:val="20"/>
          <w:szCs w:val="20"/>
        </w:rPr>
        <w:t xml:space="preserve"> and were used to</w:t>
      </w:r>
      <w:r w:rsidR="006A7CEB" w:rsidRPr="001D059D">
        <w:rPr>
          <w:rFonts w:ascii="Times New Roman" w:hAnsi="Times New Roman" w:cs="Times New Roman"/>
          <w:sz w:val="20"/>
          <w:szCs w:val="20"/>
        </w:rPr>
        <w:t xml:space="preserve"> estimate t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he full model AUC. </w:t>
      </w:r>
    </w:p>
    <w:p w14:paraId="76A604DE" w14:textId="77777777" w:rsidR="00E10DE8" w:rsidRDefault="00E10DE8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E04F94" w14:textId="19B2AD10" w:rsidR="00AF3400" w:rsidRPr="001D059D" w:rsidRDefault="6E7C4461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The final model was also used to derive a</w:t>
      </w:r>
      <w:r w:rsidR="378118C9" w:rsidRPr="001D059D">
        <w:rPr>
          <w:rFonts w:ascii="Times New Roman" w:hAnsi="Times New Roman" w:cs="Times New Roman"/>
          <w:sz w:val="20"/>
          <w:szCs w:val="20"/>
        </w:rPr>
        <w:t>dditional measures of model performance.</w:t>
      </w:r>
      <w:r w:rsidR="2AAA3846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1632395A" w:rsidRPr="001D059D">
        <w:rPr>
          <w:rFonts w:ascii="Times New Roman" w:hAnsi="Times New Roman" w:cs="Times New Roman"/>
          <w:sz w:val="20"/>
          <w:szCs w:val="20"/>
        </w:rPr>
        <w:t>R</w:t>
      </w:r>
      <w:r w:rsidR="2AAA3846" w:rsidRPr="001D059D">
        <w:rPr>
          <w:rFonts w:ascii="Times New Roman" w:hAnsi="Times New Roman" w:cs="Times New Roman"/>
          <w:sz w:val="20"/>
          <w:szCs w:val="20"/>
        </w:rPr>
        <w:t xml:space="preserve">isk thresholds corresponding to </w:t>
      </w:r>
      <w:r w:rsidR="5F632F51" w:rsidRPr="001D059D">
        <w:rPr>
          <w:rFonts w:ascii="Times New Roman" w:hAnsi="Times New Roman" w:cs="Times New Roman"/>
          <w:sz w:val="20"/>
          <w:szCs w:val="20"/>
        </w:rPr>
        <w:t>10</w:t>
      </w:r>
      <w:r w:rsidR="2AAA3846" w:rsidRPr="001D059D">
        <w:rPr>
          <w:rFonts w:ascii="Times New Roman" w:hAnsi="Times New Roman" w:cs="Times New Roman"/>
          <w:sz w:val="20"/>
          <w:szCs w:val="20"/>
        </w:rPr>
        <w:t>, 3</w:t>
      </w:r>
      <w:r w:rsidR="5F632F51" w:rsidRPr="001D059D">
        <w:rPr>
          <w:rFonts w:ascii="Times New Roman" w:hAnsi="Times New Roman" w:cs="Times New Roman"/>
          <w:sz w:val="20"/>
          <w:szCs w:val="20"/>
        </w:rPr>
        <w:t>0</w:t>
      </w:r>
      <w:r w:rsidR="2AAA3846" w:rsidRPr="001D059D">
        <w:rPr>
          <w:rFonts w:ascii="Times New Roman" w:hAnsi="Times New Roman" w:cs="Times New Roman"/>
          <w:sz w:val="20"/>
          <w:szCs w:val="20"/>
        </w:rPr>
        <w:t xml:space="preserve">, </w:t>
      </w:r>
      <w:r w:rsidR="5F632F51" w:rsidRPr="001D059D">
        <w:rPr>
          <w:rFonts w:ascii="Times New Roman" w:hAnsi="Times New Roman" w:cs="Times New Roman"/>
          <w:sz w:val="20"/>
          <w:szCs w:val="20"/>
        </w:rPr>
        <w:t>70</w:t>
      </w:r>
      <w:r w:rsidR="2AAA3846" w:rsidRPr="001D059D">
        <w:rPr>
          <w:rFonts w:ascii="Times New Roman" w:hAnsi="Times New Roman" w:cs="Times New Roman"/>
          <w:sz w:val="20"/>
          <w:szCs w:val="20"/>
        </w:rPr>
        <w:t>, and 9</w:t>
      </w:r>
      <w:r w:rsidR="5F632F51" w:rsidRPr="001D059D">
        <w:rPr>
          <w:rFonts w:ascii="Times New Roman" w:hAnsi="Times New Roman" w:cs="Times New Roman"/>
          <w:sz w:val="20"/>
          <w:szCs w:val="20"/>
        </w:rPr>
        <w:t>0</w:t>
      </w:r>
      <w:r w:rsidR="2AAA3846" w:rsidRPr="001D059D">
        <w:rPr>
          <w:rFonts w:ascii="Times New Roman" w:hAnsi="Times New Roman" w:cs="Times New Roman"/>
          <w:sz w:val="20"/>
          <w:szCs w:val="20"/>
        </w:rPr>
        <w:t>% sensitivity levels</w:t>
      </w:r>
      <w:r w:rsidR="1632395A" w:rsidRPr="001D059D">
        <w:rPr>
          <w:rFonts w:ascii="Times New Roman" w:hAnsi="Times New Roman" w:cs="Times New Roman"/>
          <w:sz w:val="20"/>
          <w:szCs w:val="20"/>
        </w:rPr>
        <w:t xml:space="preserve"> were considered</w:t>
      </w:r>
      <w:r w:rsidR="2AAA3846"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52923340" w:rsidRPr="001D059D">
        <w:rPr>
          <w:rFonts w:ascii="Times New Roman" w:hAnsi="Times New Roman" w:cs="Times New Roman"/>
          <w:sz w:val="20"/>
          <w:szCs w:val="20"/>
        </w:rPr>
        <w:t xml:space="preserve"> For each of threshold, 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the number of men </w:t>
      </w:r>
      <w:r w:rsidR="5F632F51" w:rsidRPr="001D059D">
        <w:rPr>
          <w:rFonts w:ascii="Times New Roman" w:hAnsi="Times New Roman" w:cs="Times New Roman"/>
          <w:sz w:val="20"/>
          <w:szCs w:val="20"/>
        </w:rPr>
        <w:t xml:space="preserve">identified by the Lasso model as being </w:t>
      </w:r>
      <w:r w:rsidR="378118C9" w:rsidRPr="001D059D">
        <w:rPr>
          <w:rFonts w:ascii="Times New Roman" w:hAnsi="Times New Roman" w:cs="Times New Roman"/>
          <w:sz w:val="20"/>
          <w:szCs w:val="20"/>
        </w:rPr>
        <w:t>at increased risk of HIV</w:t>
      </w:r>
      <w:r w:rsidR="015F98C9" w:rsidRPr="001D059D">
        <w:rPr>
          <w:rFonts w:ascii="Times New Roman" w:hAnsi="Times New Roman" w:cs="Times New Roman"/>
          <w:sz w:val="20"/>
          <w:szCs w:val="20"/>
        </w:rPr>
        <w:t>-1</w:t>
      </w:r>
      <w:r w:rsidR="6419BCF5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009A5768" w:rsidRPr="001D059D">
        <w:rPr>
          <w:rFonts w:ascii="Times New Roman" w:hAnsi="Times New Roman" w:cs="Times New Roman"/>
          <w:sz w:val="20"/>
          <w:szCs w:val="20"/>
        </w:rPr>
        <w:t>acquisition</w:t>
      </w:r>
      <w:r w:rsidR="284AF999" w:rsidRPr="001D059D">
        <w:rPr>
          <w:rFonts w:ascii="Times New Roman" w:hAnsi="Times New Roman" w:cs="Times New Roman"/>
          <w:sz w:val="20"/>
          <w:szCs w:val="20"/>
        </w:rPr>
        <w:t xml:space="preserve"> (</w:t>
      </w:r>
      <w:r w:rsidR="28E0BEAA" w:rsidRPr="001D059D">
        <w:rPr>
          <w:rFonts w:ascii="Times New Roman" w:hAnsi="Times New Roman" w:cs="Times New Roman"/>
          <w:sz w:val="20"/>
          <w:szCs w:val="20"/>
        </w:rPr>
        <w:t xml:space="preserve">and thus recommended for </w:t>
      </w:r>
      <w:proofErr w:type="spellStart"/>
      <w:r w:rsidR="28E0BEAA" w:rsidRPr="001D059D">
        <w:rPr>
          <w:rFonts w:ascii="Times New Roman" w:hAnsi="Times New Roman" w:cs="Times New Roman"/>
          <w:sz w:val="20"/>
          <w:szCs w:val="20"/>
        </w:rPr>
        <w:t>PrEP</w:t>
      </w:r>
      <w:proofErr w:type="spellEnd"/>
      <w:r w:rsidR="284AF999" w:rsidRPr="001D059D">
        <w:rPr>
          <w:rFonts w:ascii="Times New Roman" w:hAnsi="Times New Roman" w:cs="Times New Roman"/>
          <w:sz w:val="20"/>
          <w:szCs w:val="20"/>
        </w:rPr>
        <w:t>)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was estimated by the weighted count of participants with predicted risk </w:t>
      </w:r>
      <w:r w:rsidR="284AF999" w:rsidRPr="001D059D">
        <w:rPr>
          <w:rFonts w:ascii="Times New Roman" w:hAnsi="Times New Roman" w:cs="Times New Roman"/>
          <w:sz w:val="20"/>
          <w:szCs w:val="20"/>
        </w:rPr>
        <w:t>exceeding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the threshold. </w:t>
      </w:r>
      <w:r w:rsidR="5F01C428" w:rsidRPr="001D059D">
        <w:rPr>
          <w:rFonts w:ascii="Times New Roman" w:hAnsi="Times New Roman" w:cs="Times New Roman"/>
          <w:sz w:val="20"/>
          <w:szCs w:val="20"/>
        </w:rPr>
        <w:t>T</w:t>
      </w:r>
      <w:r w:rsidR="284AF999" w:rsidRPr="001D059D">
        <w:rPr>
          <w:rFonts w:ascii="Times New Roman" w:hAnsi="Times New Roman" w:cs="Times New Roman"/>
          <w:sz w:val="20"/>
          <w:szCs w:val="20"/>
        </w:rPr>
        <w:t xml:space="preserve">he number of 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annual infections averted for </w:t>
      </w:r>
      <w:r w:rsidR="5357AA01" w:rsidRPr="001D059D">
        <w:rPr>
          <w:rFonts w:ascii="Times New Roman" w:hAnsi="Times New Roman" w:cs="Times New Roman"/>
          <w:sz w:val="20"/>
          <w:szCs w:val="20"/>
        </w:rPr>
        <w:t>each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threshold was estimated by the weighted sum of men with recent HIV</w:t>
      </w:r>
      <w:r w:rsidR="4D6089F7" w:rsidRPr="001D059D">
        <w:rPr>
          <w:rFonts w:ascii="Times New Roman" w:hAnsi="Times New Roman" w:cs="Times New Roman"/>
          <w:sz w:val="20"/>
          <w:szCs w:val="20"/>
        </w:rPr>
        <w:t>-1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5357AA01" w:rsidRPr="001D059D">
        <w:rPr>
          <w:rFonts w:ascii="Times New Roman" w:hAnsi="Times New Roman" w:cs="Times New Roman"/>
          <w:sz w:val="20"/>
          <w:szCs w:val="20"/>
        </w:rPr>
        <w:t xml:space="preserve">whose </w:t>
      </w:r>
      <w:r w:rsidR="378118C9" w:rsidRPr="001D059D">
        <w:rPr>
          <w:rFonts w:ascii="Times New Roman" w:hAnsi="Times New Roman" w:cs="Times New Roman"/>
          <w:sz w:val="20"/>
          <w:szCs w:val="20"/>
        </w:rPr>
        <w:t>predicted risk of HIV</w:t>
      </w:r>
      <w:r w:rsidR="5357AA01" w:rsidRPr="001D059D">
        <w:rPr>
          <w:rFonts w:ascii="Times New Roman" w:hAnsi="Times New Roman" w:cs="Times New Roman"/>
          <w:sz w:val="20"/>
          <w:szCs w:val="20"/>
        </w:rPr>
        <w:t>-1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acquisition </w:t>
      </w:r>
      <w:r w:rsidR="5357AA01" w:rsidRPr="001D059D">
        <w:rPr>
          <w:rFonts w:ascii="Times New Roman" w:hAnsi="Times New Roman" w:cs="Times New Roman"/>
          <w:sz w:val="20"/>
          <w:szCs w:val="20"/>
        </w:rPr>
        <w:t xml:space="preserve">exceeded </w:t>
      </w:r>
      <w:r w:rsidR="378118C9" w:rsidRPr="001D059D">
        <w:rPr>
          <w:rFonts w:ascii="Times New Roman" w:hAnsi="Times New Roman" w:cs="Times New Roman"/>
          <w:sz w:val="20"/>
          <w:szCs w:val="20"/>
        </w:rPr>
        <w:t>the threshold, scaled up to account for the MDRI of the recency assays. For</w:t>
      </w:r>
      <w:r w:rsidR="5F01C428" w:rsidRPr="001D059D">
        <w:rPr>
          <w:rFonts w:ascii="Times New Roman" w:hAnsi="Times New Roman" w:cs="Times New Roman"/>
          <w:sz w:val="20"/>
          <w:szCs w:val="20"/>
        </w:rPr>
        <w:t xml:space="preserve"> men in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 Uganda, the MDRI was assumed to be 153 days, due to a higher prevalence of HIV-1 subtype D, which has a higher MDRI value.</w:t>
      </w:r>
      <w:r w:rsidR="378118C9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 xml:space="preserve"> </w:t>
      </w:r>
      <w:r w:rsidR="378118C9" w:rsidRPr="001D059D">
        <w:rPr>
          <w:rFonts w:ascii="Times New Roman" w:hAnsi="Times New Roman" w:cs="Times New Roman"/>
          <w:sz w:val="20"/>
          <w:szCs w:val="20"/>
        </w:rPr>
        <w:t>MDRI was assumed to be 130 days</w:t>
      </w:r>
      <w:r w:rsidR="54DAF739" w:rsidRPr="001D059D">
        <w:rPr>
          <w:rFonts w:ascii="Times New Roman" w:hAnsi="Times New Roman" w:cs="Times New Roman"/>
          <w:sz w:val="20"/>
          <w:szCs w:val="20"/>
        </w:rPr>
        <w:t xml:space="preserve"> in all other countries</w:t>
      </w:r>
      <w:r w:rsidR="378118C9" w:rsidRPr="001D059D">
        <w:rPr>
          <w:rFonts w:ascii="Times New Roman" w:hAnsi="Times New Roman" w:cs="Times New Roman"/>
          <w:sz w:val="20"/>
          <w:szCs w:val="20"/>
        </w:rPr>
        <w:t xml:space="preserve">, as was assumed for estimation of incidence rates. </w:t>
      </w:r>
      <w:r w:rsidR="79871186" w:rsidRPr="001D059D">
        <w:rPr>
          <w:rFonts w:ascii="Times New Roman" w:hAnsi="Times New Roman" w:cs="Times New Roman"/>
          <w:sz w:val="20"/>
          <w:szCs w:val="20"/>
        </w:rPr>
        <w:t>Incidence rates</w:t>
      </w:r>
      <w:r w:rsidR="54DAF739" w:rsidRPr="001D059D">
        <w:rPr>
          <w:rFonts w:ascii="Times New Roman" w:hAnsi="Times New Roman" w:cs="Times New Roman"/>
          <w:sz w:val="20"/>
          <w:szCs w:val="20"/>
        </w:rPr>
        <w:t xml:space="preserve"> for men </w:t>
      </w:r>
      <w:r w:rsidR="45A07D2A" w:rsidRPr="001D059D">
        <w:rPr>
          <w:rFonts w:ascii="Times New Roman" w:hAnsi="Times New Roman" w:cs="Times New Roman"/>
          <w:sz w:val="20"/>
          <w:szCs w:val="20"/>
        </w:rPr>
        <w:t>above each risk threshold</w:t>
      </w:r>
      <w:r w:rsidR="79871186" w:rsidRPr="001D059D">
        <w:rPr>
          <w:rFonts w:ascii="Times New Roman" w:hAnsi="Times New Roman" w:cs="Times New Roman"/>
          <w:sz w:val="20"/>
          <w:szCs w:val="20"/>
        </w:rPr>
        <w:t xml:space="preserve"> were calculated </w:t>
      </w:r>
      <w:r w:rsidR="7C6BB134" w:rsidRPr="001D059D">
        <w:rPr>
          <w:rFonts w:ascii="Times New Roman" w:hAnsi="Times New Roman" w:cs="Times New Roman"/>
          <w:sz w:val="20"/>
          <w:szCs w:val="20"/>
        </w:rPr>
        <w:t>based on</w:t>
      </w:r>
      <w:r w:rsidR="62456448" w:rsidRPr="001D059D">
        <w:rPr>
          <w:rFonts w:ascii="Times New Roman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sub>
        </m:sSub>
      </m:oMath>
      <w:r w:rsidR="4D485BDE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3F253199" w:rsidRPr="001D059D">
        <w:rPr>
          <w:rFonts w:ascii="Times New Roman" w:hAnsi="Times New Roman" w:cs="Times New Roman"/>
          <w:sz w:val="20"/>
          <w:szCs w:val="20"/>
        </w:rPr>
        <w:t>abo</w:t>
      </w:r>
      <w:r w:rsidR="3A162C92" w:rsidRPr="001D059D">
        <w:rPr>
          <w:rFonts w:ascii="Times New Roman" w:hAnsi="Times New Roman" w:cs="Times New Roman"/>
          <w:sz w:val="20"/>
          <w:szCs w:val="20"/>
        </w:rPr>
        <w:t>ve</w:t>
      </w:r>
      <w:r w:rsidR="6DF9FC76" w:rsidRPr="001D059D">
        <w:rPr>
          <w:rFonts w:ascii="Times New Roman" w:hAnsi="Times New Roman" w:cs="Times New Roman"/>
          <w:sz w:val="20"/>
          <w:szCs w:val="20"/>
        </w:rPr>
        <w:t>,</w:t>
      </w:r>
      <w:r w:rsidR="3A162C92" w:rsidRPr="001D059D">
        <w:rPr>
          <w:rFonts w:ascii="Times New Roman" w:hAnsi="Times New Roman" w:cs="Times New Roman"/>
          <w:sz w:val="20"/>
          <w:szCs w:val="20"/>
        </w:rPr>
        <w:t xml:space="preserve"> with </w:t>
      </w:r>
      <m:oMath>
        <m:r>
          <w:rPr>
            <w:rFonts w:ascii="Cambria Math" w:hAnsi="Cambria Math" w:cs="Times New Roman"/>
            <w:sz w:val="20"/>
            <w:szCs w:val="20"/>
          </w:rPr>
          <m:t>ϵ=0</m:t>
        </m:r>
      </m:oMath>
      <w:r w:rsidR="7C6BB134" w:rsidRPr="001D059D">
        <w:rPr>
          <w:rFonts w:ascii="Times New Roman" w:eastAsiaTheme="minorEastAsia" w:hAnsi="Times New Roman" w:cs="Times New Roman"/>
          <w:sz w:val="20"/>
          <w:szCs w:val="20"/>
        </w:rPr>
        <w:t>,</w:t>
      </w:r>
      <w:r w:rsidR="0614002A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7C6BB134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using </w:t>
      </w:r>
      <w:r w:rsidR="5BEAEA25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the </w:t>
      </w:r>
      <w:proofErr w:type="spellStart"/>
      <w:r w:rsidR="7C6BB134" w:rsidRPr="001D059D">
        <w:rPr>
          <w:rFonts w:ascii="Times New Roman" w:eastAsiaTheme="minorEastAsia" w:hAnsi="Times New Roman" w:cs="Times New Roman"/>
          <w:i/>
          <w:iCs/>
          <w:sz w:val="20"/>
          <w:szCs w:val="20"/>
        </w:rPr>
        <w:t>svyratio</w:t>
      </w:r>
      <w:proofErr w:type="spellEnd"/>
      <w:r w:rsidR="5BEAEA25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7C6BB134" w:rsidRPr="001D059D">
        <w:rPr>
          <w:rFonts w:ascii="Times New Roman" w:eastAsiaTheme="minorEastAsia" w:hAnsi="Times New Roman" w:cs="Times New Roman"/>
          <w:sz w:val="20"/>
          <w:szCs w:val="20"/>
        </w:rPr>
        <w:t>function</w:t>
      </w:r>
      <w:r w:rsidR="5BEAEA25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in R</w:t>
      </w:r>
      <w:r w:rsidR="3BD87FEC" w:rsidRPr="001D059D">
        <w:rPr>
          <w:rFonts w:ascii="Times New Roman" w:eastAsiaTheme="minorEastAsia" w:hAnsi="Times New Roman" w:cs="Times New Roman"/>
          <w:sz w:val="20"/>
          <w:szCs w:val="20"/>
        </w:rPr>
        <w:t xml:space="preserve"> to incorporate sampling weights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 xml:space="preserve"> </m:t>
        </m:r>
      </m:oMath>
      <w:r w:rsidR="70E77538" w:rsidRPr="001D059D">
        <w:rPr>
          <w:rFonts w:ascii="Times New Roman" w:hAnsi="Times New Roman" w:cs="Times New Roman"/>
          <w:sz w:val="20"/>
          <w:szCs w:val="20"/>
        </w:rPr>
        <w:t>.</w:t>
      </w:r>
      <w:r w:rsidR="3F253199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691D34FB" w:rsidRPr="001D059D">
        <w:rPr>
          <w:rFonts w:ascii="Times New Roman" w:hAnsi="Times New Roman" w:cs="Times New Roman"/>
          <w:sz w:val="20"/>
          <w:szCs w:val="20"/>
        </w:rPr>
        <w:t>Variances</w:t>
      </w:r>
      <w:r w:rsidR="45A07D2A" w:rsidRPr="001D059D">
        <w:rPr>
          <w:rFonts w:ascii="Times New Roman" w:hAnsi="Times New Roman" w:cs="Times New Roman"/>
          <w:sz w:val="20"/>
          <w:szCs w:val="20"/>
        </w:rPr>
        <w:t xml:space="preserve"> of</w:t>
      </w:r>
      <w:r w:rsidR="6172774A" w:rsidRPr="001D059D">
        <w:rPr>
          <w:rFonts w:ascii="Times New Roman" w:hAnsi="Times New Roman" w:cs="Times New Roman"/>
          <w:sz w:val="20"/>
          <w:szCs w:val="20"/>
        </w:rPr>
        <w:t xml:space="preserve"> estimated incidence rates</w:t>
      </w:r>
      <w:r w:rsidR="691D34FB" w:rsidRPr="001D059D">
        <w:rPr>
          <w:rFonts w:ascii="Times New Roman" w:hAnsi="Times New Roman" w:cs="Times New Roman"/>
          <w:sz w:val="20"/>
          <w:szCs w:val="20"/>
        </w:rPr>
        <w:t xml:space="preserve"> were estimated using Taylor Series Linearization. </w:t>
      </w:r>
      <w:r w:rsidR="4386DD7E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="6172774A" w:rsidRPr="001D059D">
        <w:rPr>
          <w:rFonts w:ascii="Times New Roman" w:hAnsi="Times New Roman" w:cs="Times New Roman"/>
          <w:sz w:val="20"/>
          <w:szCs w:val="20"/>
        </w:rPr>
        <w:t>T</w:t>
      </w:r>
      <w:r w:rsidR="36510DC4" w:rsidRPr="001D059D">
        <w:rPr>
          <w:rFonts w:ascii="Times New Roman" w:hAnsi="Times New Roman" w:cs="Times New Roman"/>
          <w:sz w:val="20"/>
          <w:szCs w:val="20"/>
        </w:rPr>
        <w:t xml:space="preserve">he number needed to treat (NNT) was estimated </w:t>
      </w:r>
      <w:r w:rsidR="0575D135" w:rsidRPr="001D059D">
        <w:rPr>
          <w:rFonts w:ascii="Times New Roman" w:hAnsi="Times New Roman" w:cs="Times New Roman"/>
          <w:sz w:val="20"/>
          <w:szCs w:val="20"/>
        </w:rPr>
        <w:t xml:space="preserve">by the ratio of </w:t>
      </w:r>
      <w:r w:rsidR="3D7F2E1B" w:rsidRPr="001D059D">
        <w:rPr>
          <w:rFonts w:ascii="Times New Roman" w:hAnsi="Times New Roman" w:cs="Times New Roman"/>
          <w:sz w:val="20"/>
          <w:szCs w:val="20"/>
        </w:rPr>
        <w:t xml:space="preserve">the number of </w:t>
      </w:r>
      <w:r w:rsidR="0575D135" w:rsidRPr="001D059D">
        <w:rPr>
          <w:rFonts w:ascii="Times New Roman" w:hAnsi="Times New Roman" w:cs="Times New Roman"/>
          <w:sz w:val="20"/>
          <w:szCs w:val="20"/>
        </w:rPr>
        <w:t xml:space="preserve">men recommended for </w:t>
      </w:r>
      <w:proofErr w:type="spellStart"/>
      <w:r w:rsidR="0575D135" w:rsidRPr="001D059D">
        <w:rPr>
          <w:rFonts w:ascii="Times New Roman" w:hAnsi="Times New Roman" w:cs="Times New Roman"/>
          <w:sz w:val="20"/>
          <w:szCs w:val="20"/>
        </w:rPr>
        <w:t>PrEP</w:t>
      </w:r>
      <w:proofErr w:type="spellEnd"/>
      <w:r w:rsidR="0575D135" w:rsidRPr="001D059D">
        <w:rPr>
          <w:rFonts w:ascii="Times New Roman" w:hAnsi="Times New Roman" w:cs="Times New Roman"/>
          <w:sz w:val="20"/>
          <w:szCs w:val="20"/>
        </w:rPr>
        <w:t xml:space="preserve"> to</w:t>
      </w:r>
      <w:r w:rsidR="3D7F2E1B" w:rsidRPr="001D059D">
        <w:rPr>
          <w:rFonts w:ascii="Times New Roman" w:hAnsi="Times New Roman" w:cs="Times New Roman"/>
          <w:sz w:val="20"/>
          <w:szCs w:val="20"/>
        </w:rPr>
        <w:t xml:space="preserve"> the number of</w:t>
      </w:r>
      <w:r w:rsidR="0575D135" w:rsidRPr="001D059D">
        <w:rPr>
          <w:rFonts w:ascii="Times New Roman" w:hAnsi="Times New Roman" w:cs="Times New Roman"/>
          <w:sz w:val="20"/>
          <w:szCs w:val="20"/>
        </w:rPr>
        <w:t xml:space="preserve"> infections averted.</w:t>
      </w:r>
    </w:p>
    <w:p w14:paraId="0D6D0003" w14:textId="77777777" w:rsidR="00E10DE8" w:rsidRDefault="00E10DE8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598866" w14:textId="5A15B27B" w:rsidR="00AF3400" w:rsidRPr="001D059D" w:rsidRDefault="0005079F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Internal validation of model performance was conducted using a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n additional </w:t>
      </w:r>
      <w:r w:rsidRPr="001D059D">
        <w:rPr>
          <w:rFonts w:ascii="Times New Roman" w:hAnsi="Times New Roman" w:cs="Times New Roman"/>
          <w:sz w:val="20"/>
          <w:szCs w:val="20"/>
        </w:rPr>
        <w:t>five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-fold cross validation. </w:t>
      </w:r>
      <w:r w:rsidR="001D0884" w:rsidRPr="001D059D">
        <w:rPr>
          <w:rFonts w:ascii="Times New Roman" w:hAnsi="Times New Roman" w:cs="Times New Roman"/>
          <w:sz w:val="20"/>
          <w:szCs w:val="20"/>
        </w:rPr>
        <w:t xml:space="preserve">We </w:t>
      </w:r>
      <w:r w:rsidR="00EC0141" w:rsidRPr="001D059D">
        <w:rPr>
          <w:rFonts w:ascii="Times New Roman" w:hAnsi="Times New Roman" w:cs="Times New Roman"/>
          <w:sz w:val="20"/>
          <w:szCs w:val="20"/>
        </w:rPr>
        <w:t>chose</w:t>
      </w:r>
      <w:r w:rsidR="001D0884" w:rsidRPr="001D059D">
        <w:rPr>
          <w:rFonts w:ascii="Times New Roman" w:hAnsi="Times New Roman" w:cs="Times New Roman"/>
          <w:sz w:val="20"/>
          <w:szCs w:val="20"/>
        </w:rPr>
        <w:t xml:space="preserve"> five folds </w:t>
      </w:r>
      <w:r w:rsidR="00A31B76" w:rsidRPr="001D059D">
        <w:rPr>
          <w:rFonts w:ascii="Times New Roman" w:hAnsi="Times New Roman" w:cs="Times New Roman"/>
          <w:sz w:val="20"/>
          <w:szCs w:val="20"/>
        </w:rPr>
        <w:t xml:space="preserve">to </w:t>
      </w:r>
      <w:r w:rsidR="00521D45" w:rsidRPr="001D059D">
        <w:rPr>
          <w:rFonts w:ascii="Times New Roman" w:hAnsi="Times New Roman" w:cs="Times New Roman"/>
          <w:sz w:val="20"/>
          <w:szCs w:val="20"/>
        </w:rPr>
        <w:t xml:space="preserve">balance the need for a large enough sample to appropriately train the model while ensuring enough </w:t>
      </w:r>
      <w:r w:rsidR="00DA3BC2" w:rsidRPr="001D059D">
        <w:rPr>
          <w:rFonts w:ascii="Times New Roman" w:hAnsi="Times New Roman" w:cs="Times New Roman"/>
          <w:sz w:val="20"/>
          <w:szCs w:val="20"/>
        </w:rPr>
        <w:t xml:space="preserve">men with recent HIV-1 in </w:t>
      </w:r>
      <w:r w:rsidR="7E7FECDD" w:rsidRPr="001D059D">
        <w:rPr>
          <w:rFonts w:ascii="Times New Roman" w:hAnsi="Times New Roman" w:cs="Times New Roman"/>
          <w:sz w:val="20"/>
          <w:szCs w:val="20"/>
        </w:rPr>
        <w:t xml:space="preserve">each </w:t>
      </w:r>
      <w:r w:rsidR="00DA3BC2" w:rsidRPr="001D059D">
        <w:rPr>
          <w:rFonts w:ascii="Times New Roman" w:hAnsi="Times New Roman" w:cs="Times New Roman"/>
          <w:sz w:val="20"/>
          <w:szCs w:val="20"/>
        </w:rPr>
        <w:t>test dataset to evaluate model performance</w:t>
      </w:r>
      <w:r w:rsidR="001D0884"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00AF3400" w:rsidRPr="001D059D">
        <w:rPr>
          <w:rFonts w:ascii="Times New Roman" w:hAnsi="Times New Roman" w:cs="Times New Roman"/>
          <w:sz w:val="20"/>
          <w:szCs w:val="20"/>
        </w:rPr>
        <w:t>Within each fold</w:t>
      </w:r>
      <w:r w:rsidR="00EC0141" w:rsidRPr="001D059D">
        <w:rPr>
          <w:rFonts w:ascii="Times New Roman" w:hAnsi="Times New Roman" w:cs="Times New Roman"/>
          <w:sz w:val="20"/>
          <w:szCs w:val="20"/>
        </w:rPr>
        <w:t xml:space="preserve"> of the data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, (1) </w:t>
      </w:r>
      <w:r w:rsidR="00602ED9" w:rsidRPr="001D059D">
        <w:rPr>
          <w:rFonts w:ascii="Times New Roman" w:hAnsi="Times New Roman" w:cs="Times New Roman"/>
          <w:sz w:val="20"/>
          <w:szCs w:val="20"/>
        </w:rPr>
        <w:t xml:space="preserve">the methods described in the “Multiple Imputation” section were used to </w:t>
      </w:r>
      <w:r w:rsidR="00AF3400" w:rsidRPr="001D059D">
        <w:rPr>
          <w:rFonts w:ascii="Times New Roman" w:hAnsi="Times New Roman" w:cs="Times New Roman"/>
          <w:sz w:val="20"/>
          <w:szCs w:val="20"/>
        </w:rPr>
        <w:t>impute</w:t>
      </w:r>
      <w:r w:rsidR="00602ED9" w:rsidRPr="001D059D">
        <w:rPr>
          <w:rFonts w:ascii="Times New Roman" w:hAnsi="Times New Roman" w:cs="Times New Roman"/>
          <w:sz w:val="20"/>
          <w:szCs w:val="20"/>
        </w:rPr>
        <w:t xml:space="preserve"> missing data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separately for the t</w:t>
      </w:r>
      <w:r w:rsidR="7BC5614F" w:rsidRPr="001D059D">
        <w:rPr>
          <w:rFonts w:ascii="Times New Roman" w:hAnsi="Times New Roman" w:cs="Times New Roman"/>
          <w:sz w:val="20"/>
          <w:szCs w:val="20"/>
        </w:rPr>
        <w:t>raining and testing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datasets</w: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6928ED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&lt;EndNote&gt;&lt;Cite&gt;&lt;Author&gt;Wahl&lt;/Author&gt;&lt;Year&gt;2016&lt;/Year&gt;&lt;RecNum&gt;1&lt;/RecNum&gt;&lt;DisplayText&gt;&lt;style face="superscript"&gt;4&lt;/style&gt;&lt;/DisplayText&gt;&lt;record&gt;&lt;rec-number&gt;1&lt;/rec-number&gt;&lt;foreign-keys&gt;&lt;key app="EN" db-id="x5zxdavs85efx8ed9r7x9zzifse59ade9zd5" timestamp="1703176244"&gt;1&lt;/key&gt;&lt;/foreign-keys&gt;&lt;ref-type name="Journal Article"&gt;17&lt;/ref-type&gt;&lt;contributors&gt;&lt;authors&gt;&lt;author&gt;Wahl, Simone&lt;/author&gt;&lt;author&gt;Boulesteix, Anne-Laure&lt;/author&gt;&lt;author&gt;Zierer, Astrid&lt;/author&gt;&lt;author&gt;Thorand, Barbara&lt;/author&gt;&lt;author&gt;van de Wiel, Mark A.&lt;/author&gt;&lt;/authors&gt;&lt;/contributors&gt;&lt;titles&gt;&lt;title&gt;Assessment of predictive performance in incomplete data by combining internal validation and multiple imputation&lt;/title&gt;&lt;secondary-title&gt;BMC Medical Research Methodology&lt;/secondary-title&gt;&lt;/titles&gt;&lt;pages&gt;144&lt;/pages&gt;&lt;volume&gt;16&lt;/volume&gt;&lt;number&gt;1&lt;/number&gt;&lt;dates&gt;&lt;year&gt;2016&lt;/year&gt;&lt;pub-dates&gt;&lt;date&gt;2016/10/26&lt;/date&gt;&lt;/pub-dates&gt;&lt;/dates&gt;&lt;isbn&gt;1471-2288&lt;/isbn&gt;&lt;urls&gt;&lt;related-urls&gt;&lt;url&gt;https://doi.org/10.1186/s12874-016-0239-7&lt;/url&gt;&lt;/related-urls&gt;&lt;/urls&gt;&lt;electronic-resource-num&gt;10.1186/s12874-016-0239-7&lt;/electronic-resource-num&gt;&lt;/record&gt;&lt;/Cite&gt;&lt;/EndNote&gt;</w:instrTex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006928ED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4</w:t>
      </w:r>
      <w:r w:rsidR="00AF3400" w:rsidRPr="001D059D">
        <w:rPr>
          <w:rFonts w:ascii="Times New Roman" w:hAnsi="Times New Roman" w:cs="Times New Roman"/>
          <w:sz w:val="20"/>
          <w:szCs w:val="20"/>
        </w:rPr>
        <w:fldChar w:fldCharType="end"/>
      </w:r>
      <w:r w:rsidR="00602ED9" w:rsidRPr="001D059D">
        <w:rPr>
          <w:rFonts w:ascii="Times New Roman" w:hAnsi="Times New Roman" w:cs="Times New Roman"/>
          <w:sz w:val="20"/>
          <w:szCs w:val="20"/>
        </w:rPr>
        <w:t xml:space="preserve">,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(2) the </w:t>
      </w:r>
      <w:r w:rsidR="00602ED9" w:rsidRPr="001D059D">
        <w:rPr>
          <w:rFonts w:ascii="Times New Roman" w:hAnsi="Times New Roman" w:cs="Times New Roman"/>
          <w:sz w:val="20"/>
          <w:szCs w:val="20"/>
        </w:rPr>
        <w:t xml:space="preserve">logistic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Lasso </w:t>
      </w:r>
      <w:r w:rsidR="00602ED9" w:rsidRPr="001D059D">
        <w:rPr>
          <w:rFonts w:ascii="Times New Roman" w:hAnsi="Times New Roman" w:cs="Times New Roman"/>
          <w:sz w:val="20"/>
          <w:szCs w:val="20"/>
        </w:rPr>
        <w:t xml:space="preserve">regression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model was fit </w:t>
      </w:r>
      <w:r w:rsidR="00602ED9" w:rsidRPr="001D059D">
        <w:rPr>
          <w:rFonts w:ascii="Times New Roman" w:hAnsi="Times New Roman" w:cs="Times New Roman"/>
          <w:sz w:val="20"/>
          <w:szCs w:val="20"/>
        </w:rPr>
        <w:t>to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the stacked training data, and (3) the resulting model was applied to the stacked testing data </w:t>
      </w:r>
      <w:r w:rsidR="00850358" w:rsidRPr="001D059D">
        <w:rPr>
          <w:rFonts w:ascii="Times New Roman" w:hAnsi="Times New Roman" w:cs="Times New Roman"/>
          <w:sz w:val="20"/>
          <w:szCs w:val="20"/>
        </w:rPr>
        <w:t xml:space="preserve">to estimate the </w:t>
      </w:r>
      <w:r w:rsidR="00AF3400" w:rsidRPr="001D059D">
        <w:rPr>
          <w:rFonts w:ascii="Times New Roman" w:hAnsi="Times New Roman" w:cs="Times New Roman"/>
          <w:sz w:val="20"/>
          <w:szCs w:val="20"/>
        </w:rPr>
        <w:t>AUC</w:t>
      </w:r>
      <w:r w:rsidR="00850358" w:rsidRPr="001D059D">
        <w:rPr>
          <w:rFonts w:ascii="Times New Roman" w:hAnsi="Times New Roman" w:cs="Times New Roman"/>
          <w:sz w:val="20"/>
          <w:szCs w:val="20"/>
        </w:rPr>
        <w:t xml:space="preserve"> for that fold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. The </w:t>
      </w:r>
      <w:r w:rsidR="00850358" w:rsidRPr="001D059D">
        <w:rPr>
          <w:rFonts w:ascii="Times New Roman" w:hAnsi="Times New Roman" w:cs="Times New Roman"/>
          <w:sz w:val="20"/>
          <w:szCs w:val="20"/>
        </w:rPr>
        <w:t xml:space="preserve">final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cross-validated AUC for the model was </w:t>
      </w:r>
      <w:r w:rsidR="00094BF6" w:rsidRPr="001D059D">
        <w:rPr>
          <w:rFonts w:ascii="Times New Roman" w:hAnsi="Times New Roman" w:cs="Times New Roman"/>
          <w:sz w:val="20"/>
          <w:szCs w:val="20"/>
        </w:rPr>
        <w:t xml:space="preserve">estimated by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the average of the testing AUCs across the five folds. </w:t>
      </w:r>
    </w:p>
    <w:p w14:paraId="68E85A67" w14:textId="77777777" w:rsidR="00E10DE8" w:rsidRDefault="00E10DE8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D2B4A1" w14:textId="4C0FEBAE" w:rsidR="00AF3400" w:rsidRPr="001D059D" w:rsidRDefault="00AF3400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 xml:space="preserve">For </w:t>
      </w:r>
      <w:r w:rsidR="00094BF6" w:rsidRPr="001D059D">
        <w:rPr>
          <w:rFonts w:ascii="Times New Roman" w:hAnsi="Times New Roman" w:cs="Times New Roman"/>
          <w:sz w:val="20"/>
          <w:szCs w:val="20"/>
        </w:rPr>
        <w:t>each</w:t>
      </w:r>
      <w:r w:rsidRPr="001D059D">
        <w:rPr>
          <w:rFonts w:ascii="Times New Roman" w:hAnsi="Times New Roman" w:cs="Times New Roman"/>
          <w:sz w:val="20"/>
          <w:szCs w:val="20"/>
        </w:rPr>
        <w:t xml:space="preserve"> model performance metric</w:t>
      </w:r>
      <w:r w:rsidR="00507BAB" w:rsidRPr="001D059D">
        <w:rPr>
          <w:rFonts w:ascii="Times New Roman" w:hAnsi="Times New Roman" w:cs="Times New Roman"/>
          <w:sz w:val="20"/>
          <w:szCs w:val="20"/>
        </w:rPr>
        <w:t xml:space="preserve"> (AUC, sensitivity, specificity</w:t>
      </w:r>
      <w:r w:rsidR="000856A4" w:rsidRPr="001D059D">
        <w:rPr>
          <w:rFonts w:ascii="Times New Roman" w:hAnsi="Times New Roman" w:cs="Times New Roman"/>
          <w:sz w:val="20"/>
          <w:szCs w:val="20"/>
        </w:rPr>
        <w:t>) and downstream metrics (</w:t>
      </w:r>
      <w:r w:rsidR="001D0884" w:rsidRPr="001D059D">
        <w:rPr>
          <w:rFonts w:ascii="Times New Roman" w:hAnsi="Times New Roman" w:cs="Times New Roman"/>
          <w:sz w:val="20"/>
          <w:szCs w:val="20"/>
        </w:rPr>
        <w:t xml:space="preserve">number on </w:t>
      </w:r>
      <w:proofErr w:type="spellStart"/>
      <w:r w:rsidR="001D0884" w:rsidRPr="001D059D">
        <w:rPr>
          <w:rFonts w:ascii="Times New Roman" w:hAnsi="Times New Roman" w:cs="Times New Roman"/>
          <w:sz w:val="20"/>
          <w:szCs w:val="20"/>
        </w:rPr>
        <w:t>PrEP</w:t>
      </w:r>
      <w:proofErr w:type="spellEnd"/>
      <w:r w:rsidR="001D0884" w:rsidRPr="001D059D">
        <w:rPr>
          <w:rFonts w:ascii="Times New Roman" w:hAnsi="Times New Roman" w:cs="Times New Roman"/>
          <w:sz w:val="20"/>
          <w:szCs w:val="20"/>
        </w:rPr>
        <w:t xml:space="preserve">, infections averted, </w:t>
      </w:r>
      <w:r w:rsidR="000856A4" w:rsidRPr="001D059D">
        <w:rPr>
          <w:rFonts w:ascii="Times New Roman" w:hAnsi="Times New Roman" w:cs="Times New Roman"/>
          <w:sz w:val="20"/>
          <w:szCs w:val="20"/>
        </w:rPr>
        <w:t xml:space="preserve">and </w:t>
      </w:r>
      <w:r w:rsidR="001D0884" w:rsidRPr="001D059D">
        <w:rPr>
          <w:rFonts w:ascii="Times New Roman" w:hAnsi="Times New Roman" w:cs="Times New Roman"/>
          <w:sz w:val="20"/>
          <w:szCs w:val="20"/>
        </w:rPr>
        <w:t>NNT)</w:t>
      </w:r>
      <w:r w:rsidR="00094BF6" w:rsidRPr="001D059D">
        <w:rPr>
          <w:rFonts w:ascii="Times New Roman" w:hAnsi="Times New Roman" w:cs="Times New Roman"/>
          <w:sz w:val="20"/>
          <w:szCs w:val="20"/>
        </w:rPr>
        <w:t>,</w:t>
      </w:r>
      <w:r w:rsidR="00E33D44" w:rsidRPr="001D059D">
        <w:rPr>
          <w:rFonts w:ascii="Times New Roman" w:hAnsi="Times New Roman" w:cs="Times New Roman"/>
          <w:sz w:val="20"/>
          <w:szCs w:val="20"/>
        </w:rPr>
        <w:t xml:space="preserve"> a</w:t>
      </w:r>
      <w:r w:rsidRPr="001D059D">
        <w:rPr>
          <w:rFonts w:ascii="Times New Roman" w:hAnsi="Times New Roman" w:cs="Times New Roman"/>
          <w:sz w:val="20"/>
          <w:szCs w:val="20"/>
        </w:rPr>
        <w:t xml:space="preserve"> corresponding 95% confidence interval </w:t>
      </w:r>
      <w:r w:rsidR="00E33D44" w:rsidRPr="001D059D">
        <w:rPr>
          <w:rFonts w:ascii="Times New Roman" w:hAnsi="Times New Roman" w:cs="Times New Roman"/>
          <w:sz w:val="20"/>
          <w:szCs w:val="20"/>
        </w:rPr>
        <w:t>was</w:t>
      </w:r>
      <w:r w:rsidRPr="001D059D">
        <w:rPr>
          <w:rFonts w:ascii="Times New Roman" w:hAnsi="Times New Roman" w:cs="Times New Roman"/>
          <w:sz w:val="20"/>
          <w:szCs w:val="20"/>
        </w:rPr>
        <w:t xml:space="preserve"> constructed based on the Rao-Wu rescaling bootstrap</w:t>
      </w:r>
      <w:r w:rsidRPr="001D059D">
        <w:rPr>
          <w:rFonts w:ascii="Times New Roman" w:hAnsi="Times New Roman" w:cs="Times New Roman"/>
          <w:sz w:val="20"/>
          <w:szCs w:val="20"/>
        </w:rPr>
        <w:fldChar w:fldCharType="begin"/>
      </w:r>
      <w:r w:rsidR="006928ED" w:rsidRPr="001D059D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&lt;EndNote&gt;&lt;Cite&gt;&lt;Author&gt;Rao&lt;/Author&gt;&lt;Year&gt;1988&lt;/Year&gt;&lt;RecNum&gt;208&lt;/RecNum&gt;&lt;DisplayText&gt;&lt;style face="superscript"&gt;10,11&lt;/style&gt;&lt;/DisplayText&gt;&lt;record&gt;&lt;rec-number&gt;208&lt;/rec-number&gt;&lt;foreign-keys&gt;&lt;key app="EN" db-id="rpe05ww0ifttzwexvtfxzepp0p00f0299wzw" timestamp="1685548370"&gt;208&lt;/key&gt;&lt;/foreign-keys&gt;&lt;ref-type name="Journal Article"&gt;17&lt;/ref-type&gt;&lt;contributors&gt;&lt;authors&gt;&lt;author&gt;Rao, Jon NK&lt;/author&gt;&lt;author&gt;Wu, CFJ&lt;/author&gt;&lt;/authors&gt;&lt;/contributors&gt;&lt;titles&gt;&lt;title&gt;Resampling inference with complex survey data&lt;/title&gt;&lt;secondary-title&gt;Journal of the american statistical association&lt;/secondary-title&gt;&lt;/titles&gt;&lt;periodical&gt;&lt;full-title&gt;Journal of the American Statistical Association&lt;/full-title&gt;&lt;/periodical&gt;&lt;pages&gt;231-241&lt;/pages&gt;&lt;volume&gt;83&lt;/volume&gt;&lt;number&gt;401&lt;/number&gt;&lt;dates&gt;&lt;year&gt;1988&lt;/year&gt;&lt;/dates&gt;&lt;isbn&gt;0162-1459&lt;/isbn&gt;&lt;urls&gt;&lt;/urls&gt;&lt;/record&gt;&lt;/Cite&gt;&lt;Cite&gt;&lt;Author&gt;Rao&lt;/Author&gt;&lt;Year&gt;1992&lt;/Year&gt;&lt;RecNum&gt;209&lt;/RecNum&gt;&lt;record&gt;&lt;rec-number&gt;209&lt;/rec-number&gt;&lt;foreign-keys&gt;&lt;key app="EN" db-id="rpe05ww0ifttzwexvtfxzepp0p00f0299wzw" timestamp="1685548392"&gt;209&lt;/key&gt;&lt;/foreign-keys&gt;&lt;ref-type name="Journal Article"&gt;17&lt;/ref-type&gt;&lt;contributors&gt;&lt;authors&gt;&lt;author&gt;Rao, JNK&lt;/author&gt;&lt;author&gt;Wu, CFJ&lt;/author&gt;&lt;author&gt;Yue, Kim&lt;/author&gt;&lt;/authors&gt;&lt;/contributors&gt;&lt;titles&gt;&lt;title&gt;Some recent work on resampling methods for complex surveys&lt;/title&gt;&lt;secondary-title&gt;Survey methodology&lt;/secondary-title&gt;&lt;/titles&gt;&lt;periodical&gt;&lt;full-title&gt;Survey methodology&lt;/full-title&gt;&lt;/periodical&gt;&lt;pages&gt;209-217&lt;/pages&gt;&lt;volume&gt;18&lt;/volume&gt;&lt;number&gt;2&lt;/number&gt;&lt;dates&gt;&lt;year&gt;1992&lt;/year&gt;&lt;/dates&gt;&lt;urls&gt;&lt;/urls&gt;&lt;/record&gt;&lt;/Cite&gt;&lt;/EndNote&gt;</w:instrText>
      </w:r>
      <w:r w:rsidRPr="001D059D">
        <w:rPr>
          <w:rFonts w:ascii="Times New Roman" w:hAnsi="Times New Roman" w:cs="Times New Roman"/>
          <w:sz w:val="20"/>
          <w:szCs w:val="20"/>
        </w:rPr>
        <w:fldChar w:fldCharType="separate"/>
      </w:r>
      <w:r w:rsidR="006928ED" w:rsidRPr="001D059D">
        <w:rPr>
          <w:rFonts w:ascii="Times New Roman" w:hAnsi="Times New Roman" w:cs="Times New Roman"/>
          <w:noProof/>
          <w:sz w:val="20"/>
          <w:szCs w:val="20"/>
          <w:vertAlign w:val="superscript"/>
        </w:rPr>
        <w:t>10,11</w:t>
      </w:r>
      <w:r w:rsidRPr="001D059D">
        <w:rPr>
          <w:rFonts w:ascii="Times New Roman" w:hAnsi="Times New Roman" w:cs="Times New Roman"/>
          <w:sz w:val="20"/>
          <w:szCs w:val="20"/>
        </w:rPr>
        <w:fldChar w:fldCharType="end"/>
      </w:r>
      <w:r w:rsidRPr="001D059D">
        <w:rPr>
          <w:rFonts w:ascii="Times New Roman" w:hAnsi="Times New Roman" w:cs="Times New Roman"/>
          <w:sz w:val="20"/>
          <w:szCs w:val="20"/>
        </w:rPr>
        <w:t xml:space="preserve"> with 500 resamples. </w:t>
      </w:r>
      <w:r w:rsidR="004C4A93" w:rsidRPr="001D059D">
        <w:rPr>
          <w:rFonts w:ascii="Times New Roman" w:hAnsi="Times New Roman" w:cs="Times New Roman"/>
          <w:sz w:val="20"/>
          <w:szCs w:val="20"/>
        </w:rPr>
        <w:t>Due to the computational complexity of the model, t</w:t>
      </w:r>
      <w:r w:rsidRPr="001D059D">
        <w:rPr>
          <w:rFonts w:ascii="Times New Roman" w:hAnsi="Times New Roman" w:cs="Times New Roman"/>
          <w:sz w:val="20"/>
          <w:szCs w:val="20"/>
        </w:rPr>
        <w:t>h</w:t>
      </w:r>
      <w:r w:rsidR="00E33D44" w:rsidRPr="001D059D">
        <w:rPr>
          <w:rFonts w:ascii="Times New Roman" w:hAnsi="Times New Roman" w:cs="Times New Roman"/>
          <w:sz w:val="20"/>
          <w:szCs w:val="20"/>
        </w:rPr>
        <w:t>e</w:t>
      </w:r>
      <w:r w:rsidRPr="001D059D">
        <w:rPr>
          <w:rFonts w:ascii="Times New Roman" w:hAnsi="Times New Roman" w:cs="Times New Roman"/>
          <w:sz w:val="20"/>
          <w:szCs w:val="20"/>
        </w:rPr>
        <w:t xml:space="preserve"> number of </w:t>
      </w:r>
      <w:proofErr w:type="gramStart"/>
      <w:r w:rsidR="00E33D44" w:rsidRPr="001D059D">
        <w:rPr>
          <w:rFonts w:ascii="Times New Roman" w:hAnsi="Times New Roman" w:cs="Times New Roman"/>
          <w:sz w:val="20"/>
          <w:szCs w:val="20"/>
        </w:rPr>
        <w:t>bootstrap</w:t>
      </w:r>
      <w:proofErr w:type="gramEnd"/>
      <w:r w:rsidR="00E33D44" w:rsidRPr="001D059D">
        <w:rPr>
          <w:rFonts w:ascii="Times New Roman" w:hAnsi="Times New Roman" w:cs="Times New Roman"/>
          <w:sz w:val="20"/>
          <w:szCs w:val="20"/>
        </w:rPr>
        <w:t xml:space="preserve"> </w:t>
      </w:r>
      <w:r w:rsidRPr="001D059D">
        <w:rPr>
          <w:rFonts w:ascii="Times New Roman" w:hAnsi="Times New Roman" w:cs="Times New Roman"/>
          <w:sz w:val="20"/>
          <w:szCs w:val="20"/>
        </w:rPr>
        <w:t>resamples was</w:t>
      </w:r>
      <w:r w:rsidR="004C4A93" w:rsidRPr="001D059D">
        <w:rPr>
          <w:rFonts w:ascii="Times New Roman" w:hAnsi="Times New Roman" w:cs="Times New Roman"/>
          <w:sz w:val="20"/>
          <w:szCs w:val="20"/>
        </w:rPr>
        <w:t xml:space="preserve"> limited</w:t>
      </w:r>
      <w:r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00251552">
        <w:rPr>
          <w:rFonts w:ascii="Times New Roman" w:hAnsi="Times New Roman" w:cs="Times New Roman"/>
          <w:sz w:val="20"/>
          <w:szCs w:val="20"/>
        </w:rPr>
        <w:t>For each bootstrap replication</w:t>
      </w:r>
      <w:r w:rsidR="004C4A93" w:rsidRPr="001D059D">
        <w:rPr>
          <w:rFonts w:ascii="Times New Roman" w:hAnsi="Times New Roman" w:cs="Times New Roman"/>
          <w:sz w:val="20"/>
          <w:szCs w:val="20"/>
        </w:rPr>
        <w:t xml:space="preserve">, </w:t>
      </w:r>
      <w:r w:rsidRPr="001D059D">
        <w:rPr>
          <w:rFonts w:ascii="Times New Roman" w:hAnsi="Times New Roman" w:cs="Times New Roman"/>
          <w:sz w:val="20"/>
          <w:szCs w:val="20"/>
        </w:rPr>
        <w:t>simple random samples of PSUs were selected with replacement</w:t>
      </w:r>
      <w:r w:rsidR="004C4A93" w:rsidRPr="001D059D">
        <w:rPr>
          <w:rFonts w:ascii="Times New Roman" w:hAnsi="Times New Roman" w:cs="Times New Roman"/>
          <w:sz w:val="20"/>
          <w:szCs w:val="20"/>
        </w:rPr>
        <w:t xml:space="preserve"> within each sampling stratum</w:t>
      </w:r>
      <w:r w:rsidR="00C90C49" w:rsidRPr="001D059D">
        <w:rPr>
          <w:rFonts w:ascii="Times New Roman" w:hAnsi="Times New Roman" w:cs="Times New Roman"/>
          <w:sz w:val="20"/>
          <w:szCs w:val="20"/>
        </w:rPr>
        <w:t>, with the number of resamples equal to the original number of PSUs selected in the stratum minus one. S</w:t>
      </w:r>
      <w:r w:rsidRPr="001D059D">
        <w:rPr>
          <w:rFonts w:ascii="Times New Roman" w:hAnsi="Times New Roman" w:cs="Times New Roman"/>
          <w:sz w:val="20"/>
          <w:szCs w:val="20"/>
        </w:rPr>
        <w:t>ampling weights were rescaled</w:t>
      </w:r>
      <w:r w:rsidR="00C90C49" w:rsidRPr="001D059D">
        <w:rPr>
          <w:rFonts w:ascii="Times New Roman" w:hAnsi="Times New Roman" w:cs="Times New Roman"/>
          <w:sz w:val="20"/>
          <w:szCs w:val="20"/>
        </w:rPr>
        <w:t xml:space="preserve"> to account for </w:t>
      </w:r>
      <w:r w:rsidR="00131991" w:rsidRPr="001D059D">
        <w:rPr>
          <w:rFonts w:ascii="Times New Roman" w:hAnsi="Times New Roman" w:cs="Times New Roman"/>
          <w:sz w:val="20"/>
          <w:szCs w:val="20"/>
        </w:rPr>
        <w:t>resampling</w:t>
      </w:r>
      <w:r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="00131991" w:rsidRPr="001D059D">
        <w:rPr>
          <w:rFonts w:ascii="Times New Roman" w:hAnsi="Times New Roman" w:cs="Times New Roman"/>
          <w:sz w:val="20"/>
          <w:szCs w:val="20"/>
        </w:rPr>
        <w:t>For each of the 500 bootstrap samples, t</w:t>
      </w:r>
      <w:r w:rsidRPr="001D059D">
        <w:rPr>
          <w:rFonts w:ascii="Times New Roman" w:hAnsi="Times New Roman" w:cs="Times New Roman"/>
          <w:sz w:val="20"/>
          <w:szCs w:val="20"/>
        </w:rPr>
        <w:t xml:space="preserve">he entire </w:t>
      </w:r>
      <w:r w:rsidR="00352A95" w:rsidRPr="001D059D">
        <w:rPr>
          <w:rFonts w:ascii="Times New Roman" w:hAnsi="Times New Roman" w:cs="Times New Roman"/>
          <w:sz w:val="20"/>
          <w:szCs w:val="20"/>
        </w:rPr>
        <w:t xml:space="preserve">Lasso </w:t>
      </w:r>
      <w:r w:rsidRPr="001D059D">
        <w:rPr>
          <w:rFonts w:ascii="Times New Roman" w:hAnsi="Times New Roman" w:cs="Times New Roman"/>
          <w:sz w:val="20"/>
          <w:szCs w:val="20"/>
        </w:rPr>
        <w:t xml:space="preserve">analysis was </w:t>
      </w:r>
      <w:r w:rsidR="00534079" w:rsidRPr="001D059D">
        <w:rPr>
          <w:rFonts w:ascii="Times New Roman" w:hAnsi="Times New Roman" w:cs="Times New Roman"/>
          <w:sz w:val="20"/>
          <w:szCs w:val="20"/>
        </w:rPr>
        <w:t>repeated, i.e., 500 estimates of each performance metric and downstream metric were derived</w:t>
      </w:r>
      <w:r w:rsidRPr="001D059D">
        <w:rPr>
          <w:rFonts w:ascii="Times New Roman" w:hAnsi="Times New Roman" w:cs="Times New Roman"/>
          <w:sz w:val="20"/>
          <w:szCs w:val="20"/>
        </w:rPr>
        <w:t>. Wald-type confidence intervals were constructed from the bootstrap standard error</w:t>
      </w:r>
      <w:r w:rsidR="00DB39F5" w:rsidRPr="001D059D">
        <w:rPr>
          <w:rFonts w:ascii="Times New Roman" w:hAnsi="Times New Roman" w:cs="Times New Roman"/>
          <w:sz w:val="20"/>
          <w:szCs w:val="20"/>
        </w:rPr>
        <w:t xml:space="preserve"> for measures of AUC</w:t>
      </w:r>
      <w:r w:rsidRPr="001D059D">
        <w:rPr>
          <w:rFonts w:ascii="Times New Roman" w:hAnsi="Times New Roman" w:cs="Times New Roman"/>
          <w:sz w:val="20"/>
          <w:szCs w:val="20"/>
        </w:rPr>
        <w:t>, and percentile-based confidence intervals were constructed from the bootstrap estimates</w:t>
      </w:r>
      <w:r w:rsidR="00DB39F5" w:rsidRPr="001D059D">
        <w:rPr>
          <w:rFonts w:ascii="Times New Roman" w:hAnsi="Times New Roman" w:cs="Times New Roman"/>
          <w:sz w:val="20"/>
          <w:szCs w:val="20"/>
        </w:rPr>
        <w:t xml:space="preserve"> for additional performance metrics (sensitivity, specificity, number on </w:t>
      </w:r>
      <w:proofErr w:type="spellStart"/>
      <w:r w:rsidR="00DB39F5" w:rsidRPr="001D059D">
        <w:rPr>
          <w:rFonts w:ascii="Times New Roman" w:hAnsi="Times New Roman" w:cs="Times New Roman"/>
          <w:sz w:val="20"/>
          <w:szCs w:val="20"/>
        </w:rPr>
        <w:t>PrEP</w:t>
      </w:r>
      <w:proofErr w:type="spellEnd"/>
      <w:r w:rsidR="00DB39F5" w:rsidRPr="001D059D">
        <w:rPr>
          <w:rFonts w:ascii="Times New Roman" w:hAnsi="Times New Roman" w:cs="Times New Roman"/>
          <w:sz w:val="20"/>
          <w:szCs w:val="20"/>
        </w:rPr>
        <w:t>, infections averted, and NNT)</w:t>
      </w:r>
      <w:r w:rsidRPr="001D059D">
        <w:rPr>
          <w:rFonts w:ascii="Times New Roman" w:hAnsi="Times New Roman" w:cs="Times New Roman"/>
          <w:sz w:val="20"/>
          <w:szCs w:val="20"/>
        </w:rPr>
        <w:t>.</w:t>
      </w:r>
    </w:p>
    <w:p w14:paraId="38B1A684" w14:textId="77777777" w:rsidR="00E10DE8" w:rsidRDefault="00E10DE8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7A66CE1" w14:textId="5C168ABF" w:rsidR="00CE70E9" w:rsidRPr="00433E8F" w:rsidRDefault="00CE70E9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33E8F">
        <w:rPr>
          <w:rFonts w:ascii="Times New Roman" w:hAnsi="Times New Roman" w:cs="Times New Roman"/>
          <w:b/>
          <w:bCs/>
          <w:sz w:val="20"/>
          <w:szCs w:val="20"/>
        </w:rPr>
        <w:t xml:space="preserve">Lasso </w:t>
      </w:r>
      <w:r w:rsidR="001C290D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433E8F">
        <w:rPr>
          <w:rFonts w:ascii="Times New Roman" w:hAnsi="Times New Roman" w:cs="Times New Roman"/>
          <w:b/>
          <w:bCs/>
          <w:sz w:val="20"/>
          <w:szCs w:val="20"/>
        </w:rPr>
        <w:t xml:space="preserve">odel and </w:t>
      </w:r>
      <w:r w:rsidR="001C290D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433E8F">
        <w:rPr>
          <w:rFonts w:ascii="Times New Roman" w:hAnsi="Times New Roman" w:cs="Times New Roman"/>
          <w:b/>
          <w:bCs/>
          <w:sz w:val="20"/>
          <w:szCs w:val="20"/>
        </w:rPr>
        <w:t>nternal validation (15-countries)</w:t>
      </w:r>
    </w:p>
    <w:p w14:paraId="32CD3995" w14:textId="5FB61D60" w:rsidR="00816C99" w:rsidRPr="001D059D" w:rsidRDefault="0EDFCB2F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3E8F">
        <w:rPr>
          <w:rFonts w:ascii="Times New Roman" w:hAnsi="Times New Roman" w:cs="Times New Roman"/>
          <w:sz w:val="20"/>
          <w:szCs w:val="20"/>
        </w:rPr>
        <w:t xml:space="preserve">The analysis described in “Lasso Model and Internal validation (13-countries)” was repeated with </w:t>
      </w:r>
      <w:r w:rsidR="63CC2FCC" w:rsidRPr="00433E8F">
        <w:rPr>
          <w:rFonts w:ascii="Times New Roman" w:hAnsi="Times New Roman" w:cs="Times New Roman"/>
          <w:sz w:val="20"/>
          <w:szCs w:val="20"/>
        </w:rPr>
        <w:t>data from 185,358 men from</w:t>
      </w:r>
      <w:r w:rsidR="76001B52" w:rsidRPr="00433E8F">
        <w:rPr>
          <w:rFonts w:ascii="Times New Roman" w:hAnsi="Times New Roman" w:cs="Times New Roman"/>
          <w:sz w:val="20"/>
          <w:szCs w:val="20"/>
        </w:rPr>
        <w:t xml:space="preserve"> the</w:t>
      </w:r>
      <w:r w:rsidRPr="00433E8F">
        <w:rPr>
          <w:rFonts w:ascii="Times New Roman" w:hAnsi="Times New Roman" w:cs="Times New Roman"/>
          <w:sz w:val="20"/>
          <w:szCs w:val="20"/>
        </w:rPr>
        <w:t xml:space="preserve"> 15</w:t>
      </w:r>
      <w:r w:rsidR="76001B52" w:rsidRPr="00433E8F">
        <w:rPr>
          <w:rFonts w:ascii="Times New Roman" w:hAnsi="Times New Roman" w:cs="Times New Roman"/>
          <w:sz w:val="20"/>
          <w:szCs w:val="20"/>
        </w:rPr>
        <w:t xml:space="preserve"> countries, representing </w:t>
      </w:r>
      <w:r w:rsidR="71D6F661" w:rsidRPr="00433E8F">
        <w:rPr>
          <w:rFonts w:ascii="Times New Roman" w:hAnsi="Times New Roman" w:cs="Times New Roman"/>
          <w:sz w:val="20"/>
          <w:szCs w:val="20"/>
        </w:rPr>
        <w:t xml:space="preserve">134 </w:t>
      </w:r>
      <w:r w:rsidR="53235169" w:rsidRPr="00433E8F">
        <w:rPr>
          <w:rFonts w:ascii="Times New Roman" w:hAnsi="Times New Roman" w:cs="Times New Roman"/>
          <w:sz w:val="20"/>
          <w:szCs w:val="20"/>
        </w:rPr>
        <w:t xml:space="preserve">million HIV-1 negative and newly infected men aged 15-59 in the target population of the 15 countries. </w:t>
      </w:r>
      <w:r w:rsidR="7C059ED7" w:rsidRPr="00433E8F">
        <w:rPr>
          <w:rFonts w:ascii="Times New Roman" w:hAnsi="Times New Roman" w:cs="Times New Roman"/>
          <w:sz w:val="20"/>
          <w:szCs w:val="20"/>
        </w:rPr>
        <w:t xml:space="preserve">There </w:t>
      </w:r>
      <w:proofErr w:type="gramStart"/>
      <w:r w:rsidR="7C059ED7" w:rsidRPr="00433E8F">
        <w:rPr>
          <w:rFonts w:ascii="Times New Roman" w:hAnsi="Times New Roman" w:cs="Times New Roman"/>
          <w:sz w:val="20"/>
          <w:szCs w:val="20"/>
        </w:rPr>
        <w:t>were</w:t>
      </w:r>
      <w:proofErr w:type="gramEnd"/>
      <w:r w:rsidR="7C059ED7" w:rsidRPr="00433E8F">
        <w:rPr>
          <w:rFonts w:ascii="Times New Roman" w:hAnsi="Times New Roman" w:cs="Times New Roman"/>
          <w:sz w:val="20"/>
          <w:szCs w:val="20"/>
        </w:rPr>
        <w:t xml:space="preserve"> a total of</w:t>
      </w:r>
      <w:r w:rsidR="08F4F161" w:rsidRPr="00433E8F">
        <w:rPr>
          <w:rFonts w:ascii="Times New Roman" w:hAnsi="Times New Roman" w:cs="Times New Roman"/>
          <w:sz w:val="20"/>
          <w:szCs w:val="20"/>
        </w:rPr>
        <w:t xml:space="preserve"> 27</w:t>
      </w:r>
      <w:r w:rsidR="7C059ED7" w:rsidRPr="00433E8F">
        <w:rPr>
          <w:rFonts w:ascii="Times New Roman" w:hAnsi="Times New Roman" w:cs="Times New Roman"/>
          <w:sz w:val="20"/>
          <w:szCs w:val="20"/>
        </w:rPr>
        <w:t xml:space="preserve"> potential predictor variables (those in Figure 1 except for the male partner variable).</w:t>
      </w:r>
      <w:r w:rsidR="1B040D95" w:rsidRPr="00433E8F">
        <w:rPr>
          <w:rFonts w:ascii="Times New Roman" w:hAnsi="Times New Roman" w:cs="Times New Roman"/>
          <w:sz w:val="20"/>
          <w:szCs w:val="20"/>
        </w:rPr>
        <w:t xml:space="preserve"> </w:t>
      </w:r>
      <w:r w:rsidR="5B4BF28A" w:rsidRPr="00433E8F">
        <w:rPr>
          <w:rFonts w:ascii="Times New Roman" w:hAnsi="Times New Roman" w:cs="Times New Roman"/>
          <w:sz w:val="20"/>
          <w:szCs w:val="20"/>
        </w:rPr>
        <w:t>The remaining methods were consistent with those applied to the 13</w:t>
      </w:r>
      <w:r w:rsidR="7148C2D7" w:rsidRPr="00433E8F">
        <w:rPr>
          <w:rFonts w:ascii="Times New Roman" w:hAnsi="Times New Roman" w:cs="Times New Roman"/>
          <w:sz w:val="20"/>
          <w:szCs w:val="20"/>
        </w:rPr>
        <w:t>-</w:t>
      </w:r>
      <w:r w:rsidR="5B4BF28A" w:rsidRPr="00433E8F">
        <w:rPr>
          <w:rFonts w:ascii="Times New Roman" w:hAnsi="Times New Roman" w:cs="Times New Roman"/>
          <w:sz w:val="20"/>
          <w:szCs w:val="20"/>
        </w:rPr>
        <w:t>country dataset.</w:t>
      </w:r>
    </w:p>
    <w:p w14:paraId="52B8B322" w14:textId="77777777" w:rsidR="00E10DE8" w:rsidRDefault="00E10DE8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16873E9" w14:textId="2B3F918B" w:rsidR="00AF3400" w:rsidRPr="00B03DEA" w:rsidRDefault="00AF3400" w:rsidP="004F5A4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Backwards </w:t>
      </w:r>
      <w:r w:rsidR="001C290D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>egression</w:t>
      </w:r>
      <w:r w:rsidR="00A3213A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A5FC5">
        <w:rPr>
          <w:rFonts w:ascii="Times New Roman" w:hAnsi="Times New Roman" w:cs="Times New Roman"/>
          <w:b/>
          <w:bCs/>
          <w:sz w:val="20"/>
          <w:szCs w:val="20"/>
        </w:rPr>
        <w:t xml:space="preserve">model-building </w:t>
      </w:r>
      <w:r w:rsidR="00A3213A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and </w:t>
      </w:r>
      <w:r w:rsidR="001C290D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A3213A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nternal </w:t>
      </w:r>
      <w:r w:rsidR="001C290D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="00A3213A" w:rsidRPr="00B03DEA">
        <w:rPr>
          <w:rFonts w:ascii="Times New Roman" w:hAnsi="Times New Roman" w:cs="Times New Roman"/>
          <w:b/>
          <w:bCs/>
          <w:sz w:val="20"/>
          <w:szCs w:val="20"/>
        </w:rPr>
        <w:t>alidation</w:t>
      </w:r>
      <w:r w:rsidR="008A5420"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 (13 countries)</w:t>
      </w:r>
    </w:p>
    <w:p w14:paraId="1F336905" w14:textId="38D09708" w:rsidR="00AF3400" w:rsidRDefault="00623965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059D">
        <w:rPr>
          <w:rFonts w:ascii="Times New Roman" w:hAnsi="Times New Roman" w:cs="Times New Roman"/>
          <w:sz w:val="20"/>
          <w:szCs w:val="20"/>
        </w:rPr>
        <w:t>B</w:t>
      </w:r>
      <w:r w:rsidR="00AF3400" w:rsidRPr="001D059D">
        <w:rPr>
          <w:rFonts w:ascii="Times New Roman" w:hAnsi="Times New Roman" w:cs="Times New Roman"/>
          <w:sz w:val="20"/>
          <w:szCs w:val="20"/>
        </w:rPr>
        <w:t>ackwards weighted logistic regression was applied in place of the Lasso</w:t>
      </w:r>
      <w:r w:rsidRPr="001D059D">
        <w:rPr>
          <w:rFonts w:ascii="Times New Roman" w:hAnsi="Times New Roman" w:cs="Times New Roman"/>
          <w:sz w:val="20"/>
          <w:szCs w:val="20"/>
        </w:rPr>
        <w:t xml:space="preserve"> as a sensitivity analysis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. </w:t>
      </w:r>
      <w:r w:rsidRPr="001D059D">
        <w:rPr>
          <w:rFonts w:ascii="Times New Roman" w:hAnsi="Times New Roman" w:cs="Times New Roman"/>
          <w:sz w:val="20"/>
          <w:szCs w:val="20"/>
        </w:rPr>
        <w:t>Predictors f</w:t>
      </w:r>
      <w:r w:rsidR="00AF3400" w:rsidRPr="001D059D">
        <w:rPr>
          <w:rFonts w:ascii="Times New Roman" w:hAnsi="Times New Roman" w:cs="Times New Roman"/>
          <w:sz w:val="20"/>
          <w:szCs w:val="20"/>
        </w:rPr>
        <w:t>rom the bivariate analysis</w:t>
      </w:r>
      <w:r w:rsidR="00930B83" w:rsidRPr="001D059D">
        <w:rPr>
          <w:rFonts w:ascii="Times New Roman" w:hAnsi="Times New Roman" w:cs="Times New Roman"/>
          <w:sz w:val="20"/>
          <w:szCs w:val="20"/>
        </w:rPr>
        <w:t xml:space="preserve"> (</w:t>
      </w:r>
      <w:r w:rsidR="00B112CF" w:rsidRPr="001D059D">
        <w:rPr>
          <w:rFonts w:ascii="Times New Roman" w:hAnsi="Times New Roman" w:cs="Times New Roman"/>
          <w:sz w:val="20"/>
          <w:szCs w:val="20"/>
        </w:rPr>
        <w:t>Figure 1</w:t>
      </w:r>
      <w:r w:rsidR="00930B83" w:rsidRPr="001D059D">
        <w:rPr>
          <w:rFonts w:ascii="Times New Roman" w:hAnsi="Times New Roman" w:cs="Times New Roman"/>
          <w:sz w:val="20"/>
          <w:szCs w:val="20"/>
        </w:rPr>
        <w:t>)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with Wald-test p-values &lt; 0.05 were included in the initial backwards regression model. Predictors were </w:t>
      </w:r>
      <w:r w:rsidRPr="001D059D">
        <w:rPr>
          <w:rFonts w:ascii="Times New Roman" w:hAnsi="Times New Roman" w:cs="Times New Roman"/>
          <w:sz w:val="20"/>
          <w:szCs w:val="20"/>
        </w:rPr>
        <w:t xml:space="preserve">then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removed one at a time based on the Wald p-values for the test of significance for each predictor, conditional on inclusion of the other model predictors. </w:t>
      </w:r>
      <w:r w:rsidR="004D51F5" w:rsidRPr="001D059D">
        <w:rPr>
          <w:rFonts w:ascii="Times New Roman" w:hAnsi="Times New Roman" w:cs="Times New Roman"/>
          <w:sz w:val="20"/>
          <w:szCs w:val="20"/>
        </w:rPr>
        <w:t>For each step of backwards regression, the p</w:t>
      </w:r>
      <w:r w:rsidR="00AF3400" w:rsidRPr="001D059D">
        <w:rPr>
          <w:rFonts w:ascii="Times New Roman" w:hAnsi="Times New Roman" w:cs="Times New Roman"/>
          <w:sz w:val="20"/>
          <w:szCs w:val="20"/>
        </w:rPr>
        <w:t>redictor with the largest p-value w</w:t>
      </w:r>
      <w:r w:rsidR="004D51F5" w:rsidRPr="001D059D">
        <w:rPr>
          <w:rFonts w:ascii="Times New Roman" w:hAnsi="Times New Roman" w:cs="Times New Roman"/>
          <w:sz w:val="20"/>
          <w:szCs w:val="20"/>
        </w:rPr>
        <w:t>as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 removed </w:t>
      </w:r>
      <w:r w:rsidR="004D51F5" w:rsidRPr="001D059D">
        <w:rPr>
          <w:rFonts w:ascii="Times New Roman" w:hAnsi="Times New Roman" w:cs="Times New Roman"/>
          <w:sz w:val="20"/>
          <w:szCs w:val="20"/>
        </w:rPr>
        <w:t xml:space="preserve">from the model. This process stopped when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all remaining predictors had p-values below 0.05. </w:t>
      </w:r>
      <w:r w:rsidR="00D65274" w:rsidRPr="001D059D">
        <w:rPr>
          <w:rFonts w:ascii="Times New Roman" w:hAnsi="Times New Roman" w:cs="Times New Roman"/>
          <w:sz w:val="20"/>
          <w:szCs w:val="20"/>
        </w:rPr>
        <w:t xml:space="preserve">As with </w:t>
      </w:r>
      <w:r w:rsidR="00AF3400" w:rsidRPr="001D059D">
        <w:rPr>
          <w:rFonts w:ascii="Times New Roman" w:hAnsi="Times New Roman" w:cs="Times New Roman"/>
          <w:sz w:val="20"/>
          <w:szCs w:val="20"/>
        </w:rPr>
        <w:t xml:space="preserve">the Lasso method, </w:t>
      </w:r>
      <w:r w:rsidR="00D65274" w:rsidRPr="001D059D">
        <w:rPr>
          <w:rFonts w:ascii="Times New Roman" w:hAnsi="Times New Roman" w:cs="Times New Roman"/>
          <w:sz w:val="20"/>
          <w:szCs w:val="20"/>
        </w:rPr>
        <w:t xml:space="preserve">both </w:t>
      </w:r>
      <w:r w:rsidR="00AF3400" w:rsidRPr="001D059D">
        <w:rPr>
          <w:rFonts w:ascii="Times New Roman" w:hAnsi="Times New Roman" w:cs="Times New Roman"/>
          <w:sz w:val="20"/>
          <w:szCs w:val="20"/>
        </w:rPr>
        <w:t>full-model and cross-validated AUCs were estimated.</w:t>
      </w:r>
    </w:p>
    <w:p w14:paraId="2C9F23E4" w14:textId="77777777" w:rsidR="00A43513" w:rsidRDefault="00A43513" w:rsidP="004F5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330A84" w14:textId="730F313F" w:rsidR="00A43513" w:rsidRPr="00B03DEA" w:rsidRDefault="00A43513" w:rsidP="00A4351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Random forest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model-building 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and </w:t>
      </w:r>
      <w:r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 xml:space="preserve">nternal </w:t>
      </w:r>
      <w:r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B03DEA">
        <w:rPr>
          <w:rFonts w:ascii="Times New Roman" w:hAnsi="Times New Roman" w:cs="Times New Roman"/>
          <w:b/>
          <w:bCs/>
          <w:sz w:val="20"/>
          <w:szCs w:val="20"/>
        </w:rPr>
        <w:t>alidation (13 countries)</w:t>
      </w:r>
    </w:p>
    <w:p w14:paraId="6B2728E4" w14:textId="4497BC84" w:rsidR="00A43513" w:rsidRDefault="00A43513" w:rsidP="00DB2D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6A1D42A0">
        <w:rPr>
          <w:rFonts w:ascii="Times New Roman" w:hAnsi="Times New Roman" w:cs="Times New Roman"/>
          <w:sz w:val="20"/>
          <w:szCs w:val="20"/>
        </w:rPr>
        <w:t xml:space="preserve">As a second sensitivity analysis, </w:t>
      </w:r>
      <w:r w:rsidR="008B2BD8" w:rsidRPr="6A1D42A0">
        <w:rPr>
          <w:rFonts w:ascii="Times New Roman" w:hAnsi="Times New Roman" w:cs="Times New Roman"/>
          <w:sz w:val="20"/>
          <w:szCs w:val="20"/>
        </w:rPr>
        <w:t xml:space="preserve">a </w:t>
      </w:r>
      <w:r w:rsidRPr="6A1D42A0">
        <w:rPr>
          <w:rFonts w:ascii="Times New Roman" w:hAnsi="Times New Roman" w:cs="Times New Roman"/>
          <w:sz w:val="20"/>
          <w:szCs w:val="20"/>
        </w:rPr>
        <w:t xml:space="preserve">random forest model </w:t>
      </w:r>
      <w:r w:rsidR="008B2BD8" w:rsidRPr="6A1D42A0">
        <w:rPr>
          <w:rFonts w:ascii="Times New Roman" w:hAnsi="Times New Roman" w:cs="Times New Roman"/>
          <w:sz w:val="20"/>
          <w:szCs w:val="20"/>
        </w:rPr>
        <w:t>was</w:t>
      </w:r>
      <w:r w:rsidRPr="6A1D42A0">
        <w:rPr>
          <w:rFonts w:ascii="Times New Roman" w:hAnsi="Times New Roman" w:cs="Times New Roman"/>
          <w:sz w:val="20"/>
          <w:szCs w:val="20"/>
        </w:rPr>
        <w:t xml:space="preserve"> fit to the data. </w:t>
      </w:r>
      <w:r w:rsidR="00FE1F51" w:rsidRPr="6A1D42A0">
        <w:rPr>
          <w:rFonts w:ascii="Times New Roman" w:hAnsi="Times New Roman" w:cs="Times New Roman"/>
          <w:sz w:val="20"/>
          <w:szCs w:val="20"/>
        </w:rPr>
        <w:t>All 28 variables were included as candidate predictors</w:t>
      </w:r>
      <w:r w:rsidRPr="6A1D42A0">
        <w:rPr>
          <w:rFonts w:ascii="Times New Roman" w:hAnsi="Times New Roman" w:cs="Times New Roman"/>
          <w:sz w:val="20"/>
          <w:szCs w:val="20"/>
        </w:rPr>
        <w:t>.</w:t>
      </w:r>
      <w:r w:rsidR="009163A9" w:rsidRPr="6A1D42A0">
        <w:rPr>
          <w:rFonts w:ascii="Times New Roman" w:hAnsi="Times New Roman" w:cs="Times New Roman"/>
          <w:sz w:val="20"/>
          <w:szCs w:val="20"/>
        </w:rPr>
        <w:t xml:space="preserve"> Survey weights were applied as case weights for</w:t>
      </w:r>
      <w:r w:rsidR="00672AFA" w:rsidRPr="6A1D42A0">
        <w:rPr>
          <w:rFonts w:ascii="Times New Roman" w:hAnsi="Times New Roman" w:cs="Times New Roman"/>
          <w:sz w:val="20"/>
          <w:szCs w:val="20"/>
        </w:rPr>
        <w:t xml:space="preserve"> selection of participants into bootstrap samples used to </w:t>
      </w:r>
      <w:r w:rsidR="003C2EE5" w:rsidRPr="6A1D42A0">
        <w:rPr>
          <w:rFonts w:ascii="Times New Roman" w:hAnsi="Times New Roman" w:cs="Times New Roman"/>
          <w:sz w:val="20"/>
          <w:szCs w:val="20"/>
        </w:rPr>
        <w:t>fit trees</w:t>
      </w:r>
      <w:r w:rsidRPr="6A1D42A0">
        <w:rPr>
          <w:rFonts w:ascii="Times New Roman" w:hAnsi="Times New Roman" w:cs="Times New Roman"/>
          <w:sz w:val="20"/>
          <w:szCs w:val="20"/>
        </w:rPr>
        <w:fldChar w:fldCharType="begin"/>
      </w:r>
      <w:r w:rsidRPr="6A1D42A0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&lt;EndNote&gt;&lt;Cite&gt;&lt;Author&gt;Wright&lt;/Author&gt;&lt;Year&gt;2017&lt;/Year&gt;&lt;RecNum&gt;34&lt;/RecNum&gt;&lt;DisplayText&gt;&lt;style face="superscript"&gt;12&lt;/style&gt;&lt;/DisplayText&gt;&lt;record&gt;&lt;rec-number&gt;34&lt;/rec-number&gt;&lt;foreign-keys&gt;&lt;key app="EN" db-id="vsvsdea9c0xrrje9zrnp0rscs0pwzp5rt2at" timestamp="1725125429"&gt;34&lt;/key&gt;&lt;/foreign-keys&gt;&lt;ref-type name="Journal Article"&gt;17&lt;/ref-type&gt;&lt;contributors&gt;&lt;authors&gt;&lt;author&gt;Wright, Marvin N.&lt;/author&gt;&lt;author&gt;Ziegler, Andreas&lt;/author&gt;&lt;/authors&gt;&lt;/contributors&gt;&lt;titles&gt;&lt;title&gt;ranger: A Fast Implementation of Random Forests for High Dimensional Data in C++ and R&lt;/title&gt;&lt;secondary-title&gt;Journal of Statistical Software&lt;/secondary-title&gt;&lt;/titles&gt;&lt;periodical&gt;&lt;full-title&gt;Journal of Statistical Software&lt;/full-title&gt;&lt;/periodical&gt;&lt;pages&gt;1 - 17&lt;/pages&gt;&lt;volume&gt;77&lt;/volume&gt;&lt;number&gt;1&lt;/number&gt;&lt;section&gt;Articles&lt;/section&gt;&lt;dates&gt;&lt;year&gt;2017&lt;/year&gt;&lt;pub-dates&gt;&lt;date&gt;03/31&lt;/date&gt;&lt;/pub-dates&gt;&lt;/dates&gt;&lt;urls&gt;&lt;related-urls&gt;&lt;url&gt;https://www.jstatsoft.org/index.php/jss/article/view/v077i01&lt;/url&gt;&lt;/related-urls&gt;&lt;/urls&gt;&lt;electronic-resource-num&gt;10.18637/jss.v077.i01&lt;/electronic-resource-num&gt;&lt;access-date&gt;2024/08/31&lt;/access-date&gt;&lt;/record&gt;&lt;/Cite&gt;&lt;/EndNote&gt;</w:instrText>
      </w:r>
      <w:r w:rsidRPr="6A1D42A0">
        <w:rPr>
          <w:rFonts w:ascii="Times New Roman" w:hAnsi="Times New Roman" w:cs="Times New Roman"/>
          <w:sz w:val="20"/>
          <w:szCs w:val="20"/>
        </w:rPr>
        <w:fldChar w:fldCharType="separate"/>
      </w:r>
      <w:r w:rsidR="002229A2" w:rsidRPr="6A1D42A0">
        <w:rPr>
          <w:rFonts w:ascii="Times New Roman" w:hAnsi="Times New Roman" w:cs="Times New Roman"/>
          <w:noProof/>
          <w:sz w:val="20"/>
          <w:szCs w:val="20"/>
          <w:vertAlign w:val="superscript"/>
        </w:rPr>
        <w:t>12</w:t>
      </w:r>
      <w:r w:rsidRPr="6A1D42A0">
        <w:rPr>
          <w:rFonts w:ascii="Times New Roman" w:hAnsi="Times New Roman" w:cs="Times New Roman"/>
          <w:sz w:val="20"/>
          <w:szCs w:val="20"/>
        </w:rPr>
        <w:fldChar w:fldCharType="end"/>
      </w:r>
      <w:r w:rsidR="003C2EE5" w:rsidRPr="6A1D42A0">
        <w:rPr>
          <w:rFonts w:ascii="Times New Roman" w:hAnsi="Times New Roman" w:cs="Times New Roman"/>
          <w:sz w:val="20"/>
          <w:szCs w:val="20"/>
        </w:rPr>
        <w:t>.</w:t>
      </w:r>
      <w:r w:rsidRPr="6A1D42A0">
        <w:rPr>
          <w:rFonts w:ascii="Times New Roman" w:hAnsi="Times New Roman" w:cs="Times New Roman"/>
          <w:sz w:val="20"/>
          <w:szCs w:val="20"/>
        </w:rPr>
        <w:t xml:space="preserve"> 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Hellinger distance </w:t>
      </w:r>
      <w:r w:rsidR="008464C1" w:rsidRPr="6A1D42A0">
        <w:rPr>
          <w:rFonts w:ascii="Times New Roman" w:hAnsi="Times New Roman" w:cs="Times New Roman"/>
          <w:sz w:val="20"/>
          <w:szCs w:val="20"/>
        </w:rPr>
        <w:t>was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used for the splitting rule, as it was found to improve performance </w:t>
      </w:r>
      <w:r w:rsidR="008464C1" w:rsidRPr="6A1D42A0">
        <w:rPr>
          <w:rFonts w:ascii="Times New Roman" w:hAnsi="Times New Roman" w:cs="Times New Roman"/>
          <w:sz w:val="20"/>
          <w:szCs w:val="20"/>
        </w:rPr>
        <w:t>with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imbalanced datasets</w:t>
      </w:r>
      <w:r w:rsidRPr="6A1D42A0">
        <w:rPr>
          <w:rFonts w:ascii="Times New Roman" w:hAnsi="Times New Roman" w:cs="Times New Roman"/>
          <w:sz w:val="20"/>
          <w:szCs w:val="20"/>
        </w:rPr>
        <w:fldChar w:fldCharType="begin"/>
      </w:r>
      <w:r w:rsidRPr="6A1D42A0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&lt;EndNote&gt;&lt;Cite&gt;&lt;Author&gt;Su&lt;/Author&gt;&lt;Year&gt;2015&lt;/Year&gt;&lt;RecNum&gt;35&lt;/RecNum&gt;&lt;DisplayText&gt;&lt;style face="superscript"&gt;13&lt;/style&gt;&lt;/DisplayText&gt;&lt;record&gt;&lt;rec-number&gt;35&lt;/rec-number&gt;&lt;foreign-keys&gt;&lt;key app="EN" db-id="vsvsdea9c0xrrje9zrnp0rscs0pwzp5rt2at" timestamp="1725125569"&gt;35&lt;/key&gt;&lt;/foreign-keys&gt;&lt;ref-type name="Journal Article"&gt;17&lt;/ref-type&gt;&lt;contributors&gt;&lt;authors&gt;&lt;author&gt;Su, Chong&lt;/author&gt;&lt;author&gt;Ju, Shenggen&lt;/author&gt;&lt;author&gt;Liu, Yiguang&lt;/author&gt;&lt;author&gt;Yu, Zhonghua&lt;/author&gt;&lt;/authors&gt;&lt;/contributors&gt;&lt;titles&gt;&lt;title&gt;Improving random forest and rotation forest for highly imbalanced datasets&lt;/title&gt;&lt;secondary-title&gt;Intelligent Data Analysis&lt;/secondary-title&gt;&lt;/titles&gt;&lt;periodical&gt;&lt;full-title&gt;Intelligent Data Analysis&lt;/full-title&gt;&lt;/periodical&gt;&lt;pages&gt;1409-1432&lt;/pages&gt;&lt;volume&gt;19&lt;/volume&gt;&lt;number&gt;6&lt;/number&gt;&lt;dates&gt;&lt;year&gt;2015&lt;/year&gt;&lt;/dates&gt;&lt;isbn&gt;1088-467X&lt;/isbn&gt;&lt;urls&gt;&lt;/urls&gt;&lt;/record&gt;&lt;/Cite&gt;&lt;/EndNote&gt;</w:instrText>
      </w:r>
      <w:r w:rsidRPr="6A1D42A0">
        <w:rPr>
          <w:rFonts w:ascii="Times New Roman" w:hAnsi="Times New Roman" w:cs="Times New Roman"/>
          <w:sz w:val="20"/>
          <w:szCs w:val="20"/>
        </w:rPr>
        <w:fldChar w:fldCharType="separate"/>
      </w:r>
      <w:r w:rsidR="000E716C" w:rsidRPr="6A1D42A0">
        <w:rPr>
          <w:rFonts w:ascii="Times New Roman" w:hAnsi="Times New Roman" w:cs="Times New Roman"/>
          <w:noProof/>
          <w:sz w:val="20"/>
          <w:szCs w:val="20"/>
          <w:vertAlign w:val="superscript"/>
        </w:rPr>
        <w:t>13</w:t>
      </w:r>
      <w:r w:rsidRPr="6A1D42A0">
        <w:rPr>
          <w:rFonts w:ascii="Times New Roman" w:hAnsi="Times New Roman" w:cs="Times New Roman"/>
          <w:sz w:val="20"/>
          <w:szCs w:val="20"/>
        </w:rPr>
        <w:fldChar w:fldCharType="end"/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. Hyperparameters, including the number of variables to sample as split candidates and the maximum depth, </w:t>
      </w:r>
      <w:r w:rsidR="008B2BD8" w:rsidRPr="6A1D42A0">
        <w:rPr>
          <w:rFonts w:ascii="Times New Roman" w:hAnsi="Times New Roman" w:cs="Times New Roman"/>
          <w:sz w:val="20"/>
          <w:szCs w:val="20"/>
        </w:rPr>
        <w:t>were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selected via </w:t>
      </w:r>
      <w:r w:rsidR="008B2BD8" w:rsidRPr="6A1D42A0">
        <w:rPr>
          <w:rFonts w:ascii="Times New Roman" w:hAnsi="Times New Roman" w:cs="Times New Roman"/>
          <w:sz w:val="20"/>
          <w:szCs w:val="20"/>
        </w:rPr>
        <w:t xml:space="preserve">a </w:t>
      </w:r>
      <w:r w:rsidR="00DB2D34" w:rsidRPr="6A1D42A0">
        <w:rPr>
          <w:rFonts w:ascii="Times New Roman" w:hAnsi="Times New Roman" w:cs="Times New Roman"/>
          <w:sz w:val="20"/>
          <w:szCs w:val="20"/>
        </w:rPr>
        <w:t>grid search as the pair maximizing out</w:t>
      </w:r>
      <w:r w:rsidR="008B2BD8" w:rsidRPr="6A1D42A0">
        <w:rPr>
          <w:rFonts w:ascii="Times New Roman" w:hAnsi="Times New Roman" w:cs="Times New Roman"/>
          <w:sz w:val="20"/>
          <w:szCs w:val="20"/>
        </w:rPr>
        <w:t xml:space="preserve"> </w:t>
      </w:r>
      <w:r w:rsidR="00DB2D34" w:rsidRPr="6A1D42A0">
        <w:rPr>
          <w:rFonts w:ascii="Times New Roman" w:hAnsi="Times New Roman" w:cs="Times New Roman"/>
          <w:sz w:val="20"/>
          <w:szCs w:val="20"/>
        </w:rPr>
        <w:t>of</w:t>
      </w:r>
      <w:r w:rsidR="008B2BD8" w:rsidRPr="6A1D42A0">
        <w:rPr>
          <w:rFonts w:ascii="Times New Roman" w:hAnsi="Times New Roman" w:cs="Times New Roman"/>
          <w:sz w:val="20"/>
          <w:szCs w:val="20"/>
        </w:rPr>
        <w:t xml:space="preserve"> 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bag (OOB) five-fold cross-validated (CV) weighted AUC. The tuned model </w:t>
      </w:r>
      <w:r w:rsidR="006C532A" w:rsidRPr="6A1D42A0">
        <w:rPr>
          <w:rFonts w:ascii="Times New Roman" w:hAnsi="Times New Roman" w:cs="Times New Roman"/>
          <w:sz w:val="20"/>
          <w:szCs w:val="20"/>
        </w:rPr>
        <w:t>was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</w:t>
      </w:r>
      <w:r w:rsidR="006C532A" w:rsidRPr="6A1D42A0">
        <w:rPr>
          <w:rFonts w:ascii="Times New Roman" w:hAnsi="Times New Roman" w:cs="Times New Roman"/>
          <w:sz w:val="20"/>
          <w:szCs w:val="20"/>
        </w:rPr>
        <w:t xml:space="preserve">then applied to the test data and the 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weighted </w:t>
      </w:r>
      <w:r w:rsidR="006C532A" w:rsidRPr="6A1D42A0">
        <w:rPr>
          <w:rFonts w:ascii="Times New Roman" w:hAnsi="Times New Roman" w:cs="Times New Roman"/>
          <w:sz w:val="20"/>
          <w:szCs w:val="20"/>
        </w:rPr>
        <w:t>AUC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</w:t>
      </w:r>
      <w:r w:rsidR="006C532A" w:rsidRPr="6A1D42A0">
        <w:rPr>
          <w:rFonts w:ascii="Times New Roman" w:hAnsi="Times New Roman" w:cs="Times New Roman"/>
          <w:sz w:val="20"/>
          <w:szCs w:val="20"/>
        </w:rPr>
        <w:t xml:space="preserve">was </w:t>
      </w:r>
      <w:r w:rsidR="00BA4C80" w:rsidRPr="6A1D42A0">
        <w:rPr>
          <w:rFonts w:ascii="Times New Roman" w:hAnsi="Times New Roman" w:cs="Times New Roman"/>
          <w:sz w:val="20"/>
          <w:szCs w:val="20"/>
        </w:rPr>
        <w:lastRenderedPageBreak/>
        <w:t>calculated</w:t>
      </w:r>
      <w:r w:rsidR="00DB2D34" w:rsidRPr="6A1D42A0">
        <w:rPr>
          <w:rFonts w:ascii="Times New Roman" w:hAnsi="Times New Roman" w:cs="Times New Roman"/>
          <w:sz w:val="20"/>
          <w:szCs w:val="20"/>
        </w:rPr>
        <w:t>.</w:t>
      </w:r>
      <w:r w:rsidR="00BA4C80" w:rsidRPr="6A1D42A0">
        <w:rPr>
          <w:rFonts w:ascii="Times New Roman" w:hAnsi="Times New Roman" w:cs="Times New Roman"/>
          <w:sz w:val="20"/>
          <w:szCs w:val="20"/>
        </w:rPr>
        <w:t xml:space="preserve"> This procedure was repeated in each of the five folds and on the full dataset, 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using 500 trees and 8 maximum depths. </w:t>
      </w:r>
      <w:r w:rsidR="00BA4C80" w:rsidRPr="6A1D42A0">
        <w:rPr>
          <w:rFonts w:ascii="Times New Roman" w:hAnsi="Times New Roman" w:cs="Times New Roman"/>
          <w:sz w:val="20"/>
          <w:szCs w:val="20"/>
        </w:rPr>
        <w:t>T</w:t>
      </w:r>
      <w:r w:rsidR="00DB2D34" w:rsidRPr="6A1D42A0">
        <w:rPr>
          <w:rFonts w:ascii="Times New Roman" w:hAnsi="Times New Roman" w:cs="Times New Roman"/>
          <w:sz w:val="20"/>
          <w:szCs w:val="20"/>
        </w:rPr>
        <w:t>he optimal model</w:t>
      </w:r>
      <w:r w:rsidR="006A723E" w:rsidRPr="6A1D42A0">
        <w:rPr>
          <w:rFonts w:ascii="Times New Roman" w:hAnsi="Times New Roman" w:cs="Times New Roman"/>
          <w:sz w:val="20"/>
          <w:szCs w:val="20"/>
        </w:rPr>
        <w:t>, which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maximiz</w:t>
      </w:r>
      <w:r w:rsidR="006A723E" w:rsidRPr="6A1D42A0">
        <w:rPr>
          <w:rFonts w:ascii="Times New Roman" w:hAnsi="Times New Roman" w:cs="Times New Roman"/>
          <w:sz w:val="20"/>
          <w:szCs w:val="20"/>
        </w:rPr>
        <w:t>ed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</w:t>
      </w:r>
      <w:r w:rsidR="00BA4C80" w:rsidRPr="6A1D42A0">
        <w:rPr>
          <w:rFonts w:ascii="Times New Roman" w:hAnsi="Times New Roman" w:cs="Times New Roman"/>
          <w:sz w:val="20"/>
          <w:szCs w:val="20"/>
        </w:rPr>
        <w:t>cross-validated</w:t>
      </w:r>
      <w:r w:rsidR="00DB2D34" w:rsidRPr="6A1D42A0">
        <w:rPr>
          <w:rFonts w:ascii="Times New Roman" w:hAnsi="Times New Roman" w:cs="Times New Roman"/>
          <w:sz w:val="20"/>
          <w:szCs w:val="20"/>
        </w:rPr>
        <w:t xml:space="preserve"> weighted AUC</w:t>
      </w:r>
      <w:r w:rsidR="006A723E" w:rsidRPr="6A1D42A0">
        <w:rPr>
          <w:rFonts w:ascii="Times New Roman" w:hAnsi="Times New Roman" w:cs="Times New Roman"/>
          <w:sz w:val="20"/>
          <w:szCs w:val="20"/>
        </w:rPr>
        <w:t xml:space="preserve">, </w:t>
      </w:r>
      <w:r w:rsidR="47E21B06" w:rsidRPr="6A1D42A0">
        <w:rPr>
          <w:rFonts w:ascii="Times New Roman" w:hAnsi="Times New Roman" w:cs="Times New Roman"/>
          <w:sz w:val="20"/>
          <w:szCs w:val="20"/>
        </w:rPr>
        <w:t>uses</w:t>
      </w:r>
      <w:r w:rsidR="00482708" w:rsidRPr="6A1D42A0">
        <w:rPr>
          <w:rFonts w:ascii="Times New Roman" w:hAnsi="Times New Roman" w:cs="Times New Roman"/>
          <w:sz w:val="20"/>
          <w:szCs w:val="20"/>
        </w:rPr>
        <w:t xml:space="preserve"> a maximum depth of 2, a minimum node size of 1, and 6 variables sampled for each split. </w:t>
      </w:r>
      <w:r w:rsidR="002B1482" w:rsidRPr="6A1D42A0">
        <w:rPr>
          <w:rFonts w:ascii="Times New Roman" w:hAnsi="Times New Roman" w:cs="Times New Roman"/>
          <w:sz w:val="20"/>
          <w:szCs w:val="20"/>
        </w:rPr>
        <w:t>Variable importance was</w:t>
      </w:r>
      <w:r w:rsidR="5DC99433" w:rsidRPr="6A1D42A0">
        <w:rPr>
          <w:rFonts w:ascii="Times New Roman" w:hAnsi="Times New Roman" w:cs="Times New Roman"/>
          <w:sz w:val="20"/>
          <w:szCs w:val="20"/>
        </w:rPr>
        <w:t xml:space="preserve"> </w:t>
      </w:r>
      <w:r w:rsidR="27237272" w:rsidRPr="6A1D42A0">
        <w:rPr>
          <w:rFonts w:ascii="Times New Roman" w:hAnsi="Times New Roman" w:cs="Times New Roman"/>
          <w:sz w:val="20"/>
          <w:szCs w:val="20"/>
        </w:rPr>
        <w:t>calculated as</w:t>
      </w:r>
      <w:r w:rsidR="5DC99433" w:rsidRPr="6A1D42A0">
        <w:rPr>
          <w:rFonts w:ascii="Times New Roman" w:hAnsi="Times New Roman" w:cs="Times New Roman"/>
          <w:sz w:val="20"/>
          <w:szCs w:val="20"/>
        </w:rPr>
        <w:t xml:space="preserve"> the average reduction </w:t>
      </w:r>
      <w:r w:rsidR="78BF3025" w:rsidRPr="6A1D42A0">
        <w:rPr>
          <w:rFonts w:ascii="Times New Roman" w:hAnsi="Times New Roman" w:cs="Times New Roman"/>
          <w:sz w:val="20"/>
          <w:szCs w:val="20"/>
        </w:rPr>
        <w:t xml:space="preserve">of Gini impurity </w:t>
      </w:r>
      <w:r w:rsidR="603E81FC" w:rsidRPr="6A1D42A0">
        <w:rPr>
          <w:rFonts w:ascii="Times New Roman" w:hAnsi="Times New Roman" w:cs="Times New Roman"/>
          <w:sz w:val="20"/>
          <w:szCs w:val="20"/>
        </w:rPr>
        <w:t>over the trees</w:t>
      </w:r>
      <w:r w:rsidR="008C2E4F" w:rsidRPr="6A1D42A0">
        <w:rPr>
          <w:rFonts w:ascii="Times New Roman" w:hAnsi="Times New Roman" w:cs="Times New Roman"/>
          <w:sz w:val="20"/>
          <w:szCs w:val="20"/>
        </w:rPr>
        <w:t xml:space="preserve">. </w:t>
      </w:r>
      <w:r w:rsidR="00482708" w:rsidRPr="6A1D42A0">
        <w:rPr>
          <w:rFonts w:ascii="Times New Roman" w:hAnsi="Times New Roman" w:cs="Times New Roman"/>
          <w:sz w:val="20"/>
          <w:szCs w:val="20"/>
        </w:rPr>
        <w:t>The variable importance plot (</w:t>
      </w:r>
      <w:r w:rsidR="00635F71" w:rsidRPr="6A1D42A0">
        <w:rPr>
          <w:rFonts w:ascii="Times New Roman" w:hAnsi="Times New Roman" w:cs="Times New Roman"/>
          <w:sz w:val="20"/>
          <w:szCs w:val="20"/>
        </w:rPr>
        <w:t>Supplement 5</w:t>
      </w:r>
      <w:r w:rsidR="00482708" w:rsidRPr="6A1D42A0">
        <w:rPr>
          <w:rFonts w:ascii="Times New Roman" w:hAnsi="Times New Roman" w:cs="Times New Roman"/>
          <w:sz w:val="20"/>
          <w:szCs w:val="20"/>
        </w:rPr>
        <w:t xml:space="preserve">) </w:t>
      </w:r>
      <w:r w:rsidR="006A0968" w:rsidRPr="6A1D42A0">
        <w:rPr>
          <w:rFonts w:ascii="Times New Roman" w:hAnsi="Times New Roman" w:cs="Times New Roman"/>
          <w:sz w:val="20"/>
          <w:szCs w:val="20"/>
        </w:rPr>
        <w:t>includes the top 10 predictors from the random forest model.</w:t>
      </w:r>
      <w:r w:rsidR="008C2E4F" w:rsidRPr="6A1D42A0">
        <w:rPr>
          <w:rFonts w:ascii="Times New Roman" w:hAnsi="Times New Roman" w:cs="Times New Roman"/>
          <w:sz w:val="20"/>
          <w:szCs w:val="20"/>
        </w:rPr>
        <w:t xml:space="preserve"> As with the Lasso and backwards elimination methods, full-model and cross-validated AUCs were estimated.</w:t>
      </w:r>
    </w:p>
    <w:p w14:paraId="1250A137" w14:textId="354E51EB" w:rsidR="00AF3400" w:rsidRPr="00555232" w:rsidRDefault="00CD11DD" w:rsidP="00AF3400">
      <w:pPr>
        <w:pStyle w:val="EndNoteBibliography"/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column"/>
      </w:r>
      <w:r w:rsidR="00AF3400" w:rsidRPr="00555232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References </w:t>
      </w:r>
      <w:r w:rsidR="009A33D4" w:rsidRPr="00555232">
        <w:rPr>
          <w:rFonts w:ascii="Times New Roman" w:hAnsi="Times New Roman" w:cs="Times New Roman"/>
          <w:b/>
          <w:bCs/>
          <w:sz w:val="20"/>
          <w:szCs w:val="20"/>
        </w:rPr>
        <w:t>for Supplement 2</w:t>
      </w:r>
    </w:p>
    <w:p w14:paraId="3A456308" w14:textId="77777777" w:rsidR="00AF3400" w:rsidRPr="00555232" w:rsidRDefault="00AF3400" w:rsidP="00AF3400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</w:p>
    <w:p w14:paraId="2F3FB754" w14:textId="77777777" w:rsidR="000E716C" w:rsidRPr="005B1140" w:rsidRDefault="00AF3400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55232">
        <w:rPr>
          <w:rFonts w:ascii="Times New Roman" w:hAnsi="Times New Roman" w:cs="Times New Roman"/>
          <w:sz w:val="20"/>
          <w:szCs w:val="20"/>
        </w:rPr>
        <w:fldChar w:fldCharType="begin"/>
      </w:r>
      <w:r w:rsidRPr="00555232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555232">
        <w:rPr>
          <w:rFonts w:ascii="Times New Roman" w:hAnsi="Times New Roman" w:cs="Times New Roman"/>
          <w:sz w:val="20"/>
          <w:szCs w:val="20"/>
        </w:rPr>
        <w:fldChar w:fldCharType="separate"/>
      </w:r>
      <w:r w:rsidR="000E716C" w:rsidRPr="005B1140">
        <w:rPr>
          <w:rFonts w:ascii="Times New Roman" w:hAnsi="Times New Roman" w:cs="Times New Roman"/>
          <w:sz w:val="20"/>
          <w:szCs w:val="20"/>
        </w:rPr>
        <w:t>1.</w:t>
      </w:r>
      <w:r w:rsidR="000E716C" w:rsidRPr="005B1140">
        <w:rPr>
          <w:rFonts w:ascii="Times New Roman" w:hAnsi="Times New Roman" w:cs="Times New Roman"/>
          <w:sz w:val="20"/>
          <w:szCs w:val="20"/>
        </w:rPr>
        <w:tab/>
        <w:t xml:space="preserve">Rosenberg NE, Shook-Sa BE, Young AM, et al. An HIV-1 risk assessment tool for women aged 15-49 in African countries: A pooled analysis across 15 nationally representative surveys. </w:t>
      </w:r>
      <w:r w:rsidR="000E716C" w:rsidRPr="005B1140">
        <w:rPr>
          <w:rFonts w:ascii="Times New Roman" w:hAnsi="Times New Roman" w:cs="Times New Roman"/>
          <w:i/>
          <w:sz w:val="20"/>
          <w:szCs w:val="20"/>
        </w:rPr>
        <w:t>Clinical Infectious Diseases</w:t>
      </w:r>
      <w:r w:rsidR="000E716C" w:rsidRPr="005B1140">
        <w:rPr>
          <w:rFonts w:ascii="Times New Roman" w:hAnsi="Times New Roman" w:cs="Times New Roman"/>
          <w:sz w:val="20"/>
          <w:szCs w:val="20"/>
        </w:rPr>
        <w:t xml:space="preserve"> 2024: ciae211.</w:t>
      </w:r>
    </w:p>
    <w:p w14:paraId="1FC73D0E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2.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Kassanjee R, McWalter TA, Barnighausen T, Welte A. A new general biomarker-based incidence estimator. </w:t>
      </w:r>
      <w:r w:rsidRPr="005B1140">
        <w:rPr>
          <w:rFonts w:ascii="Times New Roman" w:hAnsi="Times New Roman" w:cs="Times New Roman"/>
          <w:i/>
          <w:sz w:val="20"/>
          <w:szCs w:val="20"/>
        </w:rPr>
        <w:t>Epidemiology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2012; </w:t>
      </w:r>
      <w:r w:rsidRPr="005B1140">
        <w:rPr>
          <w:rFonts w:ascii="Times New Roman" w:hAnsi="Times New Roman" w:cs="Times New Roman"/>
          <w:b/>
          <w:sz w:val="20"/>
          <w:szCs w:val="20"/>
        </w:rPr>
        <w:t>23</w:t>
      </w:r>
      <w:r w:rsidRPr="005B1140">
        <w:rPr>
          <w:rFonts w:ascii="Times New Roman" w:hAnsi="Times New Roman" w:cs="Times New Roman"/>
          <w:sz w:val="20"/>
          <w:szCs w:val="20"/>
        </w:rPr>
        <w:t>(5): 721-8.</w:t>
      </w:r>
    </w:p>
    <w:p w14:paraId="4B10AF91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3.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White IR, Royston P, Wood AM. Multiple imputation using chained equations: issues and guidance for practice. </w:t>
      </w:r>
      <w:r w:rsidRPr="005B1140">
        <w:rPr>
          <w:rFonts w:ascii="Times New Roman" w:hAnsi="Times New Roman" w:cs="Times New Roman"/>
          <w:i/>
          <w:sz w:val="20"/>
          <w:szCs w:val="20"/>
        </w:rPr>
        <w:t>Statistics in medicine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2011; </w:t>
      </w:r>
      <w:r w:rsidRPr="005B1140">
        <w:rPr>
          <w:rFonts w:ascii="Times New Roman" w:hAnsi="Times New Roman" w:cs="Times New Roman"/>
          <w:b/>
          <w:sz w:val="20"/>
          <w:szCs w:val="20"/>
        </w:rPr>
        <w:t>30</w:t>
      </w:r>
      <w:r w:rsidRPr="005B1140">
        <w:rPr>
          <w:rFonts w:ascii="Times New Roman" w:hAnsi="Times New Roman" w:cs="Times New Roman"/>
          <w:sz w:val="20"/>
          <w:szCs w:val="20"/>
        </w:rPr>
        <w:t>(4): 377-99.</w:t>
      </w:r>
    </w:p>
    <w:p w14:paraId="694E37A2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4.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Wahl S, Boulesteix A-L, Zierer A, Thorand B, van de Wiel MA. Assessment of predictive performance in incomplete data by combining internal validation and multiple imputation. </w:t>
      </w:r>
      <w:r w:rsidRPr="005B1140">
        <w:rPr>
          <w:rFonts w:ascii="Times New Roman" w:hAnsi="Times New Roman" w:cs="Times New Roman"/>
          <w:i/>
          <w:sz w:val="20"/>
          <w:szCs w:val="20"/>
        </w:rPr>
        <w:t>BMC Medical Research Methodology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2016; </w:t>
      </w:r>
      <w:r w:rsidRPr="005B1140">
        <w:rPr>
          <w:rFonts w:ascii="Times New Roman" w:hAnsi="Times New Roman" w:cs="Times New Roman"/>
          <w:b/>
          <w:sz w:val="20"/>
          <w:szCs w:val="20"/>
        </w:rPr>
        <w:t>16</w:t>
      </w:r>
      <w:r w:rsidRPr="005B1140">
        <w:rPr>
          <w:rFonts w:ascii="Times New Roman" w:hAnsi="Times New Roman" w:cs="Times New Roman"/>
          <w:sz w:val="20"/>
          <w:szCs w:val="20"/>
        </w:rPr>
        <w:t>(1): 144.</w:t>
      </w:r>
    </w:p>
    <w:p w14:paraId="466B024C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5.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Rubin DB. Multiple imputation after 18+ years. </w:t>
      </w:r>
      <w:r w:rsidRPr="005B1140">
        <w:rPr>
          <w:rFonts w:ascii="Times New Roman" w:hAnsi="Times New Roman" w:cs="Times New Roman"/>
          <w:i/>
          <w:sz w:val="20"/>
          <w:szCs w:val="20"/>
        </w:rPr>
        <w:t>Journal of the American statistical Association</w:t>
      </w:r>
      <w:r w:rsidRPr="005B1140">
        <w:rPr>
          <w:rFonts w:ascii="Times New Roman" w:hAnsi="Times New Roman" w:cs="Times New Roman"/>
          <w:sz w:val="20"/>
          <w:szCs w:val="20"/>
        </w:rPr>
        <w:t xml:space="preserve"> 1996; </w:t>
      </w:r>
      <w:r w:rsidRPr="005B1140">
        <w:rPr>
          <w:rFonts w:ascii="Times New Roman" w:hAnsi="Times New Roman" w:cs="Times New Roman"/>
          <w:b/>
          <w:sz w:val="20"/>
          <w:szCs w:val="20"/>
        </w:rPr>
        <w:t>91</w:t>
      </w:r>
      <w:r w:rsidRPr="005B1140">
        <w:rPr>
          <w:rFonts w:ascii="Times New Roman" w:hAnsi="Times New Roman" w:cs="Times New Roman"/>
          <w:sz w:val="20"/>
          <w:szCs w:val="20"/>
        </w:rPr>
        <w:t>(434): 473-89.</w:t>
      </w:r>
    </w:p>
    <w:p w14:paraId="53311731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6.</w:t>
      </w:r>
      <w:r w:rsidRPr="005B1140">
        <w:rPr>
          <w:rFonts w:ascii="Times New Roman" w:hAnsi="Times New Roman" w:cs="Times New Roman"/>
          <w:sz w:val="20"/>
          <w:szCs w:val="20"/>
        </w:rPr>
        <w:tab/>
        <w:t>Berglund P, Heeringa SG. Multiple imputation of missing data using SAS: SAS Institute; 2014.</w:t>
      </w:r>
    </w:p>
    <w:p w14:paraId="5EA0B084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7.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Iparragirre A, Lumley T, Barrio I, Arostegui I. Variable selection with LASSO regression for complex survey data. </w:t>
      </w:r>
      <w:r w:rsidRPr="005B1140">
        <w:rPr>
          <w:rFonts w:ascii="Times New Roman" w:hAnsi="Times New Roman" w:cs="Times New Roman"/>
          <w:i/>
          <w:sz w:val="20"/>
          <w:szCs w:val="20"/>
        </w:rPr>
        <w:t>Stat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2023; </w:t>
      </w:r>
      <w:r w:rsidRPr="005B1140">
        <w:rPr>
          <w:rFonts w:ascii="Times New Roman" w:hAnsi="Times New Roman" w:cs="Times New Roman"/>
          <w:b/>
          <w:sz w:val="20"/>
          <w:szCs w:val="20"/>
        </w:rPr>
        <w:t>12</w:t>
      </w:r>
      <w:r w:rsidRPr="005B1140">
        <w:rPr>
          <w:rFonts w:ascii="Times New Roman" w:hAnsi="Times New Roman" w:cs="Times New Roman"/>
          <w:sz w:val="20"/>
          <w:szCs w:val="20"/>
        </w:rPr>
        <w:t>(1): e578.</w:t>
      </w:r>
    </w:p>
    <w:p w14:paraId="0A64F59C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8.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Du J, Boss J, Han P, et al. Variable selection with multiply-imputed datasets: choosing between stacked and grouped methods. </w:t>
      </w:r>
      <w:r w:rsidRPr="005B1140">
        <w:rPr>
          <w:rFonts w:ascii="Times New Roman" w:hAnsi="Times New Roman" w:cs="Times New Roman"/>
          <w:i/>
          <w:sz w:val="20"/>
          <w:szCs w:val="20"/>
        </w:rPr>
        <w:t>Journal of Computational and Graphical Statistics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2022; </w:t>
      </w:r>
      <w:r w:rsidRPr="005B1140">
        <w:rPr>
          <w:rFonts w:ascii="Times New Roman" w:hAnsi="Times New Roman" w:cs="Times New Roman"/>
          <w:b/>
          <w:sz w:val="20"/>
          <w:szCs w:val="20"/>
        </w:rPr>
        <w:t>31</w:t>
      </w:r>
      <w:r w:rsidRPr="005B1140">
        <w:rPr>
          <w:rFonts w:ascii="Times New Roman" w:hAnsi="Times New Roman" w:cs="Times New Roman"/>
          <w:sz w:val="20"/>
          <w:szCs w:val="20"/>
        </w:rPr>
        <w:t>(4): 1063-75.</w:t>
      </w:r>
    </w:p>
    <w:p w14:paraId="4F8A61A1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9.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Wieczorek J, Guerin C, McMahon T. K-fold cross validation for complex sample surveys. </w:t>
      </w:r>
      <w:r w:rsidRPr="005B1140">
        <w:rPr>
          <w:rFonts w:ascii="Times New Roman" w:hAnsi="Times New Roman" w:cs="Times New Roman"/>
          <w:i/>
          <w:sz w:val="20"/>
          <w:szCs w:val="20"/>
        </w:rPr>
        <w:t>Statistics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2022: e454.</w:t>
      </w:r>
    </w:p>
    <w:p w14:paraId="4FD95ED7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10.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Rao JN, Wu C. Resampling inference with complex survey data. </w:t>
      </w:r>
      <w:r w:rsidRPr="005B1140">
        <w:rPr>
          <w:rFonts w:ascii="Times New Roman" w:hAnsi="Times New Roman" w:cs="Times New Roman"/>
          <w:i/>
          <w:sz w:val="20"/>
          <w:szCs w:val="20"/>
        </w:rPr>
        <w:t>Journal of the american statistical association</w:t>
      </w:r>
      <w:r w:rsidRPr="005B1140">
        <w:rPr>
          <w:rFonts w:ascii="Times New Roman" w:hAnsi="Times New Roman" w:cs="Times New Roman"/>
          <w:sz w:val="20"/>
          <w:szCs w:val="20"/>
        </w:rPr>
        <w:t xml:space="preserve"> 1988; </w:t>
      </w:r>
      <w:r w:rsidRPr="005B1140">
        <w:rPr>
          <w:rFonts w:ascii="Times New Roman" w:hAnsi="Times New Roman" w:cs="Times New Roman"/>
          <w:b/>
          <w:sz w:val="20"/>
          <w:szCs w:val="20"/>
        </w:rPr>
        <w:t>83</w:t>
      </w:r>
      <w:r w:rsidRPr="005B1140">
        <w:rPr>
          <w:rFonts w:ascii="Times New Roman" w:hAnsi="Times New Roman" w:cs="Times New Roman"/>
          <w:sz w:val="20"/>
          <w:szCs w:val="20"/>
        </w:rPr>
        <w:t>(401): 231-41.</w:t>
      </w:r>
    </w:p>
    <w:p w14:paraId="78245C39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11.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Rao J, Wu C, Yue K. Some recent work on resampling methods for complex surveys. </w:t>
      </w:r>
      <w:r w:rsidRPr="005B1140">
        <w:rPr>
          <w:rFonts w:ascii="Times New Roman" w:hAnsi="Times New Roman" w:cs="Times New Roman"/>
          <w:i/>
          <w:sz w:val="20"/>
          <w:szCs w:val="20"/>
        </w:rPr>
        <w:t>Survey methodology</w:t>
      </w:r>
      <w:r w:rsidRPr="005B1140">
        <w:rPr>
          <w:rFonts w:ascii="Times New Roman" w:hAnsi="Times New Roman" w:cs="Times New Roman"/>
          <w:sz w:val="20"/>
          <w:szCs w:val="20"/>
        </w:rPr>
        <w:t xml:space="preserve"> 1992; </w:t>
      </w:r>
      <w:r w:rsidRPr="005B1140">
        <w:rPr>
          <w:rFonts w:ascii="Times New Roman" w:hAnsi="Times New Roman" w:cs="Times New Roman"/>
          <w:b/>
          <w:sz w:val="20"/>
          <w:szCs w:val="20"/>
        </w:rPr>
        <w:t>18</w:t>
      </w:r>
      <w:r w:rsidRPr="005B1140">
        <w:rPr>
          <w:rFonts w:ascii="Times New Roman" w:hAnsi="Times New Roman" w:cs="Times New Roman"/>
          <w:sz w:val="20"/>
          <w:szCs w:val="20"/>
        </w:rPr>
        <w:t>(2): 209-17.</w:t>
      </w:r>
    </w:p>
    <w:p w14:paraId="765381ED" w14:textId="77777777" w:rsidR="000E716C" w:rsidRPr="005B1140" w:rsidRDefault="000E716C" w:rsidP="000E716C">
      <w:pPr>
        <w:pStyle w:val="EndNoteBibliography"/>
        <w:spacing w:after="0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12.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Wright MN, Ziegler A. ranger: A Fast Implementation of Random Forests for High Dimensional Data in C++ and R. </w:t>
      </w:r>
      <w:r w:rsidRPr="005B1140">
        <w:rPr>
          <w:rFonts w:ascii="Times New Roman" w:hAnsi="Times New Roman" w:cs="Times New Roman"/>
          <w:i/>
          <w:sz w:val="20"/>
          <w:szCs w:val="20"/>
        </w:rPr>
        <w:t>Journal of Statistical Software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2017; </w:t>
      </w:r>
      <w:r w:rsidRPr="005B1140">
        <w:rPr>
          <w:rFonts w:ascii="Times New Roman" w:hAnsi="Times New Roman" w:cs="Times New Roman"/>
          <w:b/>
          <w:sz w:val="20"/>
          <w:szCs w:val="20"/>
        </w:rPr>
        <w:t>77</w:t>
      </w:r>
      <w:r w:rsidRPr="005B1140">
        <w:rPr>
          <w:rFonts w:ascii="Times New Roman" w:hAnsi="Times New Roman" w:cs="Times New Roman"/>
          <w:sz w:val="20"/>
          <w:szCs w:val="20"/>
        </w:rPr>
        <w:t>(1): 1 - 17.</w:t>
      </w:r>
    </w:p>
    <w:p w14:paraId="7B65A0FE" w14:textId="77777777" w:rsidR="000E716C" w:rsidRPr="005B1140" w:rsidRDefault="000E716C" w:rsidP="000E716C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B1140">
        <w:rPr>
          <w:rFonts w:ascii="Times New Roman" w:hAnsi="Times New Roman" w:cs="Times New Roman"/>
          <w:sz w:val="20"/>
          <w:szCs w:val="20"/>
        </w:rPr>
        <w:t>13.</w:t>
      </w:r>
      <w:r w:rsidRPr="005B1140">
        <w:rPr>
          <w:rFonts w:ascii="Times New Roman" w:hAnsi="Times New Roman" w:cs="Times New Roman"/>
          <w:sz w:val="20"/>
          <w:szCs w:val="20"/>
        </w:rPr>
        <w:tab/>
        <w:t xml:space="preserve">Su C, Ju S, Liu Y, Yu Z. Improving random forest and rotation forest for highly imbalanced datasets. </w:t>
      </w:r>
      <w:r w:rsidRPr="005B1140">
        <w:rPr>
          <w:rFonts w:ascii="Times New Roman" w:hAnsi="Times New Roman" w:cs="Times New Roman"/>
          <w:i/>
          <w:sz w:val="20"/>
          <w:szCs w:val="20"/>
        </w:rPr>
        <w:t>Intelligent Data Analysis</w:t>
      </w:r>
      <w:r w:rsidRPr="005B1140">
        <w:rPr>
          <w:rFonts w:ascii="Times New Roman" w:hAnsi="Times New Roman" w:cs="Times New Roman"/>
          <w:sz w:val="20"/>
          <w:szCs w:val="20"/>
        </w:rPr>
        <w:t xml:space="preserve"> 2015; </w:t>
      </w:r>
      <w:r w:rsidRPr="005B1140">
        <w:rPr>
          <w:rFonts w:ascii="Times New Roman" w:hAnsi="Times New Roman" w:cs="Times New Roman"/>
          <w:b/>
          <w:sz w:val="20"/>
          <w:szCs w:val="20"/>
        </w:rPr>
        <w:t>19</w:t>
      </w:r>
      <w:r w:rsidRPr="005B1140">
        <w:rPr>
          <w:rFonts w:ascii="Times New Roman" w:hAnsi="Times New Roman" w:cs="Times New Roman"/>
          <w:sz w:val="20"/>
          <w:szCs w:val="20"/>
        </w:rPr>
        <w:t>(6): 1409-32.</w:t>
      </w:r>
    </w:p>
    <w:p w14:paraId="44AC3E3F" w14:textId="7CAC5C80" w:rsidR="00626CE0" w:rsidRPr="00E10DE8" w:rsidRDefault="00AF3400" w:rsidP="00AF3400">
      <w:pPr>
        <w:rPr>
          <w:rFonts w:ascii="Times New Roman" w:hAnsi="Times New Roman" w:cs="Times New Roman"/>
          <w:sz w:val="20"/>
          <w:szCs w:val="20"/>
        </w:rPr>
      </w:pPr>
      <w:r w:rsidRPr="0055523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BD61D70" w14:textId="43AD4EEB" w:rsidR="00E557F4" w:rsidRDefault="00626CE0" w:rsidP="00EC44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2FEC">
        <w:rPr>
          <w:rFonts w:ascii="Times New Roman" w:hAnsi="Times New Roman" w:cs="Times New Roman"/>
        </w:rPr>
        <w:br w:type="column"/>
      </w:r>
      <w:bookmarkEnd w:id="0"/>
      <w:bookmarkEnd w:id="2"/>
      <w:r w:rsidR="00E557F4" w:rsidRPr="00EC441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3. </w:t>
      </w:r>
      <w:r w:rsidR="008B5A37" w:rsidRPr="00EC4416">
        <w:rPr>
          <w:rFonts w:ascii="Times New Roman" w:hAnsi="Times New Roman" w:cs="Times New Roman"/>
          <w:b/>
          <w:bCs/>
          <w:sz w:val="24"/>
          <w:szCs w:val="24"/>
        </w:rPr>
        <w:t xml:space="preserve">Location of men prioritized for </w:t>
      </w:r>
      <w:proofErr w:type="spellStart"/>
      <w:r w:rsidR="008B5A37" w:rsidRPr="00EC4416">
        <w:rPr>
          <w:rFonts w:ascii="Times New Roman" w:hAnsi="Times New Roman" w:cs="Times New Roman"/>
          <w:b/>
          <w:bCs/>
          <w:sz w:val="24"/>
          <w:szCs w:val="24"/>
        </w:rPr>
        <w:t>PrEP</w:t>
      </w:r>
      <w:proofErr w:type="spellEnd"/>
      <w:r w:rsidR="008B5A37" w:rsidRPr="00EC4416">
        <w:rPr>
          <w:rFonts w:ascii="Times New Roman" w:hAnsi="Times New Roman" w:cs="Times New Roman"/>
          <w:b/>
          <w:bCs/>
          <w:sz w:val="24"/>
          <w:szCs w:val="24"/>
        </w:rPr>
        <w:t xml:space="preserve"> in 1</w:t>
      </w:r>
      <w:r w:rsidR="000D7C1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B5A37" w:rsidRPr="00EC4416">
        <w:rPr>
          <w:rFonts w:ascii="Times New Roman" w:hAnsi="Times New Roman" w:cs="Times New Roman"/>
          <w:b/>
          <w:bCs/>
          <w:sz w:val="24"/>
          <w:szCs w:val="24"/>
        </w:rPr>
        <w:t xml:space="preserve"> countries at four sensitivity </w:t>
      </w:r>
      <w:r w:rsidR="000135C1">
        <w:rPr>
          <w:rFonts w:ascii="Times New Roman" w:hAnsi="Times New Roman" w:cs="Times New Roman"/>
          <w:b/>
          <w:bCs/>
          <w:sz w:val="24"/>
          <w:szCs w:val="24"/>
        </w:rPr>
        <w:t>levels</w:t>
      </w:r>
    </w:p>
    <w:p w14:paraId="7034363D" w14:textId="0756667B" w:rsidR="00E557F4" w:rsidRDefault="120E20DC" w:rsidP="112B922E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5C5F4DF5" wp14:editId="1DDD1E4D">
            <wp:extent cx="5273543" cy="6674832"/>
            <wp:effectExtent l="0" t="0" r="3810" b="0"/>
            <wp:docPr id="521659787" name="Picture 521659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350" cy="672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9727D" w14:textId="7C004C95" w:rsidR="00A340D1" w:rsidRPr="001830F1" w:rsidRDefault="00B14333" w:rsidP="001830F1">
      <w:pPr>
        <w:tabs>
          <w:tab w:val="left" w:pos="3737"/>
        </w:tabs>
        <w:rPr>
          <w:rFonts w:ascii="Times New Roman" w:hAnsi="Times New Roman" w:cs="Times New Roman"/>
          <w:sz w:val="20"/>
          <w:szCs w:val="20"/>
        </w:rPr>
      </w:pPr>
      <w:r w:rsidRPr="00B14333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E557F4" w:rsidRPr="00B14333">
        <w:rPr>
          <w:rFonts w:ascii="Times New Roman" w:hAnsi="Times New Roman" w:cs="Times New Roman"/>
          <w:b/>
          <w:bCs/>
          <w:sz w:val="20"/>
          <w:szCs w:val="20"/>
        </w:rPr>
        <w:t>Legend:</w:t>
      </w:r>
      <w:r w:rsidR="00E557F4" w:rsidRPr="00C7696A">
        <w:rPr>
          <w:rFonts w:ascii="Times New Roman" w:hAnsi="Times New Roman" w:cs="Times New Roman"/>
          <w:sz w:val="20"/>
          <w:szCs w:val="20"/>
        </w:rPr>
        <w:t xml:space="preserve"> </w:t>
      </w:r>
      <w:r w:rsidR="00707B50">
        <w:rPr>
          <w:rFonts w:ascii="Times New Roman" w:hAnsi="Times New Roman" w:cs="Times New Roman"/>
          <w:sz w:val="20"/>
          <w:szCs w:val="20"/>
        </w:rPr>
        <w:t xml:space="preserve">Supplement 3 </w:t>
      </w:r>
      <w:r w:rsidR="00E557F4" w:rsidRPr="00C7696A">
        <w:rPr>
          <w:rFonts w:ascii="Times New Roman" w:hAnsi="Times New Roman" w:cs="Times New Roman"/>
          <w:sz w:val="20"/>
          <w:szCs w:val="20"/>
        </w:rPr>
        <w:t xml:space="preserve">displays the subnational areas </w:t>
      </w:r>
      <w:r w:rsidR="00A340D1">
        <w:rPr>
          <w:rFonts w:ascii="Times New Roman" w:hAnsi="Times New Roman" w:cs="Times New Roman"/>
          <w:sz w:val="20"/>
          <w:szCs w:val="20"/>
        </w:rPr>
        <w:t xml:space="preserve">in the </w:t>
      </w:r>
      <w:r w:rsidR="00E557F4">
        <w:rPr>
          <w:rFonts w:ascii="Times New Roman" w:hAnsi="Times New Roman" w:cs="Times New Roman"/>
          <w:sz w:val="20"/>
          <w:szCs w:val="20"/>
        </w:rPr>
        <w:t>15</w:t>
      </w:r>
      <w:r w:rsidR="00A340D1">
        <w:rPr>
          <w:rFonts w:ascii="Times New Roman" w:hAnsi="Times New Roman" w:cs="Times New Roman"/>
          <w:sz w:val="20"/>
          <w:szCs w:val="20"/>
        </w:rPr>
        <w:t>-</w:t>
      </w:r>
      <w:r w:rsidR="00E557F4">
        <w:rPr>
          <w:rFonts w:ascii="Times New Roman" w:hAnsi="Times New Roman" w:cs="Times New Roman"/>
          <w:sz w:val="20"/>
          <w:szCs w:val="20"/>
        </w:rPr>
        <w:t>countr</w:t>
      </w:r>
      <w:r w:rsidR="00A340D1">
        <w:rPr>
          <w:rFonts w:ascii="Times New Roman" w:hAnsi="Times New Roman" w:cs="Times New Roman"/>
          <w:sz w:val="20"/>
          <w:szCs w:val="20"/>
        </w:rPr>
        <w:t>y analysis</w:t>
      </w:r>
      <w:r w:rsidR="00E557F4">
        <w:rPr>
          <w:rFonts w:ascii="Times New Roman" w:hAnsi="Times New Roman" w:cs="Times New Roman"/>
          <w:sz w:val="20"/>
          <w:szCs w:val="20"/>
        </w:rPr>
        <w:t xml:space="preserve"> </w:t>
      </w:r>
      <w:r w:rsidR="00E557F4" w:rsidRPr="00C7696A">
        <w:rPr>
          <w:rFonts w:ascii="Times New Roman" w:hAnsi="Times New Roman" w:cs="Times New Roman"/>
          <w:sz w:val="20"/>
          <w:szCs w:val="20"/>
        </w:rPr>
        <w:t xml:space="preserve">that have </w:t>
      </w:r>
      <w:r w:rsidR="00E557F4">
        <w:rPr>
          <w:rFonts w:ascii="Times New Roman" w:hAnsi="Times New Roman" w:cs="Times New Roman"/>
          <w:sz w:val="20"/>
          <w:szCs w:val="20"/>
        </w:rPr>
        <w:t xml:space="preserve">men </w:t>
      </w:r>
      <w:r w:rsidR="00E557F4" w:rsidRPr="00C7696A">
        <w:rPr>
          <w:rFonts w:ascii="Times New Roman" w:hAnsi="Times New Roman" w:cs="Times New Roman"/>
          <w:sz w:val="20"/>
          <w:szCs w:val="20"/>
        </w:rPr>
        <w:t xml:space="preserve">with elevated HIV-1 acquisition risk </w:t>
      </w:r>
      <w:r w:rsidR="00BD63B7">
        <w:rPr>
          <w:rFonts w:ascii="Times New Roman" w:hAnsi="Times New Roman" w:cs="Times New Roman"/>
          <w:sz w:val="20"/>
          <w:szCs w:val="20"/>
        </w:rPr>
        <w:t xml:space="preserve">at four </w:t>
      </w:r>
      <w:r w:rsidR="007864BF">
        <w:rPr>
          <w:rFonts w:ascii="Times New Roman" w:hAnsi="Times New Roman" w:cs="Times New Roman"/>
          <w:sz w:val="20"/>
          <w:szCs w:val="20"/>
        </w:rPr>
        <w:t xml:space="preserve">sensitivity </w:t>
      </w:r>
      <w:r w:rsidR="001830F1">
        <w:rPr>
          <w:rFonts w:ascii="Times New Roman" w:hAnsi="Times New Roman" w:cs="Times New Roman"/>
          <w:sz w:val="20"/>
          <w:szCs w:val="20"/>
        </w:rPr>
        <w:t xml:space="preserve">thresholds: </w:t>
      </w:r>
      <w:r w:rsidR="00BE53FC">
        <w:rPr>
          <w:rFonts w:ascii="Times New Roman" w:hAnsi="Times New Roman" w:cs="Times New Roman"/>
          <w:sz w:val="20"/>
          <w:szCs w:val="20"/>
        </w:rPr>
        <w:t>7%, 33%, 67%, 90%</w:t>
      </w:r>
      <w:r w:rsidR="00E557F4" w:rsidRPr="00C7696A">
        <w:rPr>
          <w:rFonts w:ascii="Times New Roman" w:hAnsi="Times New Roman" w:cs="Times New Roman"/>
          <w:sz w:val="20"/>
          <w:szCs w:val="20"/>
        </w:rPr>
        <w:t xml:space="preserve">. </w:t>
      </w:r>
      <w:r w:rsidR="00BD63B7">
        <w:rPr>
          <w:rFonts w:ascii="Times New Roman" w:hAnsi="Times New Roman" w:cs="Times New Roman"/>
          <w:sz w:val="20"/>
          <w:szCs w:val="20"/>
        </w:rPr>
        <w:t>Th</w:t>
      </w:r>
      <w:r w:rsidR="007864BF">
        <w:rPr>
          <w:rFonts w:ascii="Times New Roman" w:hAnsi="Times New Roman" w:cs="Times New Roman"/>
          <w:sz w:val="20"/>
          <w:szCs w:val="20"/>
        </w:rPr>
        <w:t>ese th</w:t>
      </w:r>
      <w:r w:rsidR="00BD63B7">
        <w:rPr>
          <w:rFonts w:ascii="Times New Roman" w:hAnsi="Times New Roman" w:cs="Times New Roman"/>
          <w:sz w:val="20"/>
          <w:szCs w:val="20"/>
        </w:rPr>
        <w:t xml:space="preserve">resholds are </w:t>
      </w:r>
      <w:proofErr w:type="gramStart"/>
      <w:r w:rsidR="000C3C59">
        <w:rPr>
          <w:rFonts w:ascii="Times New Roman" w:hAnsi="Times New Roman" w:cs="Times New Roman"/>
          <w:sz w:val="20"/>
          <w:szCs w:val="20"/>
        </w:rPr>
        <w:t>similar</w:t>
      </w:r>
      <w:r w:rsidR="007864BF">
        <w:rPr>
          <w:rFonts w:ascii="Times New Roman" w:hAnsi="Times New Roman" w:cs="Times New Roman"/>
          <w:sz w:val="20"/>
          <w:szCs w:val="20"/>
        </w:rPr>
        <w:t xml:space="preserve"> to</w:t>
      </w:r>
      <w:proofErr w:type="gramEnd"/>
      <w:r w:rsidR="007864BF">
        <w:rPr>
          <w:rFonts w:ascii="Times New Roman" w:hAnsi="Times New Roman" w:cs="Times New Roman"/>
          <w:sz w:val="20"/>
          <w:szCs w:val="20"/>
        </w:rPr>
        <w:t xml:space="preserve"> </w:t>
      </w:r>
      <w:r w:rsidR="00BE53FC">
        <w:rPr>
          <w:rFonts w:ascii="Times New Roman" w:hAnsi="Times New Roman" w:cs="Times New Roman"/>
          <w:sz w:val="20"/>
          <w:szCs w:val="20"/>
        </w:rPr>
        <w:t xml:space="preserve">the sensitivity thresholds </w:t>
      </w:r>
      <w:r w:rsidR="007864BF">
        <w:rPr>
          <w:rFonts w:ascii="Times New Roman" w:hAnsi="Times New Roman" w:cs="Times New Roman"/>
          <w:sz w:val="20"/>
          <w:szCs w:val="20"/>
        </w:rPr>
        <w:t>in the main paper (10%, 30%, 70%, 90%)</w:t>
      </w:r>
      <w:r w:rsidR="000C3C59">
        <w:rPr>
          <w:rFonts w:ascii="Times New Roman" w:hAnsi="Times New Roman" w:cs="Times New Roman"/>
          <w:sz w:val="20"/>
          <w:szCs w:val="20"/>
        </w:rPr>
        <w:t xml:space="preserve">, but </w:t>
      </w:r>
      <w:r w:rsidR="00BD63B7">
        <w:rPr>
          <w:rFonts w:ascii="Times New Roman" w:hAnsi="Times New Roman" w:cs="Times New Roman"/>
          <w:sz w:val="20"/>
          <w:szCs w:val="20"/>
        </w:rPr>
        <w:t xml:space="preserve">not identical due to the discrete nature of the </w:t>
      </w:r>
      <w:r w:rsidR="00C53259">
        <w:rPr>
          <w:rFonts w:ascii="Times New Roman" w:hAnsi="Times New Roman" w:cs="Times New Roman"/>
          <w:sz w:val="20"/>
          <w:szCs w:val="20"/>
        </w:rPr>
        <w:t>ROC curve</w:t>
      </w:r>
      <w:r w:rsidR="00BD63B7">
        <w:rPr>
          <w:rFonts w:ascii="Times New Roman" w:hAnsi="Times New Roman" w:cs="Times New Roman"/>
          <w:sz w:val="20"/>
          <w:szCs w:val="20"/>
        </w:rPr>
        <w:t xml:space="preserve">. </w:t>
      </w:r>
      <w:r w:rsidR="00A340D1">
        <w:rPr>
          <w:rFonts w:ascii="Times New Roman" w:hAnsi="Times New Roman" w:cs="Times New Roman"/>
          <w:sz w:val="20"/>
          <w:szCs w:val="20"/>
        </w:rPr>
        <w:t>At each sensitivity threshold, five additional values are provided: s</w:t>
      </w:r>
      <w:r w:rsidR="00A340D1" w:rsidRPr="00C7696A">
        <w:rPr>
          <w:rFonts w:ascii="Times New Roman" w:hAnsi="Times New Roman" w:cs="Times New Roman"/>
          <w:sz w:val="20"/>
          <w:szCs w:val="20"/>
        </w:rPr>
        <w:t>pecificity</w:t>
      </w:r>
      <w:r w:rsidR="00A340D1">
        <w:rPr>
          <w:rFonts w:ascii="Times New Roman" w:hAnsi="Times New Roman" w:cs="Times New Roman"/>
          <w:sz w:val="20"/>
          <w:szCs w:val="20"/>
        </w:rPr>
        <w:t xml:space="preserve">, </w:t>
      </w:r>
      <w:r w:rsidR="00A340D1" w:rsidRPr="00C7696A">
        <w:rPr>
          <w:rFonts w:ascii="Times New Roman" w:hAnsi="Times New Roman" w:cs="Times New Roman"/>
          <w:sz w:val="20"/>
          <w:szCs w:val="20"/>
        </w:rPr>
        <w:t xml:space="preserve">number of </w:t>
      </w:r>
      <w:r w:rsidR="00A340D1">
        <w:rPr>
          <w:rFonts w:ascii="Times New Roman" w:hAnsi="Times New Roman" w:cs="Times New Roman"/>
          <w:sz w:val="20"/>
          <w:szCs w:val="20"/>
        </w:rPr>
        <w:t xml:space="preserve">men </w:t>
      </w:r>
      <w:r w:rsidR="00A340D1" w:rsidRPr="00C7696A">
        <w:rPr>
          <w:rFonts w:ascii="Times New Roman" w:hAnsi="Times New Roman" w:cs="Times New Roman"/>
          <w:sz w:val="20"/>
          <w:szCs w:val="20"/>
        </w:rPr>
        <w:t xml:space="preserve">with predicted HIV-1 acquisition risk above </w:t>
      </w:r>
      <w:r w:rsidR="00A340D1">
        <w:rPr>
          <w:rFonts w:ascii="Times New Roman" w:hAnsi="Times New Roman" w:cs="Times New Roman"/>
          <w:sz w:val="20"/>
          <w:szCs w:val="20"/>
        </w:rPr>
        <w:t xml:space="preserve">the </w:t>
      </w:r>
      <w:r w:rsidR="00A340D1" w:rsidRPr="00C7696A">
        <w:rPr>
          <w:rFonts w:ascii="Times New Roman" w:hAnsi="Times New Roman" w:cs="Times New Roman"/>
          <w:sz w:val="20"/>
          <w:szCs w:val="20"/>
        </w:rPr>
        <w:t>threshold</w:t>
      </w:r>
      <w:r w:rsidR="00A340D1">
        <w:rPr>
          <w:rFonts w:ascii="Times New Roman" w:hAnsi="Times New Roman" w:cs="Times New Roman"/>
          <w:sz w:val="20"/>
          <w:szCs w:val="20"/>
        </w:rPr>
        <w:t xml:space="preserve"> (i.e. to prioritize for </w:t>
      </w:r>
      <w:proofErr w:type="spellStart"/>
      <w:r w:rsidR="00A340D1">
        <w:rPr>
          <w:rFonts w:ascii="Times New Roman" w:hAnsi="Times New Roman" w:cs="Times New Roman"/>
          <w:sz w:val="20"/>
          <w:szCs w:val="20"/>
        </w:rPr>
        <w:t>PrEP</w:t>
      </w:r>
      <w:proofErr w:type="spellEnd"/>
      <w:r w:rsidR="00A340D1">
        <w:rPr>
          <w:rFonts w:ascii="Times New Roman" w:hAnsi="Times New Roman" w:cs="Times New Roman"/>
          <w:sz w:val="20"/>
          <w:szCs w:val="20"/>
        </w:rPr>
        <w:t xml:space="preserve">), </w:t>
      </w:r>
      <w:r w:rsidR="00081554">
        <w:rPr>
          <w:rFonts w:ascii="Times New Roman" w:hAnsi="Times New Roman" w:cs="Times New Roman"/>
          <w:sz w:val="20"/>
          <w:szCs w:val="20"/>
        </w:rPr>
        <w:t xml:space="preserve">the </w:t>
      </w:r>
      <w:r w:rsidR="00081554" w:rsidRPr="00C7696A">
        <w:rPr>
          <w:rFonts w:ascii="Times New Roman" w:hAnsi="Times New Roman" w:cs="Times New Roman"/>
          <w:sz w:val="20"/>
          <w:szCs w:val="20"/>
        </w:rPr>
        <w:t xml:space="preserve">HIV-1 incidence rate </w:t>
      </w:r>
      <w:r w:rsidR="00081554">
        <w:rPr>
          <w:rFonts w:ascii="Times New Roman" w:hAnsi="Times New Roman" w:cs="Times New Roman"/>
          <w:sz w:val="20"/>
          <w:szCs w:val="20"/>
        </w:rPr>
        <w:t xml:space="preserve">among men above the </w:t>
      </w:r>
      <w:r w:rsidR="00081554" w:rsidRPr="00C7696A">
        <w:rPr>
          <w:rFonts w:ascii="Times New Roman" w:hAnsi="Times New Roman" w:cs="Times New Roman"/>
          <w:sz w:val="20"/>
          <w:szCs w:val="20"/>
        </w:rPr>
        <w:t>threshold</w:t>
      </w:r>
      <w:r w:rsidR="00081554">
        <w:rPr>
          <w:rFonts w:ascii="Times New Roman" w:hAnsi="Times New Roman" w:cs="Times New Roman"/>
          <w:sz w:val="20"/>
          <w:szCs w:val="20"/>
        </w:rPr>
        <w:t xml:space="preserve">, </w:t>
      </w:r>
      <w:r w:rsidR="00A340D1">
        <w:rPr>
          <w:rFonts w:ascii="Times New Roman" w:hAnsi="Times New Roman" w:cs="Times New Roman"/>
          <w:sz w:val="20"/>
          <w:szCs w:val="20"/>
        </w:rPr>
        <w:t xml:space="preserve">number of cases averted if </w:t>
      </w:r>
      <w:r w:rsidR="00081554">
        <w:rPr>
          <w:rFonts w:ascii="Times New Roman" w:hAnsi="Times New Roman" w:cs="Times New Roman"/>
          <w:sz w:val="20"/>
          <w:szCs w:val="20"/>
        </w:rPr>
        <w:t xml:space="preserve">men </w:t>
      </w:r>
      <w:r w:rsidR="00A340D1">
        <w:rPr>
          <w:rFonts w:ascii="Times New Roman" w:hAnsi="Times New Roman" w:cs="Times New Roman"/>
          <w:sz w:val="20"/>
          <w:szCs w:val="20"/>
        </w:rPr>
        <w:t xml:space="preserve">above the threshold adhered to </w:t>
      </w:r>
      <w:proofErr w:type="spellStart"/>
      <w:r w:rsidR="00A340D1">
        <w:rPr>
          <w:rFonts w:ascii="Times New Roman" w:hAnsi="Times New Roman" w:cs="Times New Roman"/>
          <w:sz w:val="20"/>
          <w:szCs w:val="20"/>
        </w:rPr>
        <w:t>PrEP</w:t>
      </w:r>
      <w:proofErr w:type="spellEnd"/>
      <w:r w:rsidR="00A340D1">
        <w:rPr>
          <w:rFonts w:ascii="Times New Roman" w:hAnsi="Times New Roman" w:cs="Times New Roman"/>
          <w:sz w:val="20"/>
          <w:szCs w:val="20"/>
        </w:rPr>
        <w:t xml:space="preserve">, and </w:t>
      </w:r>
      <w:r w:rsidR="00A340D1" w:rsidRPr="00C7696A">
        <w:rPr>
          <w:rFonts w:ascii="Times New Roman" w:hAnsi="Times New Roman" w:cs="Times New Roman"/>
          <w:sz w:val="20"/>
          <w:szCs w:val="20"/>
        </w:rPr>
        <w:t xml:space="preserve">the number </w:t>
      </w:r>
      <w:r w:rsidR="00A340D1">
        <w:rPr>
          <w:rFonts w:ascii="Times New Roman" w:hAnsi="Times New Roman" w:cs="Times New Roman"/>
          <w:sz w:val="20"/>
          <w:szCs w:val="20"/>
        </w:rPr>
        <w:t xml:space="preserve">of men </w:t>
      </w:r>
      <w:r w:rsidR="00F9672C">
        <w:rPr>
          <w:rFonts w:ascii="Times New Roman" w:hAnsi="Times New Roman" w:cs="Times New Roman"/>
          <w:sz w:val="20"/>
          <w:szCs w:val="20"/>
        </w:rPr>
        <w:t xml:space="preserve">needed </w:t>
      </w:r>
      <w:r w:rsidR="00A340D1" w:rsidRPr="00C7696A">
        <w:rPr>
          <w:rFonts w:ascii="Times New Roman" w:hAnsi="Times New Roman" w:cs="Times New Roman"/>
          <w:sz w:val="20"/>
          <w:szCs w:val="20"/>
        </w:rPr>
        <w:t xml:space="preserve">to treat to avert one </w:t>
      </w:r>
      <w:r w:rsidR="00A340D1">
        <w:rPr>
          <w:rFonts w:ascii="Times New Roman" w:hAnsi="Times New Roman" w:cs="Times New Roman"/>
          <w:sz w:val="20"/>
          <w:szCs w:val="20"/>
        </w:rPr>
        <w:t>new case of HIV-1</w:t>
      </w:r>
      <w:r w:rsidR="00A340D1" w:rsidRPr="00C7696A">
        <w:rPr>
          <w:rFonts w:ascii="Times New Roman" w:hAnsi="Times New Roman" w:cs="Times New Roman"/>
          <w:sz w:val="20"/>
          <w:szCs w:val="20"/>
        </w:rPr>
        <w:t>.</w:t>
      </w:r>
    </w:p>
    <w:p w14:paraId="3DFFF70E" w14:textId="58FC71A2" w:rsidR="005F5A8F" w:rsidRPr="00D86A57" w:rsidRDefault="00260E36" w:rsidP="00375ADF">
      <w:pPr>
        <w:tabs>
          <w:tab w:val="left" w:pos="37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 w:rsidR="005F5A8F" w:rsidRPr="4DBA95D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 w:rsidR="00E557F4" w:rsidRPr="4DBA95D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856A4" w:rsidRPr="4DBA95D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8098A" w:rsidRPr="4DBA95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548B" w:rsidRPr="4DBA95D4">
        <w:rPr>
          <w:rFonts w:ascii="Times New Roman" w:hAnsi="Times New Roman" w:cs="Times New Roman"/>
          <w:b/>
          <w:bCs/>
          <w:sz w:val="24"/>
          <w:szCs w:val="24"/>
        </w:rPr>
        <w:t>Variables retained in</w:t>
      </w:r>
      <w:r w:rsidR="00375ADF">
        <w:rPr>
          <w:rFonts w:ascii="Times New Roman" w:hAnsi="Times New Roman" w:cs="Times New Roman"/>
          <w:b/>
          <w:bCs/>
          <w:sz w:val="24"/>
          <w:szCs w:val="24"/>
        </w:rPr>
        <w:t xml:space="preserve"> backward</w:t>
      </w:r>
      <w:r w:rsidR="00CC548B" w:rsidRPr="4DBA95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3BCC" w:rsidRPr="4DBA95D4">
        <w:rPr>
          <w:rFonts w:ascii="Times New Roman" w:hAnsi="Times New Roman" w:cs="Times New Roman"/>
          <w:b/>
          <w:bCs/>
          <w:sz w:val="24"/>
          <w:szCs w:val="24"/>
        </w:rPr>
        <w:t>logisti</w:t>
      </w:r>
      <w:r w:rsidR="00182463" w:rsidRPr="4DBA95D4">
        <w:rPr>
          <w:rFonts w:ascii="Times New Roman" w:hAnsi="Times New Roman" w:cs="Times New Roman"/>
          <w:b/>
          <w:bCs/>
          <w:sz w:val="24"/>
          <w:szCs w:val="24"/>
        </w:rPr>
        <w:t>c regression</w:t>
      </w:r>
      <w:r w:rsidR="00F96EE7" w:rsidRPr="4DBA95D4">
        <w:rPr>
          <w:rFonts w:ascii="Times New Roman" w:hAnsi="Times New Roman" w:cs="Times New Roman"/>
          <w:b/>
          <w:bCs/>
          <w:sz w:val="24"/>
          <w:szCs w:val="24"/>
        </w:rPr>
        <w:t xml:space="preserve"> model</w:t>
      </w:r>
    </w:p>
    <w:tbl>
      <w:tblPr>
        <w:tblW w:w="9396" w:type="dxa"/>
        <w:tblLayout w:type="fixed"/>
        <w:tblLook w:val="04A0" w:firstRow="1" w:lastRow="0" w:firstColumn="1" w:lastColumn="0" w:noHBand="0" w:noVBand="1"/>
      </w:tblPr>
      <w:tblGrid>
        <w:gridCol w:w="408"/>
        <w:gridCol w:w="5478"/>
        <w:gridCol w:w="3510"/>
      </w:tblGrid>
      <w:tr w:rsidR="79690545" w14:paraId="185EEF9D" w14:textId="77777777" w:rsidTr="00CC3413">
        <w:trPr>
          <w:trHeight w:val="180"/>
        </w:trPr>
        <w:tc>
          <w:tcPr>
            <w:tcW w:w="5886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F54BFAB" w14:textId="3DF3CB94" w:rsidR="79690545" w:rsidRPr="00260E36" w:rsidRDefault="7969054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11054ED9" w14:textId="3CDCC1D1" w:rsidR="79690545" w:rsidRPr="00260E36" w:rsidRDefault="79690545" w:rsidP="7969054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OR (95% CI)</w:t>
            </w:r>
          </w:p>
        </w:tc>
      </w:tr>
      <w:tr w:rsidR="79690545" w14:paraId="531D5535" w14:textId="77777777" w:rsidTr="00CC3413">
        <w:trPr>
          <w:trHeight w:val="180"/>
        </w:trPr>
        <w:tc>
          <w:tcPr>
            <w:tcW w:w="5886" w:type="dxa"/>
            <w:gridSpan w:val="2"/>
            <w:tcBorders>
              <w:top w:val="single" w:sz="8" w:space="0" w:color="000000" w:themeColor="text1"/>
              <w:left w:val="none" w:sz="12" w:space="0" w:color="000000" w:themeColor="text1"/>
              <w:bottom w:val="none" w:sz="8" w:space="0" w:color="000000" w:themeColor="text1"/>
              <w:right w:val="none" w:sz="12" w:space="0" w:color="000000" w:themeColor="text1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8E86844" w14:textId="2095E779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Subnational epidemiologic characteristics</w:t>
            </w:r>
          </w:p>
        </w:tc>
        <w:tc>
          <w:tcPr>
            <w:tcW w:w="3510" w:type="dxa"/>
            <w:tcBorders>
              <w:left w:val="none" w:sz="12" w:space="0" w:color="000000" w:themeColor="text1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B179656" w14:textId="5511FD44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6C74FBFD" w14:textId="77777777" w:rsidTr="00CC3413">
        <w:trPr>
          <w:trHeight w:val="180"/>
        </w:trPr>
        <w:tc>
          <w:tcPr>
            <w:tcW w:w="5886" w:type="dxa"/>
            <w:gridSpan w:val="2"/>
            <w:tcBorders>
              <w:top w:val="none" w:sz="8" w:space="0" w:color="000000" w:themeColor="text1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E0FF80E" w14:textId="5845F34D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HIV prevalence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82AD9AF" w14:textId="63B187DF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1.08 (1.05, 1.12)</w:t>
            </w:r>
          </w:p>
        </w:tc>
      </w:tr>
      <w:tr w:rsidR="79690545" w14:paraId="7606A2B8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1F035574" w14:textId="418BC747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Individual characteristics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CA19CE9" w14:textId="08F95F24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06DCD821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43273E8" w14:textId="24D6C49C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Previously tested for HIV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031329B" w14:textId="78FA7026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45BD55F5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1BC6004" w14:textId="31F46CD7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5393503" w14:textId="50D546E0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FF3C859" w14:textId="207D01C7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79690545" w14:paraId="2EC35F23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E90FE4F" w14:textId="1088F6CC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F1668CE" w14:textId="00CABB1E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3D4C970" w14:textId="0E288832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2.68 (1.38, 5.23)</w:t>
            </w:r>
          </w:p>
        </w:tc>
      </w:tr>
      <w:tr w:rsidR="79690545" w14:paraId="6981A86C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7CDA4D6" w14:textId="3839E559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Partner characteristics 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76725C6" w14:textId="17DF35E7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0DE375B8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1F0AC63" w14:textId="12D344A0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Number of sexual partners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CBD3097" w14:textId="07A9FFE0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4AB225E6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8DC3715" w14:textId="6E4A0526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86C7BD4" w14:textId="530FE92E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4DD6223" w14:textId="7AB7B7B7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79690545" w14:paraId="075D4707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D23E750" w14:textId="53153E60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09EB25A" w14:textId="24E8F7E5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B18C4ED" w14:textId="4BF58835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2.54 (1.21, 5.33)</w:t>
            </w:r>
          </w:p>
        </w:tc>
      </w:tr>
      <w:tr w:rsidR="79690545" w14:paraId="29684AEF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F704120" w14:textId="15788CBB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D114150" w14:textId="6A987AED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&gt;</w:t>
            </w: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F30E88B" w14:textId="759C5544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3.86 (1.84, 8.08)</w:t>
            </w:r>
          </w:p>
        </w:tc>
      </w:tr>
      <w:tr w:rsidR="79690545" w14:paraId="1DBA3D11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A3E36F9" w14:textId="51D3DDF8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Has at least one male partner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1CAF3ECD" w14:textId="7FDA5331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3B3E704D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628AB5A" w14:textId="518CAEDF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79DAF79" w14:textId="73AB2502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11B7EC1" w14:textId="2C6EAA1C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79690545" w14:paraId="0B9A3417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6B5D022" w14:textId="29023C05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A86F6B5" w14:textId="3692BC2A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B657E74" w14:textId="185A2734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14.36 (4.46, 46.27)</w:t>
            </w:r>
          </w:p>
        </w:tc>
      </w:tr>
      <w:tr w:rsidR="79690545" w14:paraId="085B4FCA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09EAAEE" w14:textId="671FC7FB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Household characteristics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1C548DA" w14:textId="76DAAF57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60AA86AD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3455DA0" w14:textId="26828FFD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Exterior wall material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74E01D5" w14:textId="228FA52E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3408237A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33FE94C" w14:textId="485AF737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CE2F568" w14:textId="5C4C8FD0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Natural walls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BB1C42E" w14:textId="08C84DE2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79690545" w14:paraId="051DFF55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F6DDBC5" w14:textId="55FC4033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5BDEA1B" w14:textId="011474F1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Rudimentary walls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E8765DE" w14:textId="247F3989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0.06 (0.01, 0.44)</w:t>
            </w:r>
          </w:p>
        </w:tc>
      </w:tr>
      <w:tr w:rsidR="79690545" w14:paraId="0774C7BC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5AC8750" w14:textId="2238CA6D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52F114C" w14:textId="7A1F1A54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Finished walls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34FD809" w14:textId="59B22851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0.99 (0.53, 1.86)</w:t>
            </w:r>
          </w:p>
        </w:tc>
      </w:tr>
      <w:tr w:rsidR="79690545" w14:paraId="67538CC8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98DF59B" w14:textId="3AB919FB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0B3B1027" w14:textId="33E5CBB4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Other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95F68A9" w14:textId="01345E6C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1.86 (0.54, 6.39)</w:t>
            </w:r>
          </w:p>
        </w:tc>
      </w:tr>
      <w:tr w:rsidR="79690545" w14:paraId="435AF84B" w14:textId="77777777" w:rsidTr="00CC341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3794911" w14:textId="0D71941F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Owns car, motorcycle, or scooter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03BCC74" w14:textId="03722A41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79690545" w14:paraId="6FD60CB0" w14:textId="77777777" w:rsidTr="00CC3413">
        <w:trPr>
          <w:trHeight w:val="180"/>
        </w:trPr>
        <w:tc>
          <w:tcPr>
            <w:tcW w:w="40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45711A6" w14:textId="5F96171A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C01DB2F" w14:textId="6F966519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2211E69" w14:textId="3A562C2D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79690545" w14:paraId="04BBE76B" w14:textId="77777777" w:rsidTr="00CC3413">
        <w:trPr>
          <w:trHeight w:val="180"/>
        </w:trPr>
        <w:tc>
          <w:tcPr>
            <w:tcW w:w="408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3BA9CA1E" w14:textId="45CEC78C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8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244553F5" w14:textId="27DC2729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3510" w:type="dxa"/>
            <w:tcBorders>
              <w:left w:val="nil"/>
              <w:bottom w:val="single" w:sz="8" w:space="0" w:color="000000" w:themeColor="text1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4416F140" w14:textId="4DB75F14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0.38 (0.17, 0.86)</w:t>
            </w:r>
          </w:p>
        </w:tc>
      </w:tr>
      <w:tr w:rsidR="79690545" w14:paraId="6C63411E" w14:textId="77777777" w:rsidTr="00B81F43">
        <w:trPr>
          <w:trHeight w:val="180"/>
        </w:trPr>
        <w:tc>
          <w:tcPr>
            <w:tcW w:w="5886" w:type="dxa"/>
            <w:gridSpan w:val="2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0B09089" w14:textId="5B822B22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Overall AUC</w:t>
            </w:r>
          </w:p>
        </w:tc>
        <w:tc>
          <w:tcPr>
            <w:tcW w:w="3510" w:type="dxa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319FBC0" w14:textId="026206AC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0.83</w:t>
            </w:r>
          </w:p>
        </w:tc>
      </w:tr>
      <w:tr w:rsidR="79690545" w14:paraId="0D347CC9" w14:textId="77777777" w:rsidTr="00B81F43">
        <w:trPr>
          <w:trHeight w:val="180"/>
        </w:trPr>
        <w:tc>
          <w:tcPr>
            <w:tcW w:w="5886" w:type="dxa"/>
            <w:gridSpan w:val="2"/>
            <w:tcBorders>
              <w:bottom w:val="single" w:sz="4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5F5D2EB6" w14:textId="092D94C3" w:rsidR="79690545" w:rsidRPr="00260E36" w:rsidRDefault="79690545" w:rsidP="00CC34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Cross-validated AUC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7B459495" w14:textId="7D420F60" w:rsidR="79690545" w:rsidRPr="00260E36" w:rsidRDefault="79690545" w:rsidP="00CC3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E3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0.74</w:t>
            </w:r>
          </w:p>
        </w:tc>
      </w:tr>
    </w:tbl>
    <w:p w14:paraId="36AC98C5" w14:textId="77777777" w:rsidR="00CC3413" w:rsidRDefault="00CC3413" w:rsidP="7969054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E4BBFF8" w14:textId="6B42A05B" w:rsidR="009729A9" w:rsidRPr="00FD314D" w:rsidRDefault="00172B15" w:rsidP="79690545">
      <w:pPr>
        <w:rPr>
          <w:rFonts w:ascii="Times New Roman" w:hAnsi="Times New Roman" w:cs="Times New Roman"/>
          <w:sz w:val="20"/>
          <w:szCs w:val="20"/>
        </w:rPr>
      </w:pPr>
      <w:r w:rsidRPr="24C05439">
        <w:rPr>
          <w:rFonts w:ascii="Times New Roman" w:hAnsi="Times New Roman" w:cs="Times New Roman"/>
          <w:b/>
          <w:bCs/>
          <w:sz w:val="20"/>
          <w:szCs w:val="20"/>
        </w:rPr>
        <w:t>Table legend:</w:t>
      </w:r>
      <w:r w:rsidRPr="24C05439">
        <w:rPr>
          <w:rFonts w:ascii="Times New Roman" w:hAnsi="Times New Roman" w:cs="Times New Roman"/>
          <w:sz w:val="20"/>
          <w:szCs w:val="20"/>
        </w:rPr>
        <w:t xml:space="preserve"> </w:t>
      </w:r>
      <w:r w:rsidR="00E87875" w:rsidRPr="24C05439">
        <w:rPr>
          <w:rFonts w:ascii="Times New Roman" w:hAnsi="Times New Roman" w:cs="Times New Roman"/>
          <w:sz w:val="20"/>
          <w:szCs w:val="20"/>
        </w:rPr>
        <w:t xml:space="preserve">This </w:t>
      </w:r>
      <w:r w:rsidR="004B280F" w:rsidRPr="24C05439">
        <w:rPr>
          <w:rFonts w:ascii="Times New Roman" w:hAnsi="Times New Roman" w:cs="Times New Roman"/>
          <w:sz w:val="20"/>
          <w:szCs w:val="20"/>
        </w:rPr>
        <w:t xml:space="preserve">table </w:t>
      </w:r>
      <w:r w:rsidR="005F50AF" w:rsidRPr="24C05439">
        <w:rPr>
          <w:rFonts w:ascii="Times New Roman" w:hAnsi="Times New Roman" w:cs="Times New Roman"/>
          <w:sz w:val="20"/>
          <w:szCs w:val="20"/>
        </w:rPr>
        <w:t xml:space="preserve">presents the results of </w:t>
      </w:r>
      <w:r w:rsidR="00CC3413" w:rsidRPr="24C05439">
        <w:rPr>
          <w:rFonts w:ascii="Times New Roman" w:hAnsi="Times New Roman" w:cs="Times New Roman"/>
          <w:sz w:val="20"/>
          <w:szCs w:val="20"/>
        </w:rPr>
        <w:t xml:space="preserve">the </w:t>
      </w:r>
      <w:r w:rsidR="005F50AF" w:rsidRPr="24C05439">
        <w:rPr>
          <w:rFonts w:ascii="Times New Roman" w:hAnsi="Times New Roman" w:cs="Times New Roman"/>
          <w:sz w:val="20"/>
          <w:szCs w:val="20"/>
        </w:rPr>
        <w:t>backward elimination</w:t>
      </w:r>
      <w:r w:rsidR="00CC3413" w:rsidRPr="24C05439">
        <w:rPr>
          <w:rFonts w:ascii="Times New Roman" w:hAnsi="Times New Roman" w:cs="Times New Roman"/>
          <w:sz w:val="20"/>
          <w:szCs w:val="20"/>
        </w:rPr>
        <w:t xml:space="preserve"> model. T</w:t>
      </w:r>
      <w:r w:rsidR="691B5B8D" w:rsidRPr="24C05439">
        <w:rPr>
          <w:rFonts w:ascii="Times New Roman" w:eastAsia="Times New Roman" w:hAnsi="Times New Roman" w:cs="Times New Roman"/>
          <w:sz w:val="20"/>
          <w:szCs w:val="20"/>
        </w:rPr>
        <w:t>he starting model contain</w:t>
      </w:r>
      <w:r w:rsidR="00CC3413" w:rsidRPr="24C05439">
        <w:rPr>
          <w:rFonts w:ascii="Times New Roman" w:eastAsia="Times New Roman" w:hAnsi="Times New Roman" w:cs="Times New Roman"/>
          <w:sz w:val="20"/>
          <w:szCs w:val="20"/>
        </w:rPr>
        <w:t>ed</w:t>
      </w:r>
      <w:r w:rsidR="691B5B8D" w:rsidRPr="24C0543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A3CAE" w:rsidRPr="24C05439">
        <w:rPr>
          <w:rFonts w:ascii="Times New Roman" w:eastAsia="Times New Roman" w:hAnsi="Times New Roman" w:cs="Times New Roman"/>
          <w:sz w:val="20"/>
          <w:szCs w:val="20"/>
        </w:rPr>
        <w:t>all variables with a p-value &lt;</w:t>
      </w:r>
      <w:r w:rsidR="691B5B8D" w:rsidRPr="24C05439">
        <w:rPr>
          <w:rFonts w:ascii="Times New Roman" w:eastAsia="Times New Roman" w:hAnsi="Times New Roman" w:cs="Times New Roman"/>
          <w:sz w:val="20"/>
          <w:szCs w:val="20"/>
        </w:rPr>
        <w:t xml:space="preserve">0.05 in </w:t>
      </w:r>
      <w:r w:rsidR="000A3CAE" w:rsidRPr="24C05439">
        <w:rPr>
          <w:rFonts w:ascii="Times New Roman" w:eastAsia="Times New Roman" w:hAnsi="Times New Roman" w:cs="Times New Roman"/>
          <w:sz w:val="20"/>
          <w:szCs w:val="20"/>
        </w:rPr>
        <w:t>bi</w:t>
      </w:r>
      <w:r w:rsidR="691B5B8D" w:rsidRPr="24C05439">
        <w:rPr>
          <w:rFonts w:ascii="Times New Roman" w:eastAsia="Times New Roman" w:hAnsi="Times New Roman" w:cs="Times New Roman"/>
          <w:sz w:val="20"/>
          <w:szCs w:val="20"/>
        </w:rPr>
        <w:t>variate regression (Figure 1a-d). Variables were dropped one at a time until all remaining ones were</w:t>
      </w:r>
      <w:r w:rsidR="000A3CAE" w:rsidRPr="24C0543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F64C0" w:rsidRPr="24C05439">
        <w:rPr>
          <w:rFonts w:ascii="Times New Roman" w:hAnsi="Times New Roman" w:cs="Times New Roman"/>
          <w:sz w:val="20"/>
          <w:szCs w:val="20"/>
        </w:rPr>
        <w:t xml:space="preserve">significant at an </w:t>
      </w:r>
      <w:proofErr w:type="gramStart"/>
      <w:r w:rsidR="00DF64C0" w:rsidRPr="24C05439">
        <w:rPr>
          <w:rFonts w:ascii="Times New Roman" w:hAnsi="Times New Roman" w:cs="Times New Roman"/>
          <w:sz w:val="20"/>
          <w:szCs w:val="20"/>
        </w:rPr>
        <w:t>alpha-level</w:t>
      </w:r>
      <w:proofErr w:type="gramEnd"/>
      <w:r w:rsidR="00DF64C0" w:rsidRPr="24C05439">
        <w:rPr>
          <w:rFonts w:ascii="Times New Roman" w:hAnsi="Times New Roman" w:cs="Times New Roman"/>
          <w:sz w:val="20"/>
          <w:szCs w:val="20"/>
        </w:rPr>
        <w:t xml:space="preserve"> of 0.05. Overall and cross-validated AUC values are presented</w:t>
      </w:r>
      <w:r w:rsidR="002F189B" w:rsidRPr="24C05439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0DDD65" w14:textId="1D487D23" w:rsidR="24C05439" w:rsidRDefault="24C05439" w:rsidP="24C05439">
      <w:pPr>
        <w:rPr>
          <w:rFonts w:ascii="Times New Roman" w:hAnsi="Times New Roman" w:cs="Times New Roman"/>
          <w:sz w:val="20"/>
          <w:szCs w:val="20"/>
        </w:rPr>
      </w:pPr>
    </w:p>
    <w:p w14:paraId="07AC8BA7" w14:textId="768837AE" w:rsidR="24C05439" w:rsidRDefault="24C05439" w:rsidP="24C05439">
      <w:pPr>
        <w:rPr>
          <w:rFonts w:ascii="Times New Roman" w:hAnsi="Times New Roman" w:cs="Times New Roman"/>
          <w:sz w:val="20"/>
          <w:szCs w:val="20"/>
        </w:rPr>
      </w:pPr>
    </w:p>
    <w:p w14:paraId="5848FAD7" w14:textId="4FE07033" w:rsidR="00F36BA3" w:rsidRDefault="00F36BA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E19582E" w14:textId="26AAACD6" w:rsidR="00F36BA3" w:rsidRDefault="00F36BA3" w:rsidP="00F36BA3">
      <w:pPr>
        <w:tabs>
          <w:tab w:val="left" w:pos="373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4DBA95D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4DBA95D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47972" w:rsidRPr="00547972">
        <w:rPr>
          <w:rFonts w:ascii="Times New Roman" w:hAnsi="Times New Roman" w:cs="Times New Roman"/>
          <w:b/>
          <w:bCs/>
          <w:sz w:val="24"/>
          <w:szCs w:val="24"/>
        </w:rPr>
        <w:t>Variable importance in random forest model</w:t>
      </w:r>
    </w:p>
    <w:p w14:paraId="7255C29A" w14:textId="47EA7A7A" w:rsidR="00547972" w:rsidRDefault="00B41A80" w:rsidP="00F36BA3">
      <w:pPr>
        <w:tabs>
          <w:tab w:val="left" w:pos="373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09698313" wp14:editId="2FD620D5">
            <wp:extent cx="4625788" cy="2532817"/>
            <wp:effectExtent l="0" t="0" r="0" b="0"/>
            <wp:docPr id="347098422" name="Picture 1" descr="A graph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098422" name="Picture 1" descr="A graph with text overlay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7607" cy="256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36314" w14:textId="3FAE45A0" w:rsidR="00B41A80" w:rsidRPr="00D86A57" w:rsidRDefault="00B41A80" w:rsidP="00F36BA3">
      <w:pPr>
        <w:tabs>
          <w:tab w:val="left" w:pos="3737"/>
        </w:tabs>
        <w:rPr>
          <w:rFonts w:ascii="Times New Roman" w:hAnsi="Times New Roman" w:cs="Times New Roman"/>
          <w:sz w:val="24"/>
          <w:szCs w:val="24"/>
        </w:rPr>
      </w:pPr>
      <w:r w:rsidRPr="00B14333">
        <w:rPr>
          <w:rFonts w:ascii="Times New Roman" w:hAnsi="Times New Roman" w:cs="Times New Roman"/>
          <w:b/>
          <w:bCs/>
          <w:sz w:val="20"/>
          <w:szCs w:val="20"/>
        </w:rPr>
        <w:t>Figure Legend: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Supplement 5 displays the 10 variables from the random forest with the highest variable importance. </w:t>
      </w:r>
    </w:p>
    <w:p w14:paraId="703D3867" w14:textId="77777777" w:rsidR="24C05439" w:rsidRDefault="24C05439" w:rsidP="24C05439">
      <w:pPr>
        <w:rPr>
          <w:rFonts w:ascii="Times New Roman" w:hAnsi="Times New Roman" w:cs="Times New Roman"/>
          <w:sz w:val="20"/>
          <w:szCs w:val="20"/>
        </w:rPr>
      </w:pPr>
    </w:p>
    <w:p w14:paraId="2120ED0A" w14:textId="00472FEF" w:rsidR="003F200B" w:rsidRPr="00C7696A" w:rsidRDefault="003F200B" w:rsidP="00E557F4">
      <w:pPr>
        <w:rPr>
          <w:rFonts w:ascii="Times New Roman" w:hAnsi="Times New Roman" w:cs="Times New Roman"/>
          <w:sz w:val="20"/>
          <w:szCs w:val="20"/>
        </w:rPr>
      </w:pPr>
    </w:p>
    <w:sectPr w:rsidR="003F200B" w:rsidRPr="00C7696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3DA37E" w14:textId="77777777" w:rsidR="00FA1668" w:rsidRDefault="00FA1668" w:rsidP="00994260">
      <w:pPr>
        <w:spacing w:after="0" w:line="240" w:lineRule="auto"/>
      </w:pPr>
      <w:r>
        <w:separator/>
      </w:r>
    </w:p>
  </w:endnote>
  <w:endnote w:type="continuationSeparator" w:id="0">
    <w:p w14:paraId="381AE35B" w14:textId="77777777" w:rsidR="00FA1668" w:rsidRDefault="00FA1668" w:rsidP="00994260">
      <w:pPr>
        <w:spacing w:after="0" w:line="240" w:lineRule="auto"/>
      </w:pPr>
      <w:r>
        <w:continuationSeparator/>
      </w:r>
    </w:p>
  </w:endnote>
  <w:endnote w:type="continuationNotice" w:id="1">
    <w:p w14:paraId="232F0FA8" w14:textId="77777777" w:rsidR="00FA1668" w:rsidRDefault="00FA16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87624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316BF" w14:textId="77777777" w:rsidR="00AD2301" w:rsidRDefault="00AD23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2C66AB" w14:textId="77777777" w:rsidR="00AD2301" w:rsidRDefault="00AD2301" w:rsidP="00D05D7D">
    <w:pPr>
      <w:pStyle w:val="Footer"/>
      <w:tabs>
        <w:tab w:val="clear" w:pos="4680"/>
        <w:tab w:val="clear" w:pos="9360"/>
        <w:tab w:val="left" w:pos="83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98374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A01D32" w14:textId="77777777" w:rsidR="00537B1B" w:rsidRDefault="00537B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8CFC5A" w14:textId="77777777" w:rsidR="00537B1B" w:rsidRDefault="00537B1B" w:rsidP="00D05D7D">
    <w:pPr>
      <w:pStyle w:val="Footer"/>
      <w:tabs>
        <w:tab w:val="clear" w:pos="4680"/>
        <w:tab w:val="clear" w:pos="9360"/>
        <w:tab w:val="left" w:pos="83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CF227" w14:textId="77777777" w:rsidR="00FA1668" w:rsidRDefault="00FA1668" w:rsidP="00994260">
      <w:pPr>
        <w:spacing w:after="0" w:line="240" w:lineRule="auto"/>
      </w:pPr>
      <w:r>
        <w:separator/>
      </w:r>
    </w:p>
  </w:footnote>
  <w:footnote w:type="continuationSeparator" w:id="0">
    <w:p w14:paraId="355D5EA1" w14:textId="77777777" w:rsidR="00FA1668" w:rsidRDefault="00FA1668" w:rsidP="00994260">
      <w:pPr>
        <w:spacing w:after="0" w:line="240" w:lineRule="auto"/>
      </w:pPr>
      <w:r>
        <w:continuationSeparator/>
      </w:r>
    </w:p>
  </w:footnote>
  <w:footnote w:type="continuationNotice" w:id="1">
    <w:p w14:paraId="6C925A17" w14:textId="77777777" w:rsidR="00FA1668" w:rsidRDefault="00FA16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EF1159"/>
    <w:multiLevelType w:val="hybridMultilevel"/>
    <w:tmpl w:val="ABFA4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194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svsdea9c0xrrje9zrnp0rscs0pwzp5rt2at&quot;&gt;My EndNote Library&lt;record-ids&gt;&lt;item&gt;12&lt;/item&gt;&lt;item&gt;34&lt;/item&gt;&lt;item&gt;35&lt;/item&gt;&lt;/record-ids&gt;&lt;/item&gt;&lt;/Libraries&gt;"/>
  </w:docVars>
  <w:rsids>
    <w:rsidRoot w:val="002C686B"/>
    <w:rsid w:val="000135C1"/>
    <w:rsid w:val="00013922"/>
    <w:rsid w:val="0001412E"/>
    <w:rsid w:val="0001414C"/>
    <w:rsid w:val="000200D9"/>
    <w:rsid w:val="00020CFE"/>
    <w:rsid w:val="00021151"/>
    <w:rsid w:val="0002634E"/>
    <w:rsid w:val="000264A4"/>
    <w:rsid w:val="00031215"/>
    <w:rsid w:val="000318C8"/>
    <w:rsid w:val="000344C2"/>
    <w:rsid w:val="0004039B"/>
    <w:rsid w:val="00041D4D"/>
    <w:rsid w:val="00043511"/>
    <w:rsid w:val="000506C2"/>
    <w:rsid w:val="0005079F"/>
    <w:rsid w:val="00054B82"/>
    <w:rsid w:val="00055F42"/>
    <w:rsid w:val="00061D7A"/>
    <w:rsid w:val="00062EED"/>
    <w:rsid w:val="00063BCC"/>
    <w:rsid w:val="00066152"/>
    <w:rsid w:val="00066D91"/>
    <w:rsid w:val="00073E20"/>
    <w:rsid w:val="0007750F"/>
    <w:rsid w:val="00077907"/>
    <w:rsid w:val="00077E02"/>
    <w:rsid w:val="000805FD"/>
    <w:rsid w:val="00081554"/>
    <w:rsid w:val="00081C33"/>
    <w:rsid w:val="000826BD"/>
    <w:rsid w:val="00082F5F"/>
    <w:rsid w:val="000856A4"/>
    <w:rsid w:val="00087B49"/>
    <w:rsid w:val="0009017A"/>
    <w:rsid w:val="00090283"/>
    <w:rsid w:val="00091F88"/>
    <w:rsid w:val="00094BF6"/>
    <w:rsid w:val="00095635"/>
    <w:rsid w:val="00095FE7"/>
    <w:rsid w:val="00096F46"/>
    <w:rsid w:val="00097848"/>
    <w:rsid w:val="000A132F"/>
    <w:rsid w:val="000A2CA6"/>
    <w:rsid w:val="000A3CAE"/>
    <w:rsid w:val="000B3DCB"/>
    <w:rsid w:val="000B7766"/>
    <w:rsid w:val="000C07EA"/>
    <w:rsid w:val="000C1E80"/>
    <w:rsid w:val="000C3A34"/>
    <w:rsid w:val="000C3BC3"/>
    <w:rsid w:val="000C3C59"/>
    <w:rsid w:val="000C3D81"/>
    <w:rsid w:val="000C57A0"/>
    <w:rsid w:val="000C57E5"/>
    <w:rsid w:val="000D00A4"/>
    <w:rsid w:val="000D3718"/>
    <w:rsid w:val="000D489D"/>
    <w:rsid w:val="000D4C0E"/>
    <w:rsid w:val="000D7C10"/>
    <w:rsid w:val="000E2526"/>
    <w:rsid w:val="000E2B0B"/>
    <w:rsid w:val="000E2B37"/>
    <w:rsid w:val="000E3BB2"/>
    <w:rsid w:val="000E5356"/>
    <w:rsid w:val="000E658A"/>
    <w:rsid w:val="000E716C"/>
    <w:rsid w:val="000E7753"/>
    <w:rsid w:val="000F0514"/>
    <w:rsid w:val="000F27C5"/>
    <w:rsid w:val="000F3815"/>
    <w:rsid w:val="000F43C0"/>
    <w:rsid w:val="000F7288"/>
    <w:rsid w:val="000F760D"/>
    <w:rsid w:val="00100150"/>
    <w:rsid w:val="001006ED"/>
    <w:rsid w:val="001008CD"/>
    <w:rsid w:val="00107D1B"/>
    <w:rsid w:val="00107F20"/>
    <w:rsid w:val="001144F4"/>
    <w:rsid w:val="001169EB"/>
    <w:rsid w:val="001171F0"/>
    <w:rsid w:val="0011725D"/>
    <w:rsid w:val="0011745D"/>
    <w:rsid w:val="00121B50"/>
    <w:rsid w:val="00122458"/>
    <w:rsid w:val="0012394C"/>
    <w:rsid w:val="00125965"/>
    <w:rsid w:val="0012731F"/>
    <w:rsid w:val="00131991"/>
    <w:rsid w:val="00131AA3"/>
    <w:rsid w:val="00134F60"/>
    <w:rsid w:val="0013644B"/>
    <w:rsid w:val="001400B7"/>
    <w:rsid w:val="0014019A"/>
    <w:rsid w:val="00140FD0"/>
    <w:rsid w:val="0014375D"/>
    <w:rsid w:val="00143DF5"/>
    <w:rsid w:val="001444E1"/>
    <w:rsid w:val="00145160"/>
    <w:rsid w:val="00147E76"/>
    <w:rsid w:val="00150718"/>
    <w:rsid w:val="00151183"/>
    <w:rsid w:val="001522F6"/>
    <w:rsid w:val="00153B54"/>
    <w:rsid w:val="001543DC"/>
    <w:rsid w:val="00160B2F"/>
    <w:rsid w:val="00161B1A"/>
    <w:rsid w:val="00161CC0"/>
    <w:rsid w:val="001628BB"/>
    <w:rsid w:val="0016352B"/>
    <w:rsid w:val="001647D7"/>
    <w:rsid w:val="00164A6A"/>
    <w:rsid w:val="00165BFB"/>
    <w:rsid w:val="001702CD"/>
    <w:rsid w:val="0017058B"/>
    <w:rsid w:val="001708E1"/>
    <w:rsid w:val="00172B15"/>
    <w:rsid w:val="00177DC8"/>
    <w:rsid w:val="00181E27"/>
    <w:rsid w:val="00182463"/>
    <w:rsid w:val="001830F1"/>
    <w:rsid w:val="00184AC8"/>
    <w:rsid w:val="00185E36"/>
    <w:rsid w:val="00191BE0"/>
    <w:rsid w:val="00193532"/>
    <w:rsid w:val="001A21C4"/>
    <w:rsid w:val="001A24F4"/>
    <w:rsid w:val="001A54B3"/>
    <w:rsid w:val="001A5FC5"/>
    <w:rsid w:val="001B0FB6"/>
    <w:rsid w:val="001B11DC"/>
    <w:rsid w:val="001B1FCF"/>
    <w:rsid w:val="001B237C"/>
    <w:rsid w:val="001B2835"/>
    <w:rsid w:val="001B3EE4"/>
    <w:rsid w:val="001B5618"/>
    <w:rsid w:val="001C0558"/>
    <w:rsid w:val="001C290D"/>
    <w:rsid w:val="001C32D9"/>
    <w:rsid w:val="001C41FE"/>
    <w:rsid w:val="001C4C66"/>
    <w:rsid w:val="001C5FAB"/>
    <w:rsid w:val="001D0430"/>
    <w:rsid w:val="001D059D"/>
    <w:rsid w:val="001D0884"/>
    <w:rsid w:val="001D31EC"/>
    <w:rsid w:val="001D3864"/>
    <w:rsid w:val="001D4107"/>
    <w:rsid w:val="001D512F"/>
    <w:rsid w:val="001D7D45"/>
    <w:rsid w:val="001E2D41"/>
    <w:rsid w:val="001E44F1"/>
    <w:rsid w:val="001E76A8"/>
    <w:rsid w:val="001EE854"/>
    <w:rsid w:val="001F0406"/>
    <w:rsid w:val="00204588"/>
    <w:rsid w:val="002052D2"/>
    <w:rsid w:val="0020665E"/>
    <w:rsid w:val="002118AA"/>
    <w:rsid w:val="00220A95"/>
    <w:rsid w:val="00220F84"/>
    <w:rsid w:val="002224CB"/>
    <w:rsid w:val="002229A2"/>
    <w:rsid w:val="002242D0"/>
    <w:rsid w:val="00233910"/>
    <w:rsid w:val="002349F7"/>
    <w:rsid w:val="00234DB3"/>
    <w:rsid w:val="00236A72"/>
    <w:rsid w:val="00236F84"/>
    <w:rsid w:val="002407E4"/>
    <w:rsid w:val="002411F6"/>
    <w:rsid w:val="002438AE"/>
    <w:rsid w:val="002441C3"/>
    <w:rsid w:val="002467C7"/>
    <w:rsid w:val="0025021D"/>
    <w:rsid w:val="00251552"/>
    <w:rsid w:val="00253491"/>
    <w:rsid w:val="0025616C"/>
    <w:rsid w:val="00260A69"/>
    <w:rsid w:val="00260E36"/>
    <w:rsid w:val="0026153F"/>
    <w:rsid w:val="00262BEF"/>
    <w:rsid w:val="00265894"/>
    <w:rsid w:val="002730E4"/>
    <w:rsid w:val="00273F0A"/>
    <w:rsid w:val="0027668B"/>
    <w:rsid w:val="002815F4"/>
    <w:rsid w:val="00285456"/>
    <w:rsid w:val="002872E8"/>
    <w:rsid w:val="002913CF"/>
    <w:rsid w:val="002915D5"/>
    <w:rsid w:val="00292C48"/>
    <w:rsid w:val="00295D3B"/>
    <w:rsid w:val="0029694E"/>
    <w:rsid w:val="002978F4"/>
    <w:rsid w:val="002A1798"/>
    <w:rsid w:val="002A1C13"/>
    <w:rsid w:val="002A75BC"/>
    <w:rsid w:val="002B1482"/>
    <w:rsid w:val="002B4D69"/>
    <w:rsid w:val="002B54F6"/>
    <w:rsid w:val="002B604D"/>
    <w:rsid w:val="002B61C9"/>
    <w:rsid w:val="002B7889"/>
    <w:rsid w:val="002C0BEF"/>
    <w:rsid w:val="002C3599"/>
    <w:rsid w:val="002C39FE"/>
    <w:rsid w:val="002C4941"/>
    <w:rsid w:val="002C630A"/>
    <w:rsid w:val="002C686B"/>
    <w:rsid w:val="002C7C2F"/>
    <w:rsid w:val="002D0150"/>
    <w:rsid w:val="002D1ED7"/>
    <w:rsid w:val="002D29A9"/>
    <w:rsid w:val="002D7137"/>
    <w:rsid w:val="002E68AB"/>
    <w:rsid w:val="002E76CE"/>
    <w:rsid w:val="002E7D10"/>
    <w:rsid w:val="002F189B"/>
    <w:rsid w:val="002F27D2"/>
    <w:rsid w:val="002F5486"/>
    <w:rsid w:val="003000DB"/>
    <w:rsid w:val="00301D67"/>
    <w:rsid w:val="00303DEB"/>
    <w:rsid w:val="00305AB4"/>
    <w:rsid w:val="00305B2C"/>
    <w:rsid w:val="00306AFB"/>
    <w:rsid w:val="00307C65"/>
    <w:rsid w:val="00313CAA"/>
    <w:rsid w:val="00320219"/>
    <w:rsid w:val="003209AA"/>
    <w:rsid w:val="00323326"/>
    <w:rsid w:val="003233F6"/>
    <w:rsid w:val="00327615"/>
    <w:rsid w:val="00336A17"/>
    <w:rsid w:val="00336B07"/>
    <w:rsid w:val="003372A7"/>
    <w:rsid w:val="00337DE0"/>
    <w:rsid w:val="0034033D"/>
    <w:rsid w:val="00341304"/>
    <w:rsid w:val="00341B9A"/>
    <w:rsid w:val="00345603"/>
    <w:rsid w:val="00351E3A"/>
    <w:rsid w:val="00352278"/>
    <w:rsid w:val="00352A95"/>
    <w:rsid w:val="00353103"/>
    <w:rsid w:val="003558A4"/>
    <w:rsid w:val="003570E4"/>
    <w:rsid w:val="003618D0"/>
    <w:rsid w:val="00362273"/>
    <w:rsid w:val="003638C7"/>
    <w:rsid w:val="00366748"/>
    <w:rsid w:val="003669D9"/>
    <w:rsid w:val="003673A5"/>
    <w:rsid w:val="00367405"/>
    <w:rsid w:val="003675C2"/>
    <w:rsid w:val="00367C2A"/>
    <w:rsid w:val="00370721"/>
    <w:rsid w:val="00371456"/>
    <w:rsid w:val="00373250"/>
    <w:rsid w:val="0037507E"/>
    <w:rsid w:val="00375ADF"/>
    <w:rsid w:val="00375D06"/>
    <w:rsid w:val="00376F1C"/>
    <w:rsid w:val="00377464"/>
    <w:rsid w:val="00383ADE"/>
    <w:rsid w:val="003858A1"/>
    <w:rsid w:val="003963D1"/>
    <w:rsid w:val="0039698A"/>
    <w:rsid w:val="00397038"/>
    <w:rsid w:val="00397B77"/>
    <w:rsid w:val="003A2528"/>
    <w:rsid w:val="003A491F"/>
    <w:rsid w:val="003A63E9"/>
    <w:rsid w:val="003B168B"/>
    <w:rsid w:val="003B3C93"/>
    <w:rsid w:val="003B4CBD"/>
    <w:rsid w:val="003C02CF"/>
    <w:rsid w:val="003C0C76"/>
    <w:rsid w:val="003C1FC1"/>
    <w:rsid w:val="003C2EE5"/>
    <w:rsid w:val="003C6037"/>
    <w:rsid w:val="003C6729"/>
    <w:rsid w:val="003C6B61"/>
    <w:rsid w:val="003D0217"/>
    <w:rsid w:val="003D5156"/>
    <w:rsid w:val="003D60F7"/>
    <w:rsid w:val="003D67D0"/>
    <w:rsid w:val="003D6EED"/>
    <w:rsid w:val="003D6EF2"/>
    <w:rsid w:val="003E0022"/>
    <w:rsid w:val="003E1685"/>
    <w:rsid w:val="003E24EA"/>
    <w:rsid w:val="003F178E"/>
    <w:rsid w:val="003F200B"/>
    <w:rsid w:val="003F3885"/>
    <w:rsid w:val="003F4842"/>
    <w:rsid w:val="003F546A"/>
    <w:rsid w:val="003F62EB"/>
    <w:rsid w:val="004013A9"/>
    <w:rsid w:val="00401BE2"/>
    <w:rsid w:val="00411C83"/>
    <w:rsid w:val="0041541E"/>
    <w:rsid w:val="0041731B"/>
    <w:rsid w:val="00417CDF"/>
    <w:rsid w:val="004216C3"/>
    <w:rsid w:val="00421BA1"/>
    <w:rsid w:val="00424F17"/>
    <w:rsid w:val="00427544"/>
    <w:rsid w:val="004310A7"/>
    <w:rsid w:val="0043113C"/>
    <w:rsid w:val="00431833"/>
    <w:rsid w:val="00433E8F"/>
    <w:rsid w:val="00435F9D"/>
    <w:rsid w:val="00442C2A"/>
    <w:rsid w:val="004432EC"/>
    <w:rsid w:val="00445CEE"/>
    <w:rsid w:val="00445E67"/>
    <w:rsid w:val="004464FC"/>
    <w:rsid w:val="00462E9C"/>
    <w:rsid w:val="00470A0F"/>
    <w:rsid w:val="004718EA"/>
    <w:rsid w:val="00474703"/>
    <w:rsid w:val="0047516B"/>
    <w:rsid w:val="0048098A"/>
    <w:rsid w:val="00481A29"/>
    <w:rsid w:val="00482708"/>
    <w:rsid w:val="00482F24"/>
    <w:rsid w:val="00483E47"/>
    <w:rsid w:val="004901F3"/>
    <w:rsid w:val="004942DD"/>
    <w:rsid w:val="00497377"/>
    <w:rsid w:val="004977BD"/>
    <w:rsid w:val="004A00F6"/>
    <w:rsid w:val="004A150A"/>
    <w:rsid w:val="004B280F"/>
    <w:rsid w:val="004B3B22"/>
    <w:rsid w:val="004B4C64"/>
    <w:rsid w:val="004B5EC7"/>
    <w:rsid w:val="004B6147"/>
    <w:rsid w:val="004C4A93"/>
    <w:rsid w:val="004C5575"/>
    <w:rsid w:val="004C5933"/>
    <w:rsid w:val="004C7B97"/>
    <w:rsid w:val="004D3F29"/>
    <w:rsid w:val="004D51F5"/>
    <w:rsid w:val="004D7915"/>
    <w:rsid w:val="004D797B"/>
    <w:rsid w:val="004E34B8"/>
    <w:rsid w:val="004E48FA"/>
    <w:rsid w:val="004E4951"/>
    <w:rsid w:val="004F02D5"/>
    <w:rsid w:val="004F1EF8"/>
    <w:rsid w:val="004F226C"/>
    <w:rsid w:val="004F4612"/>
    <w:rsid w:val="004F487C"/>
    <w:rsid w:val="004F5A4C"/>
    <w:rsid w:val="004F65A3"/>
    <w:rsid w:val="00500351"/>
    <w:rsid w:val="005012B8"/>
    <w:rsid w:val="00507BAB"/>
    <w:rsid w:val="00510789"/>
    <w:rsid w:val="00511391"/>
    <w:rsid w:val="00512E06"/>
    <w:rsid w:val="00513D9A"/>
    <w:rsid w:val="00521D45"/>
    <w:rsid w:val="0052352B"/>
    <w:rsid w:val="00526B2C"/>
    <w:rsid w:val="00527EBF"/>
    <w:rsid w:val="00530C9B"/>
    <w:rsid w:val="0053104B"/>
    <w:rsid w:val="0053215F"/>
    <w:rsid w:val="00534079"/>
    <w:rsid w:val="00535FE9"/>
    <w:rsid w:val="00537B1B"/>
    <w:rsid w:val="0054280E"/>
    <w:rsid w:val="005438D4"/>
    <w:rsid w:val="00544CEF"/>
    <w:rsid w:val="00545238"/>
    <w:rsid w:val="00545620"/>
    <w:rsid w:val="00547047"/>
    <w:rsid w:val="00547972"/>
    <w:rsid w:val="00555232"/>
    <w:rsid w:val="00560302"/>
    <w:rsid w:val="00560A43"/>
    <w:rsid w:val="00560DEF"/>
    <w:rsid w:val="005635FB"/>
    <w:rsid w:val="00565E10"/>
    <w:rsid w:val="00574400"/>
    <w:rsid w:val="00577B4F"/>
    <w:rsid w:val="00580763"/>
    <w:rsid w:val="005879D9"/>
    <w:rsid w:val="00591C29"/>
    <w:rsid w:val="0059272A"/>
    <w:rsid w:val="005935B4"/>
    <w:rsid w:val="005A137A"/>
    <w:rsid w:val="005A4C89"/>
    <w:rsid w:val="005A58EA"/>
    <w:rsid w:val="005A7D9A"/>
    <w:rsid w:val="005B1140"/>
    <w:rsid w:val="005B2A47"/>
    <w:rsid w:val="005B30B5"/>
    <w:rsid w:val="005C28AF"/>
    <w:rsid w:val="005C607F"/>
    <w:rsid w:val="005D0614"/>
    <w:rsid w:val="005D285A"/>
    <w:rsid w:val="005E326F"/>
    <w:rsid w:val="005E5BC6"/>
    <w:rsid w:val="005E665E"/>
    <w:rsid w:val="005F0CA9"/>
    <w:rsid w:val="005F396F"/>
    <w:rsid w:val="005F501E"/>
    <w:rsid w:val="005F50AF"/>
    <w:rsid w:val="005F5A8F"/>
    <w:rsid w:val="005F79D9"/>
    <w:rsid w:val="00602ED9"/>
    <w:rsid w:val="006036FB"/>
    <w:rsid w:val="00611C95"/>
    <w:rsid w:val="00613A1E"/>
    <w:rsid w:val="00614BCE"/>
    <w:rsid w:val="00617D70"/>
    <w:rsid w:val="006207E0"/>
    <w:rsid w:val="00620F56"/>
    <w:rsid w:val="006219CC"/>
    <w:rsid w:val="00623965"/>
    <w:rsid w:val="00626CE0"/>
    <w:rsid w:val="00632D49"/>
    <w:rsid w:val="00634DFD"/>
    <w:rsid w:val="00635F71"/>
    <w:rsid w:val="00641F6F"/>
    <w:rsid w:val="006427B7"/>
    <w:rsid w:val="00642AAE"/>
    <w:rsid w:val="00642F2F"/>
    <w:rsid w:val="0064518E"/>
    <w:rsid w:val="00650137"/>
    <w:rsid w:val="0065046F"/>
    <w:rsid w:val="006506F0"/>
    <w:rsid w:val="00655CF8"/>
    <w:rsid w:val="00656847"/>
    <w:rsid w:val="0066226B"/>
    <w:rsid w:val="0066670B"/>
    <w:rsid w:val="00670750"/>
    <w:rsid w:val="00672AFA"/>
    <w:rsid w:val="00675DD9"/>
    <w:rsid w:val="006765A4"/>
    <w:rsid w:val="006779F5"/>
    <w:rsid w:val="00677F54"/>
    <w:rsid w:val="006810CD"/>
    <w:rsid w:val="006811E0"/>
    <w:rsid w:val="0068492F"/>
    <w:rsid w:val="006850B4"/>
    <w:rsid w:val="00686FE9"/>
    <w:rsid w:val="00687B64"/>
    <w:rsid w:val="00690016"/>
    <w:rsid w:val="00691656"/>
    <w:rsid w:val="006928ED"/>
    <w:rsid w:val="006930BF"/>
    <w:rsid w:val="0069391E"/>
    <w:rsid w:val="00694075"/>
    <w:rsid w:val="006956F5"/>
    <w:rsid w:val="00695DF8"/>
    <w:rsid w:val="00695F91"/>
    <w:rsid w:val="006A0259"/>
    <w:rsid w:val="006A0968"/>
    <w:rsid w:val="006A0CE5"/>
    <w:rsid w:val="006A0CFE"/>
    <w:rsid w:val="006A38E5"/>
    <w:rsid w:val="006A3CAD"/>
    <w:rsid w:val="006A5572"/>
    <w:rsid w:val="006A6127"/>
    <w:rsid w:val="006A723E"/>
    <w:rsid w:val="006A7CEB"/>
    <w:rsid w:val="006B6A2A"/>
    <w:rsid w:val="006C0288"/>
    <w:rsid w:val="006C3672"/>
    <w:rsid w:val="006C383D"/>
    <w:rsid w:val="006C5219"/>
    <w:rsid w:val="006C532A"/>
    <w:rsid w:val="006D1484"/>
    <w:rsid w:val="006D14B7"/>
    <w:rsid w:val="006D3513"/>
    <w:rsid w:val="006D38E7"/>
    <w:rsid w:val="006D639B"/>
    <w:rsid w:val="006D769B"/>
    <w:rsid w:val="006D7B2E"/>
    <w:rsid w:val="006E3145"/>
    <w:rsid w:val="006E4932"/>
    <w:rsid w:val="006E5F71"/>
    <w:rsid w:val="006E65BD"/>
    <w:rsid w:val="006F0345"/>
    <w:rsid w:val="006F299E"/>
    <w:rsid w:val="006F57F3"/>
    <w:rsid w:val="006F5841"/>
    <w:rsid w:val="006F63BC"/>
    <w:rsid w:val="00701643"/>
    <w:rsid w:val="0070233B"/>
    <w:rsid w:val="0070429A"/>
    <w:rsid w:val="007043A3"/>
    <w:rsid w:val="00705215"/>
    <w:rsid w:val="00706470"/>
    <w:rsid w:val="00707B50"/>
    <w:rsid w:val="0071115A"/>
    <w:rsid w:val="007135BB"/>
    <w:rsid w:val="0071369A"/>
    <w:rsid w:val="007153E1"/>
    <w:rsid w:val="00717273"/>
    <w:rsid w:val="00717E6F"/>
    <w:rsid w:val="007239D0"/>
    <w:rsid w:val="00723D64"/>
    <w:rsid w:val="00724A3F"/>
    <w:rsid w:val="00725324"/>
    <w:rsid w:val="00730A89"/>
    <w:rsid w:val="00732CAF"/>
    <w:rsid w:val="00740F80"/>
    <w:rsid w:val="00742D51"/>
    <w:rsid w:val="00745B0A"/>
    <w:rsid w:val="00745D8E"/>
    <w:rsid w:val="0075164F"/>
    <w:rsid w:val="00754D8D"/>
    <w:rsid w:val="00755F7B"/>
    <w:rsid w:val="00761B0D"/>
    <w:rsid w:val="00763ABA"/>
    <w:rsid w:val="00765E4F"/>
    <w:rsid w:val="007672B6"/>
    <w:rsid w:val="00773B33"/>
    <w:rsid w:val="007747B2"/>
    <w:rsid w:val="00774AB6"/>
    <w:rsid w:val="007778C9"/>
    <w:rsid w:val="0078193C"/>
    <w:rsid w:val="007864BF"/>
    <w:rsid w:val="00786519"/>
    <w:rsid w:val="007A3674"/>
    <w:rsid w:val="007A3893"/>
    <w:rsid w:val="007A6351"/>
    <w:rsid w:val="007B0183"/>
    <w:rsid w:val="007B0C7C"/>
    <w:rsid w:val="007B160D"/>
    <w:rsid w:val="007C0EAC"/>
    <w:rsid w:val="007C13DF"/>
    <w:rsid w:val="007C1BD4"/>
    <w:rsid w:val="007C38A3"/>
    <w:rsid w:val="007C740C"/>
    <w:rsid w:val="007D0907"/>
    <w:rsid w:val="007D1BD3"/>
    <w:rsid w:val="007D35D9"/>
    <w:rsid w:val="007D3743"/>
    <w:rsid w:val="007D5017"/>
    <w:rsid w:val="007F0D17"/>
    <w:rsid w:val="007F1BC7"/>
    <w:rsid w:val="007F4BF5"/>
    <w:rsid w:val="007F61EA"/>
    <w:rsid w:val="007F7C80"/>
    <w:rsid w:val="00802022"/>
    <w:rsid w:val="00802E82"/>
    <w:rsid w:val="00803EA6"/>
    <w:rsid w:val="00811F40"/>
    <w:rsid w:val="00815DAC"/>
    <w:rsid w:val="00816C99"/>
    <w:rsid w:val="008178F0"/>
    <w:rsid w:val="00822BFF"/>
    <w:rsid w:val="008239ED"/>
    <w:rsid w:val="00825A9B"/>
    <w:rsid w:val="00826621"/>
    <w:rsid w:val="0082732C"/>
    <w:rsid w:val="008306A5"/>
    <w:rsid w:val="00832B5C"/>
    <w:rsid w:val="00835DC8"/>
    <w:rsid w:val="00841922"/>
    <w:rsid w:val="00843DE8"/>
    <w:rsid w:val="008445E6"/>
    <w:rsid w:val="00844E93"/>
    <w:rsid w:val="008464C1"/>
    <w:rsid w:val="00850358"/>
    <w:rsid w:val="00852B8B"/>
    <w:rsid w:val="00855C66"/>
    <w:rsid w:val="00861089"/>
    <w:rsid w:val="0086147A"/>
    <w:rsid w:val="008706A3"/>
    <w:rsid w:val="00872FB6"/>
    <w:rsid w:val="00874B03"/>
    <w:rsid w:val="008757EB"/>
    <w:rsid w:val="00875E04"/>
    <w:rsid w:val="008807AA"/>
    <w:rsid w:val="00880A5B"/>
    <w:rsid w:val="00880B38"/>
    <w:rsid w:val="008813D4"/>
    <w:rsid w:val="00885221"/>
    <w:rsid w:val="008853BA"/>
    <w:rsid w:val="00887703"/>
    <w:rsid w:val="00887F71"/>
    <w:rsid w:val="0089219F"/>
    <w:rsid w:val="00894297"/>
    <w:rsid w:val="00894AA6"/>
    <w:rsid w:val="0089504A"/>
    <w:rsid w:val="008961E6"/>
    <w:rsid w:val="008978F9"/>
    <w:rsid w:val="008A0C99"/>
    <w:rsid w:val="008A1B5B"/>
    <w:rsid w:val="008A4C01"/>
    <w:rsid w:val="008A5420"/>
    <w:rsid w:val="008A5692"/>
    <w:rsid w:val="008A5A72"/>
    <w:rsid w:val="008B2BD8"/>
    <w:rsid w:val="008B3E36"/>
    <w:rsid w:val="008B4B62"/>
    <w:rsid w:val="008B5A37"/>
    <w:rsid w:val="008B71D2"/>
    <w:rsid w:val="008B77CB"/>
    <w:rsid w:val="008C2E4F"/>
    <w:rsid w:val="008C324A"/>
    <w:rsid w:val="008C35AF"/>
    <w:rsid w:val="008C3DF5"/>
    <w:rsid w:val="008E085F"/>
    <w:rsid w:val="008E16BE"/>
    <w:rsid w:val="008E787F"/>
    <w:rsid w:val="008E7B5E"/>
    <w:rsid w:val="008F2B0C"/>
    <w:rsid w:val="008F3022"/>
    <w:rsid w:val="008F3235"/>
    <w:rsid w:val="008F594B"/>
    <w:rsid w:val="00902193"/>
    <w:rsid w:val="00902865"/>
    <w:rsid w:val="0090289A"/>
    <w:rsid w:val="009077C2"/>
    <w:rsid w:val="0091344D"/>
    <w:rsid w:val="009163A9"/>
    <w:rsid w:val="00916A70"/>
    <w:rsid w:val="00917B0A"/>
    <w:rsid w:val="00922108"/>
    <w:rsid w:val="00923338"/>
    <w:rsid w:val="009251B1"/>
    <w:rsid w:val="00925AE7"/>
    <w:rsid w:val="00930B83"/>
    <w:rsid w:val="00931B90"/>
    <w:rsid w:val="00936442"/>
    <w:rsid w:val="009400DD"/>
    <w:rsid w:val="00943403"/>
    <w:rsid w:val="009456D1"/>
    <w:rsid w:val="00945FE3"/>
    <w:rsid w:val="0094624D"/>
    <w:rsid w:val="00951051"/>
    <w:rsid w:val="009516B7"/>
    <w:rsid w:val="009535A5"/>
    <w:rsid w:val="00957D21"/>
    <w:rsid w:val="009612F0"/>
    <w:rsid w:val="00961EF5"/>
    <w:rsid w:val="00963C49"/>
    <w:rsid w:val="0096551E"/>
    <w:rsid w:val="009673AA"/>
    <w:rsid w:val="0097104A"/>
    <w:rsid w:val="009720AE"/>
    <w:rsid w:val="009725E1"/>
    <w:rsid w:val="009729A9"/>
    <w:rsid w:val="00972D80"/>
    <w:rsid w:val="00982688"/>
    <w:rsid w:val="009847DA"/>
    <w:rsid w:val="009858C6"/>
    <w:rsid w:val="009872A6"/>
    <w:rsid w:val="0098749F"/>
    <w:rsid w:val="009874DF"/>
    <w:rsid w:val="009924C7"/>
    <w:rsid w:val="00994260"/>
    <w:rsid w:val="009A0BA4"/>
    <w:rsid w:val="009A33D4"/>
    <w:rsid w:val="009A5768"/>
    <w:rsid w:val="009A5969"/>
    <w:rsid w:val="009A5B4D"/>
    <w:rsid w:val="009A7DE7"/>
    <w:rsid w:val="009B0678"/>
    <w:rsid w:val="009B2333"/>
    <w:rsid w:val="009B5C1D"/>
    <w:rsid w:val="009C2793"/>
    <w:rsid w:val="009C35DE"/>
    <w:rsid w:val="009C3660"/>
    <w:rsid w:val="009C765E"/>
    <w:rsid w:val="009C7DE7"/>
    <w:rsid w:val="009D0C25"/>
    <w:rsid w:val="009D114D"/>
    <w:rsid w:val="009D312E"/>
    <w:rsid w:val="009E0C0E"/>
    <w:rsid w:val="009E495F"/>
    <w:rsid w:val="009E5C46"/>
    <w:rsid w:val="009E6331"/>
    <w:rsid w:val="009E7C69"/>
    <w:rsid w:val="009F06F5"/>
    <w:rsid w:val="00A00100"/>
    <w:rsid w:val="00A0387E"/>
    <w:rsid w:val="00A06231"/>
    <w:rsid w:val="00A12A14"/>
    <w:rsid w:val="00A22724"/>
    <w:rsid w:val="00A25A95"/>
    <w:rsid w:val="00A26872"/>
    <w:rsid w:val="00A31989"/>
    <w:rsid w:val="00A31B76"/>
    <w:rsid w:val="00A3213A"/>
    <w:rsid w:val="00A340D1"/>
    <w:rsid w:val="00A35FCF"/>
    <w:rsid w:val="00A3608B"/>
    <w:rsid w:val="00A402DD"/>
    <w:rsid w:val="00A40A02"/>
    <w:rsid w:val="00A424BA"/>
    <w:rsid w:val="00A43145"/>
    <w:rsid w:val="00A43513"/>
    <w:rsid w:val="00A447B5"/>
    <w:rsid w:val="00A45309"/>
    <w:rsid w:val="00A4787B"/>
    <w:rsid w:val="00A50436"/>
    <w:rsid w:val="00A5783A"/>
    <w:rsid w:val="00A61C4A"/>
    <w:rsid w:val="00A626C3"/>
    <w:rsid w:val="00A62F82"/>
    <w:rsid w:val="00A634A6"/>
    <w:rsid w:val="00A65010"/>
    <w:rsid w:val="00A6536A"/>
    <w:rsid w:val="00A65AAB"/>
    <w:rsid w:val="00A66A82"/>
    <w:rsid w:val="00A673AF"/>
    <w:rsid w:val="00A675D0"/>
    <w:rsid w:val="00A67B3B"/>
    <w:rsid w:val="00A7117C"/>
    <w:rsid w:val="00A7151F"/>
    <w:rsid w:val="00A71945"/>
    <w:rsid w:val="00A7561C"/>
    <w:rsid w:val="00A80886"/>
    <w:rsid w:val="00A812CF"/>
    <w:rsid w:val="00A87DAD"/>
    <w:rsid w:val="00A87E8C"/>
    <w:rsid w:val="00A90B82"/>
    <w:rsid w:val="00A921CB"/>
    <w:rsid w:val="00A9347B"/>
    <w:rsid w:val="00AA5F56"/>
    <w:rsid w:val="00AB1BF6"/>
    <w:rsid w:val="00AB77AC"/>
    <w:rsid w:val="00AC163B"/>
    <w:rsid w:val="00AC21AF"/>
    <w:rsid w:val="00AC5531"/>
    <w:rsid w:val="00AD0017"/>
    <w:rsid w:val="00AD2301"/>
    <w:rsid w:val="00AD47AF"/>
    <w:rsid w:val="00AD6927"/>
    <w:rsid w:val="00AD6A4F"/>
    <w:rsid w:val="00AE0F96"/>
    <w:rsid w:val="00AE5A3A"/>
    <w:rsid w:val="00AF0554"/>
    <w:rsid w:val="00AF0B35"/>
    <w:rsid w:val="00AF3400"/>
    <w:rsid w:val="00AF46FD"/>
    <w:rsid w:val="00AF48D9"/>
    <w:rsid w:val="00AF5C3A"/>
    <w:rsid w:val="00B0331B"/>
    <w:rsid w:val="00B03DEA"/>
    <w:rsid w:val="00B03EAB"/>
    <w:rsid w:val="00B04DF3"/>
    <w:rsid w:val="00B05A83"/>
    <w:rsid w:val="00B05E92"/>
    <w:rsid w:val="00B112CF"/>
    <w:rsid w:val="00B1400E"/>
    <w:rsid w:val="00B14333"/>
    <w:rsid w:val="00B15407"/>
    <w:rsid w:val="00B15840"/>
    <w:rsid w:val="00B15CF8"/>
    <w:rsid w:val="00B2008F"/>
    <w:rsid w:val="00B20ADC"/>
    <w:rsid w:val="00B238D7"/>
    <w:rsid w:val="00B25BDB"/>
    <w:rsid w:val="00B2624E"/>
    <w:rsid w:val="00B31C43"/>
    <w:rsid w:val="00B332A5"/>
    <w:rsid w:val="00B35233"/>
    <w:rsid w:val="00B356FF"/>
    <w:rsid w:val="00B372CB"/>
    <w:rsid w:val="00B41A80"/>
    <w:rsid w:val="00B41FF1"/>
    <w:rsid w:val="00B42EB4"/>
    <w:rsid w:val="00B43B58"/>
    <w:rsid w:val="00B46BB3"/>
    <w:rsid w:val="00B50D49"/>
    <w:rsid w:val="00B51847"/>
    <w:rsid w:val="00B522D0"/>
    <w:rsid w:val="00B53608"/>
    <w:rsid w:val="00B54BDA"/>
    <w:rsid w:val="00B558B2"/>
    <w:rsid w:val="00B60882"/>
    <w:rsid w:val="00B6206E"/>
    <w:rsid w:val="00B65486"/>
    <w:rsid w:val="00B66E2F"/>
    <w:rsid w:val="00B66ED1"/>
    <w:rsid w:val="00B672F5"/>
    <w:rsid w:val="00B73D40"/>
    <w:rsid w:val="00B7419E"/>
    <w:rsid w:val="00B75539"/>
    <w:rsid w:val="00B758C3"/>
    <w:rsid w:val="00B75A56"/>
    <w:rsid w:val="00B76F8B"/>
    <w:rsid w:val="00B81F43"/>
    <w:rsid w:val="00B8203B"/>
    <w:rsid w:val="00B835B1"/>
    <w:rsid w:val="00B86B90"/>
    <w:rsid w:val="00B92EA8"/>
    <w:rsid w:val="00B97149"/>
    <w:rsid w:val="00BA0A74"/>
    <w:rsid w:val="00BA3DAD"/>
    <w:rsid w:val="00BA4C80"/>
    <w:rsid w:val="00BA6407"/>
    <w:rsid w:val="00BB0768"/>
    <w:rsid w:val="00BB160C"/>
    <w:rsid w:val="00BB229E"/>
    <w:rsid w:val="00BB276C"/>
    <w:rsid w:val="00BB5A8B"/>
    <w:rsid w:val="00BC15BB"/>
    <w:rsid w:val="00BD223E"/>
    <w:rsid w:val="00BD31FE"/>
    <w:rsid w:val="00BD5403"/>
    <w:rsid w:val="00BD63B7"/>
    <w:rsid w:val="00BE1E06"/>
    <w:rsid w:val="00BE53FC"/>
    <w:rsid w:val="00BF13C9"/>
    <w:rsid w:val="00BF77B2"/>
    <w:rsid w:val="00BF7B24"/>
    <w:rsid w:val="00C01502"/>
    <w:rsid w:val="00C01C97"/>
    <w:rsid w:val="00C03F54"/>
    <w:rsid w:val="00C134F2"/>
    <w:rsid w:val="00C15BF0"/>
    <w:rsid w:val="00C17034"/>
    <w:rsid w:val="00C20B6F"/>
    <w:rsid w:val="00C231A8"/>
    <w:rsid w:val="00C24C0F"/>
    <w:rsid w:val="00C31F8A"/>
    <w:rsid w:val="00C3333E"/>
    <w:rsid w:val="00C42BE4"/>
    <w:rsid w:val="00C4331F"/>
    <w:rsid w:val="00C451AE"/>
    <w:rsid w:val="00C50B88"/>
    <w:rsid w:val="00C515F7"/>
    <w:rsid w:val="00C53259"/>
    <w:rsid w:val="00C53279"/>
    <w:rsid w:val="00C60FE2"/>
    <w:rsid w:val="00C67964"/>
    <w:rsid w:val="00C70A9D"/>
    <w:rsid w:val="00C90C49"/>
    <w:rsid w:val="00CA3453"/>
    <w:rsid w:val="00CA5126"/>
    <w:rsid w:val="00CA51D8"/>
    <w:rsid w:val="00CA6516"/>
    <w:rsid w:val="00CA6F3D"/>
    <w:rsid w:val="00CB5B0E"/>
    <w:rsid w:val="00CB6359"/>
    <w:rsid w:val="00CC23A2"/>
    <w:rsid w:val="00CC3413"/>
    <w:rsid w:val="00CC5190"/>
    <w:rsid w:val="00CC548B"/>
    <w:rsid w:val="00CC659D"/>
    <w:rsid w:val="00CC6855"/>
    <w:rsid w:val="00CD0AEB"/>
    <w:rsid w:val="00CD11DD"/>
    <w:rsid w:val="00CD168A"/>
    <w:rsid w:val="00CD17D7"/>
    <w:rsid w:val="00CD3E06"/>
    <w:rsid w:val="00CD4138"/>
    <w:rsid w:val="00CD647E"/>
    <w:rsid w:val="00CD7A0A"/>
    <w:rsid w:val="00CD7E86"/>
    <w:rsid w:val="00CD7F1D"/>
    <w:rsid w:val="00CE102B"/>
    <w:rsid w:val="00CE5040"/>
    <w:rsid w:val="00CE6923"/>
    <w:rsid w:val="00CE6C19"/>
    <w:rsid w:val="00CE70E9"/>
    <w:rsid w:val="00CE7145"/>
    <w:rsid w:val="00CE7933"/>
    <w:rsid w:val="00CF1955"/>
    <w:rsid w:val="00CF1B44"/>
    <w:rsid w:val="00CF1F40"/>
    <w:rsid w:val="00CF5345"/>
    <w:rsid w:val="00CF76C7"/>
    <w:rsid w:val="00D0524C"/>
    <w:rsid w:val="00D0539B"/>
    <w:rsid w:val="00D05D7D"/>
    <w:rsid w:val="00D06AC5"/>
    <w:rsid w:val="00D07784"/>
    <w:rsid w:val="00D07798"/>
    <w:rsid w:val="00D110B6"/>
    <w:rsid w:val="00D116D2"/>
    <w:rsid w:val="00D11C5C"/>
    <w:rsid w:val="00D127D2"/>
    <w:rsid w:val="00D16F2E"/>
    <w:rsid w:val="00D20AA2"/>
    <w:rsid w:val="00D21E75"/>
    <w:rsid w:val="00D23EA1"/>
    <w:rsid w:val="00D2521B"/>
    <w:rsid w:val="00D27BB2"/>
    <w:rsid w:val="00D32F6A"/>
    <w:rsid w:val="00D408A2"/>
    <w:rsid w:val="00D436A3"/>
    <w:rsid w:val="00D44728"/>
    <w:rsid w:val="00D52088"/>
    <w:rsid w:val="00D603DA"/>
    <w:rsid w:val="00D60AA2"/>
    <w:rsid w:val="00D628FD"/>
    <w:rsid w:val="00D62C44"/>
    <w:rsid w:val="00D63229"/>
    <w:rsid w:val="00D64DA8"/>
    <w:rsid w:val="00D65274"/>
    <w:rsid w:val="00D6684B"/>
    <w:rsid w:val="00D678CC"/>
    <w:rsid w:val="00D72C02"/>
    <w:rsid w:val="00D72DDB"/>
    <w:rsid w:val="00D73A8F"/>
    <w:rsid w:val="00D80C70"/>
    <w:rsid w:val="00D83BBB"/>
    <w:rsid w:val="00D86A57"/>
    <w:rsid w:val="00D87F35"/>
    <w:rsid w:val="00D919A2"/>
    <w:rsid w:val="00D927A5"/>
    <w:rsid w:val="00D94278"/>
    <w:rsid w:val="00D94BD9"/>
    <w:rsid w:val="00DA2606"/>
    <w:rsid w:val="00DA2FEE"/>
    <w:rsid w:val="00DA3BC2"/>
    <w:rsid w:val="00DA68BD"/>
    <w:rsid w:val="00DB2D34"/>
    <w:rsid w:val="00DB2F6A"/>
    <w:rsid w:val="00DB39F5"/>
    <w:rsid w:val="00DB5030"/>
    <w:rsid w:val="00DB74BA"/>
    <w:rsid w:val="00DB755D"/>
    <w:rsid w:val="00DC240B"/>
    <w:rsid w:val="00DC4217"/>
    <w:rsid w:val="00DC4425"/>
    <w:rsid w:val="00DC529F"/>
    <w:rsid w:val="00DD0128"/>
    <w:rsid w:val="00DD0323"/>
    <w:rsid w:val="00DD1B2D"/>
    <w:rsid w:val="00DD59B1"/>
    <w:rsid w:val="00DD7FE4"/>
    <w:rsid w:val="00DE08F3"/>
    <w:rsid w:val="00DE29E2"/>
    <w:rsid w:val="00DE7900"/>
    <w:rsid w:val="00DF5335"/>
    <w:rsid w:val="00DF5CB9"/>
    <w:rsid w:val="00DF6108"/>
    <w:rsid w:val="00DF64C0"/>
    <w:rsid w:val="00E017D7"/>
    <w:rsid w:val="00E039E0"/>
    <w:rsid w:val="00E06A64"/>
    <w:rsid w:val="00E10DE8"/>
    <w:rsid w:val="00E1401F"/>
    <w:rsid w:val="00E16FA7"/>
    <w:rsid w:val="00E20D5B"/>
    <w:rsid w:val="00E258AF"/>
    <w:rsid w:val="00E264FE"/>
    <w:rsid w:val="00E271C5"/>
    <w:rsid w:val="00E27A15"/>
    <w:rsid w:val="00E310F5"/>
    <w:rsid w:val="00E3115A"/>
    <w:rsid w:val="00E313BE"/>
    <w:rsid w:val="00E31E46"/>
    <w:rsid w:val="00E33CB7"/>
    <w:rsid w:val="00E33D44"/>
    <w:rsid w:val="00E353F2"/>
    <w:rsid w:val="00E37681"/>
    <w:rsid w:val="00E41FE3"/>
    <w:rsid w:val="00E424D3"/>
    <w:rsid w:val="00E45060"/>
    <w:rsid w:val="00E470A2"/>
    <w:rsid w:val="00E474F5"/>
    <w:rsid w:val="00E50E83"/>
    <w:rsid w:val="00E50E8E"/>
    <w:rsid w:val="00E557F4"/>
    <w:rsid w:val="00E55BB8"/>
    <w:rsid w:val="00E617B7"/>
    <w:rsid w:val="00E656E4"/>
    <w:rsid w:val="00E65E2B"/>
    <w:rsid w:val="00E664F5"/>
    <w:rsid w:val="00E66BE6"/>
    <w:rsid w:val="00E6718C"/>
    <w:rsid w:val="00E702FC"/>
    <w:rsid w:val="00E74B5D"/>
    <w:rsid w:val="00E76124"/>
    <w:rsid w:val="00E777F9"/>
    <w:rsid w:val="00E81442"/>
    <w:rsid w:val="00E844DB"/>
    <w:rsid w:val="00E853D5"/>
    <w:rsid w:val="00E87875"/>
    <w:rsid w:val="00E93ACF"/>
    <w:rsid w:val="00E948E4"/>
    <w:rsid w:val="00EA3107"/>
    <w:rsid w:val="00EA6E79"/>
    <w:rsid w:val="00EB0A5B"/>
    <w:rsid w:val="00EB185A"/>
    <w:rsid w:val="00EB5ADD"/>
    <w:rsid w:val="00EC0141"/>
    <w:rsid w:val="00EC0B18"/>
    <w:rsid w:val="00EC430D"/>
    <w:rsid w:val="00EC43E0"/>
    <w:rsid w:val="00EC4416"/>
    <w:rsid w:val="00EC4823"/>
    <w:rsid w:val="00EC5396"/>
    <w:rsid w:val="00EC597E"/>
    <w:rsid w:val="00EC5E75"/>
    <w:rsid w:val="00EC671E"/>
    <w:rsid w:val="00ED6EFF"/>
    <w:rsid w:val="00ED70E3"/>
    <w:rsid w:val="00EE0AC9"/>
    <w:rsid w:val="00EE1D15"/>
    <w:rsid w:val="00EE3224"/>
    <w:rsid w:val="00EE4A85"/>
    <w:rsid w:val="00EF341C"/>
    <w:rsid w:val="00EF545F"/>
    <w:rsid w:val="00EF67AF"/>
    <w:rsid w:val="00EF74D7"/>
    <w:rsid w:val="00EF7C75"/>
    <w:rsid w:val="00F02FEC"/>
    <w:rsid w:val="00F061FF"/>
    <w:rsid w:val="00F06965"/>
    <w:rsid w:val="00F07CEE"/>
    <w:rsid w:val="00F07DF7"/>
    <w:rsid w:val="00F11E8B"/>
    <w:rsid w:val="00F14F55"/>
    <w:rsid w:val="00F15366"/>
    <w:rsid w:val="00F23CA0"/>
    <w:rsid w:val="00F24EAB"/>
    <w:rsid w:val="00F263C6"/>
    <w:rsid w:val="00F26D54"/>
    <w:rsid w:val="00F30ACA"/>
    <w:rsid w:val="00F31332"/>
    <w:rsid w:val="00F35E49"/>
    <w:rsid w:val="00F36BA3"/>
    <w:rsid w:val="00F47A85"/>
    <w:rsid w:val="00F5785F"/>
    <w:rsid w:val="00F635CC"/>
    <w:rsid w:val="00F6437A"/>
    <w:rsid w:val="00F71EE6"/>
    <w:rsid w:val="00F7299D"/>
    <w:rsid w:val="00F80FF3"/>
    <w:rsid w:val="00F81522"/>
    <w:rsid w:val="00F8710C"/>
    <w:rsid w:val="00F901D3"/>
    <w:rsid w:val="00F90644"/>
    <w:rsid w:val="00F93B1A"/>
    <w:rsid w:val="00F9672C"/>
    <w:rsid w:val="00F96EE7"/>
    <w:rsid w:val="00FA041E"/>
    <w:rsid w:val="00FA1668"/>
    <w:rsid w:val="00FA2DC7"/>
    <w:rsid w:val="00FA2F47"/>
    <w:rsid w:val="00FA61E1"/>
    <w:rsid w:val="00FA672D"/>
    <w:rsid w:val="00FA6C40"/>
    <w:rsid w:val="00FB1B2D"/>
    <w:rsid w:val="00FB1B54"/>
    <w:rsid w:val="00FB43DE"/>
    <w:rsid w:val="00FB5237"/>
    <w:rsid w:val="00FB534E"/>
    <w:rsid w:val="00FC1D13"/>
    <w:rsid w:val="00FC1EDD"/>
    <w:rsid w:val="00FC280C"/>
    <w:rsid w:val="00FC4D64"/>
    <w:rsid w:val="00FD0C5F"/>
    <w:rsid w:val="00FD314D"/>
    <w:rsid w:val="00FE0A0E"/>
    <w:rsid w:val="00FE1F51"/>
    <w:rsid w:val="00FE2778"/>
    <w:rsid w:val="00FE2FD7"/>
    <w:rsid w:val="00FE4427"/>
    <w:rsid w:val="00FE5F58"/>
    <w:rsid w:val="00FE6990"/>
    <w:rsid w:val="00FE7DF7"/>
    <w:rsid w:val="00FF1353"/>
    <w:rsid w:val="00FF49C4"/>
    <w:rsid w:val="00FF5DB8"/>
    <w:rsid w:val="00FF6B68"/>
    <w:rsid w:val="015F98C9"/>
    <w:rsid w:val="016AA08B"/>
    <w:rsid w:val="019C3FB4"/>
    <w:rsid w:val="01AD6AF7"/>
    <w:rsid w:val="020BEA94"/>
    <w:rsid w:val="02A45433"/>
    <w:rsid w:val="02FB8D95"/>
    <w:rsid w:val="030C259B"/>
    <w:rsid w:val="047734C7"/>
    <w:rsid w:val="049169A9"/>
    <w:rsid w:val="04BA1517"/>
    <w:rsid w:val="04E1A154"/>
    <w:rsid w:val="051893CC"/>
    <w:rsid w:val="0575D135"/>
    <w:rsid w:val="05A5A538"/>
    <w:rsid w:val="05F930DE"/>
    <w:rsid w:val="0614002A"/>
    <w:rsid w:val="06756807"/>
    <w:rsid w:val="06F89199"/>
    <w:rsid w:val="07541620"/>
    <w:rsid w:val="0795F08D"/>
    <w:rsid w:val="07A01183"/>
    <w:rsid w:val="07CFBE24"/>
    <w:rsid w:val="085BA3CD"/>
    <w:rsid w:val="08A65C38"/>
    <w:rsid w:val="08CE81C0"/>
    <w:rsid w:val="08EEAA07"/>
    <w:rsid w:val="08F4F161"/>
    <w:rsid w:val="08FCC2F7"/>
    <w:rsid w:val="09031EDB"/>
    <w:rsid w:val="091395B7"/>
    <w:rsid w:val="0933548A"/>
    <w:rsid w:val="0964DACC"/>
    <w:rsid w:val="0A06EE1D"/>
    <w:rsid w:val="0A1CFBC8"/>
    <w:rsid w:val="0A52692A"/>
    <w:rsid w:val="0A891DE1"/>
    <w:rsid w:val="0AC92009"/>
    <w:rsid w:val="0C0E5EE6"/>
    <w:rsid w:val="0C9E4399"/>
    <w:rsid w:val="0D33E59D"/>
    <w:rsid w:val="0DAD386B"/>
    <w:rsid w:val="0DB79152"/>
    <w:rsid w:val="0DE09C89"/>
    <w:rsid w:val="0E19EE91"/>
    <w:rsid w:val="0E355FCD"/>
    <w:rsid w:val="0E3CC878"/>
    <w:rsid w:val="0E3D0D4F"/>
    <w:rsid w:val="0E84A2DB"/>
    <w:rsid w:val="0E912C3D"/>
    <w:rsid w:val="0EBB1266"/>
    <w:rsid w:val="0EC1A170"/>
    <w:rsid w:val="0EDFCB2F"/>
    <w:rsid w:val="0F1B7304"/>
    <w:rsid w:val="0F45FFA8"/>
    <w:rsid w:val="0F546133"/>
    <w:rsid w:val="0FD34BCF"/>
    <w:rsid w:val="10473461"/>
    <w:rsid w:val="105D71D1"/>
    <w:rsid w:val="10FF82D7"/>
    <w:rsid w:val="112B922E"/>
    <w:rsid w:val="11731F3C"/>
    <w:rsid w:val="120E20DC"/>
    <w:rsid w:val="12123286"/>
    <w:rsid w:val="132E46F9"/>
    <w:rsid w:val="134198E9"/>
    <w:rsid w:val="137D17C9"/>
    <w:rsid w:val="13B1AC3A"/>
    <w:rsid w:val="13E4366B"/>
    <w:rsid w:val="141970CB"/>
    <w:rsid w:val="1494ED75"/>
    <w:rsid w:val="14A218BA"/>
    <w:rsid w:val="14CE47D7"/>
    <w:rsid w:val="1591711D"/>
    <w:rsid w:val="15B56368"/>
    <w:rsid w:val="15BBAB23"/>
    <w:rsid w:val="15E45D90"/>
    <w:rsid w:val="16171F4B"/>
    <w:rsid w:val="1632395A"/>
    <w:rsid w:val="164086B2"/>
    <w:rsid w:val="165A759E"/>
    <w:rsid w:val="165D82E7"/>
    <w:rsid w:val="169D2D87"/>
    <w:rsid w:val="16E5C3F2"/>
    <w:rsid w:val="16FBBC0A"/>
    <w:rsid w:val="16FD315D"/>
    <w:rsid w:val="17209E4B"/>
    <w:rsid w:val="17A1B8F2"/>
    <w:rsid w:val="182CAB7E"/>
    <w:rsid w:val="185493C9"/>
    <w:rsid w:val="18A94E3C"/>
    <w:rsid w:val="18B76305"/>
    <w:rsid w:val="18C27699"/>
    <w:rsid w:val="18E0B4EC"/>
    <w:rsid w:val="193698E7"/>
    <w:rsid w:val="194FE5F8"/>
    <w:rsid w:val="197488FC"/>
    <w:rsid w:val="199111CF"/>
    <w:rsid w:val="19BB93EA"/>
    <w:rsid w:val="1A7751B7"/>
    <w:rsid w:val="1A88B24F"/>
    <w:rsid w:val="1B040D95"/>
    <w:rsid w:val="1BA811FE"/>
    <w:rsid w:val="1BE0EEFE"/>
    <w:rsid w:val="1C09F4BB"/>
    <w:rsid w:val="1C23717C"/>
    <w:rsid w:val="1C80C47D"/>
    <w:rsid w:val="1C85E462"/>
    <w:rsid w:val="1C9E0D09"/>
    <w:rsid w:val="1CA35687"/>
    <w:rsid w:val="1D2D8754"/>
    <w:rsid w:val="1D876B8B"/>
    <w:rsid w:val="1D93E541"/>
    <w:rsid w:val="1DCD587D"/>
    <w:rsid w:val="1E04C942"/>
    <w:rsid w:val="1E28194E"/>
    <w:rsid w:val="1E7981C5"/>
    <w:rsid w:val="1EC754AC"/>
    <w:rsid w:val="1EDFB2C0"/>
    <w:rsid w:val="1EE444E2"/>
    <w:rsid w:val="1EE991C7"/>
    <w:rsid w:val="1F10EE0A"/>
    <w:rsid w:val="1F3B72AD"/>
    <w:rsid w:val="1F5F8ACF"/>
    <w:rsid w:val="1F7103B6"/>
    <w:rsid w:val="1F839172"/>
    <w:rsid w:val="1FC4D967"/>
    <w:rsid w:val="1FC80413"/>
    <w:rsid w:val="1FDC9BB0"/>
    <w:rsid w:val="1FF7501B"/>
    <w:rsid w:val="2028FB15"/>
    <w:rsid w:val="208D845D"/>
    <w:rsid w:val="20A9C3BF"/>
    <w:rsid w:val="211F89B6"/>
    <w:rsid w:val="2167400E"/>
    <w:rsid w:val="22054814"/>
    <w:rsid w:val="229BB1BA"/>
    <w:rsid w:val="2343CC3A"/>
    <w:rsid w:val="23444A1D"/>
    <w:rsid w:val="2462E19B"/>
    <w:rsid w:val="24A49946"/>
    <w:rsid w:val="24C05439"/>
    <w:rsid w:val="2517A609"/>
    <w:rsid w:val="2583F3EB"/>
    <w:rsid w:val="25DDD803"/>
    <w:rsid w:val="2653329F"/>
    <w:rsid w:val="26741DD6"/>
    <w:rsid w:val="26AC71C9"/>
    <w:rsid w:val="27237272"/>
    <w:rsid w:val="27324A2A"/>
    <w:rsid w:val="27479D41"/>
    <w:rsid w:val="278E0AC2"/>
    <w:rsid w:val="27BCF526"/>
    <w:rsid w:val="282B5A81"/>
    <w:rsid w:val="284AF999"/>
    <w:rsid w:val="2885AEFC"/>
    <w:rsid w:val="28C74F99"/>
    <w:rsid w:val="28CA5D05"/>
    <w:rsid w:val="28E0BEAA"/>
    <w:rsid w:val="28E5F370"/>
    <w:rsid w:val="28E906EE"/>
    <w:rsid w:val="291B796F"/>
    <w:rsid w:val="2948FA09"/>
    <w:rsid w:val="295EA96C"/>
    <w:rsid w:val="29AB5A01"/>
    <w:rsid w:val="2A717E24"/>
    <w:rsid w:val="2A9BE64F"/>
    <w:rsid w:val="2AAA3846"/>
    <w:rsid w:val="2B267BAE"/>
    <w:rsid w:val="2B8567E8"/>
    <w:rsid w:val="2BA7AA79"/>
    <w:rsid w:val="2BBD2043"/>
    <w:rsid w:val="2BF41150"/>
    <w:rsid w:val="2C9530DB"/>
    <w:rsid w:val="2CA84AB1"/>
    <w:rsid w:val="2E6D7DBF"/>
    <w:rsid w:val="2EE2ED34"/>
    <w:rsid w:val="2F3D2D5E"/>
    <w:rsid w:val="2FC7EEC7"/>
    <w:rsid w:val="3152126D"/>
    <w:rsid w:val="318BB311"/>
    <w:rsid w:val="318ED3C7"/>
    <w:rsid w:val="3202F8C5"/>
    <w:rsid w:val="327262A8"/>
    <w:rsid w:val="3277951D"/>
    <w:rsid w:val="3310FB71"/>
    <w:rsid w:val="3311ED3B"/>
    <w:rsid w:val="3340EEE2"/>
    <w:rsid w:val="33CE6746"/>
    <w:rsid w:val="33DD5F2D"/>
    <w:rsid w:val="34484FB2"/>
    <w:rsid w:val="3517214D"/>
    <w:rsid w:val="35CA1DD0"/>
    <w:rsid w:val="35D47501"/>
    <w:rsid w:val="36510DC4"/>
    <w:rsid w:val="369209FD"/>
    <w:rsid w:val="36D053B2"/>
    <w:rsid w:val="37334AD3"/>
    <w:rsid w:val="378118C9"/>
    <w:rsid w:val="38676A9D"/>
    <w:rsid w:val="38E8C92C"/>
    <w:rsid w:val="39B03066"/>
    <w:rsid w:val="39B252A2"/>
    <w:rsid w:val="3A162C92"/>
    <w:rsid w:val="3ACDC1E3"/>
    <w:rsid w:val="3B21219A"/>
    <w:rsid w:val="3B606BB0"/>
    <w:rsid w:val="3BD6831B"/>
    <w:rsid w:val="3BD87FEC"/>
    <w:rsid w:val="3BE104E5"/>
    <w:rsid w:val="3C55460B"/>
    <w:rsid w:val="3C88AEEE"/>
    <w:rsid w:val="3CB018AD"/>
    <w:rsid w:val="3CF8A061"/>
    <w:rsid w:val="3D3508C4"/>
    <w:rsid w:val="3D570196"/>
    <w:rsid w:val="3D7F2E1B"/>
    <w:rsid w:val="3D81DB69"/>
    <w:rsid w:val="3E24AD08"/>
    <w:rsid w:val="3E4EECF5"/>
    <w:rsid w:val="3ECF2E84"/>
    <w:rsid w:val="3EF3E103"/>
    <w:rsid w:val="3F253199"/>
    <w:rsid w:val="3F87B139"/>
    <w:rsid w:val="40001E70"/>
    <w:rsid w:val="40D8F93A"/>
    <w:rsid w:val="40F58E7B"/>
    <w:rsid w:val="41161945"/>
    <w:rsid w:val="4123819A"/>
    <w:rsid w:val="4191970C"/>
    <w:rsid w:val="419B75E8"/>
    <w:rsid w:val="41B2C97B"/>
    <w:rsid w:val="42A7A187"/>
    <w:rsid w:val="431E1DEC"/>
    <w:rsid w:val="431E35AC"/>
    <w:rsid w:val="437A3FFE"/>
    <w:rsid w:val="4386DD7E"/>
    <w:rsid w:val="439B6E94"/>
    <w:rsid w:val="43C6431A"/>
    <w:rsid w:val="43DA7793"/>
    <w:rsid w:val="43FF93C1"/>
    <w:rsid w:val="444FF5D5"/>
    <w:rsid w:val="447E08EC"/>
    <w:rsid w:val="44A6A27B"/>
    <w:rsid w:val="44FAD093"/>
    <w:rsid w:val="45190ED3"/>
    <w:rsid w:val="4532916C"/>
    <w:rsid w:val="455EA9FB"/>
    <w:rsid w:val="459945F4"/>
    <w:rsid w:val="45A07D2A"/>
    <w:rsid w:val="45B08A6F"/>
    <w:rsid w:val="46091F77"/>
    <w:rsid w:val="4620558E"/>
    <w:rsid w:val="46625032"/>
    <w:rsid w:val="46898C38"/>
    <w:rsid w:val="46CA58D5"/>
    <w:rsid w:val="46FDE3DC"/>
    <w:rsid w:val="47CEB6C8"/>
    <w:rsid w:val="47E21B06"/>
    <w:rsid w:val="4867C10C"/>
    <w:rsid w:val="4899B43D"/>
    <w:rsid w:val="48B67FEA"/>
    <w:rsid w:val="497CBFB2"/>
    <w:rsid w:val="49C2A379"/>
    <w:rsid w:val="49C7CA23"/>
    <w:rsid w:val="49F0516E"/>
    <w:rsid w:val="49F8AD0B"/>
    <w:rsid w:val="4A47B6BC"/>
    <w:rsid w:val="4A53A513"/>
    <w:rsid w:val="4A5C74DC"/>
    <w:rsid w:val="4AB8D5B7"/>
    <w:rsid w:val="4B309D32"/>
    <w:rsid w:val="4BFB98BB"/>
    <w:rsid w:val="4C6DADF5"/>
    <w:rsid w:val="4CCB6F31"/>
    <w:rsid w:val="4D05E278"/>
    <w:rsid w:val="4D07F9E7"/>
    <w:rsid w:val="4D485BDE"/>
    <w:rsid w:val="4D6089F7"/>
    <w:rsid w:val="4DBA95D4"/>
    <w:rsid w:val="4DC23715"/>
    <w:rsid w:val="4E0674AA"/>
    <w:rsid w:val="4E60E853"/>
    <w:rsid w:val="4EA49892"/>
    <w:rsid w:val="4ECC1E2E"/>
    <w:rsid w:val="4F05CF78"/>
    <w:rsid w:val="4F177589"/>
    <w:rsid w:val="4F4DB225"/>
    <w:rsid w:val="4F7B72F2"/>
    <w:rsid w:val="4FD7112A"/>
    <w:rsid w:val="4FF17214"/>
    <w:rsid w:val="503D833A"/>
    <w:rsid w:val="505C7619"/>
    <w:rsid w:val="506BB1F1"/>
    <w:rsid w:val="506EECE7"/>
    <w:rsid w:val="50BF8660"/>
    <w:rsid w:val="51D08449"/>
    <w:rsid w:val="51D32C2A"/>
    <w:rsid w:val="51F8467A"/>
    <w:rsid w:val="5216E0AB"/>
    <w:rsid w:val="523FA77C"/>
    <w:rsid w:val="52923340"/>
    <w:rsid w:val="52A16B9E"/>
    <w:rsid w:val="52A8770C"/>
    <w:rsid w:val="52C3DFAA"/>
    <w:rsid w:val="5319D3DE"/>
    <w:rsid w:val="5320FEAA"/>
    <w:rsid w:val="53235169"/>
    <w:rsid w:val="5339D2A6"/>
    <w:rsid w:val="53403CFF"/>
    <w:rsid w:val="5357AA01"/>
    <w:rsid w:val="5389F540"/>
    <w:rsid w:val="53975B57"/>
    <w:rsid w:val="542AE6AA"/>
    <w:rsid w:val="5469B30B"/>
    <w:rsid w:val="547728B9"/>
    <w:rsid w:val="54DAF739"/>
    <w:rsid w:val="554DF7C2"/>
    <w:rsid w:val="555781B1"/>
    <w:rsid w:val="55697FF7"/>
    <w:rsid w:val="558F4343"/>
    <w:rsid w:val="5618C84C"/>
    <w:rsid w:val="57A0BC55"/>
    <w:rsid w:val="583B7251"/>
    <w:rsid w:val="5840DD38"/>
    <w:rsid w:val="58A4BE00"/>
    <w:rsid w:val="58B6C452"/>
    <w:rsid w:val="58CFED93"/>
    <w:rsid w:val="5912C351"/>
    <w:rsid w:val="5AE97295"/>
    <w:rsid w:val="5B28D36A"/>
    <w:rsid w:val="5B32C8F4"/>
    <w:rsid w:val="5B4BF28A"/>
    <w:rsid w:val="5BA54EED"/>
    <w:rsid w:val="5BDFB96D"/>
    <w:rsid w:val="5BEAEA25"/>
    <w:rsid w:val="5C6D53CC"/>
    <w:rsid w:val="5C716A5C"/>
    <w:rsid w:val="5CB46542"/>
    <w:rsid w:val="5D04065C"/>
    <w:rsid w:val="5D4126BA"/>
    <w:rsid w:val="5D5D14C0"/>
    <w:rsid w:val="5DC99433"/>
    <w:rsid w:val="5E050177"/>
    <w:rsid w:val="5E0C783C"/>
    <w:rsid w:val="5E12AEEE"/>
    <w:rsid w:val="5E5DE3C0"/>
    <w:rsid w:val="5F01C428"/>
    <w:rsid w:val="5F45C7E6"/>
    <w:rsid w:val="5F632F51"/>
    <w:rsid w:val="5F8C3EE4"/>
    <w:rsid w:val="5FEBBB89"/>
    <w:rsid w:val="60005E11"/>
    <w:rsid w:val="60168435"/>
    <w:rsid w:val="601AB244"/>
    <w:rsid w:val="603E81FC"/>
    <w:rsid w:val="6052E3EC"/>
    <w:rsid w:val="6103217F"/>
    <w:rsid w:val="610D20CB"/>
    <w:rsid w:val="610FDB99"/>
    <w:rsid w:val="6172774A"/>
    <w:rsid w:val="61753896"/>
    <w:rsid w:val="619D7208"/>
    <w:rsid w:val="62061817"/>
    <w:rsid w:val="62067269"/>
    <w:rsid w:val="62456448"/>
    <w:rsid w:val="62DDF99C"/>
    <w:rsid w:val="62F7414F"/>
    <w:rsid w:val="63525306"/>
    <w:rsid w:val="639F23F4"/>
    <w:rsid w:val="63CC2FCC"/>
    <w:rsid w:val="6419BCF5"/>
    <w:rsid w:val="642D055C"/>
    <w:rsid w:val="6463D606"/>
    <w:rsid w:val="6648D789"/>
    <w:rsid w:val="6670E32B"/>
    <w:rsid w:val="667F75FF"/>
    <w:rsid w:val="6716BBF9"/>
    <w:rsid w:val="67785C8E"/>
    <w:rsid w:val="677A29EB"/>
    <w:rsid w:val="67B92CE9"/>
    <w:rsid w:val="67BFB246"/>
    <w:rsid w:val="67CEC794"/>
    <w:rsid w:val="68108555"/>
    <w:rsid w:val="68445B37"/>
    <w:rsid w:val="68829390"/>
    <w:rsid w:val="68A6C862"/>
    <w:rsid w:val="68C52E97"/>
    <w:rsid w:val="68C9BFBC"/>
    <w:rsid w:val="68E4C25E"/>
    <w:rsid w:val="68F8F2A3"/>
    <w:rsid w:val="691B5B8D"/>
    <w:rsid w:val="691D34FB"/>
    <w:rsid w:val="699D0444"/>
    <w:rsid w:val="69DBA23F"/>
    <w:rsid w:val="69EB65E2"/>
    <w:rsid w:val="69F2BF8E"/>
    <w:rsid w:val="6A1D42A0"/>
    <w:rsid w:val="6A33BC4D"/>
    <w:rsid w:val="6B4C4E4B"/>
    <w:rsid w:val="6B60D5DC"/>
    <w:rsid w:val="6C1EEEE4"/>
    <w:rsid w:val="6C8135C7"/>
    <w:rsid w:val="6CED6FD2"/>
    <w:rsid w:val="6CF45F60"/>
    <w:rsid w:val="6D1C1A0C"/>
    <w:rsid w:val="6D25AA2E"/>
    <w:rsid w:val="6D2BC226"/>
    <w:rsid w:val="6D3169C4"/>
    <w:rsid w:val="6DA84AE6"/>
    <w:rsid w:val="6DBBB897"/>
    <w:rsid w:val="6DD3E7A2"/>
    <w:rsid w:val="6DF9FC76"/>
    <w:rsid w:val="6E0416D4"/>
    <w:rsid w:val="6E57B8E4"/>
    <w:rsid w:val="6E57EE90"/>
    <w:rsid w:val="6E7C4461"/>
    <w:rsid w:val="6EBFBD0F"/>
    <w:rsid w:val="6EF3A3A7"/>
    <w:rsid w:val="70E77538"/>
    <w:rsid w:val="70FB0CC8"/>
    <w:rsid w:val="7148C2D7"/>
    <w:rsid w:val="7164D430"/>
    <w:rsid w:val="71D6F661"/>
    <w:rsid w:val="71D80455"/>
    <w:rsid w:val="71DEC281"/>
    <w:rsid w:val="7230B086"/>
    <w:rsid w:val="728E3068"/>
    <w:rsid w:val="72D787F7"/>
    <w:rsid w:val="72EF7B5F"/>
    <w:rsid w:val="73932E32"/>
    <w:rsid w:val="73B519D4"/>
    <w:rsid w:val="74431166"/>
    <w:rsid w:val="745B720F"/>
    <w:rsid w:val="7486D965"/>
    <w:rsid w:val="7499CB10"/>
    <w:rsid w:val="752AA233"/>
    <w:rsid w:val="754A9DE3"/>
    <w:rsid w:val="76001B52"/>
    <w:rsid w:val="760ADB2A"/>
    <w:rsid w:val="7622A9C6"/>
    <w:rsid w:val="76CBB638"/>
    <w:rsid w:val="76D42C72"/>
    <w:rsid w:val="77A75D6A"/>
    <w:rsid w:val="77C7E20F"/>
    <w:rsid w:val="77D02538"/>
    <w:rsid w:val="78622DB8"/>
    <w:rsid w:val="7866955A"/>
    <w:rsid w:val="78BF3025"/>
    <w:rsid w:val="79690545"/>
    <w:rsid w:val="79871186"/>
    <w:rsid w:val="79977FC5"/>
    <w:rsid w:val="79A882FF"/>
    <w:rsid w:val="79B851EF"/>
    <w:rsid w:val="79EEB28E"/>
    <w:rsid w:val="7A15B5F6"/>
    <w:rsid w:val="7A2F142E"/>
    <w:rsid w:val="7A33FF2A"/>
    <w:rsid w:val="7AC650DC"/>
    <w:rsid w:val="7AECEE11"/>
    <w:rsid w:val="7B5F8609"/>
    <w:rsid w:val="7B9D8592"/>
    <w:rsid w:val="7BC5614F"/>
    <w:rsid w:val="7C059ED7"/>
    <w:rsid w:val="7C250079"/>
    <w:rsid w:val="7C6BB134"/>
    <w:rsid w:val="7C737E8A"/>
    <w:rsid w:val="7D085831"/>
    <w:rsid w:val="7D509432"/>
    <w:rsid w:val="7DC5CF40"/>
    <w:rsid w:val="7DD0E30F"/>
    <w:rsid w:val="7DD21C8F"/>
    <w:rsid w:val="7E077CBF"/>
    <w:rsid w:val="7E554147"/>
    <w:rsid w:val="7E7FECDD"/>
    <w:rsid w:val="7EA5BC13"/>
    <w:rsid w:val="7EC5AB2A"/>
    <w:rsid w:val="7EE5E093"/>
    <w:rsid w:val="7F90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53ACF0"/>
  <w15:chartTrackingRefBased/>
  <w15:docId w15:val="{BDBAAA2E-11A9-4167-8FEA-18FC2883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70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260"/>
  </w:style>
  <w:style w:type="paragraph" w:styleId="Footer">
    <w:name w:val="footer"/>
    <w:basedOn w:val="Normal"/>
    <w:link w:val="FooterChar"/>
    <w:uiPriority w:val="99"/>
    <w:unhideWhenUsed/>
    <w:rsid w:val="00994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260"/>
  </w:style>
  <w:style w:type="character" w:styleId="CommentReference">
    <w:name w:val="annotation reference"/>
    <w:basedOn w:val="DefaultParagraphFont"/>
    <w:uiPriority w:val="99"/>
    <w:semiHidden/>
    <w:unhideWhenUsed/>
    <w:rsid w:val="00E66B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6B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6B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B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BE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27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A6C4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77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77B4F"/>
    <w:pPr>
      <w:outlineLvl w:val="9"/>
    </w:pPr>
    <w:rPr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F0CA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F0CA9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170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170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6C0288"/>
    <w:pPr>
      <w:spacing w:after="100"/>
      <w:ind w:left="220"/>
    </w:pPr>
  </w:style>
  <w:style w:type="paragraph" w:styleId="ListParagraph">
    <w:name w:val="List Paragraph"/>
    <w:basedOn w:val="Normal"/>
    <w:uiPriority w:val="34"/>
    <w:qFormat/>
    <w:rsid w:val="00A67B3B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AF3400"/>
    <w:pPr>
      <w:spacing w:line="240" w:lineRule="auto"/>
    </w:pPr>
    <w:rPr>
      <w:rFonts w:ascii="Calibri" w:hAnsi="Calibri" w:cs="Calibri"/>
      <w:noProof/>
      <w:kern w:val="0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AF3400"/>
    <w:rPr>
      <w:rFonts w:ascii="Calibri" w:hAnsi="Calibri" w:cs="Calibri"/>
      <w:noProof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3C1FC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C1FC1"/>
    <w:rPr>
      <w:rFonts w:ascii="Calibri" w:hAnsi="Calibri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7239D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516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7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ia.icap.columbia.ed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5426</Words>
  <Characters>30929</Characters>
  <Application>Microsoft Office Word</Application>
  <DocSecurity>0</DocSecurity>
  <Lines>257</Lines>
  <Paragraphs>72</Paragraphs>
  <ScaleCrop>false</ScaleCrop>
  <Company/>
  <LinksUpToDate>false</LinksUpToDate>
  <CharactersWithSpaces>36283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Rosenberg, Nora</dc:creator>
  <cp:keywords/>
  <dc:description/>
  <cp:lastModifiedBy>Shook-Sa, Bonnie E</cp:lastModifiedBy>
  <cp:revision>63</cp:revision>
  <cp:lastPrinted>2023-10-04T02:35:00Z</cp:lastPrinted>
  <dcterms:created xsi:type="dcterms:W3CDTF">2024-07-17T18:23:00Z</dcterms:created>
  <dcterms:modified xsi:type="dcterms:W3CDTF">2024-09-26T16:29:00Z</dcterms:modified>
</cp:coreProperties>
</file>