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p14">
  <w:body>
    <w:p w:rsidRPr="00C75EE1" w:rsidR="00486E3C" w:rsidRDefault="006B5A1C" w14:paraId="2272C36B" w14:textId="13B9DC39">
      <w:pPr>
        <w:rPr>
          <w:rFonts w:ascii="Arial" w:hAnsi="Arial" w:cs="Arial"/>
        </w:rPr>
      </w:pPr>
      <w:r w:rsidRPr="00C75EE1">
        <w:rPr>
          <w:rFonts w:ascii="Arial" w:hAnsi="Arial" w:cs="Arial"/>
        </w:rPr>
        <w:t>Supplemental materials: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168"/>
        <w:gridCol w:w="7182"/>
      </w:tblGrid>
      <w:tr w:rsidRPr="00C75EE1" w:rsidR="00C75EE1" w:rsidTr="00C75EE1" w14:paraId="03CCCA33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1DDB19EE" w14:textId="7F2C297C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C75EE1"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a)</w:t>
            </w:r>
            <w:r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 xml:space="preserve"> </w:t>
            </w:r>
            <w:r w:rsidRPr="00C75EE1"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Yes, I plan to leave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97E77F4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C75EE1"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Definition</w:t>
            </w:r>
          </w:p>
        </w:tc>
      </w:tr>
      <w:tr w:rsidRPr="00C75EE1" w:rsidR="00C75EE1" w:rsidTr="00C75EE1" w14:paraId="312D7C40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6275B20F" w14:textId="03E9C45E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Burnout, </w:t>
            </w: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exhaustion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583CD7BE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Burn out, very demanding job, mentally &amp; physically draining, poor work conditions, not enough time off and sick days</w:t>
            </w:r>
          </w:p>
        </w:tc>
      </w:tr>
      <w:tr w:rsidRPr="00C75EE1" w:rsidR="00C75EE1" w:rsidTr="00C75EE1" w14:paraId="2C482FD9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39047021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Role drift or role conflicts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A4E6366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Roles are inconsistent, not clear, or unfair</w:t>
            </w:r>
          </w:p>
        </w:tc>
      </w:tr>
      <w:tr w:rsidRPr="00C75EE1" w:rsidR="00C75EE1" w:rsidTr="00C75EE1" w14:paraId="61E7707B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686071F8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Moral distress, injury related to resident care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570124A3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Decreased quality of patient care, not able to provide adequate care to patients</w:t>
            </w:r>
          </w:p>
        </w:tc>
      </w:tr>
      <w:tr w:rsidRPr="00C75EE1" w:rsidR="00C75EE1" w:rsidTr="00C75EE1" w14:paraId="62A08CDD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6D314C6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Poor climate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6AD0AD98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Toxic relationships or work environment; conflict with other nurses; poor lateral communication </w:t>
            </w:r>
          </w:p>
        </w:tc>
      </w:tr>
      <w:tr w:rsidRPr="00C75EE1" w:rsidR="00C75EE1" w:rsidTr="00C75EE1" w14:paraId="0967CC93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4448E2CF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Poor work/life balance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3B3207F3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Difficulties finding childcare at home, commute is long, less time for family, scheduling conflicts, </w:t>
            </w:r>
          </w:p>
        </w:tc>
      </w:tr>
      <w:tr w:rsidRPr="00C75EE1" w:rsidR="00C75EE1" w:rsidTr="00C75EE1" w14:paraId="4C9B105E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6E1FC7F7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An underfunded system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54474125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Not enough resources to adequately do job</w:t>
            </w:r>
          </w:p>
        </w:tc>
      </w:tr>
      <w:tr w:rsidRPr="00C75EE1" w:rsidR="00C75EE1" w:rsidTr="00C75EE1" w14:paraId="1C5F6D34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3CFBD83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Staffing ratios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3A642DB" w14:textId="6951B75E">
            <w:pPr>
              <w:spacing w:after="0" w:line="240" w:lineRule="auto"/>
              <w:rPr>
                <w:rFonts w:ascii="Arial" w:hAnsi="Arial" w:eastAsia="Times New Roman" w:cs="Arial"/>
                <w:color w:val="242424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242424"/>
                <w:kern w:val="0"/>
                <w:sz w:val="16"/>
                <w:szCs w:val="16"/>
                <w14:ligatures w14:val="none"/>
              </w:rPr>
              <w:t xml:space="preserve">The </w:t>
            </w:r>
            <w:r w:rsidRPr="00C75EE1">
              <w:rPr>
                <w:rFonts w:ascii="Arial" w:hAnsi="Arial" w:eastAsia="Times New Roman" w:cs="Arial"/>
                <w:color w:val="242424"/>
                <w:kern w:val="0"/>
                <w:sz w:val="16"/>
                <w:szCs w:val="16"/>
                <w14:ligatures w14:val="none"/>
              </w:rPr>
              <w:t>nurse-to-patient</w:t>
            </w:r>
            <w:r w:rsidRPr="00C75EE1">
              <w:rPr>
                <w:rFonts w:ascii="Arial" w:hAnsi="Arial" w:eastAsia="Times New Roman" w:cs="Arial"/>
                <w:color w:val="242424"/>
                <w:kern w:val="0"/>
                <w:sz w:val="16"/>
                <w:szCs w:val="16"/>
                <w14:ligatures w14:val="none"/>
              </w:rPr>
              <w:t xml:space="preserve"> ratio has increased, is not sustainable, impairs their job or care</w:t>
            </w:r>
          </w:p>
        </w:tc>
      </w:tr>
      <w:tr w:rsidRPr="00C75EE1" w:rsidR="00C75EE1" w:rsidTr="00C75EE1" w14:paraId="0EC22E85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13ED2CB9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A lack of supportive leadership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CD97DF7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Lack of vertical communication between leadership and staff, not feeling valued in role, leadership is unsupportive when staff have medical/family emergencies</w:t>
            </w:r>
          </w:p>
        </w:tc>
      </w:tr>
      <w:tr w:rsidRPr="00C75EE1" w:rsidR="00C75EE1" w:rsidTr="00C75EE1" w14:paraId="46C01B5D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4A7F6A39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Underpaid/financial stability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151AF89B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Reporting low pay, pay cuts, no raises</w:t>
            </w:r>
          </w:p>
        </w:tc>
      </w:tr>
      <w:tr w:rsidRPr="00C75EE1" w:rsidR="00C75EE1" w:rsidTr="00C75EE1" w14:paraId="22F79AED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52E69C72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Pursue other career opportunities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40C9D33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Want to further their education and advance career, upgrading skills</w:t>
            </w:r>
          </w:p>
        </w:tc>
      </w:tr>
      <w:tr w:rsidRPr="00C75EE1" w:rsidR="00C75EE1" w:rsidTr="00C75EE1" w14:paraId="3E0C155C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FFF3112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Personal reasons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4C0A3124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Personal health-related issues, wanting to expand family, wanting to relocate, military training</w:t>
            </w:r>
          </w:p>
        </w:tc>
      </w:tr>
      <w:tr w:rsidRPr="00C75EE1" w:rsidR="00C75EE1" w:rsidTr="00C75EE1" w14:paraId="6BF988D0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09C37BF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Retirement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3413859C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Retiring</w:t>
            </w:r>
          </w:p>
        </w:tc>
      </w:tr>
      <w:tr w:rsidRPr="00C75EE1" w:rsidR="00C75EE1" w:rsidTr="00C75EE1" w14:paraId="114EC59B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5F0276EA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Lack of appreciation for staff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C98E9D0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Not feeling appreciated or valued</w:t>
            </w:r>
          </w:p>
        </w:tc>
      </w:tr>
      <w:tr w:rsidRPr="00C75EE1" w:rsidR="00C75EE1" w:rsidTr="00C75EE1" w14:paraId="727E94FF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15FF744C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Contract ends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41D48CD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Report an intent to leave when their contract ends</w:t>
            </w:r>
          </w:p>
        </w:tc>
      </w:tr>
      <w:tr w:rsidRPr="00C75EE1" w:rsidR="00C75EE1" w:rsidTr="00C75EE1" w14:paraId="79B15A42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D26E123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Aging effects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5797E823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Feel like their body can no longer meet the physical demands of the job</w:t>
            </w:r>
          </w:p>
        </w:tc>
      </w:tr>
      <w:tr w:rsidRPr="00C75EE1" w:rsidR="00C75EE1" w:rsidTr="00C75EE1" w14:paraId="72187D14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23E08420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COVID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73973B2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Specifically mentioned COVID as a reason they would want to leave (likely to be double coded)</w:t>
            </w:r>
          </w:p>
        </w:tc>
      </w:tr>
      <w:tr w:rsidRPr="00C75EE1" w:rsidR="00C75EE1" w:rsidTr="00C75EE1" w14:paraId="05612B88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30836D90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3D0F0C8C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Pr="00C75EE1" w:rsidR="00C75EE1" w:rsidTr="00C75EE1" w14:paraId="0316691C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BCFBD9F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6BAA65F5" w14:textId="77777777">
            <w:pPr>
              <w:spacing w:after="0" w:line="240" w:lineRule="auto"/>
              <w:rPr>
                <w:rFonts w:ascii="Arial" w:hAnsi="Arial" w:eastAsia="Times New Roman" w:cs="Arial"/>
                <w:kern w:val="0"/>
                <w:sz w:val="16"/>
                <w:szCs w:val="16"/>
                <w14:ligatures w14:val="none"/>
              </w:rPr>
            </w:pPr>
          </w:p>
        </w:tc>
      </w:tr>
      <w:tr w:rsidRPr="00C75EE1" w:rsidR="00C75EE1" w:rsidTr="00C75EE1" w14:paraId="5C8FEFF6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DCB0974" w14:textId="2DD586E4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 xml:space="preserve">b) </w:t>
            </w:r>
            <w:r w:rsidRPr="00C75EE1"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No, I don't plan to leave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4136560C" w14:textId="4E073673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</w:pPr>
            <w:r w:rsidRPr="00C75EE1"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16"/>
                <w:szCs w:val="16"/>
                <w:u w:val="single"/>
                <w14:ligatures w14:val="none"/>
              </w:rPr>
              <w:t>Definition</w:t>
            </w:r>
          </w:p>
        </w:tc>
      </w:tr>
      <w:tr w:rsidRPr="00C75EE1" w:rsidR="00C75EE1" w:rsidTr="00C75EE1" w14:paraId="0F1AB86F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18F595E6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Meaningful relationships with residents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208450C1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Meaningful relationships with residents, passionate about elderly population and caring for them</w:t>
            </w:r>
          </w:p>
        </w:tc>
      </w:tr>
      <w:tr w:rsidRPr="00C75EE1" w:rsidR="00C75EE1" w:rsidTr="00C75EE1" w14:paraId="4D82997A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F223645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Professional development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2E88B488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Like that they have opportunities for growth, advancement, learning</w:t>
            </w:r>
          </w:p>
        </w:tc>
      </w:tr>
      <w:tr w:rsidRPr="00C75EE1" w:rsidR="00C75EE1" w:rsidTr="00C75EE1" w14:paraId="1D1C7038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2646AF85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Affective/emotion/feeling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0C83EC3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State that they feel the job is rewarding, comfortable with role, "love my job"</w:t>
            </w:r>
          </w:p>
        </w:tc>
      </w:tr>
      <w:tr w:rsidRPr="00C75EE1" w:rsidR="00C75EE1" w:rsidTr="00C75EE1" w14:paraId="4B2E35B1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6709E2B8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Good benefits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14B920A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The job has educational benefits or other HR benefits</w:t>
            </w:r>
          </w:p>
        </w:tc>
      </w:tr>
      <w:tr w:rsidRPr="00C75EE1" w:rsidR="00C75EE1" w:rsidTr="00C75EE1" w14:paraId="571B1549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46CE99A6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Good compensation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EE94C25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State that the pay is enough, is important</w:t>
            </w:r>
          </w:p>
        </w:tc>
      </w:tr>
      <w:tr w:rsidRPr="00C75EE1" w:rsidR="00C75EE1" w:rsidTr="00C75EE1" w14:paraId="5E30FBED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450C7673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Good work/life balance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A28E6F5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Flexible schedule, facility is close to home, able to care for family</w:t>
            </w:r>
          </w:p>
        </w:tc>
      </w:tr>
      <w:tr w:rsidRPr="00C75EE1" w:rsidR="00C75EE1" w:rsidTr="00C75EE1" w14:paraId="18599755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183D9269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Positive work environment 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0D267B6C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Meaningful, supportive relationship with colleagues; good team dynamic; positive leaders</w:t>
            </w:r>
          </w:p>
        </w:tc>
      </w:tr>
      <w:tr w:rsidRPr="00C75EE1" w:rsidR="00C75EE1" w:rsidTr="00C75EE1" w14:paraId="6220C35C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400F5B17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Good nurse to patient ratio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28265893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e.g., better staffing than at other facilities</w:t>
            </w:r>
          </w:p>
        </w:tc>
      </w:tr>
      <w:tr w:rsidRPr="00C75EE1" w:rsidR="00C75EE1" w:rsidTr="00C75EE1" w14:paraId="1D986E9B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1DF396F6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Contracted 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24F31C7B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 xml:space="preserve">Will stay for the remainder of contract </w:t>
            </w:r>
          </w:p>
        </w:tc>
      </w:tr>
      <w:tr w:rsidRPr="00C75EE1" w:rsidR="00C75EE1" w:rsidTr="00C75EE1" w14:paraId="53157259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BD7F491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Need the job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26CE4AB9" w14:textId="77777777">
            <w:pPr>
              <w:spacing w:after="0" w:line="240" w:lineRule="auto"/>
              <w:rPr>
                <w:rFonts w:ascii="Arial" w:hAnsi="Arial" w:eastAsia="Times New Roman" w:cs="Arial"/>
                <w:color w:val="242424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242424"/>
                <w:kern w:val="0"/>
                <w:sz w:val="16"/>
                <w:szCs w:val="16"/>
                <w14:ligatures w14:val="none"/>
              </w:rPr>
              <w:t>They need clinical hours for school, need to stay until retirement</w:t>
            </w:r>
          </w:p>
        </w:tc>
      </w:tr>
      <w:tr w:rsidRPr="00C75EE1" w:rsidR="00C75EE1" w:rsidTr="00C75EE1" w14:paraId="4B329D9C" w14:textId="77777777">
        <w:trPr>
          <w:trHeight w:val="290"/>
        </w:trPr>
        <w:tc>
          <w:tcPr>
            <w:tcW w:w="134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8D0A3AF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Invested</w:t>
            </w:r>
          </w:p>
        </w:tc>
        <w:tc>
          <w:tcPr>
            <w:tcW w:w="3655" w:type="pct"/>
            <w:shd w:val="clear" w:color="auto" w:fill="auto"/>
            <w:noWrap/>
            <w:vAlign w:val="bottom"/>
            <w:hideMark/>
          </w:tcPr>
          <w:p w:rsidRPr="00C75EE1" w:rsidR="00C75EE1" w:rsidP="00C75EE1" w:rsidRDefault="00C75EE1" w14:paraId="77246B3B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C75EE1">
              <w:rPr>
                <w:rFonts w:ascii="Arial" w:hAnsi="Arial" w:eastAsia="Times New Roman" w:cs="Arial"/>
                <w:color w:val="000000"/>
                <w:kern w:val="0"/>
                <w:sz w:val="16"/>
                <w:szCs w:val="16"/>
                <w14:ligatures w14:val="none"/>
              </w:rPr>
              <w:t>They have invested time/energy in working there and don't want to leave or start anew or it doesn't make sense to leave</w:t>
            </w:r>
          </w:p>
        </w:tc>
      </w:tr>
    </w:tbl>
    <w:p w:rsidRPr="00C75EE1" w:rsidR="006B5A1C" w:rsidRDefault="006B5A1C" w14:paraId="31FBD453" w14:textId="53A4010D">
      <w:pPr>
        <w:rPr>
          <w:rFonts w:ascii="Arial" w:hAnsi="Arial" w:cs="Arial"/>
          <w:sz w:val="18"/>
          <w:szCs w:val="18"/>
        </w:rPr>
      </w:pPr>
      <w:r w:rsidRPr="409ACB70" w:rsidR="006B5A1C">
        <w:rPr>
          <w:rFonts w:ascii="Arial" w:hAnsi="Arial" w:cs="Arial"/>
          <w:b w:val="1"/>
          <w:bCs w:val="1"/>
          <w:sz w:val="18"/>
          <w:szCs w:val="18"/>
        </w:rPr>
        <w:t xml:space="preserve">Table </w:t>
      </w:r>
      <w:r w:rsidRPr="409ACB70" w:rsidR="4E7127D8">
        <w:rPr>
          <w:rFonts w:ascii="Arial" w:hAnsi="Arial" w:cs="Arial"/>
          <w:b w:val="1"/>
          <w:bCs w:val="1"/>
          <w:sz w:val="18"/>
          <w:szCs w:val="18"/>
        </w:rPr>
        <w:t>1</w:t>
      </w:r>
      <w:r w:rsidRPr="409ACB70" w:rsidR="006B5A1C">
        <w:rPr>
          <w:rFonts w:ascii="Arial" w:hAnsi="Arial" w:cs="Arial"/>
          <w:sz w:val="18"/>
          <w:szCs w:val="18"/>
        </w:rPr>
        <w:t xml:space="preserve">: </w:t>
      </w:r>
      <w:r w:rsidRPr="409ACB70" w:rsidR="00C75EE1">
        <w:rPr>
          <w:rFonts w:ascii="Arial" w:hAnsi="Arial" w:cs="Arial"/>
          <w:sz w:val="18"/>
          <w:szCs w:val="18"/>
        </w:rPr>
        <w:t xml:space="preserve">Inductive codebook for open-ended responses for a) Yes, I intend to </w:t>
      </w:r>
      <w:r w:rsidRPr="409ACB70" w:rsidR="00C75EE1">
        <w:rPr>
          <w:rFonts w:ascii="Arial" w:hAnsi="Arial" w:cs="Arial"/>
          <w:sz w:val="18"/>
          <w:szCs w:val="18"/>
        </w:rPr>
        <w:t>leave in the</w:t>
      </w:r>
      <w:r w:rsidRPr="409ACB70" w:rsidR="00C75EE1">
        <w:rPr>
          <w:rFonts w:ascii="Arial" w:hAnsi="Arial" w:cs="Arial"/>
          <w:sz w:val="18"/>
          <w:szCs w:val="18"/>
        </w:rPr>
        <w:t xml:space="preserve"> next year if I am able, and b) No, I do not intend to </w:t>
      </w:r>
      <w:r w:rsidRPr="409ACB70" w:rsidR="00C75EE1">
        <w:rPr>
          <w:rFonts w:ascii="Arial" w:hAnsi="Arial" w:cs="Arial"/>
          <w:sz w:val="18"/>
          <w:szCs w:val="18"/>
        </w:rPr>
        <w:t>leave in the</w:t>
      </w:r>
      <w:r w:rsidRPr="409ACB70" w:rsidR="00C75EE1">
        <w:rPr>
          <w:rFonts w:ascii="Arial" w:hAnsi="Arial" w:cs="Arial"/>
          <w:sz w:val="18"/>
          <w:szCs w:val="18"/>
        </w:rPr>
        <w:t xml:space="preserve"> next year if I am able.</w:t>
      </w:r>
    </w:p>
    <w:p w:rsidRPr="00C75EE1" w:rsidR="006B5A1C" w:rsidRDefault="006B5A1C" w14:paraId="21C00DD1" w14:textId="77777777">
      <w:pPr>
        <w:rPr>
          <w:rFonts w:ascii="Arial" w:hAnsi="Arial" w:cs="Arial"/>
        </w:rPr>
      </w:pPr>
    </w:p>
    <w:p w:rsidRPr="00C75EE1" w:rsidR="006B5A1C" w:rsidRDefault="006B5A1C" w14:paraId="01912C32" w14:textId="77777777">
      <w:pPr>
        <w:rPr>
          <w:rFonts w:ascii="Arial" w:hAnsi="Arial" w:cs="Arial"/>
        </w:rPr>
      </w:pPr>
    </w:p>
    <w:p w:rsidRPr="00C75EE1" w:rsidR="00C75EE1" w:rsidRDefault="00C75EE1" w14:paraId="5233F1F3" w14:textId="77777777">
      <w:pPr>
        <w:rPr>
          <w:rFonts w:ascii="Arial" w:hAnsi="Arial" w:cs="Arial"/>
          <w:sz w:val="18"/>
          <w:szCs w:val="18"/>
        </w:rPr>
      </w:pPr>
    </w:p>
    <w:p w:rsidRPr="00C75EE1" w:rsidR="00C75EE1" w:rsidRDefault="00C75EE1" w14:paraId="025C1431" w14:textId="77777777">
      <w:pPr>
        <w:rPr>
          <w:rFonts w:ascii="Arial" w:hAnsi="Arial" w:cs="Arial"/>
          <w:sz w:val="18"/>
          <w:szCs w:val="18"/>
        </w:rPr>
      </w:pPr>
    </w:p>
    <w:p w:rsidRPr="00C75EE1" w:rsidR="00C75EE1" w:rsidRDefault="00C75EE1" w14:paraId="3D1EEC82" w14:textId="77777777">
      <w:pPr>
        <w:rPr>
          <w:rFonts w:ascii="Arial" w:hAnsi="Arial" w:cs="Arial"/>
          <w:sz w:val="18"/>
          <w:szCs w:val="18"/>
        </w:rPr>
      </w:pPr>
    </w:p>
    <w:p w:rsidRPr="00C75EE1" w:rsidR="006B5A1C" w:rsidRDefault="006B5A1C" w14:paraId="4CAB217B" w14:textId="0F2CFFEC">
      <w:pPr>
        <w:rPr>
          <w:rFonts w:ascii="Arial" w:hAnsi="Arial" w:cs="Arial"/>
          <w:sz w:val="18"/>
          <w:szCs w:val="18"/>
        </w:rPr>
      </w:pPr>
      <w:r w:rsidRPr="409ACB70" w:rsidR="006B5A1C">
        <w:rPr>
          <w:rFonts w:ascii="Arial" w:hAnsi="Arial" w:cs="Arial"/>
          <w:b w:val="1"/>
          <w:bCs w:val="1"/>
          <w:sz w:val="18"/>
          <w:szCs w:val="18"/>
        </w:rPr>
        <w:t xml:space="preserve">Figure </w:t>
      </w:r>
      <w:r w:rsidRPr="409ACB70" w:rsidR="378C1826">
        <w:rPr>
          <w:rFonts w:ascii="Arial" w:hAnsi="Arial" w:cs="Arial"/>
          <w:b w:val="1"/>
          <w:bCs w:val="1"/>
          <w:sz w:val="18"/>
          <w:szCs w:val="18"/>
        </w:rPr>
        <w:t>1</w:t>
      </w:r>
      <w:r w:rsidRPr="409ACB70" w:rsidR="006B5A1C">
        <w:rPr>
          <w:rFonts w:ascii="Arial" w:hAnsi="Arial" w:cs="Arial"/>
          <w:sz w:val="18"/>
          <w:szCs w:val="18"/>
        </w:rPr>
        <w:t>: Types of incivility experienced in the workplace by frequency (percent of respondents) and by source of incivility</w:t>
      </w:r>
      <w:r w:rsidRPr="409ACB70" w:rsidR="00B77DD7">
        <w:rPr>
          <w:rFonts w:ascii="Arial" w:hAnsi="Arial" w:cs="Arial"/>
          <w:sz w:val="18"/>
          <w:szCs w:val="18"/>
        </w:rPr>
        <w:t>.</w:t>
      </w:r>
    </w:p>
    <w:p w:rsidRPr="00C75EE1" w:rsidR="006B5A1C" w:rsidRDefault="006B5A1C" w14:paraId="4609F345" w14:textId="566FB0F1">
      <w:pPr>
        <w:rPr>
          <w:rFonts w:ascii="Arial" w:hAnsi="Arial" w:cs="Arial"/>
        </w:rPr>
      </w:pPr>
      <w:r w:rsidRPr="00C75EE1">
        <w:rPr>
          <w:rFonts w:ascii="Arial" w:hAnsi="Arial" w:cs="Arial"/>
        </w:rPr>
        <w:drawing>
          <wp:inline distT="0" distB="0" distL="0" distR="0" wp14:anchorId="15E3FF5F" wp14:editId="790AA96A">
            <wp:extent cx="5943600" cy="3031490"/>
            <wp:effectExtent l="0" t="0" r="0" b="0"/>
            <wp:docPr id="24" name="Picture 23">
              <a:extLst xmlns:a="http://schemas.openxmlformats.org/drawingml/2006/main">
                <a:ext uri="{FF2B5EF4-FFF2-40B4-BE49-F238E27FC236}">
                  <a16:creationId xmlns:a16="http://schemas.microsoft.com/office/drawing/2014/main" id="{A916BA7E-6639-C41B-4741-32FD78D73D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>
                      <a:extLst>
                        <a:ext uri="{FF2B5EF4-FFF2-40B4-BE49-F238E27FC236}">
                          <a16:creationId xmlns:a16="http://schemas.microsoft.com/office/drawing/2014/main" id="{A916BA7E-6639-C41B-4741-32FD78D73D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rcRect t="10296" b="5867"/>
                    <a:stretch/>
                  </pic:blipFill>
                  <pic:spPr>
                    <a:xfrm>
                      <a:off x="0" y="0"/>
                      <a:ext cx="5943600" cy="303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C75EE1" w:rsidR="006B5A1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37AB3"/>
    <w:multiLevelType w:val="hybridMultilevel"/>
    <w:tmpl w:val="6046C0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816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1C"/>
    <w:rsid w:val="00200CCE"/>
    <w:rsid w:val="00486E3C"/>
    <w:rsid w:val="006B5A1C"/>
    <w:rsid w:val="00B77DD7"/>
    <w:rsid w:val="00C75EE1"/>
    <w:rsid w:val="378C1826"/>
    <w:rsid w:val="409ACB70"/>
    <w:rsid w:val="4E71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0BAA2"/>
  <w15:chartTrackingRefBased/>
  <w15:docId w15:val="{A5D20DDA-5174-4912-B9C9-565AA226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5E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ACE8C5AEC1E2458D04E0B7B9F4A8E5" ma:contentTypeVersion="14" ma:contentTypeDescription="Create a new document." ma:contentTypeScope="" ma:versionID="852cd0439eef0a5e8a8d89c0bba54e37">
  <xsd:schema xmlns:xsd="http://www.w3.org/2001/XMLSchema" xmlns:xs="http://www.w3.org/2001/XMLSchema" xmlns:p="http://schemas.microsoft.com/office/2006/metadata/properties" xmlns:ns2="1a9cfe8a-0a35-46b1-8741-8635f0d14d20" xmlns:ns3="40e6a16c-2c28-4028-bc38-5a5c15acfea8" targetNamespace="http://schemas.microsoft.com/office/2006/metadata/properties" ma:root="true" ma:fieldsID="c2070c3d957552a8c455ba95caa4b7a6" ns2:_="" ns3:_="">
    <xsd:import namespace="1a9cfe8a-0a35-46b1-8741-8635f0d14d20"/>
    <xsd:import namespace="40e6a16c-2c28-4028-bc38-5a5c15acfea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cfe8a-0a35-46b1-8741-8635f0d14d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6a16c-2c28-4028-bc38-5a5c15acfe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92fa3da-db31-45ba-92de-38f16e295a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e6a16c-2c28-4028-bc38-5a5c15acfe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F94006-1CDB-43DE-8FFC-ADA8C6FF087C}"/>
</file>

<file path=customXml/itemProps2.xml><?xml version="1.0" encoding="utf-8"?>
<ds:datastoreItem xmlns:ds="http://schemas.openxmlformats.org/officeDocument/2006/customXml" ds:itemID="{02A38D6F-8B40-4C9C-967F-5941A1940269}"/>
</file>

<file path=customXml/itemProps3.xml><?xml version="1.0" encoding="utf-8"?>
<ds:datastoreItem xmlns:ds="http://schemas.openxmlformats.org/officeDocument/2006/customXml" ds:itemID="{5301234E-743C-4271-AB6D-96316FC625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Emory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Mascaro, Jennifer Streiffer</dc:creator>
  <cp:keywords/>
  <dc:description/>
  <cp:lastModifiedBy>Mascaro, Jennifer Streiffer</cp:lastModifiedBy>
  <cp:revision>3</cp:revision>
  <dcterms:created xsi:type="dcterms:W3CDTF">2024-12-28T19:19:00Z</dcterms:created>
  <dcterms:modified xsi:type="dcterms:W3CDTF">2025-06-04T19:26:45Z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0x01010010ACE8C5AEC1E2458D04E0B7B9F4A8E5</vt:lpwstr>
  </property>
  <property fmtid="{D5CDD505-2E9C-101B-9397-08002B2CF9AE}" pid="3" name="MediaServiceImageTags">
    <vt:lpwstr/>
  </property>
</Properties>
</file>