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F892B" w14:textId="2B5D0E8F" w:rsidR="00731162" w:rsidRDefault="00DA778D" w:rsidP="000C095A">
      <w:r>
        <w:rPr>
          <w:noProof/>
        </w:rPr>
        <w:drawing>
          <wp:anchor distT="0" distB="0" distL="114300" distR="114300" simplePos="0" relativeHeight="251680768" behindDoc="0" locked="0" layoutInCell="1" allowOverlap="1" wp14:anchorId="2C043F12" wp14:editId="4B04BA92">
            <wp:simplePos x="0" y="0"/>
            <wp:positionH relativeFrom="margin">
              <wp:align>center</wp:align>
            </wp:positionH>
            <wp:positionV relativeFrom="margin">
              <wp:align>top</wp:align>
            </wp:positionV>
            <wp:extent cx="4037990" cy="5689876"/>
            <wp:effectExtent l="0" t="0" r="635" b="0"/>
            <wp:wrapSquare wrapText="bothSides"/>
            <wp:docPr id="1225112106" name="Picture 21" descr="A close-up of a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12106" name="Picture 21" descr="A close-up of a page&#10;&#10;AI-generated content may be incorrect."/>
                    <pic:cNvPicPr/>
                  </pic:nvPicPr>
                  <pic:blipFill rotWithShape="1">
                    <a:blip r:embed="rId4" cstate="print">
                      <a:extLst>
                        <a:ext uri="{28A0092B-C50C-407E-A947-70E740481C1C}">
                          <a14:useLocalDpi xmlns:a14="http://schemas.microsoft.com/office/drawing/2010/main" val="0"/>
                        </a:ext>
                      </a:extLst>
                    </a:blip>
                    <a:srcRect l="10918" t="4602" r="15126" b="8917"/>
                    <a:stretch>
                      <a:fillRect/>
                    </a:stretch>
                  </pic:blipFill>
                  <pic:spPr bwMode="auto">
                    <a:xfrm>
                      <a:off x="0" y="0"/>
                      <a:ext cx="4037990" cy="5689876"/>
                    </a:xfrm>
                    <a:prstGeom prst="rect">
                      <a:avLst/>
                    </a:prstGeom>
                    <a:ln>
                      <a:noFill/>
                    </a:ln>
                    <a:extLst>
                      <a:ext uri="{53640926-AAD7-44D8-BBD7-CCE9431645EC}">
                        <a14:shadowObscured xmlns:a14="http://schemas.microsoft.com/office/drawing/2010/main"/>
                      </a:ext>
                    </a:extLst>
                  </pic:spPr>
                </pic:pic>
              </a:graphicData>
            </a:graphic>
          </wp:anchor>
        </w:drawing>
      </w:r>
    </w:p>
    <w:p w14:paraId="13E2905D" w14:textId="77777777" w:rsidR="000C095A" w:rsidRDefault="000C095A" w:rsidP="000C095A">
      <w:pPr>
        <w:jc w:val="both"/>
        <w:rPr>
          <w:rFonts w:ascii="Times New Roman" w:hAnsi="Times New Roman" w:cs="Times New Roman"/>
          <w:b/>
          <w:bCs/>
        </w:rPr>
      </w:pPr>
    </w:p>
    <w:p w14:paraId="3AA491F1" w14:textId="77777777" w:rsidR="000C095A" w:rsidRDefault="000C095A" w:rsidP="000C095A">
      <w:pPr>
        <w:jc w:val="both"/>
        <w:rPr>
          <w:rFonts w:ascii="Times New Roman" w:hAnsi="Times New Roman" w:cs="Times New Roman"/>
          <w:b/>
          <w:bCs/>
        </w:rPr>
      </w:pPr>
    </w:p>
    <w:p w14:paraId="78B8AEAC" w14:textId="77777777" w:rsidR="000C095A" w:rsidRDefault="000C095A" w:rsidP="000C095A">
      <w:pPr>
        <w:jc w:val="both"/>
        <w:rPr>
          <w:rFonts w:ascii="Times New Roman" w:hAnsi="Times New Roman" w:cs="Times New Roman"/>
          <w:b/>
          <w:bCs/>
        </w:rPr>
      </w:pPr>
    </w:p>
    <w:p w14:paraId="2A4EDDC2" w14:textId="77777777" w:rsidR="000C095A" w:rsidRDefault="000C095A" w:rsidP="000C095A">
      <w:pPr>
        <w:jc w:val="both"/>
        <w:rPr>
          <w:rFonts w:ascii="Times New Roman" w:hAnsi="Times New Roman" w:cs="Times New Roman"/>
          <w:b/>
          <w:bCs/>
        </w:rPr>
      </w:pPr>
    </w:p>
    <w:p w14:paraId="055962A5" w14:textId="77777777" w:rsidR="000C095A" w:rsidRDefault="000C095A" w:rsidP="000C095A">
      <w:pPr>
        <w:jc w:val="both"/>
        <w:rPr>
          <w:rFonts w:ascii="Times New Roman" w:hAnsi="Times New Roman" w:cs="Times New Roman"/>
          <w:b/>
          <w:bCs/>
        </w:rPr>
      </w:pPr>
    </w:p>
    <w:p w14:paraId="56C42A83" w14:textId="77777777" w:rsidR="000C095A" w:rsidRDefault="000C095A" w:rsidP="000C095A">
      <w:pPr>
        <w:jc w:val="both"/>
        <w:rPr>
          <w:rFonts w:ascii="Times New Roman" w:hAnsi="Times New Roman" w:cs="Times New Roman"/>
          <w:b/>
          <w:bCs/>
        </w:rPr>
      </w:pPr>
    </w:p>
    <w:p w14:paraId="14497312" w14:textId="77777777" w:rsidR="000C095A" w:rsidRDefault="000C095A" w:rsidP="000C095A">
      <w:pPr>
        <w:jc w:val="both"/>
        <w:rPr>
          <w:rFonts w:ascii="Times New Roman" w:hAnsi="Times New Roman" w:cs="Times New Roman"/>
          <w:b/>
          <w:bCs/>
        </w:rPr>
      </w:pPr>
    </w:p>
    <w:p w14:paraId="2FEE0683" w14:textId="77777777" w:rsidR="000C095A" w:rsidRDefault="000C095A" w:rsidP="000C095A">
      <w:pPr>
        <w:jc w:val="both"/>
        <w:rPr>
          <w:rFonts w:ascii="Times New Roman" w:hAnsi="Times New Roman" w:cs="Times New Roman"/>
          <w:b/>
          <w:bCs/>
        </w:rPr>
      </w:pPr>
    </w:p>
    <w:p w14:paraId="1AF8FB1D" w14:textId="77777777" w:rsidR="000C095A" w:rsidRDefault="000C095A" w:rsidP="000C095A">
      <w:pPr>
        <w:jc w:val="both"/>
        <w:rPr>
          <w:rFonts w:ascii="Times New Roman" w:hAnsi="Times New Roman" w:cs="Times New Roman"/>
          <w:b/>
          <w:bCs/>
        </w:rPr>
      </w:pPr>
    </w:p>
    <w:p w14:paraId="3F566B48" w14:textId="77777777" w:rsidR="000C095A" w:rsidRDefault="000C095A" w:rsidP="000C095A">
      <w:pPr>
        <w:jc w:val="both"/>
        <w:rPr>
          <w:rFonts w:ascii="Times New Roman" w:hAnsi="Times New Roman" w:cs="Times New Roman"/>
          <w:b/>
          <w:bCs/>
        </w:rPr>
      </w:pPr>
    </w:p>
    <w:p w14:paraId="53EDCA20" w14:textId="77777777" w:rsidR="000C095A" w:rsidRDefault="000C095A" w:rsidP="000C095A">
      <w:pPr>
        <w:jc w:val="both"/>
        <w:rPr>
          <w:rFonts w:ascii="Times New Roman" w:hAnsi="Times New Roman" w:cs="Times New Roman"/>
          <w:b/>
          <w:bCs/>
        </w:rPr>
      </w:pPr>
    </w:p>
    <w:p w14:paraId="384B785F" w14:textId="77777777" w:rsidR="000C095A" w:rsidRDefault="000C095A" w:rsidP="000C095A">
      <w:pPr>
        <w:jc w:val="both"/>
        <w:rPr>
          <w:rFonts w:ascii="Times New Roman" w:hAnsi="Times New Roman" w:cs="Times New Roman"/>
          <w:b/>
          <w:bCs/>
        </w:rPr>
      </w:pPr>
    </w:p>
    <w:p w14:paraId="685FAEC9" w14:textId="77777777" w:rsidR="000C095A" w:rsidRDefault="000C095A" w:rsidP="000C095A">
      <w:pPr>
        <w:jc w:val="both"/>
        <w:rPr>
          <w:rFonts w:ascii="Times New Roman" w:hAnsi="Times New Roman" w:cs="Times New Roman"/>
          <w:b/>
          <w:bCs/>
        </w:rPr>
      </w:pPr>
    </w:p>
    <w:p w14:paraId="447730DA" w14:textId="77777777" w:rsidR="000C095A" w:rsidRDefault="000C095A" w:rsidP="000C095A">
      <w:pPr>
        <w:jc w:val="both"/>
        <w:rPr>
          <w:rFonts w:ascii="Times New Roman" w:hAnsi="Times New Roman" w:cs="Times New Roman"/>
          <w:b/>
          <w:bCs/>
        </w:rPr>
      </w:pPr>
    </w:p>
    <w:p w14:paraId="4ADEBD03" w14:textId="77777777" w:rsidR="000C095A" w:rsidRDefault="000C095A" w:rsidP="000C095A">
      <w:pPr>
        <w:jc w:val="both"/>
        <w:rPr>
          <w:rFonts w:ascii="Times New Roman" w:hAnsi="Times New Roman" w:cs="Times New Roman"/>
          <w:b/>
          <w:bCs/>
        </w:rPr>
      </w:pPr>
    </w:p>
    <w:p w14:paraId="26AFB203" w14:textId="77777777" w:rsidR="000C095A" w:rsidRDefault="000C095A" w:rsidP="000C095A">
      <w:pPr>
        <w:jc w:val="both"/>
        <w:rPr>
          <w:rFonts w:ascii="Times New Roman" w:hAnsi="Times New Roman" w:cs="Times New Roman"/>
          <w:b/>
          <w:bCs/>
        </w:rPr>
      </w:pPr>
    </w:p>
    <w:p w14:paraId="4B39EAB0" w14:textId="77777777" w:rsidR="000C095A" w:rsidRDefault="000C095A" w:rsidP="000C095A">
      <w:pPr>
        <w:jc w:val="both"/>
        <w:rPr>
          <w:rFonts w:ascii="Times New Roman" w:hAnsi="Times New Roman" w:cs="Times New Roman"/>
          <w:b/>
          <w:bCs/>
        </w:rPr>
      </w:pPr>
    </w:p>
    <w:p w14:paraId="3199E44C" w14:textId="77777777" w:rsidR="000C095A" w:rsidRDefault="000C095A" w:rsidP="000C095A">
      <w:pPr>
        <w:jc w:val="both"/>
        <w:rPr>
          <w:rFonts w:ascii="Times New Roman" w:hAnsi="Times New Roman" w:cs="Times New Roman"/>
          <w:b/>
          <w:bCs/>
        </w:rPr>
      </w:pPr>
    </w:p>
    <w:p w14:paraId="0A359D88" w14:textId="183E71B8" w:rsidR="000C095A" w:rsidRPr="000C095A" w:rsidRDefault="00AB5E30" w:rsidP="000C095A">
      <w:pPr>
        <w:jc w:val="both"/>
        <w:rPr>
          <w:rFonts w:ascii="Times New Roman" w:hAnsi="Times New Roman" w:cs="Times New Roman"/>
        </w:rPr>
      </w:pPr>
      <w:r w:rsidRPr="00AB5E30">
        <w:rPr>
          <w:rFonts w:ascii="Times New Roman" w:hAnsi="Times New Roman" w:cs="Times New Roman"/>
          <w:b/>
          <w:bCs/>
        </w:rPr>
        <w:t>Figure S</w:t>
      </w:r>
      <w:r w:rsidR="000C095A">
        <w:rPr>
          <w:rFonts w:ascii="Times New Roman" w:hAnsi="Times New Roman" w:cs="Times New Roman"/>
          <w:b/>
          <w:bCs/>
        </w:rPr>
        <w:t>1</w:t>
      </w:r>
      <w:r w:rsidRPr="00AB5E30">
        <w:rPr>
          <w:rFonts w:ascii="Times New Roman" w:hAnsi="Times New Roman" w:cs="Times New Roman"/>
          <w:b/>
          <w:bCs/>
        </w:rPr>
        <w:t>. Genotyping and sequence analysis of NSRRC:0086 and R614 lines.</w:t>
      </w:r>
      <w:r w:rsidRPr="00AB5E30">
        <w:rPr>
          <w:rFonts w:ascii="Times New Roman" w:hAnsi="Times New Roman" w:cs="Times New Roman"/>
        </w:rPr>
        <w:t xml:space="preserve"> </w:t>
      </w:r>
      <w:r w:rsidRPr="00AB5E30">
        <w:rPr>
          <w:rFonts w:ascii="Times New Roman" w:hAnsi="Times New Roman" w:cs="Times New Roman"/>
          <w:b/>
          <w:bCs/>
        </w:rPr>
        <w:t>(A)</w:t>
      </w:r>
      <w:r w:rsidRPr="00AB5E30">
        <w:rPr>
          <w:rFonts w:ascii="Times New Roman" w:hAnsi="Times New Roman" w:cs="Times New Roman"/>
        </w:rPr>
        <w:t xml:space="preserve"> PCR diagnostic assay results for </w:t>
      </w:r>
      <w:r w:rsidRPr="00AB5E30">
        <w:rPr>
          <w:rFonts w:ascii="Times New Roman" w:hAnsi="Times New Roman" w:cs="Times New Roman"/>
          <w:i/>
          <w:iCs/>
        </w:rPr>
        <w:t>B4GALNT2/B4GALNT2-like</w:t>
      </w:r>
      <w:r w:rsidRPr="00AB5E30">
        <w:rPr>
          <w:rFonts w:ascii="Times New Roman" w:hAnsi="Times New Roman" w:cs="Times New Roman"/>
        </w:rPr>
        <w:t xml:space="preserve"> (primers 1095-1730; 632 bp) demonstrating a truncated band in NSRRC:0086 cloned pigs compared to the wild-type (WT)</w:t>
      </w:r>
      <w:r w:rsidR="002E583B">
        <w:rPr>
          <w:rFonts w:ascii="Times New Roman" w:hAnsi="Times New Roman" w:cs="Times New Roman"/>
        </w:rPr>
        <w:t xml:space="preserve"> pig </w:t>
      </w:r>
      <w:r w:rsidRPr="00AB5E30">
        <w:rPr>
          <w:rFonts w:ascii="Times New Roman" w:hAnsi="Times New Roman" w:cs="Times New Roman"/>
        </w:rPr>
        <w:t xml:space="preserve">band. </w:t>
      </w:r>
      <w:r w:rsidRPr="00AB5E30">
        <w:rPr>
          <w:rFonts w:ascii="Times New Roman" w:hAnsi="Times New Roman" w:cs="Times New Roman"/>
          <w:b/>
          <w:bCs/>
        </w:rPr>
        <w:t>(B)</w:t>
      </w:r>
      <w:r w:rsidRPr="00AB5E30">
        <w:rPr>
          <w:rFonts w:ascii="Times New Roman" w:hAnsi="Times New Roman" w:cs="Times New Roman"/>
        </w:rPr>
        <w:t xml:space="preserve"> PCR genotyping assay results for </w:t>
      </w:r>
      <w:r w:rsidRPr="00AB5E30">
        <w:rPr>
          <w:rFonts w:ascii="Times New Roman" w:hAnsi="Times New Roman" w:cs="Times New Roman"/>
          <w:i/>
          <w:iCs/>
        </w:rPr>
        <w:t>B4GALNT2/B4GALNT2-like</w:t>
      </w:r>
      <w:r w:rsidRPr="00AB5E30">
        <w:rPr>
          <w:rFonts w:ascii="Times New Roman" w:hAnsi="Times New Roman" w:cs="Times New Roman"/>
        </w:rPr>
        <w:t xml:space="preserve"> (primers 353-3018; 2,264 bp) used to identify large deletions in NSRRC:0086 and R614 lines; large deletions were detected in the NSRRC:0086 male and R614 lines. </w:t>
      </w:r>
      <w:r w:rsidRPr="00AB5E30">
        <w:rPr>
          <w:rFonts w:ascii="Times New Roman" w:hAnsi="Times New Roman" w:cs="Times New Roman"/>
          <w:b/>
          <w:bCs/>
        </w:rPr>
        <w:t>(C)</w:t>
      </w:r>
      <w:r w:rsidRPr="00AB5E30">
        <w:rPr>
          <w:rFonts w:ascii="Times New Roman" w:hAnsi="Times New Roman" w:cs="Times New Roman"/>
        </w:rPr>
        <w:t xml:space="preserve"> Sanger sequencing results aligned to WT </w:t>
      </w:r>
      <w:r w:rsidRPr="00AB5E30">
        <w:rPr>
          <w:rFonts w:ascii="Times New Roman" w:hAnsi="Times New Roman" w:cs="Times New Roman"/>
          <w:i/>
          <w:iCs/>
        </w:rPr>
        <w:t>B4GALNT2</w:t>
      </w:r>
      <w:r w:rsidRPr="00AB5E30">
        <w:rPr>
          <w:rFonts w:ascii="Times New Roman" w:hAnsi="Times New Roman" w:cs="Times New Roman"/>
        </w:rPr>
        <w:t xml:space="preserve"> or </w:t>
      </w:r>
      <w:r w:rsidRPr="00AB5E30">
        <w:rPr>
          <w:rFonts w:ascii="Times New Roman" w:hAnsi="Times New Roman" w:cs="Times New Roman"/>
          <w:i/>
          <w:iCs/>
        </w:rPr>
        <w:t>B4GALNT2-like</w:t>
      </w:r>
      <w:r w:rsidRPr="00AB5E30">
        <w:rPr>
          <w:rFonts w:ascii="Times New Roman" w:hAnsi="Times New Roman" w:cs="Times New Roman"/>
        </w:rPr>
        <w:t xml:space="preserve"> sequences for the R614 line.</w:t>
      </w:r>
      <w:r w:rsidR="002E583B">
        <w:rPr>
          <w:rFonts w:ascii="Times New Roman" w:hAnsi="Times New Roman" w:cs="Times New Roman"/>
        </w:rPr>
        <w:t xml:space="preserve"> </w:t>
      </w:r>
      <w:r w:rsidRPr="00AB5E30">
        <w:rPr>
          <w:rFonts w:ascii="Times New Roman" w:hAnsi="Times New Roman" w:cs="Times New Roman"/>
        </w:rPr>
        <w:t xml:space="preserve">No WT alleles were detected in any GE pigs; specifically, the NSRRC:0086 female carried a 65 bp deletion in </w:t>
      </w:r>
      <w:r w:rsidRPr="00AB5E30">
        <w:rPr>
          <w:rFonts w:ascii="Times New Roman" w:hAnsi="Times New Roman" w:cs="Times New Roman"/>
          <w:i/>
          <w:iCs/>
        </w:rPr>
        <w:t>B4GALNT2</w:t>
      </w:r>
      <w:r w:rsidRPr="00AB5E30">
        <w:rPr>
          <w:rFonts w:ascii="Times New Roman" w:hAnsi="Times New Roman" w:cs="Times New Roman"/>
        </w:rPr>
        <w:t xml:space="preserve"> and biallelic 66 bp and 72 bp deletions in </w:t>
      </w:r>
      <w:r w:rsidRPr="00AB5E30">
        <w:rPr>
          <w:rFonts w:ascii="Times New Roman" w:hAnsi="Times New Roman" w:cs="Times New Roman"/>
          <w:i/>
          <w:iCs/>
        </w:rPr>
        <w:t>B4GALNT2-like</w:t>
      </w:r>
      <w:r w:rsidRPr="00AB5E30">
        <w:rPr>
          <w:rFonts w:ascii="Times New Roman" w:hAnsi="Times New Roman" w:cs="Times New Roman"/>
        </w:rPr>
        <w:t xml:space="preserve"> (A), while the NSRRC:0086 male exhibited a 68 bp deletion in both </w:t>
      </w:r>
      <w:r w:rsidRPr="00AB5E30">
        <w:rPr>
          <w:rFonts w:ascii="Times New Roman" w:hAnsi="Times New Roman" w:cs="Times New Roman"/>
          <w:i/>
          <w:iCs/>
        </w:rPr>
        <w:t>B4GALNT2</w:t>
      </w:r>
      <w:r w:rsidRPr="00AB5E30">
        <w:rPr>
          <w:rFonts w:ascii="Times New Roman" w:hAnsi="Times New Roman" w:cs="Times New Roman"/>
        </w:rPr>
        <w:t xml:space="preserve"> and </w:t>
      </w:r>
      <w:r w:rsidRPr="00AB5E30">
        <w:rPr>
          <w:rFonts w:ascii="Times New Roman" w:hAnsi="Times New Roman" w:cs="Times New Roman"/>
          <w:i/>
          <w:iCs/>
        </w:rPr>
        <w:t>B4GALNT2-like</w:t>
      </w:r>
      <w:r w:rsidRPr="00AB5E30">
        <w:rPr>
          <w:rFonts w:ascii="Times New Roman" w:hAnsi="Times New Roman" w:cs="Times New Roman"/>
        </w:rPr>
        <w:t xml:space="preserve"> (A) along with large structural deletions of 1095 bp and 1140 bp (B). R614 line showed a 5 bp deletion in both </w:t>
      </w:r>
      <w:r w:rsidRPr="00AB5E30">
        <w:rPr>
          <w:rFonts w:ascii="Times New Roman" w:hAnsi="Times New Roman" w:cs="Times New Roman"/>
          <w:i/>
          <w:iCs/>
        </w:rPr>
        <w:t>B4GALNT2/B4GALNT2-like</w:t>
      </w:r>
      <w:r w:rsidRPr="00AB5E30">
        <w:rPr>
          <w:rFonts w:ascii="Times New Roman" w:hAnsi="Times New Roman" w:cs="Times New Roman"/>
        </w:rPr>
        <w:t xml:space="preserve"> in addition to large 1095 bp and 1140 bp deletions (B and C). Note that these large deletions could not be differentiated between </w:t>
      </w:r>
      <w:r w:rsidRPr="00AB5E30">
        <w:rPr>
          <w:rFonts w:ascii="Times New Roman" w:hAnsi="Times New Roman" w:cs="Times New Roman"/>
          <w:i/>
          <w:iCs/>
        </w:rPr>
        <w:t>B4GALNT2</w:t>
      </w:r>
      <w:r w:rsidRPr="00AB5E30">
        <w:rPr>
          <w:rFonts w:ascii="Times New Roman" w:hAnsi="Times New Roman" w:cs="Times New Roman"/>
        </w:rPr>
        <w:t xml:space="preserve"> and </w:t>
      </w:r>
      <w:r w:rsidRPr="00AB5E30">
        <w:rPr>
          <w:rFonts w:ascii="Times New Roman" w:hAnsi="Times New Roman" w:cs="Times New Roman"/>
          <w:i/>
          <w:iCs/>
        </w:rPr>
        <w:t>B4GALNT2-like</w:t>
      </w:r>
      <w:r w:rsidRPr="00AB5E30">
        <w:rPr>
          <w:rFonts w:ascii="Times New Roman" w:hAnsi="Times New Roman" w:cs="Times New Roman"/>
        </w:rPr>
        <w:t xml:space="preserve"> because the specific sequence regions required for gene differentiation were absent in these edited alleles.</w:t>
      </w:r>
      <w:r>
        <w:rPr>
          <w:rFonts w:ascii="Times New Roman" w:hAnsi="Times New Roman" w:cs="Times New Roman"/>
        </w:rPr>
        <w:t xml:space="preserve"> </w:t>
      </w:r>
      <w:r w:rsidR="002E583B">
        <w:rPr>
          <w:rFonts w:ascii="Times New Roman" w:hAnsi="Times New Roman" w:cs="Times New Roman"/>
        </w:rPr>
        <w:t xml:space="preserve">L: ladder; </w:t>
      </w:r>
      <w:r>
        <w:rPr>
          <w:rFonts w:ascii="Times New Roman" w:hAnsi="Times New Roman" w:cs="Times New Roman"/>
        </w:rPr>
        <w:t xml:space="preserve">CT+: positive control, edited colony used to clone NSRRC:0086 </w:t>
      </w:r>
      <w:r w:rsidR="002E583B">
        <w:rPr>
          <w:rFonts w:ascii="Times New Roman" w:hAnsi="Times New Roman" w:cs="Times New Roman"/>
        </w:rPr>
        <w:t xml:space="preserve">male </w:t>
      </w:r>
      <w:r>
        <w:rPr>
          <w:rFonts w:ascii="Times New Roman" w:hAnsi="Times New Roman" w:cs="Times New Roman"/>
        </w:rPr>
        <w:t>pigs</w:t>
      </w:r>
      <w:r w:rsidR="002E583B">
        <w:rPr>
          <w:rFonts w:ascii="Times New Roman" w:hAnsi="Times New Roman" w:cs="Times New Roman"/>
        </w:rPr>
        <w:t xml:space="preserve">; Water: negative control, no DNA; Black line in (C) indicate </w:t>
      </w:r>
      <w:r w:rsidR="000C095A">
        <w:rPr>
          <w:rFonts w:ascii="Times New Roman" w:hAnsi="Times New Roman" w:cs="Times New Roman"/>
        </w:rPr>
        <w:t xml:space="preserve">gRNA 2 sequence. </w:t>
      </w:r>
      <w:r w:rsidR="000C095A">
        <w:rPr>
          <w:rFonts w:ascii="Times New Roman" w:hAnsi="Times New Roman" w:cs="Times New Roman"/>
        </w:rPr>
        <w:br w:type="page"/>
      </w:r>
    </w:p>
    <w:p w14:paraId="45E92201" w14:textId="77777777" w:rsidR="000C095A" w:rsidRPr="00AB5E30" w:rsidRDefault="000C095A" w:rsidP="000C095A">
      <w:pPr>
        <w:rPr>
          <w:rFonts w:ascii="Times New Roman" w:hAnsi="Times New Roman" w:cs="Times New Roman"/>
          <w:color w:val="000000" w:themeColor="text1"/>
        </w:rPr>
      </w:pPr>
      <w:r>
        <w:rPr>
          <w:noProof/>
        </w:rPr>
        <w:lastRenderedPageBreak/>
        <w:drawing>
          <wp:anchor distT="0" distB="0" distL="114300" distR="114300" simplePos="0" relativeHeight="251679744" behindDoc="0" locked="0" layoutInCell="1" allowOverlap="1" wp14:anchorId="41BE9C2B" wp14:editId="4879E780">
            <wp:simplePos x="0" y="0"/>
            <wp:positionH relativeFrom="margin">
              <wp:posOffset>76200</wp:posOffset>
            </wp:positionH>
            <wp:positionV relativeFrom="margin">
              <wp:posOffset>533400</wp:posOffset>
            </wp:positionV>
            <wp:extent cx="5862320" cy="6534150"/>
            <wp:effectExtent l="0" t="0" r="5080" b="6350"/>
            <wp:wrapSquare wrapText="bothSides"/>
            <wp:docPr id="1956465493" name="Picture 1" descr="A screenshot of a colo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780479" name="Picture 1" descr="A screenshot of a color chart&#10;&#10;AI-generated content may be incorrect."/>
                    <pic:cNvPicPr/>
                  </pic:nvPicPr>
                  <pic:blipFill rotWithShape="1">
                    <a:blip r:embed="rId5" cstate="print">
                      <a:extLst>
                        <a:ext uri="{28A0092B-C50C-407E-A947-70E740481C1C}">
                          <a14:useLocalDpi xmlns:a14="http://schemas.microsoft.com/office/drawing/2010/main" val="0"/>
                        </a:ext>
                      </a:extLst>
                    </a:blip>
                    <a:srcRect l="19074" t="17979" r="15321" b="25521"/>
                    <a:stretch>
                      <a:fillRect/>
                    </a:stretch>
                  </pic:blipFill>
                  <pic:spPr bwMode="auto">
                    <a:xfrm>
                      <a:off x="0" y="0"/>
                      <a:ext cx="5862320" cy="6534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BDDBCF" w14:textId="77777777" w:rsidR="000C095A" w:rsidRDefault="000C095A" w:rsidP="000C095A">
      <w:pPr>
        <w:jc w:val="both"/>
        <w:rPr>
          <w:rFonts w:ascii="Times New Roman" w:hAnsi="Times New Roman" w:cs="Times New Roman"/>
          <w:b/>
          <w:bCs/>
        </w:rPr>
      </w:pPr>
    </w:p>
    <w:p w14:paraId="1BCA51AA" w14:textId="6815F9FB" w:rsidR="000C095A" w:rsidRPr="00AB5E30" w:rsidRDefault="000C095A" w:rsidP="000C095A">
      <w:pPr>
        <w:jc w:val="both"/>
        <w:rPr>
          <w:rFonts w:ascii="Times New Roman" w:hAnsi="Times New Roman" w:cs="Times New Roman"/>
        </w:rPr>
      </w:pPr>
      <w:r w:rsidRPr="00AB5E30">
        <w:rPr>
          <w:rFonts w:ascii="Times New Roman" w:hAnsi="Times New Roman" w:cs="Times New Roman"/>
          <w:b/>
          <w:bCs/>
        </w:rPr>
        <w:t>Figure S</w:t>
      </w:r>
      <w:r>
        <w:rPr>
          <w:rFonts w:ascii="Times New Roman" w:hAnsi="Times New Roman" w:cs="Times New Roman"/>
          <w:b/>
          <w:bCs/>
        </w:rPr>
        <w:t>2</w:t>
      </w:r>
      <w:r w:rsidRPr="00AB5E30">
        <w:rPr>
          <w:rFonts w:ascii="Times New Roman" w:hAnsi="Times New Roman" w:cs="Times New Roman"/>
          <w:b/>
          <w:bCs/>
        </w:rPr>
        <w:t>. Validation of B4GALNT2 expression via immunofluorescence staining in NSRRC:0086 and R614 lines.</w:t>
      </w:r>
      <w:r w:rsidRPr="00AB5E30">
        <w:rPr>
          <w:rFonts w:ascii="Times New Roman" w:hAnsi="Times New Roman" w:cs="Times New Roman"/>
        </w:rPr>
        <w:t xml:space="preserve"> Kidney and liver tissues, as well as isolated porcine kidney cells (PKC), were analyzed from GE founder lines (cloned male/female NSRRC:0086 and R614). </w:t>
      </w:r>
      <w:r w:rsidRPr="00AB5E30">
        <w:rPr>
          <w:rFonts w:ascii="Times New Roman" w:hAnsi="Times New Roman" w:cs="Times New Roman"/>
          <w:b/>
          <w:bCs/>
        </w:rPr>
        <w:t>Column 1:</w:t>
      </w:r>
      <w:r w:rsidRPr="00AB5E30">
        <w:rPr>
          <w:rFonts w:ascii="Times New Roman" w:hAnsi="Times New Roman" w:cs="Times New Roman"/>
        </w:rPr>
        <w:t xml:space="preserve"> Wild-type (WT) samples stained with DBA-Rhodamine (red) or DBA-FITC (green) lectin as positive controls. </w:t>
      </w:r>
      <w:r w:rsidRPr="00AB5E30">
        <w:rPr>
          <w:rFonts w:ascii="Times New Roman" w:hAnsi="Times New Roman" w:cs="Times New Roman"/>
          <w:b/>
          <w:bCs/>
        </w:rPr>
        <w:t>Column 2:</w:t>
      </w:r>
      <w:r w:rsidRPr="00AB5E30">
        <w:rPr>
          <w:rFonts w:ascii="Times New Roman" w:hAnsi="Times New Roman" w:cs="Times New Roman"/>
        </w:rPr>
        <w:t xml:space="preserve"> WT samples treated with PBS only (negative control). </w:t>
      </w:r>
      <w:r w:rsidRPr="00AB5E30">
        <w:rPr>
          <w:rFonts w:ascii="Times New Roman" w:hAnsi="Times New Roman" w:cs="Times New Roman"/>
          <w:b/>
          <w:bCs/>
        </w:rPr>
        <w:t>Column 3:</w:t>
      </w:r>
      <w:r w:rsidRPr="00AB5E30">
        <w:rPr>
          <w:rFonts w:ascii="Times New Roman" w:hAnsi="Times New Roman" w:cs="Times New Roman"/>
        </w:rPr>
        <w:t xml:space="preserve"> Corresponding samples from the GE lines showing a total loss of DBA binding. </w:t>
      </w:r>
    </w:p>
    <w:p w14:paraId="3F10803C" w14:textId="3BAB9D4E" w:rsidR="000C095A" w:rsidRDefault="000C095A">
      <w:pPr>
        <w:rPr>
          <w:rFonts w:ascii="Times New Roman" w:hAnsi="Times New Roman" w:cs="Times New Roman"/>
        </w:rPr>
      </w:pPr>
    </w:p>
    <w:p w14:paraId="6458A407" w14:textId="77777777" w:rsidR="000C095A" w:rsidRDefault="000C095A" w:rsidP="00AB5E30">
      <w:pPr>
        <w:jc w:val="both"/>
        <w:rPr>
          <w:rFonts w:ascii="Times New Roman" w:hAnsi="Times New Roman" w:cs="Times New Roman"/>
        </w:rPr>
      </w:pPr>
    </w:p>
    <w:p w14:paraId="1AC71BED" w14:textId="77777777" w:rsidR="000C095A" w:rsidRDefault="000C095A">
      <w:pPr>
        <w:rPr>
          <w:rFonts w:ascii="Times New Roman" w:hAnsi="Times New Roman" w:cs="Times New Roman"/>
        </w:rPr>
      </w:pPr>
      <w:r>
        <w:rPr>
          <w:rFonts w:ascii="Times New Roman" w:hAnsi="Times New Roman" w:cs="Times New Roman"/>
        </w:rPr>
        <w:br w:type="page"/>
      </w:r>
    </w:p>
    <w:p w14:paraId="7BB90919" w14:textId="6BA699D4" w:rsidR="00731162" w:rsidRDefault="00731162"/>
    <w:p w14:paraId="61B0EA7E" w14:textId="1C444DD5" w:rsidR="00731162" w:rsidRDefault="00BD51F1">
      <w:r>
        <w:rPr>
          <w:noProof/>
        </w:rPr>
        <mc:AlternateContent>
          <mc:Choice Requires="wps">
            <w:drawing>
              <wp:anchor distT="0" distB="0" distL="114300" distR="114300" simplePos="0" relativeHeight="251659264" behindDoc="0" locked="0" layoutInCell="1" allowOverlap="1" wp14:anchorId="285D8428" wp14:editId="040FC0B0">
                <wp:simplePos x="0" y="0"/>
                <wp:positionH relativeFrom="column">
                  <wp:posOffset>-326299</wp:posOffset>
                </wp:positionH>
                <wp:positionV relativeFrom="paragraph">
                  <wp:posOffset>7298690</wp:posOffset>
                </wp:positionV>
                <wp:extent cx="6716486" cy="1796143"/>
                <wp:effectExtent l="0" t="0" r="1905" b="0"/>
                <wp:wrapNone/>
                <wp:docPr id="836283304" name="Text Box 22"/>
                <wp:cNvGraphicFramePr/>
                <a:graphic xmlns:a="http://schemas.openxmlformats.org/drawingml/2006/main">
                  <a:graphicData uri="http://schemas.microsoft.com/office/word/2010/wordprocessingShape">
                    <wps:wsp>
                      <wps:cNvSpPr txBox="1"/>
                      <wps:spPr>
                        <a:xfrm>
                          <a:off x="0" y="0"/>
                          <a:ext cx="6716486" cy="1796143"/>
                        </a:xfrm>
                        <a:prstGeom prst="rect">
                          <a:avLst/>
                        </a:prstGeom>
                        <a:solidFill>
                          <a:schemeClr val="lt1"/>
                        </a:solidFill>
                        <a:ln w="6350">
                          <a:noFill/>
                        </a:ln>
                      </wps:spPr>
                      <wps:txbx>
                        <w:txbxContent>
                          <w:p w14:paraId="71A84F6D" w14:textId="361B0FBB" w:rsidR="00DA778D" w:rsidRPr="00BD51F1" w:rsidRDefault="00BD51F1" w:rsidP="00BD51F1">
                            <w:pPr>
                              <w:jc w:val="both"/>
                              <w:rPr>
                                <w:rFonts w:ascii="Times New Roman" w:hAnsi="Times New Roman" w:cs="Times New Roman"/>
                              </w:rPr>
                            </w:pPr>
                            <w:r w:rsidRPr="00BD51F1">
                              <w:rPr>
                                <w:rFonts w:ascii="Times New Roman" w:hAnsi="Times New Roman" w:cs="Times New Roman"/>
                                <w:b/>
                                <w:bCs/>
                              </w:rPr>
                              <w:t xml:space="preserve">Figure S3. DBA lectin staining in the endometrium of non-pregnant WT and </w:t>
                            </w:r>
                            <w:r w:rsidRPr="00BD51F1">
                              <w:rPr>
                                <w:rFonts w:ascii="Times New Roman" w:hAnsi="Times New Roman" w:cs="Times New Roman"/>
                                <w:b/>
                                <w:bCs/>
                                <w:i/>
                                <w:iCs/>
                              </w:rPr>
                              <w:t>B4GALNT2/B4GALNT2-like</w:t>
                            </w:r>
                            <w:r w:rsidRPr="00BD51F1">
                              <w:rPr>
                                <w:rFonts w:ascii="Times New Roman" w:hAnsi="Times New Roman" w:cs="Times New Roman"/>
                                <w:b/>
                                <w:bCs/>
                              </w:rPr>
                              <w:t xml:space="preserve"> null pigs.</w:t>
                            </w:r>
                            <w:r w:rsidRPr="00BD51F1">
                              <w:rPr>
                                <w:rFonts w:ascii="Times New Roman" w:hAnsi="Times New Roman" w:cs="Times New Roman"/>
                              </w:rPr>
                              <w:t xml:space="preserve"> (A) Fluorescence of DBA-FITC staining in the endometrial luminal epithelium (LE) of WT pig and its absence in the </w:t>
                            </w:r>
                            <w:r w:rsidRPr="00BD51F1">
                              <w:rPr>
                                <w:rFonts w:ascii="Times New Roman" w:hAnsi="Times New Roman" w:cs="Times New Roman"/>
                                <w:i/>
                                <w:iCs/>
                              </w:rPr>
                              <w:t>B4GALNT2/B4GALNT2-like</w:t>
                            </w:r>
                            <w:r w:rsidRPr="00BD51F1">
                              <w:rPr>
                                <w:rFonts w:ascii="Times New Roman" w:hAnsi="Times New Roman" w:cs="Times New Roman"/>
                              </w:rPr>
                              <w:t xml:space="preserve"> null (KO) tissue. (B) High-magnification images showing that DBA lectin is localized to the apical surface of both the LE and glandular epithelium (GE) in WT pigs, while no staining is detected in the null tissue. The localization pattern observed in the WT tissue is consistent with the DBA staining profile previously </w:t>
                            </w:r>
                            <w:r>
                              <w:rPr>
                                <w:rFonts w:ascii="Times New Roman" w:hAnsi="Times New Roman" w:cs="Times New Roman"/>
                              </w:rPr>
                              <w:t>demonstrated</w:t>
                            </w:r>
                            <w:r w:rsidRPr="00BD51F1">
                              <w:rPr>
                                <w:rFonts w:ascii="Times New Roman" w:hAnsi="Times New Roman" w:cs="Times New Roman"/>
                              </w:rPr>
                              <w:t xml:space="preserve"> by Bailey et al. (2010).</w:t>
                            </w:r>
                            <w:r>
                              <w:rPr>
                                <w:rFonts w:ascii="Times New Roman" w:hAnsi="Times New Roman" w:cs="Times New Roman"/>
                              </w:rPr>
                              <w:t xml:space="preserve"> BF: brightfield.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D8428" id="_x0000_t202" coordsize="21600,21600" o:spt="202" path="m,l,21600r21600,l21600,xe">
                <v:stroke joinstyle="miter"/>
                <v:path gradientshapeok="t" o:connecttype="rect"/>
              </v:shapetype>
              <v:shape id="Text Box 22" o:spid="_x0000_s1026" type="#_x0000_t202" style="position:absolute;margin-left:-25.7pt;margin-top:574.7pt;width:528.85pt;height:14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" fillcolor="white [3201]" stroked="f" strokeweight=".5pt">
                <v:textbox>
                  <w:txbxContent>
                    <w:p w14:paraId="71A84F6D" w14:textId="361B0FBB" w:rsidR="00DA778D" w:rsidRPr="00BD51F1" w:rsidRDefault="00BD51F1" w:rsidP="00BD51F1">
                      <w:pPr>
                        <w:jc w:val="both"/>
                        <w:rPr>
                          <w:rFonts w:ascii="Times New Roman" w:hAnsi="Times New Roman" w:cs="Times New Roman"/>
                        </w:rPr>
                      </w:pPr>
                      <w:r w:rsidRPr="00BD51F1">
                        <w:rPr>
                          <w:rFonts w:ascii="Times New Roman" w:hAnsi="Times New Roman" w:cs="Times New Roman"/>
                          <w:b/>
                          <w:bCs/>
                        </w:rPr>
                        <w:t xml:space="preserve">Figure S3. DBA lectin staining in the endometrium of non-pregnant WT and </w:t>
                      </w:r>
                      <w:r w:rsidRPr="00BD51F1">
                        <w:rPr>
                          <w:rFonts w:ascii="Times New Roman" w:hAnsi="Times New Roman" w:cs="Times New Roman"/>
                          <w:b/>
                          <w:bCs/>
                          <w:i/>
                          <w:iCs/>
                        </w:rPr>
                        <w:t>B4GALNT2/B4GALNT2-like</w:t>
                      </w:r>
                      <w:r w:rsidRPr="00BD51F1">
                        <w:rPr>
                          <w:rFonts w:ascii="Times New Roman" w:hAnsi="Times New Roman" w:cs="Times New Roman"/>
                          <w:b/>
                          <w:bCs/>
                        </w:rPr>
                        <w:t xml:space="preserve"> null pigs.</w:t>
                      </w:r>
                      <w:r w:rsidRPr="00BD51F1">
                        <w:rPr>
                          <w:rFonts w:ascii="Times New Roman" w:hAnsi="Times New Roman" w:cs="Times New Roman"/>
                        </w:rPr>
                        <w:t xml:space="preserve"> (A) Fluorescence of DBA-FITC staining in the endometrial luminal epithelium (LE) of WT pig and its absence in the </w:t>
                      </w:r>
                      <w:r w:rsidRPr="00BD51F1">
                        <w:rPr>
                          <w:rFonts w:ascii="Times New Roman" w:hAnsi="Times New Roman" w:cs="Times New Roman"/>
                          <w:i/>
                          <w:iCs/>
                        </w:rPr>
                        <w:t>B4GALNT2/B4GALNT2-like</w:t>
                      </w:r>
                      <w:r w:rsidRPr="00BD51F1">
                        <w:rPr>
                          <w:rFonts w:ascii="Times New Roman" w:hAnsi="Times New Roman" w:cs="Times New Roman"/>
                        </w:rPr>
                        <w:t xml:space="preserve"> null (KO) tissue. (B) High-magnification images showing that DBA lectin is localized to the apical surface of both the LE and glandular epithelium (GE) in WT pigs, while no staining is detected in the null tissue. The localization pattern observed in the WT tissue is consistent with the DBA staining profile previously </w:t>
                      </w:r>
                      <w:r>
                        <w:rPr>
                          <w:rFonts w:ascii="Times New Roman" w:hAnsi="Times New Roman" w:cs="Times New Roman"/>
                        </w:rPr>
                        <w:t>demonstrated</w:t>
                      </w:r>
                      <w:r w:rsidRPr="00BD51F1">
                        <w:rPr>
                          <w:rFonts w:ascii="Times New Roman" w:hAnsi="Times New Roman" w:cs="Times New Roman"/>
                        </w:rPr>
                        <w:t xml:space="preserve"> by Bailey et al. (2010).</w:t>
                      </w:r>
                      <w:r>
                        <w:rPr>
                          <w:rFonts w:ascii="Times New Roman" w:hAnsi="Times New Roman" w:cs="Times New Roman"/>
                        </w:rPr>
                        <w:t xml:space="preserve"> BF: brightfield.</w:t>
                      </w:r>
                    </w:p>
                  </w:txbxContent>
                </v:textbox>
              </v:shape>
            </w:pict>
          </mc:Fallback>
        </mc:AlternateContent>
      </w:r>
      <w:r w:rsidR="00DA778D">
        <w:rPr>
          <w:noProof/>
        </w:rPr>
        <w:drawing>
          <wp:inline distT="0" distB="0" distL="0" distR="0" wp14:anchorId="5AC25247" wp14:editId="1A8A324F">
            <wp:extent cx="5943600" cy="7224664"/>
            <wp:effectExtent l="0" t="0" r="0" b="1905"/>
            <wp:docPr id="275274250" name="Picture 20"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74250" name="Picture 20" descr="A collage of images of cells&#10;&#10;AI-generated content may be incorrect."/>
                    <pic:cNvPicPr/>
                  </pic:nvPicPr>
                  <pic:blipFill rotWithShape="1">
                    <a:blip r:embed="rId6" cstate="print">
                      <a:extLst>
                        <a:ext uri="{28A0092B-C50C-407E-A947-70E740481C1C}">
                          <a14:useLocalDpi xmlns:a14="http://schemas.microsoft.com/office/drawing/2010/main" val="0"/>
                        </a:ext>
                      </a:extLst>
                    </a:blip>
                    <a:srcRect l="10175" t="12079" r="9181" b="12176"/>
                    <a:stretch>
                      <a:fillRect/>
                    </a:stretch>
                  </pic:blipFill>
                  <pic:spPr bwMode="auto">
                    <a:xfrm>
                      <a:off x="0" y="0"/>
                      <a:ext cx="5943600" cy="7224664"/>
                    </a:xfrm>
                    <a:prstGeom prst="rect">
                      <a:avLst/>
                    </a:prstGeom>
                    <a:ln>
                      <a:noFill/>
                    </a:ln>
                    <a:extLst>
                      <a:ext uri="{53640926-AAD7-44D8-BBD7-CCE9431645EC}">
                        <a14:shadowObscured xmlns:a14="http://schemas.microsoft.com/office/drawing/2010/main"/>
                      </a:ext>
                    </a:extLst>
                  </pic:spPr>
                </pic:pic>
              </a:graphicData>
            </a:graphic>
          </wp:inline>
        </w:drawing>
      </w:r>
    </w:p>
    <w:p w14:paraId="2F659CF7" w14:textId="19102ABD" w:rsidR="001A2D17" w:rsidRDefault="001A2D17"/>
    <w:p w14:paraId="7F721532" w14:textId="67B1E415" w:rsidR="001A2D17" w:rsidRDefault="001A2D17"/>
    <w:p w14:paraId="6E578D4B" w14:textId="77777777" w:rsidR="001A2D17" w:rsidRDefault="001A2D17"/>
    <w:p w14:paraId="03585C65" w14:textId="77777777" w:rsidR="001A2D17" w:rsidRDefault="001A2D17"/>
    <w:p w14:paraId="15B2351E" w14:textId="28B1A841" w:rsidR="001A2D17" w:rsidRDefault="001A2D17" w:rsidP="002B660A">
      <w:pPr>
        <w:ind w:left="-720"/>
      </w:pPr>
    </w:p>
    <w:p w14:paraId="264E1375" w14:textId="74A0BA87" w:rsidR="001A2D17" w:rsidRDefault="001A2D17"/>
    <w:tbl>
      <w:tblPr>
        <w:tblpPr w:leftFromText="180" w:rightFromText="180" w:vertAnchor="text" w:horzAnchor="margin" w:tblpXSpec="center" w:tblpY="242"/>
        <w:tblW w:w="10111" w:type="dxa"/>
        <w:tblLook w:val="04A0" w:firstRow="1" w:lastRow="0" w:firstColumn="1" w:lastColumn="0" w:noHBand="0" w:noVBand="1"/>
      </w:tblPr>
      <w:tblGrid>
        <w:gridCol w:w="5358"/>
        <w:gridCol w:w="2112"/>
        <w:gridCol w:w="2419"/>
        <w:gridCol w:w="222"/>
      </w:tblGrid>
      <w:tr w:rsidR="00D448F5" w:rsidRPr="00D448F5" w14:paraId="011EF578" w14:textId="77777777" w:rsidTr="00D448F5">
        <w:trPr>
          <w:gridAfter w:val="1"/>
          <w:wAfter w:w="222" w:type="dxa"/>
          <w:trHeight w:val="499"/>
        </w:trPr>
        <w:tc>
          <w:tcPr>
            <w:tcW w:w="5358" w:type="dxa"/>
            <w:vMerge w:val="restart"/>
            <w:tcBorders>
              <w:top w:val="single" w:sz="4" w:space="0" w:color="auto"/>
              <w:left w:val="nil"/>
              <w:bottom w:val="single" w:sz="4" w:space="0" w:color="000000"/>
              <w:right w:val="nil"/>
            </w:tcBorders>
            <w:noWrap/>
            <w:vAlign w:val="center"/>
            <w:hideMark/>
          </w:tcPr>
          <w:p w14:paraId="4358D013" w14:textId="77777777" w:rsidR="00D448F5" w:rsidRPr="00D448F5" w:rsidRDefault="00D448F5" w:rsidP="00D448F5">
            <w:pPr>
              <w:spacing w:after="0" w:line="240" w:lineRule="auto"/>
              <w:jc w:val="center"/>
              <w:rPr>
                <w:rFonts w:ascii="Times New Roman" w:eastAsia="Times New Roman" w:hAnsi="Times New Roman" w:cs="Times New Roman"/>
                <w:b/>
                <w:bCs/>
                <w:color w:val="000000"/>
                <w:kern w:val="0"/>
                <w14:ligatures w14:val="none"/>
              </w:rPr>
            </w:pPr>
            <w:r w:rsidRPr="00D448F5">
              <w:rPr>
                <w:rFonts w:ascii="Times New Roman" w:eastAsia="Times New Roman" w:hAnsi="Times New Roman" w:cs="Times New Roman"/>
                <w:b/>
                <w:bCs/>
                <w:color w:val="000000"/>
                <w:kern w:val="0"/>
                <w14:ligatures w14:val="none"/>
              </w:rPr>
              <w:t>Gene, Specie (Gene ID)</w:t>
            </w:r>
          </w:p>
        </w:tc>
        <w:tc>
          <w:tcPr>
            <w:tcW w:w="2112" w:type="dxa"/>
            <w:vMerge w:val="restart"/>
            <w:tcBorders>
              <w:top w:val="single" w:sz="4" w:space="0" w:color="auto"/>
              <w:left w:val="nil"/>
              <w:bottom w:val="single" w:sz="4" w:space="0" w:color="000000"/>
              <w:right w:val="nil"/>
            </w:tcBorders>
            <w:noWrap/>
            <w:vAlign w:val="center"/>
            <w:hideMark/>
          </w:tcPr>
          <w:p w14:paraId="41332E96" w14:textId="77777777" w:rsidR="00D448F5" w:rsidRPr="00D448F5" w:rsidRDefault="00D448F5" w:rsidP="00D448F5">
            <w:pPr>
              <w:spacing w:after="0" w:line="240" w:lineRule="auto"/>
              <w:jc w:val="center"/>
              <w:rPr>
                <w:rFonts w:ascii="Times New Roman" w:eastAsia="Times New Roman" w:hAnsi="Times New Roman" w:cs="Times New Roman"/>
                <w:b/>
                <w:bCs/>
                <w:i/>
                <w:iCs/>
                <w:color w:val="000000"/>
                <w:kern w:val="0"/>
                <w14:ligatures w14:val="none"/>
              </w:rPr>
            </w:pPr>
            <w:r w:rsidRPr="00D448F5">
              <w:rPr>
                <w:rFonts w:ascii="Times New Roman" w:eastAsia="Times New Roman" w:hAnsi="Times New Roman" w:cs="Times New Roman"/>
                <w:b/>
                <w:bCs/>
                <w:i/>
                <w:iCs/>
                <w:color w:val="000000"/>
                <w:kern w:val="0"/>
                <w14:ligatures w14:val="none"/>
              </w:rPr>
              <w:t>B4GALNT2 Sus scrofa</w:t>
            </w:r>
          </w:p>
        </w:tc>
        <w:tc>
          <w:tcPr>
            <w:tcW w:w="2419" w:type="dxa"/>
            <w:vMerge w:val="restart"/>
            <w:tcBorders>
              <w:top w:val="single" w:sz="4" w:space="0" w:color="auto"/>
              <w:left w:val="nil"/>
              <w:bottom w:val="single" w:sz="4" w:space="0" w:color="000000"/>
              <w:right w:val="nil"/>
            </w:tcBorders>
            <w:noWrap/>
            <w:vAlign w:val="center"/>
            <w:hideMark/>
          </w:tcPr>
          <w:p w14:paraId="638F077B" w14:textId="77777777" w:rsidR="00D448F5" w:rsidRPr="00D448F5" w:rsidRDefault="00D448F5" w:rsidP="00D448F5">
            <w:pPr>
              <w:spacing w:after="0" w:line="240" w:lineRule="auto"/>
              <w:jc w:val="center"/>
              <w:rPr>
                <w:rFonts w:ascii="Times New Roman" w:eastAsia="Times New Roman" w:hAnsi="Times New Roman" w:cs="Times New Roman"/>
                <w:b/>
                <w:bCs/>
                <w:i/>
                <w:iCs/>
                <w:color w:val="000000"/>
                <w:kern w:val="0"/>
                <w14:ligatures w14:val="none"/>
              </w:rPr>
            </w:pPr>
            <w:r w:rsidRPr="00D448F5">
              <w:rPr>
                <w:rFonts w:ascii="Times New Roman" w:eastAsia="Times New Roman" w:hAnsi="Times New Roman" w:cs="Times New Roman"/>
                <w:b/>
                <w:bCs/>
                <w:i/>
                <w:iCs/>
                <w:color w:val="000000"/>
                <w:kern w:val="0"/>
                <w14:ligatures w14:val="none"/>
              </w:rPr>
              <w:t>B4GALNT2-like Sus scrofa</w:t>
            </w:r>
          </w:p>
        </w:tc>
      </w:tr>
      <w:tr w:rsidR="00D448F5" w:rsidRPr="00D448F5" w14:paraId="117D12EF" w14:textId="77777777" w:rsidTr="00D448F5">
        <w:trPr>
          <w:trHeight w:val="287"/>
        </w:trPr>
        <w:tc>
          <w:tcPr>
            <w:tcW w:w="5358" w:type="dxa"/>
            <w:vMerge/>
            <w:tcBorders>
              <w:top w:val="single" w:sz="4" w:space="0" w:color="auto"/>
              <w:left w:val="nil"/>
              <w:bottom w:val="single" w:sz="4" w:space="0" w:color="000000"/>
              <w:right w:val="nil"/>
            </w:tcBorders>
            <w:vAlign w:val="center"/>
            <w:hideMark/>
          </w:tcPr>
          <w:p w14:paraId="1BBBB2C5" w14:textId="77777777" w:rsidR="00D448F5" w:rsidRPr="00D448F5" w:rsidRDefault="00D448F5" w:rsidP="00D448F5">
            <w:pPr>
              <w:spacing w:after="0" w:line="240" w:lineRule="auto"/>
              <w:rPr>
                <w:rFonts w:ascii="Times New Roman" w:eastAsia="Times New Roman" w:hAnsi="Times New Roman" w:cs="Times New Roman"/>
                <w:b/>
                <w:bCs/>
                <w:color w:val="000000"/>
                <w:kern w:val="0"/>
                <w14:ligatures w14:val="none"/>
              </w:rPr>
            </w:pPr>
          </w:p>
        </w:tc>
        <w:tc>
          <w:tcPr>
            <w:tcW w:w="2112" w:type="dxa"/>
            <w:vMerge/>
            <w:tcBorders>
              <w:top w:val="single" w:sz="4" w:space="0" w:color="auto"/>
              <w:left w:val="nil"/>
              <w:bottom w:val="single" w:sz="4" w:space="0" w:color="000000"/>
              <w:right w:val="nil"/>
            </w:tcBorders>
            <w:vAlign w:val="center"/>
            <w:hideMark/>
          </w:tcPr>
          <w:p w14:paraId="0AC5EF8F" w14:textId="77777777" w:rsidR="00D448F5" w:rsidRPr="00D448F5" w:rsidRDefault="00D448F5" w:rsidP="00D448F5">
            <w:pPr>
              <w:spacing w:after="0" w:line="240" w:lineRule="auto"/>
              <w:rPr>
                <w:rFonts w:ascii="Times New Roman" w:eastAsia="Times New Roman" w:hAnsi="Times New Roman" w:cs="Times New Roman"/>
                <w:b/>
                <w:bCs/>
                <w:i/>
                <w:iCs/>
                <w:color w:val="000000"/>
                <w:kern w:val="0"/>
                <w14:ligatures w14:val="none"/>
              </w:rPr>
            </w:pPr>
          </w:p>
        </w:tc>
        <w:tc>
          <w:tcPr>
            <w:tcW w:w="2419" w:type="dxa"/>
            <w:vMerge/>
            <w:tcBorders>
              <w:top w:val="single" w:sz="4" w:space="0" w:color="auto"/>
              <w:left w:val="nil"/>
              <w:bottom w:val="single" w:sz="4" w:space="0" w:color="000000"/>
              <w:right w:val="nil"/>
            </w:tcBorders>
            <w:vAlign w:val="center"/>
            <w:hideMark/>
          </w:tcPr>
          <w:p w14:paraId="66840492" w14:textId="77777777" w:rsidR="00D448F5" w:rsidRPr="00D448F5" w:rsidRDefault="00D448F5" w:rsidP="00D448F5">
            <w:pPr>
              <w:spacing w:after="0" w:line="240" w:lineRule="auto"/>
              <w:rPr>
                <w:rFonts w:ascii="Times New Roman" w:eastAsia="Times New Roman" w:hAnsi="Times New Roman" w:cs="Times New Roman"/>
                <w:b/>
                <w:bCs/>
                <w:i/>
                <w:iCs/>
                <w:color w:val="000000"/>
                <w:kern w:val="0"/>
                <w14:ligatures w14:val="none"/>
              </w:rPr>
            </w:pPr>
          </w:p>
        </w:tc>
        <w:tc>
          <w:tcPr>
            <w:tcW w:w="222" w:type="dxa"/>
            <w:tcBorders>
              <w:top w:val="nil"/>
              <w:left w:val="nil"/>
              <w:bottom w:val="nil"/>
              <w:right w:val="nil"/>
            </w:tcBorders>
            <w:noWrap/>
            <w:vAlign w:val="bottom"/>
            <w:hideMark/>
          </w:tcPr>
          <w:p w14:paraId="71B03F66" w14:textId="77777777" w:rsidR="00D448F5" w:rsidRPr="00D448F5" w:rsidRDefault="00D448F5" w:rsidP="00D448F5">
            <w:pPr>
              <w:spacing w:after="0" w:line="240" w:lineRule="auto"/>
              <w:jc w:val="center"/>
              <w:rPr>
                <w:rFonts w:ascii="Times New Roman" w:eastAsia="Times New Roman" w:hAnsi="Times New Roman" w:cs="Times New Roman"/>
                <w:b/>
                <w:bCs/>
                <w:i/>
                <w:iCs/>
                <w:color w:val="000000"/>
                <w:kern w:val="0"/>
                <w14:ligatures w14:val="none"/>
              </w:rPr>
            </w:pPr>
          </w:p>
        </w:tc>
      </w:tr>
      <w:tr w:rsidR="00D448F5" w:rsidRPr="00D448F5" w14:paraId="4136E719" w14:textId="77777777" w:rsidTr="00D448F5">
        <w:trPr>
          <w:trHeight w:val="287"/>
        </w:trPr>
        <w:tc>
          <w:tcPr>
            <w:tcW w:w="5358" w:type="dxa"/>
            <w:tcBorders>
              <w:top w:val="nil"/>
              <w:left w:val="nil"/>
              <w:bottom w:val="nil"/>
              <w:right w:val="nil"/>
            </w:tcBorders>
            <w:noWrap/>
            <w:hideMark/>
          </w:tcPr>
          <w:p w14:paraId="064C1D70" w14:textId="51B84DAB" w:rsidR="00D448F5" w:rsidRPr="00D448F5" w:rsidRDefault="00D448F5" w:rsidP="00D448F5">
            <w:pPr>
              <w:spacing w:after="0" w:line="240" w:lineRule="auto"/>
              <w:jc w:val="center"/>
              <w:rPr>
                <w:rFonts w:ascii="Times New Roman" w:eastAsia="Times New Roman" w:hAnsi="Times New Roman" w:cs="Times New Roman"/>
                <w:i/>
                <w:iCs/>
                <w:color w:val="000000"/>
                <w:kern w:val="0"/>
                <w14:ligatures w14:val="none"/>
              </w:rPr>
            </w:pPr>
            <w:r w:rsidRPr="00D448F5">
              <w:rPr>
                <w:rFonts w:ascii="Times New Roman" w:eastAsia="Times New Roman" w:hAnsi="Times New Roman" w:cs="Times New Roman"/>
                <w:i/>
                <w:iCs/>
                <w:color w:val="000000"/>
                <w:kern w:val="0"/>
                <w14:ligatures w14:val="none"/>
              </w:rPr>
              <w:t>B4</w:t>
            </w:r>
            <w:proofErr w:type="gramStart"/>
            <w:r w:rsidRPr="00D448F5">
              <w:rPr>
                <w:rFonts w:ascii="Times New Roman" w:eastAsia="Times New Roman" w:hAnsi="Times New Roman" w:cs="Times New Roman"/>
                <w:i/>
                <w:iCs/>
                <w:color w:val="000000"/>
                <w:kern w:val="0"/>
                <w14:ligatures w14:val="none"/>
              </w:rPr>
              <w:t>GALNT</w:t>
            </w:r>
            <w:r>
              <w:rPr>
                <w:rFonts w:ascii="Times New Roman" w:eastAsia="Times New Roman" w:hAnsi="Times New Roman" w:cs="Times New Roman"/>
                <w:i/>
                <w:iCs/>
                <w:color w:val="000000"/>
                <w:kern w:val="0"/>
                <w14:ligatures w14:val="none"/>
              </w:rPr>
              <w:t>,</w:t>
            </w:r>
            <w:r w:rsidRPr="00D448F5">
              <w:rPr>
                <w:rFonts w:ascii="Times New Roman" w:eastAsia="Times New Roman" w:hAnsi="Times New Roman" w:cs="Times New Roman"/>
                <w:i/>
                <w:iCs/>
                <w:color w:val="000000"/>
                <w:kern w:val="0"/>
                <w14:ligatures w14:val="none"/>
              </w:rPr>
              <w:t>,</w:t>
            </w:r>
            <w:proofErr w:type="gramEnd"/>
            <w:r w:rsidRPr="00D448F5">
              <w:rPr>
                <w:rFonts w:ascii="Times New Roman" w:eastAsia="Times New Roman" w:hAnsi="Times New Roman" w:cs="Times New Roman"/>
                <w:i/>
                <w:iCs/>
                <w:color w:val="000000"/>
                <w:kern w:val="0"/>
                <w14:ligatures w14:val="none"/>
              </w:rPr>
              <w:t xml:space="preserve"> Sus scrofa </w:t>
            </w:r>
            <w:r w:rsidRPr="00D448F5">
              <w:rPr>
                <w:rFonts w:ascii="Times New Roman" w:eastAsia="Times New Roman" w:hAnsi="Times New Roman" w:cs="Times New Roman"/>
                <w:color w:val="000000"/>
                <w:kern w:val="0"/>
                <w14:ligatures w14:val="none"/>
              </w:rPr>
              <w:t>(100621328)</w:t>
            </w:r>
          </w:p>
        </w:tc>
        <w:tc>
          <w:tcPr>
            <w:tcW w:w="2112" w:type="dxa"/>
            <w:tcBorders>
              <w:top w:val="nil"/>
              <w:left w:val="nil"/>
              <w:bottom w:val="nil"/>
              <w:right w:val="nil"/>
            </w:tcBorders>
            <w:noWrap/>
            <w:hideMark/>
          </w:tcPr>
          <w:p w14:paraId="31121786"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100</w:t>
            </w:r>
          </w:p>
        </w:tc>
        <w:tc>
          <w:tcPr>
            <w:tcW w:w="2419" w:type="dxa"/>
            <w:tcBorders>
              <w:top w:val="nil"/>
              <w:left w:val="nil"/>
              <w:bottom w:val="nil"/>
              <w:right w:val="nil"/>
            </w:tcBorders>
            <w:noWrap/>
            <w:hideMark/>
          </w:tcPr>
          <w:p w14:paraId="1E1D2E3F"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96.79</w:t>
            </w:r>
          </w:p>
        </w:tc>
        <w:tc>
          <w:tcPr>
            <w:tcW w:w="222" w:type="dxa"/>
            <w:vAlign w:val="center"/>
            <w:hideMark/>
          </w:tcPr>
          <w:p w14:paraId="6083F410"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1F86AA12" w14:textId="77777777" w:rsidTr="00D448F5">
        <w:trPr>
          <w:trHeight w:val="287"/>
        </w:trPr>
        <w:tc>
          <w:tcPr>
            <w:tcW w:w="5358" w:type="dxa"/>
            <w:tcBorders>
              <w:top w:val="nil"/>
              <w:left w:val="nil"/>
              <w:bottom w:val="nil"/>
              <w:right w:val="nil"/>
            </w:tcBorders>
            <w:noWrap/>
            <w:hideMark/>
          </w:tcPr>
          <w:p w14:paraId="724C8963" w14:textId="77777777" w:rsidR="00D448F5" w:rsidRPr="00D448F5" w:rsidRDefault="00D448F5" w:rsidP="00D448F5">
            <w:pPr>
              <w:spacing w:after="0" w:line="240" w:lineRule="auto"/>
              <w:jc w:val="center"/>
              <w:rPr>
                <w:rFonts w:ascii="Times New Roman" w:eastAsia="Times New Roman" w:hAnsi="Times New Roman" w:cs="Times New Roman"/>
                <w:i/>
                <w:iCs/>
                <w:color w:val="000000"/>
                <w:kern w:val="0"/>
                <w14:ligatures w14:val="none"/>
              </w:rPr>
            </w:pPr>
            <w:r w:rsidRPr="00D448F5">
              <w:rPr>
                <w:rFonts w:ascii="Times New Roman" w:eastAsia="Times New Roman" w:hAnsi="Times New Roman" w:cs="Times New Roman"/>
                <w:i/>
                <w:iCs/>
                <w:color w:val="000000"/>
                <w:kern w:val="0"/>
                <w14:ligatures w14:val="none"/>
              </w:rPr>
              <w:t xml:space="preserve">B4GALNT2-like Sus scrofa </w:t>
            </w:r>
            <w:r w:rsidRPr="00D448F5">
              <w:rPr>
                <w:rFonts w:ascii="Times New Roman" w:eastAsia="Times New Roman" w:hAnsi="Times New Roman" w:cs="Times New Roman"/>
                <w:color w:val="000000"/>
                <w:kern w:val="0"/>
                <w14:ligatures w14:val="none"/>
              </w:rPr>
              <w:t>(110255214)</w:t>
            </w:r>
          </w:p>
        </w:tc>
        <w:tc>
          <w:tcPr>
            <w:tcW w:w="2112" w:type="dxa"/>
            <w:tcBorders>
              <w:top w:val="nil"/>
              <w:left w:val="nil"/>
              <w:bottom w:val="nil"/>
              <w:right w:val="nil"/>
            </w:tcBorders>
            <w:noWrap/>
            <w:hideMark/>
          </w:tcPr>
          <w:p w14:paraId="7D3F9CF6"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96.79</w:t>
            </w:r>
          </w:p>
        </w:tc>
        <w:tc>
          <w:tcPr>
            <w:tcW w:w="2419" w:type="dxa"/>
            <w:tcBorders>
              <w:top w:val="nil"/>
              <w:left w:val="nil"/>
              <w:bottom w:val="nil"/>
              <w:right w:val="nil"/>
            </w:tcBorders>
            <w:noWrap/>
            <w:hideMark/>
          </w:tcPr>
          <w:p w14:paraId="0C758F44"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100</w:t>
            </w:r>
          </w:p>
        </w:tc>
        <w:tc>
          <w:tcPr>
            <w:tcW w:w="222" w:type="dxa"/>
            <w:vAlign w:val="center"/>
            <w:hideMark/>
          </w:tcPr>
          <w:p w14:paraId="1505EDF6"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13C49AB2" w14:textId="77777777" w:rsidTr="00D448F5">
        <w:trPr>
          <w:trHeight w:val="287"/>
        </w:trPr>
        <w:tc>
          <w:tcPr>
            <w:tcW w:w="5358" w:type="dxa"/>
            <w:tcBorders>
              <w:top w:val="nil"/>
              <w:left w:val="nil"/>
              <w:bottom w:val="nil"/>
              <w:right w:val="nil"/>
            </w:tcBorders>
            <w:noWrap/>
            <w:hideMark/>
          </w:tcPr>
          <w:p w14:paraId="0C3734C2" w14:textId="77777777" w:rsidR="00D448F5" w:rsidRPr="00D448F5" w:rsidRDefault="00D448F5" w:rsidP="00D448F5">
            <w:pPr>
              <w:spacing w:after="0" w:line="240" w:lineRule="auto"/>
              <w:jc w:val="center"/>
              <w:rPr>
                <w:rFonts w:ascii="Times New Roman" w:eastAsia="Times New Roman" w:hAnsi="Times New Roman" w:cs="Times New Roman"/>
                <w:i/>
                <w:iCs/>
                <w:color w:val="000000"/>
                <w:kern w:val="0"/>
                <w14:ligatures w14:val="none"/>
              </w:rPr>
            </w:pPr>
            <w:r w:rsidRPr="00D448F5">
              <w:rPr>
                <w:rFonts w:ascii="Times New Roman" w:eastAsia="Times New Roman" w:hAnsi="Times New Roman" w:cs="Times New Roman"/>
                <w:i/>
                <w:iCs/>
                <w:color w:val="000000"/>
                <w:kern w:val="0"/>
                <w14:ligatures w14:val="none"/>
              </w:rPr>
              <w:t xml:space="preserve">B4GALNT2 Mus musculus </w:t>
            </w:r>
            <w:r w:rsidRPr="00D448F5">
              <w:rPr>
                <w:rFonts w:ascii="Times New Roman" w:eastAsia="Times New Roman" w:hAnsi="Times New Roman" w:cs="Times New Roman"/>
                <w:color w:val="000000"/>
                <w:kern w:val="0"/>
                <w14:ligatures w14:val="none"/>
              </w:rPr>
              <w:t>(14422)</w:t>
            </w:r>
          </w:p>
        </w:tc>
        <w:tc>
          <w:tcPr>
            <w:tcW w:w="2112" w:type="dxa"/>
            <w:tcBorders>
              <w:top w:val="nil"/>
              <w:left w:val="nil"/>
              <w:bottom w:val="nil"/>
              <w:right w:val="nil"/>
            </w:tcBorders>
            <w:noWrap/>
            <w:hideMark/>
          </w:tcPr>
          <w:p w14:paraId="3CEF9D24"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48.97</w:t>
            </w:r>
          </w:p>
        </w:tc>
        <w:tc>
          <w:tcPr>
            <w:tcW w:w="2419" w:type="dxa"/>
            <w:tcBorders>
              <w:top w:val="nil"/>
              <w:left w:val="nil"/>
              <w:bottom w:val="nil"/>
              <w:right w:val="nil"/>
            </w:tcBorders>
            <w:noWrap/>
            <w:hideMark/>
          </w:tcPr>
          <w:p w14:paraId="4F6C3D6D"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50.44</w:t>
            </w:r>
          </w:p>
        </w:tc>
        <w:tc>
          <w:tcPr>
            <w:tcW w:w="222" w:type="dxa"/>
            <w:vAlign w:val="center"/>
            <w:hideMark/>
          </w:tcPr>
          <w:p w14:paraId="067D6627"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42377157" w14:textId="77777777" w:rsidTr="00D448F5">
        <w:trPr>
          <w:trHeight w:val="287"/>
        </w:trPr>
        <w:tc>
          <w:tcPr>
            <w:tcW w:w="5358" w:type="dxa"/>
            <w:tcBorders>
              <w:top w:val="nil"/>
              <w:left w:val="nil"/>
              <w:bottom w:val="nil"/>
              <w:right w:val="nil"/>
            </w:tcBorders>
            <w:noWrap/>
            <w:hideMark/>
          </w:tcPr>
          <w:p w14:paraId="786F5ECD" w14:textId="77777777" w:rsidR="00D448F5" w:rsidRPr="00D448F5" w:rsidRDefault="00D448F5" w:rsidP="00D448F5">
            <w:pPr>
              <w:spacing w:after="0" w:line="240" w:lineRule="auto"/>
              <w:jc w:val="center"/>
              <w:rPr>
                <w:rFonts w:ascii="Times New Roman" w:eastAsia="Times New Roman" w:hAnsi="Times New Roman" w:cs="Times New Roman"/>
                <w:i/>
                <w:iCs/>
                <w:color w:val="000000"/>
                <w:kern w:val="0"/>
                <w14:ligatures w14:val="none"/>
              </w:rPr>
            </w:pPr>
            <w:r w:rsidRPr="00D448F5">
              <w:rPr>
                <w:rFonts w:ascii="Times New Roman" w:eastAsia="Times New Roman" w:hAnsi="Times New Roman" w:cs="Times New Roman"/>
                <w:i/>
                <w:iCs/>
                <w:color w:val="000000"/>
                <w:kern w:val="0"/>
                <w14:ligatures w14:val="none"/>
              </w:rPr>
              <w:t xml:space="preserve">B4GALNT2 Homo sapiens </w:t>
            </w:r>
            <w:r w:rsidRPr="00D448F5">
              <w:rPr>
                <w:rFonts w:ascii="Times New Roman" w:eastAsia="Times New Roman" w:hAnsi="Times New Roman" w:cs="Times New Roman"/>
                <w:color w:val="000000"/>
                <w:kern w:val="0"/>
                <w14:ligatures w14:val="none"/>
              </w:rPr>
              <w:t>(124872)</w:t>
            </w:r>
          </w:p>
        </w:tc>
        <w:tc>
          <w:tcPr>
            <w:tcW w:w="2112" w:type="dxa"/>
            <w:tcBorders>
              <w:top w:val="nil"/>
              <w:left w:val="nil"/>
              <w:bottom w:val="nil"/>
              <w:right w:val="nil"/>
            </w:tcBorders>
            <w:noWrap/>
            <w:hideMark/>
          </w:tcPr>
          <w:p w14:paraId="6394CAE4"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53.02</w:t>
            </w:r>
          </w:p>
        </w:tc>
        <w:tc>
          <w:tcPr>
            <w:tcW w:w="2419" w:type="dxa"/>
            <w:tcBorders>
              <w:top w:val="nil"/>
              <w:left w:val="nil"/>
              <w:bottom w:val="nil"/>
              <w:right w:val="nil"/>
            </w:tcBorders>
            <w:noWrap/>
            <w:hideMark/>
          </w:tcPr>
          <w:p w14:paraId="5E3886BC"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55.46</w:t>
            </w:r>
          </w:p>
        </w:tc>
        <w:tc>
          <w:tcPr>
            <w:tcW w:w="222" w:type="dxa"/>
            <w:vAlign w:val="center"/>
            <w:hideMark/>
          </w:tcPr>
          <w:p w14:paraId="3995C871"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32F47986" w14:textId="77777777" w:rsidTr="00D448F5">
        <w:trPr>
          <w:trHeight w:val="287"/>
        </w:trPr>
        <w:tc>
          <w:tcPr>
            <w:tcW w:w="5358" w:type="dxa"/>
            <w:tcBorders>
              <w:top w:val="nil"/>
              <w:left w:val="nil"/>
              <w:bottom w:val="single" w:sz="4" w:space="0" w:color="auto"/>
              <w:right w:val="nil"/>
            </w:tcBorders>
            <w:noWrap/>
            <w:hideMark/>
          </w:tcPr>
          <w:p w14:paraId="6403EBB9" w14:textId="77777777" w:rsidR="00D448F5" w:rsidRPr="00D448F5" w:rsidRDefault="00D448F5" w:rsidP="00D448F5">
            <w:pPr>
              <w:spacing w:after="0" w:line="240" w:lineRule="auto"/>
              <w:jc w:val="center"/>
              <w:rPr>
                <w:rFonts w:ascii="Times New Roman" w:eastAsia="Times New Roman" w:hAnsi="Times New Roman" w:cs="Times New Roman"/>
                <w:i/>
                <w:iCs/>
                <w:color w:val="000000"/>
                <w:kern w:val="0"/>
                <w14:ligatures w14:val="none"/>
              </w:rPr>
            </w:pPr>
            <w:r w:rsidRPr="00D448F5">
              <w:rPr>
                <w:rFonts w:ascii="Times New Roman" w:eastAsia="Times New Roman" w:hAnsi="Times New Roman" w:cs="Times New Roman"/>
                <w:i/>
                <w:iCs/>
                <w:color w:val="000000"/>
                <w:kern w:val="0"/>
                <w14:ligatures w14:val="none"/>
              </w:rPr>
              <w:t xml:space="preserve">B4GALNT2 Bos taurus </w:t>
            </w:r>
            <w:r w:rsidRPr="00D448F5">
              <w:rPr>
                <w:rFonts w:ascii="Times New Roman" w:eastAsia="Times New Roman" w:hAnsi="Times New Roman" w:cs="Times New Roman"/>
                <w:color w:val="000000"/>
                <w:kern w:val="0"/>
                <w14:ligatures w14:val="none"/>
              </w:rPr>
              <w:t>(508108)</w:t>
            </w:r>
          </w:p>
        </w:tc>
        <w:tc>
          <w:tcPr>
            <w:tcW w:w="2112" w:type="dxa"/>
            <w:tcBorders>
              <w:top w:val="nil"/>
              <w:left w:val="nil"/>
              <w:bottom w:val="single" w:sz="4" w:space="0" w:color="auto"/>
              <w:right w:val="nil"/>
            </w:tcBorders>
            <w:noWrap/>
            <w:hideMark/>
          </w:tcPr>
          <w:p w14:paraId="0576FF3D"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60.70</w:t>
            </w:r>
          </w:p>
        </w:tc>
        <w:tc>
          <w:tcPr>
            <w:tcW w:w="2419" w:type="dxa"/>
            <w:tcBorders>
              <w:top w:val="nil"/>
              <w:left w:val="nil"/>
              <w:bottom w:val="single" w:sz="4" w:space="0" w:color="auto"/>
              <w:right w:val="nil"/>
            </w:tcBorders>
            <w:noWrap/>
            <w:hideMark/>
          </w:tcPr>
          <w:p w14:paraId="412A7145"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63.99</w:t>
            </w:r>
          </w:p>
        </w:tc>
        <w:tc>
          <w:tcPr>
            <w:tcW w:w="222" w:type="dxa"/>
            <w:vAlign w:val="center"/>
            <w:hideMark/>
          </w:tcPr>
          <w:p w14:paraId="1448410E"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bl>
    <w:p w14:paraId="44ABAA71" w14:textId="4E0B7EE2" w:rsidR="001A2D17" w:rsidRDefault="001A2D17" w:rsidP="00DD236C">
      <w:pPr>
        <w:jc w:val="both"/>
      </w:pPr>
    </w:p>
    <w:p w14:paraId="750B1FD3" w14:textId="4F3970DC" w:rsidR="00712FCE" w:rsidRPr="002524E7" w:rsidRDefault="004A6D91" w:rsidP="00DD236C">
      <w:pPr>
        <w:jc w:val="both"/>
        <w:rPr>
          <w:rFonts w:ascii="Times New Roman" w:hAnsi="Times New Roman" w:cs="Times New Roman"/>
        </w:rPr>
      </w:pPr>
      <w:r w:rsidRPr="00DD236C">
        <w:rPr>
          <w:rFonts w:ascii="Times New Roman" w:hAnsi="Times New Roman" w:cs="Times New Roman"/>
          <w:b/>
          <w:bCs/>
        </w:rPr>
        <w:t>Table S1</w:t>
      </w:r>
      <w:r w:rsidRPr="002524E7">
        <w:rPr>
          <w:rFonts w:ascii="Times New Roman" w:hAnsi="Times New Roman" w:cs="Times New Roman"/>
        </w:rPr>
        <w:t>: Pairwise comparison of nucleotide sequence identit</w:t>
      </w:r>
      <w:r w:rsidR="00DD236C">
        <w:rPr>
          <w:rFonts w:ascii="Times New Roman" w:hAnsi="Times New Roman" w:cs="Times New Roman"/>
        </w:rPr>
        <w:t xml:space="preserve">y matrix </w:t>
      </w:r>
      <w:r w:rsidRPr="002524E7">
        <w:rPr>
          <w:rFonts w:ascii="Times New Roman" w:hAnsi="Times New Roman" w:cs="Times New Roman"/>
        </w:rPr>
        <w:t>o</w:t>
      </w:r>
      <w:r w:rsidR="00F52F00" w:rsidRPr="002524E7">
        <w:rPr>
          <w:rFonts w:ascii="Times New Roman" w:hAnsi="Times New Roman" w:cs="Times New Roman"/>
        </w:rPr>
        <w:t xml:space="preserve">f porcine B4GALNT2 and B4GALNT2-like </w:t>
      </w:r>
      <w:r w:rsidR="00DD236C">
        <w:rPr>
          <w:rFonts w:ascii="Times New Roman" w:hAnsi="Times New Roman" w:cs="Times New Roman"/>
        </w:rPr>
        <w:t xml:space="preserve">compared to other mammalian orthologs. </w:t>
      </w:r>
      <w:r w:rsidR="00DD236C" w:rsidRPr="00DD236C">
        <w:rPr>
          <w:rFonts w:ascii="Times New Roman" w:hAnsi="Times New Roman" w:cs="Times New Roman"/>
        </w:rPr>
        <w:t xml:space="preserve">Percentage identities were calculated from a </w:t>
      </w:r>
      <w:proofErr w:type="spellStart"/>
      <w:r w:rsidR="00DD236C" w:rsidRPr="00DD236C">
        <w:rPr>
          <w:rFonts w:ascii="Times New Roman" w:hAnsi="Times New Roman" w:cs="Times New Roman"/>
        </w:rPr>
        <w:t>Clustal</w:t>
      </w:r>
      <w:proofErr w:type="spellEnd"/>
      <w:r w:rsidR="00DD236C" w:rsidRPr="00DD236C">
        <w:rPr>
          <w:rFonts w:ascii="Times New Roman" w:hAnsi="Times New Roman" w:cs="Times New Roman"/>
        </w:rPr>
        <w:t xml:space="preserve"> Omega Multiple Sequence Alignment (MSA) using sequences retrieved from the NCBI database.</w:t>
      </w:r>
    </w:p>
    <w:p w14:paraId="149D9BB4" w14:textId="77777777" w:rsidR="003D1BC4" w:rsidRDefault="003D1BC4"/>
    <w:p w14:paraId="0CC32005" w14:textId="77777777" w:rsidR="003D1BC4" w:rsidRDefault="003D1BC4"/>
    <w:tbl>
      <w:tblPr>
        <w:tblpPr w:leftFromText="180" w:rightFromText="180" w:vertAnchor="page" w:horzAnchor="margin" w:tblpXSpec="center" w:tblpY="6432"/>
        <w:tblW w:w="10721" w:type="dxa"/>
        <w:tblLook w:val="04A0" w:firstRow="1" w:lastRow="0" w:firstColumn="1" w:lastColumn="0" w:noHBand="0" w:noVBand="1"/>
      </w:tblPr>
      <w:tblGrid>
        <w:gridCol w:w="4617"/>
        <w:gridCol w:w="1820"/>
        <w:gridCol w:w="2084"/>
        <w:gridCol w:w="1978"/>
        <w:gridCol w:w="222"/>
      </w:tblGrid>
      <w:tr w:rsidR="00D448F5" w:rsidRPr="00D448F5" w14:paraId="79A391BF" w14:textId="77777777" w:rsidTr="00D448F5">
        <w:trPr>
          <w:gridAfter w:val="1"/>
          <w:wAfter w:w="222" w:type="dxa"/>
          <w:trHeight w:val="499"/>
        </w:trPr>
        <w:tc>
          <w:tcPr>
            <w:tcW w:w="4617" w:type="dxa"/>
            <w:vMerge w:val="restart"/>
            <w:tcBorders>
              <w:top w:val="single" w:sz="4" w:space="0" w:color="auto"/>
              <w:left w:val="nil"/>
              <w:bottom w:val="single" w:sz="4" w:space="0" w:color="000000"/>
              <w:right w:val="nil"/>
            </w:tcBorders>
            <w:noWrap/>
            <w:vAlign w:val="center"/>
            <w:hideMark/>
          </w:tcPr>
          <w:p w14:paraId="40F95F60" w14:textId="77777777" w:rsidR="00D448F5" w:rsidRPr="00D448F5" w:rsidRDefault="00D448F5" w:rsidP="00D448F5">
            <w:pPr>
              <w:spacing w:after="0" w:line="240" w:lineRule="auto"/>
              <w:jc w:val="center"/>
              <w:rPr>
                <w:rFonts w:ascii="Times New Roman" w:eastAsia="Times New Roman" w:hAnsi="Times New Roman" w:cs="Times New Roman"/>
                <w:b/>
                <w:bCs/>
                <w:color w:val="000000"/>
                <w:kern w:val="0"/>
                <w14:ligatures w14:val="none"/>
              </w:rPr>
            </w:pPr>
            <w:r w:rsidRPr="00D448F5">
              <w:rPr>
                <w:rFonts w:ascii="Times New Roman" w:eastAsia="Times New Roman" w:hAnsi="Times New Roman" w:cs="Times New Roman"/>
                <w:b/>
                <w:bCs/>
                <w:color w:val="000000"/>
                <w:kern w:val="0"/>
                <w14:ligatures w14:val="none"/>
              </w:rPr>
              <w:t>Protein, Specie (NCBI Reference Sequence)</w:t>
            </w:r>
          </w:p>
        </w:tc>
        <w:tc>
          <w:tcPr>
            <w:tcW w:w="1820" w:type="dxa"/>
            <w:vMerge w:val="restart"/>
            <w:tcBorders>
              <w:top w:val="single" w:sz="4" w:space="0" w:color="auto"/>
              <w:left w:val="nil"/>
              <w:bottom w:val="single" w:sz="4" w:space="0" w:color="000000"/>
              <w:right w:val="nil"/>
            </w:tcBorders>
            <w:noWrap/>
            <w:vAlign w:val="center"/>
            <w:hideMark/>
          </w:tcPr>
          <w:p w14:paraId="39CCB9A5" w14:textId="77777777" w:rsidR="00D448F5" w:rsidRPr="00D448F5" w:rsidRDefault="00D448F5" w:rsidP="00D448F5">
            <w:pPr>
              <w:spacing w:after="0" w:line="240" w:lineRule="auto"/>
              <w:jc w:val="center"/>
              <w:rPr>
                <w:rFonts w:ascii="Times New Roman" w:eastAsia="Times New Roman" w:hAnsi="Times New Roman" w:cs="Times New Roman"/>
                <w:b/>
                <w:bCs/>
                <w:color w:val="000000"/>
                <w:kern w:val="0"/>
                <w14:ligatures w14:val="none"/>
              </w:rPr>
            </w:pPr>
            <w:r w:rsidRPr="00D448F5">
              <w:rPr>
                <w:rFonts w:ascii="Times New Roman" w:eastAsia="Times New Roman" w:hAnsi="Times New Roman" w:cs="Times New Roman"/>
                <w:b/>
                <w:bCs/>
                <w:color w:val="000000"/>
                <w:kern w:val="0"/>
                <w14:ligatures w14:val="none"/>
              </w:rPr>
              <w:t>B4GALNT2</w:t>
            </w:r>
          </w:p>
        </w:tc>
        <w:tc>
          <w:tcPr>
            <w:tcW w:w="2084" w:type="dxa"/>
            <w:vMerge w:val="restart"/>
            <w:tcBorders>
              <w:top w:val="single" w:sz="4" w:space="0" w:color="auto"/>
              <w:left w:val="nil"/>
              <w:bottom w:val="single" w:sz="4" w:space="0" w:color="000000"/>
              <w:right w:val="nil"/>
            </w:tcBorders>
            <w:noWrap/>
            <w:vAlign w:val="center"/>
            <w:hideMark/>
          </w:tcPr>
          <w:p w14:paraId="7DFACBA0" w14:textId="7FB4D2B2" w:rsidR="00D448F5" w:rsidRPr="00D448F5" w:rsidRDefault="00D448F5" w:rsidP="00D448F5">
            <w:pPr>
              <w:spacing w:after="0" w:line="240" w:lineRule="auto"/>
              <w:jc w:val="center"/>
              <w:rPr>
                <w:rFonts w:ascii="Times New Roman" w:eastAsia="Times New Roman" w:hAnsi="Times New Roman" w:cs="Times New Roman"/>
                <w:b/>
                <w:bCs/>
                <w:color w:val="000000"/>
                <w:kern w:val="0"/>
                <w14:ligatures w14:val="none"/>
              </w:rPr>
            </w:pPr>
            <w:r w:rsidRPr="00D448F5">
              <w:rPr>
                <w:rFonts w:ascii="Times New Roman" w:eastAsia="Times New Roman" w:hAnsi="Times New Roman" w:cs="Times New Roman"/>
                <w:b/>
                <w:bCs/>
                <w:color w:val="000000"/>
                <w:kern w:val="0"/>
                <w14:ligatures w14:val="none"/>
              </w:rPr>
              <w:t xml:space="preserve">B4GALNT2-like isoform </w:t>
            </w:r>
            <w:r w:rsidR="00914C1D">
              <w:rPr>
                <w:rFonts w:ascii="Times New Roman" w:eastAsia="Times New Roman" w:hAnsi="Times New Roman" w:cs="Times New Roman"/>
                <w:b/>
                <w:bCs/>
                <w:color w:val="000000"/>
                <w:kern w:val="0"/>
                <w14:ligatures w14:val="none"/>
              </w:rPr>
              <w:t>X</w:t>
            </w:r>
            <w:r w:rsidR="00AC13C8">
              <w:rPr>
                <w:rFonts w:ascii="Times New Roman" w:eastAsia="Times New Roman" w:hAnsi="Times New Roman" w:cs="Times New Roman"/>
                <w:b/>
                <w:bCs/>
                <w:color w:val="000000"/>
                <w:kern w:val="0"/>
                <w14:ligatures w14:val="none"/>
              </w:rPr>
              <w:t>3</w:t>
            </w:r>
          </w:p>
        </w:tc>
        <w:tc>
          <w:tcPr>
            <w:tcW w:w="1978" w:type="dxa"/>
            <w:vMerge w:val="restart"/>
            <w:tcBorders>
              <w:top w:val="single" w:sz="4" w:space="0" w:color="auto"/>
              <w:left w:val="nil"/>
              <w:bottom w:val="single" w:sz="4" w:space="0" w:color="000000"/>
              <w:right w:val="nil"/>
            </w:tcBorders>
            <w:noWrap/>
            <w:vAlign w:val="center"/>
            <w:hideMark/>
          </w:tcPr>
          <w:p w14:paraId="1962AD6B" w14:textId="77777777" w:rsidR="00D448F5" w:rsidRPr="00D448F5" w:rsidRDefault="00D448F5" w:rsidP="00D448F5">
            <w:pPr>
              <w:spacing w:after="0" w:line="240" w:lineRule="auto"/>
              <w:jc w:val="center"/>
              <w:rPr>
                <w:rFonts w:ascii="Times New Roman" w:eastAsia="Times New Roman" w:hAnsi="Times New Roman" w:cs="Times New Roman"/>
                <w:b/>
                <w:bCs/>
                <w:color w:val="000000"/>
                <w:kern w:val="0"/>
                <w14:ligatures w14:val="none"/>
              </w:rPr>
            </w:pPr>
            <w:r w:rsidRPr="00D448F5">
              <w:rPr>
                <w:rFonts w:ascii="Times New Roman" w:eastAsia="Times New Roman" w:hAnsi="Times New Roman" w:cs="Times New Roman"/>
                <w:b/>
                <w:bCs/>
                <w:color w:val="000000"/>
                <w:kern w:val="0"/>
                <w14:ligatures w14:val="none"/>
              </w:rPr>
              <w:t>B4GALNT2-like isoform X5</w:t>
            </w:r>
          </w:p>
        </w:tc>
      </w:tr>
      <w:tr w:rsidR="00D448F5" w:rsidRPr="00D448F5" w14:paraId="657DE685" w14:textId="77777777" w:rsidTr="00D448F5">
        <w:trPr>
          <w:trHeight w:val="334"/>
        </w:trPr>
        <w:tc>
          <w:tcPr>
            <w:tcW w:w="4617" w:type="dxa"/>
            <w:vMerge/>
            <w:tcBorders>
              <w:top w:val="single" w:sz="4" w:space="0" w:color="auto"/>
              <w:left w:val="nil"/>
              <w:bottom w:val="single" w:sz="4" w:space="0" w:color="000000"/>
              <w:right w:val="nil"/>
            </w:tcBorders>
            <w:vAlign w:val="center"/>
            <w:hideMark/>
          </w:tcPr>
          <w:p w14:paraId="131B4F37" w14:textId="77777777" w:rsidR="00D448F5" w:rsidRPr="00D448F5" w:rsidRDefault="00D448F5" w:rsidP="00D448F5">
            <w:pPr>
              <w:spacing w:after="0" w:line="240" w:lineRule="auto"/>
              <w:rPr>
                <w:rFonts w:ascii="Times New Roman" w:eastAsia="Times New Roman" w:hAnsi="Times New Roman" w:cs="Times New Roman"/>
                <w:b/>
                <w:bCs/>
                <w:color w:val="000000"/>
                <w:kern w:val="0"/>
                <w14:ligatures w14:val="none"/>
              </w:rPr>
            </w:pPr>
          </w:p>
        </w:tc>
        <w:tc>
          <w:tcPr>
            <w:tcW w:w="1820" w:type="dxa"/>
            <w:vMerge/>
            <w:tcBorders>
              <w:top w:val="single" w:sz="4" w:space="0" w:color="auto"/>
              <w:left w:val="nil"/>
              <w:bottom w:val="single" w:sz="4" w:space="0" w:color="000000"/>
              <w:right w:val="nil"/>
            </w:tcBorders>
            <w:vAlign w:val="center"/>
            <w:hideMark/>
          </w:tcPr>
          <w:p w14:paraId="19BAAA01" w14:textId="77777777" w:rsidR="00D448F5" w:rsidRPr="00D448F5" w:rsidRDefault="00D448F5" w:rsidP="00D448F5">
            <w:pPr>
              <w:spacing w:after="0" w:line="240" w:lineRule="auto"/>
              <w:rPr>
                <w:rFonts w:ascii="Times New Roman" w:eastAsia="Times New Roman" w:hAnsi="Times New Roman" w:cs="Times New Roman"/>
                <w:b/>
                <w:bCs/>
                <w:color w:val="000000"/>
                <w:kern w:val="0"/>
                <w14:ligatures w14:val="none"/>
              </w:rPr>
            </w:pPr>
          </w:p>
        </w:tc>
        <w:tc>
          <w:tcPr>
            <w:tcW w:w="2084" w:type="dxa"/>
            <w:vMerge/>
            <w:tcBorders>
              <w:top w:val="single" w:sz="4" w:space="0" w:color="auto"/>
              <w:left w:val="nil"/>
              <w:bottom w:val="single" w:sz="4" w:space="0" w:color="000000"/>
              <w:right w:val="nil"/>
            </w:tcBorders>
            <w:vAlign w:val="center"/>
            <w:hideMark/>
          </w:tcPr>
          <w:p w14:paraId="2918A49B" w14:textId="77777777" w:rsidR="00D448F5" w:rsidRPr="00D448F5" w:rsidRDefault="00D448F5" w:rsidP="00D448F5">
            <w:pPr>
              <w:spacing w:after="0" w:line="240" w:lineRule="auto"/>
              <w:rPr>
                <w:rFonts w:ascii="Times New Roman" w:eastAsia="Times New Roman" w:hAnsi="Times New Roman" w:cs="Times New Roman"/>
                <w:b/>
                <w:bCs/>
                <w:color w:val="000000"/>
                <w:kern w:val="0"/>
                <w14:ligatures w14:val="none"/>
              </w:rPr>
            </w:pPr>
          </w:p>
        </w:tc>
        <w:tc>
          <w:tcPr>
            <w:tcW w:w="1978" w:type="dxa"/>
            <w:vMerge/>
            <w:tcBorders>
              <w:top w:val="single" w:sz="4" w:space="0" w:color="auto"/>
              <w:left w:val="nil"/>
              <w:bottom w:val="single" w:sz="4" w:space="0" w:color="000000"/>
              <w:right w:val="nil"/>
            </w:tcBorders>
            <w:vAlign w:val="center"/>
            <w:hideMark/>
          </w:tcPr>
          <w:p w14:paraId="316FA9A6" w14:textId="77777777" w:rsidR="00D448F5" w:rsidRPr="00D448F5" w:rsidRDefault="00D448F5" w:rsidP="00D448F5">
            <w:pPr>
              <w:spacing w:after="0" w:line="240" w:lineRule="auto"/>
              <w:rPr>
                <w:rFonts w:ascii="Times New Roman" w:eastAsia="Times New Roman" w:hAnsi="Times New Roman" w:cs="Times New Roman"/>
                <w:b/>
                <w:bCs/>
                <w:color w:val="000000"/>
                <w:kern w:val="0"/>
                <w14:ligatures w14:val="none"/>
              </w:rPr>
            </w:pPr>
          </w:p>
        </w:tc>
        <w:tc>
          <w:tcPr>
            <w:tcW w:w="222" w:type="dxa"/>
            <w:tcBorders>
              <w:top w:val="nil"/>
              <w:left w:val="nil"/>
              <w:bottom w:val="nil"/>
              <w:right w:val="nil"/>
            </w:tcBorders>
            <w:noWrap/>
            <w:vAlign w:val="bottom"/>
            <w:hideMark/>
          </w:tcPr>
          <w:p w14:paraId="23CC08E4" w14:textId="77777777" w:rsidR="00D448F5" w:rsidRPr="00D448F5" w:rsidRDefault="00D448F5" w:rsidP="00D448F5">
            <w:pPr>
              <w:spacing w:after="0" w:line="240" w:lineRule="auto"/>
              <w:jc w:val="center"/>
              <w:rPr>
                <w:rFonts w:ascii="Times New Roman" w:eastAsia="Times New Roman" w:hAnsi="Times New Roman" w:cs="Times New Roman"/>
                <w:b/>
                <w:bCs/>
                <w:color w:val="000000"/>
                <w:kern w:val="0"/>
                <w14:ligatures w14:val="none"/>
              </w:rPr>
            </w:pPr>
          </w:p>
        </w:tc>
      </w:tr>
      <w:tr w:rsidR="00D448F5" w:rsidRPr="00D448F5" w14:paraId="319B8848" w14:textId="77777777" w:rsidTr="00D448F5">
        <w:trPr>
          <w:trHeight w:val="334"/>
        </w:trPr>
        <w:tc>
          <w:tcPr>
            <w:tcW w:w="4617" w:type="dxa"/>
            <w:tcBorders>
              <w:top w:val="nil"/>
              <w:left w:val="nil"/>
              <w:bottom w:val="nil"/>
              <w:right w:val="nil"/>
            </w:tcBorders>
            <w:noWrap/>
            <w:vAlign w:val="center"/>
            <w:hideMark/>
          </w:tcPr>
          <w:p w14:paraId="2A017866" w14:textId="77777777" w:rsidR="00D448F5" w:rsidRPr="00D448F5" w:rsidRDefault="00D448F5" w:rsidP="00D448F5">
            <w:pPr>
              <w:spacing w:after="0" w:line="240" w:lineRule="auto"/>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  B4GALNT2</w:t>
            </w:r>
            <w:r w:rsidRPr="00D448F5">
              <w:rPr>
                <w:rFonts w:ascii="Times New Roman" w:eastAsia="Times New Roman" w:hAnsi="Times New Roman" w:cs="Times New Roman"/>
                <w:i/>
                <w:iCs/>
                <w:color w:val="000000"/>
                <w:kern w:val="0"/>
                <w14:ligatures w14:val="none"/>
              </w:rPr>
              <w:t>, Sus scrofa</w:t>
            </w:r>
            <w:r w:rsidRPr="00D448F5">
              <w:rPr>
                <w:rFonts w:ascii="Times New Roman" w:eastAsia="Times New Roman" w:hAnsi="Times New Roman" w:cs="Times New Roman"/>
                <w:color w:val="000000"/>
                <w:kern w:val="0"/>
                <w14:ligatures w14:val="none"/>
              </w:rPr>
              <w:t xml:space="preserve"> (NP_001231259.1)</w:t>
            </w:r>
          </w:p>
        </w:tc>
        <w:tc>
          <w:tcPr>
            <w:tcW w:w="1820" w:type="dxa"/>
            <w:tcBorders>
              <w:top w:val="nil"/>
              <w:left w:val="nil"/>
              <w:bottom w:val="nil"/>
              <w:right w:val="nil"/>
            </w:tcBorders>
            <w:noWrap/>
            <w:vAlign w:val="center"/>
            <w:hideMark/>
          </w:tcPr>
          <w:p w14:paraId="1574B31B"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100</w:t>
            </w:r>
          </w:p>
        </w:tc>
        <w:tc>
          <w:tcPr>
            <w:tcW w:w="2084" w:type="dxa"/>
            <w:tcBorders>
              <w:top w:val="nil"/>
              <w:left w:val="nil"/>
              <w:bottom w:val="nil"/>
              <w:right w:val="nil"/>
            </w:tcBorders>
            <w:noWrap/>
            <w:vAlign w:val="center"/>
            <w:hideMark/>
          </w:tcPr>
          <w:p w14:paraId="3907C250"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95.22</w:t>
            </w:r>
          </w:p>
        </w:tc>
        <w:tc>
          <w:tcPr>
            <w:tcW w:w="1978" w:type="dxa"/>
            <w:tcBorders>
              <w:top w:val="nil"/>
              <w:left w:val="nil"/>
              <w:bottom w:val="nil"/>
              <w:right w:val="nil"/>
            </w:tcBorders>
            <w:noWrap/>
            <w:vAlign w:val="center"/>
            <w:hideMark/>
          </w:tcPr>
          <w:p w14:paraId="79B6570B"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94.93</w:t>
            </w:r>
          </w:p>
        </w:tc>
        <w:tc>
          <w:tcPr>
            <w:tcW w:w="222" w:type="dxa"/>
            <w:vAlign w:val="center"/>
            <w:hideMark/>
          </w:tcPr>
          <w:p w14:paraId="633634FC"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35072920" w14:textId="77777777" w:rsidTr="00D448F5">
        <w:trPr>
          <w:trHeight w:val="334"/>
        </w:trPr>
        <w:tc>
          <w:tcPr>
            <w:tcW w:w="4617" w:type="dxa"/>
            <w:tcBorders>
              <w:top w:val="nil"/>
              <w:left w:val="nil"/>
              <w:bottom w:val="nil"/>
              <w:right w:val="nil"/>
            </w:tcBorders>
            <w:noWrap/>
            <w:vAlign w:val="center"/>
            <w:hideMark/>
          </w:tcPr>
          <w:p w14:paraId="36C7F8BD" w14:textId="0C81371A"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 B4GALNT2-like isoform X</w:t>
            </w:r>
            <w:r w:rsidR="00AC13C8">
              <w:rPr>
                <w:rFonts w:ascii="Times New Roman" w:eastAsia="Times New Roman" w:hAnsi="Times New Roman" w:cs="Times New Roman"/>
                <w:color w:val="000000"/>
                <w:kern w:val="0"/>
                <w14:ligatures w14:val="none"/>
              </w:rPr>
              <w:t>3</w:t>
            </w:r>
            <w:r w:rsidRPr="00D448F5">
              <w:rPr>
                <w:rFonts w:ascii="Times New Roman" w:eastAsia="Times New Roman" w:hAnsi="Times New Roman" w:cs="Times New Roman"/>
                <w:color w:val="000000"/>
                <w:kern w:val="0"/>
                <w14:ligatures w14:val="none"/>
              </w:rPr>
              <w:t xml:space="preserve">, </w:t>
            </w:r>
            <w:r w:rsidRPr="00D448F5">
              <w:rPr>
                <w:rFonts w:ascii="Times New Roman" w:eastAsia="Times New Roman" w:hAnsi="Times New Roman" w:cs="Times New Roman"/>
                <w:i/>
                <w:iCs/>
                <w:color w:val="000000"/>
                <w:kern w:val="0"/>
                <w14:ligatures w14:val="none"/>
              </w:rPr>
              <w:t>Sus scrofa</w:t>
            </w:r>
            <w:r w:rsidRPr="00D448F5">
              <w:rPr>
                <w:rFonts w:ascii="Times New Roman" w:eastAsia="Times New Roman" w:hAnsi="Times New Roman" w:cs="Times New Roman"/>
                <w:color w:val="000000"/>
                <w:kern w:val="0"/>
                <w14:ligatures w14:val="none"/>
              </w:rPr>
              <w:t xml:space="preserve"> (</w:t>
            </w:r>
            <w:r w:rsidR="00AC13C8" w:rsidRPr="00AC13C8">
              <w:rPr>
                <w:rFonts w:ascii="Times New Roman" w:eastAsia="Times New Roman" w:hAnsi="Times New Roman" w:cs="Times New Roman"/>
                <w:color w:val="000000"/>
                <w:kern w:val="0"/>
                <w14:ligatures w14:val="none"/>
              </w:rPr>
              <w:t>XP_005668911.2</w:t>
            </w:r>
            <w:r w:rsidRPr="00D448F5">
              <w:rPr>
                <w:rFonts w:ascii="Times New Roman" w:eastAsia="Times New Roman" w:hAnsi="Times New Roman" w:cs="Times New Roman"/>
                <w:color w:val="000000"/>
                <w:kern w:val="0"/>
                <w14:ligatures w14:val="none"/>
              </w:rPr>
              <w:t>)</w:t>
            </w:r>
          </w:p>
        </w:tc>
        <w:tc>
          <w:tcPr>
            <w:tcW w:w="1820" w:type="dxa"/>
            <w:tcBorders>
              <w:top w:val="nil"/>
              <w:left w:val="nil"/>
              <w:bottom w:val="nil"/>
              <w:right w:val="nil"/>
            </w:tcBorders>
            <w:noWrap/>
            <w:vAlign w:val="center"/>
            <w:hideMark/>
          </w:tcPr>
          <w:p w14:paraId="309E488C"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95.22</w:t>
            </w:r>
          </w:p>
        </w:tc>
        <w:tc>
          <w:tcPr>
            <w:tcW w:w="2084" w:type="dxa"/>
            <w:tcBorders>
              <w:top w:val="nil"/>
              <w:left w:val="nil"/>
              <w:bottom w:val="nil"/>
              <w:right w:val="nil"/>
            </w:tcBorders>
            <w:noWrap/>
            <w:vAlign w:val="center"/>
            <w:hideMark/>
          </w:tcPr>
          <w:p w14:paraId="4351ED30"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100</w:t>
            </w:r>
          </w:p>
        </w:tc>
        <w:tc>
          <w:tcPr>
            <w:tcW w:w="1978" w:type="dxa"/>
            <w:tcBorders>
              <w:top w:val="nil"/>
              <w:left w:val="nil"/>
              <w:bottom w:val="nil"/>
              <w:right w:val="nil"/>
            </w:tcBorders>
            <w:noWrap/>
            <w:vAlign w:val="center"/>
            <w:hideMark/>
          </w:tcPr>
          <w:p w14:paraId="39052B78"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100</w:t>
            </w:r>
          </w:p>
        </w:tc>
        <w:tc>
          <w:tcPr>
            <w:tcW w:w="222" w:type="dxa"/>
            <w:vAlign w:val="center"/>
            <w:hideMark/>
          </w:tcPr>
          <w:p w14:paraId="16617D0D"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7CB3F9F1" w14:textId="77777777" w:rsidTr="00D448F5">
        <w:trPr>
          <w:trHeight w:val="334"/>
        </w:trPr>
        <w:tc>
          <w:tcPr>
            <w:tcW w:w="4617" w:type="dxa"/>
            <w:tcBorders>
              <w:top w:val="nil"/>
              <w:left w:val="nil"/>
              <w:bottom w:val="nil"/>
              <w:right w:val="nil"/>
            </w:tcBorders>
            <w:noWrap/>
            <w:vAlign w:val="center"/>
            <w:hideMark/>
          </w:tcPr>
          <w:p w14:paraId="6EC17C73"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B4GALNT2-like isoform X5, </w:t>
            </w:r>
            <w:r w:rsidRPr="00D448F5">
              <w:rPr>
                <w:rFonts w:ascii="Times New Roman" w:eastAsia="Times New Roman" w:hAnsi="Times New Roman" w:cs="Times New Roman"/>
                <w:i/>
                <w:iCs/>
                <w:color w:val="000000"/>
                <w:kern w:val="0"/>
                <w14:ligatures w14:val="none"/>
              </w:rPr>
              <w:t>Sus scrofa</w:t>
            </w:r>
            <w:r w:rsidRPr="00D448F5">
              <w:rPr>
                <w:rFonts w:ascii="Times New Roman" w:eastAsia="Times New Roman" w:hAnsi="Times New Roman" w:cs="Times New Roman"/>
                <w:color w:val="000000"/>
                <w:kern w:val="0"/>
                <w14:ligatures w14:val="none"/>
              </w:rPr>
              <w:t xml:space="preserve"> (XP_005668913.2)</w:t>
            </w:r>
          </w:p>
        </w:tc>
        <w:tc>
          <w:tcPr>
            <w:tcW w:w="1820" w:type="dxa"/>
            <w:tcBorders>
              <w:top w:val="nil"/>
              <w:left w:val="nil"/>
              <w:bottom w:val="nil"/>
              <w:right w:val="nil"/>
            </w:tcBorders>
            <w:noWrap/>
            <w:vAlign w:val="center"/>
            <w:hideMark/>
          </w:tcPr>
          <w:p w14:paraId="0FD04117"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94.93</w:t>
            </w:r>
          </w:p>
        </w:tc>
        <w:tc>
          <w:tcPr>
            <w:tcW w:w="2084" w:type="dxa"/>
            <w:tcBorders>
              <w:top w:val="nil"/>
              <w:left w:val="nil"/>
              <w:bottom w:val="nil"/>
              <w:right w:val="nil"/>
            </w:tcBorders>
            <w:noWrap/>
            <w:vAlign w:val="center"/>
            <w:hideMark/>
          </w:tcPr>
          <w:p w14:paraId="435DC5D4"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100</w:t>
            </w:r>
          </w:p>
        </w:tc>
        <w:tc>
          <w:tcPr>
            <w:tcW w:w="1978" w:type="dxa"/>
            <w:tcBorders>
              <w:top w:val="nil"/>
              <w:left w:val="nil"/>
              <w:bottom w:val="nil"/>
              <w:right w:val="nil"/>
            </w:tcBorders>
            <w:noWrap/>
            <w:vAlign w:val="center"/>
            <w:hideMark/>
          </w:tcPr>
          <w:p w14:paraId="7F7B31E0"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100</w:t>
            </w:r>
          </w:p>
        </w:tc>
        <w:tc>
          <w:tcPr>
            <w:tcW w:w="222" w:type="dxa"/>
            <w:vAlign w:val="center"/>
            <w:hideMark/>
          </w:tcPr>
          <w:p w14:paraId="343552BD"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3FE8A1DA" w14:textId="77777777" w:rsidTr="00D448F5">
        <w:trPr>
          <w:trHeight w:val="334"/>
        </w:trPr>
        <w:tc>
          <w:tcPr>
            <w:tcW w:w="4617" w:type="dxa"/>
            <w:tcBorders>
              <w:top w:val="nil"/>
              <w:left w:val="nil"/>
              <w:bottom w:val="nil"/>
              <w:right w:val="nil"/>
            </w:tcBorders>
            <w:noWrap/>
            <w:vAlign w:val="center"/>
            <w:hideMark/>
          </w:tcPr>
          <w:p w14:paraId="1F88983A"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B4GALNT2, </w:t>
            </w:r>
            <w:r w:rsidRPr="00D448F5">
              <w:rPr>
                <w:rFonts w:ascii="Times New Roman" w:eastAsia="Times New Roman" w:hAnsi="Times New Roman" w:cs="Times New Roman"/>
                <w:i/>
                <w:iCs/>
                <w:color w:val="000000"/>
                <w:kern w:val="0"/>
                <w14:ligatures w14:val="none"/>
              </w:rPr>
              <w:t>Mus musculus</w:t>
            </w:r>
            <w:r w:rsidRPr="00D448F5">
              <w:rPr>
                <w:rFonts w:ascii="Times New Roman" w:eastAsia="Times New Roman" w:hAnsi="Times New Roman" w:cs="Times New Roman"/>
                <w:color w:val="000000"/>
                <w:kern w:val="0"/>
                <w14:ligatures w14:val="none"/>
              </w:rPr>
              <w:t xml:space="preserve"> (NP_032107.1)</w:t>
            </w:r>
          </w:p>
        </w:tc>
        <w:tc>
          <w:tcPr>
            <w:tcW w:w="1820" w:type="dxa"/>
            <w:tcBorders>
              <w:top w:val="nil"/>
              <w:left w:val="nil"/>
              <w:bottom w:val="nil"/>
              <w:right w:val="nil"/>
            </w:tcBorders>
            <w:noWrap/>
            <w:vAlign w:val="center"/>
            <w:hideMark/>
          </w:tcPr>
          <w:p w14:paraId="56449E58"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69.52</w:t>
            </w:r>
          </w:p>
        </w:tc>
        <w:tc>
          <w:tcPr>
            <w:tcW w:w="2084" w:type="dxa"/>
            <w:tcBorders>
              <w:top w:val="nil"/>
              <w:left w:val="nil"/>
              <w:bottom w:val="nil"/>
              <w:right w:val="nil"/>
            </w:tcBorders>
            <w:noWrap/>
            <w:vAlign w:val="center"/>
            <w:hideMark/>
          </w:tcPr>
          <w:p w14:paraId="217B756E"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70.75</w:t>
            </w:r>
          </w:p>
        </w:tc>
        <w:tc>
          <w:tcPr>
            <w:tcW w:w="1978" w:type="dxa"/>
            <w:tcBorders>
              <w:top w:val="nil"/>
              <w:left w:val="nil"/>
              <w:bottom w:val="nil"/>
              <w:right w:val="nil"/>
            </w:tcBorders>
            <w:noWrap/>
            <w:vAlign w:val="center"/>
            <w:hideMark/>
          </w:tcPr>
          <w:p w14:paraId="1854C02D"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70.65</w:t>
            </w:r>
          </w:p>
        </w:tc>
        <w:tc>
          <w:tcPr>
            <w:tcW w:w="222" w:type="dxa"/>
            <w:vAlign w:val="center"/>
            <w:hideMark/>
          </w:tcPr>
          <w:p w14:paraId="065D2F34"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1350BC69" w14:textId="77777777" w:rsidTr="00D448F5">
        <w:trPr>
          <w:trHeight w:val="334"/>
        </w:trPr>
        <w:tc>
          <w:tcPr>
            <w:tcW w:w="4617" w:type="dxa"/>
            <w:tcBorders>
              <w:top w:val="nil"/>
              <w:left w:val="nil"/>
              <w:bottom w:val="nil"/>
              <w:right w:val="nil"/>
            </w:tcBorders>
            <w:noWrap/>
            <w:vAlign w:val="center"/>
            <w:hideMark/>
          </w:tcPr>
          <w:p w14:paraId="5A95F85E"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B4GALNT2 isoform a, </w:t>
            </w:r>
            <w:r w:rsidRPr="00D448F5">
              <w:rPr>
                <w:rFonts w:ascii="Times New Roman" w:eastAsia="Times New Roman" w:hAnsi="Times New Roman" w:cs="Times New Roman"/>
                <w:i/>
                <w:iCs/>
                <w:color w:val="000000"/>
                <w:kern w:val="0"/>
                <w14:ligatures w14:val="none"/>
              </w:rPr>
              <w:t>Homo sapiens</w:t>
            </w:r>
            <w:r w:rsidRPr="00D448F5">
              <w:rPr>
                <w:rFonts w:ascii="Times New Roman" w:eastAsia="Times New Roman" w:hAnsi="Times New Roman" w:cs="Times New Roman"/>
                <w:color w:val="000000"/>
                <w:kern w:val="0"/>
                <w14:ligatures w14:val="none"/>
              </w:rPr>
              <w:t>, (NP_703147.2)</w:t>
            </w:r>
          </w:p>
        </w:tc>
        <w:tc>
          <w:tcPr>
            <w:tcW w:w="1820" w:type="dxa"/>
            <w:tcBorders>
              <w:top w:val="nil"/>
              <w:left w:val="nil"/>
              <w:bottom w:val="nil"/>
              <w:right w:val="nil"/>
            </w:tcBorders>
            <w:noWrap/>
            <w:vAlign w:val="center"/>
            <w:hideMark/>
          </w:tcPr>
          <w:p w14:paraId="466615A0"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75.5</w:t>
            </w:r>
          </w:p>
        </w:tc>
        <w:tc>
          <w:tcPr>
            <w:tcW w:w="2084" w:type="dxa"/>
            <w:tcBorders>
              <w:top w:val="nil"/>
              <w:left w:val="nil"/>
              <w:bottom w:val="nil"/>
              <w:right w:val="nil"/>
            </w:tcBorders>
            <w:noWrap/>
            <w:vAlign w:val="center"/>
            <w:hideMark/>
          </w:tcPr>
          <w:p w14:paraId="55586F0B"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76.28</w:t>
            </w:r>
          </w:p>
        </w:tc>
        <w:tc>
          <w:tcPr>
            <w:tcW w:w="1978" w:type="dxa"/>
            <w:tcBorders>
              <w:top w:val="nil"/>
              <w:left w:val="nil"/>
              <w:bottom w:val="nil"/>
              <w:right w:val="nil"/>
            </w:tcBorders>
            <w:noWrap/>
            <w:vAlign w:val="center"/>
            <w:hideMark/>
          </w:tcPr>
          <w:p w14:paraId="3CA8E39F"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75.47</w:t>
            </w:r>
          </w:p>
        </w:tc>
        <w:tc>
          <w:tcPr>
            <w:tcW w:w="222" w:type="dxa"/>
            <w:vAlign w:val="center"/>
            <w:hideMark/>
          </w:tcPr>
          <w:p w14:paraId="36311072"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0DCDDF99" w14:textId="77777777" w:rsidTr="00D448F5">
        <w:trPr>
          <w:trHeight w:val="334"/>
        </w:trPr>
        <w:tc>
          <w:tcPr>
            <w:tcW w:w="4617" w:type="dxa"/>
            <w:tcBorders>
              <w:top w:val="nil"/>
              <w:left w:val="nil"/>
              <w:bottom w:val="nil"/>
              <w:right w:val="nil"/>
            </w:tcBorders>
            <w:noWrap/>
            <w:vAlign w:val="center"/>
            <w:hideMark/>
          </w:tcPr>
          <w:p w14:paraId="1B58B734"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B4GALNT2 isoform b, </w:t>
            </w:r>
            <w:r w:rsidRPr="00D448F5">
              <w:rPr>
                <w:rFonts w:ascii="Times New Roman" w:eastAsia="Times New Roman" w:hAnsi="Times New Roman" w:cs="Times New Roman"/>
                <w:i/>
                <w:iCs/>
                <w:color w:val="000000"/>
                <w:kern w:val="0"/>
                <w14:ligatures w14:val="none"/>
              </w:rPr>
              <w:t>Homo sapiens</w:t>
            </w:r>
            <w:r w:rsidRPr="00D448F5">
              <w:rPr>
                <w:rFonts w:ascii="Times New Roman" w:eastAsia="Times New Roman" w:hAnsi="Times New Roman" w:cs="Times New Roman"/>
                <w:color w:val="000000"/>
                <w:kern w:val="0"/>
                <w14:ligatures w14:val="none"/>
              </w:rPr>
              <w:t xml:space="preserve"> (NP_001152860.1)</w:t>
            </w:r>
          </w:p>
        </w:tc>
        <w:tc>
          <w:tcPr>
            <w:tcW w:w="1820" w:type="dxa"/>
            <w:tcBorders>
              <w:top w:val="nil"/>
              <w:left w:val="nil"/>
              <w:bottom w:val="nil"/>
              <w:right w:val="nil"/>
            </w:tcBorders>
            <w:noWrap/>
            <w:vAlign w:val="center"/>
            <w:hideMark/>
          </w:tcPr>
          <w:p w14:paraId="3578FC11"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77.52</w:t>
            </w:r>
          </w:p>
        </w:tc>
        <w:tc>
          <w:tcPr>
            <w:tcW w:w="2084" w:type="dxa"/>
            <w:tcBorders>
              <w:top w:val="nil"/>
              <w:left w:val="nil"/>
              <w:bottom w:val="nil"/>
              <w:right w:val="nil"/>
            </w:tcBorders>
            <w:noWrap/>
            <w:vAlign w:val="center"/>
            <w:hideMark/>
          </w:tcPr>
          <w:p w14:paraId="7D6AD829"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78.54</w:t>
            </w:r>
          </w:p>
        </w:tc>
        <w:tc>
          <w:tcPr>
            <w:tcW w:w="1978" w:type="dxa"/>
            <w:tcBorders>
              <w:top w:val="nil"/>
              <w:left w:val="nil"/>
              <w:bottom w:val="nil"/>
              <w:right w:val="nil"/>
            </w:tcBorders>
            <w:noWrap/>
            <w:vAlign w:val="center"/>
            <w:hideMark/>
          </w:tcPr>
          <w:p w14:paraId="06F3A1BF"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77.83</w:t>
            </w:r>
          </w:p>
        </w:tc>
        <w:tc>
          <w:tcPr>
            <w:tcW w:w="222" w:type="dxa"/>
            <w:vAlign w:val="center"/>
            <w:hideMark/>
          </w:tcPr>
          <w:p w14:paraId="4B90D1CF"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1E54676E" w14:textId="77777777" w:rsidTr="00D448F5">
        <w:trPr>
          <w:trHeight w:val="334"/>
        </w:trPr>
        <w:tc>
          <w:tcPr>
            <w:tcW w:w="4617" w:type="dxa"/>
            <w:tcBorders>
              <w:top w:val="nil"/>
              <w:left w:val="nil"/>
              <w:bottom w:val="nil"/>
              <w:right w:val="nil"/>
            </w:tcBorders>
            <w:noWrap/>
            <w:vAlign w:val="center"/>
            <w:hideMark/>
          </w:tcPr>
          <w:p w14:paraId="2E07AB8D"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 B4GALNT2 isoform c, </w:t>
            </w:r>
            <w:r w:rsidRPr="00D448F5">
              <w:rPr>
                <w:rFonts w:ascii="Times New Roman" w:eastAsia="Times New Roman" w:hAnsi="Times New Roman" w:cs="Times New Roman"/>
                <w:i/>
                <w:iCs/>
                <w:color w:val="000000"/>
                <w:kern w:val="0"/>
                <w14:ligatures w14:val="none"/>
              </w:rPr>
              <w:t>Homo sapiens</w:t>
            </w:r>
            <w:r w:rsidRPr="00D448F5">
              <w:rPr>
                <w:rFonts w:ascii="Times New Roman" w:eastAsia="Times New Roman" w:hAnsi="Times New Roman" w:cs="Times New Roman"/>
                <w:color w:val="000000"/>
                <w:kern w:val="0"/>
                <w14:ligatures w14:val="none"/>
              </w:rPr>
              <w:t xml:space="preserve"> (NP_001152859.1)</w:t>
            </w:r>
          </w:p>
        </w:tc>
        <w:tc>
          <w:tcPr>
            <w:tcW w:w="1820" w:type="dxa"/>
            <w:tcBorders>
              <w:top w:val="nil"/>
              <w:left w:val="nil"/>
              <w:bottom w:val="nil"/>
              <w:right w:val="nil"/>
            </w:tcBorders>
            <w:noWrap/>
            <w:vAlign w:val="center"/>
            <w:hideMark/>
          </w:tcPr>
          <w:p w14:paraId="774D182F"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76.1</w:t>
            </w:r>
          </w:p>
        </w:tc>
        <w:tc>
          <w:tcPr>
            <w:tcW w:w="2084" w:type="dxa"/>
            <w:tcBorders>
              <w:top w:val="nil"/>
              <w:left w:val="nil"/>
              <w:bottom w:val="nil"/>
              <w:right w:val="nil"/>
            </w:tcBorders>
            <w:noWrap/>
            <w:vAlign w:val="center"/>
            <w:hideMark/>
          </w:tcPr>
          <w:p w14:paraId="63A5CCB7"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76.88</w:t>
            </w:r>
          </w:p>
        </w:tc>
        <w:tc>
          <w:tcPr>
            <w:tcW w:w="1978" w:type="dxa"/>
            <w:tcBorders>
              <w:top w:val="nil"/>
              <w:left w:val="nil"/>
              <w:bottom w:val="nil"/>
              <w:right w:val="nil"/>
            </w:tcBorders>
            <w:noWrap/>
            <w:vAlign w:val="center"/>
            <w:hideMark/>
          </w:tcPr>
          <w:p w14:paraId="6AAB7C3E"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76.1</w:t>
            </w:r>
          </w:p>
        </w:tc>
        <w:tc>
          <w:tcPr>
            <w:tcW w:w="222" w:type="dxa"/>
            <w:vAlign w:val="center"/>
            <w:hideMark/>
          </w:tcPr>
          <w:p w14:paraId="4FCA48B7"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28DC3FEA" w14:textId="77777777" w:rsidTr="00D448F5">
        <w:trPr>
          <w:trHeight w:val="334"/>
        </w:trPr>
        <w:tc>
          <w:tcPr>
            <w:tcW w:w="4617" w:type="dxa"/>
            <w:tcBorders>
              <w:top w:val="nil"/>
              <w:left w:val="nil"/>
              <w:bottom w:val="nil"/>
              <w:right w:val="nil"/>
            </w:tcBorders>
            <w:noWrap/>
            <w:vAlign w:val="center"/>
            <w:hideMark/>
          </w:tcPr>
          <w:p w14:paraId="27109D5C"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 B4GALNT2 isoform X1, </w:t>
            </w:r>
            <w:r w:rsidRPr="00D448F5">
              <w:rPr>
                <w:rFonts w:ascii="Times New Roman" w:eastAsia="Times New Roman" w:hAnsi="Times New Roman" w:cs="Times New Roman"/>
                <w:i/>
                <w:iCs/>
                <w:color w:val="000000"/>
                <w:kern w:val="0"/>
                <w14:ligatures w14:val="none"/>
              </w:rPr>
              <w:t>Bos taurus</w:t>
            </w:r>
            <w:r w:rsidRPr="00D448F5">
              <w:rPr>
                <w:rFonts w:ascii="Times New Roman" w:eastAsia="Times New Roman" w:hAnsi="Times New Roman" w:cs="Times New Roman"/>
                <w:color w:val="000000"/>
                <w:kern w:val="0"/>
                <w14:ligatures w14:val="none"/>
              </w:rPr>
              <w:t xml:space="preserve"> (XP_059734498.1)</w:t>
            </w:r>
          </w:p>
        </w:tc>
        <w:tc>
          <w:tcPr>
            <w:tcW w:w="1820" w:type="dxa"/>
            <w:tcBorders>
              <w:top w:val="nil"/>
              <w:left w:val="nil"/>
              <w:bottom w:val="nil"/>
              <w:right w:val="nil"/>
            </w:tcBorders>
            <w:noWrap/>
            <w:vAlign w:val="center"/>
            <w:hideMark/>
          </w:tcPr>
          <w:p w14:paraId="4371A751"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78.49</w:t>
            </w:r>
          </w:p>
        </w:tc>
        <w:tc>
          <w:tcPr>
            <w:tcW w:w="2084" w:type="dxa"/>
            <w:tcBorders>
              <w:top w:val="nil"/>
              <w:left w:val="nil"/>
              <w:bottom w:val="nil"/>
              <w:right w:val="nil"/>
            </w:tcBorders>
            <w:noWrap/>
            <w:vAlign w:val="center"/>
            <w:hideMark/>
          </w:tcPr>
          <w:p w14:paraId="7A2CA08B"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80.04</w:t>
            </w:r>
          </w:p>
        </w:tc>
        <w:tc>
          <w:tcPr>
            <w:tcW w:w="1978" w:type="dxa"/>
            <w:tcBorders>
              <w:top w:val="nil"/>
              <w:left w:val="nil"/>
              <w:bottom w:val="nil"/>
              <w:right w:val="nil"/>
            </w:tcBorders>
            <w:noWrap/>
            <w:vAlign w:val="center"/>
            <w:hideMark/>
          </w:tcPr>
          <w:p w14:paraId="1D17F7B3"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79.25</w:t>
            </w:r>
          </w:p>
        </w:tc>
        <w:tc>
          <w:tcPr>
            <w:tcW w:w="222" w:type="dxa"/>
            <w:vAlign w:val="center"/>
            <w:hideMark/>
          </w:tcPr>
          <w:p w14:paraId="3B86439A"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496145D6" w14:textId="77777777" w:rsidTr="00D448F5">
        <w:trPr>
          <w:trHeight w:val="334"/>
        </w:trPr>
        <w:tc>
          <w:tcPr>
            <w:tcW w:w="4617" w:type="dxa"/>
            <w:tcBorders>
              <w:top w:val="nil"/>
              <w:left w:val="nil"/>
              <w:bottom w:val="nil"/>
              <w:right w:val="nil"/>
            </w:tcBorders>
            <w:noWrap/>
            <w:vAlign w:val="center"/>
            <w:hideMark/>
          </w:tcPr>
          <w:p w14:paraId="248CCD19"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B4GALNT2 isoform X2, </w:t>
            </w:r>
            <w:r w:rsidRPr="00D448F5">
              <w:rPr>
                <w:rFonts w:ascii="Times New Roman" w:eastAsia="Times New Roman" w:hAnsi="Times New Roman" w:cs="Times New Roman"/>
                <w:i/>
                <w:iCs/>
                <w:color w:val="000000"/>
                <w:kern w:val="0"/>
                <w14:ligatures w14:val="none"/>
              </w:rPr>
              <w:t>Bos taurus</w:t>
            </w:r>
            <w:r w:rsidRPr="00D448F5">
              <w:rPr>
                <w:rFonts w:ascii="Times New Roman" w:eastAsia="Times New Roman" w:hAnsi="Times New Roman" w:cs="Times New Roman"/>
                <w:color w:val="000000"/>
                <w:kern w:val="0"/>
                <w14:ligatures w14:val="none"/>
              </w:rPr>
              <w:t xml:space="preserve"> (XP_010814492.1)</w:t>
            </w:r>
          </w:p>
        </w:tc>
        <w:tc>
          <w:tcPr>
            <w:tcW w:w="1820" w:type="dxa"/>
            <w:tcBorders>
              <w:top w:val="nil"/>
              <w:left w:val="nil"/>
              <w:bottom w:val="nil"/>
              <w:right w:val="nil"/>
            </w:tcBorders>
            <w:noWrap/>
            <w:vAlign w:val="center"/>
            <w:hideMark/>
          </w:tcPr>
          <w:p w14:paraId="48A510CC"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78.69</w:t>
            </w:r>
          </w:p>
        </w:tc>
        <w:tc>
          <w:tcPr>
            <w:tcW w:w="2084" w:type="dxa"/>
            <w:tcBorders>
              <w:top w:val="nil"/>
              <w:left w:val="nil"/>
              <w:bottom w:val="nil"/>
              <w:right w:val="nil"/>
            </w:tcBorders>
            <w:noWrap/>
            <w:vAlign w:val="center"/>
            <w:hideMark/>
          </w:tcPr>
          <w:p w14:paraId="7F823E58"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80.24</w:t>
            </w:r>
          </w:p>
        </w:tc>
        <w:tc>
          <w:tcPr>
            <w:tcW w:w="1978" w:type="dxa"/>
            <w:tcBorders>
              <w:top w:val="nil"/>
              <w:left w:val="nil"/>
              <w:bottom w:val="nil"/>
              <w:right w:val="nil"/>
            </w:tcBorders>
            <w:noWrap/>
            <w:vAlign w:val="center"/>
            <w:hideMark/>
          </w:tcPr>
          <w:p w14:paraId="429EA6D0"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79.45</w:t>
            </w:r>
          </w:p>
        </w:tc>
        <w:tc>
          <w:tcPr>
            <w:tcW w:w="222" w:type="dxa"/>
            <w:vAlign w:val="center"/>
            <w:hideMark/>
          </w:tcPr>
          <w:p w14:paraId="5B72422B"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r w:rsidR="00D448F5" w:rsidRPr="00D448F5" w14:paraId="6478718A" w14:textId="77777777" w:rsidTr="00D448F5">
        <w:trPr>
          <w:trHeight w:val="334"/>
        </w:trPr>
        <w:tc>
          <w:tcPr>
            <w:tcW w:w="4617" w:type="dxa"/>
            <w:tcBorders>
              <w:top w:val="nil"/>
              <w:left w:val="nil"/>
              <w:bottom w:val="single" w:sz="4" w:space="0" w:color="auto"/>
              <w:right w:val="nil"/>
            </w:tcBorders>
            <w:noWrap/>
            <w:vAlign w:val="center"/>
            <w:hideMark/>
          </w:tcPr>
          <w:p w14:paraId="33C0F0E5"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 xml:space="preserve"> B4GALNT2 isoform X3, </w:t>
            </w:r>
            <w:r w:rsidRPr="00D448F5">
              <w:rPr>
                <w:rFonts w:ascii="Times New Roman" w:eastAsia="Times New Roman" w:hAnsi="Times New Roman" w:cs="Times New Roman"/>
                <w:i/>
                <w:iCs/>
                <w:color w:val="000000"/>
                <w:kern w:val="0"/>
                <w14:ligatures w14:val="none"/>
              </w:rPr>
              <w:t>Bos taurus</w:t>
            </w:r>
            <w:r w:rsidRPr="00D448F5">
              <w:rPr>
                <w:rFonts w:ascii="Times New Roman" w:eastAsia="Times New Roman" w:hAnsi="Times New Roman" w:cs="Times New Roman"/>
                <w:color w:val="000000"/>
                <w:kern w:val="0"/>
                <w14:ligatures w14:val="none"/>
              </w:rPr>
              <w:t xml:space="preserve"> (XP_010814493.1)</w:t>
            </w:r>
          </w:p>
        </w:tc>
        <w:tc>
          <w:tcPr>
            <w:tcW w:w="1820" w:type="dxa"/>
            <w:tcBorders>
              <w:top w:val="nil"/>
              <w:left w:val="nil"/>
              <w:bottom w:val="single" w:sz="4" w:space="0" w:color="auto"/>
              <w:right w:val="nil"/>
            </w:tcBorders>
            <w:noWrap/>
            <w:vAlign w:val="center"/>
            <w:hideMark/>
          </w:tcPr>
          <w:p w14:paraId="0BE645FB"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79.14</w:t>
            </w:r>
          </w:p>
        </w:tc>
        <w:tc>
          <w:tcPr>
            <w:tcW w:w="2084" w:type="dxa"/>
            <w:tcBorders>
              <w:top w:val="nil"/>
              <w:left w:val="nil"/>
              <w:bottom w:val="single" w:sz="4" w:space="0" w:color="auto"/>
              <w:right w:val="nil"/>
            </w:tcBorders>
            <w:noWrap/>
            <w:vAlign w:val="center"/>
            <w:hideMark/>
          </w:tcPr>
          <w:p w14:paraId="1C1757EC"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80.73</w:t>
            </w:r>
          </w:p>
        </w:tc>
        <w:tc>
          <w:tcPr>
            <w:tcW w:w="1978" w:type="dxa"/>
            <w:tcBorders>
              <w:top w:val="nil"/>
              <w:left w:val="nil"/>
              <w:bottom w:val="single" w:sz="4" w:space="0" w:color="auto"/>
              <w:right w:val="nil"/>
            </w:tcBorders>
            <w:noWrap/>
            <w:vAlign w:val="center"/>
            <w:hideMark/>
          </w:tcPr>
          <w:p w14:paraId="4694B2E1" w14:textId="77777777" w:rsidR="00D448F5" w:rsidRPr="00D448F5" w:rsidRDefault="00D448F5" w:rsidP="00D448F5">
            <w:pPr>
              <w:spacing w:after="0" w:line="240" w:lineRule="auto"/>
              <w:jc w:val="center"/>
              <w:rPr>
                <w:rFonts w:ascii="Times New Roman" w:eastAsia="Times New Roman" w:hAnsi="Times New Roman" w:cs="Times New Roman"/>
                <w:color w:val="000000"/>
                <w:kern w:val="0"/>
                <w14:ligatures w14:val="none"/>
              </w:rPr>
            </w:pPr>
            <w:r w:rsidRPr="00D448F5">
              <w:rPr>
                <w:rFonts w:ascii="Times New Roman" w:eastAsia="Times New Roman" w:hAnsi="Times New Roman" w:cs="Times New Roman"/>
                <w:color w:val="000000"/>
                <w:kern w:val="0"/>
                <w14:ligatures w14:val="none"/>
              </w:rPr>
              <w:t>79.96</w:t>
            </w:r>
          </w:p>
        </w:tc>
        <w:tc>
          <w:tcPr>
            <w:tcW w:w="222" w:type="dxa"/>
            <w:vAlign w:val="center"/>
            <w:hideMark/>
          </w:tcPr>
          <w:p w14:paraId="519F39C7" w14:textId="77777777" w:rsidR="00D448F5" w:rsidRPr="00D448F5" w:rsidRDefault="00D448F5" w:rsidP="00D448F5">
            <w:pPr>
              <w:spacing w:after="0" w:line="240" w:lineRule="auto"/>
              <w:rPr>
                <w:rFonts w:ascii="Times New Roman" w:eastAsia="Times New Roman" w:hAnsi="Times New Roman" w:cs="Times New Roman"/>
                <w:kern w:val="0"/>
                <w:sz w:val="20"/>
                <w:szCs w:val="20"/>
                <w14:ligatures w14:val="none"/>
              </w:rPr>
            </w:pPr>
          </w:p>
        </w:tc>
      </w:tr>
    </w:tbl>
    <w:p w14:paraId="72594D5E" w14:textId="77777777" w:rsidR="003D1BC4" w:rsidRDefault="003D1BC4"/>
    <w:p w14:paraId="4E538BC1" w14:textId="4776C20A" w:rsidR="00914C1D" w:rsidRPr="002524E7" w:rsidRDefault="00914C1D" w:rsidP="00DD236C">
      <w:pPr>
        <w:jc w:val="both"/>
        <w:rPr>
          <w:rFonts w:ascii="Times New Roman" w:hAnsi="Times New Roman" w:cs="Times New Roman"/>
        </w:rPr>
      </w:pPr>
      <w:r w:rsidRPr="00DD236C">
        <w:rPr>
          <w:rFonts w:ascii="Times New Roman" w:hAnsi="Times New Roman" w:cs="Times New Roman"/>
          <w:b/>
          <w:bCs/>
        </w:rPr>
        <w:t>Table S2</w:t>
      </w:r>
      <w:r w:rsidRPr="002524E7">
        <w:rPr>
          <w:rFonts w:ascii="Times New Roman" w:hAnsi="Times New Roman" w:cs="Times New Roman"/>
        </w:rPr>
        <w:t xml:space="preserve">: </w:t>
      </w:r>
      <w:r w:rsidR="00DD236C" w:rsidRPr="002524E7">
        <w:rPr>
          <w:rFonts w:ascii="Times New Roman" w:hAnsi="Times New Roman" w:cs="Times New Roman"/>
        </w:rPr>
        <w:t xml:space="preserve">Pairwise </w:t>
      </w:r>
      <w:r w:rsidR="00DD236C">
        <w:rPr>
          <w:rFonts w:ascii="Times New Roman" w:hAnsi="Times New Roman" w:cs="Times New Roman"/>
        </w:rPr>
        <w:t xml:space="preserve">protein </w:t>
      </w:r>
      <w:r w:rsidR="00DD236C" w:rsidRPr="002524E7">
        <w:rPr>
          <w:rFonts w:ascii="Times New Roman" w:hAnsi="Times New Roman" w:cs="Times New Roman"/>
        </w:rPr>
        <w:t>sequence identit</w:t>
      </w:r>
      <w:r w:rsidR="00DD236C">
        <w:rPr>
          <w:rFonts w:ascii="Times New Roman" w:hAnsi="Times New Roman" w:cs="Times New Roman"/>
        </w:rPr>
        <w:t xml:space="preserve">y matrix comparing porcine </w:t>
      </w:r>
      <w:r w:rsidR="00DD236C" w:rsidRPr="002524E7">
        <w:rPr>
          <w:rFonts w:ascii="Times New Roman" w:hAnsi="Times New Roman" w:cs="Times New Roman"/>
        </w:rPr>
        <w:t xml:space="preserve">B4GALNT2 and B4GALNT2-like </w:t>
      </w:r>
      <w:r w:rsidR="00DD236C">
        <w:rPr>
          <w:rFonts w:ascii="Times New Roman" w:hAnsi="Times New Roman" w:cs="Times New Roman"/>
        </w:rPr>
        <w:t xml:space="preserve">(isoforms X3 and X5) with mammalian orthologs. </w:t>
      </w:r>
      <w:r w:rsidR="00DD236C" w:rsidRPr="00DD236C">
        <w:rPr>
          <w:rFonts w:ascii="Times New Roman" w:hAnsi="Times New Roman" w:cs="Times New Roman"/>
        </w:rPr>
        <w:t xml:space="preserve">Percentage identities were calculated from a </w:t>
      </w:r>
      <w:proofErr w:type="spellStart"/>
      <w:r w:rsidR="00DD236C" w:rsidRPr="00DD236C">
        <w:rPr>
          <w:rFonts w:ascii="Times New Roman" w:hAnsi="Times New Roman" w:cs="Times New Roman"/>
        </w:rPr>
        <w:t>Clustal</w:t>
      </w:r>
      <w:proofErr w:type="spellEnd"/>
      <w:r w:rsidR="00DD236C" w:rsidRPr="00DD236C">
        <w:rPr>
          <w:rFonts w:ascii="Times New Roman" w:hAnsi="Times New Roman" w:cs="Times New Roman"/>
        </w:rPr>
        <w:t xml:space="preserve"> Omega Multiple Sequence Alignment (MSA) using sequences retrieved from the NCBI database.</w:t>
      </w:r>
    </w:p>
    <w:p w14:paraId="433FD804" w14:textId="77777777" w:rsidR="00914C1D" w:rsidRDefault="00914C1D" w:rsidP="00914C1D"/>
    <w:p w14:paraId="0588AF37" w14:textId="77777777" w:rsidR="00914C1D" w:rsidRDefault="00914C1D" w:rsidP="00914C1D"/>
    <w:p w14:paraId="60606109" w14:textId="77777777" w:rsidR="00914C1D" w:rsidRDefault="00914C1D" w:rsidP="00914C1D"/>
    <w:p w14:paraId="4AD07337" w14:textId="108BC0F5" w:rsidR="00AB5C55" w:rsidRDefault="002524E7" w:rsidP="002524E7">
      <w:pPr>
        <w:ind w:left="-990"/>
        <w:jc w:val="center"/>
      </w:pPr>
      <w:r>
        <w:rPr>
          <w:noProof/>
        </w:rPr>
        <mc:AlternateContent>
          <mc:Choice Requires="wps">
            <w:drawing>
              <wp:anchor distT="0" distB="0" distL="114300" distR="114300" simplePos="0" relativeHeight="251664384" behindDoc="0" locked="0" layoutInCell="1" allowOverlap="1" wp14:anchorId="3925D9A7" wp14:editId="02486F0E">
                <wp:simplePos x="0" y="0"/>
                <wp:positionH relativeFrom="column">
                  <wp:posOffset>2429307</wp:posOffset>
                </wp:positionH>
                <wp:positionV relativeFrom="paragraph">
                  <wp:posOffset>325120</wp:posOffset>
                </wp:positionV>
                <wp:extent cx="396875" cy="191770"/>
                <wp:effectExtent l="0" t="0" r="0" b="0"/>
                <wp:wrapNone/>
                <wp:docPr id="1701422011" name="Text Box 6"/>
                <wp:cNvGraphicFramePr/>
                <a:graphic xmlns:a="http://schemas.openxmlformats.org/drawingml/2006/main">
                  <a:graphicData uri="http://schemas.microsoft.com/office/word/2010/wordprocessingShape">
                    <wps:wsp>
                      <wps:cNvSpPr txBox="1"/>
                      <wps:spPr>
                        <a:xfrm>
                          <a:off x="0" y="0"/>
                          <a:ext cx="396875" cy="191770"/>
                        </a:xfrm>
                        <a:prstGeom prst="rect">
                          <a:avLst/>
                        </a:prstGeom>
                        <a:noFill/>
                        <a:ln w="6350">
                          <a:noFill/>
                        </a:ln>
                      </wps:spPr>
                      <wps:txbx>
                        <w:txbxContent>
                          <w:p w14:paraId="4ABF59F5" w14:textId="77777777" w:rsidR="006E0355" w:rsidRPr="006E0355" w:rsidRDefault="006E0355" w:rsidP="006E0355">
                            <w:pPr>
                              <w:rPr>
                                <w:u w:val="single"/>
                              </w:rPr>
                            </w:pPr>
                            <w:r>
                              <w:rPr>
                                <w:sz w:val="10"/>
                                <w:szCs w:val="10"/>
                                <w:u w:val="single"/>
                              </w:rPr>
                              <w:t>ABI3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5D9A7" id="Text Box 6" o:spid="_x0000_s1027" type="#_x0000_t202" style="position:absolute;left:0;text-align:left;margin-left:191.3pt;margin-top:25.6pt;width:31.25pt;height:1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" filled="f" stroked="f" strokeweight=".5pt">
                <v:textbox>
                  <w:txbxContent>
                    <w:p w14:paraId="4ABF59F5" w14:textId="77777777" w:rsidR="006E0355" w:rsidRPr="006E0355" w:rsidRDefault="006E0355" w:rsidP="006E0355">
                      <w:pPr>
                        <w:rPr>
                          <w:u w:val="single"/>
                        </w:rPr>
                      </w:pPr>
                      <w:r>
                        <w:rPr>
                          <w:sz w:val="10"/>
                          <w:szCs w:val="10"/>
                          <w:u w:val="single"/>
                        </w:rPr>
                        <w:t>ABI3</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8A12691" wp14:editId="7BFAC2B5">
                <wp:simplePos x="0" y="0"/>
                <wp:positionH relativeFrom="column">
                  <wp:posOffset>4032047</wp:posOffset>
                </wp:positionH>
                <wp:positionV relativeFrom="paragraph">
                  <wp:posOffset>2011680</wp:posOffset>
                </wp:positionV>
                <wp:extent cx="396875" cy="191770"/>
                <wp:effectExtent l="0" t="0" r="0" b="0"/>
                <wp:wrapNone/>
                <wp:docPr id="2040853123" name="Text Box 6"/>
                <wp:cNvGraphicFramePr/>
                <a:graphic xmlns:a="http://schemas.openxmlformats.org/drawingml/2006/main">
                  <a:graphicData uri="http://schemas.microsoft.com/office/word/2010/wordprocessingShape">
                    <wps:wsp>
                      <wps:cNvSpPr txBox="1"/>
                      <wps:spPr>
                        <a:xfrm>
                          <a:off x="0" y="0"/>
                          <a:ext cx="396875" cy="191770"/>
                        </a:xfrm>
                        <a:prstGeom prst="rect">
                          <a:avLst/>
                        </a:prstGeom>
                        <a:noFill/>
                        <a:ln w="6350">
                          <a:noFill/>
                        </a:ln>
                      </wps:spPr>
                      <wps:txbx>
                        <w:txbxContent>
                          <w:p w14:paraId="70CA644E" w14:textId="699BFFFB" w:rsidR="006E0355" w:rsidRPr="006E0355" w:rsidRDefault="006E0355">
                            <w:pPr>
                              <w:rPr>
                                <w:u w:val="single"/>
                              </w:rPr>
                            </w:pPr>
                            <w:r w:rsidRPr="006E0355">
                              <w:rPr>
                                <w:sz w:val="10"/>
                                <w:szCs w:val="10"/>
                                <w:u w:val="single"/>
                              </w:rPr>
                              <w:t>GNGT2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12691" id="_x0000_s1028" type="#_x0000_t202" style="position:absolute;left:0;text-align:left;margin-left:317.5pt;margin-top:158.4pt;width:31.25pt;height:1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" filled="f" stroked="f" strokeweight=".5pt">
                <v:textbox>
                  <w:txbxContent>
                    <w:p w14:paraId="70CA644E" w14:textId="699BFFFB" w:rsidR="006E0355" w:rsidRPr="006E0355" w:rsidRDefault="006E0355">
                      <w:pPr>
                        <w:rPr>
                          <w:u w:val="single"/>
                        </w:rPr>
                      </w:pPr>
                      <w:r w:rsidRPr="006E0355">
                        <w:rPr>
                          <w:sz w:val="10"/>
                          <w:szCs w:val="10"/>
                          <w:u w:val="single"/>
                        </w:rPr>
                        <w:t>GNGT2</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96366D5" wp14:editId="180902DA">
                <wp:simplePos x="0" y="0"/>
                <wp:positionH relativeFrom="column">
                  <wp:posOffset>3728720</wp:posOffset>
                </wp:positionH>
                <wp:positionV relativeFrom="paragraph">
                  <wp:posOffset>1317193</wp:posOffset>
                </wp:positionV>
                <wp:extent cx="397379" cy="192280"/>
                <wp:effectExtent l="0" t="0" r="0" b="0"/>
                <wp:wrapNone/>
                <wp:docPr id="2136572689" name="Text Box 6"/>
                <wp:cNvGraphicFramePr/>
                <a:graphic xmlns:a="http://schemas.openxmlformats.org/drawingml/2006/main">
                  <a:graphicData uri="http://schemas.microsoft.com/office/word/2010/wordprocessingShape">
                    <wps:wsp>
                      <wps:cNvSpPr txBox="1"/>
                      <wps:spPr>
                        <a:xfrm>
                          <a:off x="0" y="0"/>
                          <a:ext cx="397379" cy="192280"/>
                        </a:xfrm>
                        <a:prstGeom prst="rect">
                          <a:avLst/>
                        </a:prstGeom>
                        <a:noFill/>
                        <a:ln w="6350">
                          <a:noFill/>
                        </a:ln>
                      </wps:spPr>
                      <wps:txbx>
                        <w:txbxContent>
                          <w:p w14:paraId="08EDFF90" w14:textId="62405EAF" w:rsidR="006E0355" w:rsidRPr="006E0355" w:rsidRDefault="006E0355" w:rsidP="006E0355">
                            <w:pPr>
                              <w:rPr>
                                <w:u w:val="single"/>
                              </w:rPr>
                            </w:pPr>
                            <w:r>
                              <w:rPr>
                                <w:sz w:val="10"/>
                                <w:szCs w:val="10"/>
                                <w:u w:val="single"/>
                              </w:rPr>
                              <w:t>ABI3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366D5" id="_x0000_s1029" type="#_x0000_t202" style="position:absolute;left:0;text-align:left;margin-left:293.6pt;margin-top:103.7pt;width:31.3pt;height:1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" filled="f" stroked="f" strokeweight=".5pt">
                <v:textbox>
                  <w:txbxContent>
                    <w:p w14:paraId="08EDFF90" w14:textId="62405EAF" w:rsidR="006E0355" w:rsidRPr="006E0355" w:rsidRDefault="006E0355" w:rsidP="006E0355">
                      <w:pPr>
                        <w:rPr>
                          <w:u w:val="single"/>
                        </w:rPr>
                      </w:pPr>
                      <w:r>
                        <w:rPr>
                          <w:sz w:val="10"/>
                          <w:szCs w:val="10"/>
                          <w:u w:val="single"/>
                        </w:rPr>
                        <w:t>ABI3</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256A9255" wp14:editId="7D9FB42A">
                <wp:simplePos x="0" y="0"/>
                <wp:positionH relativeFrom="column">
                  <wp:posOffset>2097405</wp:posOffset>
                </wp:positionH>
                <wp:positionV relativeFrom="paragraph">
                  <wp:posOffset>982777</wp:posOffset>
                </wp:positionV>
                <wp:extent cx="555477" cy="192280"/>
                <wp:effectExtent l="0" t="0" r="0" b="0"/>
                <wp:wrapNone/>
                <wp:docPr id="358713834" name="Text Box 6"/>
                <wp:cNvGraphicFramePr/>
                <a:graphic xmlns:a="http://schemas.openxmlformats.org/drawingml/2006/main">
                  <a:graphicData uri="http://schemas.microsoft.com/office/word/2010/wordprocessingShape">
                    <wps:wsp>
                      <wps:cNvSpPr txBox="1"/>
                      <wps:spPr>
                        <a:xfrm>
                          <a:off x="0" y="0"/>
                          <a:ext cx="555477" cy="192280"/>
                        </a:xfrm>
                        <a:prstGeom prst="rect">
                          <a:avLst/>
                        </a:prstGeom>
                        <a:noFill/>
                        <a:ln w="6350">
                          <a:noFill/>
                        </a:ln>
                      </wps:spPr>
                      <wps:txbx>
                        <w:txbxContent>
                          <w:p w14:paraId="1868D63B" w14:textId="4FB6F776" w:rsidR="006E0355" w:rsidRPr="006E0355" w:rsidRDefault="006E0355" w:rsidP="006E0355">
                            <w:pPr>
                              <w:rPr>
                                <w:u w:val="single"/>
                              </w:rPr>
                            </w:pPr>
                            <w:r>
                              <w:rPr>
                                <w:sz w:val="10"/>
                                <w:szCs w:val="10"/>
                                <w:u w:val="single"/>
                              </w:rPr>
                              <w:t>GNGT2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A9255" id="_x0000_s1030" type="#_x0000_t202" style="position:absolute;left:0;text-align:left;margin-left:165.15pt;margin-top:77.4pt;width:43.75pt;height:15.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" filled="f" stroked="f" strokeweight=".5pt">
                <v:textbox>
                  <w:txbxContent>
                    <w:p w14:paraId="1868D63B" w14:textId="4FB6F776" w:rsidR="006E0355" w:rsidRPr="006E0355" w:rsidRDefault="006E0355" w:rsidP="006E0355">
                      <w:pPr>
                        <w:rPr>
                          <w:u w:val="single"/>
                        </w:rPr>
                      </w:pPr>
                      <w:r>
                        <w:rPr>
                          <w:sz w:val="10"/>
                          <w:szCs w:val="10"/>
                          <w:u w:val="single"/>
                        </w:rPr>
                        <w:t>GNGT2</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317BB19B" wp14:editId="06C30F06">
                <wp:simplePos x="0" y="0"/>
                <wp:positionH relativeFrom="column">
                  <wp:posOffset>1236237</wp:posOffset>
                </wp:positionH>
                <wp:positionV relativeFrom="paragraph">
                  <wp:posOffset>1684939</wp:posOffset>
                </wp:positionV>
                <wp:extent cx="658026" cy="192280"/>
                <wp:effectExtent l="0" t="0" r="0" b="0"/>
                <wp:wrapNone/>
                <wp:docPr id="937225935" name="Text Box 6"/>
                <wp:cNvGraphicFramePr/>
                <a:graphic xmlns:a="http://schemas.openxmlformats.org/drawingml/2006/main">
                  <a:graphicData uri="http://schemas.microsoft.com/office/word/2010/wordprocessingShape">
                    <wps:wsp>
                      <wps:cNvSpPr txBox="1"/>
                      <wps:spPr>
                        <a:xfrm>
                          <a:off x="0" y="0"/>
                          <a:ext cx="658026" cy="192280"/>
                        </a:xfrm>
                        <a:prstGeom prst="rect">
                          <a:avLst/>
                        </a:prstGeom>
                        <a:noFill/>
                        <a:ln w="6350">
                          <a:noFill/>
                        </a:ln>
                      </wps:spPr>
                      <wps:txbx>
                        <w:txbxContent>
                          <w:p w14:paraId="07A7C4A5" w14:textId="68A6A293" w:rsidR="006E0355" w:rsidRPr="006E0355" w:rsidRDefault="006E0355" w:rsidP="006E0355">
                            <w:pPr>
                              <w:rPr>
                                <w:u w:val="single"/>
                              </w:rPr>
                            </w:pPr>
                            <w:r>
                              <w:rPr>
                                <w:sz w:val="10"/>
                                <w:szCs w:val="10"/>
                                <w:u w:val="single"/>
                              </w:rPr>
                              <w:t>B4GALNT2-LIKE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BB19B" id="_x0000_s1031" type="#_x0000_t202" style="position:absolute;left:0;text-align:left;margin-left:97.35pt;margin-top:132.65pt;width:51.8pt;height:1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" filled="f" stroked="f" strokeweight=".5pt">
                <v:textbox>
                  <w:txbxContent>
                    <w:p w14:paraId="07A7C4A5" w14:textId="68A6A293" w:rsidR="006E0355" w:rsidRPr="006E0355" w:rsidRDefault="006E0355" w:rsidP="006E0355">
                      <w:pPr>
                        <w:rPr>
                          <w:u w:val="single"/>
                        </w:rPr>
                      </w:pPr>
                      <w:r>
                        <w:rPr>
                          <w:sz w:val="10"/>
                          <w:szCs w:val="10"/>
                          <w:u w:val="single"/>
                        </w:rPr>
                        <w:t>B4GALNT2-LIKE</w:t>
                      </w:r>
                    </w:p>
                  </w:txbxContent>
                </v:textbox>
              </v:shape>
            </w:pict>
          </mc:Fallback>
        </mc:AlternateContent>
      </w:r>
      <w:r w:rsidR="006E0355">
        <w:rPr>
          <w:noProof/>
        </w:rPr>
        <mc:AlternateContent>
          <mc:Choice Requires="wps">
            <w:drawing>
              <wp:anchor distT="0" distB="0" distL="114300" distR="114300" simplePos="0" relativeHeight="251666432" behindDoc="0" locked="0" layoutInCell="1" allowOverlap="1" wp14:anchorId="63A7DDF0" wp14:editId="4E93E54D">
                <wp:simplePos x="0" y="0"/>
                <wp:positionH relativeFrom="column">
                  <wp:posOffset>1901439</wp:posOffset>
                </wp:positionH>
                <wp:positionV relativeFrom="paragraph">
                  <wp:posOffset>596657</wp:posOffset>
                </wp:positionV>
                <wp:extent cx="555477" cy="192280"/>
                <wp:effectExtent l="0" t="0" r="0" b="0"/>
                <wp:wrapNone/>
                <wp:docPr id="1916044453" name="Text Box 6"/>
                <wp:cNvGraphicFramePr/>
                <a:graphic xmlns:a="http://schemas.openxmlformats.org/drawingml/2006/main">
                  <a:graphicData uri="http://schemas.microsoft.com/office/word/2010/wordprocessingShape">
                    <wps:wsp>
                      <wps:cNvSpPr txBox="1"/>
                      <wps:spPr>
                        <a:xfrm>
                          <a:off x="0" y="0"/>
                          <a:ext cx="555477" cy="192280"/>
                        </a:xfrm>
                        <a:prstGeom prst="rect">
                          <a:avLst/>
                        </a:prstGeom>
                        <a:noFill/>
                        <a:ln w="6350">
                          <a:noFill/>
                        </a:ln>
                      </wps:spPr>
                      <wps:txbx>
                        <w:txbxContent>
                          <w:p w14:paraId="651C51A1" w14:textId="4E24FD41" w:rsidR="006E0355" w:rsidRPr="006E0355" w:rsidRDefault="006E0355" w:rsidP="006E0355">
                            <w:pPr>
                              <w:rPr>
                                <w:u w:val="single"/>
                              </w:rPr>
                            </w:pPr>
                            <w:r>
                              <w:rPr>
                                <w:sz w:val="10"/>
                                <w:szCs w:val="10"/>
                                <w:u w:val="single"/>
                              </w:rPr>
                              <w:t>PHOSPHO1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DDF0" id="_x0000_s1032" type="#_x0000_t202" style="position:absolute;left:0;text-align:left;margin-left:149.7pt;margin-top:47pt;width:43.75pt;height:1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" filled="f" stroked="f" strokeweight=".5pt">
                <v:textbox>
                  <w:txbxContent>
                    <w:p w14:paraId="651C51A1" w14:textId="4E24FD41" w:rsidR="006E0355" w:rsidRPr="006E0355" w:rsidRDefault="006E0355" w:rsidP="006E0355">
                      <w:pPr>
                        <w:rPr>
                          <w:u w:val="single"/>
                        </w:rPr>
                      </w:pPr>
                      <w:r>
                        <w:rPr>
                          <w:sz w:val="10"/>
                          <w:szCs w:val="10"/>
                          <w:u w:val="single"/>
                        </w:rPr>
                        <w:t>PHOSPHO1</w:t>
                      </w:r>
                    </w:p>
                  </w:txbxContent>
                </v:textbox>
              </v:shape>
            </w:pict>
          </mc:Fallback>
        </mc:AlternateContent>
      </w:r>
      <w:r w:rsidR="006E0355">
        <w:rPr>
          <w:noProof/>
        </w:rPr>
        <w:drawing>
          <wp:inline distT="0" distB="0" distL="0" distR="0" wp14:anchorId="10504993" wp14:editId="526977BE">
            <wp:extent cx="6770451" cy="3179037"/>
            <wp:effectExtent l="12700" t="12700" r="11430" b="8890"/>
            <wp:docPr id="1574292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92666" name="Picture 1574292666"/>
                    <pic:cNvPicPr/>
                  </pic:nvPicPr>
                  <pic:blipFill rotWithShape="1">
                    <a:blip r:embed="rId7"/>
                    <a:srcRect r="-529" b="61207"/>
                    <a:stretch>
                      <a:fillRect/>
                    </a:stretch>
                  </pic:blipFill>
                  <pic:spPr bwMode="auto">
                    <a:xfrm>
                      <a:off x="0" y="0"/>
                      <a:ext cx="6827427" cy="320579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92A44DE" w14:textId="5C7623BC" w:rsidR="00216756" w:rsidRDefault="00DD236C" w:rsidP="00216756">
      <w:r>
        <w:rPr>
          <w:noProof/>
        </w:rPr>
        <mc:AlternateContent>
          <mc:Choice Requires="wps">
            <w:drawing>
              <wp:anchor distT="0" distB="0" distL="114300" distR="114300" simplePos="0" relativeHeight="251671552" behindDoc="0" locked="0" layoutInCell="1" allowOverlap="1" wp14:anchorId="06E10DE5" wp14:editId="1A79BE22">
                <wp:simplePos x="0" y="0"/>
                <wp:positionH relativeFrom="column">
                  <wp:posOffset>-621792</wp:posOffset>
                </wp:positionH>
                <wp:positionV relativeFrom="paragraph">
                  <wp:posOffset>103505</wp:posOffset>
                </wp:positionV>
                <wp:extent cx="6971665" cy="738835"/>
                <wp:effectExtent l="0" t="0" r="635" b="0"/>
                <wp:wrapNone/>
                <wp:docPr id="934435117" name="Text Box 8"/>
                <wp:cNvGraphicFramePr/>
                <a:graphic xmlns:a="http://schemas.openxmlformats.org/drawingml/2006/main">
                  <a:graphicData uri="http://schemas.microsoft.com/office/word/2010/wordprocessingShape">
                    <wps:wsp>
                      <wps:cNvSpPr txBox="1"/>
                      <wps:spPr>
                        <a:xfrm>
                          <a:off x="0" y="0"/>
                          <a:ext cx="6971665" cy="738835"/>
                        </a:xfrm>
                        <a:prstGeom prst="rect">
                          <a:avLst/>
                        </a:prstGeom>
                        <a:solidFill>
                          <a:schemeClr val="lt1"/>
                        </a:solidFill>
                        <a:ln w="6350">
                          <a:noFill/>
                        </a:ln>
                      </wps:spPr>
                      <wps:txbx>
                        <w:txbxContent>
                          <w:p w14:paraId="0FC5CC1B" w14:textId="52D30B30" w:rsidR="002524E7" w:rsidRPr="00DD236C" w:rsidRDefault="002524E7">
                            <w:pPr>
                              <w:rPr>
                                <w:rFonts w:ascii="Times New Roman" w:hAnsi="Times New Roman" w:cs="Times New Roman"/>
                              </w:rPr>
                            </w:pPr>
                            <w:r w:rsidRPr="00DD236C">
                              <w:rPr>
                                <w:rFonts w:ascii="Times New Roman" w:hAnsi="Times New Roman" w:cs="Times New Roman"/>
                                <w:b/>
                                <w:bCs/>
                              </w:rPr>
                              <w:t>Figure S4</w:t>
                            </w:r>
                            <w:r w:rsidR="00DD236C" w:rsidRPr="00DD236C">
                              <w:rPr>
                                <w:rFonts w:ascii="Times New Roman" w:hAnsi="Times New Roman" w:cs="Times New Roman"/>
                                <w:b/>
                                <w:bCs/>
                              </w:rPr>
                              <w:t xml:space="preserve">. </w:t>
                            </w:r>
                            <w:r w:rsidRPr="00DD236C">
                              <w:rPr>
                                <w:rFonts w:ascii="Times New Roman" w:hAnsi="Times New Roman" w:cs="Times New Roman"/>
                                <w:b/>
                                <w:bCs/>
                              </w:rPr>
                              <w:t>NCBI genom</w:t>
                            </w:r>
                            <w:r w:rsidR="00DD236C" w:rsidRPr="00DD236C">
                              <w:rPr>
                                <w:rFonts w:ascii="Times New Roman" w:hAnsi="Times New Roman" w:cs="Times New Roman"/>
                                <w:b/>
                                <w:bCs/>
                              </w:rPr>
                              <w:t>ic</w:t>
                            </w:r>
                            <w:r w:rsidRPr="00DD236C">
                              <w:rPr>
                                <w:rFonts w:ascii="Times New Roman" w:hAnsi="Times New Roman" w:cs="Times New Roman"/>
                                <w:b/>
                                <w:bCs/>
                              </w:rPr>
                              <w:t xml:space="preserve"> view of the </w:t>
                            </w:r>
                            <w:r w:rsidRPr="00DD236C">
                              <w:rPr>
                                <w:rFonts w:ascii="Times New Roman" w:hAnsi="Times New Roman" w:cs="Times New Roman"/>
                                <w:b/>
                                <w:bCs/>
                                <w:i/>
                                <w:iCs/>
                              </w:rPr>
                              <w:t>Sus Scrofa</w:t>
                            </w:r>
                            <w:r w:rsidRPr="00DD236C">
                              <w:rPr>
                                <w:rFonts w:ascii="Times New Roman" w:hAnsi="Times New Roman" w:cs="Times New Roman"/>
                                <w:b/>
                                <w:bCs/>
                              </w:rPr>
                              <w:t xml:space="preserve"> </w:t>
                            </w:r>
                            <w:r w:rsidRPr="00DD236C">
                              <w:rPr>
                                <w:rFonts w:ascii="Times New Roman" w:hAnsi="Times New Roman" w:cs="Times New Roman"/>
                                <w:b/>
                                <w:bCs/>
                                <w:i/>
                                <w:iCs/>
                              </w:rPr>
                              <w:t>IGF2BP1- ZNF652</w:t>
                            </w:r>
                            <w:r w:rsidRPr="00DD236C">
                              <w:rPr>
                                <w:rFonts w:ascii="Times New Roman" w:hAnsi="Times New Roman" w:cs="Times New Roman"/>
                                <w:b/>
                                <w:bCs/>
                              </w:rPr>
                              <w:t xml:space="preserve"> interval</w:t>
                            </w:r>
                            <w:r w:rsidRPr="00DD236C">
                              <w:rPr>
                                <w:rFonts w:ascii="Times New Roman" w:hAnsi="Times New Roman" w:cs="Times New Roman"/>
                              </w:rPr>
                              <w:t xml:space="preserve">. </w:t>
                            </w:r>
                            <w:r w:rsidR="00DD236C" w:rsidRPr="00DD236C">
                              <w:rPr>
                                <w:rFonts w:ascii="Times New Roman" w:hAnsi="Times New Roman" w:cs="Times New Roman"/>
                              </w:rPr>
                              <w:t>Genes that have not been annotated were identified and labeled based on their predicted mRNA transcripts and sequence homology to other species.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E10DE5" id="Text Box 8" o:spid="_x0000_s1033" type="#_x0000_t202" style="position:absolute;margin-left:-48.95pt;margin-top:8.15pt;width:548.95pt;height:58.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" fillcolor="white [3201]" stroked="f" strokeweight=".5pt">
                <v:textbox>
                  <w:txbxContent>
                    <w:p w14:paraId="0FC5CC1B" w14:textId="52D30B30" w:rsidR="002524E7" w:rsidRPr="00DD236C" w:rsidRDefault="002524E7">
                      <w:pPr>
                        <w:rPr>
                          <w:rFonts w:ascii="Times New Roman" w:hAnsi="Times New Roman" w:cs="Times New Roman"/>
                        </w:rPr>
                      </w:pPr>
                      <w:r w:rsidRPr="00DD236C">
                        <w:rPr>
                          <w:rFonts w:ascii="Times New Roman" w:hAnsi="Times New Roman" w:cs="Times New Roman"/>
                          <w:b/>
                          <w:bCs/>
                        </w:rPr>
                        <w:t>Figure S4</w:t>
                      </w:r>
                      <w:r w:rsidR="00DD236C" w:rsidRPr="00DD236C">
                        <w:rPr>
                          <w:rFonts w:ascii="Times New Roman" w:hAnsi="Times New Roman" w:cs="Times New Roman"/>
                          <w:b/>
                          <w:bCs/>
                        </w:rPr>
                        <w:t xml:space="preserve">. </w:t>
                      </w:r>
                      <w:r w:rsidRPr="00DD236C">
                        <w:rPr>
                          <w:rFonts w:ascii="Times New Roman" w:hAnsi="Times New Roman" w:cs="Times New Roman"/>
                          <w:b/>
                          <w:bCs/>
                        </w:rPr>
                        <w:t>NCBI genom</w:t>
                      </w:r>
                      <w:r w:rsidR="00DD236C" w:rsidRPr="00DD236C">
                        <w:rPr>
                          <w:rFonts w:ascii="Times New Roman" w:hAnsi="Times New Roman" w:cs="Times New Roman"/>
                          <w:b/>
                          <w:bCs/>
                        </w:rPr>
                        <w:t>ic</w:t>
                      </w:r>
                      <w:r w:rsidRPr="00DD236C">
                        <w:rPr>
                          <w:rFonts w:ascii="Times New Roman" w:hAnsi="Times New Roman" w:cs="Times New Roman"/>
                          <w:b/>
                          <w:bCs/>
                        </w:rPr>
                        <w:t xml:space="preserve"> view of the </w:t>
                      </w:r>
                      <w:r w:rsidRPr="00DD236C">
                        <w:rPr>
                          <w:rFonts w:ascii="Times New Roman" w:hAnsi="Times New Roman" w:cs="Times New Roman"/>
                          <w:b/>
                          <w:bCs/>
                          <w:i/>
                          <w:iCs/>
                        </w:rPr>
                        <w:t>Sus Scrofa</w:t>
                      </w:r>
                      <w:r w:rsidRPr="00DD236C">
                        <w:rPr>
                          <w:rFonts w:ascii="Times New Roman" w:hAnsi="Times New Roman" w:cs="Times New Roman"/>
                          <w:b/>
                          <w:bCs/>
                        </w:rPr>
                        <w:t xml:space="preserve"> </w:t>
                      </w:r>
                      <w:r w:rsidRPr="00DD236C">
                        <w:rPr>
                          <w:rFonts w:ascii="Times New Roman" w:hAnsi="Times New Roman" w:cs="Times New Roman"/>
                          <w:b/>
                          <w:bCs/>
                          <w:i/>
                          <w:iCs/>
                        </w:rPr>
                        <w:t>IGF2BP1- ZNF652</w:t>
                      </w:r>
                      <w:r w:rsidRPr="00DD236C">
                        <w:rPr>
                          <w:rFonts w:ascii="Times New Roman" w:hAnsi="Times New Roman" w:cs="Times New Roman"/>
                          <w:b/>
                          <w:bCs/>
                        </w:rPr>
                        <w:t xml:space="preserve"> interval</w:t>
                      </w:r>
                      <w:r w:rsidRPr="00DD236C">
                        <w:rPr>
                          <w:rFonts w:ascii="Times New Roman" w:hAnsi="Times New Roman" w:cs="Times New Roman"/>
                        </w:rPr>
                        <w:t xml:space="preserve">. </w:t>
                      </w:r>
                      <w:r w:rsidR="00DD236C" w:rsidRPr="00DD236C">
                        <w:rPr>
                          <w:rFonts w:ascii="Times New Roman" w:hAnsi="Times New Roman" w:cs="Times New Roman"/>
                        </w:rPr>
                        <w:t>Genes that have not been annotated were identified and labeled based on their predicted mRNA transcripts and sequence homology to other species.</w:t>
                      </w:r>
                    </w:p>
                  </w:txbxContent>
                </v:textbox>
              </v:shape>
            </w:pict>
          </mc:Fallback>
        </mc:AlternateContent>
      </w:r>
    </w:p>
    <w:p w14:paraId="791C2694" w14:textId="4EA9D2F8" w:rsidR="002524E7" w:rsidRDefault="002524E7" w:rsidP="00216756"/>
    <w:p w14:paraId="44710AC0" w14:textId="1137FD91" w:rsidR="002524E7" w:rsidRDefault="002524E7" w:rsidP="00216756"/>
    <w:p w14:paraId="4E63AB00" w14:textId="0BF01FBE" w:rsidR="002524E7" w:rsidRDefault="002524E7" w:rsidP="002524E7">
      <w:pPr>
        <w:ind w:left="-990"/>
      </w:pPr>
      <w:r>
        <w:rPr>
          <w:noProof/>
        </w:rPr>
        <mc:AlternateContent>
          <mc:Choice Requires="wps">
            <w:drawing>
              <wp:anchor distT="0" distB="0" distL="114300" distR="114300" simplePos="0" relativeHeight="251673600" behindDoc="0" locked="0" layoutInCell="1" allowOverlap="1" wp14:anchorId="6994DA86" wp14:editId="6B70AC6D">
                <wp:simplePos x="0" y="0"/>
                <wp:positionH relativeFrom="column">
                  <wp:posOffset>-623570</wp:posOffset>
                </wp:positionH>
                <wp:positionV relativeFrom="paragraph">
                  <wp:posOffset>3763442</wp:posOffset>
                </wp:positionV>
                <wp:extent cx="6971665" cy="631825"/>
                <wp:effectExtent l="0" t="0" r="635" b="3175"/>
                <wp:wrapNone/>
                <wp:docPr id="95874520" name="Text Box 8"/>
                <wp:cNvGraphicFramePr/>
                <a:graphic xmlns:a="http://schemas.openxmlformats.org/drawingml/2006/main">
                  <a:graphicData uri="http://schemas.microsoft.com/office/word/2010/wordprocessingShape">
                    <wps:wsp>
                      <wps:cNvSpPr txBox="1"/>
                      <wps:spPr>
                        <a:xfrm>
                          <a:off x="0" y="0"/>
                          <a:ext cx="6971665" cy="631825"/>
                        </a:xfrm>
                        <a:prstGeom prst="rect">
                          <a:avLst/>
                        </a:prstGeom>
                        <a:solidFill>
                          <a:schemeClr val="lt1"/>
                        </a:solidFill>
                        <a:ln w="6350">
                          <a:noFill/>
                        </a:ln>
                      </wps:spPr>
                      <wps:txbx>
                        <w:txbxContent>
                          <w:p w14:paraId="434CF928" w14:textId="14AA74B8" w:rsidR="002524E7" w:rsidRPr="00DD236C" w:rsidRDefault="002524E7" w:rsidP="002524E7">
                            <w:pPr>
                              <w:rPr>
                                <w:rFonts w:ascii="Times New Roman" w:hAnsi="Times New Roman" w:cs="Times New Roman"/>
                                <w:b/>
                                <w:bCs/>
                              </w:rPr>
                            </w:pPr>
                            <w:r w:rsidRPr="00DD236C">
                              <w:rPr>
                                <w:rFonts w:ascii="Times New Roman" w:hAnsi="Times New Roman" w:cs="Times New Roman"/>
                                <w:b/>
                                <w:bCs/>
                              </w:rPr>
                              <w:t>Figure S5</w:t>
                            </w:r>
                            <w:r w:rsidR="00DD236C" w:rsidRPr="00DD236C">
                              <w:rPr>
                                <w:rFonts w:ascii="Times New Roman" w:hAnsi="Times New Roman" w:cs="Times New Roman"/>
                                <w:b/>
                                <w:bCs/>
                              </w:rPr>
                              <w:t xml:space="preserve">. </w:t>
                            </w:r>
                            <w:r w:rsidRPr="00DD236C">
                              <w:rPr>
                                <w:rFonts w:ascii="Times New Roman" w:hAnsi="Times New Roman" w:cs="Times New Roman"/>
                                <w:b/>
                                <w:bCs/>
                              </w:rPr>
                              <w:t>NCBI genom</w:t>
                            </w:r>
                            <w:r w:rsidR="00DD236C" w:rsidRPr="00DD236C">
                              <w:rPr>
                                <w:rFonts w:ascii="Times New Roman" w:hAnsi="Times New Roman" w:cs="Times New Roman"/>
                                <w:b/>
                                <w:bCs/>
                              </w:rPr>
                              <w:t>ic</w:t>
                            </w:r>
                            <w:r w:rsidRPr="00DD236C">
                              <w:rPr>
                                <w:rFonts w:ascii="Times New Roman" w:hAnsi="Times New Roman" w:cs="Times New Roman"/>
                                <w:b/>
                                <w:bCs/>
                              </w:rPr>
                              <w:t xml:space="preserve"> view of the </w:t>
                            </w:r>
                            <w:r w:rsidRPr="00DD236C">
                              <w:rPr>
                                <w:rFonts w:ascii="Times New Roman" w:hAnsi="Times New Roman" w:cs="Times New Roman"/>
                                <w:b/>
                                <w:bCs/>
                                <w:i/>
                                <w:iCs/>
                              </w:rPr>
                              <w:t>Mus musculus</w:t>
                            </w:r>
                            <w:r w:rsidRPr="00DD236C">
                              <w:rPr>
                                <w:rFonts w:ascii="Times New Roman" w:hAnsi="Times New Roman" w:cs="Times New Roman"/>
                                <w:b/>
                                <w:bCs/>
                              </w:rPr>
                              <w:t xml:space="preserve"> </w:t>
                            </w:r>
                            <w:r w:rsidRPr="00DD236C">
                              <w:rPr>
                                <w:rFonts w:ascii="Times New Roman" w:hAnsi="Times New Roman" w:cs="Times New Roman"/>
                                <w:b/>
                                <w:bCs/>
                                <w:i/>
                                <w:iCs/>
                              </w:rPr>
                              <w:t>IGF2BP1- ZNF652</w:t>
                            </w:r>
                            <w:r w:rsidRPr="00DD236C">
                              <w:rPr>
                                <w:rFonts w:ascii="Times New Roman" w:hAnsi="Times New Roman" w:cs="Times New Roman"/>
                                <w:b/>
                                <w:bCs/>
                              </w:rPr>
                              <w:t xml:space="preserve"> interval</w:t>
                            </w:r>
                            <w:r w:rsidR="00DD236C">
                              <w:rPr>
                                <w:rFonts w:ascii="Times New Roman" w:hAnsi="Times New Roman" w:cs="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94DA86" id="_x0000_s1034" type="#_x0000_t202" style="position:absolute;left:0;text-align:left;margin-left:-49.1pt;margin-top:296.35pt;width:548.95pt;height:49.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" fillcolor="white [3201]" stroked="f" strokeweight=".5pt">
                <v:textbox>
                  <w:txbxContent>
                    <w:p w14:paraId="434CF928" w14:textId="14AA74B8" w:rsidR="002524E7" w:rsidRPr="00DD236C" w:rsidRDefault="002524E7" w:rsidP="002524E7">
                      <w:pPr>
                        <w:rPr>
                          <w:rFonts w:ascii="Times New Roman" w:hAnsi="Times New Roman" w:cs="Times New Roman"/>
                          <w:b/>
                          <w:bCs/>
                        </w:rPr>
                      </w:pPr>
                      <w:r w:rsidRPr="00DD236C">
                        <w:rPr>
                          <w:rFonts w:ascii="Times New Roman" w:hAnsi="Times New Roman" w:cs="Times New Roman"/>
                          <w:b/>
                          <w:bCs/>
                        </w:rPr>
                        <w:t>Figure S5</w:t>
                      </w:r>
                      <w:r w:rsidR="00DD236C" w:rsidRPr="00DD236C">
                        <w:rPr>
                          <w:rFonts w:ascii="Times New Roman" w:hAnsi="Times New Roman" w:cs="Times New Roman"/>
                          <w:b/>
                          <w:bCs/>
                        </w:rPr>
                        <w:t xml:space="preserve">. </w:t>
                      </w:r>
                      <w:r w:rsidRPr="00DD236C">
                        <w:rPr>
                          <w:rFonts w:ascii="Times New Roman" w:hAnsi="Times New Roman" w:cs="Times New Roman"/>
                          <w:b/>
                          <w:bCs/>
                        </w:rPr>
                        <w:t>NCBI genom</w:t>
                      </w:r>
                      <w:r w:rsidR="00DD236C" w:rsidRPr="00DD236C">
                        <w:rPr>
                          <w:rFonts w:ascii="Times New Roman" w:hAnsi="Times New Roman" w:cs="Times New Roman"/>
                          <w:b/>
                          <w:bCs/>
                        </w:rPr>
                        <w:t>ic</w:t>
                      </w:r>
                      <w:r w:rsidRPr="00DD236C">
                        <w:rPr>
                          <w:rFonts w:ascii="Times New Roman" w:hAnsi="Times New Roman" w:cs="Times New Roman"/>
                          <w:b/>
                          <w:bCs/>
                        </w:rPr>
                        <w:t xml:space="preserve"> view of the </w:t>
                      </w:r>
                      <w:r w:rsidRPr="00DD236C">
                        <w:rPr>
                          <w:rFonts w:ascii="Times New Roman" w:hAnsi="Times New Roman" w:cs="Times New Roman"/>
                          <w:b/>
                          <w:bCs/>
                          <w:i/>
                          <w:iCs/>
                        </w:rPr>
                        <w:t>Mus musculus</w:t>
                      </w:r>
                      <w:r w:rsidRPr="00DD236C">
                        <w:rPr>
                          <w:rFonts w:ascii="Times New Roman" w:hAnsi="Times New Roman" w:cs="Times New Roman"/>
                          <w:b/>
                          <w:bCs/>
                        </w:rPr>
                        <w:t xml:space="preserve"> </w:t>
                      </w:r>
                      <w:r w:rsidRPr="00DD236C">
                        <w:rPr>
                          <w:rFonts w:ascii="Times New Roman" w:hAnsi="Times New Roman" w:cs="Times New Roman"/>
                          <w:b/>
                          <w:bCs/>
                          <w:i/>
                          <w:iCs/>
                        </w:rPr>
                        <w:t>IGF2BP1- ZNF652</w:t>
                      </w:r>
                      <w:r w:rsidRPr="00DD236C">
                        <w:rPr>
                          <w:rFonts w:ascii="Times New Roman" w:hAnsi="Times New Roman" w:cs="Times New Roman"/>
                          <w:b/>
                          <w:bCs/>
                        </w:rPr>
                        <w:t xml:space="preserve"> interval</w:t>
                      </w:r>
                      <w:r w:rsidR="00DD236C">
                        <w:rPr>
                          <w:rFonts w:ascii="Times New Roman" w:hAnsi="Times New Roman" w:cs="Times New Roman"/>
                          <w:b/>
                          <w:bCs/>
                        </w:rPr>
                        <w:t>.</w:t>
                      </w:r>
                    </w:p>
                  </w:txbxContent>
                </v:textbox>
              </v:shape>
            </w:pict>
          </mc:Fallback>
        </mc:AlternateContent>
      </w:r>
      <w:r>
        <w:rPr>
          <w:noProof/>
        </w:rPr>
        <w:drawing>
          <wp:inline distT="0" distB="0" distL="0" distR="0" wp14:anchorId="06B47EB7" wp14:editId="4A56EBC0">
            <wp:extent cx="6770370" cy="3564449"/>
            <wp:effectExtent l="12700" t="12700" r="11430" b="17145"/>
            <wp:docPr id="18259976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97697" name="Picture 1825997697"/>
                    <pic:cNvPicPr/>
                  </pic:nvPicPr>
                  <pic:blipFill rotWithShape="1">
                    <a:blip r:embed="rId8"/>
                    <a:srcRect l="1681" t="-1" r="3289" b="54723"/>
                    <a:stretch>
                      <a:fillRect/>
                    </a:stretch>
                  </pic:blipFill>
                  <pic:spPr bwMode="auto">
                    <a:xfrm>
                      <a:off x="0" y="0"/>
                      <a:ext cx="6858770" cy="361099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E93A955" w14:textId="2E2CE8EA" w:rsidR="00216756" w:rsidRDefault="00216756" w:rsidP="006E0355">
      <w:pPr>
        <w:ind w:left="-990"/>
      </w:pPr>
    </w:p>
    <w:p w14:paraId="2462F228" w14:textId="79F20DBA" w:rsidR="004A6D91" w:rsidRDefault="004A6D91" w:rsidP="002524E7"/>
    <w:p w14:paraId="5A224249" w14:textId="5B1780AA" w:rsidR="00216756" w:rsidRDefault="00216756" w:rsidP="00216756">
      <w:pPr>
        <w:ind w:left="-990"/>
      </w:pPr>
    </w:p>
    <w:p w14:paraId="2B53A4E9" w14:textId="6855C00F" w:rsidR="00216756" w:rsidRDefault="002524E7" w:rsidP="00216756">
      <w:pPr>
        <w:ind w:left="-990"/>
      </w:pPr>
      <w:r>
        <w:rPr>
          <w:noProof/>
        </w:rPr>
        <mc:AlternateContent>
          <mc:Choice Requires="wps">
            <w:drawing>
              <wp:anchor distT="0" distB="0" distL="114300" distR="114300" simplePos="0" relativeHeight="251675648" behindDoc="0" locked="0" layoutInCell="1" allowOverlap="1" wp14:anchorId="1809F7CC" wp14:editId="751C5BEE">
                <wp:simplePos x="0" y="0"/>
                <wp:positionH relativeFrom="column">
                  <wp:posOffset>-619598</wp:posOffset>
                </wp:positionH>
                <wp:positionV relativeFrom="paragraph">
                  <wp:posOffset>3536572</wp:posOffset>
                </wp:positionV>
                <wp:extent cx="6971665" cy="631825"/>
                <wp:effectExtent l="0" t="0" r="635" b="3175"/>
                <wp:wrapNone/>
                <wp:docPr id="1150672473" name="Text Box 8"/>
                <wp:cNvGraphicFramePr/>
                <a:graphic xmlns:a="http://schemas.openxmlformats.org/drawingml/2006/main">
                  <a:graphicData uri="http://schemas.microsoft.com/office/word/2010/wordprocessingShape">
                    <wps:wsp>
                      <wps:cNvSpPr txBox="1"/>
                      <wps:spPr>
                        <a:xfrm>
                          <a:off x="0" y="0"/>
                          <a:ext cx="6971665" cy="631825"/>
                        </a:xfrm>
                        <a:prstGeom prst="rect">
                          <a:avLst/>
                        </a:prstGeom>
                        <a:solidFill>
                          <a:schemeClr val="lt1"/>
                        </a:solidFill>
                        <a:ln w="6350">
                          <a:noFill/>
                        </a:ln>
                      </wps:spPr>
                      <wps:txbx>
                        <w:txbxContent>
                          <w:p w14:paraId="720BF945" w14:textId="10022430" w:rsidR="002524E7" w:rsidRPr="00DD236C" w:rsidRDefault="002524E7" w:rsidP="002524E7">
                            <w:pPr>
                              <w:rPr>
                                <w:rFonts w:ascii="Times New Roman" w:hAnsi="Times New Roman" w:cs="Times New Roman"/>
                                <w:b/>
                                <w:bCs/>
                              </w:rPr>
                            </w:pPr>
                            <w:r w:rsidRPr="00DD236C">
                              <w:rPr>
                                <w:rFonts w:ascii="Times New Roman" w:hAnsi="Times New Roman" w:cs="Times New Roman"/>
                                <w:b/>
                                <w:bCs/>
                              </w:rPr>
                              <w:t>Figure S6</w:t>
                            </w:r>
                            <w:r w:rsidR="00DD236C" w:rsidRPr="00DD236C">
                              <w:rPr>
                                <w:rFonts w:ascii="Times New Roman" w:hAnsi="Times New Roman" w:cs="Times New Roman"/>
                                <w:b/>
                                <w:bCs/>
                              </w:rPr>
                              <w:t>.</w:t>
                            </w:r>
                            <w:r w:rsidRPr="00DD236C">
                              <w:rPr>
                                <w:rFonts w:ascii="Times New Roman" w:hAnsi="Times New Roman" w:cs="Times New Roman"/>
                                <w:b/>
                                <w:bCs/>
                              </w:rPr>
                              <w:t xml:space="preserve"> NCBI genom</w:t>
                            </w:r>
                            <w:r w:rsidR="00DD236C" w:rsidRPr="00DD236C">
                              <w:rPr>
                                <w:rFonts w:ascii="Times New Roman" w:hAnsi="Times New Roman" w:cs="Times New Roman"/>
                                <w:b/>
                                <w:bCs/>
                              </w:rPr>
                              <w:t>ic</w:t>
                            </w:r>
                            <w:r w:rsidRPr="00DD236C">
                              <w:rPr>
                                <w:rFonts w:ascii="Times New Roman" w:hAnsi="Times New Roman" w:cs="Times New Roman"/>
                                <w:b/>
                                <w:bCs/>
                              </w:rPr>
                              <w:t xml:space="preserve"> view of the </w:t>
                            </w:r>
                            <w:r w:rsidRPr="00DD236C">
                              <w:rPr>
                                <w:rFonts w:ascii="Times New Roman" w:hAnsi="Times New Roman" w:cs="Times New Roman"/>
                                <w:b/>
                                <w:bCs/>
                                <w:i/>
                                <w:iCs/>
                              </w:rPr>
                              <w:t>Bos taurus IGF2BP1- ZNF652</w:t>
                            </w:r>
                            <w:r w:rsidRPr="00DD236C">
                              <w:rPr>
                                <w:rFonts w:ascii="Times New Roman" w:hAnsi="Times New Roman" w:cs="Times New Roman"/>
                                <w:b/>
                                <w:bCs/>
                              </w:rPr>
                              <w:t xml:space="preserve"> interval</w:t>
                            </w:r>
                            <w:r w:rsidR="00DD236C">
                              <w:rPr>
                                <w:rFonts w:ascii="Times New Roman" w:hAnsi="Times New Roman" w:cs="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09F7CC" id="_x0000_s1035" type="#_x0000_t202" style="position:absolute;left:0;text-align:left;margin-left:-48.8pt;margin-top:278.45pt;width:548.95pt;height:49.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" fillcolor="white [3201]" stroked="f" strokeweight=".5pt">
                <v:textbox>
                  <w:txbxContent>
                    <w:p w14:paraId="720BF945" w14:textId="10022430" w:rsidR="002524E7" w:rsidRPr="00DD236C" w:rsidRDefault="002524E7" w:rsidP="002524E7">
                      <w:pPr>
                        <w:rPr>
                          <w:rFonts w:ascii="Times New Roman" w:hAnsi="Times New Roman" w:cs="Times New Roman"/>
                          <w:b/>
                          <w:bCs/>
                        </w:rPr>
                      </w:pPr>
                      <w:r w:rsidRPr="00DD236C">
                        <w:rPr>
                          <w:rFonts w:ascii="Times New Roman" w:hAnsi="Times New Roman" w:cs="Times New Roman"/>
                          <w:b/>
                          <w:bCs/>
                        </w:rPr>
                        <w:t>Figure S6</w:t>
                      </w:r>
                      <w:r w:rsidR="00DD236C" w:rsidRPr="00DD236C">
                        <w:rPr>
                          <w:rFonts w:ascii="Times New Roman" w:hAnsi="Times New Roman" w:cs="Times New Roman"/>
                          <w:b/>
                          <w:bCs/>
                        </w:rPr>
                        <w:t>.</w:t>
                      </w:r>
                      <w:r w:rsidRPr="00DD236C">
                        <w:rPr>
                          <w:rFonts w:ascii="Times New Roman" w:hAnsi="Times New Roman" w:cs="Times New Roman"/>
                          <w:b/>
                          <w:bCs/>
                        </w:rPr>
                        <w:t xml:space="preserve"> NCBI genom</w:t>
                      </w:r>
                      <w:r w:rsidR="00DD236C" w:rsidRPr="00DD236C">
                        <w:rPr>
                          <w:rFonts w:ascii="Times New Roman" w:hAnsi="Times New Roman" w:cs="Times New Roman"/>
                          <w:b/>
                          <w:bCs/>
                        </w:rPr>
                        <w:t>ic</w:t>
                      </w:r>
                      <w:r w:rsidRPr="00DD236C">
                        <w:rPr>
                          <w:rFonts w:ascii="Times New Roman" w:hAnsi="Times New Roman" w:cs="Times New Roman"/>
                          <w:b/>
                          <w:bCs/>
                        </w:rPr>
                        <w:t xml:space="preserve"> view of the </w:t>
                      </w:r>
                      <w:r w:rsidRPr="00DD236C">
                        <w:rPr>
                          <w:rFonts w:ascii="Times New Roman" w:hAnsi="Times New Roman" w:cs="Times New Roman"/>
                          <w:b/>
                          <w:bCs/>
                          <w:i/>
                          <w:iCs/>
                        </w:rPr>
                        <w:t>Bos taurus IGF2BP1- ZNF652</w:t>
                      </w:r>
                      <w:r w:rsidRPr="00DD236C">
                        <w:rPr>
                          <w:rFonts w:ascii="Times New Roman" w:hAnsi="Times New Roman" w:cs="Times New Roman"/>
                          <w:b/>
                          <w:bCs/>
                        </w:rPr>
                        <w:t xml:space="preserve"> interval</w:t>
                      </w:r>
                      <w:r w:rsidR="00DD236C">
                        <w:rPr>
                          <w:rFonts w:ascii="Times New Roman" w:hAnsi="Times New Roman" w:cs="Times New Roman"/>
                          <w:b/>
                          <w:bCs/>
                        </w:rPr>
                        <w:t>.</w:t>
                      </w:r>
                    </w:p>
                  </w:txbxContent>
                </v:textbox>
              </v:shape>
            </w:pict>
          </mc:Fallback>
        </mc:AlternateContent>
      </w:r>
      <w:r w:rsidR="00216756">
        <w:rPr>
          <w:noProof/>
        </w:rPr>
        <w:drawing>
          <wp:inline distT="0" distB="0" distL="0" distR="0" wp14:anchorId="064C9059" wp14:editId="57B81EA7">
            <wp:extent cx="7001350" cy="3434763"/>
            <wp:effectExtent l="12700" t="12700" r="9525" b="6985"/>
            <wp:docPr id="19027382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38242" name="Picture 1902738242"/>
                    <pic:cNvPicPr/>
                  </pic:nvPicPr>
                  <pic:blipFill rotWithShape="1">
                    <a:blip r:embed="rId9"/>
                    <a:srcRect r="4202" b="40692"/>
                    <a:stretch>
                      <a:fillRect/>
                    </a:stretch>
                  </pic:blipFill>
                  <pic:spPr bwMode="auto">
                    <a:xfrm>
                      <a:off x="0" y="0"/>
                      <a:ext cx="7044467" cy="345591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FC2F052" w14:textId="4EB21711" w:rsidR="00216756" w:rsidRDefault="00216756" w:rsidP="00216756">
      <w:pPr>
        <w:ind w:left="-990"/>
      </w:pPr>
    </w:p>
    <w:p w14:paraId="2A45F2B3" w14:textId="7C0D00F4" w:rsidR="00777148" w:rsidRDefault="00777148" w:rsidP="00216756">
      <w:pPr>
        <w:ind w:left="-990"/>
      </w:pPr>
    </w:p>
    <w:p w14:paraId="3A4AE725" w14:textId="777DDE36" w:rsidR="00777148" w:rsidRDefault="00777148" w:rsidP="00216756">
      <w:pPr>
        <w:ind w:left="-990"/>
      </w:pPr>
    </w:p>
    <w:p w14:paraId="31F86E3D" w14:textId="3CB5E1C1" w:rsidR="00216756" w:rsidRDefault="002524E7" w:rsidP="00216756">
      <w:pPr>
        <w:ind w:left="-990"/>
      </w:pPr>
      <w:r>
        <w:rPr>
          <w:noProof/>
        </w:rPr>
        <mc:AlternateContent>
          <mc:Choice Requires="wps">
            <w:drawing>
              <wp:anchor distT="0" distB="0" distL="114300" distR="114300" simplePos="0" relativeHeight="251677696" behindDoc="0" locked="0" layoutInCell="1" allowOverlap="1" wp14:anchorId="429FB56F" wp14:editId="66669F09">
                <wp:simplePos x="0" y="0"/>
                <wp:positionH relativeFrom="column">
                  <wp:posOffset>-693636</wp:posOffset>
                </wp:positionH>
                <wp:positionV relativeFrom="paragraph">
                  <wp:posOffset>3440903</wp:posOffset>
                </wp:positionV>
                <wp:extent cx="6971665" cy="631825"/>
                <wp:effectExtent l="0" t="0" r="635" b="3175"/>
                <wp:wrapNone/>
                <wp:docPr id="1753261092" name="Text Box 8"/>
                <wp:cNvGraphicFramePr/>
                <a:graphic xmlns:a="http://schemas.openxmlformats.org/drawingml/2006/main">
                  <a:graphicData uri="http://schemas.microsoft.com/office/word/2010/wordprocessingShape">
                    <wps:wsp>
                      <wps:cNvSpPr txBox="1"/>
                      <wps:spPr>
                        <a:xfrm>
                          <a:off x="0" y="0"/>
                          <a:ext cx="6971665" cy="631825"/>
                        </a:xfrm>
                        <a:prstGeom prst="rect">
                          <a:avLst/>
                        </a:prstGeom>
                        <a:solidFill>
                          <a:schemeClr val="lt1"/>
                        </a:solidFill>
                        <a:ln w="6350">
                          <a:noFill/>
                        </a:ln>
                      </wps:spPr>
                      <wps:txbx>
                        <w:txbxContent>
                          <w:p w14:paraId="3FD11247" w14:textId="72125A74" w:rsidR="002524E7" w:rsidRPr="00DD236C" w:rsidRDefault="002524E7" w:rsidP="002524E7">
                            <w:pPr>
                              <w:rPr>
                                <w:rFonts w:ascii="Times New Roman" w:hAnsi="Times New Roman" w:cs="Times New Roman"/>
                                <w:b/>
                                <w:bCs/>
                              </w:rPr>
                            </w:pPr>
                            <w:r w:rsidRPr="00DD236C">
                              <w:rPr>
                                <w:rFonts w:ascii="Times New Roman" w:hAnsi="Times New Roman" w:cs="Times New Roman"/>
                                <w:b/>
                                <w:bCs/>
                              </w:rPr>
                              <w:t>Figure S7. NCBI genom</w:t>
                            </w:r>
                            <w:r w:rsidR="00DD236C" w:rsidRPr="00DD236C">
                              <w:rPr>
                                <w:rFonts w:ascii="Times New Roman" w:hAnsi="Times New Roman" w:cs="Times New Roman"/>
                                <w:b/>
                                <w:bCs/>
                              </w:rPr>
                              <w:t>ic</w:t>
                            </w:r>
                            <w:r w:rsidRPr="00DD236C">
                              <w:rPr>
                                <w:rFonts w:ascii="Times New Roman" w:hAnsi="Times New Roman" w:cs="Times New Roman"/>
                                <w:b/>
                                <w:bCs/>
                              </w:rPr>
                              <w:t xml:space="preserve"> view of the </w:t>
                            </w:r>
                            <w:r w:rsidRPr="00DD236C">
                              <w:rPr>
                                <w:rFonts w:ascii="Times New Roman" w:hAnsi="Times New Roman" w:cs="Times New Roman"/>
                                <w:b/>
                                <w:bCs/>
                                <w:i/>
                                <w:iCs/>
                              </w:rPr>
                              <w:t>Homo sapiens IGF2BP1- ZNF652</w:t>
                            </w:r>
                            <w:r w:rsidRPr="00DD236C">
                              <w:rPr>
                                <w:rFonts w:ascii="Times New Roman" w:hAnsi="Times New Roman" w:cs="Times New Roman"/>
                                <w:b/>
                                <w:bCs/>
                              </w:rPr>
                              <w:t xml:space="preserve"> interval.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9FB56F" id="_x0000_s1036" type="#_x0000_t202" style="position:absolute;left:0;text-align:left;margin-left:-54.6pt;margin-top:270.95pt;width:548.95pt;height:49.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" fillcolor="white [3201]" stroked="f" strokeweight=".5pt">
                <v:textbox>
                  <w:txbxContent>
                    <w:p w14:paraId="3FD11247" w14:textId="72125A74" w:rsidR="002524E7" w:rsidRPr="00DD236C" w:rsidRDefault="002524E7" w:rsidP="002524E7">
                      <w:pPr>
                        <w:rPr>
                          <w:rFonts w:ascii="Times New Roman" w:hAnsi="Times New Roman" w:cs="Times New Roman"/>
                          <w:b/>
                          <w:bCs/>
                        </w:rPr>
                      </w:pPr>
                      <w:r w:rsidRPr="00DD236C">
                        <w:rPr>
                          <w:rFonts w:ascii="Times New Roman" w:hAnsi="Times New Roman" w:cs="Times New Roman"/>
                          <w:b/>
                          <w:bCs/>
                        </w:rPr>
                        <w:t>Figure S7. NCBI genom</w:t>
                      </w:r>
                      <w:r w:rsidR="00DD236C" w:rsidRPr="00DD236C">
                        <w:rPr>
                          <w:rFonts w:ascii="Times New Roman" w:hAnsi="Times New Roman" w:cs="Times New Roman"/>
                          <w:b/>
                          <w:bCs/>
                        </w:rPr>
                        <w:t>ic</w:t>
                      </w:r>
                      <w:r w:rsidRPr="00DD236C">
                        <w:rPr>
                          <w:rFonts w:ascii="Times New Roman" w:hAnsi="Times New Roman" w:cs="Times New Roman"/>
                          <w:b/>
                          <w:bCs/>
                        </w:rPr>
                        <w:t xml:space="preserve"> view of the </w:t>
                      </w:r>
                      <w:r w:rsidRPr="00DD236C">
                        <w:rPr>
                          <w:rFonts w:ascii="Times New Roman" w:hAnsi="Times New Roman" w:cs="Times New Roman"/>
                          <w:b/>
                          <w:bCs/>
                          <w:i/>
                          <w:iCs/>
                        </w:rPr>
                        <w:t>Homo sapiens IGF2BP1- ZNF652</w:t>
                      </w:r>
                      <w:r w:rsidRPr="00DD236C">
                        <w:rPr>
                          <w:rFonts w:ascii="Times New Roman" w:hAnsi="Times New Roman" w:cs="Times New Roman"/>
                          <w:b/>
                          <w:bCs/>
                        </w:rPr>
                        <w:t xml:space="preserve"> interval. </w:t>
                      </w:r>
                    </w:p>
                  </w:txbxContent>
                </v:textbox>
              </v:shape>
            </w:pict>
          </mc:Fallback>
        </mc:AlternateContent>
      </w:r>
      <w:r w:rsidR="00777148">
        <w:rPr>
          <w:noProof/>
        </w:rPr>
        <w:drawing>
          <wp:inline distT="0" distB="0" distL="0" distR="0" wp14:anchorId="78717A2A" wp14:editId="742588FE">
            <wp:extent cx="7024443" cy="3326860"/>
            <wp:effectExtent l="12700" t="12700" r="11430" b="13335"/>
            <wp:docPr id="14862605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60518" name="Picture 1486260518"/>
                    <pic:cNvPicPr/>
                  </pic:nvPicPr>
                  <pic:blipFill rotWithShape="1">
                    <a:blip r:embed="rId10"/>
                    <a:srcRect r="130" b="70209"/>
                    <a:stretch>
                      <a:fillRect/>
                    </a:stretch>
                  </pic:blipFill>
                  <pic:spPr bwMode="auto">
                    <a:xfrm>
                      <a:off x="0" y="0"/>
                      <a:ext cx="7099887" cy="336259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503DB0" w14:textId="24F88767" w:rsidR="00216756" w:rsidRDefault="00216756" w:rsidP="00216756">
      <w:pPr>
        <w:ind w:left="-990"/>
      </w:pPr>
    </w:p>
    <w:p w14:paraId="19A3931B" w14:textId="2BA1A572" w:rsidR="00216756" w:rsidRDefault="00216756" w:rsidP="00216756">
      <w:pPr>
        <w:ind w:left="-990"/>
      </w:pPr>
    </w:p>
    <w:p w14:paraId="01650EB3" w14:textId="6233ABEC" w:rsidR="00216756" w:rsidRDefault="00216756" w:rsidP="00216756">
      <w:pPr>
        <w:ind w:left="-990"/>
      </w:pPr>
    </w:p>
    <w:p w14:paraId="7D02278A" w14:textId="77777777" w:rsidR="00216756" w:rsidRDefault="00216756" w:rsidP="00216756">
      <w:pPr>
        <w:ind w:left="-990"/>
      </w:pPr>
    </w:p>
    <w:p w14:paraId="4D8CEF8A" w14:textId="77777777" w:rsidR="00216756" w:rsidRDefault="00216756" w:rsidP="00216756">
      <w:pPr>
        <w:ind w:left="-990"/>
      </w:pPr>
    </w:p>
    <w:p w14:paraId="3400178D" w14:textId="77777777" w:rsidR="00216756" w:rsidRDefault="00216756" w:rsidP="00216756">
      <w:pPr>
        <w:ind w:left="-990"/>
      </w:pPr>
    </w:p>
    <w:p w14:paraId="0B63C747" w14:textId="77777777" w:rsidR="00216756" w:rsidRDefault="00216756" w:rsidP="00216756">
      <w:pPr>
        <w:ind w:left="-990"/>
      </w:pPr>
    </w:p>
    <w:p w14:paraId="7FBAE2D6" w14:textId="77777777" w:rsidR="00216756" w:rsidRDefault="00216756" w:rsidP="00216756">
      <w:pPr>
        <w:ind w:left="-990"/>
      </w:pPr>
    </w:p>
    <w:p w14:paraId="0DA14E0F" w14:textId="77777777" w:rsidR="00216756" w:rsidRDefault="00216756" w:rsidP="00216756">
      <w:pPr>
        <w:ind w:left="-990"/>
      </w:pPr>
    </w:p>
    <w:p w14:paraId="25B207A8" w14:textId="77777777" w:rsidR="00216756" w:rsidRDefault="00216756" w:rsidP="00216756">
      <w:pPr>
        <w:ind w:left="-990"/>
      </w:pPr>
    </w:p>
    <w:p w14:paraId="5BA47149" w14:textId="77777777" w:rsidR="00216756" w:rsidRDefault="00216756" w:rsidP="00216756">
      <w:pPr>
        <w:ind w:left="-990"/>
      </w:pPr>
    </w:p>
    <w:p w14:paraId="29EDA06D" w14:textId="77777777" w:rsidR="00216756" w:rsidRDefault="00216756" w:rsidP="00216756">
      <w:pPr>
        <w:ind w:left="-990"/>
      </w:pPr>
    </w:p>
    <w:p w14:paraId="00FD548D" w14:textId="77777777" w:rsidR="00216756" w:rsidRDefault="00216756" w:rsidP="00216756">
      <w:pPr>
        <w:ind w:left="-990"/>
      </w:pPr>
    </w:p>
    <w:sectPr w:rsidR="00216756" w:rsidSect="002E583B">
      <w:pgSz w:w="12240" w:h="15840"/>
      <w:pgMar w:top="504" w:right="1440" w:bottom="79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D17"/>
    <w:rsid w:val="00092C2D"/>
    <w:rsid w:val="000B7E12"/>
    <w:rsid w:val="000C095A"/>
    <w:rsid w:val="000D6D36"/>
    <w:rsid w:val="000D7BBF"/>
    <w:rsid w:val="00136B01"/>
    <w:rsid w:val="00193CBF"/>
    <w:rsid w:val="001A2D17"/>
    <w:rsid w:val="00216756"/>
    <w:rsid w:val="002524E7"/>
    <w:rsid w:val="002B660A"/>
    <w:rsid w:val="002E583B"/>
    <w:rsid w:val="003111F9"/>
    <w:rsid w:val="00364B48"/>
    <w:rsid w:val="003C1A77"/>
    <w:rsid w:val="003D1BC4"/>
    <w:rsid w:val="004A6D91"/>
    <w:rsid w:val="004D3B54"/>
    <w:rsid w:val="00524650"/>
    <w:rsid w:val="005C3CC5"/>
    <w:rsid w:val="00681810"/>
    <w:rsid w:val="006D5A2B"/>
    <w:rsid w:val="006E0355"/>
    <w:rsid w:val="006F41E8"/>
    <w:rsid w:val="00706AC1"/>
    <w:rsid w:val="00712FCE"/>
    <w:rsid w:val="00731162"/>
    <w:rsid w:val="00777148"/>
    <w:rsid w:val="007E4813"/>
    <w:rsid w:val="00816EAF"/>
    <w:rsid w:val="00837707"/>
    <w:rsid w:val="00846888"/>
    <w:rsid w:val="00875F39"/>
    <w:rsid w:val="00914C1D"/>
    <w:rsid w:val="00967F2B"/>
    <w:rsid w:val="009B554B"/>
    <w:rsid w:val="00A572C2"/>
    <w:rsid w:val="00AB5C55"/>
    <w:rsid w:val="00AB5E30"/>
    <w:rsid w:val="00AC13C8"/>
    <w:rsid w:val="00AE5F67"/>
    <w:rsid w:val="00B806B3"/>
    <w:rsid w:val="00BD51F1"/>
    <w:rsid w:val="00D448F5"/>
    <w:rsid w:val="00DA778D"/>
    <w:rsid w:val="00DD236C"/>
    <w:rsid w:val="00DE122F"/>
    <w:rsid w:val="00E609B9"/>
    <w:rsid w:val="00E644C9"/>
    <w:rsid w:val="00E756C1"/>
    <w:rsid w:val="00E831DE"/>
    <w:rsid w:val="00EC7CCC"/>
    <w:rsid w:val="00F32BB2"/>
    <w:rsid w:val="00F52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C4F79"/>
  <w15:chartTrackingRefBased/>
  <w15:docId w15:val="{90271651-0D75-EB4F-A96F-DAA351D4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D17"/>
    <w:rPr>
      <w:rFonts w:eastAsiaTheme="majorEastAsia" w:cstheme="majorBidi"/>
      <w:color w:val="272727" w:themeColor="text1" w:themeTint="D8"/>
    </w:rPr>
  </w:style>
  <w:style w:type="paragraph" w:styleId="Title">
    <w:name w:val="Title"/>
    <w:basedOn w:val="Normal"/>
    <w:next w:val="Normal"/>
    <w:link w:val="TitleChar"/>
    <w:uiPriority w:val="10"/>
    <w:qFormat/>
    <w:rsid w:val="001A2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D17"/>
    <w:pPr>
      <w:spacing w:before="160"/>
      <w:jc w:val="center"/>
    </w:pPr>
    <w:rPr>
      <w:i/>
      <w:iCs/>
      <w:color w:val="404040" w:themeColor="text1" w:themeTint="BF"/>
    </w:rPr>
  </w:style>
  <w:style w:type="character" w:customStyle="1" w:styleId="QuoteChar">
    <w:name w:val="Quote Char"/>
    <w:basedOn w:val="DefaultParagraphFont"/>
    <w:link w:val="Quote"/>
    <w:uiPriority w:val="29"/>
    <w:rsid w:val="001A2D17"/>
    <w:rPr>
      <w:i/>
      <w:iCs/>
      <w:color w:val="404040" w:themeColor="text1" w:themeTint="BF"/>
    </w:rPr>
  </w:style>
  <w:style w:type="paragraph" w:styleId="ListParagraph">
    <w:name w:val="List Paragraph"/>
    <w:basedOn w:val="Normal"/>
    <w:uiPriority w:val="34"/>
    <w:qFormat/>
    <w:rsid w:val="001A2D17"/>
    <w:pPr>
      <w:ind w:left="720"/>
      <w:contextualSpacing/>
    </w:pPr>
  </w:style>
  <w:style w:type="character" w:styleId="IntenseEmphasis">
    <w:name w:val="Intense Emphasis"/>
    <w:basedOn w:val="DefaultParagraphFont"/>
    <w:uiPriority w:val="21"/>
    <w:qFormat/>
    <w:rsid w:val="001A2D17"/>
    <w:rPr>
      <w:i/>
      <w:iCs/>
      <w:color w:val="0F4761" w:themeColor="accent1" w:themeShade="BF"/>
    </w:rPr>
  </w:style>
  <w:style w:type="paragraph" w:styleId="IntenseQuote">
    <w:name w:val="Intense Quote"/>
    <w:basedOn w:val="Normal"/>
    <w:next w:val="Normal"/>
    <w:link w:val="IntenseQuoteChar"/>
    <w:uiPriority w:val="30"/>
    <w:qFormat/>
    <w:rsid w:val="001A2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D17"/>
    <w:rPr>
      <w:i/>
      <w:iCs/>
      <w:color w:val="0F4761" w:themeColor="accent1" w:themeShade="BF"/>
    </w:rPr>
  </w:style>
  <w:style w:type="character" w:styleId="IntenseReference">
    <w:name w:val="Intense Reference"/>
    <w:basedOn w:val="DefaultParagraphFont"/>
    <w:uiPriority w:val="32"/>
    <w:qFormat/>
    <w:rsid w:val="001A2D17"/>
    <w:rPr>
      <w:b/>
      <w:bCs/>
      <w:smallCaps/>
      <w:color w:val="0F4761" w:themeColor="accent1" w:themeShade="BF"/>
      <w:spacing w:val="5"/>
    </w:rPr>
  </w:style>
  <w:style w:type="paragraph" w:styleId="NormalWeb">
    <w:name w:val="Normal (Web)"/>
    <w:basedOn w:val="Normal"/>
    <w:uiPriority w:val="99"/>
    <w:semiHidden/>
    <w:unhideWhenUsed/>
    <w:rsid w:val="00875F3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BD51F1"/>
    <w:pPr>
      <w:spacing w:after="0" w:line="240" w:lineRule="auto"/>
    </w:pPr>
    <w:rPr>
      <w:rFonts w:ascii="Helvetica" w:eastAsia="Times New Roman" w:hAnsi="Helvetica" w:cs="Times New Roman"/>
      <w:color w:val="000000"/>
      <w:kern w:val="0"/>
      <w:sz w:val="15"/>
      <w:szCs w:val="15"/>
      <w14:ligatures w14:val="none"/>
    </w:rPr>
  </w:style>
  <w:style w:type="character" w:customStyle="1" w:styleId="apple-converted-space">
    <w:name w:val="apple-converted-space"/>
    <w:basedOn w:val="DefaultParagraphFont"/>
    <w:rsid w:val="00BD51F1"/>
  </w:style>
  <w:style w:type="table" w:styleId="TableGrid">
    <w:name w:val="Table Grid"/>
    <w:basedOn w:val="TableNormal"/>
    <w:uiPriority w:val="39"/>
    <w:rsid w:val="003D1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AB5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AB5C55"/>
    <w:rPr>
      <w:rFonts w:ascii="Courier New" w:eastAsia="Times New Roman" w:hAnsi="Courier New" w:cs="Courier New"/>
      <w:kern w:val="0"/>
      <w:sz w:val="20"/>
      <w:szCs w:val="20"/>
      <w14:ligatures w14:val="none"/>
    </w:rPr>
  </w:style>
  <w:style w:type="character" w:customStyle="1" w:styleId="feature">
    <w:name w:val="feature"/>
    <w:basedOn w:val="DefaultParagraphFont"/>
    <w:rsid w:val="00AB5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fontTable" Target="fontTable.xml"/><Relationship Id="rId5" Type="http://schemas.openxmlformats.org/officeDocument/2006/relationships/image" Target="media/image2.tiff"/><Relationship Id="rId10" Type="http://schemas.openxmlformats.org/officeDocument/2006/relationships/image" Target="media/image7.emf"/><Relationship Id="rId4" Type="http://schemas.openxmlformats.org/officeDocument/2006/relationships/image" Target="media/image1.tif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265</TotalTime>
  <Pages>7</Pages>
  <Words>511</Words>
  <Characters>3027</Characters>
  <Application>Microsoft Office Word</Application>
  <DocSecurity>0</DocSecurity>
  <Lines>193</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Gomes Lucas, Caroline</dc:creator>
  <cp:keywords/>
  <dc:description/>
  <cp:lastModifiedBy>Gomes Lucas, Caroline</cp:lastModifiedBy>
  <cp:revision>24</cp:revision>
  <dcterms:created xsi:type="dcterms:W3CDTF">2026-01-04T20:36:00Z</dcterms:created>
  <dcterms:modified xsi:type="dcterms:W3CDTF">2026-02-09T15:55:00Z</dcterms:modified>
</cp:coreProperties>
</file>