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9C" w:rsidRDefault="00BC32A5" w:rsidP="00F728E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728EB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3824FF">
        <w:rPr>
          <w:rFonts w:ascii="Times New Roman" w:hAnsi="Times New Roman" w:cs="Times New Roman"/>
          <w:b/>
          <w:sz w:val="24"/>
          <w:szCs w:val="24"/>
        </w:rPr>
        <w:t>S</w:t>
      </w:r>
      <w:r w:rsidRPr="00F728EB">
        <w:rPr>
          <w:rFonts w:ascii="Times New Roman" w:hAnsi="Times New Roman" w:cs="Times New Roman"/>
          <w:b/>
          <w:sz w:val="24"/>
          <w:szCs w:val="24"/>
        </w:rPr>
        <w:t>1</w:t>
      </w:r>
      <w:r w:rsidR="0041709C" w:rsidRPr="00F728EB">
        <w:rPr>
          <w:rFonts w:ascii="Times New Roman" w:hAnsi="Times New Roman" w:cs="Times New Roman"/>
          <w:b/>
          <w:sz w:val="24"/>
          <w:szCs w:val="24"/>
        </w:rPr>
        <w:t>.</w:t>
      </w:r>
      <w:r w:rsidR="0041709C">
        <w:rPr>
          <w:rFonts w:ascii="Times New Roman" w:hAnsi="Times New Roman" w:cs="Times New Roman"/>
          <w:sz w:val="24"/>
          <w:szCs w:val="24"/>
        </w:rPr>
        <w:t xml:space="preserve"> Cross-sectional </w:t>
      </w:r>
      <w:r>
        <w:rPr>
          <w:rFonts w:ascii="Times New Roman" w:hAnsi="Times New Roman" w:cs="Times New Roman"/>
          <w:sz w:val="24"/>
          <w:szCs w:val="24"/>
        </w:rPr>
        <w:t xml:space="preserve">Bivariate </w:t>
      </w:r>
      <w:r w:rsidR="0041709C">
        <w:rPr>
          <w:rFonts w:ascii="Times New Roman" w:hAnsi="Times New Roman" w:cs="Times New Roman"/>
          <w:sz w:val="24"/>
          <w:szCs w:val="24"/>
        </w:rPr>
        <w:t>Associations Between Quartiles of Arsenic Exposure and</w:t>
      </w:r>
      <w:r w:rsidR="00AC466E">
        <w:rPr>
          <w:rFonts w:ascii="Times New Roman" w:hAnsi="Times New Roman" w:cs="Times New Roman"/>
          <w:sz w:val="24"/>
          <w:szCs w:val="24"/>
        </w:rPr>
        <w:t xml:space="preserve"> Odds of</w:t>
      </w:r>
      <w:r w:rsidR="0041709C">
        <w:rPr>
          <w:rFonts w:ascii="Times New Roman" w:hAnsi="Times New Roman" w:cs="Times New Roman"/>
          <w:sz w:val="24"/>
          <w:szCs w:val="24"/>
        </w:rPr>
        <w:t xml:space="preserve"> Self-Reported Symptoms Described At Enrollment in 1,458 Women Recruited </w:t>
      </w:r>
      <w:r w:rsidR="00C22624">
        <w:rPr>
          <w:rFonts w:ascii="Times New Roman" w:hAnsi="Times New Roman" w:cs="Times New Roman"/>
          <w:sz w:val="24"/>
          <w:szCs w:val="24"/>
        </w:rPr>
        <w:t xml:space="preserve">Into A Prospective Study </w:t>
      </w:r>
      <w:r w:rsidR="0041709C">
        <w:rPr>
          <w:rFonts w:ascii="Times New Roman" w:hAnsi="Times New Roman" w:cs="Times New Roman"/>
          <w:sz w:val="24"/>
          <w:szCs w:val="24"/>
        </w:rPr>
        <w:t>in Bangladesh (2008-2010)</w:t>
      </w:r>
      <w:r w:rsidR="00DF1AE2">
        <w:rPr>
          <w:rFonts w:ascii="Times New Roman" w:hAnsi="Times New Roman" w:cs="Times New Roman"/>
          <w:sz w:val="24"/>
          <w:szCs w:val="24"/>
        </w:rPr>
        <w:t xml:space="preserve">. </w:t>
      </w:r>
      <w:r w:rsidR="00F728EB" w:rsidRPr="00F728EB">
        <w:rPr>
          <w:rFonts w:ascii="Times New Roman" w:hAnsi="Times New Roman" w:cs="Times New Roman"/>
          <w:sz w:val="24"/>
        </w:rPr>
        <w:t>The average arsenic concentration and range for each quartile is: Q4 = 139.7 µg/L (28.9 µg/L – 1,400 µg/L); Q3 = 10.5 µg/L (2.0 µg/L – 28 µg/L); Q2 = 1.5 µg/L (0.</w:t>
      </w:r>
      <w:r w:rsidR="00B538A9">
        <w:rPr>
          <w:rFonts w:ascii="Times New Roman" w:hAnsi="Times New Roman" w:cs="Times New Roman"/>
          <w:sz w:val="24"/>
        </w:rPr>
        <w:t>9</w:t>
      </w:r>
      <w:r w:rsidR="00F728EB" w:rsidRPr="00F728EB">
        <w:rPr>
          <w:rFonts w:ascii="Times New Roman" w:hAnsi="Times New Roman" w:cs="Times New Roman"/>
          <w:sz w:val="24"/>
        </w:rPr>
        <w:t xml:space="preserve"> µg/L – 1.9 µg/L); and Q1 = 0.71 µg/L (0.5 µg/L – 0.87 µg/L).</w:t>
      </w:r>
    </w:p>
    <w:p w:rsidR="0041709C" w:rsidRDefault="0041709C" w:rsidP="0041709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/>
      </w:tblPr>
      <w:tblGrid>
        <w:gridCol w:w="1561"/>
        <w:gridCol w:w="442"/>
        <w:gridCol w:w="457"/>
        <w:gridCol w:w="1283"/>
        <w:gridCol w:w="442"/>
        <w:gridCol w:w="457"/>
        <w:gridCol w:w="1327"/>
        <w:gridCol w:w="442"/>
        <w:gridCol w:w="457"/>
        <w:gridCol w:w="1283"/>
        <w:gridCol w:w="442"/>
        <w:gridCol w:w="457"/>
        <w:gridCol w:w="1756"/>
        <w:gridCol w:w="442"/>
        <w:gridCol w:w="457"/>
        <w:gridCol w:w="1283"/>
      </w:tblGrid>
      <w:tr w:rsidR="00BC32A5" w:rsidRPr="00BC32A5" w:rsidTr="007A686F">
        <w:trPr>
          <w:trHeight w:val="61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2A5" w:rsidRPr="007A686F" w:rsidRDefault="00BC32A5" w:rsidP="00D0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7A686F" w:rsidRDefault="00BC32A5" w:rsidP="007A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Any Symptom</w:t>
            </w:r>
          </w:p>
        </w:tc>
        <w:tc>
          <w:tcPr>
            <w:tcW w:w="85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7A686F" w:rsidRDefault="00BC32A5" w:rsidP="007A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Cold/Flu/Infection</w:t>
            </w: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7A686F" w:rsidRDefault="00BC32A5" w:rsidP="007A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Nausea/Vomiting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7A686F" w:rsidRDefault="00BC32A5" w:rsidP="007A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Abdominal Cramping</w:t>
            </w: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7A686F" w:rsidRDefault="00BC32A5" w:rsidP="007A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Headache</w:t>
            </w:r>
          </w:p>
        </w:tc>
      </w:tr>
      <w:tr w:rsidR="00BC32A5" w:rsidRPr="00BC32A5" w:rsidTr="00BC32A5">
        <w:trPr>
          <w:trHeight w:val="61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32A5" w:rsidRPr="007A686F" w:rsidRDefault="00F728EB" w:rsidP="00D02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Water Arsenic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Crude </w:t>
            </w:r>
            <w:r w:rsidR="000E59FE"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  <w:p w:rsidR="00BC32A5" w:rsidRPr="007A686F" w:rsidRDefault="00BC32A5" w:rsidP="00BC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Crude</w:t>
            </w:r>
            <w:r w:rsidR="000E59FE"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</w:t>
            </w:r>
          </w:p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Crude</w:t>
            </w:r>
            <w:r w:rsidR="000E59FE"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</w:t>
            </w:r>
          </w:p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="000E59FE"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0E59FE"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(95% CI)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Crude</w:t>
            </w:r>
            <w:r w:rsidR="000E59FE"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</w:t>
            </w:r>
          </w:p>
          <w:p w:rsidR="00BC32A5" w:rsidRPr="007A686F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6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(95% CI)</w:t>
            </w:r>
          </w:p>
        </w:tc>
      </w:tr>
      <w:tr w:rsidR="00BC32A5" w:rsidRPr="00BC32A5" w:rsidTr="00BC32A5">
        <w:trPr>
          <w:trHeight w:val="30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BC32A5" w:rsidRDefault="00BC32A5" w:rsidP="003E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Q4 </w:t>
            </w:r>
            <w:r w:rsidR="008D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(High)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450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2.29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(1.69, 3.10)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C5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0.86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(0.56, 1.31)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2.40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(1.77, 3.26)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17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1.55</w:t>
            </w:r>
            <w:r w:rsidRPr="00BC32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(1.14, 2.11)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233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(0.87, 1.63)</w:t>
            </w:r>
          </w:p>
        </w:tc>
      </w:tr>
      <w:tr w:rsidR="00BC32A5" w:rsidRPr="00BC32A5" w:rsidTr="00BC32A5">
        <w:trPr>
          <w:trHeight w:val="30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BC32A5" w:rsidRDefault="00BC32A5" w:rsidP="003E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Q3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450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1.76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(1.31, 2.37)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C5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0.97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(0.64, 1.47)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63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1.92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(1.41, 2.61)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17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1.38</w:t>
            </w:r>
            <w:r w:rsidRPr="00BC32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(1.01, 1.88)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233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1.05</w:t>
            </w: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(0.76, 1.44)</w:t>
            </w:r>
          </w:p>
        </w:tc>
      </w:tr>
      <w:tr w:rsidR="00BC32A5" w:rsidRPr="00BC32A5" w:rsidTr="00BC32A5">
        <w:trPr>
          <w:trHeight w:val="30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BC32A5" w:rsidRDefault="00BC32A5" w:rsidP="003E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450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0.65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(0.48, 0.87)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BC3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(0.86, 1.90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63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0.92</w:t>
            </w: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(0.67, 1.27)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17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0.58</w:t>
            </w: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(0.41, 0.81)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0.77</w:t>
            </w: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(0.56, 1.07)</w:t>
            </w:r>
          </w:p>
        </w:tc>
      </w:tr>
      <w:tr w:rsidR="00BC32A5" w:rsidRPr="00BC32A5" w:rsidTr="00BC32A5">
        <w:trPr>
          <w:trHeight w:val="30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BC32A5" w:rsidRDefault="00BC32A5" w:rsidP="003E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Q1</w:t>
            </w:r>
            <w:r w:rsidR="008D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(Low)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E37995" w:rsidRDefault="00BC32A5" w:rsidP="00417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 w:rsidR="00E379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379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487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E37995" w:rsidP="00417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E37995" w:rsidP="00417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E37995" w:rsidP="00417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E37995" w:rsidP="00417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</w:tr>
      <w:tr w:rsidR="00BC32A5" w:rsidRPr="00BC32A5" w:rsidTr="00BC32A5">
        <w:trPr>
          <w:trHeight w:val="30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2A5" w:rsidRPr="00BC32A5" w:rsidRDefault="00BC32A5" w:rsidP="00D02C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Test for Trend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&lt;0.0001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0.24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&lt;0.0001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&lt;0.0001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2A5" w:rsidRPr="00BC32A5" w:rsidRDefault="00BC32A5" w:rsidP="00D0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0.06</w:t>
            </w:r>
          </w:p>
        </w:tc>
      </w:tr>
    </w:tbl>
    <w:p w:rsidR="00965170" w:rsidRDefault="00965170"/>
    <w:p w:rsidR="00BC32A5" w:rsidRDefault="00BC32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32A5" w:rsidRPr="00F432BE" w:rsidRDefault="00BC32A5" w:rsidP="00F432B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32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 w:rsidR="003824FF">
        <w:rPr>
          <w:rFonts w:ascii="Times New Roman" w:hAnsi="Times New Roman" w:cs="Times New Roman"/>
          <w:b/>
          <w:sz w:val="24"/>
          <w:szCs w:val="24"/>
        </w:rPr>
        <w:t>S</w:t>
      </w:r>
      <w:r w:rsidRPr="00F432B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432BE">
        <w:rPr>
          <w:rFonts w:ascii="Times New Roman" w:hAnsi="Times New Roman" w:cs="Times New Roman"/>
          <w:sz w:val="24"/>
          <w:szCs w:val="24"/>
        </w:rPr>
        <w:t>Cross-sectional Associations Between Quartiles of Arsenic Exposure and Adjusted Odds of Self-Reported Symptoms Described At Enrollment in 1,</w:t>
      </w:r>
      <w:r w:rsidR="00F432BE">
        <w:rPr>
          <w:rFonts w:ascii="Times New Roman" w:hAnsi="Times New Roman" w:cs="Times New Roman"/>
          <w:sz w:val="24"/>
          <w:szCs w:val="24"/>
        </w:rPr>
        <w:t>3</w:t>
      </w:r>
      <w:r w:rsidR="00C67410">
        <w:rPr>
          <w:rFonts w:ascii="Times New Roman" w:hAnsi="Times New Roman" w:cs="Times New Roman"/>
          <w:sz w:val="24"/>
          <w:szCs w:val="24"/>
        </w:rPr>
        <w:t>47</w:t>
      </w:r>
      <w:r w:rsidRPr="00F432BE">
        <w:rPr>
          <w:rFonts w:ascii="Times New Roman" w:hAnsi="Times New Roman" w:cs="Times New Roman"/>
          <w:sz w:val="24"/>
          <w:szCs w:val="24"/>
        </w:rPr>
        <w:t xml:space="preserve"> </w:t>
      </w:r>
      <w:r w:rsidR="00C67410">
        <w:rPr>
          <w:rFonts w:ascii="Times New Roman" w:hAnsi="Times New Roman" w:cs="Times New Roman"/>
          <w:sz w:val="24"/>
          <w:szCs w:val="24"/>
        </w:rPr>
        <w:t xml:space="preserve">Pregnant </w:t>
      </w:r>
      <w:r w:rsidRPr="00F432BE">
        <w:rPr>
          <w:rFonts w:ascii="Times New Roman" w:hAnsi="Times New Roman" w:cs="Times New Roman"/>
          <w:sz w:val="24"/>
          <w:szCs w:val="24"/>
        </w:rPr>
        <w:t xml:space="preserve">Women </w:t>
      </w:r>
      <w:r w:rsidR="00C67410">
        <w:rPr>
          <w:rFonts w:ascii="Times New Roman" w:hAnsi="Times New Roman" w:cs="Times New Roman"/>
          <w:sz w:val="24"/>
          <w:szCs w:val="24"/>
        </w:rPr>
        <w:t xml:space="preserve">Who Participated in </w:t>
      </w:r>
      <w:r w:rsidR="00C22624">
        <w:rPr>
          <w:rFonts w:ascii="Times New Roman" w:hAnsi="Times New Roman" w:cs="Times New Roman"/>
          <w:sz w:val="24"/>
          <w:szCs w:val="24"/>
        </w:rPr>
        <w:t xml:space="preserve">A Prospective Study in Bangladesh </w:t>
      </w:r>
      <w:r w:rsidRPr="00F432BE">
        <w:rPr>
          <w:rFonts w:ascii="Times New Roman" w:hAnsi="Times New Roman" w:cs="Times New Roman"/>
          <w:sz w:val="24"/>
          <w:szCs w:val="24"/>
        </w:rPr>
        <w:t xml:space="preserve">With Complete Information </w:t>
      </w:r>
      <w:r w:rsidR="00F432BE">
        <w:rPr>
          <w:rFonts w:ascii="Times New Roman" w:hAnsi="Times New Roman" w:cs="Times New Roman"/>
          <w:sz w:val="24"/>
          <w:szCs w:val="24"/>
        </w:rPr>
        <w:t>F</w:t>
      </w:r>
      <w:r w:rsidRPr="00F432BE">
        <w:rPr>
          <w:rFonts w:ascii="Times New Roman" w:hAnsi="Times New Roman" w:cs="Times New Roman"/>
          <w:sz w:val="24"/>
          <w:szCs w:val="24"/>
        </w:rPr>
        <w:t xml:space="preserve">or </w:t>
      </w:r>
      <w:r w:rsidR="00F432BE">
        <w:rPr>
          <w:rFonts w:ascii="Times New Roman" w:hAnsi="Times New Roman" w:cs="Times New Roman"/>
          <w:sz w:val="24"/>
          <w:szCs w:val="24"/>
        </w:rPr>
        <w:t>Age, BMI, S</w:t>
      </w:r>
      <w:r w:rsidRPr="00F432BE">
        <w:rPr>
          <w:rFonts w:ascii="Times New Roman" w:hAnsi="Times New Roman" w:cs="Times New Roman"/>
          <w:sz w:val="24"/>
          <w:szCs w:val="24"/>
        </w:rPr>
        <w:t>econd-</w:t>
      </w:r>
      <w:r w:rsidR="00F432BE"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 xml:space="preserve">and </w:t>
      </w:r>
      <w:r w:rsidR="00F432BE"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obacco </w:t>
      </w:r>
      <w:r w:rsidR="00F432BE"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>moke</w:t>
      </w:r>
      <w:r w:rsidR="00F432BE">
        <w:rPr>
          <w:rFonts w:ascii="Times New Roman" w:hAnsi="Times New Roman" w:cs="Times New Roman"/>
          <w:sz w:val="24"/>
          <w:szCs w:val="24"/>
        </w:rPr>
        <w:t xml:space="preserve"> Exposure</w:t>
      </w:r>
      <w:r w:rsidRPr="00F432BE">
        <w:rPr>
          <w:rFonts w:ascii="Times New Roman" w:hAnsi="Times New Roman" w:cs="Times New Roman"/>
          <w:sz w:val="24"/>
          <w:szCs w:val="24"/>
        </w:rPr>
        <w:t xml:space="preserve">, </w:t>
      </w:r>
      <w:r w:rsidR="00F432BE">
        <w:rPr>
          <w:rFonts w:ascii="Times New Roman" w:hAnsi="Times New Roman" w:cs="Times New Roman"/>
          <w:sz w:val="24"/>
          <w:szCs w:val="24"/>
        </w:rPr>
        <w:t>M</w:t>
      </w:r>
      <w:r w:rsidRPr="00F432BE">
        <w:rPr>
          <w:rFonts w:ascii="Times New Roman" w:hAnsi="Times New Roman" w:cs="Times New Roman"/>
          <w:sz w:val="24"/>
          <w:szCs w:val="24"/>
        </w:rPr>
        <w:t xml:space="preserve">aternal </w:t>
      </w:r>
      <w:r w:rsidR="00F432BE">
        <w:rPr>
          <w:rFonts w:ascii="Times New Roman" w:hAnsi="Times New Roman" w:cs="Times New Roman"/>
          <w:sz w:val="24"/>
          <w:szCs w:val="24"/>
        </w:rPr>
        <w:t>E</w:t>
      </w:r>
      <w:r w:rsidRPr="00F432BE">
        <w:rPr>
          <w:rFonts w:ascii="Times New Roman" w:hAnsi="Times New Roman" w:cs="Times New Roman"/>
          <w:sz w:val="24"/>
          <w:szCs w:val="24"/>
        </w:rPr>
        <w:t xml:space="preserve">ducation, </w:t>
      </w:r>
      <w:r w:rsidR="00F432BE">
        <w:rPr>
          <w:rFonts w:ascii="Times New Roman" w:hAnsi="Times New Roman" w:cs="Times New Roman"/>
          <w:sz w:val="24"/>
          <w:szCs w:val="24"/>
        </w:rPr>
        <w:t>P</w:t>
      </w:r>
      <w:r w:rsidRPr="00F432BE">
        <w:rPr>
          <w:rFonts w:ascii="Times New Roman" w:hAnsi="Times New Roman" w:cs="Times New Roman"/>
          <w:sz w:val="24"/>
          <w:szCs w:val="24"/>
        </w:rPr>
        <w:t xml:space="preserve">arity, </w:t>
      </w:r>
      <w:r w:rsidR="00F432BE">
        <w:rPr>
          <w:rFonts w:ascii="Times New Roman" w:hAnsi="Times New Roman" w:cs="Times New Roman"/>
          <w:sz w:val="24"/>
          <w:szCs w:val="24"/>
        </w:rPr>
        <w:t>A</w:t>
      </w:r>
      <w:r w:rsidRPr="00F432BE">
        <w:rPr>
          <w:rFonts w:ascii="Times New Roman" w:hAnsi="Times New Roman" w:cs="Times New Roman"/>
          <w:sz w:val="24"/>
          <w:szCs w:val="24"/>
        </w:rPr>
        <w:t xml:space="preserve">nemia </w:t>
      </w:r>
      <w:r w:rsidR="00F432BE"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 w:rsidR="00F432BE">
        <w:rPr>
          <w:rFonts w:ascii="Times New Roman" w:hAnsi="Times New Roman" w:cs="Times New Roman"/>
          <w:sz w:val="24"/>
          <w:szCs w:val="24"/>
        </w:rPr>
        <w:t>F</w:t>
      </w:r>
      <w:r w:rsidRPr="00F432BE">
        <w:rPr>
          <w:rFonts w:ascii="Times New Roman" w:hAnsi="Times New Roman" w:cs="Times New Roman"/>
          <w:sz w:val="24"/>
          <w:szCs w:val="24"/>
        </w:rPr>
        <w:t xml:space="preserve">erritin </w:t>
      </w:r>
      <w:r w:rsidR="00F432BE"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 w:rsidR="006E5377">
        <w:rPr>
          <w:rFonts w:ascii="Times New Roman" w:hAnsi="Times New Roman" w:cs="Times New Roman"/>
          <w:sz w:val="24"/>
          <w:szCs w:val="24"/>
        </w:rPr>
        <w:t xml:space="preserve">Use of Herbs or Medication During Pregnancy, </w:t>
      </w:r>
      <w:r w:rsidR="00F432BE"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ype of </w:t>
      </w:r>
      <w:r w:rsidR="00F432BE"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anitation </w:t>
      </w:r>
      <w:r w:rsidR="00F432BE">
        <w:rPr>
          <w:rFonts w:ascii="Times New Roman" w:hAnsi="Times New Roman" w:cs="Times New Roman"/>
          <w:sz w:val="24"/>
          <w:szCs w:val="24"/>
        </w:rPr>
        <w:t>U</w:t>
      </w:r>
      <w:r w:rsidRPr="00F432BE">
        <w:rPr>
          <w:rFonts w:ascii="Times New Roman" w:hAnsi="Times New Roman" w:cs="Times New Roman"/>
          <w:sz w:val="24"/>
          <w:szCs w:val="24"/>
        </w:rPr>
        <w:t xml:space="preserve">sed at </w:t>
      </w:r>
      <w:r w:rsidR="00F432BE"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>ome</w:t>
      </w:r>
      <w:r w:rsidR="0009594D">
        <w:rPr>
          <w:rFonts w:ascii="Times New Roman" w:hAnsi="Times New Roman" w:cs="Times New Roman"/>
          <w:sz w:val="24"/>
          <w:szCs w:val="24"/>
        </w:rPr>
        <w:t>, and Household Income.</w:t>
      </w:r>
      <w:r w:rsidR="007603EA">
        <w:rPr>
          <w:rFonts w:ascii="Times New Roman" w:hAnsi="Times New Roman" w:cs="Times New Roman"/>
          <w:sz w:val="24"/>
          <w:szCs w:val="24"/>
        </w:rPr>
        <w:t xml:space="preserve"> </w:t>
      </w:r>
      <w:r w:rsidR="00F432BE" w:rsidRPr="00F728EB">
        <w:rPr>
          <w:rFonts w:ascii="Times New Roman" w:hAnsi="Times New Roman" w:cs="Times New Roman"/>
          <w:sz w:val="24"/>
        </w:rPr>
        <w:t>The average arsenic concentration and range for each quartile is: Q4 = 1</w:t>
      </w:r>
      <w:r w:rsidR="00B538A9">
        <w:rPr>
          <w:rFonts w:ascii="Times New Roman" w:hAnsi="Times New Roman" w:cs="Times New Roman"/>
          <w:sz w:val="24"/>
        </w:rPr>
        <w:t>40.9</w:t>
      </w:r>
      <w:r w:rsidR="00F432BE" w:rsidRPr="00F728EB">
        <w:rPr>
          <w:rFonts w:ascii="Times New Roman" w:hAnsi="Times New Roman" w:cs="Times New Roman"/>
          <w:sz w:val="24"/>
        </w:rPr>
        <w:t xml:space="preserve"> µg/L (28.9 µg/L – 1,400 µg/L); Q3 = 10.5 µg/L (2.0 µg/L – 28 µg/L); Q2 = 1.5 µg/L (0.</w:t>
      </w:r>
      <w:r w:rsidR="00B538A9">
        <w:rPr>
          <w:rFonts w:ascii="Times New Roman" w:hAnsi="Times New Roman" w:cs="Times New Roman"/>
          <w:sz w:val="24"/>
        </w:rPr>
        <w:t>9</w:t>
      </w:r>
      <w:r w:rsidR="00F432BE" w:rsidRPr="00F728EB">
        <w:rPr>
          <w:rFonts w:ascii="Times New Roman" w:hAnsi="Times New Roman" w:cs="Times New Roman"/>
          <w:sz w:val="24"/>
        </w:rPr>
        <w:t xml:space="preserve"> µg/L – 1.9 µg/L); and Q1 = 0.7 µg/L (0.5 µg/L – 0.87 µg/L).</w:t>
      </w:r>
    </w:p>
    <w:p w:rsidR="00BC32A5" w:rsidRDefault="00BC32A5" w:rsidP="00BC32A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18" w:type="pct"/>
        <w:tblCellMar>
          <w:left w:w="14" w:type="dxa"/>
          <w:right w:w="14" w:type="dxa"/>
        </w:tblCellMar>
        <w:tblLook w:val="04A0"/>
      </w:tblPr>
      <w:tblGrid>
        <w:gridCol w:w="1421"/>
        <w:gridCol w:w="613"/>
        <w:gridCol w:w="613"/>
        <w:gridCol w:w="1263"/>
        <w:gridCol w:w="614"/>
        <w:gridCol w:w="402"/>
        <w:gridCol w:w="1263"/>
        <w:gridCol w:w="426"/>
        <w:gridCol w:w="402"/>
        <w:gridCol w:w="1479"/>
        <w:gridCol w:w="614"/>
        <w:gridCol w:w="614"/>
        <w:gridCol w:w="1263"/>
        <w:gridCol w:w="388"/>
        <w:gridCol w:w="402"/>
        <w:gridCol w:w="1258"/>
      </w:tblGrid>
      <w:tr w:rsidR="002E60DC" w:rsidRPr="000E59FE" w:rsidTr="00C67410">
        <w:trPr>
          <w:trHeight w:val="61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A686F" w:rsidRDefault="007A686F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86F" w:rsidRPr="000E59FE" w:rsidRDefault="007A686F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Any symptom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86F" w:rsidRPr="000E59FE" w:rsidRDefault="007A686F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Cold/Flu/Infection</w:t>
            </w:r>
          </w:p>
        </w:tc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86F" w:rsidRPr="000E59FE" w:rsidRDefault="007A686F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Nausea/Vomiting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86F" w:rsidRPr="000E59FE" w:rsidRDefault="007A686F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Abdominal cramping</w:t>
            </w:r>
          </w:p>
        </w:tc>
        <w:tc>
          <w:tcPr>
            <w:tcW w:w="7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86F" w:rsidRPr="000E59FE" w:rsidRDefault="007A686F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Headache</w:t>
            </w:r>
          </w:p>
        </w:tc>
      </w:tr>
      <w:tr w:rsidR="00386E0D" w:rsidRPr="000E59FE" w:rsidTr="009C0AAC">
        <w:trPr>
          <w:trHeight w:val="61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9FE" w:rsidRPr="000E59FE" w:rsidRDefault="007A686F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 Arsenic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386E0D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  <w:p w:rsidR="000E59FE" w:rsidRPr="000E59FE" w:rsidRDefault="000E59FE" w:rsidP="000E5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386E0D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386E0D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(95% CI)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386E0D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</w:p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(95% CI)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386E0D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0E59FE"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</w:tr>
      <w:tr w:rsidR="00386E0D" w:rsidRPr="000E59FE" w:rsidTr="009C0AAC">
        <w:trPr>
          <w:trHeight w:val="30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Q4 </w:t>
            </w:r>
            <w:r w:rsidR="008D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(High)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1.83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(1.31, 2.57)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09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(0.4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1.1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6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(1.3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, 2.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1D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1.11</w:t>
            </w: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(0.79, 1.5</w:t>
            </w:r>
            <w:r w:rsidR="001D2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(0.7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1.4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86E0D" w:rsidRPr="000E59FE" w:rsidTr="009C0AAC">
        <w:trPr>
          <w:trHeight w:val="30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Q3 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1.52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(1.09, 2.12)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9594D" w:rsidP="0009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0.90</w:t>
            </w:r>
            <w:r w:rsidR="000E59FE"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6, 1.43</w:t>
            </w:r>
            <w:r w:rsidR="000E59FE"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6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(1.1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, 2.28)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1D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1.0</w:t>
            </w:r>
            <w:r w:rsidR="001D2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(0.7</w:t>
            </w:r>
            <w:r w:rsidR="001D2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0E59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1.49)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(0.64, 1.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86E0D" w:rsidRPr="000E59FE" w:rsidTr="009C0AAC">
        <w:trPr>
          <w:trHeight w:val="30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0.71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(0.51, 0.97)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09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2.</w:t>
            </w:r>
            <w:r w:rsidR="00095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6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(0.7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, 1.4</w:t>
            </w:r>
            <w:r w:rsidR="006C22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1D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0.59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(0.41, 0.8</w:t>
            </w:r>
            <w:r w:rsidR="001D2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1.21)</w:t>
            </w:r>
          </w:p>
        </w:tc>
      </w:tr>
      <w:tr w:rsidR="00386E0D" w:rsidRPr="000E59FE" w:rsidTr="009C0AAC">
        <w:trPr>
          <w:trHeight w:val="30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Q1</w:t>
            </w:r>
            <w:r w:rsidR="008D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(Low)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38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 w:rsidR="00E37995"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 w:rsidR="00E379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379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E37995" w:rsidP="0038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46800" w:rsidP="009C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C0A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E37995" w:rsidP="0038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531B9" w:rsidP="00C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F3C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F3C6B" w:rsidP="00C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E37995" w:rsidP="0038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C960F3" w:rsidP="00C6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6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E37995" w:rsidP="00386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</w:tr>
      <w:tr w:rsidR="00386E0D" w:rsidRPr="000E59FE" w:rsidTr="009C0AAC">
        <w:trPr>
          <w:trHeight w:val="30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9FE" w:rsidRPr="000E59FE" w:rsidRDefault="000E59FE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Test for Trend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&lt;0.0001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8353C1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6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E59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0.000</w:t>
            </w:r>
            <w:r w:rsidR="006C22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1D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0.00</w:t>
            </w:r>
            <w:r w:rsidR="001D27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9FE" w:rsidRPr="000E59FE" w:rsidRDefault="000E59F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E59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0.71</w:t>
            </w:r>
          </w:p>
        </w:tc>
      </w:tr>
    </w:tbl>
    <w:p w:rsidR="00BC32A5" w:rsidRDefault="00BC32A5" w:rsidP="00BC32A5">
      <w:pPr>
        <w:rPr>
          <w:rFonts w:ascii="Times New Roman" w:hAnsi="Times New Roman" w:cs="Times New Roman"/>
          <w:sz w:val="24"/>
          <w:szCs w:val="24"/>
        </w:rPr>
      </w:pPr>
    </w:p>
    <w:p w:rsidR="00807DE3" w:rsidRDefault="00807D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7DE3" w:rsidRDefault="00807DE3" w:rsidP="00807DE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432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 w:rsidR="003824FF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432BE">
        <w:rPr>
          <w:rFonts w:ascii="Times New Roman" w:hAnsi="Times New Roman" w:cs="Times New Roman"/>
          <w:sz w:val="24"/>
          <w:szCs w:val="24"/>
        </w:rPr>
        <w:t xml:space="preserve">Cross-sectional Association Between Arsenic </w:t>
      </w:r>
      <w:r>
        <w:rPr>
          <w:rFonts w:ascii="Times New Roman" w:hAnsi="Times New Roman" w:cs="Times New Roman"/>
          <w:sz w:val="24"/>
          <w:szCs w:val="24"/>
        </w:rPr>
        <w:t xml:space="preserve">Exposure Categorized Above/Below 50 </w:t>
      </w:r>
      <w:r>
        <w:rPr>
          <w:rFonts w:ascii="Calibri" w:hAnsi="Calibri" w:cs="Times New Roman"/>
          <w:sz w:val="24"/>
          <w:szCs w:val="24"/>
        </w:rPr>
        <w:t>µ</w:t>
      </w:r>
      <w:r>
        <w:rPr>
          <w:rFonts w:ascii="Times New Roman" w:hAnsi="Times New Roman" w:cs="Times New Roman"/>
          <w:sz w:val="24"/>
          <w:szCs w:val="24"/>
        </w:rPr>
        <w:t xml:space="preserve">g/L </w:t>
      </w:r>
      <w:r w:rsidRPr="00F432BE">
        <w:rPr>
          <w:rFonts w:ascii="Times New Roman" w:hAnsi="Times New Roman" w:cs="Times New Roman"/>
          <w:sz w:val="24"/>
          <w:szCs w:val="24"/>
        </w:rPr>
        <w:t>and Odds of Self-Reported Symptoms Described At Enrollment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3AF7">
        <w:rPr>
          <w:rFonts w:ascii="Times New Roman" w:hAnsi="Times New Roman" w:cs="Times New Roman"/>
          <w:sz w:val="24"/>
          <w:szCs w:val="24"/>
        </w:rPr>
        <w:t>A</w:t>
      </w:r>
      <w:r w:rsidR="00240213">
        <w:rPr>
          <w:rFonts w:ascii="Times New Roman" w:hAnsi="Times New Roman" w:cs="Times New Roman"/>
          <w:sz w:val="24"/>
          <w:szCs w:val="24"/>
        </w:rPr>
        <w:t>djusted Odds Ratios Control For</w:t>
      </w:r>
      <w:r w:rsidRPr="00F43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Age, BMI, S</w:t>
      </w:r>
      <w:r w:rsidRPr="00F432BE">
        <w:rPr>
          <w:rFonts w:ascii="Times New Roman" w:hAnsi="Times New Roman" w:cs="Times New Roman"/>
          <w:sz w:val="24"/>
          <w:szCs w:val="24"/>
        </w:rPr>
        <w:t>econd-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obacco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>moke</w:t>
      </w:r>
      <w:r>
        <w:rPr>
          <w:rFonts w:ascii="Times New Roman" w:hAnsi="Times New Roman" w:cs="Times New Roman"/>
          <w:sz w:val="24"/>
          <w:szCs w:val="24"/>
        </w:rPr>
        <w:t xml:space="preserve"> Exposure</w:t>
      </w:r>
      <w:r w:rsidRPr="00F432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F432BE">
        <w:rPr>
          <w:rFonts w:ascii="Times New Roman" w:hAnsi="Times New Roman" w:cs="Times New Roman"/>
          <w:sz w:val="24"/>
          <w:szCs w:val="24"/>
        </w:rPr>
        <w:t xml:space="preserve">aternal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432BE">
        <w:rPr>
          <w:rFonts w:ascii="Times New Roman" w:hAnsi="Times New Roman" w:cs="Times New Roman"/>
          <w:sz w:val="24"/>
          <w:szCs w:val="24"/>
        </w:rPr>
        <w:t xml:space="preserve">ducation,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432BE">
        <w:rPr>
          <w:rFonts w:ascii="Times New Roman" w:hAnsi="Times New Roman" w:cs="Times New Roman"/>
          <w:sz w:val="24"/>
          <w:szCs w:val="24"/>
        </w:rPr>
        <w:t xml:space="preserve">arity,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432BE">
        <w:rPr>
          <w:rFonts w:ascii="Times New Roman" w:hAnsi="Times New Roman" w:cs="Times New Roman"/>
          <w:sz w:val="24"/>
          <w:szCs w:val="24"/>
        </w:rPr>
        <w:t xml:space="preserve">nemia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F432BE">
        <w:rPr>
          <w:rFonts w:ascii="Times New Roman" w:hAnsi="Times New Roman" w:cs="Times New Roman"/>
          <w:sz w:val="24"/>
          <w:szCs w:val="24"/>
        </w:rPr>
        <w:t xml:space="preserve">erritin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 w:rsidR="006E5377">
        <w:rPr>
          <w:rFonts w:ascii="Times New Roman" w:hAnsi="Times New Roman" w:cs="Times New Roman"/>
          <w:sz w:val="24"/>
          <w:szCs w:val="24"/>
        </w:rPr>
        <w:t xml:space="preserve">Use of Herbs or Medication During Pregnancy,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ype of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anitation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432BE">
        <w:rPr>
          <w:rFonts w:ascii="Times New Roman" w:hAnsi="Times New Roman" w:cs="Times New Roman"/>
          <w:sz w:val="24"/>
          <w:szCs w:val="24"/>
        </w:rPr>
        <w:t xml:space="preserve">sed at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>ome</w:t>
      </w:r>
      <w:r w:rsidR="00C34025">
        <w:rPr>
          <w:rFonts w:ascii="Times New Roman" w:hAnsi="Times New Roman" w:cs="Times New Roman"/>
          <w:sz w:val="24"/>
          <w:szCs w:val="24"/>
        </w:rPr>
        <w:t>, and Household Income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264C8" w:rsidRDefault="00C264C8" w:rsidP="00807DE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/>
      </w:tblPr>
      <w:tblGrid>
        <w:gridCol w:w="1322"/>
        <w:gridCol w:w="1334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</w:tblGrid>
      <w:tr w:rsidR="00DC654A" w:rsidRPr="00807DE3" w:rsidTr="002E60DC">
        <w:trPr>
          <w:trHeight w:val="300"/>
        </w:trPr>
        <w:tc>
          <w:tcPr>
            <w:tcW w:w="311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  <w:gridSpan w:val="2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Any symptom</w:t>
            </w:r>
          </w:p>
        </w:tc>
        <w:tc>
          <w:tcPr>
            <w:tcW w:w="856" w:type="pct"/>
            <w:gridSpan w:val="2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Cold/Flu/Infection</w:t>
            </w:r>
          </w:p>
        </w:tc>
        <w:tc>
          <w:tcPr>
            <w:tcW w:w="872" w:type="pct"/>
            <w:gridSpan w:val="2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Nausea/Vomiting</w:t>
            </w:r>
          </w:p>
        </w:tc>
        <w:tc>
          <w:tcPr>
            <w:tcW w:w="840" w:type="pct"/>
            <w:gridSpan w:val="2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Abdominal cramping</w:t>
            </w:r>
          </w:p>
        </w:tc>
        <w:tc>
          <w:tcPr>
            <w:tcW w:w="1049" w:type="pct"/>
            <w:gridSpan w:val="2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Headache</w:t>
            </w:r>
          </w:p>
        </w:tc>
      </w:tr>
      <w:tr w:rsidR="002E60DC" w:rsidRPr="00807DE3" w:rsidTr="002E60DC">
        <w:trPr>
          <w:trHeight w:val="300"/>
        </w:trPr>
        <w:tc>
          <w:tcPr>
            <w:tcW w:w="311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:rsidR="00807DE3" w:rsidRPr="00807DE3" w:rsidRDefault="00DC654A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807DE3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807DE3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43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807DE3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337" w:type="pct"/>
            <w:shd w:val="clear" w:color="auto" w:fill="auto"/>
            <w:noWrap/>
            <w:vAlign w:val="bottom"/>
            <w:hideMark/>
          </w:tcPr>
          <w:p w:rsidR="00807DE3" w:rsidRPr="00807DE3" w:rsidRDefault="00807DE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807DE3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</w:tr>
      <w:tr w:rsidR="002E60DC" w:rsidRPr="00807DE3" w:rsidTr="002E60DC">
        <w:trPr>
          <w:trHeight w:val="300"/>
        </w:trPr>
        <w:tc>
          <w:tcPr>
            <w:tcW w:w="311" w:type="pct"/>
            <w:shd w:val="clear" w:color="auto" w:fill="auto"/>
            <w:noWrap/>
            <w:vAlign w:val="bottom"/>
          </w:tcPr>
          <w:p w:rsidR="00807DE3" w:rsidRPr="00807DE3" w:rsidRDefault="00DC654A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µg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621" w:type="pct"/>
            <w:shd w:val="clear" w:color="auto" w:fill="auto"/>
            <w:noWrap/>
            <w:vAlign w:val="bottom"/>
          </w:tcPr>
          <w:p w:rsidR="00807DE3" w:rsidRPr="00807DE3" w:rsidRDefault="006E5377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(1.94, 3.47)</w:t>
            </w:r>
          </w:p>
        </w:tc>
        <w:tc>
          <w:tcPr>
            <w:tcW w:w="451" w:type="pct"/>
            <w:shd w:val="clear" w:color="auto" w:fill="auto"/>
            <w:noWrap/>
            <w:vAlign w:val="bottom"/>
          </w:tcPr>
          <w:p w:rsidR="00807DE3" w:rsidRPr="00807DE3" w:rsidRDefault="006E5377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2.12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(1.55, 2.89)</w:t>
            </w:r>
          </w:p>
        </w:tc>
        <w:tc>
          <w:tcPr>
            <w:tcW w:w="445" w:type="pct"/>
            <w:shd w:val="clear" w:color="auto" w:fill="auto"/>
            <w:noWrap/>
            <w:vAlign w:val="bottom"/>
          </w:tcPr>
          <w:p w:rsidR="00807DE3" w:rsidRPr="00807DE3" w:rsidRDefault="00B05D34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(0.60, 1.28)</w:t>
            </w: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807DE3" w:rsidRPr="00807DE3" w:rsidRDefault="00B05D34" w:rsidP="00C3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</w:t>
            </w:r>
            <w:r w:rsidR="00C3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(0.5</w:t>
            </w:r>
            <w:r w:rsidR="00C3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1.1</w:t>
            </w:r>
            <w:r w:rsidR="00C3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0" w:type="pct"/>
            <w:shd w:val="clear" w:color="auto" w:fill="auto"/>
            <w:noWrap/>
            <w:vAlign w:val="bottom"/>
          </w:tcPr>
          <w:p w:rsidR="00807DE3" w:rsidRPr="00807DE3" w:rsidRDefault="001E1B3E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1.97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(1.51, 2.56)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:rsidR="00807DE3" w:rsidRPr="00807DE3" w:rsidRDefault="001E1B3E" w:rsidP="00E2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1.5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2.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43" w:type="pct"/>
            <w:shd w:val="clear" w:color="auto" w:fill="auto"/>
            <w:noWrap/>
            <w:vAlign w:val="bottom"/>
          </w:tcPr>
          <w:p w:rsidR="00807DE3" w:rsidRPr="00807DE3" w:rsidRDefault="00B05FF7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1.71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(1.31, 2.23)</w:t>
            </w:r>
          </w:p>
        </w:tc>
        <w:tc>
          <w:tcPr>
            <w:tcW w:w="397" w:type="pct"/>
            <w:shd w:val="clear" w:color="auto" w:fill="auto"/>
            <w:noWrap/>
            <w:vAlign w:val="bottom"/>
          </w:tcPr>
          <w:p w:rsidR="00807DE3" w:rsidRPr="00807DE3" w:rsidRDefault="00B05FF7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1.35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(1.01, 1.8</w:t>
            </w:r>
            <w:r w:rsidR="00DC65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37" w:type="pct"/>
            <w:shd w:val="clear" w:color="auto" w:fill="auto"/>
            <w:noWrap/>
            <w:vAlign w:val="bottom"/>
          </w:tcPr>
          <w:p w:rsidR="00807DE3" w:rsidRPr="00807DE3" w:rsidRDefault="000508A4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(1.02, 1.78)</w:t>
            </w:r>
          </w:p>
        </w:tc>
        <w:tc>
          <w:tcPr>
            <w:tcW w:w="712" w:type="pct"/>
            <w:shd w:val="clear" w:color="auto" w:fill="auto"/>
            <w:noWrap/>
            <w:vAlign w:val="bottom"/>
          </w:tcPr>
          <w:p w:rsidR="00807DE3" w:rsidRPr="00807DE3" w:rsidRDefault="000508A4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(0.9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1.6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E60DC" w:rsidRPr="00807DE3" w:rsidTr="002E60DC">
        <w:trPr>
          <w:trHeight w:val="300"/>
        </w:trPr>
        <w:tc>
          <w:tcPr>
            <w:tcW w:w="311" w:type="pct"/>
            <w:shd w:val="clear" w:color="auto" w:fill="auto"/>
            <w:noWrap/>
            <w:vAlign w:val="bottom"/>
          </w:tcPr>
          <w:p w:rsidR="00807DE3" w:rsidRPr="00807DE3" w:rsidRDefault="00DC654A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µg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</w:t>
            </w:r>
            <w:r w:rsidR="00807DE3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621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51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45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70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02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43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397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337" w:type="pct"/>
            <w:shd w:val="clear" w:color="auto" w:fill="auto"/>
            <w:noWrap/>
            <w:vAlign w:val="bottom"/>
          </w:tcPr>
          <w:p w:rsidR="00807DE3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712" w:type="pct"/>
            <w:shd w:val="clear" w:color="auto" w:fill="auto"/>
            <w:noWrap/>
            <w:vAlign w:val="bottom"/>
          </w:tcPr>
          <w:p w:rsidR="00807DE3" w:rsidRPr="00807DE3" w:rsidRDefault="00E37995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Reference</w:t>
            </w:r>
          </w:p>
        </w:tc>
      </w:tr>
    </w:tbl>
    <w:p w:rsidR="00807DE3" w:rsidRDefault="00807DE3" w:rsidP="00807DE3">
      <w:pPr>
        <w:rPr>
          <w:rFonts w:ascii="Times New Roman" w:hAnsi="Times New Roman" w:cs="Times New Roman"/>
          <w:sz w:val="24"/>
          <w:szCs w:val="24"/>
        </w:rPr>
      </w:pPr>
    </w:p>
    <w:p w:rsidR="005E403D" w:rsidRDefault="005E40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C796C" w:rsidRDefault="00CC796C" w:rsidP="00CC796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432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 w:rsidR="003824FF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432BE">
        <w:rPr>
          <w:rFonts w:ascii="Times New Roman" w:hAnsi="Times New Roman" w:cs="Times New Roman"/>
          <w:sz w:val="24"/>
          <w:szCs w:val="24"/>
        </w:rPr>
        <w:t>Cross-sectional Association</w:t>
      </w:r>
      <w:r w:rsidR="00633AF7"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 Between Arsenic </w:t>
      </w:r>
      <w:r>
        <w:rPr>
          <w:rFonts w:ascii="Times New Roman" w:hAnsi="Times New Roman" w:cs="Times New Roman"/>
          <w:sz w:val="24"/>
          <w:szCs w:val="24"/>
        </w:rPr>
        <w:t xml:space="preserve">Exposure Categorized Above/Below 10 </w:t>
      </w:r>
      <w:r>
        <w:rPr>
          <w:rFonts w:ascii="Calibri" w:hAnsi="Calibri" w:cs="Times New Roman"/>
          <w:sz w:val="24"/>
          <w:szCs w:val="24"/>
        </w:rPr>
        <w:t>µ</w:t>
      </w:r>
      <w:r>
        <w:rPr>
          <w:rFonts w:ascii="Times New Roman" w:hAnsi="Times New Roman" w:cs="Times New Roman"/>
          <w:sz w:val="24"/>
          <w:szCs w:val="24"/>
        </w:rPr>
        <w:t xml:space="preserve">g/L </w:t>
      </w:r>
      <w:r w:rsidRPr="00F432BE">
        <w:rPr>
          <w:rFonts w:ascii="Times New Roman" w:hAnsi="Times New Roman" w:cs="Times New Roman"/>
          <w:sz w:val="24"/>
          <w:szCs w:val="24"/>
        </w:rPr>
        <w:t>and Odds of Self-Reported Symptoms Described At Enrollment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3AF7">
        <w:rPr>
          <w:rFonts w:ascii="Times New Roman" w:hAnsi="Times New Roman" w:cs="Times New Roman"/>
          <w:sz w:val="24"/>
          <w:szCs w:val="24"/>
        </w:rPr>
        <w:t xml:space="preserve">Adjusted Odds Ratios Control For </w:t>
      </w:r>
      <w:r>
        <w:rPr>
          <w:rFonts w:ascii="Times New Roman" w:hAnsi="Times New Roman" w:cs="Times New Roman"/>
          <w:sz w:val="24"/>
          <w:szCs w:val="24"/>
        </w:rPr>
        <w:t>Age, BMI, S</w:t>
      </w:r>
      <w:r w:rsidRPr="00F432BE">
        <w:rPr>
          <w:rFonts w:ascii="Times New Roman" w:hAnsi="Times New Roman" w:cs="Times New Roman"/>
          <w:sz w:val="24"/>
          <w:szCs w:val="24"/>
        </w:rPr>
        <w:t>econd-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obacco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>moke</w:t>
      </w:r>
      <w:r>
        <w:rPr>
          <w:rFonts w:ascii="Times New Roman" w:hAnsi="Times New Roman" w:cs="Times New Roman"/>
          <w:sz w:val="24"/>
          <w:szCs w:val="24"/>
        </w:rPr>
        <w:t xml:space="preserve"> Exposure</w:t>
      </w:r>
      <w:r w:rsidRPr="00F432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F432BE">
        <w:rPr>
          <w:rFonts w:ascii="Times New Roman" w:hAnsi="Times New Roman" w:cs="Times New Roman"/>
          <w:sz w:val="24"/>
          <w:szCs w:val="24"/>
        </w:rPr>
        <w:t xml:space="preserve">aternal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432BE">
        <w:rPr>
          <w:rFonts w:ascii="Times New Roman" w:hAnsi="Times New Roman" w:cs="Times New Roman"/>
          <w:sz w:val="24"/>
          <w:szCs w:val="24"/>
        </w:rPr>
        <w:t xml:space="preserve">ducation,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432BE">
        <w:rPr>
          <w:rFonts w:ascii="Times New Roman" w:hAnsi="Times New Roman" w:cs="Times New Roman"/>
          <w:sz w:val="24"/>
          <w:szCs w:val="24"/>
        </w:rPr>
        <w:t xml:space="preserve">arity,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432BE">
        <w:rPr>
          <w:rFonts w:ascii="Times New Roman" w:hAnsi="Times New Roman" w:cs="Times New Roman"/>
          <w:sz w:val="24"/>
          <w:szCs w:val="24"/>
        </w:rPr>
        <w:t xml:space="preserve">nemia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F432BE">
        <w:rPr>
          <w:rFonts w:ascii="Times New Roman" w:hAnsi="Times New Roman" w:cs="Times New Roman"/>
          <w:sz w:val="24"/>
          <w:szCs w:val="24"/>
        </w:rPr>
        <w:t xml:space="preserve">erritin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tatus, </w:t>
      </w:r>
      <w:r w:rsidR="006E5377">
        <w:rPr>
          <w:rFonts w:ascii="Times New Roman" w:hAnsi="Times New Roman" w:cs="Times New Roman"/>
          <w:sz w:val="24"/>
          <w:szCs w:val="24"/>
        </w:rPr>
        <w:t xml:space="preserve">Use of Herbs or Medication During Pregnancy,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F432BE">
        <w:rPr>
          <w:rFonts w:ascii="Times New Roman" w:hAnsi="Times New Roman" w:cs="Times New Roman"/>
          <w:sz w:val="24"/>
          <w:szCs w:val="24"/>
        </w:rPr>
        <w:t xml:space="preserve">ype of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432BE">
        <w:rPr>
          <w:rFonts w:ascii="Times New Roman" w:hAnsi="Times New Roman" w:cs="Times New Roman"/>
          <w:sz w:val="24"/>
          <w:szCs w:val="24"/>
        </w:rPr>
        <w:t xml:space="preserve">anitation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432BE">
        <w:rPr>
          <w:rFonts w:ascii="Times New Roman" w:hAnsi="Times New Roman" w:cs="Times New Roman"/>
          <w:sz w:val="24"/>
          <w:szCs w:val="24"/>
        </w:rPr>
        <w:t xml:space="preserve">sed at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F432BE">
        <w:rPr>
          <w:rFonts w:ascii="Times New Roman" w:hAnsi="Times New Roman" w:cs="Times New Roman"/>
          <w:sz w:val="24"/>
          <w:szCs w:val="24"/>
        </w:rPr>
        <w:t>ome</w:t>
      </w:r>
      <w:r w:rsidR="00A16BDB">
        <w:rPr>
          <w:rFonts w:ascii="Times New Roman" w:hAnsi="Times New Roman" w:cs="Times New Roman"/>
          <w:sz w:val="24"/>
          <w:szCs w:val="24"/>
        </w:rPr>
        <w:t>, and Household Income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64C8" w:rsidRDefault="00C264C8" w:rsidP="00CC796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1274"/>
        <w:gridCol w:w="1259"/>
        <w:gridCol w:w="1261"/>
        <w:gridCol w:w="1259"/>
        <w:gridCol w:w="1171"/>
        <w:gridCol w:w="1171"/>
        <w:gridCol w:w="1149"/>
        <w:gridCol w:w="1243"/>
        <w:gridCol w:w="1160"/>
        <w:gridCol w:w="1173"/>
        <w:gridCol w:w="1213"/>
      </w:tblGrid>
      <w:tr w:rsidR="00DC654A" w:rsidRPr="00807DE3" w:rsidTr="00757F70">
        <w:trPr>
          <w:trHeight w:val="300"/>
        </w:trPr>
        <w:tc>
          <w:tcPr>
            <w:tcW w:w="478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  <w:gridSpan w:val="2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Any symptom</w:t>
            </w:r>
          </w:p>
        </w:tc>
        <w:tc>
          <w:tcPr>
            <w:tcW w:w="911" w:type="pct"/>
            <w:gridSpan w:val="2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Cold/Flu/Infection</w:t>
            </w:r>
          </w:p>
        </w:tc>
        <w:tc>
          <w:tcPr>
            <w:tcW w:w="870" w:type="pct"/>
            <w:gridSpan w:val="2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Nausea/Vomiting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Abdominal cramping</w:t>
            </w:r>
          </w:p>
        </w:tc>
        <w:tc>
          <w:tcPr>
            <w:tcW w:w="895" w:type="pct"/>
            <w:gridSpan w:val="2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7D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Headache</w:t>
            </w:r>
          </w:p>
        </w:tc>
      </w:tr>
      <w:tr w:rsidR="00757F70" w:rsidRPr="00807DE3" w:rsidTr="00757F70">
        <w:trPr>
          <w:trHeight w:val="300"/>
        </w:trPr>
        <w:tc>
          <w:tcPr>
            <w:tcW w:w="478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73" w:type="pct"/>
            <w:shd w:val="clear" w:color="auto" w:fill="auto"/>
            <w:noWrap/>
            <w:vAlign w:val="bottom"/>
            <w:hideMark/>
          </w:tcPr>
          <w:p w:rsidR="00CC796C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CC796C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CC796C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C796C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40" w:type="pct"/>
            <w:shd w:val="clear" w:color="auto" w:fill="auto"/>
            <w:noWrap/>
            <w:vAlign w:val="bottom"/>
            <w:hideMark/>
          </w:tcPr>
          <w:p w:rsidR="00CC796C" w:rsidRPr="00807DE3" w:rsidRDefault="00CC796C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Crude 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CC796C" w:rsidRPr="00807DE3" w:rsidRDefault="00DC654A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(95% CI)</w:t>
            </w:r>
          </w:p>
        </w:tc>
      </w:tr>
      <w:tr w:rsidR="00757F70" w:rsidRPr="00807DE3" w:rsidTr="00757F70">
        <w:trPr>
          <w:trHeight w:val="300"/>
        </w:trPr>
        <w:tc>
          <w:tcPr>
            <w:tcW w:w="478" w:type="pct"/>
            <w:shd w:val="clear" w:color="auto" w:fill="auto"/>
            <w:noWrap/>
            <w:vAlign w:val="bottom"/>
          </w:tcPr>
          <w:p w:rsidR="00CC796C" w:rsidRPr="00807DE3" w:rsidRDefault="00DC654A" w:rsidP="00CC7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</w:t>
            </w:r>
            <w:r w:rsidR="00CC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µg</w:t>
            </w:r>
            <w:r w:rsidR="00757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472" w:type="pct"/>
            <w:shd w:val="clear" w:color="auto" w:fill="auto"/>
            <w:noWrap/>
            <w:vAlign w:val="bottom"/>
          </w:tcPr>
          <w:p w:rsidR="00CC796C" w:rsidRPr="00807DE3" w:rsidRDefault="006E5377" w:rsidP="006E5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2.71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(2.16, 3.42)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CC796C" w:rsidRPr="00807DE3" w:rsidRDefault="006E5377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2.53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(1.75, 2.91)</w:t>
            </w:r>
          </w:p>
        </w:tc>
        <w:tc>
          <w:tcPr>
            <w:tcW w:w="472" w:type="pct"/>
            <w:shd w:val="clear" w:color="auto" w:fill="auto"/>
            <w:noWrap/>
            <w:vAlign w:val="bottom"/>
          </w:tcPr>
          <w:p w:rsidR="00CC796C" w:rsidRPr="00807DE3" w:rsidRDefault="00B05D34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(0.47, 0.89) </w:t>
            </w:r>
          </w:p>
        </w:tc>
        <w:tc>
          <w:tcPr>
            <w:tcW w:w="439" w:type="pct"/>
            <w:shd w:val="clear" w:color="auto" w:fill="auto"/>
            <w:noWrap/>
            <w:vAlign w:val="bottom"/>
          </w:tcPr>
          <w:p w:rsidR="00CC796C" w:rsidRPr="00807DE3" w:rsidRDefault="00B05D34" w:rsidP="00C3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(0.3</w:t>
            </w:r>
            <w:r w:rsidR="00C34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0.74)</w:t>
            </w:r>
          </w:p>
        </w:tc>
        <w:tc>
          <w:tcPr>
            <w:tcW w:w="439" w:type="pct"/>
            <w:shd w:val="clear" w:color="auto" w:fill="auto"/>
            <w:noWrap/>
            <w:vAlign w:val="bottom"/>
          </w:tcPr>
          <w:p w:rsidR="00CC796C" w:rsidRPr="00807DE3" w:rsidRDefault="00B32453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2.14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(1.71, 2.66)</w:t>
            </w:r>
          </w:p>
        </w:tc>
        <w:tc>
          <w:tcPr>
            <w:tcW w:w="431" w:type="pct"/>
            <w:shd w:val="clear" w:color="auto" w:fill="auto"/>
            <w:noWrap/>
            <w:vAlign w:val="bottom"/>
          </w:tcPr>
          <w:p w:rsidR="00CC796C" w:rsidRPr="00807DE3" w:rsidRDefault="00B32453" w:rsidP="00E2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(1.3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2.1</w:t>
            </w:r>
            <w:r w:rsidR="00E20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66" w:type="pct"/>
            <w:shd w:val="clear" w:color="auto" w:fill="auto"/>
            <w:noWrap/>
            <w:vAlign w:val="bottom"/>
          </w:tcPr>
          <w:p w:rsidR="00CC796C" w:rsidRPr="00807DE3" w:rsidRDefault="00B05FF7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1.91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(1.52, 2.40)</w:t>
            </w:r>
          </w:p>
        </w:tc>
        <w:tc>
          <w:tcPr>
            <w:tcW w:w="435" w:type="pct"/>
            <w:shd w:val="clear" w:color="auto" w:fill="auto"/>
            <w:noWrap/>
            <w:vAlign w:val="bottom"/>
          </w:tcPr>
          <w:p w:rsidR="00CC796C" w:rsidRPr="00807DE3" w:rsidRDefault="00B05FF7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1.4</w:t>
            </w:r>
            <w:r w:rsidR="00DC65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(1.1</w:t>
            </w:r>
            <w:r w:rsidR="00DC65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1.</w:t>
            </w:r>
            <w:r w:rsidR="00DC65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40" w:type="pct"/>
            <w:shd w:val="clear" w:color="auto" w:fill="auto"/>
            <w:noWrap/>
            <w:vAlign w:val="bottom"/>
          </w:tcPr>
          <w:p w:rsidR="00CC796C" w:rsidRPr="00807DE3" w:rsidRDefault="000508A4" w:rsidP="00AA2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(0.98, 1.57)</w:t>
            </w:r>
          </w:p>
        </w:tc>
        <w:tc>
          <w:tcPr>
            <w:tcW w:w="455" w:type="pct"/>
            <w:shd w:val="clear" w:color="auto" w:fill="auto"/>
            <w:noWrap/>
            <w:vAlign w:val="bottom"/>
          </w:tcPr>
          <w:p w:rsidR="00CC796C" w:rsidRPr="00807DE3" w:rsidRDefault="000508A4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(0.8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</w:t>
            </w:r>
            <w:r w:rsidR="00DC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40)</w:t>
            </w:r>
          </w:p>
        </w:tc>
      </w:tr>
      <w:tr w:rsidR="00757F70" w:rsidRPr="00807DE3" w:rsidTr="00757F70">
        <w:trPr>
          <w:trHeight w:val="300"/>
        </w:trPr>
        <w:tc>
          <w:tcPr>
            <w:tcW w:w="478" w:type="pct"/>
            <w:shd w:val="clear" w:color="auto" w:fill="auto"/>
            <w:noWrap/>
            <w:vAlign w:val="bottom"/>
          </w:tcPr>
          <w:p w:rsidR="00CC796C" w:rsidRPr="00807DE3" w:rsidRDefault="00DC654A" w:rsidP="00CC7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CC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µg</w:t>
            </w:r>
            <w:r w:rsidR="00757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As</w:t>
            </w:r>
            <w:r w:rsidR="00CC796C" w:rsidRPr="0080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/L</w:t>
            </w:r>
          </w:p>
        </w:tc>
        <w:tc>
          <w:tcPr>
            <w:tcW w:w="472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72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39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39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31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66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35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40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  <w:tc>
          <w:tcPr>
            <w:tcW w:w="455" w:type="pct"/>
            <w:shd w:val="clear" w:color="auto" w:fill="auto"/>
            <w:noWrap/>
            <w:vAlign w:val="bottom"/>
          </w:tcPr>
          <w:p w:rsidR="00CC796C" w:rsidRPr="00807DE3" w:rsidRDefault="00E37995" w:rsidP="00DC6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2A5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Ref</w:t>
            </w:r>
          </w:p>
        </w:tc>
      </w:tr>
    </w:tbl>
    <w:p w:rsidR="00CC796C" w:rsidRDefault="00CC796C" w:rsidP="00807DE3">
      <w:pPr>
        <w:rPr>
          <w:rFonts w:ascii="Times New Roman" w:hAnsi="Times New Roman" w:cs="Times New Roman"/>
          <w:sz w:val="24"/>
          <w:szCs w:val="24"/>
        </w:rPr>
      </w:pPr>
    </w:p>
    <w:p w:rsidR="00807DE3" w:rsidRDefault="00807DE3">
      <w:pPr>
        <w:rPr>
          <w:rFonts w:ascii="Times New Roman" w:hAnsi="Times New Roman" w:cs="Times New Roman"/>
          <w:sz w:val="24"/>
          <w:szCs w:val="24"/>
        </w:rPr>
      </w:pPr>
    </w:p>
    <w:sectPr w:rsidR="00807DE3" w:rsidSect="004170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1709C"/>
    <w:rsid w:val="00001B7B"/>
    <w:rsid w:val="000508A4"/>
    <w:rsid w:val="000531B9"/>
    <w:rsid w:val="0009594D"/>
    <w:rsid w:val="000B27B6"/>
    <w:rsid w:val="000C737D"/>
    <w:rsid w:val="000E59FE"/>
    <w:rsid w:val="001707E8"/>
    <w:rsid w:val="00187AF2"/>
    <w:rsid w:val="001D2785"/>
    <w:rsid w:val="001E1B3E"/>
    <w:rsid w:val="00233AF7"/>
    <w:rsid w:val="00240213"/>
    <w:rsid w:val="002E60DC"/>
    <w:rsid w:val="003824FF"/>
    <w:rsid w:val="00386E0D"/>
    <w:rsid w:val="003E5E88"/>
    <w:rsid w:val="0041709C"/>
    <w:rsid w:val="0041717A"/>
    <w:rsid w:val="00450D1E"/>
    <w:rsid w:val="004871C9"/>
    <w:rsid w:val="00535B48"/>
    <w:rsid w:val="005A377F"/>
    <w:rsid w:val="005E403D"/>
    <w:rsid w:val="0063026B"/>
    <w:rsid w:val="00633AF7"/>
    <w:rsid w:val="006C0A88"/>
    <w:rsid w:val="006C2287"/>
    <w:rsid w:val="006E5377"/>
    <w:rsid w:val="006F61AF"/>
    <w:rsid w:val="00757F70"/>
    <w:rsid w:val="007603EA"/>
    <w:rsid w:val="007A0B0C"/>
    <w:rsid w:val="007A686F"/>
    <w:rsid w:val="00807DE3"/>
    <w:rsid w:val="008353C1"/>
    <w:rsid w:val="008D525E"/>
    <w:rsid w:val="0094637D"/>
    <w:rsid w:val="00965170"/>
    <w:rsid w:val="009A7314"/>
    <w:rsid w:val="009C0AAC"/>
    <w:rsid w:val="00A16BDB"/>
    <w:rsid w:val="00A44CD9"/>
    <w:rsid w:val="00AC466E"/>
    <w:rsid w:val="00B05D34"/>
    <w:rsid w:val="00B05FF7"/>
    <w:rsid w:val="00B32453"/>
    <w:rsid w:val="00B538A9"/>
    <w:rsid w:val="00BC32A5"/>
    <w:rsid w:val="00C22624"/>
    <w:rsid w:val="00C264C8"/>
    <w:rsid w:val="00C34025"/>
    <w:rsid w:val="00C46800"/>
    <w:rsid w:val="00C505D4"/>
    <w:rsid w:val="00C67410"/>
    <w:rsid w:val="00C960F3"/>
    <w:rsid w:val="00CC796C"/>
    <w:rsid w:val="00CF3C6B"/>
    <w:rsid w:val="00DC654A"/>
    <w:rsid w:val="00DE10E1"/>
    <w:rsid w:val="00DF1AE2"/>
    <w:rsid w:val="00E20806"/>
    <w:rsid w:val="00E34E3A"/>
    <w:rsid w:val="00E37995"/>
    <w:rsid w:val="00EA3BF1"/>
    <w:rsid w:val="00F432BE"/>
    <w:rsid w:val="00F728EB"/>
    <w:rsid w:val="00F76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0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170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0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09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0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170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0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09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University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manoche</cp:lastModifiedBy>
  <cp:revision>64</cp:revision>
  <dcterms:created xsi:type="dcterms:W3CDTF">2014-03-26T00:38:00Z</dcterms:created>
  <dcterms:modified xsi:type="dcterms:W3CDTF">2014-04-16T06:01:00Z</dcterms:modified>
</cp:coreProperties>
</file>