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"/>
        <w:tblW w:w="13518" w:type="dxa"/>
        <w:jc w:val="center"/>
        <w:tblLayout w:type="fixed"/>
        <w:tblLook w:val="04A0"/>
      </w:tblPr>
      <w:tblGrid>
        <w:gridCol w:w="378"/>
        <w:gridCol w:w="1620"/>
        <w:gridCol w:w="3870"/>
        <w:gridCol w:w="1890"/>
        <w:gridCol w:w="1440"/>
        <w:gridCol w:w="1350"/>
        <w:gridCol w:w="1710"/>
        <w:gridCol w:w="1260"/>
      </w:tblGrid>
      <w:tr w:rsidR="00E119AC" w:rsidRPr="00093762" w:rsidTr="00410454">
        <w:trPr>
          <w:cnfStyle w:val="100000000000"/>
          <w:jc w:val="center"/>
        </w:trPr>
        <w:tc>
          <w:tcPr>
            <w:cnfStyle w:val="001000000000"/>
            <w:tcW w:w="378" w:type="dxa"/>
            <w:vAlign w:val="center"/>
          </w:tcPr>
          <w:p w:rsidR="00E119AC" w:rsidRPr="00093762" w:rsidRDefault="00E119AC" w:rsidP="00410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119AC" w:rsidRPr="00093762" w:rsidRDefault="00E119AC" w:rsidP="0083234D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Surveillance System</w:t>
            </w:r>
          </w:p>
        </w:tc>
        <w:tc>
          <w:tcPr>
            <w:tcW w:w="3870" w:type="dxa"/>
            <w:vAlign w:val="center"/>
          </w:tcPr>
          <w:p w:rsidR="00E119AC" w:rsidRPr="00093762" w:rsidRDefault="00E119AC" w:rsidP="0083234D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Case Definition</w:t>
            </w:r>
          </w:p>
        </w:tc>
        <w:tc>
          <w:tcPr>
            <w:tcW w:w="1890" w:type="dxa"/>
            <w:vAlign w:val="center"/>
          </w:tcPr>
          <w:p w:rsidR="00E119AC" w:rsidRPr="00093762" w:rsidRDefault="00E119AC" w:rsidP="0083234D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Population</w:t>
            </w:r>
          </w:p>
        </w:tc>
        <w:tc>
          <w:tcPr>
            <w:tcW w:w="1440" w:type="dxa"/>
            <w:vAlign w:val="center"/>
          </w:tcPr>
          <w:p w:rsidR="00E119AC" w:rsidRPr="00093762" w:rsidRDefault="00E119AC" w:rsidP="0083234D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Reporter</w:t>
            </w:r>
          </w:p>
        </w:tc>
        <w:tc>
          <w:tcPr>
            <w:tcW w:w="1350" w:type="dxa"/>
            <w:vAlign w:val="center"/>
          </w:tcPr>
          <w:p w:rsidR="00E119AC" w:rsidRPr="00093762" w:rsidRDefault="00E119AC" w:rsidP="0083234D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Timeliness</w:t>
            </w:r>
          </w:p>
        </w:tc>
        <w:tc>
          <w:tcPr>
            <w:tcW w:w="1710" w:type="dxa"/>
            <w:vAlign w:val="center"/>
          </w:tcPr>
          <w:p w:rsidR="00E119AC" w:rsidRPr="00093762" w:rsidRDefault="00E119AC" w:rsidP="0083234D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Active/Passive</w:t>
            </w:r>
          </w:p>
        </w:tc>
        <w:tc>
          <w:tcPr>
            <w:tcW w:w="1260" w:type="dxa"/>
            <w:vAlign w:val="center"/>
          </w:tcPr>
          <w:p w:rsidR="00E119AC" w:rsidRPr="00093762" w:rsidRDefault="00E119AC" w:rsidP="0083234D">
            <w:pPr>
              <w:ind w:right="-108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Data Collection Methods</w:t>
            </w:r>
          </w:p>
        </w:tc>
      </w:tr>
      <w:tr w:rsidR="000534A7" w:rsidRPr="00093762" w:rsidTr="00410454">
        <w:trPr>
          <w:cnfStyle w:val="000000100000"/>
          <w:jc w:val="center"/>
        </w:trPr>
        <w:tc>
          <w:tcPr>
            <w:cnfStyle w:val="001000000000"/>
            <w:tcW w:w="378" w:type="dxa"/>
            <w:vMerge w:val="restart"/>
            <w:textDirection w:val="btLr"/>
          </w:tcPr>
          <w:p w:rsidR="000534A7" w:rsidRPr="00093762" w:rsidRDefault="000534A7" w:rsidP="000534A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University A</w:t>
            </w:r>
          </w:p>
        </w:tc>
        <w:tc>
          <w:tcPr>
            <w:tcW w:w="1620" w:type="dxa"/>
          </w:tcPr>
          <w:p w:rsidR="000534A7" w:rsidRPr="00093762" w:rsidRDefault="000534A7" w:rsidP="00E119A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SHC - Clinic Visit + off-hour log</w:t>
            </w:r>
          </w:p>
        </w:tc>
        <w:tc>
          <w:tcPr>
            <w:tcW w:w="3870" w:type="dxa"/>
          </w:tcPr>
          <w:p w:rsidR="000534A7" w:rsidRPr="00093762" w:rsidRDefault="000534A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Fever (&gt; 100F) AND (cough and/or sore throat) in the absence of a known cause other than influenza</w:t>
            </w:r>
          </w:p>
        </w:tc>
        <w:tc>
          <w:tcPr>
            <w:tcW w:w="1890" w:type="dxa"/>
          </w:tcPr>
          <w:p w:rsidR="000534A7" w:rsidRPr="00093762" w:rsidRDefault="000534A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Univ</w:t>
            </w:r>
            <w:r w:rsidR="00093762">
              <w:rPr>
                <w:rFonts w:ascii="Arial" w:hAnsi="Arial" w:cs="Arial"/>
                <w:sz w:val="20"/>
                <w:szCs w:val="20"/>
              </w:rPr>
              <w:t>ersity</w:t>
            </w:r>
            <w:r w:rsidRPr="00093762">
              <w:rPr>
                <w:rFonts w:ascii="Arial" w:hAnsi="Arial" w:cs="Arial"/>
                <w:sz w:val="20"/>
                <w:szCs w:val="20"/>
              </w:rPr>
              <w:t xml:space="preserve"> A student</w:t>
            </w:r>
            <w:r w:rsidR="00093762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40" w:type="dxa"/>
          </w:tcPr>
          <w:p w:rsidR="000534A7" w:rsidRPr="00093762" w:rsidRDefault="000534A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Clinicians</w:t>
            </w:r>
          </w:p>
        </w:tc>
        <w:tc>
          <w:tcPr>
            <w:tcW w:w="1350" w:type="dxa"/>
          </w:tcPr>
          <w:p w:rsidR="000534A7" w:rsidRPr="00093762" w:rsidRDefault="000534A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Daily</w:t>
            </w:r>
          </w:p>
        </w:tc>
        <w:tc>
          <w:tcPr>
            <w:tcW w:w="1710" w:type="dxa"/>
          </w:tcPr>
          <w:p w:rsidR="000534A7" w:rsidRPr="00093762" w:rsidRDefault="000534A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Passive</w:t>
            </w:r>
          </w:p>
        </w:tc>
        <w:tc>
          <w:tcPr>
            <w:tcW w:w="1260" w:type="dxa"/>
          </w:tcPr>
          <w:p w:rsidR="000534A7" w:rsidRPr="00093762" w:rsidRDefault="000534A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Manual</w:t>
            </w:r>
            <w:bookmarkStart w:id="0" w:name="_GoBack"/>
            <w:bookmarkEnd w:id="0"/>
          </w:p>
        </w:tc>
      </w:tr>
      <w:tr w:rsidR="000534A7" w:rsidRPr="00093762" w:rsidTr="00410454">
        <w:trPr>
          <w:jc w:val="center"/>
        </w:trPr>
        <w:tc>
          <w:tcPr>
            <w:cnfStyle w:val="001000000000"/>
            <w:tcW w:w="378" w:type="dxa"/>
            <w:vMerge/>
          </w:tcPr>
          <w:p w:rsidR="000534A7" w:rsidRPr="00093762" w:rsidRDefault="00053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534A7" w:rsidRPr="00093762" w:rsidRDefault="000534A7" w:rsidP="00E119AC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SHC - Hotline</w:t>
            </w:r>
          </w:p>
        </w:tc>
        <w:tc>
          <w:tcPr>
            <w:tcW w:w="3870" w:type="dxa"/>
          </w:tcPr>
          <w:p w:rsidR="000534A7" w:rsidRPr="00093762" w:rsidRDefault="000534A7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Fever (&gt; 100F) AND (cough and/or sore throat) in the absence of a known cause other than influenza</w:t>
            </w:r>
          </w:p>
        </w:tc>
        <w:tc>
          <w:tcPr>
            <w:tcW w:w="1890" w:type="dxa"/>
          </w:tcPr>
          <w:p w:rsidR="000534A7" w:rsidRPr="00093762" w:rsidRDefault="00093762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 xml:space="preserve">University </w:t>
            </w:r>
            <w:r w:rsidR="000534A7" w:rsidRPr="00093762">
              <w:rPr>
                <w:rFonts w:ascii="Arial" w:hAnsi="Arial" w:cs="Arial"/>
                <w:sz w:val="20"/>
                <w:szCs w:val="20"/>
              </w:rPr>
              <w:t>A student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40" w:type="dxa"/>
          </w:tcPr>
          <w:p w:rsidR="000534A7" w:rsidRPr="00093762" w:rsidRDefault="000534A7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Nurses</w:t>
            </w:r>
          </w:p>
        </w:tc>
        <w:tc>
          <w:tcPr>
            <w:tcW w:w="1350" w:type="dxa"/>
          </w:tcPr>
          <w:p w:rsidR="000534A7" w:rsidRPr="00093762" w:rsidRDefault="000534A7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Daily</w:t>
            </w:r>
          </w:p>
        </w:tc>
        <w:tc>
          <w:tcPr>
            <w:tcW w:w="1710" w:type="dxa"/>
          </w:tcPr>
          <w:p w:rsidR="000534A7" w:rsidRPr="00093762" w:rsidRDefault="000534A7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Passive</w:t>
            </w:r>
          </w:p>
        </w:tc>
        <w:tc>
          <w:tcPr>
            <w:tcW w:w="1260" w:type="dxa"/>
          </w:tcPr>
          <w:p w:rsidR="000534A7" w:rsidRPr="00093762" w:rsidRDefault="000534A7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Manual</w:t>
            </w:r>
          </w:p>
        </w:tc>
      </w:tr>
      <w:tr w:rsidR="000534A7" w:rsidRPr="00093762" w:rsidTr="00410454">
        <w:trPr>
          <w:cnfStyle w:val="000000100000"/>
          <w:jc w:val="center"/>
        </w:trPr>
        <w:tc>
          <w:tcPr>
            <w:cnfStyle w:val="001000000000"/>
            <w:tcW w:w="378" w:type="dxa"/>
            <w:vMerge/>
          </w:tcPr>
          <w:p w:rsidR="000534A7" w:rsidRPr="00093762" w:rsidRDefault="00053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534A7" w:rsidRPr="00093762" w:rsidRDefault="000534A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Emergency Department Visits</w:t>
            </w:r>
          </w:p>
        </w:tc>
        <w:tc>
          <w:tcPr>
            <w:tcW w:w="3870" w:type="dxa"/>
          </w:tcPr>
          <w:p w:rsidR="000534A7" w:rsidRPr="00093762" w:rsidRDefault="000534A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Fever cases in the absence of a known cause other than influenza</w:t>
            </w:r>
          </w:p>
        </w:tc>
        <w:tc>
          <w:tcPr>
            <w:tcW w:w="1890" w:type="dxa"/>
          </w:tcPr>
          <w:p w:rsidR="000534A7" w:rsidRPr="00093762" w:rsidRDefault="0083234D" w:rsidP="00A03D7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83234D">
              <w:rPr>
                <w:rFonts w:ascii="Arial" w:hAnsi="Arial" w:cs="Arial"/>
                <w:sz w:val="20"/>
                <w:szCs w:val="20"/>
              </w:rPr>
              <w:t>ED Patients aged 17-24 years</w:t>
            </w:r>
          </w:p>
        </w:tc>
        <w:tc>
          <w:tcPr>
            <w:tcW w:w="1440" w:type="dxa"/>
          </w:tcPr>
          <w:p w:rsidR="000534A7" w:rsidRPr="00093762" w:rsidRDefault="000534A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Clinicians</w:t>
            </w:r>
          </w:p>
        </w:tc>
        <w:tc>
          <w:tcPr>
            <w:tcW w:w="1350" w:type="dxa"/>
          </w:tcPr>
          <w:p w:rsidR="000534A7" w:rsidRPr="00093762" w:rsidRDefault="000534A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Daily</w:t>
            </w:r>
          </w:p>
        </w:tc>
        <w:tc>
          <w:tcPr>
            <w:tcW w:w="1710" w:type="dxa"/>
          </w:tcPr>
          <w:p w:rsidR="000534A7" w:rsidRPr="00093762" w:rsidRDefault="000534A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Passive</w:t>
            </w:r>
          </w:p>
        </w:tc>
        <w:tc>
          <w:tcPr>
            <w:tcW w:w="1260" w:type="dxa"/>
          </w:tcPr>
          <w:p w:rsidR="000534A7" w:rsidRPr="00093762" w:rsidRDefault="000534A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Electronic</w:t>
            </w:r>
          </w:p>
        </w:tc>
      </w:tr>
      <w:tr w:rsidR="000534A7" w:rsidRPr="00093762" w:rsidTr="00410454">
        <w:trPr>
          <w:trHeight w:val="427"/>
          <w:jc w:val="center"/>
        </w:trPr>
        <w:tc>
          <w:tcPr>
            <w:cnfStyle w:val="001000000000"/>
            <w:tcW w:w="378" w:type="dxa"/>
            <w:vMerge/>
          </w:tcPr>
          <w:p w:rsidR="000534A7" w:rsidRPr="00093762" w:rsidRDefault="00053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534A7" w:rsidRPr="00093762" w:rsidRDefault="000534A7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Deans’ Reports</w:t>
            </w:r>
          </w:p>
        </w:tc>
        <w:tc>
          <w:tcPr>
            <w:tcW w:w="3870" w:type="dxa"/>
          </w:tcPr>
          <w:p w:rsidR="000534A7" w:rsidRPr="00093762" w:rsidRDefault="000534A7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Student self-reported influenza-like-illness via emails and phone calls</w:t>
            </w:r>
          </w:p>
        </w:tc>
        <w:tc>
          <w:tcPr>
            <w:tcW w:w="1890" w:type="dxa"/>
          </w:tcPr>
          <w:p w:rsidR="000534A7" w:rsidRPr="00093762" w:rsidRDefault="00093762" w:rsidP="00E119AC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University A students</w:t>
            </w:r>
          </w:p>
        </w:tc>
        <w:tc>
          <w:tcPr>
            <w:tcW w:w="1440" w:type="dxa"/>
          </w:tcPr>
          <w:p w:rsidR="000534A7" w:rsidRPr="00093762" w:rsidRDefault="000534A7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Deans</w:t>
            </w:r>
          </w:p>
        </w:tc>
        <w:tc>
          <w:tcPr>
            <w:tcW w:w="1350" w:type="dxa"/>
          </w:tcPr>
          <w:p w:rsidR="000534A7" w:rsidRPr="00093762" w:rsidRDefault="000534A7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Weekly</w:t>
            </w:r>
          </w:p>
        </w:tc>
        <w:tc>
          <w:tcPr>
            <w:tcW w:w="1710" w:type="dxa"/>
          </w:tcPr>
          <w:p w:rsidR="000534A7" w:rsidRPr="00093762" w:rsidRDefault="000534A7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Passive</w:t>
            </w:r>
          </w:p>
        </w:tc>
        <w:tc>
          <w:tcPr>
            <w:tcW w:w="1260" w:type="dxa"/>
          </w:tcPr>
          <w:p w:rsidR="000534A7" w:rsidRPr="00093762" w:rsidRDefault="000534A7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Manual</w:t>
            </w:r>
          </w:p>
        </w:tc>
      </w:tr>
      <w:tr w:rsidR="000534A7" w:rsidRPr="00093762" w:rsidTr="00410454">
        <w:trPr>
          <w:cnfStyle w:val="000000100000"/>
          <w:trHeight w:val="120"/>
          <w:jc w:val="center"/>
        </w:trPr>
        <w:tc>
          <w:tcPr>
            <w:cnfStyle w:val="001000000000"/>
            <w:tcW w:w="378" w:type="dxa"/>
            <w:vMerge/>
          </w:tcPr>
          <w:p w:rsidR="000534A7" w:rsidRPr="00093762" w:rsidRDefault="00053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534A7" w:rsidRPr="00093762" w:rsidRDefault="000534A7" w:rsidP="00A03D7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Athletic Trainers’ Reports</w:t>
            </w:r>
          </w:p>
        </w:tc>
        <w:tc>
          <w:tcPr>
            <w:tcW w:w="3870" w:type="dxa"/>
          </w:tcPr>
          <w:p w:rsidR="000534A7" w:rsidRPr="00093762" w:rsidRDefault="000534A7" w:rsidP="00E119A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 xml:space="preserve">Student self-reported influenza-like-illness, temperature taken by the head athletic trainer </w:t>
            </w:r>
          </w:p>
        </w:tc>
        <w:tc>
          <w:tcPr>
            <w:tcW w:w="1890" w:type="dxa"/>
          </w:tcPr>
          <w:p w:rsidR="000534A7" w:rsidRPr="00093762" w:rsidRDefault="00093762" w:rsidP="00E119A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University A students</w:t>
            </w:r>
          </w:p>
        </w:tc>
        <w:tc>
          <w:tcPr>
            <w:tcW w:w="1440" w:type="dxa"/>
          </w:tcPr>
          <w:p w:rsidR="000534A7" w:rsidRPr="00093762" w:rsidRDefault="000534A7" w:rsidP="00E119A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Athletic Trainers</w:t>
            </w:r>
          </w:p>
        </w:tc>
        <w:tc>
          <w:tcPr>
            <w:tcW w:w="1350" w:type="dxa"/>
          </w:tcPr>
          <w:p w:rsidR="000534A7" w:rsidRPr="00093762" w:rsidRDefault="000534A7" w:rsidP="00E119A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Weekly</w:t>
            </w:r>
          </w:p>
        </w:tc>
        <w:tc>
          <w:tcPr>
            <w:tcW w:w="1710" w:type="dxa"/>
          </w:tcPr>
          <w:p w:rsidR="000534A7" w:rsidRPr="00093762" w:rsidRDefault="000534A7" w:rsidP="00E119A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Passive</w:t>
            </w:r>
          </w:p>
        </w:tc>
        <w:tc>
          <w:tcPr>
            <w:tcW w:w="1260" w:type="dxa"/>
          </w:tcPr>
          <w:p w:rsidR="000534A7" w:rsidRPr="00093762" w:rsidRDefault="000534A7" w:rsidP="00E119A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Manual</w:t>
            </w:r>
          </w:p>
        </w:tc>
      </w:tr>
      <w:tr w:rsidR="000534A7" w:rsidRPr="00093762" w:rsidTr="00410454">
        <w:trPr>
          <w:trHeight w:val="120"/>
          <w:jc w:val="center"/>
        </w:trPr>
        <w:tc>
          <w:tcPr>
            <w:cnfStyle w:val="001000000000"/>
            <w:tcW w:w="378" w:type="dxa"/>
            <w:vMerge/>
          </w:tcPr>
          <w:p w:rsidR="000534A7" w:rsidRPr="00093762" w:rsidRDefault="00053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534A7" w:rsidRPr="00093762" w:rsidRDefault="000534A7" w:rsidP="00E119AC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Resident Assistants’ Reports</w:t>
            </w:r>
          </w:p>
        </w:tc>
        <w:tc>
          <w:tcPr>
            <w:tcW w:w="3870" w:type="dxa"/>
          </w:tcPr>
          <w:p w:rsidR="000534A7" w:rsidRPr="00093762" w:rsidRDefault="000534A7" w:rsidP="00E119AC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Student self-reported influenza-like-illness</w:t>
            </w:r>
          </w:p>
        </w:tc>
        <w:tc>
          <w:tcPr>
            <w:tcW w:w="1890" w:type="dxa"/>
          </w:tcPr>
          <w:p w:rsidR="000534A7" w:rsidRPr="00093762" w:rsidRDefault="00093762" w:rsidP="00E119AC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University A students</w:t>
            </w:r>
          </w:p>
        </w:tc>
        <w:tc>
          <w:tcPr>
            <w:tcW w:w="1440" w:type="dxa"/>
          </w:tcPr>
          <w:p w:rsidR="000534A7" w:rsidRPr="00093762" w:rsidRDefault="000534A7" w:rsidP="00E119AC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Resident Assistants</w:t>
            </w:r>
          </w:p>
        </w:tc>
        <w:tc>
          <w:tcPr>
            <w:tcW w:w="1350" w:type="dxa"/>
          </w:tcPr>
          <w:p w:rsidR="000534A7" w:rsidRPr="00093762" w:rsidRDefault="000534A7" w:rsidP="00E119AC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Daily</w:t>
            </w:r>
          </w:p>
        </w:tc>
        <w:tc>
          <w:tcPr>
            <w:tcW w:w="1710" w:type="dxa"/>
          </w:tcPr>
          <w:p w:rsidR="000534A7" w:rsidRPr="00093762" w:rsidRDefault="000534A7" w:rsidP="00E119AC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Passive</w:t>
            </w:r>
          </w:p>
        </w:tc>
        <w:tc>
          <w:tcPr>
            <w:tcW w:w="1260" w:type="dxa"/>
          </w:tcPr>
          <w:p w:rsidR="000534A7" w:rsidRPr="00093762" w:rsidRDefault="000534A7" w:rsidP="00E119AC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Manual</w:t>
            </w:r>
          </w:p>
        </w:tc>
      </w:tr>
      <w:tr w:rsidR="000534A7" w:rsidRPr="00093762" w:rsidTr="00410454">
        <w:trPr>
          <w:cnfStyle w:val="000000100000"/>
          <w:trHeight w:val="120"/>
          <w:jc w:val="center"/>
        </w:trPr>
        <w:tc>
          <w:tcPr>
            <w:cnfStyle w:val="001000000000"/>
            <w:tcW w:w="378" w:type="dxa"/>
            <w:vMerge/>
          </w:tcPr>
          <w:p w:rsidR="000534A7" w:rsidRPr="00093762" w:rsidRDefault="00053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534A7" w:rsidRPr="00093762" w:rsidRDefault="000534A7" w:rsidP="00E119A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Supply Distribution</w:t>
            </w:r>
          </w:p>
        </w:tc>
        <w:tc>
          <w:tcPr>
            <w:tcW w:w="3870" w:type="dxa"/>
          </w:tcPr>
          <w:p w:rsidR="000534A7" w:rsidRPr="00093762" w:rsidRDefault="000534A7" w:rsidP="00E119A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Pre-packaged meals, masks and thermometers picked up in student resident halls</w:t>
            </w:r>
          </w:p>
        </w:tc>
        <w:tc>
          <w:tcPr>
            <w:tcW w:w="1890" w:type="dxa"/>
          </w:tcPr>
          <w:p w:rsidR="000534A7" w:rsidRPr="00093762" w:rsidRDefault="00093762" w:rsidP="00E119A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University A students</w:t>
            </w:r>
          </w:p>
        </w:tc>
        <w:tc>
          <w:tcPr>
            <w:tcW w:w="1440" w:type="dxa"/>
          </w:tcPr>
          <w:p w:rsidR="000534A7" w:rsidRPr="00093762" w:rsidRDefault="000534A7" w:rsidP="00E119A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Resident Hall Offices Staff</w:t>
            </w:r>
          </w:p>
        </w:tc>
        <w:tc>
          <w:tcPr>
            <w:tcW w:w="1350" w:type="dxa"/>
          </w:tcPr>
          <w:p w:rsidR="000534A7" w:rsidRPr="00093762" w:rsidRDefault="000534A7" w:rsidP="00E119A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Weekly</w:t>
            </w:r>
          </w:p>
        </w:tc>
        <w:tc>
          <w:tcPr>
            <w:tcW w:w="1710" w:type="dxa"/>
          </w:tcPr>
          <w:p w:rsidR="000534A7" w:rsidRPr="00093762" w:rsidRDefault="000534A7" w:rsidP="00E119A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Passive</w:t>
            </w:r>
          </w:p>
        </w:tc>
        <w:tc>
          <w:tcPr>
            <w:tcW w:w="1260" w:type="dxa"/>
          </w:tcPr>
          <w:p w:rsidR="000534A7" w:rsidRPr="00093762" w:rsidRDefault="000534A7" w:rsidP="00E119A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Manual</w:t>
            </w:r>
          </w:p>
        </w:tc>
      </w:tr>
      <w:tr w:rsidR="000534A7" w:rsidRPr="00093762" w:rsidTr="00410454">
        <w:trPr>
          <w:trHeight w:val="1200"/>
          <w:jc w:val="center"/>
        </w:trPr>
        <w:tc>
          <w:tcPr>
            <w:cnfStyle w:val="001000000000"/>
            <w:tcW w:w="378" w:type="dxa"/>
            <w:vMerge/>
          </w:tcPr>
          <w:p w:rsidR="000534A7" w:rsidRPr="00093762" w:rsidRDefault="00053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534A7" w:rsidRPr="00093762" w:rsidRDefault="000534A7" w:rsidP="00E119AC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Real-time Employee Absenteeism</w:t>
            </w:r>
          </w:p>
        </w:tc>
        <w:tc>
          <w:tcPr>
            <w:tcW w:w="3870" w:type="dxa"/>
          </w:tcPr>
          <w:p w:rsidR="000534A7" w:rsidRPr="00093762" w:rsidRDefault="000534A7" w:rsidP="00E119AC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Employee self-reported influenza-like-illness via phone calls</w:t>
            </w:r>
          </w:p>
        </w:tc>
        <w:tc>
          <w:tcPr>
            <w:tcW w:w="1890" w:type="dxa"/>
          </w:tcPr>
          <w:p w:rsidR="000534A7" w:rsidRPr="00093762" w:rsidRDefault="000534A7" w:rsidP="00A03D7C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Univ</w:t>
            </w:r>
            <w:r w:rsidR="00093762">
              <w:rPr>
                <w:rFonts w:ascii="Arial" w:hAnsi="Arial" w:cs="Arial"/>
                <w:sz w:val="20"/>
                <w:szCs w:val="20"/>
              </w:rPr>
              <w:t>ersity</w:t>
            </w:r>
            <w:r w:rsidRPr="00093762">
              <w:rPr>
                <w:rFonts w:ascii="Arial" w:hAnsi="Arial" w:cs="Arial"/>
                <w:sz w:val="20"/>
                <w:szCs w:val="20"/>
              </w:rPr>
              <w:t xml:space="preserve"> A Facilities Office and Dining Services employee</w:t>
            </w:r>
            <w:r w:rsidR="00093762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40" w:type="dxa"/>
          </w:tcPr>
          <w:p w:rsidR="000534A7" w:rsidRPr="00093762" w:rsidRDefault="000534A7" w:rsidP="00E119AC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Timekeeper</w:t>
            </w:r>
          </w:p>
        </w:tc>
        <w:tc>
          <w:tcPr>
            <w:tcW w:w="1350" w:type="dxa"/>
          </w:tcPr>
          <w:p w:rsidR="000534A7" w:rsidRPr="00093762" w:rsidRDefault="000534A7" w:rsidP="00E119AC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Daily</w:t>
            </w:r>
          </w:p>
        </w:tc>
        <w:tc>
          <w:tcPr>
            <w:tcW w:w="1710" w:type="dxa"/>
          </w:tcPr>
          <w:p w:rsidR="000534A7" w:rsidRPr="00093762" w:rsidRDefault="000534A7" w:rsidP="00E119AC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Passive</w:t>
            </w:r>
          </w:p>
        </w:tc>
        <w:tc>
          <w:tcPr>
            <w:tcW w:w="1260" w:type="dxa"/>
          </w:tcPr>
          <w:p w:rsidR="000534A7" w:rsidRPr="00093762" w:rsidRDefault="000534A7" w:rsidP="00E119AC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Manual</w:t>
            </w:r>
          </w:p>
        </w:tc>
      </w:tr>
      <w:tr w:rsidR="000534A7" w:rsidRPr="00093762" w:rsidTr="00410454">
        <w:trPr>
          <w:cnfStyle w:val="000000100000"/>
          <w:trHeight w:val="174"/>
          <w:jc w:val="center"/>
        </w:trPr>
        <w:tc>
          <w:tcPr>
            <w:cnfStyle w:val="001000000000"/>
            <w:tcW w:w="378" w:type="dxa"/>
            <w:vMerge/>
          </w:tcPr>
          <w:p w:rsidR="000534A7" w:rsidRPr="00093762" w:rsidRDefault="00053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534A7" w:rsidRPr="00093762" w:rsidRDefault="000534A7" w:rsidP="00E119A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Retrospective Employee Absenteeism</w:t>
            </w:r>
          </w:p>
        </w:tc>
        <w:tc>
          <w:tcPr>
            <w:tcW w:w="3870" w:type="dxa"/>
          </w:tcPr>
          <w:p w:rsidR="000534A7" w:rsidRPr="00093762" w:rsidRDefault="000534A7" w:rsidP="00E119A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“Unscheduled leave” taken by non-union employees and “sick leave” taken by employees from the union.</w:t>
            </w:r>
          </w:p>
        </w:tc>
        <w:tc>
          <w:tcPr>
            <w:tcW w:w="1890" w:type="dxa"/>
          </w:tcPr>
          <w:p w:rsidR="000534A7" w:rsidRPr="00093762" w:rsidRDefault="000534A7" w:rsidP="00A03D7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Univ</w:t>
            </w:r>
            <w:r w:rsidR="00093762">
              <w:rPr>
                <w:rFonts w:ascii="Arial" w:hAnsi="Arial" w:cs="Arial"/>
                <w:sz w:val="20"/>
                <w:szCs w:val="20"/>
              </w:rPr>
              <w:t>ersity</w:t>
            </w:r>
            <w:r w:rsidRPr="00093762">
              <w:rPr>
                <w:rFonts w:ascii="Arial" w:hAnsi="Arial" w:cs="Arial"/>
                <w:sz w:val="20"/>
                <w:szCs w:val="20"/>
              </w:rPr>
              <w:t xml:space="preserve"> A employees (excluding faculty and employees from Facilities Office and Dining Services)</w:t>
            </w:r>
          </w:p>
        </w:tc>
        <w:tc>
          <w:tcPr>
            <w:tcW w:w="1440" w:type="dxa"/>
          </w:tcPr>
          <w:p w:rsidR="000534A7" w:rsidRPr="00093762" w:rsidRDefault="000534A7" w:rsidP="00E119A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Human Resources Staff</w:t>
            </w:r>
          </w:p>
        </w:tc>
        <w:tc>
          <w:tcPr>
            <w:tcW w:w="1350" w:type="dxa"/>
          </w:tcPr>
          <w:p w:rsidR="000534A7" w:rsidRPr="00093762" w:rsidRDefault="000534A7" w:rsidP="00E119A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Bi-weekly/ Monthly</w:t>
            </w:r>
          </w:p>
        </w:tc>
        <w:tc>
          <w:tcPr>
            <w:tcW w:w="1710" w:type="dxa"/>
          </w:tcPr>
          <w:p w:rsidR="000534A7" w:rsidRPr="00093762" w:rsidRDefault="000534A7" w:rsidP="00E119A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Passive</w:t>
            </w:r>
          </w:p>
        </w:tc>
        <w:tc>
          <w:tcPr>
            <w:tcW w:w="1260" w:type="dxa"/>
          </w:tcPr>
          <w:p w:rsidR="000534A7" w:rsidRPr="00093762" w:rsidRDefault="000534A7" w:rsidP="00E119A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Electronic</w:t>
            </w:r>
          </w:p>
        </w:tc>
      </w:tr>
      <w:tr w:rsidR="00505064" w:rsidRPr="00093762" w:rsidTr="00410454">
        <w:trPr>
          <w:trHeight w:val="160"/>
          <w:jc w:val="center"/>
        </w:trPr>
        <w:tc>
          <w:tcPr>
            <w:cnfStyle w:val="001000000000"/>
            <w:tcW w:w="378" w:type="dxa"/>
            <w:vMerge w:val="restart"/>
            <w:textDirection w:val="btLr"/>
          </w:tcPr>
          <w:p w:rsidR="00505064" w:rsidRPr="00093762" w:rsidRDefault="00505064" w:rsidP="0050506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University B</w:t>
            </w:r>
          </w:p>
        </w:tc>
        <w:tc>
          <w:tcPr>
            <w:tcW w:w="1620" w:type="dxa"/>
          </w:tcPr>
          <w:p w:rsidR="00505064" w:rsidRPr="00093762" w:rsidRDefault="00505064" w:rsidP="00E119AC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SHS: Clinic visits + telephone consultations</w:t>
            </w:r>
          </w:p>
        </w:tc>
        <w:tc>
          <w:tcPr>
            <w:tcW w:w="3870" w:type="dxa"/>
          </w:tcPr>
          <w:p w:rsidR="00505064" w:rsidRPr="00093762" w:rsidRDefault="00505064" w:rsidP="00E119AC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Fever (&gt; 100F) AND (cough and/or sore throat) in the absence of a known cause other than influenza</w:t>
            </w:r>
          </w:p>
        </w:tc>
        <w:tc>
          <w:tcPr>
            <w:tcW w:w="1890" w:type="dxa"/>
          </w:tcPr>
          <w:p w:rsidR="00505064" w:rsidRPr="00093762" w:rsidRDefault="00505064" w:rsidP="00E119AC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Univ</w:t>
            </w:r>
            <w:r w:rsidR="00093762">
              <w:rPr>
                <w:rFonts w:ascii="Arial" w:hAnsi="Arial" w:cs="Arial"/>
                <w:sz w:val="20"/>
                <w:szCs w:val="20"/>
              </w:rPr>
              <w:t>ersity</w:t>
            </w:r>
            <w:r w:rsidRPr="00093762">
              <w:rPr>
                <w:rFonts w:ascii="Arial" w:hAnsi="Arial" w:cs="Arial"/>
                <w:sz w:val="20"/>
                <w:szCs w:val="20"/>
              </w:rPr>
              <w:t xml:space="preserve"> B student</w:t>
            </w:r>
            <w:r w:rsidR="00093762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40" w:type="dxa"/>
          </w:tcPr>
          <w:p w:rsidR="00505064" w:rsidRPr="00093762" w:rsidRDefault="00505064" w:rsidP="00E119AC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Clinicians</w:t>
            </w:r>
          </w:p>
        </w:tc>
        <w:tc>
          <w:tcPr>
            <w:tcW w:w="1350" w:type="dxa"/>
          </w:tcPr>
          <w:p w:rsidR="00505064" w:rsidRPr="00093762" w:rsidRDefault="00505064" w:rsidP="00E119AC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Daily</w:t>
            </w:r>
          </w:p>
        </w:tc>
        <w:tc>
          <w:tcPr>
            <w:tcW w:w="1710" w:type="dxa"/>
          </w:tcPr>
          <w:p w:rsidR="00505064" w:rsidRPr="00093762" w:rsidRDefault="00505064" w:rsidP="00E119AC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Passive</w:t>
            </w:r>
          </w:p>
        </w:tc>
        <w:tc>
          <w:tcPr>
            <w:tcW w:w="1260" w:type="dxa"/>
          </w:tcPr>
          <w:p w:rsidR="00505064" w:rsidRPr="00093762" w:rsidRDefault="00505064" w:rsidP="00E119AC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Manual</w:t>
            </w:r>
          </w:p>
        </w:tc>
      </w:tr>
      <w:tr w:rsidR="00505064" w:rsidRPr="00093762" w:rsidTr="00410454">
        <w:trPr>
          <w:cnfStyle w:val="000000100000"/>
          <w:trHeight w:val="107"/>
          <w:jc w:val="center"/>
        </w:trPr>
        <w:tc>
          <w:tcPr>
            <w:cnfStyle w:val="001000000000"/>
            <w:tcW w:w="378" w:type="dxa"/>
            <w:vMerge/>
          </w:tcPr>
          <w:p w:rsidR="00505064" w:rsidRPr="00093762" w:rsidRDefault="005050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05064" w:rsidRPr="00093762" w:rsidRDefault="00505064" w:rsidP="00E119A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Emergency Department visits</w:t>
            </w:r>
          </w:p>
        </w:tc>
        <w:tc>
          <w:tcPr>
            <w:tcW w:w="3870" w:type="dxa"/>
          </w:tcPr>
          <w:p w:rsidR="00505064" w:rsidRPr="00093762" w:rsidRDefault="00505064" w:rsidP="00E119A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Chief complaint of “flu” or “fever” or discharge diagnosis of “influenza” or “viral syndrome”.</w:t>
            </w:r>
          </w:p>
        </w:tc>
        <w:tc>
          <w:tcPr>
            <w:tcW w:w="1890" w:type="dxa"/>
          </w:tcPr>
          <w:p w:rsidR="00505064" w:rsidRPr="00093762" w:rsidRDefault="0083234D" w:rsidP="0009376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 P</w:t>
            </w:r>
            <w:r w:rsidR="00505064" w:rsidRPr="00093762">
              <w:rPr>
                <w:rFonts w:ascii="Arial" w:hAnsi="Arial" w:cs="Arial"/>
                <w:sz w:val="20"/>
                <w:szCs w:val="20"/>
              </w:rPr>
              <w:t>atient</w:t>
            </w:r>
            <w:r w:rsidR="00093762">
              <w:rPr>
                <w:rFonts w:ascii="Arial" w:hAnsi="Arial" w:cs="Arial"/>
                <w:sz w:val="20"/>
                <w:szCs w:val="20"/>
              </w:rPr>
              <w:t>s aged 17-24 years</w:t>
            </w:r>
          </w:p>
        </w:tc>
        <w:tc>
          <w:tcPr>
            <w:tcW w:w="1440" w:type="dxa"/>
          </w:tcPr>
          <w:p w:rsidR="00505064" w:rsidRPr="00093762" w:rsidRDefault="00505064" w:rsidP="00E119A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Clinicians</w:t>
            </w:r>
          </w:p>
        </w:tc>
        <w:tc>
          <w:tcPr>
            <w:tcW w:w="1350" w:type="dxa"/>
          </w:tcPr>
          <w:p w:rsidR="00505064" w:rsidRPr="00093762" w:rsidRDefault="00505064" w:rsidP="00E119A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Daily</w:t>
            </w:r>
          </w:p>
        </w:tc>
        <w:tc>
          <w:tcPr>
            <w:tcW w:w="1710" w:type="dxa"/>
          </w:tcPr>
          <w:p w:rsidR="00505064" w:rsidRPr="00093762" w:rsidRDefault="00505064" w:rsidP="00E119A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Passive</w:t>
            </w:r>
          </w:p>
        </w:tc>
        <w:tc>
          <w:tcPr>
            <w:tcW w:w="1260" w:type="dxa"/>
          </w:tcPr>
          <w:p w:rsidR="00505064" w:rsidRPr="00093762" w:rsidRDefault="00505064" w:rsidP="00E119A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Electronic</w:t>
            </w:r>
          </w:p>
        </w:tc>
      </w:tr>
      <w:tr w:rsidR="00505064" w:rsidRPr="00093762" w:rsidTr="00410454">
        <w:trPr>
          <w:trHeight w:val="107"/>
          <w:jc w:val="center"/>
        </w:trPr>
        <w:tc>
          <w:tcPr>
            <w:cnfStyle w:val="001000000000"/>
            <w:tcW w:w="378" w:type="dxa"/>
            <w:vMerge w:val="restart"/>
            <w:textDirection w:val="btLr"/>
          </w:tcPr>
          <w:p w:rsidR="00505064" w:rsidRPr="00093762" w:rsidRDefault="00505064" w:rsidP="0050506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lastRenderedPageBreak/>
              <w:t>External Data</w:t>
            </w:r>
          </w:p>
        </w:tc>
        <w:tc>
          <w:tcPr>
            <w:tcW w:w="1620" w:type="dxa"/>
          </w:tcPr>
          <w:p w:rsidR="00505064" w:rsidRPr="00093762" w:rsidRDefault="00505064" w:rsidP="00E119AC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ACHA</w:t>
            </w:r>
          </w:p>
        </w:tc>
        <w:tc>
          <w:tcPr>
            <w:tcW w:w="3870" w:type="dxa"/>
          </w:tcPr>
          <w:p w:rsidR="00505064" w:rsidRPr="00093762" w:rsidRDefault="00505064" w:rsidP="00E119AC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Fever (&gt; 100F) AND (cough and/or sore throat) in the absence of a known cause other than influenza</w:t>
            </w:r>
          </w:p>
        </w:tc>
        <w:tc>
          <w:tcPr>
            <w:tcW w:w="1890" w:type="dxa"/>
          </w:tcPr>
          <w:p w:rsidR="00505064" w:rsidRPr="00093762" w:rsidRDefault="00505064" w:rsidP="00EE7083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Student</w:t>
            </w:r>
            <w:r w:rsidR="00093762">
              <w:rPr>
                <w:rFonts w:ascii="Arial" w:hAnsi="Arial" w:cs="Arial"/>
                <w:sz w:val="20"/>
                <w:szCs w:val="20"/>
              </w:rPr>
              <w:t>s</w:t>
            </w:r>
            <w:r w:rsidRPr="00093762">
              <w:rPr>
                <w:rFonts w:ascii="Arial" w:hAnsi="Arial" w:cs="Arial"/>
                <w:sz w:val="20"/>
                <w:szCs w:val="20"/>
              </w:rPr>
              <w:t xml:space="preserve"> at participating universities and colleges</w:t>
            </w:r>
          </w:p>
        </w:tc>
        <w:tc>
          <w:tcPr>
            <w:tcW w:w="1440" w:type="dxa"/>
          </w:tcPr>
          <w:p w:rsidR="00505064" w:rsidRPr="00093762" w:rsidRDefault="00505064" w:rsidP="00E119AC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Clinicians</w:t>
            </w:r>
          </w:p>
        </w:tc>
        <w:tc>
          <w:tcPr>
            <w:tcW w:w="1350" w:type="dxa"/>
          </w:tcPr>
          <w:p w:rsidR="00505064" w:rsidRPr="00093762" w:rsidRDefault="00505064" w:rsidP="00E119AC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Weekly</w:t>
            </w:r>
          </w:p>
        </w:tc>
        <w:tc>
          <w:tcPr>
            <w:tcW w:w="1710" w:type="dxa"/>
          </w:tcPr>
          <w:p w:rsidR="00505064" w:rsidRPr="00093762" w:rsidRDefault="00505064" w:rsidP="00E119AC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Passive</w:t>
            </w:r>
          </w:p>
        </w:tc>
        <w:tc>
          <w:tcPr>
            <w:tcW w:w="1260" w:type="dxa"/>
          </w:tcPr>
          <w:p w:rsidR="00505064" w:rsidRPr="00093762" w:rsidRDefault="00505064" w:rsidP="00E119AC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Electronic</w:t>
            </w:r>
          </w:p>
        </w:tc>
      </w:tr>
      <w:tr w:rsidR="00505064" w:rsidRPr="00093762" w:rsidTr="00410454">
        <w:trPr>
          <w:cnfStyle w:val="000000100000"/>
          <w:trHeight w:val="107"/>
          <w:jc w:val="center"/>
        </w:trPr>
        <w:tc>
          <w:tcPr>
            <w:cnfStyle w:val="001000000000"/>
            <w:tcW w:w="378" w:type="dxa"/>
            <w:vMerge/>
          </w:tcPr>
          <w:p w:rsidR="00505064" w:rsidRPr="00093762" w:rsidRDefault="005050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05064" w:rsidRPr="00093762" w:rsidRDefault="00505064" w:rsidP="00E119A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ILINet</w:t>
            </w:r>
          </w:p>
        </w:tc>
        <w:tc>
          <w:tcPr>
            <w:tcW w:w="3870" w:type="dxa"/>
          </w:tcPr>
          <w:p w:rsidR="00505064" w:rsidRPr="00093762" w:rsidRDefault="00505064" w:rsidP="00E119A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ILI (fever (&gt; 100F) AND (cough and/or sore throat) in the absence of a known cause other than influenza</w:t>
            </w:r>
          </w:p>
        </w:tc>
        <w:tc>
          <w:tcPr>
            <w:tcW w:w="1890" w:type="dxa"/>
          </w:tcPr>
          <w:p w:rsidR="00505064" w:rsidRPr="00093762" w:rsidRDefault="00505064" w:rsidP="00E119A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General public</w:t>
            </w:r>
          </w:p>
        </w:tc>
        <w:tc>
          <w:tcPr>
            <w:tcW w:w="1440" w:type="dxa"/>
          </w:tcPr>
          <w:p w:rsidR="00505064" w:rsidRPr="00093762" w:rsidRDefault="00505064" w:rsidP="00E119A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Clinicians</w:t>
            </w:r>
          </w:p>
        </w:tc>
        <w:tc>
          <w:tcPr>
            <w:tcW w:w="1350" w:type="dxa"/>
          </w:tcPr>
          <w:p w:rsidR="00505064" w:rsidRPr="00093762" w:rsidRDefault="00505064" w:rsidP="00E119A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Weekly</w:t>
            </w:r>
          </w:p>
        </w:tc>
        <w:tc>
          <w:tcPr>
            <w:tcW w:w="1710" w:type="dxa"/>
          </w:tcPr>
          <w:p w:rsidR="00505064" w:rsidRPr="00093762" w:rsidRDefault="00505064" w:rsidP="00E119A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Passive</w:t>
            </w:r>
          </w:p>
        </w:tc>
        <w:tc>
          <w:tcPr>
            <w:tcW w:w="1260" w:type="dxa"/>
          </w:tcPr>
          <w:p w:rsidR="00505064" w:rsidRPr="00093762" w:rsidRDefault="00505064" w:rsidP="00E119A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Electronic</w:t>
            </w:r>
          </w:p>
        </w:tc>
      </w:tr>
      <w:tr w:rsidR="00505064" w:rsidRPr="00093762" w:rsidTr="00410454">
        <w:trPr>
          <w:jc w:val="center"/>
        </w:trPr>
        <w:tc>
          <w:tcPr>
            <w:cnfStyle w:val="001000000000"/>
            <w:tcW w:w="378" w:type="dxa"/>
            <w:vMerge/>
          </w:tcPr>
          <w:p w:rsidR="00505064" w:rsidRPr="00093762" w:rsidRDefault="005050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05064" w:rsidRPr="00093762" w:rsidRDefault="00505064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Google Flu Trends</w:t>
            </w:r>
          </w:p>
        </w:tc>
        <w:tc>
          <w:tcPr>
            <w:tcW w:w="3870" w:type="dxa"/>
          </w:tcPr>
          <w:p w:rsidR="00505064" w:rsidRPr="00093762" w:rsidRDefault="00505064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Influenza related web queries</w:t>
            </w:r>
          </w:p>
        </w:tc>
        <w:tc>
          <w:tcPr>
            <w:tcW w:w="1890" w:type="dxa"/>
          </w:tcPr>
          <w:p w:rsidR="00505064" w:rsidRPr="00093762" w:rsidRDefault="00505064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General public</w:t>
            </w:r>
          </w:p>
        </w:tc>
        <w:tc>
          <w:tcPr>
            <w:tcW w:w="1440" w:type="dxa"/>
          </w:tcPr>
          <w:p w:rsidR="00505064" w:rsidRPr="00093762" w:rsidRDefault="00505064" w:rsidP="00C96B65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 xml:space="preserve">Google </w:t>
            </w:r>
            <w:r w:rsidR="00C96B65" w:rsidRPr="00093762">
              <w:rPr>
                <w:rFonts w:ascii="Arial" w:hAnsi="Arial" w:cs="Arial"/>
                <w:sz w:val="20"/>
                <w:szCs w:val="20"/>
              </w:rPr>
              <w:t>s</w:t>
            </w:r>
            <w:r w:rsidRPr="00093762">
              <w:rPr>
                <w:rFonts w:ascii="Arial" w:hAnsi="Arial" w:cs="Arial"/>
                <w:sz w:val="20"/>
                <w:szCs w:val="20"/>
              </w:rPr>
              <w:t>earching engine</w:t>
            </w:r>
          </w:p>
        </w:tc>
        <w:tc>
          <w:tcPr>
            <w:tcW w:w="1350" w:type="dxa"/>
          </w:tcPr>
          <w:p w:rsidR="00505064" w:rsidRPr="00093762" w:rsidRDefault="00505064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Daily</w:t>
            </w:r>
          </w:p>
        </w:tc>
        <w:tc>
          <w:tcPr>
            <w:tcW w:w="1710" w:type="dxa"/>
          </w:tcPr>
          <w:p w:rsidR="00505064" w:rsidRPr="00093762" w:rsidRDefault="00505064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Passive</w:t>
            </w:r>
          </w:p>
        </w:tc>
        <w:tc>
          <w:tcPr>
            <w:tcW w:w="1260" w:type="dxa"/>
          </w:tcPr>
          <w:p w:rsidR="00505064" w:rsidRPr="00093762" w:rsidRDefault="00505064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93762">
              <w:rPr>
                <w:rFonts w:ascii="Arial" w:hAnsi="Arial" w:cs="Arial"/>
                <w:sz w:val="20"/>
                <w:szCs w:val="20"/>
              </w:rPr>
              <w:t>Electronic</w:t>
            </w:r>
          </w:p>
        </w:tc>
      </w:tr>
    </w:tbl>
    <w:p w:rsidR="0094500F" w:rsidRPr="00093762" w:rsidRDefault="0094500F">
      <w:pPr>
        <w:rPr>
          <w:rFonts w:ascii="Arial" w:hAnsi="Arial" w:cs="Arial"/>
          <w:sz w:val="20"/>
          <w:szCs w:val="20"/>
        </w:rPr>
      </w:pPr>
    </w:p>
    <w:sectPr w:rsidR="0094500F" w:rsidRPr="00093762" w:rsidSect="00505064">
      <w:pgSz w:w="15840" w:h="12240" w:orient="landscape"/>
      <w:pgMar w:top="900" w:right="1440" w:bottom="117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E119AC"/>
    <w:rsid w:val="00046384"/>
    <w:rsid w:val="000534A7"/>
    <w:rsid w:val="00093762"/>
    <w:rsid w:val="00410454"/>
    <w:rsid w:val="00502D8B"/>
    <w:rsid w:val="00505064"/>
    <w:rsid w:val="0083234D"/>
    <w:rsid w:val="0094500F"/>
    <w:rsid w:val="00A03D7C"/>
    <w:rsid w:val="00C17B22"/>
    <w:rsid w:val="00C96B65"/>
    <w:rsid w:val="00E119AC"/>
    <w:rsid w:val="00EE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2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500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11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0506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50506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500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11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0506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50506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 SNHS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 Zhang</dc:creator>
  <cp:lastModifiedBy> </cp:lastModifiedBy>
  <cp:revision>2</cp:revision>
  <dcterms:created xsi:type="dcterms:W3CDTF">2011-07-31T10:50:00Z</dcterms:created>
  <dcterms:modified xsi:type="dcterms:W3CDTF">2011-07-31T10:50:00Z</dcterms:modified>
</cp:coreProperties>
</file>