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8582" w14:textId="77777777" w:rsidR="00922DD6" w:rsidRPr="00E003D1" w:rsidRDefault="00922DD6" w:rsidP="00C26B10">
      <w:pPr>
        <w:pStyle w:val="SOMHead"/>
        <w:spacing w:before="0"/>
      </w:pPr>
      <w:bookmarkStart w:id="0" w:name="_GoBack"/>
      <w:bookmarkEnd w:id="0"/>
      <w:r w:rsidRPr="00E003D1">
        <w:t>A nuclear F-actin scaffold stabilizes RNP droplets against gravity in large cells</w:t>
      </w:r>
    </w:p>
    <w:p w14:paraId="5D36894B" w14:textId="77777777" w:rsidR="00922DD6" w:rsidRPr="00E003D1" w:rsidRDefault="00922DD6" w:rsidP="00C26B10">
      <w:pPr>
        <w:pStyle w:val="SOMHead"/>
        <w:spacing w:before="0"/>
        <w:rPr>
          <w:b w:val="0"/>
        </w:rPr>
      </w:pPr>
      <w:r w:rsidRPr="00E003D1">
        <w:rPr>
          <w:b w:val="0"/>
        </w:rPr>
        <w:t xml:space="preserve">Feric and Brangwynne </w:t>
      </w:r>
    </w:p>
    <w:p w14:paraId="0F3FE153" w14:textId="77777777" w:rsidR="00E003D1" w:rsidRPr="00E003D1" w:rsidRDefault="00E003D1" w:rsidP="00C26B10">
      <w:pPr>
        <w:pStyle w:val="SOMHead"/>
        <w:spacing w:line="480" w:lineRule="auto"/>
      </w:pPr>
    </w:p>
    <w:p w14:paraId="64946826" w14:textId="749A0E7D" w:rsidR="00922DD6" w:rsidRPr="00E003D1" w:rsidRDefault="00922DD6" w:rsidP="00FA47E3">
      <w:pPr>
        <w:spacing w:line="480" w:lineRule="auto"/>
        <w:rPr>
          <w:rFonts w:ascii="Times New Roman" w:hAnsi="Times New Roman" w:cs="Times New Roman"/>
          <w:b/>
          <w:i/>
        </w:rPr>
      </w:pPr>
      <w:r w:rsidRPr="00E003D1">
        <w:rPr>
          <w:rFonts w:ascii="Times New Roman" w:hAnsi="Times New Roman" w:cs="Times New Roman"/>
          <w:b/>
          <w:i/>
        </w:rPr>
        <w:t xml:space="preserve">Supplementary </w:t>
      </w:r>
      <w:r w:rsidR="0097623B" w:rsidRPr="00E003D1">
        <w:rPr>
          <w:rFonts w:ascii="Times New Roman" w:hAnsi="Times New Roman" w:cs="Times New Roman"/>
          <w:b/>
          <w:i/>
        </w:rPr>
        <w:t>Note</w:t>
      </w:r>
    </w:p>
    <w:p w14:paraId="2C6C74EA" w14:textId="77777777" w:rsidR="00922DD6" w:rsidRPr="000720A4"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color w:val="000000"/>
        </w:rPr>
      </w:pPr>
      <w:r w:rsidRPr="000720A4">
        <w:rPr>
          <w:rFonts w:ascii="Times New Roman" w:hAnsi="Times New Roman" w:cs="Times New Roman"/>
          <w:b/>
          <w:color w:val="000000"/>
        </w:rPr>
        <w:t>Calculating nucleoplasmic viscosity from microrheology data</w:t>
      </w:r>
    </w:p>
    <w:p w14:paraId="57CDF931" w14:textId="67CF1929" w:rsidR="00922DD6" w:rsidRPr="00C26B10"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color w:val="000000"/>
        </w:rPr>
      </w:pPr>
      <w:r w:rsidRPr="00503C78">
        <w:rPr>
          <w:rFonts w:ascii="Times New Roman" w:hAnsi="Times New Roman" w:cs="Times New Roman"/>
          <w:color w:val="000000"/>
        </w:rPr>
        <w:t>A microscopic spherical particle within a purely viscous solution (i.e. water) at equilibrium will undergo Brownian motion caused by thermal energy fluctuations</w:t>
      </w:r>
      <w:hyperlink w:anchor="_ENREF_1" w:tooltip="Brown, 1828 #108" w:history="1">
        <w:r w:rsidR="00E003D1" w:rsidRPr="00503C78">
          <w:rPr>
            <w:rFonts w:ascii="Times New Roman" w:hAnsi="Times New Roman" w:cs="Times New Roman"/>
            <w:color w:val="000000"/>
          </w:rPr>
          <w:fldChar w:fldCharType="begin"/>
        </w:r>
        <w:r w:rsidR="00E003D1" w:rsidRPr="00E003D1">
          <w:rPr>
            <w:rFonts w:ascii="Times New Roman" w:hAnsi="Times New Roman" w:cs="Times New Roman"/>
            <w:color w:val="000000"/>
          </w:rPr>
          <w:instrText xml:space="preserve"> ADDIN EN.CITE &lt;EndNote&gt;&lt;Cite&gt;&lt;Author&gt;Brown&lt;/Author&gt;&lt;Year&gt;1828&lt;/Year&gt;&lt;RecNum&gt;108&lt;/RecNum&gt;&lt;DisplayText&gt;&lt;style face="superscript"&gt;1&lt;/style&gt;&lt;/DisplayText&gt;&lt;record&gt;&lt;rec-number&gt;108&lt;/rec-number&gt;&lt;foreign-keys&gt;&lt;key app="EN" db-id="swftv2aeovr2zye9dsa5wddxwszd0ssxdast"&gt;108&lt;/key&gt;&lt;/foreign-keys&gt;&lt;ref-type name="Journal Article"&gt;17&lt;/ref-type&gt;&lt;contributors&gt;&lt;authors&gt;&lt;author&gt;Brown, R.&lt;/author&gt;&lt;/authors&gt;&lt;/contributors&gt;&lt;titles&gt;&lt;title&gt;XXVII. A brief account of microscopical observations made in the months of June, July and August 1827, on the particles contained in the pollen of plants; and on the general existence of active molecules in organic and inorganic bodies&lt;/title&gt;&lt;secondary-title&gt;The Philosophical Magazine, or Annals of Chemistry, Mathematics, Astronomy, Natural History and General Science&lt;/secondary-title&gt;&lt;/titles&gt;&lt;periodical&gt;&lt;full-title&gt;The Philosophical Magazine, or Annals of Chemistry, Mathematics, Astronomy, Natural History and General Science&lt;/full-title&gt;&lt;/periodical&gt;&lt;pages&gt;161-173&lt;/pages&gt;&lt;volume&gt;4&lt;/volume&gt;&lt;number&gt;21&lt;/number&gt;&lt;dates&gt;&lt;year&gt;1828&lt;/year&gt;&lt;/dates&gt;&lt;isbn&gt;1941-5850&lt;/isbn&gt;&lt;urls&gt;&lt;/urls&gt;&lt;/record&gt;&lt;/Cite&gt;&lt;/EndNote&gt;</w:instrText>
        </w:r>
        <w:r w:rsidR="00E003D1" w:rsidRPr="00503C78">
          <w:rPr>
            <w:rFonts w:ascii="Times New Roman" w:hAnsi="Times New Roman" w:cs="Times New Roman"/>
            <w:color w:val="000000"/>
          </w:rPr>
          <w:fldChar w:fldCharType="separate"/>
        </w:r>
        <w:r w:rsidR="00E003D1" w:rsidRPr="00E003D1">
          <w:rPr>
            <w:rFonts w:ascii="Times New Roman" w:hAnsi="Times New Roman" w:cs="Times New Roman"/>
            <w:noProof/>
            <w:color w:val="000000"/>
            <w:vertAlign w:val="superscript"/>
          </w:rPr>
          <w:t>1</w:t>
        </w:r>
        <w:r w:rsidR="00E003D1" w:rsidRPr="00503C78">
          <w:rPr>
            <w:rFonts w:ascii="Times New Roman" w:hAnsi="Times New Roman" w:cs="Times New Roman"/>
            <w:color w:val="000000"/>
          </w:rPr>
          <w:fldChar w:fldCharType="end"/>
        </w:r>
      </w:hyperlink>
      <w:r w:rsidRPr="00E003D1">
        <w:rPr>
          <w:rFonts w:ascii="Times New Roman" w:hAnsi="Times New Roman" w:cs="Times New Roman"/>
          <w:color w:val="000000"/>
        </w:rPr>
        <w:t xml:space="preserve">. This Brownian motion is characterized by a random walk trajectory of particle position, such that the mean squared particle displacement, MSD, as a function of lag time, </w:t>
      </w:r>
      <w:r w:rsidRPr="00E003D1">
        <w:rPr>
          <w:rFonts w:ascii="Times New Roman" w:hAnsi="Times New Roman" w:cs="Times New Roman"/>
          <w:color w:val="000000"/>
          <w:position w:val="-6"/>
        </w:rPr>
        <w:object w:dxaOrig="200" w:dyaOrig="220" w14:anchorId="1C2EA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0.9pt" o:ole="">
            <v:imagedata r:id="rId7" o:title=""/>
          </v:shape>
          <o:OLEObject Type="Embed" ProgID="Equation.DSMT4" ShapeID="_x0000_i1025" DrawAspect="Content" ObjectID="_1436004752" r:id="rId8"/>
        </w:object>
      </w:r>
      <w:r w:rsidRPr="00E003D1">
        <w:rPr>
          <w:rFonts w:ascii="Times New Roman" w:hAnsi="Times New Roman" w:cs="Times New Roman"/>
          <w:color w:val="000000"/>
        </w:rPr>
        <w:t>, is given by (</w:t>
      </w:r>
      <w:r w:rsidR="008E2449">
        <w:rPr>
          <w:rFonts w:ascii="Times New Roman" w:hAnsi="Times New Roman" w:cs="Times New Roman"/>
          <w:color w:val="000000"/>
        </w:rPr>
        <w:t>see M</w:t>
      </w:r>
      <w:r w:rsidRPr="00E003D1">
        <w:rPr>
          <w:rFonts w:ascii="Times New Roman" w:hAnsi="Times New Roman" w:cs="Times New Roman"/>
          <w:color w:val="000000"/>
        </w:rPr>
        <w:t xml:space="preserve">ethods) </w:t>
      </w:r>
      <w:r w:rsidRPr="00E003D1">
        <w:rPr>
          <w:rFonts w:ascii="Times New Roman" w:hAnsi="Times New Roman" w:cs="Times New Roman"/>
          <w:position w:val="-14"/>
        </w:rPr>
        <w:object w:dxaOrig="1700" w:dyaOrig="420" w14:anchorId="43D83517">
          <v:shape id="_x0000_i1026" type="#_x0000_t75" style="width:85.15pt;height:19.9pt" o:ole="">
            <v:imagedata r:id="rId9" o:title=""/>
          </v:shape>
          <o:OLEObject Type="Embed" ProgID="Equation.DSMT4" ShapeID="_x0000_i1026" DrawAspect="Content" ObjectID="_1436004753" r:id="rId10"/>
        </w:object>
      </w:r>
      <w:r w:rsidRPr="00E003D1">
        <w:rPr>
          <w:rFonts w:ascii="Times New Roman" w:hAnsi="Times New Roman" w:cs="Times New Roman"/>
          <w:color w:val="000000"/>
        </w:rPr>
        <w:t xml:space="preserve">, where d is the number of spatial dimensions (typically two for fluctuating motion within the focal plane of the microscope), and </w:t>
      </w:r>
      <w:r w:rsidRPr="00C26B10">
        <w:rPr>
          <w:rFonts w:ascii="Times New Roman" w:hAnsi="Times New Roman" w:cs="Times New Roman"/>
          <w:i/>
          <w:color w:val="000000"/>
        </w:rPr>
        <w:t>D</w:t>
      </w:r>
      <w:r w:rsidRPr="00C26B10">
        <w:rPr>
          <w:rFonts w:ascii="Times New Roman" w:hAnsi="Times New Roman" w:cs="Times New Roman"/>
          <w:color w:val="000000"/>
        </w:rPr>
        <w:t xml:space="preserve"> is the particle diffusion coefficient. </w:t>
      </w:r>
    </w:p>
    <w:p w14:paraId="13DDB1E2" w14:textId="2AA2A55C" w:rsidR="00922DD6" w:rsidRPr="00E003D1"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C26B10">
        <w:rPr>
          <w:rFonts w:ascii="Times New Roman" w:hAnsi="Times New Roman" w:cs="Times New Roman"/>
          <w:color w:val="000000"/>
        </w:rPr>
        <w:tab/>
        <w:t xml:space="preserve">If the system is truly in equilibrium, then the diffusion coefficient of a spherical Brownian particle of radius, R, diffusing within a solution of viscosity </w:t>
      </w:r>
      <w:r w:rsidRPr="00E003D1">
        <w:rPr>
          <w:rFonts w:ascii="Times New Roman" w:hAnsi="Times New Roman" w:cs="Times New Roman"/>
          <w:position w:val="-10"/>
        </w:rPr>
        <w:object w:dxaOrig="200" w:dyaOrig="260" w14:anchorId="58799E6D">
          <v:shape id="_x0000_i1027" type="#_x0000_t75" style="width:10.15pt;height:12pt" o:ole="">
            <v:imagedata r:id="rId11" o:title=""/>
          </v:shape>
          <o:OLEObject Type="Embed" ProgID="Equation.DSMT4" ShapeID="_x0000_i1027" DrawAspect="Content" ObjectID="_1436004754" r:id="rId12"/>
        </w:object>
      </w:r>
      <w:r w:rsidRPr="00E003D1">
        <w:rPr>
          <w:rFonts w:ascii="Times New Roman" w:hAnsi="Times New Roman" w:cs="Times New Roman"/>
          <w:color w:val="000000"/>
        </w:rPr>
        <w:t>, obeys the</w:t>
      </w:r>
      <w:r w:rsidRPr="00E003D1">
        <w:rPr>
          <w:rFonts w:ascii="Times New Roman" w:hAnsi="Times New Roman" w:cs="Times New Roman"/>
        </w:rPr>
        <w:t xml:space="preserve"> Stokes-Einste</w:t>
      </w:r>
      <w:r w:rsidRPr="00C26B10">
        <w:rPr>
          <w:rFonts w:ascii="Times New Roman" w:hAnsi="Times New Roman" w:cs="Times New Roman"/>
        </w:rPr>
        <w:t>in relation</w:t>
      </w:r>
      <w:hyperlink w:anchor="_ENREF_2" w:tooltip="Einstein, 1905 #83"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&lt;EndNote&gt;&lt;Cite&gt;&lt;Author&gt;Einstein&lt;/Author&gt;&lt;Year&gt;1905&lt;/Year&gt;&lt;RecNum&gt;83&lt;/RecNum&gt;&lt;DisplayText&gt;&lt;style face="superscript"&gt;2&lt;/style&gt;&lt;/DisplayText&gt;&lt;record&gt;&lt;rec-number&gt;83&lt;/rec-number&gt;&lt;foreign-keys&gt;&lt;key app="EN" db-id="swftv2aeovr2zye9dsa5wddxwszd0ssxdast"&gt;83&lt;/key&gt;&lt;/foreign-keys&gt;&lt;ref-type name="Journal Article"&gt;17&lt;/ref-type&gt;&lt;contributors&gt;&lt;authors&gt;&lt;author&gt;Einstein, A.&lt;/author&gt;&lt;/authors&gt;&lt;/contributors&gt;&lt;titles&gt;&lt;title&gt;Über die von der molekularkinetishcen Theorie der Wärme geforderte Bewegung von in ruhenden Flüssigkeiten suspendierten Teilchen&lt;/title&gt;&lt;secondary-title&gt;Annalen der Physik&lt;/secondary-title&gt;&lt;/titles&gt;&lt;periodical&gt;&lt;full-title&gt;Annalen der Physik&lt;/full-title&gt;&lt;/periodical&gt;&lt;pages&gt;549-560&lt;/pages&gt;&lt;volume&gt;17&lt;/volume&gt;&lt;dates&gt;&lt;year&gt;1905&lt;/year&gt;&lt;/dates&gt;&lt;urls&gt;&lt;/urls&gt;&lt;/record&gt;&lt;/Cite&gt;&lt;/EndNote&gt;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2</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w:t>
      </w:r>
      <w:r w:rsidRPr="00E003D1">
        <w:rPr>
          <w:rFonts w:ascii="Times New Roman" w:hAnsi="Times New Roman" w:cs="Times New Roman"/>
          <w:position w:val="-22"/>
        </w:rPr>
        <w:object w:dxaOrig="1460" w:dyaOrig="580" w14:anchorId="4CBFAB17">
          <v:shape id="_x0000_i1028" type="#_x0000_t75" style="width:73.15pt;height:28.9pt" o:ole="">
            <v:imagedata r:id="rId13" o:title=""/>
          </v:shape>
          <o:OLEObject Type="Embed" ProgID="Equation.DSMT4" ShapeID="_x0000_i1028" DrawAspect="Content" ObjectID="_1436004755" r:id="rId14"/>
        </w:object>
      </w:r>
      <w:r w:rsidRPr="00E003D1">
        <w:rPr>
          <w:rFonts w:ascii="Times New Roman" w:hAnsi="Times New Roman" w:cs="Times New Roman"/>
        </w:rPr>
        <w:t xml:space="preserve">, where </w:t>
      </w:r>
      <w:r w:rsidRPr="00E003D1">
        <w:rPr>
          <w:rFonts w:ascii="Times New Roman" w:hAnsi="Times New Roman" w:cs="Times New Roman"/>
          <w:position w:val="-10"/>
        </w:rPr>
        <w:object w:dxaOrig="280" w:dyaOrig="320" w14:anchorId="701375FB">
          <v:shape id="_x0000_i1029" type="#_x0000_t75" style="width:13.15pt;height:16.15pt" o:ole="">
            <v:imagedata r:id="rId15" o:title=""/>
          </v:shape>
          <o:OLEObject Type="Embed" ProgID="Equation.DSMT4" ShapeID="_x0000_i1029" DrawAspect="Content" ObjectID="_1436004756" r:id="rId16"/>
        </w:object>
      </w:r>
      <w:r w:rsidRPr="00E003D1">
        <w:rPr>
          <w:rFonts w:ascii="Times New Roman" w:hAnsi="Times New Roman" w:cs="Times New Roman"/>
        </w:rPr>
        <w:t xml:space="preserve">is Boltzmann’s constant, </w:t>
      </w:r>
      <w:r w:rsidRPr="00E003D1">
        <w:rPr>
          <w:rFonts w:ascii="Times New Roman" w:hAnsi="Times New Roman" w:cs="Times New Roman"/>
          <w:position w:val="-4"/>
        </w:rPr>
        <w:object w:dxaOrig="240" w:dyaOrig="240" w14:anchorId="35A21C37">
          <v:shape id="_x0000_i1030" type="#_x0000_t75" style="width:12pt;height:12pt" o:ole="">
            <v:imagedata r:id="rId17" o:title=""/>
          </v:shape>
          <o:OLEObject Type="Embed" ProgID="Equation.DSMT4" ShapeID="_x0000_i1030" DrawAspect="Content" ObjectID="_1436004757" r:id="rId18"/>
        </w:object>
      </w:r>
      <w:r w:rsidRPr="00E003D1">
        <w:rPr>
          <w:rFonts w:ascii="Times New Roman" w:hAnsi="Times New Roman" w:cs="Times New Roman"/>
        </w:rPr>
        <w:t xml:space="preserve">is the temperature. To demonstrate this, we tracked the fluctuating motion of our polystyrene probe particles undergoing Brownian motion in an aqueous buffer (PBS). The particles indeed exhibit a </w:t>
      </w:r>
      <w:r w:rsidRPr="00C26B10">
        <w:rPr>
          <w:rFonts w:ascii="Times New Roman" w:hAnsi="Times New Roman" w:cs="Times New Roman"/>
          <w:i/>
        </w:rPr>
        <w:t>1/R</w:t>
      </w:r>
      <w:r w:rsidRPr="00C26B10">
        <w:rPr>
          <w:rFonts w:ascii="Times New Roman" w:hAnsi="Times New Roman" w:cs="Times New Roman"/>
        </w:rPr>
        <w:t xml:space="preserve"> dependence on </w:t>
      </w:r>
      <w:r w:rsidRPr="00C26B10">
        <w:rPr>
          <w:rFonts w:ascii="Times New Roman" w:hAnsi="Times New Roman" w:cs="Times New Roman"/>
          <w:i/>
        </w:rPr>
        <w:t xml:space="preserve">D </w:t>
      </w:r>
      <w:r w:rsidRPr="00E079C9">
        <w:rPr>
          <w:rFonts w:ascii="Times New Roman" w:hAnsi="Times New Roman" w:cs="Times New Roman"/>
        </w:rPr>
        <w:t>(black symbols, Fig. 2D); from a fit to this data, we obtain η</w:t>
      </w:r>
      <w:r w:rsidRPr="000720A4">
        <w:rPr>
          <w:rFonts w:ascii="Times New Roman" w:hAnsi="Times New Roman" w:cs="Times New Roman"/>
          <w:vertAlign w:val="subscript"/>
        </w:rPr>
        <w:t>water</w:t>
      </w:r>
      <w:r w:rsidRPr="000720A4">
        <w:rPr>
          <w:rFonts w:ascii="Times New Roman" w:hAnsi="Times New Roman" w:cs="Times New Roman"/>
        </w:rPr>
        <w:t>=0.001±0.004 Pa-s, (95% confidence interval), which is in good agreement with the known viscosity of water at 20</w:t>
      </w:r>
      <w:r w:rsidRPr="000720A4">
        <w:rPr>
          <w:rFonts w:ascii="Times New Roman" w:hAnsi="Times New Roman" w:cs="Times New Roman"/>
          <w:vertAlign w:val="superscript"/>
        </w:rPr>
        <w:t>o</w:t>
      </w:r>
      <w:r w:rsidRPr="000720A4">
        <w:rPr>
          <w:rFonts w:ascii="Times New Roman" w:hAnsi="Times New Roman" w:cs="Times New Roman"/>
        </w:rPr>
        <w:t>C, η</w:t>
      </w:r>
      <w:r w:rsidRPr="000720A4">
        <w:rPr>
          <w:rFonts w:ascii="Times New Roman" w:hAnsi="Times New Roman" w:cs="Times New Roman"/>
          <w:vertAlign w:val="subscript"/>
        </w:rPr>
        <w:t>water</w:t>
      </w:r>
      <w:r w:rsidRPr="000720A4">
        <w:rPr>
          <w:rFonts w:ascii="Times New Roman" w:hAnsi="Times New Roman" w:cs="Times New Roman"/>
        </w:rPr>
        <w:t xml:space="preserve">=0.0010019 Pa-s </w:t>
      </w:r>
      <w:hyperlink w:anchor="_ENREF_3" w:tooltip="Swindells, 1952 #115"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&lt;EndNote&gt;&lt;Cite&gt;&lt;Author&gt;Swindells&lt;/Author&gt;&lt;Year&gt;1952&lt;/Year&gt;&lt;RecNum&gt;115&lt;/RecNum&gt;&lt;DisplayText&gt;&lt;style face="superscript"&gt;3&lt;/style&gt;&lt;/DisplayText&gt;&lt;record&gt;&lt;rec-number&gt;115&lt;/rec-number&gt;&lt;foreign-keys&gt;&lt;key app="EN" db-id="swftv2aeovr2zye9dsa5wddxwszd0ssxdast"&gt;115&lt;/key&gt;&lt;/foreign-keys&gt;&lt;ref-type name="Journal Article"&gt;17&lt;/ref-type&gt;&lt;contributors&gt;&lt;authors&gt;&lt;author&gt;Swindells, JF&lt;/author&gt;&lt;author&gt;Coe Jr, JR&lt;/author&gt;&lt;author&gt;Godfrey, TB&lt;/author&gt;&lt;/authors&gt;&lt;/contributors&gt;&lt;titles&gt;&lt;title&gt;Absolute viscosity of water at 20 C&lt;/title&gt;&lt;secondary-title&gt;Journal of Research of the National Bureau of Standard&lt;/secondary-title&gt;&lt;/titles&gt;&lt;periodical&gt;&lt;full-title&gt;Journal of Research of the National Bureau of Standard&lt;/full-title&gt;&lt;/periodical&gt;&lt;pages&gt;1&lt;/pages&gt;&lt;volume&gt;48&lt;/volume&gt;&lt;dates&gt;&lt;year&gt;1952&lt;/year&gt;&lt;/dates&gt;&lt;urls&gt;&lt;/urls&gt;&lt;/record&gt;&lt;/Cite&gt;&lt;/EndNote&gt;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3</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w:t>
      </w:r>
    </w:p>
    <w:p w14:paraId="3AFDDFDA" w14:textId="3BB5053A" w:rsidR="00922DD6" w:rsidRPr="00C26B10"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E003D1">
        <w:rPr>
          <w:rFonts w:ascii="Times New Roman" w:hAnsi="Times New Roman" w:cs="Times New Roman"/>
        </w:rPr>
        <w:tab/>
        <w:t>For 0.1-1 µm polystyrene particles within actin-disrupted GVs we found that by plotting their apparent diffusion coefficient vs. size, they also exhibited a size dependence,</w:t>
      </w:r>
      <w:r w:rsidRPr="00E003D1">
        <w:rPr>
          <w:rFonts w:ascii="Times New Roman" w:hAnsi="Times New Roman" w:cs="Times New Roman"/>
          <w:position w:val="-10"/>
        </w:rPr>
        <w:object w:dxaOrig="840" w:dyaOrig="320" w14:anchorId="2721318A">
          <v:shape id="_x0000_i1031" type="#_x0000_t75" style="width:43.15pt;height:16.15pt" o:ole="">
            <v:imagedata r:id="rId19" o:title=""/>
          </v:shape>
          <o:OLEObject Type="Embed" ProgID="Equation.DSMT4" ShapeID="_x0000_i1031" DrawAspect="Content" ObjectID="_1436004758" r:id="rId20"/>
        </w:object>
      </w:r>
      <w:r w:rsidRPr="00E003D1">
        <w:rPr>
          <w:rFonts w:ascii="Times New Roman" w:hAnsi="Times New Roman" w:cs="Times New Roman"/>
        </w:rPr>
        <w:t>, consistent with the S</w:t>
      </w:r>
      <w:r w:rsidR="000C7978">
        <w:rPr>
          <w:rFonts w:ascii="Times New Roman" w:hAnsi="Times New Roman" w:cs="Times New Roman"/>
        </w:rPr>
        <w:t>tokes</w:t>
      </w:r>
      <w:r w:rsidRPr="00E003D1">
        <w:rPr>
          <w:rFonts w:ascii="Times New Roman" w:hAnsi="Times New Roman" w:cs="Times New Roman"/>
        </w:rPr>
        <w:t>-E</w:t>
      </w:r>
      <w:r w:rsidR="000C7978">
        <w:rPr>
          <w:rFonts w:ascii="Times New Roman" w:hAnsi="Times New Roman" w:cs="Times New Roman"/>
        </w:rPr>
        <w:t>instein</w:t>
      </w:r>
      <w:r w:rsidRPr="00E003D1">
        <w:rPr>
          <w:rFonts w:ascii="Times New Roman" w:hAnsi="Times New Roman" w:cs="Times New Roman"/>
        </w:rPr>
        <w:t xml:space="preserve"> relation.  Assuming thermal equilibrium, we fit this data to </w:t>
      </w:r>
      <w:r w:rsidRPr="00E003D1">
        <w:rPr>
          <w:rFonts w:ascii="Times New Roman" w:hAnsi="Times New Roman" w:cs="Times New Roman"/>
        </w:rPr>
        <w:lastRenderedPageBreak/>
        <w:t xml:space="preserve">determine the oocyte nucleoplasmic viscosity, </w:t>
      </w:r>
      <w:r w:rsidRPr="00C26B10">
        <w:rPr>
          <w:rFonts w:ascii="Times New Roman" w:hAnsi="Times New Roman" w:cs="Times New Roman"/>
          <w:position w:val="-10"/>
        </w:rPr>
        <w:object w:dxaOrig="400" w:dyaOrig="260" w14:anchorId="3F764084">
          <v:shape id="_x0000_i1032" type="#_x0000_t75" style="width:22.15pt;height:13.15pt" o:ole="">
            <v:imagedata r:id="rId21" o:title=""/>
          </v:shape>
          <o:OLEObject Type="Embed" ProgID="Equation.DSMT4" ShapeID="_x0000_i1032" DrawAspect="Content" ObjectID="_1436004759" r:id="rId22"/>
        </w:object>
      </w:r>
      <w:r w:rsidRPr="00E003D1">
        <w:rPr>
          <w:rFonts w:ascii="Times New Roman" w:hAnsi="Times New Roman" w:cs="Times New Roman"/>
        </w:rPr>
        <w:t>0.005 ± 0.002 Pa-s, approximately 5 times more viscous than water (colored symbols, Fig. 2E). We only included beads from actin-disrupted GVs for this</w:t>
      </w:r>
      <w:r w:rsidRPr="00C26B10">
        <w:rPr>
          <w:rFonts w:ascii="Times New Roman" w:hAnsi="Times New Roman" w:cs="Times New Roman"/>
        </w:rPr>
        <w:t xml:space="preserve"> fit. However, in Fig. 2E we include the smallest beads in native GVs (blue square) to illustrate its comparable diffusion coefficient; it is thus likely probing the background viscous nucleoplasmic fluid. The small difference in its diffusion coefficient from that in actin-disrupted GVs likely reflects an additional hydrodynamic drag contribution from the intact actin meshwork.</w:t>
      </w:r>
    </w:p>
    <w:p w14:paraId="3881833D" w14:textId="649E9355" w:rsidR="00922DD6" w:rsidRPr="00503C78"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C26B10">
        <w:rPr>
          <w:rFonts w:ascii="Times New Roman" w:hAnsi="Times New Roman" w:cs="Times New Roman"/>
        </w:rPr>
        <w:tab/>
        <w:t>As described in the next section, by monitoring the sedimentation velocity of metallic particles of known density, we were able t</w:t>
      </w:r>
      <w:r w:rsidRPr="000720A4">
        <w:rPr>
          <w:rFonts w:ascii="Times New Roman" w:hAnsi="Times New Roman" w:cs="Times New Roman"/>
        </w:rPr>
        <w:t>o obtain an independent measure of the nucleoplasmic viscosity in agreement with the microrheology result, confirming the validity of the thermal equilibrium assumption we made by utilizing the S</w:t>
      </w:r>
      <w:r w:rsidR="000C7978">
        <w:rPr>
          <w:rFonts w:ascii="Times New Roman" w:hAnsi="Times New Roman" w:cs="Times New Roman"/>
        </w:rPr>
        <w:t>tokes</w:t>
      </w:r>
      <w:r w:rsidRPr="000720A4">
        <w:rPr>
          <w:rFonts w:ascii="Times New Roman" w:hAnsi="Times New Roman" w:cs="Times New Roman"/>
        </w:rPr>
        <w:t>-E</w:t>
      </w:r>
      <w:r w:rsidR="000C7978">
        <w:rPr>
          <w:rFonts w:ascii="Times New Roman" w:hAnsi="Times New Roman" w:cs="Times New Roman"/>
        </w:rPr>
        <w:t>instein</w:t>
      </w:r>
      <w:r w:rsidRPr="000720A4">
        <w:rPr>
          <w:rFonts w:ascii="Times New Roman" w:hAnsi="Times New Roman" w:cs="Times New Roman"/>
        </w:rPr>
        <w:t xml:space="preserve"> equation. We note that t</w:t>
      </w:r>
      <w:r w:rsidRPr="00E003D1">
        <w:rPr>
          <w:rFonts w:ascii="Times New Roman" w:hAnsi="Times New Roman" w:cs="Times New Roman"/>
        </w:rPr>
        <w:t>his equilibrium assumption may break down for particles that are not freely diffusing through the GV, such as those large particles that are constrained by the actin network and therefore subject to any non-equilibrium, actively generate</w:t>
      </w:r>
      <w:r w:rsidRPr="00503C78">
        <w:rPr>
          <w:rFonts w:ascii="Times New Roman" w:hAnsi="Times New Roman" w:cs="Times New Roman"/>
        </w:rPr>
        <w:t xml:space="preserve">d forces within the network. </w:t>
      </w:r>
    </w:p>
    <w:p w14:paraId="5B949B38" w14:textId="77777777" w:rsidR="00922DD6" w:rsidRPr="00503C78"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rPr>
      </w:pPr>
      <w:r w:rsidRPr="00503C78">
        <w:rPr>
          <w:rFonts w:ascii="Times New Roman" w:hAnsi="Times New Roman" w:cs="Times New Roman"/>
          <w:b/>
        </w:rPr>
        <w:t>Calculating the sedimentation velocity</w:t>
      </w:r>
    </w:p>
    <w:p w14:paraId="6F1387EF" w14:textId="1FB135AB" w:rsidR="00922DD6" w:rsidRPr="00E003D1" w:rsidRDefault="00922DD6" w:rsidP="00503C78">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503C78">
        <w:rPr>
          <w:rFonts w:ascii="Times New Roman" w:hAnsi="Times New Roman" w:cs="Times New Roman"/>
        </w:rPr>
        <w:t xml:space="preserve">The sedimentation velocity, </w:t>
      </w:r>
      <w:r w:rsidRPr="00503C78">
        <w:rPr>
          <w:rFonts w:ascii="Times New Roman" w:hAnsi="Times New Roman" w:cs="Times New Roman"/>
          <w:i/>
        </w:rPr>
        <w:t>v</w:t>
      </w:r>
      <w:r w:rsidRPr="00503C78">
        <w:rPr>
          <w:rFonts w:ascii="Times New Roman" w:hAnsi="Times New Roman" w:cs="Times New Roman"/>
        </w:rPr>
        <w:t xml:space="preserve">, of a particle within a simple viscous liquid can be calculated by considering the sum of all forces acting on the particle: </w:t>
      </w:r>
      <w:r w:rsidR="00503C78" w:rsidRPr="00C26B10">
        <w:rPr>
          <w:rFonts w:ascii="Times New Roman" w:hAnsi="Times New Roman" w:cs="Times New Roman"/>
          <w:position w:val="-24"/>
        </w:rPr>
        <w:object w:dxaOrig="2960" w:dyaOrig="680" w14:anchorId="3695E970">
          <v:shape id="_x0000_i1033" type="#_x0000_t75" style="width:148.15pt;height:34.15pt" o:ole="">
            <v:imagedata r:id="rId23" o:title=""/>
          </v:shape>
          <o:OLEObject Type="Embed" ProgID="Equation.3" ShapeID="_x0000_i1033" DrawAspect="Content" ObjectID="_1436004760" r:id="rId24"/>
        </w:object>
      </w:r>
      <w:r w:rsidRPr="00E003D1">
        <w:rPr>
          <w:rFonts w:ascii="Times New Roman" w:hAnsi="Times New Roman" w:cs="Times New Roman"/>
        </w:rPr>
        <w:t>. Both probe particles and RNP droplets analyzed in this st</w:t>
      </w:r>
      <w:r w:rsidRPr="00C26B10">
        <w:rPr>
          <w:rFonts w:ascii="Times New Roman" w:hAnsi="Times New Roman" w:cs="Times New Roman"/>
        </w:rPr>
        <w:t xml:space="preserve">udy are well-approximated as spheres of radius </w:t>
      </w:r>
      <w:r w:rsidRPr="00C26B10">
        <w:rPr>
          <w:rFonts w:ascii="Times New Roman" w:hAnsi="Times New Roman" w:cs="Times New Roman"/>
          <w:i/>
        </w:rPr>
        <w:t xml:space="preserve">R. </w:t>
      </w:r>
      <w:r w:rsidRPr="00C26B10">
        <w:rPr>
          <w:rFonts w:ascii="Times New Roman" w:hAnsi="Times New Roman" w:cs="Times New Roman"/>
        </w:rPr>
        <w:t>For a spherical liquid droplet of viscosity, λη, in a simple viscous liquid of viscosity, η, the drag force for low Reynolds number (Re) motion (for all cases here, Re&lt;&lt;1) is given by the Hadamard-Rybczynsk</w:t>
      </w:r>
      <w:r w:rsidRPr="000720A4">
        <w:rPr>
          <w:rFonts w:ascii="Times New Roman" w:hAnsi="Times New Roman" w:cs="Times New Roman"/>
        </w:rPr>
        <w:t xml:space="preserve">i formula: </w:t>
      </w:r>
      <w:r w:rsidRPr="00C26B10">
        <w:rPr>
          <w:rFonts w:ascii="Times New Roman" w:hAnsi="Times New Roman" w:cs="Times New Roman"/>
          <w:position w:val="-24"/>
        </w:rPr>
        <w:object w:dxaOrig="2280" w:dyaOrig="700" w14:anchorId="30292D3A">
          <v:shape id="_x0000_i1034" type="#_x0000_t75" style="width:114pt;height:34.9pt" o:ole="">
            <v:imagedata r:id="rId25" o:title=""/>
          </v:shape>
          <o:OLEObject Type="Embed" ProgID="Equation.DSMT4" ShapeID="_x0000_i1034" DrawAspect="Content" ObjectID="_1436004761" r:id="rId26"/>
        </w:object>
      </w:r>
      <w:r w:rsidRPr="00E003D1">
        <w:rPr>
          <w:rFonts w:ascii="Times New Roman" w:hAnsi="Times New Roman" w:cs="Times New Roman"/>
        </w:rPr>
        <w:t xml:space="preserve"> </w:t>
      </w:r>
      <w:hyperlink w:anchor="_ENREF_4" w:tooltip="Crowe, 2006 #109"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&lt;EndNote&gt;&lt;Cite&gt;&lt;Author&gt;Crowe&lt;/Author&gt;&lt;Year&gt;2006&lt;/Year&gt;&lt;RecNum&gt;109&lt;/RecNum&gt;&lt;DisplayText&gt;&lt;style face="superscript"&gt;4&lt;/style&gt;&lt;/DisplayText&gt;&lt;record&gt;&lt;rec-number&gt;109&lt;/rec-number&gt;&lt;foreign-keys&gt;&lt;key app="EN" db-id="swftv2aeovr2zye9dsa5wddxwszd0ssxdast"&gt;109&lt;/key&gt;&lt;/foreign-keys&gt;&lt;ref-type name="Book"&gt;6&lt;/ref-type&gt;&lt;contributors&gt;&lt;authors&gt;&lt;author&gt;Crowe, C.T.&lt;/author&gt;&lt;/authors&gt;&lt;/contributors&gt;&lt;titles&gt;&lt;title&gt;Multiphase Flow Handbook&lt;/title&gt;&lt;/titles&gt;&lt;dates&gt;&lt;year&gt;2006&lt;/year&gt;&lt;/dates&gt;&lt;publisher&gt;CRC PressINC&lt;/publisher&gt;&lt;isbn&gt;9780849312809&lt;/isbn&gt;&lt;urls&gt;&lt;related-urls&gt;&lt;url&gt;http://books.google.com/books?id=7FDbB7VjxkQC&lt;/url&gt;&lt;/related-urls&gt;&lt;/urls&gt;&lt;/record&gt;&lt;/Cite&gt;&lt;/EndNote&gt;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4</w:t>
        </w:r>
        <w:r w:rsidR="00E003D1" w:rsidRPr="00503C78">
          <w:rPr>
            <w:rFonts w:ascii="Times New Roman" w:hAnsi="Times New Roman" w:cs="Times New Roman"/>
          </w:rPr>
          <w:fldChar w:fldCharType="end"/>
        </w:r>
      </w:hyperlink>
      <w:r w:rsidRPr="00E003D1">
        <w:rPr>
          <w:rFonts w:ascii="Times New Roman" w:hAnsi="Times New Roman" w:cs="Times New Roman"/>
        </w:rPr>
        <w:t>. We p</w:t>
      </w:r>
      <w:r w:rsidRPr="00C26B10">
        <w:rPr>
          <w:rFonts w:ascii="Times New Roman" w:hAnsi="Times New Roman" w:cs="Times New Roman"/>
        </w:rPr>
        <w:t xml:space="preserve">reviously determined that RNP </w:t>
      </w:r>
      <w:r w:rsidRPr="00C26B10">
        <w:rPr>
          <w:rFonts w:ascii="Times New Roman" w:hAnsi="Times New Roman" w:cs="Times New Roman"/>
        </w:rPr>
        <w:lastRenderedPageBreak/>
        <w:t>droplet viscosity is several orders of magnitude larger than water</w:t>
      </w:r>
      <w:hyperlink w:anchor="_ENREF_5" w:tooltip="Brangwynne, 2011 #10" w:history="1">
        <w:r w:rsidR="00E003D1" w:rsidRPr="00503C78">
          <w:rPr>
            <w:rFonts w:ascii="Times New Roman" w:hAnsi="Times New Roman" w:cs="Times New Roman"/>
          </w:rPr>
          <w:fldChar w:fldCharType="begin">
            <w:fldData xml:space="preserve">PEVuZE5vdGU+PENpdGU+PEF1dGhvcj5CcmFuZ3d5bm5lPC9BdXRob3I+PFllYXI+MjAxMTwvWWVh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</w:fldData>
          </w:fldChar>
        </w:r>
        <w:r w:rsidR="00E003D1" w:rsidRPr="00E003D1">
          <w:rPr>
            <w:rFonts w:ascii="Times New Roman" w:hAnsi="Times New Roman" w:cs="Times New Roman"/>
          </w:rPr>
          <w:instrText xml:space="preserve"> ADDIN EN.CITE </w:instrText>
        </w:r>
        <w:r w:rsidR="00E003D1" w:rsidRPr="00503C78">
          <w:rPr>
            <w:rFonts w:ascii="Times New Roman" w:hAnsi="Times New Roman" w:cs="Times New Roman"/>
          </w:rPr>
          <w:fldChar w:fldCharType="begin">
            <w:fldData xml:space="preserve">PEVuZE5vdGU+PENpdGU+PEF1dGhvcj5CcmFuZ3d5bm5lPC9BdXRob3I+PFllYXI+MjAxMTwvWWVh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</w:fldData>
          </w:fldChar>
        </w:r>
        <w:r w:rsidR="00E003D1" w:rsidRPr="00E003D1">
          <w:rPr>
            <w:rFonts w:ascii="Times New Roman" w:hAnsi="Times New Roman" w:cs="Times New Roman"/>
          </w:rPr>
          <w:instrText xml:space="preserve"> ADDIN EN.CITE.DATA </w:instrText>
        </w:r>
        <w:r w:rsidR="00E003D1" w:rsidRPr="00503C78">
          <w:rPr>
            <w:rFonts w:ascii="Times New Roman" w:hAnsi="Times New Roman" w:cs="Times New Roman"/>
          </w:rPr>
        </w:r>
        <w:r w:rsidR="00E003D1" w:rsidRPr="00503C78">
          <w:rPr>
            <w:rFonts w:ascii="Times New Roman" w:hAnsi="Times New Roman" w:cs="Times New Roman"/>
          </w:rPr>
          <w:fldChar w:fldCharType="end"/>
        </w:r>
        <w:r w:rsidR="00E003D1" w:rsidRPr="00503C78">
          <w:rPr>
            <w:rFonts w:ascii="Times New Roman" w:hAnsi="Times New Roman" w:cs="Times New Roman"/>
          </w:rPr>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5</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suggesting that λ&gt;&gt;1, and </w:t>
      </w:r>
      <w:r w:rsidRPr="00C26B10">
        <w:rPr>
          <w:rFonts w:ascii="Times New Roman" w:hAnsi="Times New Roman" w:cs="Times New Roman"/>
          <w:position w:val="-16"/>
        </w:rPr>
        <w:object w:dxaOrig="1420" w:dyaOrig="420" w14:anchorId="36B8E51C">
          <v:shape id="_x0000_i1035" type="#_x0000_t75" style="width:70.9pt;height:22.15pt" o:ole="">
            <v:imagedata r:id="rId27" o:title=""/>
          </v:shape>
          <o:OLEObject Type="Embed" ProgID="Equation.DSMT4" ShapeID="_x0000_i1035" DrawAspect="Content" ObjectID="_1436004762" r:id="rId28"/>
        </w:object>
      </w:r>
      <w:r w:rsidRPr="00E003D1">
        <w:rPr>
          <w:rFonts w:ascii="Times New Roman" w:hAnsi="Times New Roman" w:cs="Times New Roman"/>
        </w:rPr>
        <w:t>. The</w:t>
      </w:r>
      <w:r w:rsidR="00503C78">
        <w:rPr>
          <w:rFonts w:ascii="Times New Roman" w:hAnsi="Times New Roman" w:cs="Times New Roman"/>
        </w:rPr>
        <w:t xml:space="preserve"> net</w:t>
      </w:r>
      <w:r w:rsidRPr="00C26B10">
        <w:rPr>
          <w:rFonts w:ascii="Times New Roman" w:hAnsi="Times New Roman" w:cs="Times New Roman"/>
        </w:rPr>
        <w:t xml:space="preserve"> force</w:t>
      </w:r>
      <w:r w:rsidR="00503C78">
        <w:rPr>
          <w:rFonts w:ascii="Times New Roman" w:hAnsi="Times New Roman" w:cs="Times New Roman"/>
        </w:rPr>
        <w:t xml:space="preserve"> due to gravity</w:t>
      </w:r>
      <w:r w:rsidRPr="00C26B10">
        <w:rPr>
          <w:rFonts w:ascii="Times New Roman" w:hAnsi="Times New Roman" w:cs="Times New Roman"/>
        </w:rPr>
        <w:t xml:space="preserve"> is given by: </w:t>
      </w:r>
      <w:r w:rsidR="00503C78" w:rsidRPr="00C26B10">
        <w:rPr>
          <w:rFonts w:ascii="Times New Roman" w:hAnsi="Times New Roman" w:cs="Times New Roman"/>
          <w:position w:val="-20"/>
        </w:rPr>
        <w:object w:dxaOrig="1720" w:dyaOrig="520" w14:anchorId="6E3A313F">
          <v:shape id="_x0000_i1036" type="#_x0000_t75" style="width:87pt;height:25.9pt" o:ole="">
            <v:imagedata r:id="rId29" o:title=""/>
          </v:shape>
          <o:OLEObject Type="Embed" ProgID="Equation.3" ShapeID="_x0000_i1036" DrawAspect="Content" ObjectID="_1436004763" r:id="rId30"/>
        </w:object>
      </w:r>
      <w:r w:rsidRPr="00E003D1">
        <w:rPr>
          <w:rFonts w:ascii="Times New Roman" w:hAnsi="Times New Roman" w:cs="Times New Roman"/>
        </w:rPr>
        <w:t xml:space="preserve">, where Δρ is the density difference between the particle and the surrounding fluid, and </w:t>
      </w:r>
      <w:r w:rsidRPr="00C26B10">
        <w:rPr>
          <w:rFonts w:ascii="Times New Roman" w:hAnsi="Times New Roman" w:cs="Times New Roman"/>
          <w:i/>
        </w:rPr>
        <w:t xml:space="preserve">g </w:t>
      </w:r>
      <w:r w:rsidRPr="00C26B10">
        <w:rPr>
          <w:rFonts w:ascii="Times New Roman" w:hAnsi="Times New Roman" w:cs="Times New Roman"/>
        </w:rPr>
        <w:t>is the gravitational acceleration constant (</w:t>
      </w:r>
      <w:r w:rsidRPr="00C26B10">
        <w:rPr>
          <w:rFonts w:ascii="Times New Roman" w:hAnsi="Times New Roman" w:cs="Times New Roman"/>
          <w:i/>
        </w:rPr>
        <w:t>g</w:t>
      </w:r>
      <w:r w:rsidRPr="000720A4">
        <w:rPr>
          <w:rFonts w:ascii="Times New Roman" w:hAnsi="Times New Roman" w:cs="Times New Roman"/>
        </w:rPr>
        <w:t>=9.8 m/s</w:t>
      </w:r>
      <w:r w:rsidRPr="000720A4">
        <w:rPr>
          <w:rFonts w:ascii="Times New Roman" w:hAnsi="Times New Roman" w:cs="Times New Roman"/>
          <w:vertAlign w:val="superscript"/>
        </w:rPr>
        <w:t>2</w:t>
      </w:r>
      <w:r w:rsidRPr="000720A4">
        <w:rPr>
          <w:rFonts w:ascii="Times New Roman" w:hAnsi="Times New Roman" w:cs="Times New Roman"/>
        </w:rPr>
        <w:t xml:space="preserve">). At steady state, the acceleration is zero, </w:t>
      </w:r>
      <w:r w:rsidRPr="00C26B10">
        <w:rPr>
          <w:rFonts w:ascii="Times New Roman" w:hAnsi="Times New Roman" w:cs="Times New Roman"/>
          <w:position w:val="-24"/>
        </w:rPr>
        <w:object w:dxaOrig="820" w:dyaOrig="660" w14:anchorId="49802211">
          <v:shape id="_x0000_i1037" type="#_x0000_t75" style="width:40.9pt;height:33pt" o:ole="">
            <v:imagedata r:id="rId31" o:title=""/>
          </v:shape>
          <o:OLEObject Type="Embed" ProgID="Equation.DSMT4" ShapeID="_x0000_i1037" DrawAspect="Content" ObjectID="_1436004764" r:id="rId32"/>
        </w:object>
      </w:r>
      <w:r w:rsidRPr="00E003D1">
        <w:rPr>
          <w:rFonts w:ascii="Times New Roman" w:hAnsi="Times New Roman" w:cs="Times New Roman"/>
        </w:rPr>
        <w:t xml:space="preserve">, and one obtains: </w:t>
      </w:r>
      <w:r w:rsidRPr="00C26B10">
        <w:rPr>
          <w:rFonts w:ascii="Times New Roman" w:hAnsi="Times New Roman" w:cs="Times New Roman"/>
          <w:position w:val="-28"/>
        </w:rPr>
        <w:object w:dxaOrig="1280" w:dyaOrig="720" w14:anchorId="53A7BA78">
          <v:shape id="_x0000_i1038" type="#_x0000_t75" style="width:63pt;height:36pt" o:ole="">
            <v:imagedata r:id="rId33" o:title=""/>
          </v:shape>
          <o:OLEObject Type="Embed" ProgID="Equation.DSMT4" ShapeID="_x0000_i1038" DrawAspect="Content" ObjectID="_1436004765" r:id="rId34"/>
        </w:object>
      </w:r>
      <w:r w:rsidRPr="00E003D1">
        <w:rPr>
          <w:rFonts w:ascii="Times New Roman" w:hAnsi="Times New Roman" w:cs="Times New Roman"/>
        </w:rPr>
        <w:t xml:space="preserve">. </w:t>
      </w:r>
    </w:p>
    <w:p w14:paraId="0FF15713" w14:textId="19D391D7" w:rsidR="000720A4" w:rsidRPr="007D3929"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C26B10">
        <w:rPr>
          <w:rFonts w:ascii="Times New Roman" w:hAnsi="Times New Roman" w:cs="Times New Roman"/>
        </w:rPr>
        <w:tab/>
        <w:t>By tracking the sedimentation velocity of metallic probe particles of known density (1.8 g/cc), we determined a nucleoplasmic v</w:t>
      </w:r>
      <w:r w:rsidR="00900346">
        <w:rPr>
          <w:rFonts w:ascii="Times New Roman" w:hAnsi="Times New Roman" w:cs="Times New Roman"/>
        </w:rPr>
        <w:t>iscosity</w:t>
      </w:r>
      <w:r w:rsidRPr="00C26B10">
        <w:rPr>
          <w:rFonts w:ascii="Times New Roman" w:hAnsi="Times New Roman" w:cs="Times New Roman"/>
        </w:rPr>
        <w:t xml:space="preserve"> of </w:t>
      </w:r>
      <w:r w:rsidRPr="00C26B10">
        <w:rPr>
          <w:rFonts w:ascii="Times New Roman" w:hAnsi="Times New Roman" w:cs="Times New Roman"/>
          <w:position w:val="-10"/>
        </w:rPr>
        <w:object w:dxaOrig="400" w:dyaOrig="260" w14:anchorId="64A974B1">
          <v:shape id="_x0000_i1039" type="#_x0000_t75" style="width:22.15pt;height:13.15pt" o:ole="">
            <v:imagedata r:id="rId21" o:title=""/>
          </v:shape>
          <o:OLEObject Type="Embed" ProgID="Equation.DSMT4" ShapeID="_x0000_i1039" DrawAspect="Content" ObjectID="_1436004766" r:id="rId35"/>
        </w:object>
      </w:r>
      <w:r w:rsidRPr="00E003D1">
        <w:rPr>
          <w:rFonts w:ascii="Times New Roman" w:hAnsi="Times New Roman" w:cs="Times New Roman"/>
        </w:rPr>
        <w:t>0.007 ± 0.002 Pa-s; although thi</w:t>
      </w:r>
      <w:r w:rsidRPr="00C26B10">
        <w:rPr>
          <w:rFonts w:ascii="Times New Roman" w:hAnsi="Times New Roman" w:cs="Times New Roman"/>
        </w:rPr>
        <w:t xml:space="preserve">s estimate is less precise than our Brownian microrheology data due to the limited Z-resolution in tracking these rapidly sedimenting metallic beads and the density variability between metallic beads, the viscosity estimate is consistent with the more precise microrheology data described above. For RNP droplets of unknown density, we used the measured nucleoplasmic viscosity, </w:t>
      </w:r>
      <w:r w:rsidRPr="00C26B10">
        <w:rPr>
          <w:rFonts w:ascii="Times New Roman" w:hAnsi="Times New Roman" w:cs="Times New Roman"/>
          <w:position w:val="-10"/>
        </w:rPr>
        <w:object w:dxaOrig="400" w:dyaOrig="260" w14:anchorId="53EEA81B">
          <v:shape id="_x0000_i1040" type="#_x0000_t75" style="width:22.15pt;height:13.15pt" o:ole="">
            <v:imagedata r:id="rId21" o:title=""/>
          </v:shape>
          <o:OLEObject Type="Embed" ProgID="Equation.DSMT4" ShapeID="_x0000_i1040" DrawAspect="Content" ObjectID="_1436004767" r:id="rId36"/>
        </w:object>
      </w:r>
      <w:r w:rsidRPr="00E003D1">
        <w:rPr>
          <w:rFonts w:ascii="Times New Roman" w:hAnsi="Times New Roman" w:cs="Times New Roman"/>
        </w:rPr>
        <w:t xml:space="preserve">0.005 ± 0.002 Pa-s, to fit the RNP droplet sedimentation velocities as a function of size, </w:t>
      </w:r>
      <w:r w:rsidRPr="00C26B10">
        <w:rPr>
          <w:rFonts w:ascii="Times New Roman" w:hAnsi="Times New Roman" w:cs="Times New Roman"/>
          <w:position w:val="-28"/>
        </w:rPr>
        <w:object w:dxaOrig="620" w:dyaOrig="720" w14:anchorId="05B3ECAD">
          <v:shape id="_x0000_i1041" type="#_x0000_t75" style="width:31.15pt;height:36pt" o:ole="">
            <v:imagedata r:id="rId37" o:title=""/>
          </v:shape>
          <o:OLEObject Type="Embed" ProgID="Equation.DSMT4" ShapeID="_x0000_i1041" DrawAspect="Content" ObjectID="_1436004768" r:id="rId38"/>
        </w:object>
      </w:r>
      <w:r w:rsidRPr="00E003D1">
        <w:rPr>
          <w:rFonts w:ascii="Times New Roman" w:hAnsi="Times New Roman" w:cs="Times New Roman"/>
        </w:rPr>
        <w:t>, (Fig. 4K</w:t>
      </w:r>
      <w:r w:rsidRPr="00C26B10">
        <w:rPr>
          <w:rFonts w:ascii="Times New Roman" w:hAnsi="Times New Roman" w:cs="Times New Roman"/>
        </w:rPr>
        <w:t>), to determine the density difference, Δρ.</w:t>
      </w:r>
      <w:r w:rsidR="00503C78">
        <w:t xml:space="preserve">  We can then proceed to u</w:t>
      </w:r>
      <w:r w:rsidR="000720A4" w:rsidRPr="00FA47E3">
        <w:rPr>
          <w:rFonts w:ascii="Times New Roman" w:hAnsi="Times New Roman" w:cs="Times New Roman"/>
        </w:rPr>
        <w:t>s</w:t>
      </w:r>
      <w:r w:rsidR="00503C78">
        <w:rPr>
          <w:rFonts w:ascii="Times New Roman" w:hAnsi="Times New Roman" w:cs="Times New Roman"/>
        </w:rPr>
        <w:t>e</w:t>
      </w:r>
      <w:r w:rsidR="000720A4" w:rsidRPr="00FA47E3">
        <w:rPr>
          <w:rFonts w:ascii="Times New Roman" w:hAnsi="Times New Roman" w:cs="Times New Roman"/>
        </w:rPr>
        <w:t xml:space="preserve"> th</w:t>
      </w:r>
      <w:r w:rsidR="00503C78">
        <w:rPr>
          <w:rFonts w:ascii="Times New Roman" w:hAnsi="Times New Roman" w:cs="Times New Roman"/>
        </w:rPr>
        <w:t>is measured</w:t>
      </w:r>
      <w:r w:rsidR="000720A4" w:rsidRPr="00FA47E3">
        <w:rPr>
          <w:rFonts w:ascii="Times New Roman" w:hAnsi="Times New Roman" w:cs="Times New Roman"/>
        </w:rPr>
        <w:t xml:space="preserve"> density difference for</w:t>
      </w:r>
      <w:r w:rsidR="00503C78">
        <w:rPr>
          <w:rFonts w:ascii="Times New Roman" w:hAnsi="Times New Roman" w:cs="Times New Roman"/>
        </w:rPr>
        <w:t xml:space="preserve"> nucleoli to determine the magnitude of the net gravitational force, </w:t>
      </w:r>
      <w:r w:rsidR="008C4C1A" w:rsidRPr="007B7AF8">
        <w:rPr>
          <w:rFonts w:ascii="Times New Roman" w:hAnsi="Times New Roman" w:cs="Times New Roman"/>
          <w:i/>
        </w:rPr>
        <w:t>F</w:t>
      </w:r>
      <w:r w:rsidR="008C4C1A" w:rsidRPr="007B7AF8">
        <w:rPr>
          <w:rFonts w:ascii="Times New Roman" w:hAnsi="Times New Roman" w:cs="Times New Roman"/>
          <w:i/>
          <w:vertAlign w:val="subscript"/>
        </w:rPr>
        <w:t>g</w:t>
      </w:r>
      <w:r w:rsidR="00503C78">
        <w:rPr>
          <w:rFonts w:ascii="Times New Roman" w:hAnsi="Times New Roman" w:cs="Times New Roman"/>
        </w:rPr>
        <w:t>,</w:t>
      </w:r>
      <w:r w:rsidR="000720A4" w:rsidRPr="00FA47E3">
        <w:rPr>
          <w:rFonts w:ascii="Times New Roman" w:hAnsi="Times New Roman" w:cs="Times New Roman"/>
        </w:rPr>
        <w:t xml:space="preserve"> </w:t>
      </w:r>
      <w:r w:rsidR="00503C78">
        <w:rPr>
          <w:rFonts w:ascii="Times New Roman" w:hAnsi="Times New Roman" w:cs="Times New Roman"/>
        </w:rPr>
        <w:t xml:space="preserve">on </w:t>
      </w:r>
      <w:r w:rsidR="000720A4" w:rsidRPr="00FA47E3">
        <w:rPr>
          <w:rFonts w:ascii="Times New Roman" w:hAnsi="Times New Roman" w:cs="Times New Roman"/>
        </w:rPr>
        <w:t xml:space="preserve">large nucleoli </w:t>
      </w:r>
      <w:r w:rsidR="00503C78">
        <w:rPr>
          <w:rFonts w:ascii="Times New Roman" w:hAnsi="Times New Roman" w:cs="Times New Roman"/>
        </w:rPr>
        <w:t>(</w:t>
      </w:r>
      <w:r w:rsidR="000720A4" w:rsidRPr="00FA47E3">
        <w:rPr>
          <w:rFonts w:ascii="Times New Roman" w:hAnsi="Times New Roman" w:cs="Times New Roman"/>
        </w:rPr>
        <w:t xml:space="preserve">R= 10 </w:t>
      </w:r>
      <w:r w:rsidR="000720A4" w:rsidRPr="007D3929">
        <w:rPr>
          <w:rFonts w:ascii="Times New Roman" w:hAnsi="Times New Roman" w:cs="Times New Roman"/>
        </w:rPr>
        <w:t>μm</w:t>
      </w:r>
      <w:r w:rsidR="00503C78">
        <w:rPr>
          <w:rFonts w:ascii="Times New Roman" w:hAnsi="Times New Roman" w:cs="Times New Roman"/>
        </w:rPr>
        <w:t>)</w:t>
      </w:r>
      <w:r w:rsidR="000720A4" w:rsidRPr="00FA47E3">
        <w:rPr>
          <w:rFonts w:ascii="Times New Roman" w:hAnsi="Times New Roman" w:cs="Times New Roman"/>
        </w:rPr>
        <w:t xml:space="preserve"> in the </w:t>
      </w:r>
      <w:r w:rsidR="000720A4" w:rsidRPr="00FA47E3">
        <w:rPr>
          <w:rFonts w:ascii="Times New Roman" w:hAnsi="Times New Roman" w:cs="Times New Roman"/>
          <w:i/>
        </w:rPr>
        <w:t>X. laevis</w:t>
      </w:r>
      <w:r w:rsidR="000720A4" w:rsidRPr="00FA47E3">
        <w:rPr>
          <w:rFonts w:ascii="Times New Roman" w:hAnsi="Times New Roman" w:cs="Times New Roman"/>
        </w:rPr>
        <w:t xml:space="preserve"> GV</w:t>
      </w:r>
      <w:r w:rsidR="00C34FFA">
        <w:rPr>
          <w:rFonts w:ascii="Times New Roman" w:hAnsi="Times New Roman" w:cs="Times New Roman"/>
        </w:rPr>
        <w:t xml:space="preserve">. We find, </w:t>
      </w:r>
      <w:r w:rsidR="008C4C1A">
        <w:rPr>
          <w:rFonts w:ascii="Times New Roman" w:hAnsi="Times New Roman" w:cs="Times New Roman"/>
        </w:rPr>
        <w:t xml:space="preserve"> </w:t>
      </w:r>
      <w:r w:rsidR="008C4C1A" w:rsidRPr="00FA47E3">
        <w:rPr>
          <w:rFonts w:ascii="Times New Roman" w:hAnsi="Times New Roman" w:cs="Times New Roman"/>
          <w:i/>
        </w:rPr>
        <w:t>F</w:t>
      </w:r>
      <w:r w:rsidR="008C4C1A" w:rsidRPr="00FA47E3">
        <w:rPr>
          <w:rFonts w:ascii="Times New Roman" w:hAnsi="Times New Roman" w:cs="Times New Roman"/>
          <w:i/>
          <w:vertAlign w:val="subscript"/>
        </w:rPr>
        <w:t>g</w:t>
      </w:r>
      <w:r w:rsidR="008E2449">
        <w:rPr>
          <w:rFonts w:ascii="Times New Roman" w:hAnsi="Times New Roman" w:cs="Times New Roman"/>
          <w:i/>
          <w:vertAlign w:val="subscript"/>
        </w:rPr>
        <w:t xml:space="preserve"> </w:t>
      </w:r>
      <w:r w:rsidR="008C4C1A">
        <w:rPr>
          <w:rFonts w:ascii="Times New Roman" w:hAnsi="Times New Roman" w:cs="Times New Roman"/>
        </w:rPr>
        <w:t>~</w:t>
      </w:r>
      <w:r w:rsidR="008E2449">
        <w:rPr>
          <w:rFonts w:ascii="Times New Roman" w:hAnsi="Times New Roman" w:cs="Times New Roman"/>
        </w:rPr>
        <w:t xml:space="preserve"> </w:t>
      </w:r>
      <w:r w:rsidR="00503C78">
        <w:rPr>
          <w:rFonts w:ascii="Times New Roman" w:hAnsi="Times New Roman" w:cs="Times New Roman"/>
        </w:rPr>
        <w:t>1</w:t>
      </w:r>
      <w:r w:rsidR="00C34FFA">
        <w:rPr>
          <w:rFonts w:ascii="Times New Roman" w:hAnsi="Times New Roman" w:cs="Times New Roman"/>
        </w:rPr>
        <w:t xml:space="preserve"> </w:t>
      </w:r>
      <w:r w:rsidR="00503C78">
        <w:rPr>
          <w:rFonts w:ascii="Times New Roman" w:hAnsi="Times New Roman" w:cs="Times New Roman"/>
        </w:rPr>
        <w:t xml:space="preserve">pN. This is a relatively small force that the actin network must withstand, with corresponding small local stresses of order </w:t>
      </w:r>
      <w:r w:rsidR="00BE09E5" w:rsidRPr="00503C78">
        <w:rPr>
          <w:rFonts w:ascii="Times New Roman" w:hAnsi="Times New Roman" w:cs="Times New Roman"/>
          <w:position w:val="-20"/>
        </w:rPr>
        <w:object w:dxaOrig="1100" w:dyaOrig="580" w14:anchorId="671A12D8">
          <v:shape id="_x0000_i1042" type="#_x0000_t75" style="width:55.15pt;height:28.9pt" o:ole="">
            <v:imagedata r:id="rId39" o:title=""/>
          </v:shape>
          <o:OLEObject Type="Embed" ProgID="Equation.DSMT4" ShapeID="_x0000_i1042" DrawAspect="Content" ObjectID="_1436004769" r:id="rId40"/>
        </w:object>
      </w:r>
      <w:r w:rsidR="00BE09E5" w:rsidRPr="00FA47E3">
        <w:rPr>
          <w:rFonts w:ascii="Times New Roman" w:hAnsi="Times New Roman" w:cs="Times New Roman"/>
        </w:rPr>
        <w:t xml:space="preserve"> ~0.01 Pa. </w:t>
      </w:r>
    </w:p>
    <w:p w14:paraId="153A256F" w14:textId="77777777" w:rsidR="00922DD6" w:rsidRPr="00C26B10"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rPr>
      </w:pPr>
      <w:r w:rsidRPr="00C26B10">
        <w:rPr>
          <w:rFonts w:ascii="Times New Roman" w:hAnsi="Times New Roman" w:cs="Times New Roman"/>
          <w:b/>
        </w:rPr>
        <w:t>Estimating the nucleoplasmic density</w:t>
      </w:r>
    </w:p>
    <w:p w14:paraId="72BAC752" w14:textId="77777777" w:rsidR="00922DD6" w:rsidRPr="00C26B10"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C26B10">
        <w:rPr>
          <w:rFonts w:ascii="Times New Roman" w:hAnsi="Times New Roman" w:cs="Times New Roman"/>
        </w:rPr>
        <w:t xml:space="preserve">To determine the average density of the entire GV, we performed sedimentation experiments by </w:t>
      </w:r>
      <w:r w:rsidRPr="00C26B10">
        <w:rPr>
          <w:rFonts w:ascii="Times New Roman" w:hAnsi="Times New Roman" w:cs="Times New Roman"/>
        </w:rPr>
        <w:lastRenderedPageBreak/>
        <w:t>placing the GV in a graduated cylinder filled with mineral oil (Sigma) of known de</w:t>
      </w:r>
      <w:r w:rsidRPr="000720A4">
        <w:rPr>
          <w:rFonts w:ascii="Times New Roman" w:hAnsi="Times New Roman" w:cs="Times New Roman"/>
        </w:rPr>
        <w:t xml:space="preserve">nsity (0.84 g/ml) at 18°C. The viscosity of the mineral oil was estimated by measuring the sedimentation rate of a drop of water in mineral oil; here λ&lt;&lt;1 and we assume a drag force of </w:t>
      </w:r>
      <w:r w:rsidRPr="00C26B10">
        <w:rPr>
          <w:rFonts w:ascii="Times New Roman" w:hAnsi="Times New Roman" w:cs="Times New Roman"/>
          <w:position w:val="-16"/>
        </w:rPr>
        <w:object w:dxaOrig="1420" w:dyaOrig="420" w14:anchorId="628B6CA8">
          <v:shape id="_x0000_i1043" type="#_x0000_t75" style="width:70.9pt;height:22.15pt" o:ole="">
            <v:imagedata r:id="rId41" o:title=""/>
          </v:shape>
          <o:OLEObject Type="Embed" ProgID="Equation.DSMT4" ShapeID="_x0000_i1043" DrawAspect="Content" ObjectID="_1436004770" r:id="rId42"/>
        </w:object>
      </w:r>
      <w:r w:rsidRPr="00E003D1">
        <w:rPr>
          <w:rFonts w:ascii="Times New Roman" w:hAnsi="Times New Roman" w:cs="Times New Roman"/>
        </w:rPr>
        <w:t>to determine the mineral oil viscosity, η= 0.</w:t>
      </w:r>
      <w:r w:rsidRPr="00C26B10">
        <w:rPr>
          <w:rFonts w:ascii="Times New Roman" w:hAnsi="Times New Roman" w:cs="Times New Roman"/>
        </w:rPr>
        <w:t xml:space="preserve">057±0.005 Pa-s. The GV was dissected in mineral oil and imaged using a Zeiss stereoscope to measure its size. The GV was carefully pipetted into the graduate cylinder. Once the GV attained steady sedimentation, the time for the GV to fall a given distance was measured (typically between 20-65 mm) and used to estimate the average sedimentation velocity. The drag force on the GV was estimated by Stokes’s law for a hard sphere: </w:t>
      </w:r>
      <w:r w:rsidRPr="00C26B10">
        <w:rPr>
          <w:rFonts w:ascii="Times New Roman" w:hAnsi="Times New Roman" w:cs="Times New Roman"/>
          <w:position w:val="-16"/>
        </w:rPr>
        <w:object w:dxaOrig="1420" w:dyaOrig="420" w14:anchorId="19D451A2">
          <v:shape id="_x0000_i1044" type="#_x0000_t75" style="width:70.9pt;height:22.15pt" o:ole="">
            <v:imagedata r:id="rId43" o:title=""/>
          </v:shape>
          <o:OLEObject Type="Embed" ProgID="Equation.DSMT4" ShapeID="_x0000_i1044" DrawAspect="Content" ObjectID="_1436004771" r:id="rId44"/>
        </w:object>
      </w:r>
      <w:r w:rsidRPr="00E003D1">
        <w:rPr>
          <w:rFonts w:ascii="Times New Roman" w:hAnsi="Times New Roman" w:cs="Times New Roman"/>
        </w:rPr>
        <w:t>. Using the known mineral oil density and measured viscos</w:t>
      </w:r>
      <w:r w:rsidRPr="00C26B10">
        <w:rPr>
          <w:rFonts w:ascii="Times New Roman" w:hAnsi="Times New Roman" w:cs="Times New Roman"/>
        </w:rPr>
        <w:t>ity, we obtained ρ</w:t>
      </w:r>
      <w:r w:rsidRPr="00C26B10">
        <w:rPr>
          <w:rFonts w:ascii="Times New Roman" w:hAnsi="Times New Roman" w:cs="Times New Roman"/>
          <w:vertAlign w:val="subscript"/>
        </w:rPr>
        <w:t>GV</w:t>
      </w:r>
      <w:r w:rsidRPr="00C26B10">
        <w:rPr>
          <w:rFonts w:ascii="Times New Roman" w:hAnsi="Times New Roman" w:cs="Times New Roman"/>
        </w:rPr>
        <w:t xml:space="preserve">=1.12±0.03 g/cc. </w:t>
      </w:r>
    </w:p>
    <w:p w14:paraId="027D973E" w14:textId="55D80DAF" w:rsidR="00922DD6" w:rsidRPr="000720A4"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0720A4">
        <w:rPr>
          <w:rFonts w:ascii="Times New Roman" w:hAnsi="Times New Roman" w:cs="Times New Roman"/>
        </w:rPr>
        <w:tab/>
        <w:t>Importantly, this measures the average density of the entire GV, which is a combination of the density of “nucleoplasm,” RNP droplets, chromatin, and any other nuclear structures. This measured average GV density will</w:t>
      </w:r>
      <w:r w:rsidRPr="00503C78">
        <w:rPr>
          <w:rFonts w:ascii="Times New Roman" w:hAnsi="Times New Roman" w:cs="Times New Roman"/>
        </w:rPr>
        <w:t xml:space="preserve"> be a weighted average of these different densities. Although we anticipate that, by volume, most of the GV is “nucleoplasm,” the embedded RNP droplets, chromatin, actin filaments, and other structures are likely to increase the average density of the GV above that of the pure “nucleoplasm.” Thus, our measurement of the average density of the GV can be considered an upper bound on the density of the “nucleoplasm.” We can compare this measurement to that of the protein density of nucleoplasm precisely measured using optical interferometry. If we assume that water is the most abundant molecule by volume with density </w:t>
      </w:r>
      <w:r w:rsidRPr="00503C78">
        <w:rPr>
          <w:rFonts w:ascii="Times New Roman" w:hAnsi="Times New Roman" w:cs="Times New Roman" w:hint="eastAsia"/>
        </w:rPr>
        <w:t>ρ</w:t>
      </w:r>
      <w:r w:rsidRPr="00503C78">
        <w:rPr>
          <w:rFonts w:ascii="Times New Roman" w:hAnsi="Times New Roman" w:cs="Times New Roman"/>
          <w:vertAlign w:val="subscript"/>
        </w:rPr>
        <w:t>water</w:t>
      </w:r>
      <w:r w:rsidRPr="00503C78">
        <w:rPr>
          <w:rFonts w:ascii="Times New Roman" w:hAnsi="Times New Roman" w:cs="Times New Roman"/>
        </w:rPr>
        <w:t xml:space="preserve">=0.999 g/cc, then the total density of the nucleoplasm is the sum of mass concentrations of its components (water and protein): </w:t>
      </w:r>
      <w:r w:rsidRPr="00C26B10">
        <w:rPr>
          <w:rFonts w:ascii="Times New Roman" w:hAnsi="Times New Roman" w:cs="Times New Roman"/>
          <w:position w:val="-16"/>
        </w:rPr>
        <w:object w:dxaOrig="1960" w:dyaOrig="420" w14:anchorId="014C7D36">
          <v:shape id="_x0000_i1045" type="#_x0000_t75" style="width:97.9pt;height:22.15pt" o:ole="">
            <v:imagedata r:id="rId45" o:title=""/>
          </v:shape>
          <o:OLEObject Type="Embed" ProgID="Equation.DSMT4" ShapeID="_x0000_i1045" DrawAspect="Content" ObjectID="_1436004772" r:id="rId46"/>
        </w:object>
      </w:r>
      <w:r w:rsidRPr="00E003D1">
        <w:rPr>
          <w:rFonts w:ascii="Times New Roman" w:hAnsi="Times New Roman" w:cs="Times New Roman"/>
        </w:rPr>
        <w:t>. Based on the literate value of ρ</w:t>
      </w:r>
      <w:r w:rsidRPr="00C26B10">
        <w:rPr>
          <w:rFonts w:ascii="Times New Roman" w:hAnsi="Times New Roman" w:cs="Times New Roman"/>
          <w:vertAlign w:val="subscript"/>
        </w:rPr>
        <w:t>protein</w:t>
      </w:r>
      <w:r w:rsidRPr="00C26B10">
        <w:rPr>
          <w:rFonts w:ascii="Times New Roman" w:hAnsi="Times New Roman" w:cs="Times New Roman"/>
        </w:rPr>
        <w:t>=0.106 g/cc</w:t>
      </w:r>
      <w:hyperlink w:anchor="_ENREF_6" w:tooltip="Handwerger, 2005 #84"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&lt;EndNote&gt;&lt;Cite&gt;&lt;Author&gt;Handwerger&lt;/Author&gt;&lt;Year&gt;2005&lt;/Year&gt;&lt;RecNum&gt;84&lt;/RecNum&gt;&lt;DisplayText&gt;&lt;style face="superscript"&gt;6&lt;/style&gt;&lt;/DisplayText&gt;&lt;record&gt;&lt;rec-number&gt;84&lt;/rec-number&gt;&lt;foreign-keys&gt;&lt;key app="EN" db-id="swftv2aeovr2zye9dsa5wddxwszd0ssxdast"&gt;84&lt;/key&gt;&lt;/foreign-keys&gt;&lt;ref-type name="Journal Article"&gt;17&lt;/ref-type&gt;&lt;contributors&gt;&lt;authors&gt;&lt;author&gt;Handwerger, K. E.&lt;/author&gt;&lt;author&gt;Cordero, J. A.&lt;/author&gt;&lt;author&gt;Gall, J. G.&lt;/author&gt;&lt;/authors&gt;&lt;/contributors&gt;&lt;auth-address&gt;Gall, Jg&amp;#xD;Carnegie Inst Washington, Dept Embryol, 115 W Univ Pkwy, Baltimore, MD 21210 USA&amp;#xD;Carnegie Inst Washington, Dept Embryol, 115 W Univ Pkwy, Baltimore, MD 21210 USA&amp;#xD;Carnegie Inst Washington, Dept Embryol, Baltimore, MD 21210 USA&amp;#xD;Johns Hopkins Univ, Dept Biol, Baltimore, MD 21218 USA&lt;/auth-address&gt;&lt;titles&gt;&lt;title&gt;Cajal bodies, nucleoli, and speckles in the Xenopus oocyte nucleus have a low-density, sponge-like structure&lt;/title&gt;&lt;secondary-title&gt;Molecular Biology of the Cell&lt;/secondary-title&gt;&lt;alt-title&gt;Mol Biol Cell&lt;/alt-title&gt;&lt;/titles&gt;&lt;periodical&gt;&lt;full-title&gt;Molecular Biology of the Cell&lt;/full-title&gt;&lt;abbr-1&gt;Mol Biol Cell&lt;/abbr-1&gt;&lt;/periodical&gt;&lt;alt-periodical&gt;&lt;full-title&gt;Molecular Biology of the Cell&lt;/full-title&gt;&lt;abbr-1&gt;Mol Biol Cell&lt;/abbr-1&gt;&lt;/alt-periodical&gt;&lt;pages&gt;202-211&lt;/pages&gt;&lt;volume&gt;16&lt;/volume&gt;&lt;number&gt;1&lt;/number&gt;&lt;keywords&gt;&lt;keyword&gt;mammalian-cell nucleus&lt;/keyword&gt;&lt;keyword&gt;in-vivo&lt;/keyword&gt;&lt;keyword&gt;amphibian oocytes&lt;/keyword&gt;&lt;keyword&gt;germinal vesicle&lt;/keyword&gt;&lt;keyword&gt;body components&lt;/keyword&gt;&lt;keyword&gt;pml bodies&lt;/keyword&gt;&lt;keyword&gt;movement&lt;/keyword&gt;&lt;keyword&gt;dynamics&lt;/keyword&gt;&lt;keyword&gt;proteins&lt;/keyword&gt;&lt;keyword&gt;mobility&lt;/keyword&gt;&lt;/keywords&gt;&lt;dates&gt;&lt;year&gt;2005&lt;/year&gt;&lt;pub-dates&gt;&lt;date&gt;Jan&lt;/date&gt;&lt;/pub-dates&gt;&lt;/dates&gt;&lt;isbn&gt;1059-1524&lt;/isbn&gt;&lt;accession-num&gt;ISI:000225954400021&lt;/accession-num&gt;&lt;urls&gt;&lt;related-urls&gt;&lt;url&gt;&amp;lt;Go to ISI&amp;gt;://000225954400021&lt;/url&gt;&lt;/related-urls&gt;&lt;/urls&gt;&lt;electronic-resource-num&gt;Doi 10.1091/Mbc.E04-08-0742&lt;/electronic-resource-num&gt;&lt;language&gt;English&lt;/language&gt;&lt;/record&gt;&lt;/Cite&gt;&lt;/EndNote&gt;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6</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the total density of the nucleoplasm can be estimated as </w:t>
      </w:r>
      <w:r w:rsidRPr="00C26B10">
        <w:rPr>
          <w:rFonts w:ascii="Times New Roman" w:hAnsi="Times New Roman" w:cs="Times New Roman"/>
          <w:color w:val="000000"/>
        </w:rPr>
        <w:t xml:space="preserve">1.105 </w:t>
      </w:r>
      <w:r w:rsidRPr="00C26B10">
        <w:rPr>
          <w:rFonts w:ascii="Times New Roman" w:hAnsi="Times New Roman" w:cs="Times New Roman"/>
        </w:rPr>
        <w:t xml:space="preserve">g/cc.  </w:t>
      </w:r>
      <w:r w:rsidRPr="00C26B10">
        <w:rPr>
          <w:rFonts w:ascii="Times New Roman" w:hAnsi="Times New Roman" w:cs="Times New Roman"/>
        </w:rPr>
        <w:lastRenderedPageBreak/>
        <w:t>Consistent with this, our measurement, ρ</w:t>
      </w:r>
      <w:r w:rsidRPr="000720A4">
        <w:rPr>
          <w:rFonts w:ascii="Times New Roman" w:hAnsi="Times New Roman" w:cs="Times New Roman"/>
          <w:vertAlign w:val="subscript"/>
        </w:rPr>
        <w:t>GV</w:t>
      </w:r>
      <w:r w:rsidRPr="000720A4">
        <w:rPr>
          <w:rFonts w:ascii="Times New Roman" w:hAnsi="Times New Roman" w:cs="Times New Roman"/>
        </w:rPr>
        <w:t>=1.12±0.03 g/cc, is slightly higher than the value of nucleoplasmic density.</w:t>
      </w:r>
    </w:p>
    <w:p w14:paraId="271FE224" w14:textId="77777777" w:rsidR="00922DD6" w:rsidRPr="00503C78"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b/>
        </w:rPr>
      </w:pPr>
      <w:r w:rsidRPr="00503C78">
        <w:rPr>
          <w:rFonts w:ascii="Times New Roman" w:hAnsi="Times New Roman" w:cs="Times New Roman"/>
          <w:b/>
        </w:rPr>
        <w:t>Importance of gravity on cellular length scales</w:t>
      </w:r>
    </w:p>
    <w:p w14:paraId="0D3356E6" w14:textId="77777777" w:rsidR="00922DD6" w:rsidRPr="00E003D1"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503C78">
        <w:rPr>
          <w:rFonts w:ascii="Times New Roman" w:hAnsi="Times New Roman" w:cs="Times New Roman"/>
        </w:rPr>
        <w:t>For microscopic spherical particles, we consider the relative importance of thermal energy (</w:t>
      </w:r>
      <w:r w:rsidRPr="00C26B10">
        <w:rPr>
          <w:rFonts w:ascii="Times New Roman" w:hAnsi="Times New Roman" w:cs="Times New Roman"/>
          <w:position w:val="-10"/>
        </w:rPr>
        <w:object w:dxaOrig="440" w:dyaOrig="320" w14:anchorId="6E6C2D6C">
          <v:shape id="_x0000_i1046" type="#_x0000_t75" style="width:22.15pt;height:16.15pt" o:ole="">
            <v:imagedata r:id="rId47" o:title=""/>
          </v:shape>
          <o:OLEObject Type="Embed" ProgID="Equation.DSMT4" ShapeID="_x0000_i1046" DrawAspect="Content" ObjectID="_1436004773" r:id="rId48"/>
        </w:object>
      </w:r>
      <w:r w:rsidRPr="00E003D1">
        <w:rPr>
          <w:rFonts w:ascii="Times New Roman" w:hAnsi="Times New Roman" w:cs="Times New Roman"/>
        </w:rPr>
        <w:t xml:space="preserve">) and </w:t>
      </w:r>
      <w:r w:rsidRPr="00C26B10">
        <w:rPr>
          <w:rFonts w:ascii="Times New Roman" w:hAnsi="Times New Roman" w:cs="Times New Roman"/>
        </w:rPr>
        <w:t xml:space="preserve">gravitational potential energy, </w:t>
      </w:r>
      <w:r w:rsidRPr="00C26B10">
        <w:rPr>
          <w:rFonts w:ascii="Times New Roman" w:hAnsi="Times New Roman" w:cs="Times New Roman"/>
          <w:position w:val="-30"/>
        </w:rPr>
        <w:object w:dxaOrig="1640" w:dyaOrig="740" w14:anchorId="471779E7">
          <v:shape id="_x0000_i1047" type="#_x0000_t75" style="width:82.15pt;height:37.15pt" o:ole="">
            <v:imagedata r:id="rId49" o:title=""/>
          </v:shape>
          <o:OLEObject Type="Embed" ProgID="Equation.DSMT4" ShapeID="_x0000_i1047" DrawAspect="Content" ObjectID="_1436004774" r:id="rId50"/>
        </w:object>
      </w:r>
      <w:r w:rsidRPr="00E003D1">
        <w:rPr>
          <w:rFonts w:ascii="Times New Roman" w:hAnsi="Times New Roman" w:cs="Times New Roman"/>
        </w:rPr>
        <w:t xml:space="preserve">. The ratio of these yields a sedimentation length, </w:t>
      </w:r>
      <w:r w:rsidRPr="00C26B10">
        <w:rPr>
          <w:rFonts w:ascii="Times New Roman" w:hAnsi="Times New Roman" w:cs="Times New Roman"/>
          <w:position w:val="-56"/>
        </w:rPr>
        <w:object w:dxaOrig="1940" w:dyaOrig="1260" w14:anchorId="6AAC670F">
          <v:shape id="_x0000_i1048" type="#_x0000_t75" style="width:97.15pt;height:61.9pt" o:ole="">
            <v:imagedata r:id="rId51" o:title=""/>
          </v:shape>
          <o:OLEObject Type="Embed" ProgID="Equation.DSMT4" ShapeID="_x0000_i1048" DrawAspect="Content" ObjectID="_1436004775" r:id="rId52"/>
        </w:object>
      </w:r>
      <w:r w:rsidRPr="00E003D1">
        <w:rPr>
          <w:rFonts w:ascii="Times New Roman" w:hAnsi="Times New Roman" w:cs="Times New Roman"/>
        </w:rPr>
        <w:t>, which reflects the length scale at which thermal forces are comparable to gravitational forces; on larger length scale</w:t>
      </w:r>
      <w:r w:rsidRPr="00C26B10">
        <w:rPr>
          <w:rFonts w:ascii="Times New Roman" w:hAnsi="Times New Roman" w:cs="Times New Roman"/>
        </w:rPr>
        <w:t xml:space="preserve">s gravity will dominate, while on smaller length scales, thermal forces will dominate. This approach is validated by our finding that freely diffusing particles appear to be in equilibrium (see previous section). However, this does not account for any non-equilibrium forces that likely play a role in the observed non-equilibrium distribution of RNP droplets embedded in the actin meshwork. </w:t>
      </w:r>
      <w:r w:rsidRPr="00C26B10">
        <w:rPr>
          <w:rFonts w:ascii="Times New Roman" w:hAnsi="Times New Roman" w:cs="Times New Roman"/>
          <w:position w:val="-4"/>
        </w:rPr>
        <w:object w:dxaOrig="200" w:dyaOrig="320" w14:anchorId="72FAA9F9">
          <v:shape id="_x0000_i1049" type="#_x0000_t75" style="width:10.15pt;height:16.15pt" o:ole="">
            <v:imagedata r:id="rId53" o:title=""/>
          </v:shape>
          <o:OLEObject Type="Embed" ProgID="Equation.DSMT4" ShapeID="_x0000_i1049" DrawAspect="Content" ObjectID="_1436004776" r:id="rId54"/>
        </w:object>
      </w:r>
    </w:p>
    <w:p w14:paraId="05997B8B" w14:textId="31F4FE9E" w:rsidR="00922DD6" w:rsidRPr="00E003D1"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E003D1">
        <w:rPr>
          <w:rFonts w:ascii="Times New Roman" w:hAnsi="Times New Roman" w:cs="Times New Roman"/>
        </w:rPr>
        <w:tab/>
        <w:t xml:space="preserve">Since the sedimentation length scale depends strongly on the size of the particle, </w:t>
      </w:r>
      <w:r w:rsidRPr="00C26B10">
        <w:rPr>
          <w:rFonts w:ascii="Times New Roman" w:hAnsi="Times New Roman" w:cs="Times New Roman"/>
          <w:position w:val="-4"/>
        </w:rPr>
        <w:object w:dxaOrig="200" w:dyaOrig="320" w14:anchorId="1557BB82">
          <v:shape id="_x0000_i1050" type="#_x0000_t75" style="width:10.15pt;height:16.15pt" o:ole="">
            <v:imagedata r:id="rId55" o:title=""/>
          </v:shape>
          <o:OLEObject Type="Embed" ProgID="Equation.DSMT4" ShapeID="_x0000_i1050" DrawAspect="Content" ObjectID="_1436004777" r:id="rId56"/>
        </w:object>
      </w:r>
      <w:r w:rsidRPr="00C26B10">
        <w:rPr>
          <w:rFonts w:ascii="Times New Roman" w:hAnsi="Times New Roman" w:cs="Times New Roman"/>
          <w:position w:val="-12"/>
        </w:rPr>
        <w:object w:dxaOrig="960" w:dyaOrig="400" w14:anchorId="61C11C0D">
          <v:shape id="_x0000_i1051" type="#_x0000_t75" style="width:48pt;height:22.15pt" o:ole="">
            <v:imagedata r:id="rId57" o:title=""/>
          </v:shape>
          <o:OLEObject Type="Embed" ProgID="Equation.DSMT4" ShapeID="_x0000_i1051" DrawAspect="Content" ObjectID="_1436004778" r:id="rId58"/>
        </w:object>
      </w:r>
      <w:r w:rsidRPr="00E003D1">
        <w:rPr>
          <w:rFonts w:ascii="Times New Roman" w:hAnsi="Times New Roman" w:cs="Times New Roman"/>
        </w:rPr>
        <w:t xml:space="preserve">, we sought to measure how the size of a representative nuclear body, the nucleolus, scales with nuclear size. To determine the nucleolar diameter, we measured the size (full width, half max) of NPM1::GFP labeled </w:t>
      </w:r>
      <w:r w:rsidRPr="00C26B10">
        <w:rPr>
          <w:rFonts w:ascii="Times New Roman" w:hAnsi="Times New Roman" w:cs="Times New Roman"/>
        </w:rPr>
        <w:t>nucleoli of a 100-micron Z-stack in Stage IV-VI oocytes using custom routines in Matlab and estimated the nuclear diameter in ImageJ. For Stage I and some Stage IV oocytes, we estimated the nucleolar and nuclear diameters in ImageJ. For comparison to smaller and different cell types, we estimated the nucleolar and nuclear diameters from available images and data in the literature for XL2</w:t>
      </w:r>
      <w:hyperlink w:anchor="_ENREF_7" w:tooltip="Uzbekov, 1998 #111"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&lt;EndNote&gt;&lt;Cite&gt;&lt;Author&gt;Uzbekov&lt;/Author&gt;&lt;Year&gt;1998&lt;/Year&gt;&lt;RecNum&gt;111&lt;/RecNum&gt;&lt;DisplayText&gt;&lt;style face="superscript"&gt;7&lt;/style&gt;&lt;/DisplayText&gt;&lt;record&gt;&lt;rec-number&gt;111&lt;/rec-number&gt;&lt;foreign-keys&gt;&lt;key app="EN" db-id="swftv2aeovr2zye9dsa5wddxwszd0ssxdast"&gt;111&lt;/key&gt;&lt;/foreign-keys&gt;&lt;ref-type name="Journal Article"&gt;17&lt;/ref-type&gt;&lt;contributors&gt;&lt;authors&gt;&lt;author&gt;Uzbekov, R.&lt;/author&gt;&lt;author&gt;Chartrain, I.&lt;/author&gt;&lt;author&gt;Philippe, M.&lt;/author&gt;&lt;author&gt;Arlot-Bonnemains, Y.&lt;/author&gt;&lt;/authors&gt;&lt;/contributors&gt;&lt;titles&gt;&lt;title&gt;Cell Cycle Analysis and Synchronization of the Xenopus Cell Line XL2&lt;/title&gt;&lt;secondary-title&gt;Experimental cell research&lt;/secondary-title&gt;&lt;/titles&gt;&lt;periodical&gt;&lt;full-title&gt;Experimental cell research&lt;/full-title&gt;&lt;/periodical&gt;&lt;pages&gt;60-68&lt;/pages&gt;&lt;volume&gt;242&lt;/volume&gt;&lt;number&gt;1&lt;/number&gt;&lt;dates&gt;&lt;year&gt;1998&lt;/year&gt;&lt;/dates&gt;&lt;isbn&gt;0014-4827&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7</w:t>
        </w:r>
        <w:r w:rsidR="00E003D1" w:rsidRPr="00503C78">
          <w:rPr>
            <w:rFonts w:ascii="Times New Roman" w:hAnsi="Times New Roman" w:cs="Times New Roman"/>
          </w:rPr>
          <w:fldChar w:fldCharType="end"/>
        </w:r>
      </w:hyperlink>
      <w:r w:rsidRPr="00E003D1">
        <w:rPr>
          <w:rFonts w:ascii="Times New Roman" w:hAnsi="Times New Roman" w:cs="Times New Roman"/>
        </w:rPr>
        <w:t>, primordial cells</w:t>
      </w:r>
      <w:hyperlink w:anchor="_ENREF_8" w:tooltip="Al-Mukhtar, 1971 #113"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&lt;EndNote&gt;&lt;Cite&gt;&lt;Author&gt;Al-Mukhtar&lt;/Author&gt;&lt;Year&gt;1971&lt;/Year&gt;&lt;RecNum&gt;113&lt;/RecNum&gt;&lt;DisplayText&gt;&lt;style face="superscript"&gt;8&lt;/style&gt;&lt;/DisplayText&gt;&lt;record&gt;&lt;rec-number&gt;113&lt;/rec-number&gt;&lt;foreign-keys&gt;&lt;key app="EN" db-id="swftv2aeovr2zye9dsa5wddxwszd0ssxdast"&gt;113&lt;/key&gt;&lt;/foreign-keys&gt;&lt;ref-type name="Journal Article"&gt;17&lt;/ref-type&gt;&lt;contributors&gt;&lt;authors&gt;&lt;author&gt;Al-Mukhtar, K.A.K.&lt;/author&gt;&lt;author&gt;Webb, A.C.&lt;/author&gt;&lt;/authors&gt;&lt;/contributors&gt;&lt;titles&gt;&lt;title&gt;An ultrastructural study of primordial germ cells, oogonia and early oocytes in Xenopus laevis&lt;/title&gt;&lt;secondary-title&gt;Journal of embryology and experimental morphology&lt;/secondary-title&gt;&lt;/titles&gt;&lt;periodical&gt;&lt;full-title&gt;Journal of embryology and experimental morphology&lt;/full-title&gt;&lt;/periodical&gt;&lt;pages&gt;195-217&lt;/pages&gt;&lt;volume&gt;26&lt;/volume&gt;&lt;number&gt;2&lt;/number&gt;&lt;dates&gt;&lt;year&gt;1971&lt;/year&gt;&lt;/dates&gt;&lt;isbn&gt;0950-1991&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8</w:t>
        </w:r>
        <w:r w:rsidR="00E003D1" w:rsidRPr="00503C78">
          <w:rPr>
            <w:rFonts w:ascii="Times New Roman" w:hAnsi="Times New Roman" w:cs="Times New Roman"/>
          </w:rPr>
          <w:fldChar w:fldCharType="end"/>
        </w:r>
      </w:hyperlink>
      <w:r w:rsidRPr="00E003D1">
        <w:rPr>
          <w:rFonts w:ascii="Times New Roman" w:hAnsi="Times New Roman" w:cs="Times New Roman"/>
        </w:rPr>
        <w:t>, and oogonia</w:t>
      </w:r>
      <w:hyperlink w:anchor="_ENREF_8" w:tooltip="Al-Mukhtar, 1971 #113"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&lt;EndNote&gt;&lt;Cite&gt;&lt;Author&gt;Al-Mukhtar&lt;/Author&gt;&lt;Year&gt;1971&lt;/Year&gt;&lt;RecNum&gt;113&lt;/RecNum&gt;&lt;DisplayText&gt;&lt;style face="superscript"&gt;8&lt;/style&gt;&lt;/DisplayText&gt;&lt;record&gt;&lt;rec-number&gt;113&lt;/rec-number&gt;&lt;foreign-keys&gt;&lt;key app="EN" db-id="swftv2aeovr2zye9dsa5wddxwszd0ssxdast"&gt;113&lt;/key&gt;&lt;/foreign-keys&gt;&lt;ref-type name="Journal Article"&gt;17&lt;/ref-type&gt;&lt;contributors&gt;&lt;authors&gt;&lt;author&gt;Al-Mukhtar, K.A.K.&lt;/author&gt;&lt;author&gt;Webb, A.C.&lt;/author&gt;&lt;/authors&gt;&lt;/contributors&gt;&lt;titles&gt;&lt;title&gt;An ultrastructural study of primordial germ cells, oogonia and early oocytes in Xenopus laevis&lt;/title&gt;&lt;secondary-title&gt;Journal of embryology and experimental morphology&lt;/secondary-title&gt;&lt;/titles&gt;&lt;periodical&gt;&lt;full-title&gt;Journal of embryology and experimental morphology&lt;/full-title&gt;&lt;/periodical&gt;&lt;pages&gt;195-217&lt;/pages&gt;&lt;volume&gt;26&lt;/volume&gt;&lt;number&gt;2&lt;/number&gt;&lt;dates&gt;&lt;year&gt;1971&lt;/year&gt;&lt;/dates&gt;&lt;isbn&gt;0950-1991&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8</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As shown in </w:t>
      </w:r>
      <w:r w:rsidRPr="00E003D1">
        <w:rPr>
          <w:rFonts w:ascii="Times New Roman" w:hAnsi="Times New Roman" w:cs="Times New Roman"/>
        </w:rPr>
        <w:lastRenderedPageBreak/>
        <w:t xml:space="preserve">Figure 4B, we found an approximately linear scaling relationship of the form: </w:t>
      </w:r>
      <w:r w:rsidRPr="00C26B10">
        <w:rPr>
          <w:rFonts w:ascii="Times New Roman" w:hAnsi="Times New Roman" w:cs="Times New Roman"/>
          <w:position w:val="-12"/>
        </w:rPr>
        <w:object w:dxaOrig="1340" w:dyaOrig="420" w14:anchorId="485E16E8">
          <v:shape id="_x0000_i1052" type="#_x0000_t75" style="width:67.15pt;height:22.15pt" o:ole="">
            <v:imagedata r:id="rId59" o:title=""/>
          </v:shape>
          <o:OLEObject Type="Embed" ProgID="Equation.DSMT4" ShapeID="_x0000_i1052" DrawAspect="Content" ObjectID="_1436004779" r:id="rId60"/>
        </w:object>
      </w:r>
      <w:r w:rsidRPr="00E003D1">
        <w:rPr>
          <w:rFonts w:ascii="Times New Roman" w:hAnsi="Times New Roman" w:cs="Times New Roman"/>
        </w:rPr>
        <w:t xml:space="preserve">, where </w:t>
      </w:r>
      <w:r w:rsidRPr="00C26B10">
        <w:rPr>
          <w:rFonts w:ascii="Times New Roman" w:hAnsi="Times New Roman" w:cs="Times New Roman"/>
          <w:position w:val="-4"/>
        </w:rPr>
        <w:object w:dxaOrig="240" w:dyaOrig="300" w14:anchorId="5CA1A99B">
          <v:shape id="_x0000_i1053" type="#_x0000_t75" style="width:12pt;height:15pt" o:ole="">
            <v:imagedata r:id="rId61" o:title=""/>
          </v:shape>
          <o:OLEObject Type="Embed" ProgID="Equation.DSMT4" ShapeID="_x0000_i1053" DrawAspect="Content" ObjectID="_1436004780" r:id="rId62"/>
        </w:object>
      </w:r>
      <w:r w:rsidRPr="00E003D1">
        <w:rPr>
          <w:rFonts w:ascii="Times New Roman" w:hAnsi="Times New Roman" w:cs="Times New Roman"/>
        </w:rPr>
        <w:t xml:space="preserve"> is the average nucleolar radius, β a scaling coefficient, and δ is an apparent y-intercept; a similar scaling behavior of nucleolar size with cell size has been observed in human sensory ganglia neurons</w:t>
      </w:r>
      <w:hyperlink w:anchor="_ENREF_9" w:tooltip="Berciano, 2007 #110"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&lt;EndNote&gt;&lt;Cite&gt;&lt;Author&gt;Berciano&lt;/Author&gt;&lt;Year&gt;2007&lt;/Year&gt;&lt;RecNum&gt;110&lt;/RecNum&gt;&lt;DisplayText&gt;&lt;style face="superscript"&gt;9&lt;/style&gt;&lt;/DisplayText&gt;&lt;record&gt;&lt;rec-number&gt;110&lt;/rec-number&gt;&lt;foreign-keys&gt;&lt;key app="EN" db-id="swftv2aeovr2zye9dsa5wddxwszd0ssxdast"&gt;110&lt;/key&gt;&lt;/foreign-keys&gt;&lt;ref-type name="Journal Article"&gt;17&lt;/ref-type&gt;&lt;contributors&gt;&lt;authors&gt;&lt;author&gt;Berciano, Maria T.&lt;/author&gt;&lt;author&gt;Novell, Mariona&lt;/author&gt;&lt;author&gt;Villagra, Nuria T.&lt;/author&gt;&lt;author&gt;</w:instrText>
        </w:r>
        <w:r w:rsidR="00E003D1" w:rsidRPr="00E003D1">
          <w:rPr>
            <w:rFonts w:ascii="Times New Roman" w:hAnsi="Times New Roman" w:cs="Times New Roman" w:hint="eastAsia"/>
          </w:rPr>
          <w:instrText>Casafont, I</w:instrText>
        </w:r>
        <w:r w:rsidR="00E003D1" w:rsidRPr="00E003D1">
          <w:rPr>
            <w:rFonts w:ascii="Times New Roman" w:hAnsi="Times New Roman" w:cs="Times New Roman" w:hint="eastAsia"/>
          </w:rPr>
          <w:instrText>√±</w:instrText>
        </w:r>
        <w:r w:rsidR="00E003D1" w:rsidRPr="00E003D1">
          <w:rPr>
            <w:rFonts w:ascii="Times New Roman" w:hAnsi="Times New Roman" w:cs="Times New Roman" w:hint="eastAsia"/>
          </w:rPr>
          <w:instrText>igo</w:instrText>
        </w:r>
        <w:r w:rsidR="00E003D1" w:rsidRPr="00E003D1">
          <w:rPr>
            <w:rFonts w:ascii="Times New Roman" w:hAnsi="Times New Roman" w:cs="Times New Roman"/>
          </w:rPr>
          <w:instrText>&lt;/author&gt;&lt;author&gt;Bengoechea, Rocio&lt;/author&gt;&lt;author&gt;Val-Bernal, J. Fernado&lt;/author&gt;&lt;author&gt;Lafarga, Miguel&lt;/author&gt;&lt;/authors&gt;&lt;/contributors&gt;&lt;titles&gt;&lt;title&gt;Cajal body number and nucleolar size correlate with the cell body mass in human sensory ganglia neurons&lt;/title&gt;&lt;secondary-title&gt;Journal of Structural Biology&lt;/secondary-title&gt;&lt;/titles&gt;&lt;periodical&gt;&lt;full-title&gt;Journal of Structural Biology&lt;/full-title&gt;&lt;/periodical&gt;&lt;pages&gt;410-420&lt;/pages&gt;&lt;volume&gt;158&lt;/volume&gt;&lt;number&gt;3&lt;/number&gt;&lt;keywords&gt;&lt;keyword&gt;Cell size&lt;/keyword&gt;&lt;keyword&gt;Neuronal nucleolus&lt;/keyword&gt;&lt;keyword&gt;Nucleolar volume&lt;/keyword&gt;&lt;keyword&gt;Fibrillar centers&lt;/keyword&gt;&lt;keyword&gt;Cajal body numbers&lt;/keyword&gt;&lt;keyword&gt;Cajal body‚ÄìPML body associations&lt;/keyword&gt;&lt;keyword&gt;Cajal body‚Äìchromatin interactions&lt;/keyword&gt;&lt;/keywords&gt;&lt;dates&gt;&lt;year&gt;2007&lt;/year&gt;&lt;/dates&gt;&lt;isbn&gt;1047-8477&lt;/isbn&gt;&lt;urls&gt;&lt;related-urls&gt;&lt;url&gt;http://www.sciencedirect.com/science/article/pii/S1047847706003959&lt;/url&gt;&lt;/related-urls&gt;&lt;/urls&gt;&lt;electronic-resource-num&gt;http://dx.doi.org/10.1016/j.jsb.2006.12.008&lt;/electronic-resource-num&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9</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With </w:t>
      </w:r>
      <w:r w:rsidRPr="00E003D1">
        <w:rPr>
          <w:rFonts w:ascii="Times New Roman" w:hAnsi="Times New Roman" w:cs="Times New Roman"/>
          <w:i/>
        </w:rPr>
        <w:t>R</w:t>
      </w:r>
      <w:r w:rsidRPr="00C26B10">
        <w:rPr>
          <w:rFonts w:ascii="Times New Roman" w:hAnsi="Times New Roman" w:cs="Times New Roman"/>
        </w:rPr>
        <w:t xml:space="preserve"> and </w:t>
      </w:r>
      <w:r w:rsidRPr="00C26B10">
        <w:rPr>
          <w:rFonts w:ascii="Times New Roman" w:hAnsi="Times New Roman" w:cs="Times New Roman"/>
          <w:i/>
        </w:rPr>
        <w:t>L</w:t>
      </w:r>
      <w:r w:rsidRPr="00C26B10">
        <w:rPr>
          <w:rFonts w:ascii="Times New Roman" w:hAnsi="Times New Roman" w:cs="Times New Roman"/>
          <w:i/>
          <w:vertAlign w:val="subscript"/>
        </w:rPr>
        <w:t>GV</w:t>
      </w:r>
      <w:r w:rsidRPr="00E003D1">
        <w:rPr>
          <w:rFonts w:ascii="Times New Roman" w:hAnsi="Times New Roman" w:cs="Times New Roman"/>
        </w:rPr>
        <w:t xml:space="preserve"> in units of microns, β was determined to be 0.0053±0.0009 (unitless) and δ was 1.3±0.1 μm; error bars reported as 95% confidence intervals. </w:t>
      </w:r>
    </w:p>
    <w:p w14:paraId="6C2529A2" w14:textId="648EA3D2" w:rsidR="00922DD6" w:rsidRPr="00503C78"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C26B10">
        <w:rPr>
          <w:rFonts w:ascii="Times New Roman" w:hAnsi="Times New Roman" w:cs="Times New Roman"/>
        </w:rPr>
        <w:tab/>
        <w:t>To determine the sedimentation length for nuclear bodies for smaller oocytes and somatic cells, we estimated their physical properties: we assumed that the density of the nuclear bodies was the same as the densities we measured for nucleoli and HLBs of Stage V-VI from the sedimentation experiments (Figure 4K); we approximated the size of CBs/HLBs to be R=0.15-0.25 </w:t>
      </w:r>
      <w:r w:rsidRPr="00C26B10">
        <w:rPr>
          <w:rFonts w:ascii="Times New Roman" w:hAnsi="Times New Roman" w:cs="Times New Roman"/>
          <w:color w:val="1A1A1A"/>
        </w:rPr>
        <w:t>µm, as found in somatic cells</w:t>
      </w:r>
      <w:hyperlink w:anchor="_ENREF_10" w:tooltip="Gall, 2000 #114" w:history="1">
        <w:r w:rsidR="00E003D1" w:rsidRPr="00503C78">
          <w:rPr>
            <w:rFonts w:ascii="Times New Roman" w:hAnsi="Times New Roman" w:cs="Times New Roman"/>
            <w:color w:val="1A1A1A"/>
          </w:rPr>
          <w:fldChar w:fldCharType="begin"/>
        </w:r>
        <w:r w:rsidR="00E003D1" w:rsidRPr="00E003D1">
          <w:rPr>
            <w:rFonts w:ascii="Times New Roman" w:hAnsi="Times New Roman" w:cs="Times New Roman"/>
            <w:color w:val="1A1A1A"/>
          </w:rPr>
          <w:instrText xml:space="preserve"> ADDIN EN.CITE &lt;EndNote&gt;&lt;Cite&gt;&lt;Author&gt;Gall&lt;/Author&gt;&lt;Year&gt;2000&lt;/Year&gt;&lt;RecNum&gt;114&lt;/RecNum&gt;&lt;DisplayText&gt;&lt;style face="superscript"&gt;10&lt;/style&gt;&lt;/DisplayText&gt;&lt;record&gt;&lt;rec-number&gt;114&lt;/rec-number&gt;&lt;foreign-keys&gt;&lt;key app="EN" db-id="swftv2aeovr2zye9dsa5wddxwszd0ssxdast"&gt;114&lt;/key&gt;&lt;/foreign-keys&gt;&lt;ref-type name="Journal Article"&gt;17&lt;/ref-type&gt;&lt;contributors&gt;&lt;authors&gt;&lt;author&gt;Gall, J.G.&lt;/author&gt;&lt;/authors&gt;&lt;/contributors&gt;&lt;titles&gt;&lt;title&gt;Cajal bodies: the first 100 years&lt;/title&gt;&lt;secondary-title&gt;Annual review of cell and developmental biology&lt;/secondary-title&gt;&lt;/titles&gt;&lt;periodical&gt;&lt;full-title&gt;Annual review of cell and developmental biology&lt;/full-title&gt;&lt;/periodical&gt;&lt;pages&gt;273-300&lt;/pages&gt;&lt;volume&gt;16&lt;/volume&gt;&lt;number&gt;1&lt;/number&gt;&lt;dates&gt;&lt;year&gt;2000&lt;/year&gt;&lt;/dates&gt;&lt;isbn&gt;1081-0706&lt;/isbn&gt;&lt;urls&gt;&lt;/urls&gt;&lt;/record&gt;&lt;/Cite&gt;&lt;/EndNote&gt;</w:instrText>
        </w:r>
        <w:r w:rsidR="00E003D1" w:rsidRPr="00503C78">
          <w:rPr>
            <w:rFonts w:ascii="Times New Roman" w:hAnsi="Times New Roman" w:cs="Times New Roman"/>
            <w:color w:val="1A1A1A"/>
          </w:rPr>
          <w:fldChar w:fldCharType="separate"/>
        </w:r>
        <w:r w:rsidR="00E003D1" w:rsidRPr="00E003D1">
          <w:rPr>
            <w:rFonts w:ascii="Times New Roman" w:hAnsi="Times New Roman" w:cs="Times New Roman"/>
            <w:noProof/>
            <w:color w:val="1A1A1A"/>
            <w:vertAlign w:val="superscript"/>
          </w:rPr>
          <w:t>10</w:t>
        </w:r>
        <w:r w:rsidR="00E003D1" w:rsidRPr="00503C78">
          <w:rPr>
            <w:rFonts w:ascii="Times New Roman" w:hAnsi="Times New Roman" w:cs="Times New Roman"/>
            <w:color w:val="1A1A1A"/>
          </w:rPr>
          <w:fldChar w:fldCharType="end"/>
        </w:r>
      </w:hyperlink>
      <w:r w:rsidRPr="00E003D1">
        <w:rPr>
          <w:rFonts w:ascii="Times New Roman" w:hAnsi="Times New Roman" w:cs="Times New Roman"/>
          <w:color w:val="1A1A1A"/>
        </w:rPr>
        <w:t>, and we used the nucleoli sizes as determined in Figure 5B. These were plotted as open circles in Fig. 5D. The data for sedimentation length</w:t>
      </w:r>
      <w:r w:rsidRPr="00C26B10">
        <w:rPr>
          <w:rFonts w:ascii="Times New Roman" w:hAnsi="Times New Roman" w:cs="Times New Roman"/>
          <w:color w:val="1A1A1A"/>
        </w:rPr>
        <w:t xml:space="preserve"> for nucleoli and HLBs whose size and density difference that we directly measured from the sedimentation experiments were plotted as filled circles in Fig. 5D. </w:t>
      </w:r>
      <w:r w:rsidRPr="00C26B10">
        <w:rPr>
          <w:rFonts w:ascii="Times New Roman" w:hAnsi="Times New Roman" w:cs="Times New Roman"/>
        </w:rPr>
        <w:t xml:space="preserve">As a result of larger RNP droplets being found in larger cells, the sedimentation length associated with these particles decreases significantly in larger cells, as can be seen from the downward slope of the dotted lines in Figure </w:t>
      </w:r>
      <w:r w:rsidR="008E2449">
        <w:rPr>
          <w:rFonts w:ascii="Times New Roman" w:hAnsi="Times New Roman" w:cs="Times New Roman"/>
        </w:rPr>
        <w:t>5</w:t>
      </w:r>
      <w:r w:rsidR="008E2449" w:rsidRPr="00C26B10">
        <w:rPr>
          <w:rFonts w:ascii="Times New Roman" w:hAnsi="Times New Roman" w:cs="Times New Roman"/>
        </w:rPr>
        <w:t>D</w:t>
      </w:r>
      <w:r w:rsidRPr="00C26B10">
        <w:rPr>
          <w:rFonts w:ascii="Times New Roman" w:hAnsi="Times New Roman" w:cs="Times New Roman"/>
        </w:rPr>
        <w:t>. The data for the sedimentation length of “small RNP complexes”, shown in Fig. 5D, is estimated using a size range of</w:t>
      </w:r>
      <w:r w:rsidRPr="000720A4">
        <w:rPr>
          <w:rFonts w:ascii="Times New Roman" w:hAnsi="Times New Roman" w:cs="Times New Roman"/>
        </w:rPr>
        <w:t xml:space="preserve"> R=50-75 nm, together with a high density difference similar to that of nucleoli Δρ=0.04 g/cc. </w:t>
      </w:r>
    </w:p>
    <w:p w14:paraId="68BB1726" w14:textId="2FA23129" w:rsidR="00922DD6" w:rsidRPr="000720A4"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503C78">
        <w:rPr>
          <w:rFonts w:ascii="Times New Roman" w:hAnsi="Times New Roman" w:cs="Times New Roman"/>
        </w:rPr>
        <w:tab/>
        <w:t>To relate the nuclear diameter to the cell diameter, Stage IV-VI oocytes were imaged at low magnification either on a stereomicroscope or an inverted wide-field</w:t>
      </w:r>
      <w:r w:rsidR="008E2449">
        <w:rPr>
          <w:rFonts w:ascii="Times New Roman" w:hAnsi="Times New Roman" w:cs="Times New Roman"/>
        </w:rPr>
        <w:t xml:space="preserve"> microscope</w:t>
      </w:r>
      <w:r w:rsidRPr="00503C78">
        <w:rPr>
          <w:rFonts w:ascii="Times New Roman" w:hAnsi="Times New Roman" w:cs="Times New Roman"/>
        </w:rPr>
        <w:t xml:space="preserve">. Stage I oocytes were kept in OR2, manually separated from the follicular tissue, and imaged at 20X on an inverted microscope using DIC. The nuclei were identified from the intact oocyte, since Stage I oocytes are transparent. In Image-J, the diameter was estimated by averaging the long and short </w:t>
      </w:r>
      <w:r w:rsidRPr="00503C78">
        <w:rPr>
          <w:rFonts w:ascii="Times New Roman" w:hAnsi="Times New Roman" w:cs="Times New Roman"/>
        </w:rPr>
        <w:lastRenderedPageBreak/>
        <w:t xml:space="preserve">axis of the nuclei or oocyte. For comparison, the cell and nuclear size were estimated from literature for other </w:t>
      </w:r>
      <w:r w:rsidRPr="00503C78">
        <w:rPr>
          <w:rFonts w:ascii="Times New Roman" w:hAnsi="Times New Roman" w:cs="Times New Roman"/>
          <w:i/>
        </w:rPr>
        <w:t>X. laevis</w:t>
      </w:r>
      <w:r w:rsidRPr="00503C78">
        <w:rPr>
          <w:rFonts w:ascii="Times New Roman" w:hAnsi="Times New Roman" w:cs="Times New Roman"/>
        </w:rPr>
        <w:t xml:space="preserve"> cell types: XL2</w:t>
      </w:r>
      <w:hyperlink w:anchor="_ENREF_7" w:tooltip="Uzbekov, 1998 #111"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&lt;EndNote&gt;&lt;Cite&gt;&lt;Author&gt;Uzbekov&lt;/Author&gt;&lt;Year&gt;1998&lt;/Year&gt;&lt;RecNum&gt;111&lt;/RecNum&gt;&lt;DisplayText&gt;&lt;style face="superscript"&gt;7&lt;/style&gt;&lt;/DisplayText&gt;&lt;record&gt;&lt;rec-number&gt;111&lt;/rec-number&gt;&lt;foreign-keys&gt;&lt;key app="EN" db-id="swftv2aeovr2zye9dsa5wddxwszd0ssxdast"&gt;111&lt;/key&gt;&lt;/foreign-keys&gt;&lt;ref-type name="Journal Article"&gt;17&lt;/ref-type&gt;&lt;contributors&gt;&lt;authors&gt;&lt;author&gt;Uzbekov, R.&lt;/author&gt;&lt;author&gt;Chartrain, I.&lt;/author&gt;&lt;author&gt;Philippe, M.&lt;/author&gt;&lt;author&gt;Arlot-Bonnemains, Y.&lt;/author&gt;&lt;/authors&gt;&lt;/contributors&gt;&lt;titles&gt;&lt;title&gt;Cell Cycle Analysis and Synchronization of the Xenopus Cell Line XL2&lt;/title&gt;&lt;secondary-title&gt;Experimental cell research&lt;/secondary-title&gt;&lt;/titles&gt;&lt;periodical&gt;&lt;full-title&gt;Experimental cell research&lt;/full-title&gt;&lt;/periodical&gt;&lt;pages&gt;60-68&lt;/pages&gt;&lt;volume&gt;242&lt;/volume&gt;&lt;number&gt;1&lt;/number&gt;&lt;dates&gt;&lt;year&gt;1998&lt;/year&gt;&lt;/dates&gt;&lt;isbn&gt;0014-4827&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7</w:t>
        </w:r>
        <w:r w:rsidR="00E003D1" w:rsidRPr="00503C78">
          <w:rPr>
            <w:rFonts w:ascii="Times New Roman" w:hAnsi="Times New Roman" w:cs="Times New Roman"/>
          </w:rPr>
          <w:fldChar w:fldCharType="end"/>
        </w:r>
      </w:hyperlink>
      <w:r w:rsidRPr="00E003D1">
        <w:rPr>
          <w:rFonts w:ascii="Times New Roman" w:hAnsi="Times New Roman" w:cs="Times New Roman"/>
        </w:rPr>
        <w:t>, primordial cells</w:t>
      </w:r>
      <w:hyperlink w:anchor="_ENREF_8" w:tooltip="Al-Mukhtar, 1971 #113"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&lt;EndNote&gt;&lt;Cite&gt;&lt;Author&gt;Al-Mukhtar&lt;/Author&gt;&lt;Year&gt;1971&lt;/Year&gt;&lt;RecNum&gt;113&lt;/RecNum&gt;&lt;DisplayText&gt;&lt;style face="superscript"&gt;8&lt;/style&gt;&lt;/DisplayText&gt;&lt;record&gt;&lt;rec-number&gt;113&lt;/rec-number&gt;&lt;foreign-keys&gt;&lt;key app="EN" db-id="swftv2aeovr2zye9dsa5wddxwszd0ssxdast"&gt;113&lt;/key&gt;&lt;/foreign-keys&gt;&lt;ref-type name="Journal Article"&gt;17&lt;/ref-type&gt;&lt;contributors&gt;&lt;authors&gt;&lt;author&gt;Al-Mukhtar, K.A.K.&lt;/author&gt;&lt;author&gt;Webb, A.C.&lt;/author&gt;&lt;/authors&gt;&lt;/contributors&gt;&lt;titles&gt;&lt;title&gt;An ultrastructural study of primordial germ cells, oogonia and early oocytes in Xenopus laevis&lt;/title&gt;&lt;secondary-title&gt;Journal of embryology and experimental morphology&lt;/secondary-title&gt;&lt;/titles&gt;&lt;periodical&gt;&lt;full-title&gt;Journal of embryology and experimental morphology&lt;/full-title&gt;&lt;/periodical&gt;&lt;pages&gt;195-217&lt;/pages&gt;&lt;volume&gt;26&lt;/volume&gt;&lt;number&gt;2&lt;/number&gt;&lt;dates&gt;&lt;year&gt;1971&lt;/year&gt;&lt;/dates&gt;&lt;isbn&gt;0950-1991&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8</w:t>
        </w:r>
        <w:r w:rsidR="00E003D1" w:rsidRPr="00503C78">
          <w:rPr>
            <w:rFonts w:ascii="Times New Roman" w:hAnsi="Times New Roman" w:cs="Times New Roman"/>
          </w:rPr>
          <w:fldChar w:fldCharType="end"/>
        </w:r>
      </w:hyperlink>
      <w:r w:rsidRPr="00E003D1">
        <w:rPr>
          <w:rFonts w:ascii="Times New Roman" w:hAnsi="Times New Roman" w:cs="Times New Roman"/>
        </w:rPr>
        <w:t>, and erythrocytes</w:t>
      </w:r>
      <w:hyperlink w:anchor="_ENREF_11" w:tooltip="Horner, 1983 #112"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&lt;EndNote&gt;&lt;Cite&gt;&lt;Author&gt;Horner&lt;/Author&gt;&lt;Year&gt;1983&lt;/Year&gt;&lt;RecNum&gt;112&lt;/RecNum&gt;&lt;DisplayText&gt;&lt;style face="superscript"&gt;11&lt;/style&gt;&lt;/DisplayText&gt;&lt;record&gt;&lt;rec-number&gt;112&lt;/rec-number&gt;&lt;foreign-keys&gt;&lt;key app="EN" db-id="swftv2aeovr2zye9dsa5wddxwszd0ssxdast"&gt;112&lt;/key&gt;&lt;/foreign-keys&gt;&lt;ref-type name="Journal Article"&gt;17&lt;/ref-type&gt;&lt;contributors&gt;&lt;authors&gt;&lt;author&gt;Horner, H.A.&lt;/author&gt;&lt;author&gt;Macgregor, H.C.&lt;/author&gt;&lt;/authors&gt;&lt;/contributors&gt;&lt;titles&gt;&lt;title&gt;C value and cell volume: their significance in the evolution and development of amphibians&lt;/title&gt;&lt;secondary-title&gt;Journal of Cell Science&lt;/secondary-title&gt;&lt;/titles&gt;&lt;periodical&gt;&lt;full-title&gt;Journal of Cell Science&lt;/full-title&gt;&lt;abbr-1&gt;J Cell Sci&lt;/abbr-1&gt;&lt;/periodical&gt;&lt;pages&gt;135-146&lt;/pages&gt;&lt;volume&gt;63&lt;/volume&gt;&lt;number&gt;1&lt;/number&gt;&lt;dates&gt;&lt;year&gt;1983&lt;/year&gt;&lt;/dates&gt;&lt;isbn&gt;0021-9533&lt;/isbn&gt;&lt;urls&gt;&lt;/urls&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11</w:t>
        </w:r>
        <w:r w:rsidR="00E003D1" w:rsidRPr="00503C78">
          <w:rPr>
            <w:rFonts w:ascii="Times New Roman" w:hAnsi="Times New Roman" w:cs="Times New Roman"/>
          </w:rPr>
          <w:fldChar w:fldCharType="end"/>
        </w:r>
      </w:hyperlink>
      <w:r w:rsidRPr="00E003D1">
        <w:rPr>
          <w:rFonts w:ascii="Times New Roman" w:hAnsi="Times New Roman" w:cs="Times New Roman"/>
        </w:rPr>
        <w:t xml:space="preserve">. We observed a roughly linear scaling of the form: </w:t>
      </w:r>
      <w:r w:rsidRPr="00C26B10">
        <w:rPr>
          <w:rFonts w:ascii="Times New Roman" w:hAnsi="Times New Roman" w:cs="Times New Roman"/>
          <w:i/>
        </w:rPr>
        <w:t>L</w:t>
      </w:r>
      <w:r w:rsidRPr="00C26B10">
        <w:rPr>
          <w:rFonts w:ascii="Times New Roman" w:hAnsi="Times New Roman" w:cs="Times New Roman"/>
          <w:i/>
          <w:vertAlign w:val="subscript"/>
        </w:rPr>
        <w:t>GV</w:t>
      </w:r>
      <w:r w:rsidRPr="00C26B10">
        <w:rPr>
          <w:rFonts w:ascii="Times New Roman" w:hAnsi="Times New Roman" w:cs="Times New Roman"/>
        </w:rPr>
        <w:t>=χ</w:t>
      </w:r>
      <w:r w:rsidRPr="000720A4">
        <w:rPr>
          <w:rFonts w:ascii="Times New Roman" w:hAnsi="Times New Roman" w:cs="Times New Roman"/>
          <w:i/>
        </w:rPr>
        <w:t>L</w:t>
      </w:r>
      <w:r w:rsidRPr="000720A4">
        <w:rPr>
          <w:rFonts w:ascii="Times New Roman" w:hAnsi="Times New Roman" w:cs="Times New Roman"/>
          <w:i/>
          <w:vertAlign w:val="subscript"/>
        </w:rPr>
        <w:t>cell</w:t>
      </w:r>
      <w:r w:rsidRPr="000720A4">
        <w:rPr>
          <w:rFonts w:ascii="Times New Roman" w:hAnsi="Times New Roman" w:cs="Times New Roman"/>
        </w:rPr>
        <w:t>, where χ is the karyoplasmic ratio</w:t>
      </w:r>
      <w:r w:rsidR="001304EB">
        <w:rPr>
          <w:rFonts w:ascii="Times New Roman" w:hAnsi="Times New Roman" w:cs="Times New Roman"/>
        </w:rPr>
        <w:t xml:space="preserve">, which we determined to be </w:t>
      </w:r>
      <w:r w:rsidR="001304EB" w:rsidRPr="000720A4">
        <w:rPr>
          <w:rFonts w:ascii="Times New Roman" w:hAnsi="Times New Roman" w:cs="Times New Roman"/>
        </w:rPr>
        <w:t>χ</w:t>
      </w:r>
      <w:r w:rsidR="001304EB">
        <w:rPr>
          <w:rFonts w:ascii="Times New Roman" w:hAnsi="Times New Roman" w:cs="Times New Roman"/>
        </w:rPr>
        <w:t xml:space="preserve">=0.374 </w:t>
      </w:r>
      <w:r w:rsidR="001304EB">
        <w:rPr>
          <w:rFonts w:ascii="Times New Roman" w:hAnsi="Times New Roman" w:cs="Times New Roman"/>
        </w:rPr>
        <w:sym w:font="Symbol" w:char="F0B1"/>
      </w:r>
      <w:r w:rsidR="001304EB">
        <w:rPr>
          <w:rFonts w:ascii="Times New Roman" w:hAnsi="Times New Roman" w:cs="Times New Roman"/>
        </w:rPr>
        <w:t xml:space="preserve"> 0.008.</w:t>
      </w:r>
      <w:r w:rsidRPr="000720A4">
        <w:rPr>
          <w:rFonts w:ascii="Times New Roman" w:hAnsi="Times New Roman" w:cs="Times New Roman"/>
        </w:rPr>
        <w:t xml:space="preserve">  </w:t>
      </w:r>
    </w:p>
    <w:p w14:paraId="6C73EAD6" w14:textId="3ACB409F" w:rsidR="00922DD6" w:rsidRPr="00C26B10" w:rsidRDefault="00922DD6" w:rsidP="00FA47E3">
      <w:pPr>
        <w:widowControl w:val="0"/>
        <w:tabs>
          <w:tab w:val="left" w:pos="500"/>
          <w:tab w:val="left" w:pos="14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cs="Times New Roman"/>
        </w:rPr>
      </w:pPr>
      <w:r w:rsidRPr="000720A4">
        <w:rPr>
          <w:rFonts w:ascii="Times New Roman" w:hAnsi="Times New Roman" w:cs="Times New Roman"/>
        </w:rPr>
        <w:tab/>
        <w:t xml:space="preserve">Since gravity is expected to dominate within cells when </w:t>
      </w:r>
      <w:r w:rsidRPr="00C26B10">
        <w:rPr>
          <w:rFonts w:ascii="Times New Roman" w:hAnsi="Times New Roman" w:cs="Times New Roman"/>
          <w:position w:val="-12"/>
        </w:rPr>
        <w:object w:dxaOrig="980" w:dyaOrig="380" w14:anchorId="40F48BA8">
          <v:shape id="_x0000_i1054" type="#_x0000_t75" style="width:49.15pt;height:19.15pt" o:ole="">
            <v:imagedata r:id="rId63" o:title=""/>
          </v:shape>
          <o:OLEObject Type="Embed" ProgID="Equation.DSMT4" ShapeID="_x0000_i1054" DrawAspect="Content" ObjectID="_1436004781" r:id="rId64"/>
        </w:object>
      </w:r>
      <w:r w:rsidRPr="00E003D1">
        <w:rPr>
          <w:rFonts w:ascii="Times New Roman" w:hAnsi="Times New Roman" w:cs="Times New Roman"/>
        </w:rPr>
        <w:t xml:space="preserve">, we sought to identify the critical GV size, </w:t>
      </w:r>
      <w:r w:rsidRPr="00C26B10">
        <w:rPr>
          <w:rFonts w:ascii="Times New Roman" w:hAnsi="Times New Roman" w:cs="Times New Roman"/>
          <w:position w:val="-12"/>
        </w:rPr>
        <w:object w:dxaOrig="1000" w:dyaOrig="400" w14:anchorId="009E788A">
          <v:shape id="_x0000_i1055" type="#_x0000_t75" style="width:49.9pt;height:22.15pt" o:ole="">
            <v:imagedata r:id="rId65" o:title=""/>
          </v:shape>
          <o:OLEObject Type="Embed" ProgID="Equation.DSMT4" ShapeID="_x0000_i1055" DrawAspect="Content" ObjectID="_1436004782" r:id="rId66"/>
        </w:object>
      </w:r>
      <w:r w:rsidRPr="00E003D1">
        <w:rPr>
          <w:rFonts w:ascii="Times New Roman" w:hAnsi="Times New Roman" w:cs="Times New Roman"/>
        </w:rPr>
        <w:t xml:space="preserve">, at which gravity becomes important. For simplicity, we ignore the y-intercept (i.e. setting δ=0); a true non-zero y-intercept is non-physical since it implies a finite-sized organelle in an infinitesimally small cell. We then utilize the scaling relation </w:t>
      </w:r>
      <w:r w:rsidRPr="00C26B10">
        <w:rPr>
          <w:rFonts w:ascii="Times New Roman" w:hAnsi="Times New Roman" w:cs="Times New Roman"/>
          <w:position w:val="-12"/>
        </w:rPr>
        <w:object w:dxaOrig="960" w:dyaOrig="420" w14:anchorId="5A82E4B4">
          <v:shape id="_x0000_i1056" type="#_x0000_t75" style="width:48pt;height:22.15pt" o:ole="">
            <v:imagedata r:id="rId67" o:title=""/>
          </v:shape>
          <o:OLEObject Type="Embed" ProgID="Equation.DSMT4" ShapeID="_x0000_i1056" DrawAspect="Content" ObjectID="_1436004783" r:id="rId68"/>
        </w:object>
      </w:r>
      <w:r w:rsidRPr="00E003D1">
        <w:rPr>
          <w:rFonts w:ascii="Times New Roman" w:hAnsi="Times New Roman" w:cs="Times New Roman"/>
        </w:rPr>
        <w:t xml:space="preserve">; from a fit to this, we obtain β=0.010±0.001 (unitless); we note that independent of how this fit is performed, within a factor of 2 we find that, </w:t>
      </w:r>
      <w:r w:rsidRPr="00C26B10">
        <w:rPr>
          <w:rFonts w:ascii="Times New Roman" w:hAnsi="Times New Roman" w:cs="Times New Roman"/>
          <w:position w:val="-10"/>
        </w:rPr>
        <w:object w:dxaOrig="420" w:dyaOrig="320" w14:anchorId="6A8CAB6D">
          <v:shape id="_x0000_i1057" type="#_x0000_t75" style="width:21pt;height:16.15pt" o:ole="">
            <v:imagedata r:id="rId69" o:title=""/>
          </v:shape>
          <o:OLEObject Type="Embed" ProgID="Equation.DSMT4" ShapeID="_x0000_i1057" DrawAspect="Content" ObjectID="_1436004784" r:id="rId70"/>
        </w:object>
      </w:r>
      <w:r w:rsidRPr="00E003D1">
        <w:rPr>
          <w:rFonts w:ascii="Times New Roman" w:hAnsi="Times New Roman" w:cs="Times New Roman"/>
        </w:rPr>
        <w:t xml:space="preserve">0.01, and is thus suitable for an order of magnitude estimate. We then substituted the scaling relation, </w:t>
      </w:r>
      <w:r w:rsidRPr="00C26B10">
        <w:rPr>
          <w:rFonts w:ascii="Times New Roman" w:hAnsi="Times New Roman" w:cs="Times New Roman"/>
          <w:position w:val="-12"/>
        </w:rPr>
        <w:object w:dxaOrig="960" w:dyaOrig="420" w14:anchorId="31995854">
          <v:shape id="_x0000_i1058" type="#_x0000_t75" style="width:48pt;height:22.15pt" o:ole="">
            <v:imagedata r:id="rId67" o:title=""/>
          </v:shape>
          <o:OLEObject Type="Embed" ProgID="Equation.DSMT4" ShapeID="_x0000_i1058" DrawAspect="Content" ObjectID="_1436004785" r:id="rId71"/>
        </w:object>
      </w:r>
      <w:r w:rsidRPr="00E003D1">
        <w:rPr>
          <w:rFonts w:ascii="Times New Roman" w:hAnsi="Times New Roman" w:cs="Times New Roman"/>
        </w:rPr>
        <w:t xml:space="preserve">, into the sedimentation length equation, </w:t>
      </w:r>
      <w:r w:rsidRPr="00C26B10">
        <w:rPr>
          <w:rFonts w:ascii="Times New Roman" w:hAnsi="Times New Roman" w:cs="Times New Roman"/>
          <w:position w:val="-56"/>
        </w:rPr>
        <w:object w:dxaOrig="1960" w:dyaOrig="1260" w14:anchorId="62DE5F49">
          <v:shape id="_x0000_i1059" type="#_x0000_t75" style="width:97.9pt;height:61.9pt" o:ole="">
            <v:imagedata r:id="rId72" o:title=""/>
          </v:shape>
          <o:OLEObject Type="Embed" ProgID="Equation.DSMT4" ShapeID="_x0000_i1059" DrawAspect="Content" ObjectID="_1436004786" r:id="rId73"/>
        </w:object>
      </w:r>
      <w:r w:rsidRPr="00E003D1">
        <w:rPr>
          <w:rFonts w:ascii="Times New Roman" w:hAnsi="Times New Roman" w:cs="Times New Roman"/>
        </w:rPr>
        <w:t xml:space="preserve">to obtain: </w:t>
      </w:r>
      <w:r w:rsidRPr="00C26B10">
        <w:rPr>
          <w:rFonts w:ascii="Times New Roman" w:hAnsi="Times New Roman" w:cs="Times New Roman"/>
          <w:position w:val="-32"/>
        </w:rPr>
        <w:object w:dxaOrig="2000" w:dyaOrig="820" w14:anchorId="07FA6C62">
          <v:shape id="_x0000_i1060" type="#_x0000_t75" style="width:100.15pt;height:40.9pt" o:ole="">
            <v:imagedata r:id="rId74" o:title=""/>
          </v:shape>
          <o:OLEObject Type="Embed" ProgID="Equation.DSMT4" ShapeID="_x0000_i1060" DrawAspect="Content" ObjectID="_1436004787" r:id="rId75"/>
        </w:object>
      </w:r>
      <w:r w:rsidRPr="00E003D1">
        <w:rPr>
          <w:rFonts w:ascii="Times New Roman" w:hAnsi="Times New Roman" w:cs="Times New Roman"/>
        </w:rPr>
        <w:t xml:space="preserve">. Using our measured values (where </w:t>
      </w:r>
      <w:r w:rsidRPr="00C26B10">
        <w:rPr>
          <w:rFonts w:ascii="Times New Roman" w:hAnsi="Times New Roman" w:cs="Times New Roman"/>
          <w:position w:val="-10"/>
        </w:rPr>
        <w:object w:dxaOrig="360" w:dyaOrig="320" w14:anchorId="2D1C9E8E">
          <v:shape id="_x0000_i1061" type="#_x0000_t75" style="width:19.15pt;height:16.15pt" o:ole="">
            <v:imagedata r:id="rId76" o:title=""/>
          </v:shape>
          <o:OLEObject Type="Embed" ProgID="Equation.DSMT4" ShapeID="_x0000_i1061" DrawAspect="Content" ObjectID="_1436004788" r:id="rId77"/>
        </w:object>
      </w:r>
      <w:r w:rsidRPr="00E003D1">
        <w:rPr>
          <w:rFonts w:ascii="Times New Roman" w:hAnsi="Times New Roman" w:cs="Times New Roman"/>
        </w:rPr>
        <w:t xml:space="preserve"> is taken for nucleoli), we obtain a crossover length scale of ≈40 microns, and a critical nuclear body radius of ≈0.4 microns. This suggests that gravity becomes increasingly important as nuclei grow beyond the typical size of a somatic nucleus (of order ~10 μm). However, we note that gravity may not be completely negligib</w:t>
      </w:r>
      <w:r w:rsidRPr="00C26B10">
        <w:rPr>
          <w:rFonts w:ascii="Times New Roman" w:hAnsi="Times New Roman" w:cs="Times New Roman"/>
        </w:rPr>
        <w:t>le even in small somatic cells, which suggests that another mechanism may be in place to support somatic nuclear bodies. Typically, somatic nucleoli are tethered to chromatin at the nuclear organizing region</w:t>
      </w:r>
      <w:hyperlink w:anchor="_ENREF_12" w:tooltip="Hofmann, 2001 #102" w:history="1">
        <w:r w:rsidR="00E003D1" w:rsidRPr="00503C78">
          <w:rPr>
            <w:rFonts w:ascii="Times New Roman" w:hAnsi="Times New Roman" w:cs="Times New Roman"/>
          </w:rPr>
          <w:fldChar w:fldCharType="begin"/>
        </w:r>
        <w:r w:rsidR="00E003D1" w:rsidRPr="00E003D1">
          <w:rPr>
            <w:rFonts w:ascii="Times New Roman" w:hAnsi="Times New Roman" w:cs="Times New Roman"/>
          </w:rPr>
          <w:instrText xml:space="preserve"> ADDIN EN.CITE &lt;EndNote&gt;&lt;Cite ExcludeYear="1"&gt;&lt;Author&gt;NOR&lt;/Author&gt;&lt;RecNum&gt;102&lt;/RecNum&gt;&lt;DisplayText&gt;&lt;style face="superscript"&gt;12&lt;/style&gt;&lt;/DisplayText&gt;&lt;record&gt;&lt;rec-number&gt;102&lt;/rec-number&gt;&lt;foreign-keys&gt;&lt;key app="EN" db-id="swftv2aeovr2zye9dsa5wddxwszd0ssxdast"&gt;102&lt;/key&gt;&lt;/foreign-keys&gt;&lt;ref-type name="Journal Article"&gt;17&lt;/ref-type&gt;&lt;contributors&gt;&lt;authors&gt;&lt;author&gt;Hofmann, Wilma&lt;/author&gt;&lt;author&gt;Reichart, Beate&lt;/author&gt;&lt;author&gt;Ewald, Andrea&lt;/author&gt;&lt;author&gt;M</w:instrText>
        </w:r>
        <w:r w:rsidR="00E003D1" w:rsidRPr="00E003D1">
          <w:rPr>
            <w:rFonts w:ascii="Times New Roman" w:hAnsi="Times New Roman" w:cs="Times New Roman" w:hint="eastAsia"/>
          </w:rPr>
          <w:instrText>√</w:instrText>
        </w:r>
        <w:r w:rsidR="00E003D1" w:rsidRPr="00E003D1">
          <w:rPr>
            <w:rFonts w:ascii="Times New Roman" w:hAnsi="Times New Roman" w:cs="Times New Roman" w:hint="cs"/>
          </w:rPr>
          <w:instrText>º</w:instrText>
        </w:r>
        <w:r w:rsidR="00E003D1" w:rsidRPr="00E003D1">
          <w:rPr>
            <w:rFonts w:ascii="Times New Roman" w:hAnsi="Times New Roman" w:cs="Times New Roman"/>
          </w:rPr>
          <w:instrText>ller, Eleonora&lt;/author&gt;&lt;author&gt;Schmitt, Iris&lt;/author&gt;&lt;author&gt;Stauber, Roland H.&lt;/author&gt;&lt;author&gt;Lottspeich, Friedrich&lt;/author&gt;&lt;author&gt;Jockusch, Brigitte M.&lt;/author&gt;&lt;author&gt;Scheer, Ulrich&lt;/author&gt;&lt;author&gt;Hauber, Joachim&lt;/author&gt;&lt;author&gt;Dabauvalle, Marie-Christine&lt;/author&gt;&lt;/authors&gt;&lt;/contributors&gt;&lt;titles&gt;&lt;title&gt;Cofactor Requirements for Nuclear Export of Rev Response Element (Rre) And Constitutive Transport Element (Cte) Containing Retroviral Rnas: An Unexpected Role for Actin&lt;/title&gt;&lt;secondary-title&gt;The Journal of Cell Biology&lt;/secondary-title&gt;&lt;/titles&gt;&lt;periodical&gt;&lt;full-title&gt;The Journal of Cell Biology&lt;/full-title&gt;&lt;/periodical&gt;&lt;pages&gt;895-910&lt;/pages&gt;&lt;volume&gt;152&lt;/volume&gt;&lt;number&gt;5&lt;/number&gt;&lt;dates&gt;&lt;year&gt;2001&lt;/year&gt;&lt;pub-dates&gt;&lt;date&gt;March 5, 2001&lt;/date&gt;&lt;/pub-dates&gt;&lt;/dates&gt;&lt;urls&gt;&lt;related-urls&gt;&lt;url&gt;http://jcb.rupress.org/content/152/5/895.abstract&lt;/url&gt;&lt;/related-urls&gt;&lt;/urls&gt;&lt;electronic-resource-num&gt;10.1083/jcb.152.5.895&lt;/electronic-resource-num&gt;&lt;/record&gt;&lt;/Cite&gt;&lt;/EndNote&gt;</w:instrText>
        </w:r>
        <w:r w:rsidR="00E003D1" w:rsidRPr="00503C78">
          <w:rPr>
            <w:rFonts w:ascii="Times New Roman" w:hAnsi="Times New Roman" w:cs="Times New Roman"/>
          </w:rPr>
          <w:fldChar w:fldCharType="separate"/>
        </w:r>
        <w:r w:rsidR="00E003D1" w:rsidRPr="00E003D1">
          <w:rPr>
            <w:rFonts w:ascii="Times New Roman" w:hAnsi="Times New Roman" w:cs="Times New Roman"/>
            <w:noProof/>
            <w:vertAlign w:val="superscript"/>
          </w:rPr>
          <w:t>12</w:t>
        </w:r>
        <w:r w:rsidR="00E003D1" w:rsidRPr="00503C78">
          <w:rPr>
            <w:rFonts w:ascii="Times New Roman" w:hAnsi="Times New Roman" w:cs="Times New Roman"/>
          </w:rPr>
          <w:fldChar w:fldCharType="end"/>
        </w:r>
      </w:hyperlink>
      <w:r w:rsidRPr="00E003D1">
        <w:rPr>
          <w:rFonts w:ascii="Times New Roman" w:hAnsi="Times New Roman" w:cs="Times New Roman"/>
        </w:rPr>
        <w:t>, the site of rRNA transcription; this is</w:t>
      </w:r>
      <w:r w:rsidRPr="00C26B10">
        <w:rPr>
          <w:rFonts w:ascii="Times New Roman" w:hAnsi="Times New Roman" w:cs="Times New Roman"/>
        </w:rPr>
        <w:t xml:space="preserve"> in contrast to the nucleoli within the GV, which assemble around extrachromosomal NORs and are thus untethered to chromatin. Our results show that nuclear </w:t>
      </w:r>
      <w:r w:rsidRPr="00C26B10">
        <w:rPr>
          <w:rFonts w:ascii="Times New Roman" w:hAnsi="Times New Roman" w:cs="Times New Roman"/>
        </w:rPr>
        <w:lastRenderedPageBreak/>
        <w:t xml:space="preserve">actin serves as a meshwork to support these and other nuclear bodies (of comparable density) above the critical size. </w:t>
      </w:r>
    </w:p>
    <w:p w14:paraId="3605125F" w14:textId="77777777" w:rsidR="00922DD6" w:rsidRPr="00FA47E3" w:rsidRDefault="00922DD6" w:rsidP="00FA47E3">
      <w:pPr>
        <w:rPr>
          <w:rFonts w:ascii="Times New Roman" w:hAnsi="Times New Roman" w:cs="Times New Roman"/>
        </w:rPr>
      </w:pPr>
    </w:p>
    <w:p w14:paraId="7B9E9F73" w14:textId="77777777" w:rsidR="00922DD6" w:rsidRPr="00FA47E3" w:rsidRDefault="00922DD6" w:rsidP="00FA47E3">
      <w:pPr>
        <w:tabs>
          <w:tab w:val="center" w:pos="4680"/>
        </w:tabs>
        <w:rPr>
          <w:rFonts w:ascii="Times New Roman" w:hAnsi="Times New Roman" w:cs="Times New Roman"/>
          <w:u w:val="single"/>
        </w:rPr>
      </w:pPr>
      <w:r w:rsidRPr="00FA47E3">
        <w:rPr>
          <w:rFonts w:ascii="Times New Roman" w:hAnsi="Times New Roman" w:cs="Times New Roman"/>
          <w:u w:val="single"/>
        </w:rPr>
        <w:t>Supplementary References</w:t>
      </w:r>
      <w:r w:rsidR="00445A49" w:rsidRPr="00FA47E3">
        <w:rPr>
          <w:rFonts w:ascii="Times New Roman" w:hAnsi="Times New Roman" w:cs="Times New Roman"/>
          <w:u w:val="single"/>
        </w:rPr>
        <w:tab/>
      </w:r>
    </w:p>
    <w:p w14:paraId="0F57EFEC" w14:textId="77777777" w:rsidR="00922DD6" w:rsidRPr="00FA47E3" w:rsidRDefault="00922DD6" w:rsidP="00FA47E3">
      <w:pPr>
        <w:rPr>
          <w:rFonts w:ascii="Times New Roman" w:hAnsi="Times New Roman" w:cs="Times New Roman"/>
        </w:rPr>
      </w:pPr>
    </w:p>
    <w:p w14:paraId="1722BDC7" w14:textId="77777777" w:rsidR="00E003D1" w:rsidRPr="00FA47E3" w:rsidRDefault="00993D44" w:rsidP="00FA47E3">
      <w:pPr>
        <w:ind w:left="720" w:hanging="720"/>
        <w:rPr>
          <w:rFonts w:ascii="Times New Roman" w:hAnsi="Times New Roman" w:cs="Times New Roman"/>
          <w:noProof/>
        </w:rPr>
      </w:pPr>
      <w:r w:rsidRPr="00FA47E3">
        <w:rPr>
          <w:rFonts w:ascii="Times New Roman" w:hAnsi="Times New Roman" w:cs="Times New Roman"/>
        </w:rPr>
        <w:fldChar w:fldCharType="begin"/>
      </w:r>
      <w:r w:rsidR="00922DD6" w:rsidRPr="00FA47E3">
        <w:rPr>
          <w:rFonts w:ascii="Times New Roman" w:hAnsi="Times New Roman" w:cs="Times New Roman"/>
        </w:rPr>
        <w:instrText xml:space="preserve"> ADDIN EN.REFLIST </w:instrText>
      </w:r>
      <w:r w:rsidRPr="00FA47E3">
        <w:rPr>
          <w:rFonts w:ascii="Times New Roman" w:hAnsi="Times New Roman" w:cs="Times New Roman"/>
        </w:rPr>
        <w:fldChar w:fldCharType="separate"/>
      </w:r>
      <w:bookmarkStart w:id="1" w:name="_ENREF_1"/>
      <w:r w:rsidR="00E003D1" w:rsidRPr="00FA47E3">
        <w:rPr>
          <w:rFonts w:ascii="Times New Roman" w:hAnsi="Times New Roman" w:cs="Times New Roman"/>
          <w:noProof/>
        </w:rPr>
        <w:t>1</w:t>
      </w:r>
      <w:r w:rsidR="00E003D1" w:rsidRPr="00FA47E3">
        <w:rPr>
          <w:rFonts w:ascii="Times New Roman" w:hAnsi="Times New Roman" w:cs="Times New Roman"/>
          <w:noProof/>
        </w:rPr>
        <w:tab/>
        <w:t xml:space="preserve">Brown, R. XXVII. A brief account of microscopical observations made in the months of June, July and August 1827, on the particles contained in the pollen of plants; and on the general existence of active molecules in organic and inorganic bodies. </w:t>
      </w:r>
      <w:r w:rsidR="00E003D1" w:rsidRPr="00FA47E3">
        <w:rPr>
          <w:rFonts w:ascii="Times New Roman" w:hAnsi="Times New Roman" w:cs="Times New Roman"/>
          <w:i/>
          <w:noProof/>
        </w:rPr>
        <w:t>The Philosophical Magazine, or Annals of Chemistry, Mathematics, Astronomy, Natural History and General Science</w:t>
      </w:r>
      <w:r w:rsidR="00E003D1" w:rsidRPr="00FA47E3">
        <w:rPr>
          <w:rFonts w:ascii="Times New Roman" w:hAnsi="Times New Roman" w:cs="Times New Roman"/>
          <w:noProof/>
        </w:rPr>
        <w:t xml:space="preserve"> </w:t>
      </w:r>
      <w:r w:rsidR="00E003D1" w:rsidRPr="00FA47E3">
        <w:rPr>
          <w:rFonts w:ascii="Times New Roman" w:hAnsi="Times New Roman" w:cs="Times New Roman"/>
          <w:b/>
          <w:noProof/>
        </w:rPr>
        <w:t>4</w:t>
      </w:r>
      <w:r w:rsidR="00E003D1" w:rsidRPr="00FA47E3">
        <w:rPr>
          <w:rFonts w:ascii="Times New Roman" w:hAnsi="Times New Roman" w:cs="Times New Roman"/>
          <w:noProof/>
        </w:rPr>
        <w:t>, 161-173 (1828).</w:t>
      </w:r>
      <w:bookmarkEnd w:id="1"/>
    </w:p>
    <w:p w14:paraId="66F7BEB0" w14:textId="77777777" w:rsidR="00E003D1" w:rsidRPr="00FA47E3" w:rsidRDefault="00E003D1" w:rsidP="00FA47E3">
      <w:pPr>
        <w:ind w:left="720" w:hanging="720"/>
        <w:rPr>
          <w:rFonts w:ascii="Times New Roman" w:hAnsi="Times New Roman" w:cs="Times New Roman"/>
          <w:noProof/>
        </w:rPr>
      </w:pPr>
      <w:bookmarkStart w:id="2" w:name="_ENREF_2"/>
      <w:r w:rsidRPr="00FA47E3">
        <w:rPr>
          <w:rFonts w:ascii="Times New Roman" w:hAnsi="Times New Roman" w:cs="Times New Roman"/>
          <w:noProof/>
        </w:rPr>
        <w:t>2</w:t>
      </w:r>
      <w:r w:rsidRPr="00FA47E3">
        <w:rPr>
          <w:rFonts w:ascii="Times New Roman" w:hAnsi="Times New Roman" w:cs="Times New Roman"/>
          <w:noProof/>
        </w:rPr>
        <w:tab/>
        <w:t xml:space="preserve">Einstein, A. Über die von der molekularkinetishcen Theorie der Wärme geforderte Bewegung von in ruhenden Flüssigkeiten suspendierten Teilchen. </w:t>
      </w:r>
      <w:r w:rsidRPr="00FA47E3">
        <w:rPr>
          <w:rFonts w:ascii="Times New Roman" w:hAnsi="Times New Roman" w:cs="Times New Roman"/>
          <w:i/>
          <w:noProof/>
        </w:rPr>
        <w:t>Annalen der Physik</w:t>
      </w:r>
      <w:r w:rsidRPr="00FA47E3">
        <w:rPr>
          <w:rFonts w:ascii="Times New Roman" w:hAnsi="Times New Roman" w:cs="Times New Roman"/>
          <w:noProof/>
        </w:rPr>
        <w:t xml:space="preserve"> </w:t>
      </w:r>
      <w:r w:rsidRPr="00FA47E3">
        <w:rPr>
          <w:rFonts w:ascii="Times New Roman" w:hAnsi="Times New Roman" w:cs="Times New Roman"/>
          <w:b/>
          <w:noProof/>
        </w:rPr>
        <w:t>17</w:t>
      </w:r>
      <w:r w:rsidRPr="00FA47E3">
        <w:rPr>
          <w:rFonts w:ascii="Times New Roman" w:hAnsi="Times New Roman" w:cs="Times New Roman"/>
          <w:noProof/>
        </w:rPr>
        <w:t>, 549-560 (1905).</w:t>
      </w:r>
      <w:bookmarkEnd w:id="2"/>
    </w:p>
    <w:p w14:paraId="51A10DCD" w14:textId="77777777" w:rsidR="00E003D1" w:rsidRPr="00FA47E3" w:rsidRDefault="00E003D1" w:rsidP="00FA47E3">
      <w:pPr>
        <w:ind w:left="720" w:hanging="720"/>
        <w:rPr>
          <w:rFonts w:ascii="Times New Roman" w:hAnsi="Times New Roman" w:cs="Times New Roman"/>
          <w:noProof/>
        </w:rPr>
      </w:pPr>
      <w:bookmarkStart w:id="3" w:name="_ENREF_3"/>
      <w:r w:rsidRPr="00FA47E3">
        <w:rPr>
          <w:rFonts w:ascii="Times New Roman" w:hAnsi="Times New Roman" w:cs="Times New Roman"/>
          <w:noProof/>
        </w:rPr>
        <w:t>3</w:t>
      </w:r>
      <w:r w:rsidRPr="00FA47E3">
        <w:rPr>
          <w:rFonts w:ascii="Times New Roman" w:hAnsi="Times New Roman" w:cs="Times New Roman"/>
          <w:noProof/>
        </w:rPr>
        <w:tab/>
        <w:t xml:space="preserve">Swindells, J., Coe Jr, J. &amp; Godfrey, T. Absolute viscosity of water at 20 C. </w:t>
      </w:r>
      <w:r w:rsidRPr="00FA47E3">
        <w:rPr>
          <w:rFonts w:ascii="Times New Roman" w:hAnsi="Times New Roman" w:cs="Times New Roman"/>
          <w:i/>
          <w:noProof/>
        </w:rPr>
        <w:t>Journal of Research of the National Bureau of Standard</w:t>
      </w:r>
      <w:r w:rsidRPr="00FA47E3">
        <w:rPr>
          <w:rFonts w:ascii="Times New Roman" w:hAnsi="Times New Roman" w:cs="Times New Roman"/>
          <w:noProof/>
        </w:rPr>
        <w:t xml:space="preserve"> </w:t>
      </w:r>
      <w:r w:rsidRPr="00FA47E3">
        <w:rPr>
          <w:rFonts w:ascii="Times New Roman" w:hAnsi="Times New Roman" w:cs="Times New Roman"/>
          <w:b/>
          <w:noProof/>
        </w:rPr>
        <w:t>48</w:t>
      </w:r>
      <w:r w:rsidRPr="00FA47E3">
        <w:rPr>
          <w:rFonts w:ascii="Times New Roman" w:hAnsi="Times New Roman" w:cs="Times New Roman"/>
          <w:noProof/>
        </w:rPr>
        <w:t>, 1 (1952).</w:t>
      </w:r>
      <w:bookmarkEnd w:id="3"/>
    </w:p>
    <w:p w14:paraId="30904A43" w14:textId="77777777" w:rsidR="00E003D1" w:rsidRPr="00FA47E3" w:rsidRDefault="00E003D1" w:rsidP="00FA47E3">
      <w:pPr>
        <w:ind w:left="720" w:hanging="720"/>
        <w:rPr>
          <w:rFonts w:ascii="Times New Roman" w:hAnsi="Times New Roman" w:cs="Times New Roman"/>
          <w:noProof/>
        </w:rPr>
      </w:pPr>
      <w:bookmarkStart w:id="4" w:name="_ENREF_4"/>
      <w:r w:rsidRPr="00FA47E3">
        <w:rPr>
          <w:rFonts w:ascii="Times New Roman" w:hAnsi="Times New Roman" w:cs="Times New Roman"/>
          <w:noProof/>
        </w:rPr>
        <w:t>4</w:t>
      </w:r>
      <w:r w:rsidRPr="00FA47E3">
        <w:rPr>
          <w:rFonts w:ascii="Times New Roman" w:hAnsi="Times New Roman" w:cs="Times New Roman"/>
          <w:noProof/>
        </w:rPr>
        <w:tab/>
        <w:t xml:space="preserve">Crowe, C. T. </w:t>
      </w:r>
      <w:r w:rsidRPr="00FA47E3">
        <w:rPr>
          <w:rFonts w:ascii="Times New Roman" w:hAnsi="Times New Roman" w:cs="Times New Roman"/>
          <w:i/>
          <w:noProof/>
        </w:rPr>
        <w:t>Multiphase Flow Handbook</w:t>
      </w:r>
      <w:r w:rsidRPr="00FA47E3">
        <w:rPr>
          <w:rFonts w:ascii="Times New Roman" w:hAnsi="Times New Roman" w:cs="Times New Roman"/>
          <w:noProof/>
        </w:rPr>
        <w:t>.  (CRC PressINC, 2006).</w:t>
      </w:r>
      <w:bookmarkEnd w:id="4"/>
    </w:p>
    <w:p w14:paraId="31C4B6F3" w14:textId="77777777" w:rsidR="00E003D1" w:rsidRPr="00FA47E3" w:rsidRDefault="00E003D1" w:rsidP="00FA47E3">
      <w:pPr>
        <w:ind w:left="720" w:hanging="720"/>
        <w:rPr>
          <w:rFonts w:ascii="Times New Roman" w:hAnsi="Times New Roman" w:cs="Times New Roman"/>
          <w:noProof/>
        </w:rPr>
      </w:pPr>
      <w:bookmarkStart w:id="5" w:name="_ENREF_5"/>
      <w:r w:rsidRPr="00FA47E3">
        <w:rPr>
          <w:rFonts w:ascii="Times New Roman" w:hAnsi="Times New Roman" w:cs="Times New Roman"/>
          <w:noProof/>
        </w:rPr>
        <w:t>5</w:t>
      </w:r>
      <w:r w:rsidRPr="00FA47E3">
        <w:rPr>
          <w:rFonts w:ascii="Times New Roman" w:hAnsi="Times New Roman" w:cs="Times New Roman"/>
          <w:noProof/>
        </w:rPr>
        <w:tab/>
        <w:t xml:space="preserve">Brangwynne, C. P., Mitchison, T. J. &amp; Hyman, A. A. Active liquid-like behavior of nucleoli determines their size and shape in Xenopus laevis oocytes. </w:t>
      </w:r>
      <w:r w:rsidRPr="00FA47E3">
        <w:rPr>
          <w:rFonts w:ascii="Times New Roman" w:hAnsi="Times New Roman" w:cs="Times New Roman"/>
          <w:i/>
          <w:noProof/>
        </w:rPr>
        <w:t>P Natl Acad Sci USA</w:t>
      </w:r>
      <w:r w:rsidRPr="00FA47E3">
        <w:rPr>
          <w:rFonts w:ascii="Times New Roman" w:hAnsi="Times New Roman" w:cs="Times New Roman"/>
          <w:noProof/>
        </w:rPr>
        <w:t xml:space="preserve"> </w:t>
      </w:r>
      <w:r w:rsidRPr="00FA47E3">
        <w:rPr>
          <w:rFonts w:ascii="Times New Roman" w:hAnsi="Times New Roman" w:cs="Times New Roman"/>
          <w:b/>
          <w:noProof/>
        </w:rPr>
        <w:t>108</w:t>
      </w:r>
      <w:r w:rsidRPr="00FA47E3">
        <w:rPr>
          <w:rFonts w:ascii="Times New Roman" w:hAnsi="Times New Roman" w:cs="Times New Roman"/>
          <w:noProof/>
        </w:rPr>
        <w:t>, 4334-4339, doi:Doi 10.1073/Pnas.1017150108 (2011).</w:t>
      </w:r>
      <w:bookmarkEnd w:id="5"/>
    </w:p>
    <w:p w14:paraId="78D6AAF9" w14:textId="77777777" w:rsidR="00E003D1" w:rsidRPr="00FA47E3" w:rsidRDefault="00E003D1" w:rsidP="00FA47E3">
      <w:pPr>
        <w:ind w:left="720" w:hanging="720"/>
        <w:rPr>
          <w:rFonts w:ascii="Times New Roman" w:hAnsi="Times New Roman" w:cs="Times New Roman"/>
          <w:noProof/>
        </w:rPr>
      </w:pPr>
      <w:bookmarkStart w:id="6" w:name="_ENREF_6"/>
      <w:r w:rsidRPr="00FA47E3">
        <w:rPr>
          <w:rFonts w:ascii="Times New Roman" w:hAnsi="Times New Roman" w:cs="Times New Roman"/>
          <w:noProof/>
        </w:rPr>
        <w:t>6</w:t>
      </w:r>
      <w:r w:rsidRPr="00FA47E3">
        <w:rPr>
          <w:rFonts w:ascii="Times New Roman" w:hAnsi="Times New Roman" w:cs="Times New Roman"/>
          <w:noProof/>
        </w:rPr>
        <w:tab/>
        <w:t xml:space="preserve">Handwerger, K. E., Cordero, J. A. &amp; Gall, J. G. Cajal bodies, nucleoli, and speckles in the Xenopus oocyte nucleus have a low-density, sponge-like structure. </w:t>
      </w:r>
      <w:r w:rsidRPr="00FA47E3">
        <w:rPr>
          <w:rFonts w:ascii="Times New Roman" w:hAnsi="Times New Roman" w:cs="Times New Roman"/>
          <w:i/>
          <w:noProof/>
        </w:rPr>
        <w:t>Mol Biol Cell</w:t>
      </w:r>
      <w:r w:rsidRPr="00FA47E3">
        <w:rPr>
          <w:rFonts w:ascii="Times New Roman" w:hAnsi="Times New Roman" w:cs="Times New Roman"/>
          <w:noProof/>
        </w:rPr>
        <w:t xml:space="preserve"> </w:t>
      </w:r>
      <w:r w:rsidRPr="00FA47E3">
        <w:rPr>
          <w:rFonts w:ascii="Times New Roman" w:hAnsi="Times New Roman" w:cs="Times New Roman"/>
          <w:b/>
          <w:noProof/>
        </w:rPr>
        <w:t>16</w:t>
      </w:r>
      <w:r w:rsidRPr="00FA47E3">
        <w:rPr>
          <w:rFonts w:ascii="Times New Roman" w:hAnsi="Times New Roman" w:cs="Times New Roman"/>
          <w:noProof/>
        </w:rPr>
        <w:t>, 202-211, doi:Doi 10.1091/Mbc.E04-08-0742 (2005).</w:t>
      </w:r>
      <w:bookmarkEnd w:id="6"/>
    </w:p>
    <w:p w14:paraId="767B641D" w14:textId="77777777" w:rsidR="00E003D1" w:rsidRPr="00FA47E3" w:rsidRDefault="00E003D1" w:rsidP="00FA47E3">
      <w:pPr>
        <w:ind w:left="720" w:hanging="720"/>
        <w:rPr>
          <w:rFonts w:ascii="Times New Roman" w:hAnsi="Times New Roman" w:cs="Times New Roman"/>
          <w:noProof/>
        </w:rPr>
      </w:pPr>
      <w:bookmarkStart w:id="7" w:name="_ENREF_7"/>
      <w:r w:rsidRPr="00FA47E3">
        <w:rPr>
          <w:rFonts w:ascii="Times New Roman" w:hAnsi="Times New Roman" w:cs="Times New Roman"/>
          <w:noProof/>
        </w:rPr>
        <w:t>7</w:t>
      </w:r>
      <w:r w:rsidRPr="00FA47E3">
        <w:rPr>
          <w:rFonts w:ascii="Times New Roman" w:hAnsi="Times New Roman" w:cs="Times New Roman"/>
          <w:noProof/>
        </w:rPr>
        <w:tab/>
        <w:t xml:space="preserve">Uzbekov, R., Chartrain, I., Philippe, M. &amp; Arlot-Bonnemains, Y. Cell Cycle Analysis and Synchronization of the Xenopus Cell Line XL2. </w:t>
      </w:r>
      <w:r w:rsidRPr="00FA47E3">
        <w:rPr>
          <w:rFonts w:ascii="Times New Roman" w:hAnsi="Times New Roman" w:cs="Times New Roman"/>
          <w:i/>
          <w:noProof/>
        </w:rPr>
        <w:t>Experimental cell research</w:t>
      </w:r>
      <w:r w:rsidRPr="00FA47E3">
        <w:rPr>
          <w:rFonts w:ascii="Times New Roman" w:hAnsi="Times New Roman" w:cs="Times New Roman"/>
          <w:noProof/>
        </w:rPr>
        <w:t xml:space="preserve"> </w:t>
      </w:r>
      <w:r w:rsidRPr="00FA47E3">
        <w:rPr>
          <w:rFonts w:ascii="Times New Roman" w:hAnsi="Times New Roman" w:cs="Times New Roman"/>
          <w:b/>
          <w:noProof/>
        </w:rPr>
        <w:t>242</w:t>
      </w:r>
      <w:r w:rsidRPr="00FA47E3">
        <w:rPr>
          <w:rFonts w:ascii="Times New Roman" w:hAnsi="Times New Roman" w:cs="Times New Roman"/>
          <w:noProof/>
        </w:rPr>
        <w:t>, 60-68 (1998).</w:t>
      </w:r>
      <w:bookmarkEnd w:id="7"/>
    </w:p>
    <w:p w14:paraId="61DE039D" w14:textId="77777777" w:rsidR="00E003D1" w:rsidRPr="00FA47E3" w:rsidRDefault="00E003D1" w:rsidP="00FA47E3">
      <w:pPr>
        <w:ind w:left="720" w:hanging="720"/>
        <w:rPr>
          <w:rFonts w:ascii="Times New Roman" w:hAnsi="Times New Roman" w:cs="Times New Roman"/>
          <w:noProof/>
        </w:rPr>
      </w:pPr>
      <w:bookmarkStart w:id="8" w:name="_ENREF_8"/>
      <w:r w:rsidRPr="00FA47E3">
        <w:rPr>
          <w:rFonts w:ascii="Times New Roman" w:hAnsi="Times New Roman" w:cs="Times New Roman"/>
          <w:noProof/>
        </w:rPr>
        <w:t>8</w:t>
      </w:r>
      <w:r w:rsidRPr="00FA47E3">
        <w:rPr>
          <w:rFonts w:ascii="Times New Roman" w:hAnsi="Times New Roman" w:cs="Times New Roman"/>
          <w:noProof/>
        </w:rPr>
        <w:tab/>
        <w:t xml:space="preserve">Al-Mukhtar, K. A. K. &amp; Webb, A. C. An ultrastructural study of primordial germ cells, oogonia and early oocytes in Xenopus laevis. </w:t>
      </w:r>
      <w:r w:rsidRPr="00FA47E3">
        <w:rPr>
          <w:rFonts w:ascii="Times New Roman" w:hAnsi="Times New Roman" w:cs="Times New Roman"/>
          <w:i/>
          <w:noProof/>
        </w:rPr>
        <w:t>Journal of embryology and experimental morphology</w:t>
      </w:r>
      <w:r w:rsidRPr="00FA47E3">
        <w:rPr>
          <w:rFonts w:ascii="Times New Roman" w:hAnsi="Times New Roman" w:cs="Times New Roman"/>
          <w:noProof/>
        </w:rPr>
        <w:t xml:space="preserve"> </w:t>
      </w:r>
      <w:r w:rsidRPr="00FA47E3">
        <w:rPr>
          <w:rFonts w:ascii="Times New Roman" w:hAnsi="Times New Roman" w:cs="Times New Roman"/>
          <w:b/>
          <w:noProof/>
        </w:rPr>
        <w:t>26</w:t>
      </w:r>
      <w:r w:rsidRPr="00FA47E3">
        <w:rPr>
          <w:rFonts w:ascii="Times New Roman" w:hAnsi="Times New Roman" w:cs="Times New Roman"/>
          <w:noProof/>
        </w:rPr>
        <w:t>, 195-217 (1971).</w:t>
      </w:r>
      <w:bookmarkEnd w:id="8"/>
    </w:p>
    <w:p w14:paraId="75EB5998" w14:textId="5B8F821E" w:rsidR="00E003D1" w:rsidRPr="00FA47E3" w:rsidRDefault="00E003D1" w:rsidP="00FA47E3">
      <w:pPr>
        <w:ind w:left="720" w:hanging="720"/>
        <w:rPr>
          <w:rFonts w:ascii="Times New Roman" w:hAnsi="Times New Roman" w:cs="Times New Roman"/>
          <w:noProof/>
        </w:rPr>
      </w:pPr>
      <w:bookmarkStart w:id="9" w:name="_ENREF_9"/>
      <w:r w:rsidRPr="00FA47E3">
        <w:rPr>
          <w:rFonts w:ascii="Times New Roman" w:hAnsi="Times New Roman" w:cs="Times New Roman"/>
          <w:noProof/>
        </w:rPr>
        <w:t>9</w:t>
      </w:r>
      <w:r w:rsidRPr="00FA47E3">
        <w:rPr>
          <w:rFonts w:ascii="Times New Roman" w:hAnsi="Times New Roman" w:cs="Times New Roman"/>
          <w:noProof/>
        </w:rPr>
        <w:tab/>
        <w:t>Berciano, M. T.</w:t>
      </w:r>
      <w:r w:rsidRPr="00FA47E3">
        <w:rPr>
          <w:rFonts w:ascii="Times New Roman" w:hAnsi="Times New Roman" w:cs="Times New Roman"/>
          <w:i/>
          <w:noProof/>
        </w:rPr>
        <w:t xml:space="preserve"> et al.</w:t>
      </w:r>
      <w:r w:rsidRPr="00FA47E3">
        <w:rPr>
          <w:rFonts w:ascii="Times New Roman" w:hAnsi="Times New Roman" w:cs="Times New Roman"/>
          <w:noProof/>
        </w:rPr>
        <w:t xml:space="preserve"> Cajal body number and nucleolar size correlate with the cell body mass in human sensory ganglia neurons. </w:t>
      </w:r>
      <w:r w:rsidRPr="00FA47E3">
        <w:rPr>
          <w:rFonts w:ascii="Times New Roman" w:hAnsi="Times New Roman" w:cs="Times New Roman"/>
          <w:i/>
          <w:noProof/>
        </w:rPr>
        <w:t>Journal of Structural Biology</w:t>
      </w:r>
      <w:r w:rsidRPr="00FA47E3">
        <w:rPr>
          <w:rFonts w:ascii="Times New Roman" w:hAnsi="Times New Roman" w:cs="Times New Roman"/>
          <w:noProof/>
        </w:rPr>
        <w:t xml:space="preserve"> </w:t>
      </w:r>
      <w:r w:rsidRPr="00FA47E3">
        <w:rPr>
          <w:rFonts w:ascii="Times New Roman" w:hAnsi="Times New Roman" w:cs="Times New Roman"/>
          <w:b/>
          <w:noProof/>
        </w:rPr>
        <w:t>158</w:t>
      </w:r>
      <w:r w:rsidRPr="00FA47E3">
        <w:rPr>
          <w:rFonts w:ascii="Times New Roman" w:hAnsi="Times New Roman" w:cs="Times New Roman"/>
          <w:noProof/>
        </w:rPr>
        <w:t>, 410-420, doi:http://dx.doi.org/10.1016/j.jsb.2006.12.008 (2007).</w:t>
      </w:r>
      <w:bookmarkEnd w:id="9"/>
    </w:p>
    <w:p w14:paraId="006F97AA" w14:textId="77777777" w:rsidR="00E003D1" w:rsidRPr="00FA47E3" w:rsidRDefault="00E003D1" w:rsidP="00FA47E3">
      <w:pPr>
        <w:ind w:left="720" w:hanging="720"/>
        <w:rPr>
          <w:rFonts w:ascii="Times New Roman" w:hAnsi="Times New Roman" w:cs="Times New Roman"/>
          <w:noProof/>
        </w:rPr>
      </w:pPr>
      <w:bookmarkStart w:id="10" w:name="_ENREF_10"/>
      <w:r w:rsidRPr="00FA47E3">
        <w:rPr>
          <w:rFonts w:ascii="Times New Roman" w:hAnsi="Times New Roman" w:cs="Times New Roman"/>
          <w:noProof/>
        </w:rPr>
        <w:t>10</w:t>
      </w:r>
      <w:r w:rsidRPr="00FA47E3">
        <w:rPr>
          <w:rFonts w:ascii="Times New Roman" w:hAnsi="Times New Roman" w:cs="Times New Roman"/>
          <w:noProof/>
        </w:rPr>
        <w:tab/>
        <w:t xml:space="preserve">Gall, J. G. Cajal bodies: the first 100 years. </w:t>
      </w:r>
      <w:r w:rsidRPr="00FA47E3">
        <w:rPr>
          <w:rFonts w:ascii="Times New Roman" w:hAnsi="Times New Roman" w:cs="Times New Roman"/>
          <w:i/>
          <w:noProof/>
        </w:rPr>
        <w:t>Annual review of cell and developmental biology</w:t>
      </w:r>
      <w:r w:rsidRPr="00FA47E3">
        <w:rPr>
          <w:rFonts w:ascii="Times New Roman" w:hAnsi="Times New Roman" w:cs="Times New Roman"/>
          <w:noProof/>
        </w:rPr>
        <w:t xml:space="preserve"> </w:t>
      </w:r>
      <w:r w:rsidRPr="00FA47E3">
        <w:rPr>
          <w:rFonts w:ascii="Times New Roman" w:hAnsi="Times New Roman" w:cs="Times New Roman"/>
          <w:b/>
          <w:noProof/>
        </w:rPr>
        <w:t>16</w:t>
      </w:r>
      <w:r w:rsidRPr="00FA47E3">
        <w:rPr>
          <w:rFonts w:ascii="Times New Roman" w:hAnsi="Times New Roman" w:cs="Times New Roman"/>
          <w:noProof/>
        </w:rPr>
        <w:t>, 273-300 (2000).</w:t>
      </w:r>
      <w:bookmarkEnd w:id="10"/>
    </w:p>
    <w:p w14:paraId="677AB2C4" w14:textId="77777777" w:rsidR="00E003D1" w:rsidRPr="00FA47E3" w:rsidRDefault="00E003D1" w:rsidP="00FA47E3">
      <w:pPr>
        <w:ind w:left="720" w:hanging="720"/>
        <w:rPr>
          <w:rFonts w:ascii="Times New Roman" w:hAnsi="Times New Roman" w:cs="Times New Roman"/>
          <w:noProof/>
        </w:rPr>
      </w:pPr>
      <w:bookmarkStart w:id="11" w:name="_ENREF_11"/>
      <w:r w:rsidRPr="00FA47E3">
        <w:rPr>
          <w:rFonts w:ascii="Times New Roman" w:hAnsi="Times New Roman" w:cs="Times New Roman"/>
          <w:noProof/>
        </w:rPr>
        <w:t>11</w:t>
      </w:r>
      <w:r w:rsidRPr="00FA47E3">
        <w:rPr>
          <w:rFonts w:ascii="Times New Roman" w:hAnsi="Times New Roman" w:cs="Times New Roman"/>
          <w:noProof/>
        </w:rPr>
        <w:tab/>
        <w:t xml:space="preserve">Horner, H. A. &amp; Macgregor, H. C. C value and cell volume: their significance in the evolution and development of amphibians. </w:t>
      </w:r>
      <w:r w:rsidRPr="00FA47E3">
        <w:rPr>
          <w:rFonts w:ascii="Times New Roman" w:hAnsi="Times New Roman" w:cs="Times New Roman"/>
          <w:i/>
          <w:noProof/>
        </w:rPr>
        <w:t>J Cell Sci</w:t>
      </w:r>
      <w:r w:rsidRPr="00FA47E3">
        <w:rPr>
          <w:rFonts w:ascii="Times New Roman" w:hAnsi="Times New Roman" w:cs="Times New Roman"/>
          <w:noProof/>
        </w:rPr>
        <w:t xml:space="preserve"> </w:t>
      </w:r>
      <w:r w:rsidRPr="00FA47E3">
        <w:rPr>
          <w:rFonts w:ascii="Times New Roman" w:hAnsi="Times New Roman" w:cs="Times New Roman"/>
          <w:b/>
          <w:noProof/>
        </w:rPr>
        <w:t>63</w:t>
      </w:r>
      <w:r w:rsidRPr="00FA47E3">
        <w:rPr>
          <w:rFonts w:ascii="Times New Roman" w:hAnsi="Times New Roman" w:cs="Times New Roman"/>
          <w:noProof/>
        </w:rPr>
        <w:t>, 135-146 (1983).</w:t>
      </w:r>
      <w:bookmarkEnd w:id="11"/>
    </w:p>
    <w:p w14:paraId="7F009CD1" w14:textId="77777777" w:rsidR="00E003D1" w:rsidRPr="00FA47E3" w:rsidRDefault="00E003D1" w:rsidP="00FA47E3">
      <w:pPr>
        <w:ind w:left="720" w:hanging="720"/>
        <w:rPr>
          <w:rFonts w:ascii="Times New Roman" w:hAnsi="Times New Roman" w:cs="Times New Roman"/>
          <w:noProof/>
        </w:rPr>
      </w:pPr>
      <w:bookmarkStart w:id="12" w:name="_ENREF_12"/>
      <w:r w:rsidRPr="00FA47E3">
        <w:rPr>
          <w:rFonts w:ascii="Times New Roman" w:hAnsi="Times New Roman" w:cs="Times New Roman"/>
          <w:noProof/>
        </w:rPr>
        <w:t>12</w:t>
      </w:r>
      <w:r w:rsidRPr="00FA47E3">
        <w:rPr>
          <w:rFonts w:ascii="Times New Roman" w:hAnsi="Times New Roman" w:cs="Times New Roman"/>
          <w:noProof/>
        </w:rPr>
        <w:tab/>
        <w:t>Hofmann, W.</w:t>
      </w:r>
      <w:r w:rsidRPr="00FA47E3">
        <w:rPr>
          <w:rFonts w:ascii="Times New Roman" w:hAnsi="Times New Roman" w:cs="Times New Roman"/>
          <w:i/>
          <w:noProof/>
        </w:rPr>
        <w:t xml:space="preserve"> et al.</w:t>
      </w:r>
      <w:r w:rsidRPr="00FA47E3">
        <w:rPr>
          <w:rFonts w:ascii="Times New Roman" w:hAnsi="Times New Roman" w:cs="Times New Roman"/>
          <w:noProof/>
        </w:rPr>
        <w:t xml:space="preserve"> Cofactor Requirements for Nuclear Export of Rev Response Element (Rre) And Constitutive Transport Element (Cte) Containing Retroviral Rnas: An Unexpected Role for Actin. </w:t>
      </w:r>
      <w:r w:rsidRPr="00FA47E3">
        <w:rPr>
          <w:rFonts w:ascii="Times New Roman" w:hAnsi="Times New Roman" w:cs="Times New Roman"/>
          <w:i/>
          <w:noProof/>
        </w:rPr>
        <w:t>The Journal of Cell Biology</w:t>
      </w:r>
      <w:r w:rsidRPr="00FA47E3">
        <w:rPr>
          <w:rFonts w:ascii="Times New Roman" w:hAnsi="Times New Roman" w:cs="Times New Roman"/>
          <w:noProof/>
        </w:rPr>
        <w:t xml:space="preserve"> </w:t>
      </w:r>
      <w:r w:rsidRPr="00FA47E3">
        <w:rPr>
          <w:rFonts w:ascii="Times New Roman" w:hAnsi="Times New Roman" w:cs="Times New Roman"/>
          <w:b/>
          <w:noProof/>
        </w:rPr>
        <w:t>152</w:t>
      </w:r>
      <w:r w:rsidRPr="00FA47E3">
        <w:rPr>
          <w:rFonts w:ascii="Times New Roman" w:hAnsi="Times New Roman" w:cs="Times New Roman"/>
          <w:noProof/>
        </w:rPr>
        <w:t>, 895-910, doi:10.1083/jcb.152.5.895 (2001).</w:t>
      </w:r>
      <w:bookmarkEnd w:id="12"/>
    </w:p>
    <w:p w14:paraId="18BBB512" w14:textId="63F667FF" w:rsidR="00E003D1" w:rsidRPr="00E003D1" w:rsidRDefault="00E003D1" w:rsidP="00FA47E3">
      <w:pPr>
        <w:rPr>
          <w:rFonts w:ascii="Times New Roman" w:hAnsi="Times New Roman" w:cs="Times New Roman"/>
          <w:noProof/>
        </w:rPr>
      </w:pPr>
    </w:p>
    <w:p w14:paraId="05B4CC4D" w14:textId="14758501" w:rsidR="00922DD6" w:rsidRPr="00E079C9" w:rsidRDefault="00993D44" w:rsidP="00FA47E3">
      <w:pPr>
        <w:rPr>
          <w:rFonts w:ascii="Times New Roman" w:hAnsi="Times New Roman" w:cs="Times New Roman"/>
          <w:color w:val="000000"/>
        </w:rPr>
      </w:pPr>
      <w:r w:rsidRPr="00FA47E3">
        <w:rPr>
          <w:rFonts w:ascii="Times New Roman" w:hAnsi="Times New Roman" w:cs="Times New Roman"/>
        </w:rPr>
        <w:fldChar w:fldCharType="end"/>
      </w:r>
    </w:p>
    <w:p w14:paraId="6B3F5FFC" w14:textId="55A22B6E" w:rsidR="00667FC6" w:rsidRPr="00E003D1" w:rsidRDefault="00667FC6" w:rsidP="00FA47E3">
      <w:pPr>
        <w:spacing w:line="480" w:lineRule="auto"/>
      </w:pPr>
    </w:p>
    <w:sectPr w:rsidR="00667FC6" w:rsidRPr="00E003D1" w:rsidSect="001161C3">
      <w:footerReference w:type="even" r:id="rId78"/>
      <w:footerReference w:type="defaul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6877" w14:textId="77777777" w:rsidR="008440D6" w:rsidRDefault="008440D6">
      <w:r>
        <w:separator/>
      </w:r>
    </w:p>
  </w:endnote>
  <w:endnote w:type="continuationSeparator" w:id="0">
    <w:p w14:paraId="15520ADA" w14:textId="77777777" w:rsidR="008440D6" w:rsidRDefault="0084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4CC4" w14:textId="77777777" w:rsidR="000720A4" w:rsidRDefault="000720A4" w:rsidP="001161C3">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0D7AAAF0" w14:textId="77777777" w:rsidR="000720A4" w:rsidRDefault="00072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7AF6" w14:textId="77777777" w:rsidR="000720A4" w:rsidRDefault="000720A4" w:rsidP="001161C3">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separate"/>
    </w:r>
    <w:r w:rsidR="00E51E50">
      <w:rPr>
        <w:rStyle w:val="PageNumber"/>
        <w:noProof/>
      </w:rPr>
      <w:t>1</w:t>
    </w:r>
    <w:r>
      <w:rPr>
        <w:rStyle w:val="PageNumber"/>
      </w:rPr>
      <w:fldChar w:fldCharType="end"/>
    </w:r>
  </w:p>
  <w:p w14:paraId="6E8CEADC" w14:textId="77777777" w:rsidR="000720A4" w:rsidRDefault="00072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1015" w14:textId="77777777" w:rsidR="008440D6" w:rsidRDefault="008440D6">
      <w:r>
        <w:separator/>
      </w:r>
    </w:p>
  </w:footnote>
  <w:footnote w:type="continuationSeparator" w:id="0">
    <w:p w14:paraId="5912E964" w14:textId="77777777" w:rsidR="008440D6" w:rsidRDefault="00844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ftv2aeovr2zye9dsa5wddxwszd0ssxdast&quot;&gt;FINALBIBLIO&lt;record-ids&gt;&lt;item&gt;10&lt;/item&gt;&lt;item&gt;83&lt;/item&gt;&lt;item&gt;84&lt;/item&gt;&lt;item&gt;102&lt;/item&gt;&lt;item&gt;108&lt;/item&gt;&lt;item&gt;109&lt;/item&gt;&lt;item&gt;110&lt;/item&gt;&lt;item&gt;111&lt;/item&gt;&lt;item&gt;112&lt;/item&gt;&lt;item&gt;113&lt;/item&gt;&lt;item&gt;114&lt;/item&gt;&lt;item&gt;115&lt;/item&gt;&lt;/record-ids&gt;&lt;/item&gt;&lt;/Libraries&gt;"/>
  </w:docVars>
  <w:rsids>
    <w:rsidRoot w:val="00922DD6"/>
    <w:rsid w:val="000720A4"/>
    <w:rsid w:val="000C7978"/>
    <w:rsid w:val="001161C3"/>
    <w:rsid w:val="001304EB"/>
    <w:rsid w:val="0019738D"/>
    <w:rsid w:val="001F49B8"/>
    <w:rsid w:val="002D10E0"/>
    <w:rsid w:val="003233EF"/>
    <w:rsid w:val="00445A49"/>
    <w:rsid w:val="004521D0"/>
    <w:rsid w:val="00503C78"/>
    <w:rsid w:val="005A0FEC"/>
    <w:rsid w:val="00667FC6"/>
    <w:rsid w:val="0072030F"/>
    <w:rsid w:val="00765342"/>
    <w:rsid w:val="00793D09"/>
    <w:rsid w:val="007D3929"/>
    <w:rsid w:val="008440D6"/>
    <w:rsid w:val="008C4C1A"/>
    <w:rsid w:val="008E2449"/>
    <w:rsid w:val="00900346"/>
    <w:rsid w:val="00922DD6"/>
    <w:rsid w:val="0097623B"/>
    <w:rsid w:val="00993D44"/>
    <w:rsid w:val="00A24DDF"/>
    <w:rsid w:val="00A97DF3"/>
    <w:rsid w:val="00BB4EA7"/>
    <w:rsid w:val="00BE09E5"/>
    <w:rsid w:val="00C04F84"/>
    <w:rsid w:val="00C26B10"/>
    <w:rsid w:val="00C34FFA"/>
    <w:rsid w:val="00D924DF"/>
    <w:rsid w:val="00DB2B70"/>
    <w:rsid w:val="00DE6AE0"/>
    <w:rsid w:val="00E003D1"/>
    <w:rsid w:val="00E079C9"/>
    <w:rsid w:val="00E51E50"/>
    <w:rsid w:val="00FA47E3"/>
    <w:rsid w:val="00FB1024"/>
    <w:rsid w:val="00FB3B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E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22DD6"/>
    <w:rPr>
      <w:rFonts w:ascii="Cambria" w:eastAsia="MS Mincho" w:hAnsi="Cambria" w:cs="Times New Roman"/>
    </w:rPr>
  </w:style>
  <w:style w:type="paragraph" w:styleId="CommentText">
    <w:name w:val="annotation text"/>
    <w:basedOn w:val="Normal"/>
    <w:link w:val="CommentTextChar"/>
    <w:uiPriority w:val="99"/>
    <w:semiHidden/>
    <w:unhideWhenUsed/>
    <w:rsid w:val="00922DD6"/>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922DD6"/>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922DD6"/>
    <w:rPr>
      <w:b/>
      <w:bCs/>
      <w:sz w:val="20"/>
      <w:szCs w:val="20"/>
    </w:rPr>
  </w:style>
  <w:style w:type="character" w:customStyle="1" w:styleId="BalloonTextChar">
    <w:name w:val="Balloon Text Char"/>
    <w:basedOn w:val="DefaultParagraphFont"/>
    <w:link w:val="BalloonText"/>
    <w:uiPriority w:val="99"/>
    <w:semiHidden/>
    <w:rsid w:val="00922DD6"/>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922DD6"/>
    <w:rPr>
      <w:rFonts w:ascii="Lucida Grande" w:eastAsia="MS Mincho" w:hAnsi="Lucida Grande" w:cs="Times New Roman"/>
      <w:sz w:val="18"/>
      <w:szCs w:val="18"/>
    </w:rPr>
  </w:style>
  <w:style w:type="character" w:customStyle="1" w:styleId="FooterChar">
    <w:name w:val="Footer Char"/>
    <w:basedOn w:val="DefaultParagraphFont"/>
    <w:link w:val="Footer"/>
    <w:uiPriority w:val="99"/>
    <w:rsid w:val="00922DD6"/>
    <w:rPr>
      <w:rFonts w:ascii="Cambria" w:eastAsia="MS Mincho" w:hAnsi="Cambria" w:cs="Times New Roman"/>
    </w:rPr>
  </w:style>
  <w:style w:type="paragraph" w:styleId="Footer">
    <w:name w:val="footer"/>
    <w:basedOn w:val="Normal"/>
    <w:link w:val="FooterChar"/>
    <w:uiPriority w:val="99"/>
    <w:unhideWhenUsed/>
    <w:rsid w:val="00922DD6"/>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rsid w:val="00922DD6"/>
    <w:rPr>
      <w:rFonts w:ascii="Cambria" w:eastAsia="MS Mincho" w:hAnsi="Cambria" w:cs="Times New Roman"/>
    </w:rPr>
  </w:style>
  <w:style w:type="paragraph" w:styleId="Header">
    <w:name w:val="header"/>
    <w:basedOn w:val="Normal"/>
    <w:link w:val="HeaderChar"/>
    <w:rsid w:val="00922DD6"/>
    <w:pPr>
      <w:tabs>
        <w:tab w:val="center" w:pos="4320"/>
        <w:tab w:val="right" w:pos="8640"/>
      </w:tabs>
    </w:pPr>
    <w:rPr>
      <w:rFonts w:ascii="Cambria" w:eastAsia="MS Mincho" w:hAnsi="Cambria" w:cs="Times New Roman"/>
    </w:rPr>
  </w:style>
  <w:style w:type="paragraph" w:customStyle="1" w:styleId="SOMHead">
    <w:name w:val="SOMHead"/>
    <w:basedOn w:val="Normal"/>
    <w:rsid w:val="00922DD6"/>
    <w:pPr>
      <w:keepNext/>
      <w:spacing w:before="240"/>
      <w:outlineLvl w:val="0"/>
    </w:pPr>
    <w:rPr>
      <w:rFonts w:ascii="Times New Roman" w:eastAsia="Times New Roman" w:hAnsi="Times New Roman" w:cs="Times New Roman"/>
      <w:b/>
      <w:kern w:val="28"/>
    </w:rPr>
  </w:style>
  <w:style w:type="paragraph" w:customStyle="1" w:styleId="SOMContent">
    <w:name w:val="SOMContent"/>
    <w:basedOn w:val="Normal"/>
    <w:rsid w:val="00922DD6"/>
    <w:pPr>
      <w:spacing w:before="120"/>
    </w:pPr>
    <w:rPr>
      <w:rFonts w:ascii="Times New Roman" w:eastAsia="Times New Roman" w:hAnsi="Times New Roman" w:cs="Times New Roman"/>
    </w:rPr>
  </w:style>
  <w:style w:type="paragraph" w:styleId="NormalWeb">
    <w:name w:val="Normal (Web)"/>
    <w:basedOn w:val="Normal"/>
    <w:uiPriority w:val="99"/>
    <w:rsid w:val="00922DD6"/>
    <w:pPr>
      <w:spacing w:beforeLines="1" w:afterLines="1"/>
    </w:pPr>
    <w:rPr>
      <w:rFonts w:ascii="Times" w:eastAsia="MS Mincho" w:hAnsi="Times" w:cs="Times New Roman"/>
      <w:sz w:val="20"/>
      <w:szCs w:val="20"/>
      <w:lang w:eastAsia="ja-JP"/>
    </w:rPr>
  </w:style>
  <w:style w:type="character" w:styleId="Hyperlink">
    <w:name w:val="Hyperlink"/>
    <w:uiPriority w:val="99"/>
    <w:unhideWhenUsed/>
    <w:rsid w:val="00922DD6"/>
    <w:rPr>
      <w:color w:val="0000FF"/>
      <w:u w:val="single"/>
    </w:rPr>
  </w:style>
  <w:style w:type="character" w:styleId="PageNumber">
    <w:name w:val="page number"/>
    <w:basedOn w:val="DefaultParagraphFont"/>
    <w:uiPriority w:val="99"/>
    <w:semiHidden/>
    <w:unhideWhenUsed/>
    <w:rsid w:val="00922DD6"/>
  </w:style>
  <w:style w:type="character" w:styleId="FollowedHyperlink">
    <w:name w:val="FollowedHyperlink"/>
    <w:basedOn w:val="DefaultParagraphFont"/>
    <w:uiPriority w:val="99"/>
    <w:semiHidden/>
    <w:unhideWhenUsed/>
    <w:rsid w:val="00445A49"/>
    <w:rPr>
      <w:color w:val="800080" w:themeColor="followedHyperlink"/>
      <w:u w:val="single"/>
    </w:rPr>
  </w:style>
  <w:style w:type="character" w:styleId="PlaceholderText">
    <w:name w:val="Placeholder Text"/>
    <w:basedOn w:val="DefaultParagraphFont"/>
    <w:uiPriority w:val="99"/>
    <w:semiHidden/>
    <w:rsid w:val="008C4C1A"/>
    <w:rPr>
      <w:color w:val="808080"/>
    </w:rPr>
  </w:style>
  <w:style w:type="paragraph" w:styleId="Revision">
    <w:name w:val="Revision"/>
    <w:hidden/>
    <w:uiPriority w:val="99"/>
    <w:semiHidden/>
    <w:rsid w:val="0090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22DD6"/>
    <w:rPr>
      <w:rFonts w:ascii="Cambria" w:eastAsia="MS Mincho" w:hAnsi="Cambria" w:cs="Times New Roman"/>
    </w:rPr>
  </w:style>
  <w:style w:type="paragraph" w:styleId="CommentText">
    <w:name w:val="annotation text"/>
    <w:basedOn w:val="Normal"/>
    <w:link w:val="CommentTextChar"/>
    <w:uiPriority w:val="99"/>
    <w:semiHidden/>
    <w:unhideWhenUsed/>
    <w:rsid w:val="00922DD6"/>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922DD6"/>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922DD6"/>
    <w:rPr>
      <w:b/>
      <w:bCs/>
      <w:sz w:val="20"/>
      <w:szCs w:val="20"/>
    </w:rPr>
  </w:style>
  <w:style w:type="character" w:customStyle="1" w:styleId="BalloonTextChar">
    <w:name w:val="Balloon Text Char"/>
    <w:basedOn w:val="DefaultParagraphFont"/>
    <w:link w:val="BalloonText"/>
    <w:uiPriority w:val="99"/>
    <w:semiHidden/>
    <w:rsid w:val="00922DD6"/>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922DD6"/>
    <w:rPr>
      <w:rFonts w:ascii="Lucida Grande" w:eastAsia="MS Mincho" w:hAnsi="Lucida Grande" w:cs="Times New Roman"/>
      <w:sz w:val="18"/>
      <w:szCs w:val="18"/>
    </w:rPr>
  </w:style>
  <w:style w:type="character" w:customStyle="1" w:styleId="FooterChar">
    <w:name w:val="Footer Char"/>
    <w:basedOn w:val="DefaultParagraphFont"/>
    <w:link w:val="Footer"/>
    <w:uiPriority w:val="99"/>
    <w:rsid w:val="00922DD6"/>
    <w:rPr>
      <w:rFonts w:ascii="Cambria" w:eastAsia="MS Mincho" w:hAnsi="Cambria" w:cs="Times New Roman"/>
    </w:rPr>
  </w:style>
  <w:style w:type="paragraph" w:styleId="Footer">
    <w:name w:val="footer"/>
    <w:basedOn w:val="Normal"/>
    <w:link w:val="FooterChar"/>
    <w:uiPriority w:val="99"/>
    <w:unhideWhenUsed/>
    <w:rsid w:val="00922DD6"/>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rsid w:val="00922DD6"/>
    <w:rPr>
      <w:rFonts w:ascii="Cambria" w:eastAsia="MS Mincho" w:hAnsi="Cambria" w:cs="Times New Roman"/>
    </w:rPr>
  </w:style>
  <w:style w:type="paragraph" w:styleId="Header">
    <w:name w:val="header"/>
    <w:basedOn w:val="Normal"/>
    <w:link w:val="HeaderChar"/>
    <w:rsid w:val="00922DD6"/>
    <w:pPr>
      <w:tabs>
        <w:tab w:val="center" w:pos="4320"/>
        <w:tab w:val="right" w:pos="8640"/>
      </w:tabs>
    </w:pPr>
    <w:rPr>
      <w:rFonts w:ascii="Cambria" w:eastAsia="MS Mincho" w:hAnsi="Cambria" w:cs="Times New Roman"/>
    </w:rPr>
  </w:style>
  <w:style w:type="paragraph" w:customStyle="1" w:styleId="SOMHead">
    <w:name w:val="SOMHead"/>
    <w:basedOn w:val="Normal"/>
    <w:rsid w:val="00922DD6"/>
    <w:pPr>
      <w:keepNext/>
      <w:spacing w:before="240"/>
      <w:outlineLvl w:val="0"/>
    </w:pPr>
    <w:rPr>
      <w:rFonts w:ascii="Times New Roman" w:eastAsia="Times New Roman" w:hAnsi="Times New Roman" w:cs="Times New Roman"/>
      <w:b/>
      <w:kern w:val="28"/>
    </w:rPr>
  </w:style>
  <w:style w:type="paragraph" w:customStyle="1" w:styleId="SOMContent">
    <w:name w:val="SOMContent"/>
    <w:basedOn w:val="Normal"/>
    <w:rsid w:val="00922DD6"/>
    <w:pPr>
      <w:spacing w:before="120"/>
    </w:pPr>
    <w:rPr>
      <w:rFonts w:ascii="Times New Roman" w:eastAsia="Times New Roman" w:hAnsi="Times New Roman" w:cs="Times New Roman"/>
    </w:rPr>
  </w:style>
  <w:style w:type="paragraph" w:styleId="NormalWeb">
    <w:name w:val="Normal (Web)"/>
    <w:basedOn w:val="Normal"/>
    <w:uiPriority w:val="99"/>
    <w:rsid w:val="00922DD6"/>
    <w:pPr>
      <w:spacing w:beforeLines="1" w:afterLines="1"/>
    </w:pPr>
    <w:rPr>
      <w:rFonts w:ascii="Times" w:eastAsia="MS Mincho" w:hAnsi="Times" w:cs="Times New Roman"/>
      <w:sz w:val="20"/>
      <w:szCs w:val="20"/>
      <w:lang w:eastAsia="ja-JP"/>
    </w:rPr>
  </w:style>
  <w:style w:type="character" w:styleId="Hyperlink">
    <w:name w:val="Hyperlink"/>
    <w:uiPriority w:val="99"/>
    <w:unhideWhenUsed/>
    <w:rsid w:val="00922DD6"/>
    <w:rPr>
      <w:color w:val="0000FF"/>
      <w:u w:val="single"/>
    </w:rPr>
  </w:style>
  <w:style w:type="character" w:styleId="PageNumber">
    <w:name w:val="page number"/>
    <w:basedOn w:val="DefaultParagraphFont"/>
    <w:uiPriority w:val="99"/>
    <w:semiHidden/>
    <w:unhideWhenUsed/>
    <w:rsid w:val="00922DD6"/>
  </w:style>
  <w:style w:type="character" w:styleId="FollowedHyperlink">
    <w:name w:val="FollowedHyperlink"/>
    <w:basedOn w:val="DefaultParagraphFont"/>
    <w:uiPriority w:val="99"/>
    <w:semiHidden/>
    <w:unhideWhenUsed/>
    <w:rsid w:val="00445A49"/>
    <w:rPr>
      <w:color w:val="800080" w:themeColor="followedHyperlink"/>
      <w:u w:val="single"/>
    </w:rPr>
  </w:style>
  <w:style w:type="character" w:styleId="PlaceholderText">
    <w:name w:val="Placeholder Text"/>
    <w:basedOn w:val="DefaultParagraphFont"/>
    <w:uiPriority w:val="99"/>
    <w:semiHidden/>
    <w:rsid w:val="008C4C1A"/>
    <w:rPr>
      <w:color w:val="808080"/>
    </w:rPr>
  </w:style>
  <w:style w:type="paragraph" w:styleId="Revision">
    <w:name w:val="Revision"/>
    <w:hidden/>
    <w:uiPriority w:val="99"/>
    <w:semiHidden/>
    <w:rsid w:val="0090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20.emf"/><Relationship Id="rId50" Type="http://schemas.openxmlformats.org/officeDocument/2006/relationships/oleObject" Target="embeddings/oleObject23.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oleObject32.bin"/><Relationship Id="rId76" Type="http://schemas.openxmlformats.org/officeDocument/2006/relationships/image" Target="media/image34.emf"/><Relationship Id="rId7" Type="http://schemas.openxmlformats.org/officeDocument/2006/relationships/image" Target="media/image1.emf"/><Relationship Id="rId71" Type="http://schemas.openxmlformats.org/officeDocument/2006/relationships/oleObject" Target="embeddings/oleObject34.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emf"/><Relationship Id="rId40" Type="http://schemas.openxmlformats.org/officeDocument/2006/relationships/oleObject" Target="embeddings/oleObject18.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3.emf"/><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27.emf"/><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emf"/><Relationship Id="rId73" Type="http://schemas.openxmlformats.org/officeDocument/2006/relationships/oleObject" Target="embeddings/oleObject35.bin"/><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e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emf"/><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image" Target="media/image22.emf"/><Relationship Id="rId72" Type="http://schemas.openxmlformats.org/officeDocument/2006/relationships/image" Target="media/image32.e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7.bin"/><Relationship Id="rId41" Type="http://schemas.openxmlformats.org/officeDocument/2006/relationships/image" Target="media/image17.e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emf"/><Relationship Id="rId57"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Feric</dc:creator>
  <cp:lastModifiedBy>Karlsson-Rosenthal, Christina</cp:lastModifiedBy>
  <cp:revision>2</cp:revision>
  <cp:lastPrinted>2013-07-12T16:14:00Z</cp:lastPrinted>
  <dcterms:created xsi:type="dcterms:W3CDTF">2013-07-22T12:26:00Z</dcterms:created>
  <dcterms:modified xsi:type="dcterms:W3CDTF">2013-07-22T12:26:00Z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