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FF" w:rsidRPr="00D97D40" w:rsidRDefault="00044BFF" w:rsidP="00044BFF">
      <w:pPr>
        <w:rPr>
          <w:b/>
          <w:sz w:val="24"/>
          <w:szCs w:val="24"/>
        </w:rPr>
      </w:pPr>
      <w:r w:rsidRPr="00D97D40">
        <w:rPr>
          <w:b/>
          <w:sz w:val="24"/>
          <w:szCs w:val="24"/>
        </w:rPr>
        <w:t>SUPPLEMENTARY TABLES</w:t>
      </w:r>
    </w:p>
    <w:p w:rsidR="00044BFF" w:rsidRDefault="00044BFF" w:rsidP="00044BFF">
      <w:r>
        <w:t>Table S2: Results showing factors offered to the multivariable model for analysis of risk factors for infectious disease mortality</w:t>
      </w:r>
    </w:p>
    <w:tbl>
      <w:tblPr>
        <w:tblW w:w="7400" w:type="dxa"/>
        <w:tblInd w:w="93" w:type="dxa"/>
        <w:tblLook w:val="04A0"/>
      </w:tblPr>
      <w:tblGrid>
        <w:gridCol w:w="2880"/>
        <w:gridCol w:w="1640"/>
        <w:gridCol w:w="960"/>
        <w:gridCol w:w="960"/>
        <w:gridCol w:w="960"/>
      </w:tblGrid>
      <w:tr w:rsidR="00044BFF" w:rsidRPr="00C951DB" w:rsidTr="00E41719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Variable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Hazard ratio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se(</w:t>
            </w: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coef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-value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Farmer’s age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0.0938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log(Tropical livestock units)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2.6348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0.0084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Watering at homestead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0.4542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-3.4491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Distance to water &lt; 1km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-1.4964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0.1345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Suckling-yes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0.4286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0.3931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0.0311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Milk prior calving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0.3722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-1.6809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0.0928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Milk post calving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-1.3521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0.1763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Use supplements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0.6792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0.251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-1.5407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0.1234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Housing - stall shed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-1.3666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0.1717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Tick control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0.3191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-5.2795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Worm control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0.6561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-1.5555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0.1198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Antibiotics use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0.6029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-2.1551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0.0312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Mean NDVI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2.3009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-2.2202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0.0264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Heart girth size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0.9524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-2.8537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0.0043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Body condition score- 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-2.7865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0.0053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Health of dam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3.7435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0.1916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Heterozygosity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5.4257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0.1313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T.parva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antibodies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3.1277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0.0018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B.bigemina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antibodies - dam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1.0122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3.2456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0.0012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Trypanosoma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4.2749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0.5911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2.4576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0.014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Trypanosoma</w:t>
            </w:r>
            <w:proofErr w:type="spellEnd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vivax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5.5339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0.0178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T.parva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seropositivity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-5.3281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T.mutans</w:t>
            </w:r>
            <w:proofErr w:type="spellEnd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seropositivity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0.4937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0.277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-2.5486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0.0108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A.marginale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seropositivity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0.6573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0.3105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-1.3513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0.1766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Cooperia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4.3323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1.9986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0.0456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Moniezia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67.0774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3.9342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Trichophyton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3.7553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1.8292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0.0674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Theileria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 Level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2.6377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0.4633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2.0935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0.0363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Theileria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spp. Level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11.243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0.7329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3.3014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Strongyle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epg</w:t>
            </w:r>
            <w:proofErr w:type="spellEnd"/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/1000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1.4164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0.0384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9.0604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044BFF" w:rsidRPr="00C951DB" w:rsidTr="00E4171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proofErr w:type="spellStart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Calicophoron</w:t>
            </w:r>
            <w:proofErr w:type="spellEnd"/>
            <w:r w:rsidRPr="00C951D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 xml:space="preserve"> spp.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1.5363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0.2945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1.458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BFF" w:rsidRPr="00C951DB" w:rsidRDefault="00044BFF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951DB">
              <w:rPr>
                <w:rFonts w:ascii="Calibri" w:eastAsia="Times New Roman" w:hAnsi="Calibri" w:cs="Times New Roman"/>
                <w:color w:val="000000"/>
                <w:lang w:val="en-US"/>
              </w:rPr>
              <w:t>0.1448</w:t>
            </w:r>
          </w:p>
        </w:tc>
      </w:tr>
    </w:tbl>
    <w:p w:rsidR="00044BFF" w:rsidRDefault="00044BFF" w:rsidP="00044BFF"/>
    <w:p w:rsidR="0065724B" w:rsidRDefault="0065724B"/>
    <w:sectPr w:rsidR="0065724B" w:rsidSect="0065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4BFF"/>
    <w:rsid w:val="00044BFF"/>
    <w:rsid w:val="0005712F"/>
    <w:rsid w:val="001343F6"/>
    <w:rsid w:val="001964BA"/>
    <w:rsid w:val="001A22CF"/>
    <w:rsid w:val="00295BB7"/>
    <w:rsid w:val="002C0F46"/>
    <w:rsid w:val="0030046A"/>
    <w:rsid w:val="00303685"/>
    <w:rsid w:val="003D65BF"/>
    <w:rsid w:val="00401ED1"/>
    <w:rsid w:val="004F01F5"/>
    <w:rsid w:val="005713E1"/>
    <w:rsid w:val="0065724B"/>
    <w:rsid w:val="007537AB"/>
    <w:rsid w:val="007730BB"/>
    <w:rsid w:val="00797F98"/>
    <w:rsid w:val="00824107"/>
    <w:rsid w:val="00954849"/>
    <w:rsid w:val="009D1E68"/>
    <w:rsid w:val="009F169B"/>
    <w:rsid w:val="00A64566"/>
    <w:rsid w:val="00AE4B00"/>
    <w:rsid w:val="00AF436B"/>
    <w:rsid w:val="00B00007"/>
    <w:rsid w:val="00B10544"/>
    <w:rsid w:val="00BA51EE"/>
    <w:rsid w:val="00D347B5"/>
    <w:rsid w:val="00D56B45"/>
    <w:rsid w:val="00D6213B"/>
    <w:rsid w:val="00D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UoE/ILRI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Thumbi</dc:creator>
  <cp:keywords/>
  <dc:description/>
  <cp:lastModifiedBy>Thumbi</cp:lastModifiedBy>
  <cp:revision>1</cp:revision>
  <dcterms:created xsi:type="dcterms:W3CDTF">2013-01-17T19:59:00Z</dcterms:created>
  <dcterms:modified xsi:type="dcterms:W3CDTF">2013-01-17T20:01:00Z</dcterms:modified>
</cp:coreProperties>
</file>