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F0AC" w14:textId="4CFFF116" w:rsidR="00124214" w:rsidRPr="00297B4A" w:rsidRDefault="00124214" w:rsidP="00317932">
      <w:p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bookmarkStart w:id="0" w:name="_Hlk177634675"/>
      <w:r w:rsidRPr="00297B4A">
        <w:rPr>
          <w:rFonts w:cstheme="minorHAnsi"/>
          <w:b/>
          <w:bCs/>
          <w:color w:val="000000" w:themeColor="text1"/>
          <w:sz w:val="24"/>
          <w:szCs w:val="24"/>
        </w:rPr>
        <w:t xml:space="preserve">Supplementary table 1: </w:t>
      </w:r>
      <w:r w:rsidR="00926A97" w:rsidRPr="00297B4A">
        <w:rPr>
          <w:rFonts w:cstheme="minorHAnsi"/>
          <w:b/>
          <w:bCs/>
          <w:color w:val="000000" w:themeColor="text1"/>
          <w:sz w:val="24"/>
          <w:szCs w:val="24"/>
        </w:rPr>
        <w:t>Egg-grown i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 xml:space="preserve">nfluenza reference viruses used for </w:t>
      </w:r>
      <w:r w:rsidRPr="00297B4A">
        <w:rPr>
          <w:rFonts w:eastAsia="Times New Roman" w:cstheme="minorHAnsi"/>
          <w:b/>
          <w:bCs/>
          <w:color w:val="000000" w:themeColor="text1"/>
          <w:sz w:val="24"/>
          <w:szCs w:val="24"/>
        </w:rPr>
        <w:t>hemagglutination inhibition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 xml:space="preserve"> assay</w:t>
      </w:r>
      <w:r w:rsidR="000B1315" w:rsidRPr="00297B4A">
        <w:rPr>
          <w:rFonts w:cstheme="minorHAnsi"/>
          <w:b/>
          <w:bCs/>
          <w:color w:val="000000" w:themeColor="text1"/>
          <w:sz w:val="24"/>
          <w:szCs w:val="24"/>
        </w:rPr>
        <w:t>s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>, Pregnancy and Influenza Multinational Epidemiologic Study, Peru and Thailand.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620"/>
        <w:gridCol w:w="4140"/>
        <w:gridCol w:w="4320"/>
      </w:tblGrid>
      <w:tr w:rsidR="00124214" w:rsidRPr="00297B4A" w14:paraId="3C6DBE62" w14:textId="77777777" w:rsidTr="00D50147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bookmarkEnd w:id="0"/>
          <w:p w14:paraId="5783DF88" w14:textId="77777777" w:rsidR="00124214" w:rsidRPr="00297B4A" w:rsidRDefault="00124214" w:rsidP="00317932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bidi="th-TH"/>
              </w:rPr>
              <w:t>Type/subtype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5791" w14:textId="77777777" w:rsidR="00124214" w:rsidRPr="00297B4A" w:rsidRDefault="00124214" w:rsidP="00317932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bidi="th-TH"/>
              </w:rPr>
              <w:t>Year 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5CD8" w14:textId="77777777" w:rsidR="00124214" w:rsidRPr="00297B4A" w:rsidRDefault="00124214" w:rsidP="00317932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bidi="th-TH"/>
              </w:rPr>
              <w:t>Year 2</w:t>
            </w:r>
          </w:p>
        </w:tc>
      </w:tr>
      <w:tr w:rsidR="00124214" w:rsidRPr="00297B4A" w14:paraId="2EF8009B" w14:textId="77777777" w:rsidTr="00D5014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8F5D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H1N1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D3DA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A/Michigan/45/2015 NYMC X-275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2FB5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A/Michigan/45/2015 NYMC X-275</w:t>
            </w:r>
          </w:p>
        </w:tc>
      </w:tr>
      <w:tr w:rsidR="00124214" w:rsidRPr="00297B4A" w14:paraId="406403A0" w14:textId="77777777" w:rsidTr="00D5014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0994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H3N2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879B6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A/Hong Kong/4801/2014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1A33" w14:textId="252AA28E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bookmarkStart w:id="1" w:name="_Hlk177634636"/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A/Singapore/INFIMH-16-0019/2016</w:t>
            </w:r>
            <w:bookmarkEnd w:id="1"/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 xml:space="preserve"> </w:t>
            </w:r>
          </w:p>
        </w:tc>
      </w:tr>
      <w:tr w:rsidR="00124214" w:rsidRPr="00297B4A" w14:paraId="19D99346" w14:textId="77777777" w:rsidTr="00D5014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BD695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B/Yamagata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3FA95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B/Phuket/3072/2013 (ether extracted)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0E18D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B/Phuket/3072/2013 (ether extracted)</w:t>
            </w:r>
          </w:p>
        </w:tc>
      </w:tr>
      <w:tr w:rsidR="00124214" w:rsidRPr="00297B4A" w14:paraId="46DBFFDE" w14:textId="77777777" w:rsidTr="00D5014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AEFC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B/Victoria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D4A0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B/Brisbane/60/2008 (ether extracted)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BC78" w14:textId="77777777" w:rsidR="00124214" w:rsidRPr="00297B4A" w:rsidRDefault="00124214" w:rsidP="00317932">
            <w:pPr>
              <w:spacing w:after="0" w:line="48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 w:themeColor="text1"/>
                <w:sz w:val="24"/>
                <w:szCs w:val="24"/>
                <w:lang w:bidi="th-TH"/>
              </w:rPr>
              <w:t>B/Brisbane/60/2008 (ether extracted)</w:t>
            </w:r>
          </w:p>
        </w:tc>
      </w:tr>
    </w:tbl>
    <w:p w14:paraId="00F3B671" w14:textId="77777777" w:rsidR="00124214" w:rsidRPr="00297B4A" w:rsidRDefault="00124214" w:rsidP="00317932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</w:p>
    <w:p w14:paraId="20AAAD1F" w14:textId="77777777" w:rsidR="00124214" w:rsidRPr="00297B4A" w:rsidRDefault="00124214" w:rsidP="00317932">
      <w:pPr>
        <w:spacing w:line="480" w:lineRule="auto"/>
        <w:rPr>
          <w:rFonts w:eastAsia="Times New Roman"/>
          <w:color w:val="000000"/>
          <w:sz w:val="24"/>
          <w:szCs w:val="24"/>
        </w:rPr>
      </w:pPr>
      <w:r w:rsidRPr="00297B4A">
        <w:rPr>
          <w:rFonts w:eastAsia="Times New Roman"/>
          <w:color w:val="000000"/>
          <w:sz w:val="24"/>
          <w:szCs w:val="24"/>
        </w:rPr>
        <w:br w:type="page"/>
      </w:r>
    </w:p>
    <w:p w14:paraId="27BFBACF" w14:textId="77777777" w:rsidR="00CB75D3" w:rsidRPr="00297B4A" w:rsidRDefault="00CB75D3" w:rsidP="00317932">
      <w:pPr>
        <w:spacing w:line="480" w:lineRule="auto"/>
        <w:rPr>
          <w:b/>
          <w:bCs/>
          <w:color w:val="000000"/>
          <w:sz w:val="24"/>
          <w:szCs w:val="24"/>
        </w:rPr>
        <w:sectPr w:rsidR="00CB75D3" w:rsidRPr="00297B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BF9A2C" w14:textId="6FAAE8EA" w:rsidR="00CB75D3" w:rsidRPr="00297B4A" w:rsidRDefault="00CB75D3" w:rsidP="00317932">
      <w:pPr>
        <w:spacing w:line="480" w:lineRule="auto"/>
        <w:rPr>
          <w:b/>
          <w:bCs/>
          <w:color w:val="000000"/>
          <w:sz w:val="24"/>
          <w:szCs w:val="24"/>
        </w:rPr>
      </w:pPr>
      <w:r w:rsidRPr="00297B4A">
        <w:rPr>
          <w:b/>
          <w:bCs/>
          <w:color w:val="000000"/>
          <w:sz w:val="24"/>
          <w:szCs w:val="24"/>
        </w:rPr>
        <w:lastRenderedPageBreak/>
        <w:t xml:space="preserve">Supplementary table </w:t>
      </w:r>
      <w:r w:rsidR="00064FD5" w:rsidRPr="00297B4A">
        <w:rPr>
          <w:b/>
          <w:bCs/>
          <w:color w:val="000000"/>
          <w:sz w:val="24"/>
          <w:szCs w:val="24"/>
        </w:rPr>
        <w:t>2</w:t>
      </w:r>
      <w:r w:rsidRPr="00297B4A">
        <w:rPr>
          <w:b/>
          <w:bCs/>
          <w:color w:val="000000"/>
          <w:sz w:val="24"/>
          <w:szCs w:val="24"/>
        </w:rPr>
        <w:t>: Concordance of influenza virus infection status by molecular versus serologic surveillance,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 xml:space="preserve"> Pregnancy and Influenza Multinational Epidemiologic Study, Peru and Thailand, N=14</w:t>
      </w:r>
      <w:r w:rsidR="00033933" w:rsidRPr="00297B4A">
        <w:rPr>
          <w:rFonts w:cstheme="minorHAnsi"/>
          <w:b/>
          <w:bCs/>
          <w:color w:val="000000" w:themeColor="text1"/>
          <w:sz w:val="24"/>
          <w:szCs w:val="24"/>
        </w:rPr>
        <w:t>66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128A481A" w14:textId="758A077C" w:rsidR="00CB75D3" w:rsidRPr="00297B4A" w:rsidRDefault="00CB75D3" w:rsidP="00317932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000000"/>
          <w:sz w:val="24"/>
          <w:szCs w:val="24"/>
        </w:rPr>
      </w:pPr>
      <w:r w:rsidRPr="00297B4A">
        <w:rPr>
          <w:b/>
          <w:bCs/>
          <w:color w:val="000000"/>
          <w:sz w:val="24"/>
          <w:szCs w:val="24"/>
        </w:rPr>
        <w:t>Peru and Thailand (N=14</w:t>
      </w:r>
      <w:r w:rsidR="00033933" w:rsidRPr="00297B4A">
        <w:rPr>
          <w:b/>
          <w:bCs/>
          <w:color w:val="000000"/>
          <w:sz w:val="24"/>
          <w:szCs w:val="24"/>
        </w:rPr>
        <w:t>6</w:t>
      </w:r>
      <w:r w:rsidRPr="00297B4A">
        <w:rPr>
          <w:b/>
          <w:bCs/>
          <w:color w:val="000000"/>
          <w:sz w:val="24"/>
          <w:szCs w:val="24"/>
        </w:rPr>
        <w:t>6)</w:t>
      </w:r>
    </w:p>
    <w:tbl>
      <w:tblPr>
        <w:tblW w:w="12775" w:type="dxa"/>
        <w:tblLook w:val="04A0" w:firstRow="1" w:lastRow="0" w:firstColumn="1" w:lastColumn="0" w:noHBand="0" w:noVBand="1"/>
      </w:tblPr>
      <w:tblGrid>
        <w:gridCol w:w="1123"/>
        <w:gridCol w:w="869"/>
        <w:gridCol w:w="336"/>
        <w:gridCol w:w="580"/>
        <w:gridCol w:w="703"/>
        <w:gridCol w:w="1334"/>
        <w:gridCol w:w="580"/>
        <w:gridCol w:w="703"/>
        <w:gridCol w:w="1327"/>
        <w:gridCol w:w="581"/>
        <w:gridCol w:w="703"/>
        <w:gridCol w:w="1326"/>
        <w:gridCol w:w="580"/>
        <w:gridCol w:w="703"/>
        <w:gridCol w:w="1327"/>
      </w:tblGrid>
      <w:tr w:rsidR="00CD3EE1" w:rsidRPr="00297B4A" w14:paraId="74E4542D" w14:textId="77777777" w:rsidTr="00CD3EE1">
        <w:trPr>
          <w:trHeight w:val="312"/>
        </w:trPr>
        <w:tc>
          <w:tcPr>
            <w:tcW w:w="2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BB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 </w:t>
            </w:r>
          </w:p>
        </w:tc>
        <w:tc>
          <w:tcPr>
            <w:tcW w:w="104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893B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Seroconversion</w:t>
            </w:r>
          </w:p>
        </w:tc>
      </w:tr>
      <w:tr w:rsidR="00CD3EE1" w:rsidRPr="00297B4A" w14:paraId="38A52D61" w14:textId="77777777" w:rsidTr="00CD3EE1">
        <w:trPr>
          <w:trHeight w:val="312"/>
        </w:trPr>
        <w:tc>
          <w:tcPr>
            <w:tcW w:w="2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47F1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E3A8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H1N1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8EA9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H3N2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988B8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Yamagata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AB79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Victoria</w:t>
            </w:r>
          </w:p>
        </w:tc>
      </w:tr>
      <w:tr w:rsidR="00CD3EE1" w:rsidRPr="00297B4A" w14:paraId="6E45C3D6" w14:textId="77777777" w:rsidTr="00CD3EE1">
        <w:trPr>
          <w:trHeight w:val="564"/>
        </w:trPr>
        <w:tc>
          <w:tcPr>
            <w:tcW w:w="2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B5B6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9C7E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7D3D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6C3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C7BA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104C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D580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B8AD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9E69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2220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7009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E67F7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30B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</w:tr>
      <w:tr w:rsidR="00CD3EE1" w:rsidRPr="00297B4A" w14:paraId="60DE2475" w14:textId="77777777" w:rsidTr="00CD3EE1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848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Peru (N=363)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160C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proofErr w:type="spellStart"/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rRT</w:t>
            </w:r>
            <w:proofErr w:type="spellEnd"/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-PCR results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46D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A9C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5D9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2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93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0.30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(0.22-0.38)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678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14C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B95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0.07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(0.02-0.13)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4B990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9943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71E9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D7ED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889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5D5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CD3EE1" w:rsidRPr="00297B4A" w14:paraId="76C01BBF" w14:textId="77777777" w:rsidTr="00CD3EE1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92AA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6EC1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AA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7B7F8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9560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327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EF1D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2D139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15F8E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339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C180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B092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B7CE8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332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9271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5E1CD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4583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349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9258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</w:tr>
      <w:tr w:rsidR="00CD3EE1" w:rsidRPr="00297B4A" w14:paraId="48A83E85" w14:textId="77777777" w:rsidTr="00CD3EE1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02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Thailand (N=1103)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C5CF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C2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5F0CE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03B9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5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B7D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0.26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(0.21-0.31)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C483D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082E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6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9325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0.09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(0.05-0.13)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CDD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151D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2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91C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0.13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(0.10-0.16)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0D4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B83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0B2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CD3EE1" w:rsidRPr="00297B4A" w14:paraId="35A991E7" w14:textId="77777777" w:rsidTr="00CD3EE1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56B2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D775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9D2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0B980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57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91D6C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1029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7B5E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BBBC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EEFF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1047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E067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2C1C2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01083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1012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62DAE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35FF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5C5B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1053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241F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</w:tr>
      <w:tr w:rsidR="00CD3EE1" w:rsidRPr="00297B4A" w14:paraId="51A00463" w14:textId="77777777" w:rsidTr="00CD3EE1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030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Total (N=1466)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A00B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7DE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670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80D93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7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8351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0.27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(0.23-0.31)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375C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DB0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7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0C4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0.08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(0.05-0.12)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BE67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4F09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2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90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0.10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(0.07-0.12)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A4406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6748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B7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CD3EE1" w:rsidRPr="00297B4A" w14:paraId="2107C8D5" w14:textId="77777777" w:rsidTr="00CD3EE1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253B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50D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9B8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3E97A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0E02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1356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565F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F588B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69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4CB20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1386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6391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57C75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4529F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1344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677F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91C6B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4384B" w14:textId="77777777" w:rsidR="00CD3EE1" w:rsidRPr="00297B4A" w:rsidRDefault="00CD3EE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1402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8629" w14:textId="77777777" w:rsidR="00CD3EE1" w:rsidRPr="00297B4A" w:rsidRDefault="00CD3EE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</w:tr>
    </w:tbl>
    <w:p w14:paraId="70737440" w14:textId="77777777" w:rsidR="00CD3EE1" w:rsidRPr="00297B4A" w:rsidRDefault="00CD3EE1" w:rsidP="00317932">
      <w:pPr>
        <w:spacing w:after="0" w:line="480" w:lineRule="auto"/>
        <w:rPr>
          <w:b/>
          <w:bCs/>
          <w:color w:val="000000"/>
          <w:sz w:val="24"/>
          <w:szCs w:val="24"/>
        </w:rPr>
      </w:pPr>
    </w:p>
    <w:p w14:paraId="46C4B378" w14:textId="77777777" w:rsidR="00CB75D3" w:rsidRPr="00297B4A" w:rsidRDefault="00CB75D3" w:rsidP="00317932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000000"/>
          <w:sz w:val="24"/>
          <w:szCs w:val="24"/>
        </w:rPr>
      </w:pPr>
      <w:r w:rsidRPr="00297B4A">
        <w:rPr>
          <w:b/>
          <w:bCs/>
          <w:color w:val="000000"/>
          <w:sz w:val="24"/>
          <w:szCs w:val="24"/>
        </w:rPr>
        <w:t>Peru site (N=363)</w:t>
      </w:r>
    </w:p>
    <w:tbl>
      <w:tblPr>
        <w:tblW w:w="12775" w:type="dxa"/>
        <w:tblLook w:val="04A0" w:firstRow="1" w:lastRow="0" w:firstColumn="1" w:lastColumn="0" w:noHBand="0" w:noVBand="1"/>
      </w:tblPr>
      <w:tblGrid>
        <w:gridCol w:w="1123"/>
        <w:gridCol w:w="869"/>
        <w:gridCol w:w="336"/>
        <w:gridCol w:w="580"/>
        <w:gridCol w:w="703"/>
        <w:gridCol w:w="1334"/>
        <w:gridCol w:w="580"/>
        <w:gridCol w:w="703"/>
        <w:gridCol w:w="1327"/>
        <w:gridCol w:w="581"/>
        <w:gridCol w:w="703"/>
        <w:gridCol w:w="1326"/>
        <w:gridCol w:w="580"/>
        <w:gridCol w:w="703"/>
        <w:gridCol w:w="1327"/>
      </w:tblGrid>
      <w:tr w:rsidR="002E6DDD" w:rsidRPr="00297B4A" w14:paraId="490AC681" w14:textId="77777777" w:rsidTr="0027308B">
        <w:trPr>
          <w:trHeight w:val="312"/>
        </w:trPr>
        <w:tc>
          <w:tcPr>
            <w:tcW w:w="2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0901" w14:textId="77777777" w:rsidR="002E6DDD" w:rsidRPr="00297B4A" w:rsidRDefault="002E6DDD" w:rsidP="00317932">
            <w:pPr>
              <w:pStyle w:val="ListParagraph"/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lastRenderedPageBreak/>
              <w:t> </w:t>
            </w:r>
          </w:p>
        </w:tc>
        <w:tc>
          <w:tcPr>
            <w:tcW w:w="104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5BD5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Seroconversion</w:t>
            </w:r>
          </w:p>
        </w:tc>
      </w:tr>
      <w:tr w:rsidR="002E6DDD" w:rsidRPr="00297B4A" w14:paraId="7F91E572" w14:textId="77777777" w:rsidTr="0027308B">
        <w:trPr>
          <w:trHeight w:val="312"/>
        </w:trPr>
        <w:tc>
          <w:tcPr>
            <w:tcW w:w="2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1AF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D2DA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H1N1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CB96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H3N2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23E4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Yamagata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B8F9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Victoria</w:t>
            </w:r>
          </w:p>
        </w:tc>
      </w:tr>
      <w:tr w:rsidR="002E6DDD" w:rsidRPr="00297B4A" w14:paraId="3A1C750F" w14:textId="77777777" w:rsidTr="0027308B">
        <w:trPr>
          <w:trHeight w:val="564"/>
        </w:trPr>
        <w:tc>
          <w:tcPr>
            <w:tcW w:w="2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4113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936B8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4E8E3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793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19697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ADD91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0528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97E36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BBDAD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A72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84DAB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839B8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BD8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</w:tr>
      <w:tr w:rsidR="002E6DDD" w:rsidRPr="00297B4A" w14:paraId="64F23086" w14:textId="77777777" w:rsidTr="0027308B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BAD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Peru (N=363)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53C7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proofErr w:type="spellStart"/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rRT</w:t>
            </w:r>
            <w:proofErr w:type="spellEnd"/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-PCR results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AA5F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D760" w14:textId="1D75949A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680D" w14:textId="21E543CA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7D08" w14:textId="09D8B1A0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(0.00-0.01)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09299" w14:textId="34B4422B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4A044" w14:textId="01765DB3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2BE" w14:textId="63B260BB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0.08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(-0.01-0.16)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7579" w14:textId="090B2351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D85F0" w14:textId="144674C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2000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9BB5" w14:textId="6091EFB5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4452" w14:textId="4C0ACDD5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843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2E6DDD" w:rsidRPr="00297B4A" w14:paraId="572A3D50" w14:textId="77777777" w:rsidTr="0027308B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6AE2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0A6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442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1ADA7" w14:textId="3848EEA1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FCC2A" w14:textId="0C1C408A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41B2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D2CB8" w14:textId="42766AD8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96DA1" w14:textId="5F5829C5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8AB6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93E10" w14:textId="6FBB6822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EAC68" w14:textId="4BD5D47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B4ED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1A2D7" w14:textId="438F97C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11288" w14:textId="2E0CEB78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D223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</w:tr>
      <w:tr w:rsidR="002E6DDD" w:rsidRPr="00297B4A" w14:paraId="05B65776" w14:textId="77777777" w:rsidTr="0027308B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1389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Thailand (N=1103)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30B5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639A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C83C" w14:textId="0AFE4DFB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95F7" w14:textId="496317F6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FB5A" w14:textId="04499226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0.47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(0.33-0.60)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5E45" w14:textId="4DD5D2EB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E6E36" w14:textId="44677F04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BBC" w14:textId="3E31AC16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B507" w14:textId="3E452DAF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9D31" w14:textId="4E34157B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DDE" w14:textId="0186B51A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11B1" w14:textId="0F2ADCA8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74F1" w14:textId="4760B278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985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2E6DDD" w:rsidRPr="00297B4A" w14:paraId="36182A71" w14:textId="77777777" w:rsidTr="0027308B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EBCF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48E6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48E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E9EF3" w14:textId="4CCB904A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48F10" w14:textId="045CD95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6142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CF1F9" w14:textId="4A9FE91C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BC4DB" w14:textId="77EF76DC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F8DF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771C1" w14:textId="21D8313B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3E4F0" w14:textId="6413C42D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8D47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29835" w14:textId="44E89B22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62B08" w14:textId="17086A48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9C77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</w:tr>
      <w:tr w:rsidR="002E6DDD" w:rsidRPr="00297B4A" w14:paraId="0CEF0F39" w14:textId="77777777" w:rsidTr="0027308B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724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Total (N=1466)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4F8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BF5A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E7EA" w14:textId="4DEDF081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5DE8A" w14:textId="262F76C1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2880" w14:textId="74CA464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0.30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(0.22-0.38)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A492" w14:textId="4AB0F2A6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B485D" w14:textId="69E36F9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CAA9" w14:textId="5B172D80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0.07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(0.02-0.13)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9C0C" w14:textId="418518E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4C82" w14:textId="2252C246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CA06" w14:textId="0113F0A6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4E3A" w14:textId="546015C2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DF42" w14:textId="0FDF44FA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F2A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2E6DDD" w:rsidRPr="00297B4A" w14:paraId="7C38E518" w14:textId="77777777" w:rsidTr="0027308B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C3B1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29CD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C5" w14:textId="7777777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ECB9A" w14:textId="3A59EC32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5AB36" w14:textId="3C7451C3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0F68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9EBFC" w14:textId="41DE884E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F0F45" w14:textId="0F95114D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931F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DE9ED" w14:textId="2F3DC8F4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3DE87" w14:textId="3B4129A7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C81B6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90473" w14:textId="7510E6A9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C9EBE" w14:textId="233E6151" w:rsidR="002E6DDD" w:rsidRPr="00297B4A" w:rsidRDefault="002E6DDD" w:rsidP="00317932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cstheme="minorHAnsi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2DF9A" w14:textId="77777777" w:rsidR="002E6DDD" w:rsidRPr="00297B4A" w:rsidRDefault="002E6DDD" w:rsidP="00317932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bidi="th-TH"/>
              </w:rPr>
            </w:pPr>
          </w:p>
        </w:tc>
      </w:tr>
    </w:tbl>
    <w:p w14:paraId="2DB9B4DE" w14:textId="77777777" w:rsidR="002E6DDD" w:rsidRPr="00297B4A" w:rsidRDefault="002E6DDD" w:rsidP="00317932">
      <w:pPr>
        <w:spacing w:after="0" w:line="48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D3ED69D" w14:textId="77777777" w:rsidR="00CB75D3" w:rsidRPr="00297B4A" w:rsidRDefault="00CB75D3" w:rsidP="00317932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000000"/>
          <w:sz w:val="24"/>
          <w:szCs w:val="24"/>
        </w:rPr>
      </w:pPr>
      <w:r w:rsidRPr="00297B4A">
        <w:rPr>
          <w:b/>
          <w:bCs/>
          <w:color w:val="000000"/>
          <w:sz w:val="24"/>
          <w:szCs w:val="24"/>
        </w:rPr>
        <w:t>Thailand (N=1103)</w:t>
      </w:r>
    </w:p>
    <w:tbl>
      <w:tblPr>
        <w:tblW w:w="12775" w:type="dxa"/>
        <w:tblLook w:val="04A0" w:firstRow="1" w:lastRow="0" w:firstColumn="1" w:lastColumn="0" w:noHBand="0" w:noVBand="1"/>
      </w:tblPr>
      <w:tblGrid>
        <w:gridCol w:w="1123"/>
        <w:gridCol w:w="869"/>
        <w:gridCol w:w="336"/>
        <w:gridCol w:w="580"/>
        <w:gridCol w:w="703"/>
        <w:gridCol w:w="1334"/>
        <w:gridCol w:w="580"/>
        <w:gridCol w:w="703"/>
        <w:gridCol w:w="1327"/>
        <w:gridCol w:w="581"/>
        <w:gridCol w:w="703"/>
        <w:gridCol w:w="1326"/>
        <w:gridCol w:w="580"/>
        <w:gridCol w:w="703"/>
        <w:gridCol w:w="1327"/>
      </w:tblGrid>
      <w:tr w:rsidR="00FD1CC1" w:rsidRPr="00297B4A" w14:paraId="3FA9504F" w14:textId="77777777" w:rsidTr="0027308B">
        <w:trPr>
          <w:trHeight w:val="312"/>
        </w:trPr>
        <w:tc>
          <w:tcPr>
            <w:tcW w:w="2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75E1" w14:textId="69954E06" w:rsidR="00FD1CC1" w:rsidRPr="00297B4A" w:rsidRDefault="00FD1CC1" w:rsidP="00317932">
            <w:pPr>
              <w:pStyle w:val="ListParagraph"/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04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E984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Seroconversion</w:t>
            </w:r>
          </w:p>
        </w:tc>
      </w:tr>
      <w:tr w:rsidR="00FD1CC1" w:rsidRPr="00297B4A" w14:paraId="186EBB80" w14:textId="77777777" w:rsidTr="0027308B">
        <w:trPr>
          <w:trHeight w:val="312"/>
        </w:trPr>
        <w:tc>
          <w:tcPr>
            <w:tcW w:w="2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B24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491E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H1N1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D319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H3N2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3FB2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Yamagata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72CB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Victoria</w:t>
            </w:r>
          </w:p>
        </w:tc>
      </w:tr>
      <w:tr w:rsidR="00FD1CC1" w:rsidRPr="00297B4A" w14:paraId="181AB26D" w14:textId="77777777" w:rsidTr="0027308B">
        <w:trPr>
          <w:trHeight w:val="564"/>
        </w:trPr>
        <w:tc>
          <w:tcPr>
            <w:tcW w:w="2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EA99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3EC44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BA9C6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5D5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E38FF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D6674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457B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7B9E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120A9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B914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F0B42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FB865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73A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Kappa (95% CI)</w:t>
            </w:r>
          </w:p>
        </w:tc>
      </w:tr>
      <w:tr w:rsidR="00FD1CC1" w:rsidRPr="00297B4A" w14:paraId="0604B1E7" w14:textId="77777777" w:rsidTr="0027308B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B7B8" w14:textId="308E4BBD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Year 1 (N=545)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E98F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proofErr w:type="spellStart"/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rRT</w:t>
            </w:r>
            <w:proofErr w:type="spellEnd"/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-PCR results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303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2FF8A" w14:textId="733D0C01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4F3C" w14:textId="63D640BB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589" w14:textId="09285BEB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0.42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(0.35-0.50)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95276" w14:textId="61E98310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3C9A" w14:textId="3ACFE00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194" w14:textId="4A4120B8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0.16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(0.09-0.23)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183E" w14:textId="6E6A668D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D553" w14:textId="5D740A93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99D" w14:textId="02883CD8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0.23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(0.17-0.29)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592C" w14:textId="3ABD72D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BE5C" w14:textId="2DBAF843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CEF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FD1CC1" w:rsidRPr="00297B4A" w14:paraId="6C0E03FF" w14:textId="77777777" w:rsidTr="0027308B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ECE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7543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211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FD123" w14:textId="5D22433E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7192E" w14:textId="2753A87F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0860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41EB9" w14:textId="3E657A0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B5C7F" w14:textId="68BE1650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644E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CDAF5" w14:textId="24F6721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89B95" w14:textId="5CF21BE0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6DE8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641C2" w14:textId="4E330423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59F92" w14:textId="2C6F3373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773B1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</w:tr>
      <w:tr w:rsidR="00FD1CC1" w:rsidRPr="00297B4A" w14:paraId="7078A303" w14:textId="77777777" w:rsidTr="0027308B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3E67" w14:textId="35A3F6F8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Year 2 (N=558)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DD7F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026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78CB" w14:textId="2BB61B13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D3C5" w14:textId="28FD3832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61B" w14:textId="16949FD4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0.12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(0.06-0.17)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15F9" w14:textId="247005CF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B4F7" w14:textId="0783C3E5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5AD1" w14:textId="677E6959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0.00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10420" w14:textId="3D2D5264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37BD" w14:textId="43DF4E9A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07BB" w14:textId="3F227CE1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0.00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6202" w14:textId="722F4D3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BA32" w14:textId="157C053C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F757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FD1CC1" w:rsidRPr="00297B4A" w14:paraId="25A1DF40" w14:textId="77777777" w:rsidTr="0027308B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A532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59C9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6010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7432B" w14:textId="5B79B84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89E1C" w14:textId="613897FC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A20B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33BDD" w14:textId="210CF77C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C6C26" w14:textId="6A2CAC89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9FA2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1DBAC" w14:textId="242B14E2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53CD1" w14:textId="0999A1D9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BD8D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6705D" w14:textId="539765DE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17BB7" w14:textId="17814C0A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E129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</w:tr>
      <w:tr w:rsidR="00FD1CC1" w:rsidRPr="00297B4A" w14:paraId="1F8994FF" w14:textId="77777777" w:rsidTr="0027308B">
        <w:trPr>
          <w:trHeight w:val="312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6FBE" w14:textId="1BBDAFCB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Total (N=1103)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AF87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047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4C4A" w14:textId="4ABB25D4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58B13" w14:textId="0BECF82C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0BA" w14:textId="35AEA079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0.26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(0.21-0.31)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FDD4" w14:textId="1C9BB794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9B30" w14:textId="1D8A99E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4CDD" w14:textId="33C6FFD0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0.09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(0.05-0.13)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9E9D" w14:textId="454CA9A1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CF31" w14:textId="0EC4DDBE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2B1" w14:textId="31F2ACF8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0.13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(0.10-0.16)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FC9E" w14:textId="2A606058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E47C" w14:textId="5977AA6D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D89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 xml:space="preserve">0.00 </w:t>
            </w: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br/>
              <w:t>(0.00-0.00)</w:t>
            </w:r>
          </w:p>
        </w:tc>
      </w:tr>
      <w:tr w:rsidR="00FD1CC1" w:rsidRPr="00297B4A" w14:paraId="53402892" w14:textId="77777777" w:rsidTr="0027308B">
        <w:trPr>
          <w:trHeight w:val="312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C543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983F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AEF" w14:textId="7777777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6F8B2" w14:textId="29DBEFD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F7E49" w14:textId="33868B28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8426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6602D" w14:textId="2A67A167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464EE" w14:textId="121A72E9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0DC59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20CA9" w14:textId="67494D54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C906E" w14:textId="63DD140A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880E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94E7C" w14:textId="3AF3BBA6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4DD3D" w14:textId="4EF85752" w:rsidR="00FD1CC1" w:rsidRPr="00297B4A" w:rsidRDefault="00FD1CC1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3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8401B" w14:textId="77777777" w:rsidR="00FD1CC1" w:rsidRPr="00297B4A" w:rsidRDefault="00FD1CC1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h-TH"/>
              </w:rPr>
            </w:pPr>
          </w:p>
        </w:tc>
      </w:tr>
    </w:tbl>
    <w:p w14:paraId="1DEBE30B" w14:textId="649A1708" w:rsidR="00CB75D3" w:rsidRPr="00297B4A" w:rsidRDefault="00CB75D3" w:rsidP="00317932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 w:rsidRPr="00297B4A">
        <w:rPr>
          <w:rFonts w:cstheme="minorHAnsi"/>
          <w:color w:val="000000" w:themeColor="text1"/>
          <w:sz w:val="24"/>
          <w:szCs w:val="24"/>
        </w:rPr>
        <w:t>rRT</w:t>
      </w:r>
      <w:proofErr w:type="spellEnd"/>
      <w:r w:rsidRPr="00297B4A">
        <w:rPr>
          <w:rFonts w:cstheme="minorHAnsi"/>
          <w:color w:val="000000" w:themeColor="text1"/>
          <w:sz w:val="24"/>
          <w:szCs w:val="24"/>
        </w:rPr>
        <w:t>-PCR: real-time reverse transcription polymerase chain reaction</w:t>
      </w:r>
      <w:r w:rsidR="00FD1CC1" w:rsidRPr="00297B4A">
        <w:rPr>
          <w:rFonts w:cstheme="minorHAnsi"/>
          <w:color w:val="000000" w:themeColor="text1"/>
          <w:sz w:val="24"/>
          <w:szCs w:val="24"/>
        </w:rPr>
        <w:t>; CI: confidence interval.</w:t>
      </w:r>
    </w:p>
    <w:p w14:paraId="444F6033" w14:textId="77777777" w:rsidR="00CB75D3" w:rsidRPr="00297B4A" w:rsidRDefault="00CB75D3" w:rsidP="00317932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</w:p>
    <w:p w14:paraId="75D39493" w14:textId="77777777" w:rsidR="00CB75D3" w:rsidRPr="00297B4A" w:rsidRDefault="00CB75D3" w:rsidP="00317932">
      <w:p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7B4A"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103DCF1E" w14:textId="77777777" w:rsidR="00064FD5" w:rsidRPr="00297B4A" w:rsidRDefault="00064FD5" w:rsidP="00064FD5">
      <w:pPr>
        <w:spacing w:line="480" w:lineRule="auto"/>
        <w:rPr>
          <w:rFonts w:eastAsia="Times New Roman"/>
          <w:b/>
          <w:bCs/>
          <w:color w:val="000000"/>
          <w:sz w:val="24"/>
          <w:szCs w:val="24"/>
        </w:rPr>
        <w:sectPr w:rsidR="00064FD5" w:rsidRPr="00297B4A" w:rsidSect="00CB75D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2" w:name="_Hlk177382185"/>
    </w:p>
    <w:p w14:paraId="532A4610" w14:textId="0AB65637" w:rsidR="00CB75D3" w:rsidRPr="00297B4A" w:rsidRDefault="00CB75D3" w:rsidP="00317932">
      <w:p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7B4A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Supplementary table </w:t>
      </w:r>
      <w:r w:rsidR="002F0081" w:rsidRPr="00297B4A">
        <w:rPr>
          <w:rFonts w:cstheme="minorHAnsi"/>
          <w:b/>
          <w:bCs/>
          <w:color w:val="000000" w:themeColor="text1"/>
          <w:sz w:val="24"/>
          <w:szCs w:val="24"/>
        </w:rPr>
        <w:t>3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 xml:space="preserve">: Antibody response at enrollment (pre-season) and delivery by </w:t>
      </w:r>
      <w:r w:rsidRPr="00297B4A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hemagglutination inhibition </w:t>
      </w:r>
      <w:r w:rsidRPr="00297B4A">
        <w:rPr>
          <w:b/>
          <w:bCs/>
          <w:sz w:val="24"/>
          <w:szCs w:val="24"/>
        </w:rPr>
        <w:t xml:space="preserve">assay 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>among participants in the cohort, Pregnancy and Influenza Multinational Epidemiologic Study, Peru and Thailand.</w:t>
      </w:r>
    </w:p>
    <w:tbl>
      <w:tblPr>
        <w:tblW w:w="13670" w:type="dxa"/>
        <w:tblLook w:val="04A0" w:firstRow="1" w:lastRow="0" w:firstColumn="1" w:lastColumn="0" w:noHBand="0" w:noVBand="1"/>
      </w:tblPr>
      <w:tblGrid>
        <w:gridCol w:w="4765"/>
        <w:gridCol w:w="699"/>
        <w:gridCol w:w="865"/>
        <w:gridCol w:w="966"/>
        <w:gridCol w:w="865"/>
        <w:gridCol w:w="1129"/>
        <w:gridCol w:w="649"/>
        <w:gridCol w:w="649"/>
        <w:gridCol w:w="1117"/>
        <w:gridCol w:w="757"/>
        <w:gridCol w:w="1209"/>
      </w:tblGrid>
      <w:tr w:rsidR="00CB75D3" w:rsidRPr="00297B4A" w14:paraId="2D9546F1" w14:textId="77777777" w:rsidTr="00907EE0">
        <w:trPr>
          <w:trHeight w:val="29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333" w14:textId="77777777" w:rsidR="00CB75D3" w:rsidRPr="00297B4A" w:rsidRDefault="00CB75D3" w:rsidP="0031793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67C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h-TH"/>
              </w:rPr>
            </w:pPr>
            <w:proofErr w:type="spellStart"/>
            <w:r w:rsidRPr="00297B4A">
              <w:rPr>
                <w:rFonts w:ascii="Calibri" w:eastAsia="Times New Roman" w:hAnsi="Calibri" w:cs="Calibri"/>
                <w:b/>
                <w:bCs/>
                <w:color w:val="000000"/>
                <w:lang w:bidi="th-TH"/>
              </w:rPr>
              <w:t>rRT</w:t>
            </w:r>
            <w:proofErr w:type="spellEnd"/>
            <w:r w:rsidRPr="00297B4A">
              <w:rPr>
                <w:rFonts w:ascii="Calibri" w:eastAsia="Times New Roman" w:hAnsi="Calibri" w:cs="Calibri"/>
                <w:b/>
                <w:bCs/>
                <w:color w:val="000000"/>
                <w:lang w:bidi="th-TH"/>
              </w:rPr>
              <w:t>--PCR negative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BE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h-TH"/>
              </w:rPr>
            </w:pPr>
            <w:proofErr w:type="spellStart"/>
            <w:r w:rsidRPr="00297B4A">
              <w:rPr>
                <w:rFonts w:ascii="Calibri" w:eastAsia="Times New Roman" w:hAnsi="Calibri" w:cs="Calibri"/>
                <w:b/>
                <w:bCs/>
                <w:color w:val="000000"/>
                <w:lang w:bidi="th-TH"/>
              </w:rPr>
              <w:t>rRT</w:t>
            </w:r>
            <w:proofErr w:type="spellEnd"/>
            <w:r w:rsidRPr="00297B4A">
              <w:rPr>
                <w:rFonts w:ascii="Calibri" w:eastAsia="Times New Roman" w:hAnsi="Calibri" w:cs="Calibri"/>
                <w:b/>
                <w:bCs/>
                <w:color w:val="000000"/>
                <w:lang w:bidi="th-TH"/>
              </w:rPr>
              <w:t>-PCR positive</w:t>
            </w:r>
          </w:p>
        </w:tc>
      </w:tr>
      <w:tr w:rsidR="00CB75D3" w:rsidRPr="00297B4A" w14:paraId="14E9C8C4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F6637" w14:textId="77777777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11D9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N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8893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Enrollment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3C8C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Delivery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A926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N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F228E" w14:textId="77777777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Enrollment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70B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Delivery</w:t>
            </w:r>
          </w:p>
        </w:tc>
      </w:tr>
      <w:tr w:rsidR="00CB75D3" w:rsidRPr="00297B4A" w14:paraId="26BB9855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C82A" w14:textId="1016438A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A/Michigan (n=14</w:t>
            </w:r>
            <w:r w:rsidR="006F3BE9" w:rsidRPr="00297B4A">
              <w:rPr>
                <w:rFonts w:ascii="Calibri" w:hAnsi="Calibri" w:cs="Calibri"/>
                <w:color w:val="000000"/>
              </w:rPr>
              <w:t>6</w:t>
            </w:r>
            <w:r w:rsidRPr="00297B4A">
              <w:rPr>
                <w:rFonts w:ascii="Calibri" w:hAnsi="Calibri" w:cs="Calibri"/>
                <w:color w:val="000000"/>
              </w:rPr>
              <w:t>6 pairs)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DF9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1420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09C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59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071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E50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792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ED6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A9B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944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86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</w:tr>
      <w:tr w:rsidR="00CB75D3" w:rsidRPr="00297B4A" w14:paraId="66FAAAE9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A9B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Seroconversion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B8D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540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37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9B0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7C7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EDC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559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B9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877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73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46%</w:t>
            </w:r>
          </w:p>
        </w:tc>
      </w:tr>
      <w:tr w:rsidR="00CB75D3" w:rsidRPr="00297B4A" w14:paraId="13AAF784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612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>GMT among all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9D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B97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E63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FAA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E25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5-80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0A7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F99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C55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5-80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3A6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756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20-160</w:t>
            </w:r>
          </w:p>
        </w:tc>
      </w:tr>
      <w:tr w:rsidR="00CB75D3" w:rsidRPr="00297B4A" w14:paraId="23E00B5B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498A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 xml:space="preserve">GMT among </w:t>
            </w:r>
            <w:proofErr w:type="spellStart"/>
            <w:r w:rsidRPr="00297B4A">
              <w:rPr>
                <w:rFonts w:ascii="Calibri" w:hAnsi="Calibri" w:cs="Calibri"/>
              </w:rPr>
              <w:t>seroconvertors</w:t>
            </w:r>
            <w:proofErr w:type="spellEnd"/>
            <w:r w:rsidRPr="00297B4A">
              <w:rPr>
                <w:rFonts w:ascii="Calibri" w:hAnsi="Calibri" w:cs="Calibri"/>
              </w:rPr>
              <w:t xml:space="preserve">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EAA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95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F7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879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C5F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40-320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205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D5D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B62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5-20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C57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1A6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80-320</w:t>
            </w:r>
          </w:p>
        </w:tc>
      </w:tr>
      <w:tr w:rsidR="00CB75D3" w:rsidRPr="00297B4A" w14:paraId="0742D2FE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7A66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≥1:40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7AD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5CA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265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130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19%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2C1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251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56C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FE9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CED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CC1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26%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6A7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A3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43%</w:t>
            </w:r>
          </w:p>
        </w:tc>
      </w:tr>
      <w:tr w:rsidR="00CB75D3" w:rsidRPr="00297B4A" w14:paraId="561426AD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1ECC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≥1:80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430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32B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C68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9CD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146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59E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4B3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25D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C2A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17%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A1A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DF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37%</w:t>
            </w:r>
          </w:p>
        </w:tc>
      </w:tr>
      <w:tr w:rsidR="00CB75D3" w:rsidRPr="00297B4A" w14:paraId="66085924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CABEA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≥1:160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C0D8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F752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C1E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14EC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E0F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D3D5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6160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70C7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09F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EE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20%</w:t>
            </w:r>
          </w:p>
        </w:tc>
      </w:tr>
      <w:tr w:rsidR="00CB75D3" w:rsidRPr="00297B4A" w14:paraId="38B46DC7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B42" w14:textId="77777777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A/Hong Kong (n=718 pairs)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235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B8A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B1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10B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1664" w14:textId="77777777" w:rsidR="00CB75D3" w:rsidRPr="00297B4A" w:rsidRDefault="00CB75D3" w:rsidP="00317932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95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073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EB4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C6E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6A07" w14:textId="77777777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</w:tr>
      <w:tr w:rsidR="00CB75D3" w:rsidRPr="00297B4A" w14:paraId="03DC6A21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3FF5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Seroconversion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A3F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643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725" w14:textId="77777777" w:rsidR="00CB75D3" w:rsidRPr="00297B4A" w:rsidRDefault="00CB75D3" w:rsidP="00317932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CAE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352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756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E2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92B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6C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82E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13%</w:t>
            </w:r>
          </w:p>
        </w:tc>
      </w:tr>
      <w:tr w:rsidR="00CB75D3" w:rsidRPr="00297B4A" w14:paraId="19883A14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2CC9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>GMT among all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E8B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C28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375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80-320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230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08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40-160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DDD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18B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9E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80-320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F78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F1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80-320</w:t>
            </w:r>
          </w:p>
        </w:tc>
      </w:tr>
      <w:tr w:rsidR="00CB75D3" w:rsidRPr="00297B4A" w14:paraId="76CE2B9C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5C1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 xml:space="preserve">GMT among </w:t>
            </w:r>
            <w:proofErr w:type="spellStart"/>
            <w:r w:rsidRPr="00297B4A">
              <w:rPr>
                <w:rFonts w:ascii="Calibri" w:hAnsi="Calibri" w:cs="Calibri"/>
              </w:rPr>
              <w:t>seroconvertors</w:t>
            </w:r>
            <w:proofErr w:type="spellEnd"/>
            <w:r w:rsidRPr="00297B4A">
              <w:rPr>
                <w:rFonts w:ascii="Calibri" w:hAnsi="Calibri" w:cs="Calibri"/>
              </w:rPr>
              <w:t xml:space="preserve">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15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13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A15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89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F4A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120-320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01D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488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940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12.5-80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858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240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2E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120-320</w:t>
            </w:r>
          </w:p>
        </w:tc>
      </w:tr>
      <w:tr w:rsidR="00CB75D3" w:rsidRPr="00297B4A" w14:paraId="4FF601DF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BC0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≥1:40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ED2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13C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FFF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87%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CF0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596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CB4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87%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D0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D2C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D73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87%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D73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183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93%</w:t>
            </w:r>
          </w:p>
        </w:tc>
      </w:tr>
      <w:tr w:rsidR="00CB75D3" w:rsidRPr="00297B4A" w14:paraId="284C88D9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693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lastRenderedPageBreak/>
              <w:t>HAI titer ≥1:80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11B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22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71A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76%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27E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513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5AE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04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487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BC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E1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26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82A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87%</w:t>
            </w:r>
          </w:p>
        </w:tc>
      </w:tr>
      <w:tr w:rsidR="00CB75D3" w:rsidRPr="00297B4A" w14:paraId="4D45422C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ABA63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≥1:160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D1B5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FAFD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A1BB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54%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5BC9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369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155A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F59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300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7EFF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D671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39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57%</w:t>
            </w:r>
          </w:p>
        </w:tc>
      </w:tr>
      <w:tr w:rsidR="00CB75D3" w:rsidRPr="00297B4A" w14:paraId="4A402315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6EAB" w14:textId="77777777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A/Singapore (n=748 pairs)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A6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46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166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32F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A9D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59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37A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141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05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FC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</w:tr>
      <w:tr w:rsidR="00CB75D3" w:rsidRPr="00297B4A" w14:paraId="345AB2DB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A949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Seroconversion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020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9C5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684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DB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029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3EC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4AC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C97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199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D8F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0%</w:t>
            </w:r>
          </w:p>
        </w:tc>
      </w:tr>
      <w:tr w:rsidR="00CB75D3" w:rsidRPr="00297B4A" w14:paraId="345352E1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52B4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>GMT among all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806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03E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4F4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80-160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83C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40-160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9A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65E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681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50-160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5ED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4CC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30-160</w:t>
            </w:r>
          </w:p>
        </w:tc>
      </w:tr>
      <w:tr w:rsidR="00CB75D3" w:rsidRPr="00297B4A" w14:paraId="3AC80613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459F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 xml:space="preserve">GMT among </w:t>
            </w:r>
            <w:proofErr w:type="spellStart"/>
            <w:r w:rsidRPr="00297B4A">
              <w:rPr>
                <w:rFonts w:ascii="Calibri" w:hAnsi="Calibri" w:cs="Calibri"/>
              </w:rPr>
              <w:t>seroconvertors</w:t>
            </w:r>
            <w:proofErr w:type="spellEnd"/>
            <w:r w:rsidRPr="00297B4A">
              <w:rPr>
                <w:rFonts w:ascii="Calibri" w:hAnsi="Calibri" w:cs="Calibri"/>
              </w:rPr>
              <w:t xml:space="preserve">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D45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863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B9F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20-80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894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29A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160-320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23C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4F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n/a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F9E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19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n/a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5DB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</w:tr>
      <w:tr w:rsidR="00CB75D3" w:rsidRPr="00297B4A" w14:paraId="21937AC7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D847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≥1:40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D95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A6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640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86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87%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2B3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627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E45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86%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F33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3AE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D42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75%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2B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91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75%</w:t>
            </w:r>
          </w:p>
        </w:tc>
      </w:tr>
      <w:tr w:rsidR="00CB75D3" w:rsidRPr="00297B4A" w14:paraId="2C5CBD80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DDEA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≥1:80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7A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29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561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0B1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77%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B5E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542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907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B1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6F6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CD4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75%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D1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B3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63%</w:t>
            </w:r>
          </w:p>
        </w:tc>
      </w:tr>
      <w:tr w:rsidR="00CB75D3" w:rsidRPr="00297B4A" w14:paraId="65F18A91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EA1E7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≥1:160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602E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ACFB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F208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51%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C9B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372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A2FD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51%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969E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6C6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7C9C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50A3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D4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44%</w:t>
            </w:r>
          </w:p>
        </w:tc>
      </w:tr>
      <w:tr w:rsidR="00CB75D3" w:rsidRPr="00297B4A" w14:paraId="450E565B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C25A" w14:textId="77777777" w:rsidR="00CB75D3" w:rsidRPr="00297B4A" w:rsidRDefault="00CB75D3" w:rsidP="00317932">
            <w:pPr>
              <w:spacing w:after="0" w:line="480" w:lineRule="auto"/>
              <w:rPr>
                <w:rFonts w:ascii="Calibri" w:hAnsi="Calibri" w:cs="Calibri"/>
                <w:color w:val="000000"/>
              </w:rPr>
            </w:pPr>
            <w:r w:rsidRPr="00297B4A">
              <w:rPr>
                <w:rFonts w:ascii="Calibri" w:hAnsi="Calibri" w:cs="Calibri"/>
                <w:color w:val="000000"/>
              </w:rPr>
              <w:t>B/Phuket (n=1466 pairs)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E33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1420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A93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E6C4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38A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925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403B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0737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046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7C66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0ED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</w:tr>
      <w:tr w:rsidR="00CB75D3" w:rsidRPr="00297B4A" w14:paraId="40ABF0CD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B6A0" w14:textId="77777777" w:rsidR="00CB75D3" w:rsidRPr="00297B4A" w:rsidRDefault="00CB75D3" w:rsidP="00317932">
            <w:pPr>
              <w:tabs>
                <w:tab w:val="left" w:pos="430"/>
              </w:tabs>
              <w:spacing w:after="0" w:line="480" w:lineRule="auto"/>
              <w:ind w:firstLine="430"/>
              <w:rPr>
                <w:rFonts w:ascii="Calibri" w:hAnsi="Calibri" w:cs="Calibri"/>
                <w:color w:val="000000"/>
              </w:rPr>
            </w:pPr>
            <w:r w:rsidRPr="00297B4A">
              <w:rPr>
                <w:rFonts w:ascii="Calibri" w:hAnsi="Calibri" w:cs="Calibri"/>
                <w:color w:val="000000"/>
              </w:rPr>
              <w:t>Seroconversion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029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85B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7B68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7A6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FE6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1FB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AF5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3EE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89ED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D10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17%</w:t>
            </w:r>
          </w:p>
        </w:tc>
      </w:tr>
      <w:tr w:rsidR="00CB75D3" w:rsidRPr="00297B4A" w14:paraId="0305538C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AF5C" w14:textId="77777777" w:rsidR="00CB75D3" w:rsidRPr="00297B4A" w:rsidRDefault="00CB75D3" w:rsidP="00317932">
            <w:pPr>
              <w:tabs>
                <w:tab w:val="left" w:pos="430"/>
              </w:tabs>
              <w:spacing w:after="0" w:line="480" w:lineRule="auto"/>
              <w:ind w:firstLine="430"/>
              <w:rPr>
                <w:rFonts w:ascii="Calibri" w:hAnsi="Calibri"/>
                <w:color w:val="000000"/>
              </w:rPr>
            </w:pPr>
            <w:r w:rsidRPr="00297B4A">
              <w:rPr>
                <w:rFonts w:ascii="Calibri" w:hAnsi="Calibri" w:cs="Calibri"/>
              </w:rPr>
              <w:t>GMT among all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14E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hAnsi="Calibri"/>
                <w:color w:val="000000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538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E8D2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38A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313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10-80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17D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7FC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58B0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5-80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58A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AE8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10-160</w:t>
            </w:r>
          </w:p>
        </w:tc>
      </w:tr>
      <w:tr w:rsidR="00CB75D3" w:rsidRPr="00297B4A" w14:paraId="1A80F974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2DCAD" w14:textId="77777777" w:rsidR="00CB75D3" w:rsidRPr="00297B4A" w:rsidRDefault="00CB75D3" w:rsidP="00317932">
            <w:pPr>
              <w:tabs>
                <w:tab w:val="left" w:pos="430"/>
              </w:tabs>
              <w:spacing w:after="0" w:line="480" w:lineRule="auto"/>
              <w:ind w:firstLine="430"/>
              <w:rPr>
                <w:rFonts w:ascii="Calibri" w:hAnsi="Calibri"/>
                <w:color w:val="000000"/>
              </w:rPr>
            </w:pPr>
            <w:r w:rsidRPr="00297B4A">
              <w:rPr>
                <w:rFonts w:ascii="Calibri" w:hAnsi="Calibri" w:cs="Calibri"/>
              </w:rPr>
              <w:t xml:space="preserve">GMT among </w:t>
            </w:r>
            <w:proofErr w:type="spellStart"/>
            <w:r w:rsidRPr="00297B4A">
              <w:rPr>
                <w:rFonts w:ascii="Calibri" w:hAnsi="Calibri" w:cs="Calibri"/>
              </w:rPr>
              <w:t>seroconvertors</w:t>
            </w:r>
            <w:proofErr w:type="spellEnd"/>
            <w:r w:rsidRPr="00297B4A">
              <w:rPr>
                <w:rFonts w:ascii="Calibri" w:hAnsi="Calibri" w:cs="Calibri"/>
              </w:rPr>
              <w:t xml:space="preserve">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C93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hAnsi="Calibri"/>
                <w:color w:val="000000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2BC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4A25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3EC6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160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B8E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80-320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6A6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9E92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872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44C9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096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240-960</w:t>
            </w:r>
          </w:p>
        </w:tc>
      </w:tr>
      <w:tr w:rsidR="00CB75D3" w:rsidRPr="00297B4A" w14:paraId="18952FAE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E8C90" w14:textId="77777777" w:rsidR="00CB75D3" w:rsidRPr="00297B4A" w:rsidRDefault="00CB75D3" w:rsidP="00317932">
            <w:pPr>
              <w:tabs>
                <w:tab w:val="left" w:pos="430"/>
              </w:tabs>
              <w:spacing w:after="0" w:line="480" w:lineRule="auto"/>
              <w:ind w:firstLine="430"/>
              <w:rPr>
                <w:rFonts w:ascii="Calibri" w:hAnsi="Calibri" w:cs="Calibri"/>
                <w:color w:val="000000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≥1:40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35DB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ECA1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352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85F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25%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EEB4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345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1CD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75B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FDE7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786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28%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021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7A1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39%</w:t>
            </w:r>
          </w:p>
        </w:tc>
      </w:tr>
      <w:tr w:rsidR="00CB75D3" w:rsidRPr="00297B4A" w14:paraId="700DCE55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52D498" w14:textId="77777777" w:rsidR="00CB75D3" w:rsidRPr="00297B4A" w:rsidRDefault="00CB75D3" w:rsidP="00317932">
            <w:pPr>
              <w:tabs>
                <w:tab w:val="left" w:pos="430"/>
              </w:tabs>
              <w:spacing w:after="0" w:line="480" w:lineRule="auto"/>
              <w:ind w:firstLine="430"/>
              <w:rPr>
                <w:rFonts w:ascii="Calibri" w:hAnsi="Calibri" w:cs="Calibri"/>
                <w:color w:val="000000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≥1:80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28F6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34477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242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A7AE4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17%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D4A24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208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62F74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15%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63FE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BF6A1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5538D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15%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73479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FC1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30%</w:t>
            </w:r>
          </w:p>
        </w:tc>
      </w:tr>
      <w:tr w:rsidR="00CB75D3" w:rsidRPr="00297B4A" w14:paraId="56C73949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17F00" w14:textId="77777777" w:rsidR="00CB75D3" w:rsidRPr="00297B4A" w:rsidRDefault="00CB75D3" w:rsidP="00317932">
            <w:pPr>
              <w:tabs>
                <w:tab w:val="left" w:pos="430"/>
              </w:tabs>
              <w:spacing w:after="0" w:line="480" w:lineRule="auto"/>
              <w:ind w:firstLine="430"/>
              <w:rPr>
                <w:rFonts w:ascii="Calibri" w:hAnsi="Calibri" w:cs="Calibri"/>
                <w:color w:val="000000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≥1:160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2010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CE8E8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EF69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9%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85AF3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A037C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87F8B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CC21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EEF1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9%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7B73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EC6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26%</w:t>
            </w:r>
          </w:p>
        </w:tc>
      </w:tr>
      <w:tr w:rsidR="00CB75D3" w:rsidRPr="00297B4A" w14:paraId="0A0708C7" w14:textId="77777777" w:rsidTr="00907EE0">
        <w:trPr>
          <w:trHeight w:val="29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92FE" w14:textId="77777777" w:rsidR="00CB75D3" w:rsidRPr="00297B4A" w:rsidRDefault="00CB75D3" w:rsidP="00317932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B/Brisbane (n=1466 pairs)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DC3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1420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D77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AD8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77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E6A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E0B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FDC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AC5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692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32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</w:tr>
      <w:tr w:rsidR="00CB75D3" w:rsidRPr="00297B4A" w14:paraId="1E1FD09F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5E55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lastRenderedPageBreak/>
              <w:t>Seroconversion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CAE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F81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EA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E18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9B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08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3D4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6B2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334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34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7%</w:t>
            </w:r>
          </w:p>
        </w:tc>
      </w:tr>
      <w:tr w:rsidR="00CB75D3" w:rsidRPr="00297B4A" w14:paraId="66C8647E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37E8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>GMT among all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87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2D1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033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F6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37A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5-40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208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6AE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39A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5-20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24B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5089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5-40</w:t>
            </w:r>
          </w:p>
        </w:tc>
      </w:tr>
      <w:tr w:rsidR="00CB75D3" w:rsidRPr="00297B4A" w14:paraId="14AC543B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35FA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hAnsi="Calibri" w:cs="Calibri"/>
              </w:rPr>
              <w:t xml:space="preserve">GMT among </w:t>
            </w:r>
            <w:proofErr w:type="spellStart"/>
            <w:r w:rsidRPr="00297B4A">
              <w:rPr>
                <w:rFonts w:ascii="Calibri" w:hAnsi="Calibri" w:cs="Calibri"/>
              </w:rPr>
              <w:t>seroconvertors</w:t>
            </w:r>
            <w:proofErr w:type="spellEnd"/>
            <w:r w:rsidRPr="00297B4A">
              <w:rPr>
                <w:rFonts w:ascii="Calibri" w:hAnsi="Calibri" w:cs="Calibri"/>
              </w:rPr>
              <w:t xml:space="preserve"> (median, IQR)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897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802A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998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D5A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EF5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40-160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BDD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9848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E98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5-5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DFE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696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40-160</w:t>
            </w:r>
          </w:p>
        </w:tc>
      </w:tr>
      <w:tr w:rsidR="00CB75D3" w:rsidRPr="00297B4A" w14:paraId="6E4AE43F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126F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≥1:40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EC3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B7A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182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7A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13%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44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146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77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10%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40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E0B0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DD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7%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D8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08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11%</w:t>
            </w:r>
          </w:p>
        </w:tc>
      </w:tr>
      <w:tr w:rsidR="00CB75D3" w:rsidRPr="00297B4A" w14:paraId="5C3260A5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277E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≥1:80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E81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641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CCF5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6%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A8C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731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645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0F2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C4FD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E5E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13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4%</w:t>
            </w:r>
          </w:p>
        </w:tc>
      </w:tr>
      <w:tr w:rsidR="00CB75D3" w:rsidRPr="00297B4A" w14:paraId="5B930CF3" w14:textId="77777777" w:rsidTr="00907EE0">
        <w:trPr>
          <w:trHeight w:val="29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28218" w14:textId="77777777" w:rsidR="00CB75D3" w:rsidRPr="00297B4A" w:rsidRDefault="00CB75D3" w:rsidP="00317932">
            <w:pPr>
              <w:spacing w:after="0" w:line="48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hAnsi="Calibri" w:cs="Calibri"/>
                <w:color w:val="000000"/>
              </w:rPr>
              <w:t>HAI titer ≥1:160 (number, %)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598A1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D1E0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5953C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AFC76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F04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1%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63447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691F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DC8AB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0%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80C14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bidi="th-TH"/>
              </w:rPr>
            </w:pPr>
            <w:r w:rsidRPr="00297B4A">
              <w:rPr>
                <w:rFonts w:ascii="Calibri" w:eastAsia="Times New Roman" w:hAnsi="Calibri" w:cs="Calibri"/>
                <w:lang w:bidi="th-TH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1CE" w14:textId="77777777" w:rsidR="00CB75D3" w:rsidRPr="00297B4A" w:rsidRDefault="00CB75D3" w:rsidP="00317932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bidi="th-TH"/>
              </w:rPr>
            </w:pPr>
            <w:r w:rsidRPr="00297B4A">
              <w:rPr>
                <w:rFonts w:ascii="Calibri" w:eastAsia="Times New Roman" w:hAnsi="Calibri" w:cs="Calibri"/>
                <w:color w:val="000000"/>
                <w:lang w:bidi="th-TH"/>
              </w:rPr>
              <w:t>2%</w:t>
            </w:r>
          </w:p>
        </w:tc>
      </w:tr>
    </w:tbl>
    <w:p w14:paraId="33649A33" w14:textId="77777777" w:rsidR="00CB75D3" w:rsidRPr="00297B4A" w:rsidRDefault="00CB75D3" w:rsidP="00317932">
      <w:pPr>
        <w:spacing w:after="0" w:line="480" w:lineRule="auto"/>
        <w:rPr>
          <w:sz w:val="24"/>
          <w:szCs w:val="24"/>
        </w:rPr>
      </w:pPr>
      <w:proofErr w:type="spellStart"/>
      <w:r w:rsidRPr="00297B4A">
        <w:rPr>
          <w:rFonts w:cstheme="minorHAnsi"/>
          <w:color w:val="000000" w:themeColor="text1"/>
          <w:sz w:val="24"/>
          <w:szCs w:val="24"/>
        </w:rPr>
        <w:t>rRT</w:t>
      </w:r>
      <w:proofErr w:type="spellEnd"/>
      <w:r w:rsidRPr="00297B4A">
        <w:rPr>
          <w:rFonts w:cstheme="minorHAnsi"/>
          <w:color w:val="000000" w:themeColor="text1"/>
          <w:sz w:val="24"/>
          <w:szCs w:val="24"/>
        </w:rPr>
        <w:t xml:space="preserve">-PCR: real-time reverse transcription polymerase chain reaction; GMT: geometric mean titer; HAI: </w:t>
      </w:r>
      <w:r w:rsidRPr="00297B4A">
        <w:rPr>
          <w:rFonts w:eastAsia="Times New Roman" w:cstheme="minorHAnsi"/>
          <w:color w:val="000000" w:themeColor="text1"/>
          <w:sz w:val="24"/>
          <w:szCs w:val="24"/>
        </w:rPr>
        <w:t xml:space="preserve">hemagglutination inhibition </w:t>
      </w:r>
      <w:r w:rsidRPr="00297B4A">
        <w:rPr>
          <w:sz w:val="24"/>
          <w:szCs w:val="24"/>
        </w:rPr>
        <w:t>assay; IQR: interquartile range; n/a: not applicable.</w:t>
      </w:r>
    </w:p>
    <w:p w14:paraId="32FF258D" w14:textId="77777777" w:rsidR="00D66845" w:rsidRPr="00297B4A" w:rsidRDefault="00D66845" w:rsidP="00317932">
      <w:pPr>
        <w:spacing w:after="0" w:line="480" w:lineRule="auto"/>
        <w:rPr>
          <w:sz w:val="24"/>
          <w:szCs w:val="24"/>
        </w:rPr>
      </w:pPr>
    </w:p>
    <w:p w14:paraId="5592E988" w14:textId="77777777" w:rsidR="00D66845" w:rsidRPr="00297B4A" w:rsidRDefault="00D66845" w:rsidP="00317932">
      <w:pPr>
        <w:spacing w:after="0" w:line="480" w:lineRule="auto"/>
        <w:rPr>
          <w:sz w:val="24"/>
          <w:szCs w:val="24"/>
        </w:rPr>
      </w:pPr>
    </w:p>
    <w:p w14:paraId="13D68E85" w14:textId="52349660" w:rsidR="00D66845" w:rsidRPr="00297B4A" w:rsidRDefault="00D66845">
      <w:pPr>
        <w:rPr>
          <w:sz w:val="24"/>
          <w:szCs w:val="24"/>
        </w:rPr>
      </w:pPr>
      <w:r w:rsidRPr="00297B4A">
        <w:rPr>
          <w:sz w:val="24"/>
          <w:szCs w:val="24"/>
        </w:rPr>
        <w:br w:type="page"/>
      </w:r>
    </w:p>
    <w:p w14:paraId="321CE5D2" w14:textId="77777777" w:rsidR="00D66845" w:rsidRPr="00297B4A" w:rsidRDefault="00D66845" w:rsidP="00317932">
      <w:pPr>
        <w:spacing w:after="0" w:line="480" w:lineRule="auto"/>
        <w:rPr>
          <w:rFonts w:cstheme="minorHAnsi"/>
          <w:b/>
          <w:bCs/>
          <w:color w:val="000000" w:themeColor="text1"/>
          <w:sz w:val="24"/>
          <w:szCs w:val="24"/>
        </w:rPr>
        <w:sectPr w:rsidR="00D66845" w:rsidRPr="00297B4A" w:rsidSect="00064F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679C0AB" w14:textId="04C0AA7E" w:rsidR="00D66845" w:rsidRPr="00297B4A" w:rsidRDefault="00D66845" w:rsidP="00317932">
      <w:pPr>
        <w:spacing w:after="0"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7B4A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Supplementary </w:t>
      </w:r>
      <w:r w:rsidR="002F0081" w:rsidRPr="00297B4A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 xml:space="preserve">: Comparison of seroconversion proportions as determined by antibody response at enrollment (pre-season) and delivery by </w:t>
      </w:r>
      <w:r w:rsidRPr="00297B4A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hemagglutination inhibition </w:t>
      </w:r>
      <w:r w:rsidRPr="00297B4A">
        <w:rPr>
          <w:b/>
          <w:bCs/>
          <w:sz w:val="24"/>
          <w:szCs w:val="24"/>
        </w:rPr>
        <w:t xml:space="preserve">assay </w:t>
      </w:r>
      <w:r w:rsidRPr="00297B4A">
        <w:rPr>
          <w:rFonts w:cstheme="minorHAnsi"/>
          <w:b/>
          <w:bCs/>
          <w:color w:val="000000" w:themeColor="text1"/>
          <w:sz w:val="24"/>
          <w:szCs w:val="24"/>
        </w:rPr>
        <w:t>among participants in the cohort, Pregnancy and Influenza Multinational Epidemiologic Study, Peru and Thailand.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268"/>
        <w:gridCol w:w="1023"/>
        <w:gridCol w:w="1250"/>
        <w:gridCol w:w="1411"/>
        <w:gridCol w:w="1023"/>
        <w:gridCol w:w="1265"/>
        <w:gridCol w:w="1300"/>
      </w:tblGrid>
      <w:tr w:rsidR="00D66845" w:rsidRPr="00297B4A" w14:paraId="729CF0E4" w14:textId="77777777" w:rsidTr="00297B4A">
        <w:tc>
          <w:tcPr>
            <w:tcW w:w="2268" w:type="dxa"/>
            <w:vMerge w:val="restart"/>
          </w:tcPr>
          <w:p w14:paraId="04A6E895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4" w:type="dxa"/>
            <w:gridSpan w:val="3"/>
          </w:tcPr>
          <w:p w14:paraId="12355D18" w14:textId="382E874D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Seroconversion </w:t>
            </w:r>
            <w:r w:rsidR="00231773" w:rsidRPr="00297B4A">
              <w:rPr>
                <w:rFonts w:eastAsia="Times New Roman" w:cstheme="minorHAnsi"/>
                <w:sz w:val="24"/>
                <w:szCs w:val="24"/>
              </w:rPr>
              <w:t xml:space="preserve">proportions </w:t>
            </w:r>
            <w:r w:rsidRPr="00297B4A">
              <w:rPr>
                <w:rFonts w:eastAsia="Times New Roman" w:cstheme="minorHAnsi"/>
                <w:sz w:val="24"/>
                <w:szCs w:val="24"/>
              </w:rPr>
              <w:t xml:space="preserve">among </w:t>
            </w:r>
            <w:proofErr w:type="spellStart"/>
            <w:r w:rsidRPr="00297B4A">
              <w:rPr>
                <w:rFonts w:eastAsia="Times New Roman" w:cstheme="minorHAnsi"/>
                <w:sz w:val="24"/>
                <w:szCs w:val="24"/>
              </w:rPr>
              <w:t>rRT</w:t>
            </w:r>
            <w:proofErr w:type="spellEnd"/>
            <w:r w:rsidRPr="00297B4A">
              <w:rPr>
                <w:rFonts w:eastAsia="Times New Roman" w:cstheme="minorHAnsi"/>
                <w:sz w:val="24"/>
                <w:szCs w:val="24"/>
              </w:rPr>
              <w:t>-PCR negative participants</w:t>
            </w:r>
          </w:p>
        </w:tc>
        <w:tc>
          <w:tcPr>
            <w:tcW w:w="3588" w:type="dxa"/>
            <w:gridSpan w:val="3"/>
          </w:tcPr>
          <w:p w14:paraId="244127B4" w14:textId="04B253AF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Seroconversion </w:t>
            </w:r>
            <w:r w:rsidR="00231773" w:rsidRPr="00297B4A">
              <w:rPr>
                <w:rFonts w:eastAsia="Times New Roman" w:cstheme="minorHAnsi"/>
                <w:sz w:val="24"/>
                <w:szCs w:val="24"/>
              </w:rPr>
              <w:t xml:space="preserve">proportions among </w:t>
            </w:r>
            <w:proofErr w:type="spellStart"/>
            <w:r w:rsidRPr="00297B4A">
              <w:rPr>
                <w:rFonts w:eastAsia="Times New Roman" w:cstheme="minorHAnsi"/>
                <w:sz w:val="24"/>
                <w:szCs w:val="24"/>
              </w:rPr>
              <w:t>rRT</w:t>
            </w:r>
            <w:proofErr w:type="spellEnd"/>
            <w:r w:rsidRPr="00297B4A">
              <w:rPr>
                <w:rFonts w:eastAsia="Times New Roman" w:cstheme="minorHAnsi"/>
                <w:sz w:val="24"/>
                <w:szCs w:val="24"/>
              </w:rPr>
              <w:t>-PCR positive participants</w:t>
            </w:r>
          </w:p>
        </w:tc>
      </w:tr>
      <w:tr w:rsidR="00D66845" w:rsidRPr="00297B4A" w14:paraId="1033A7AB" w14:textId="77777777" w:rsidTr="00297B4A">
        <w:tc>
          <w:tcPr>
            <w:tcW w:w="2268" w:type="dxa"/>
            <w:vMerge/>
          </w:tcPr>
          <w:p w14:paraId="09D24621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2D917A9" w14:textId="371D34A2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Full </w:t>
            </w:r>
            <w:proofErr w:type="spellStart"/>
            <w:r w:rsidRPr="00297B4A">
              <w:rPr>
                <w:rFonts w:eastAsia="Times New Roman" w:cstheme="minorHAnsi"/>
                <w:sz w:val="24"/>
                <w:szCs w:val="24"/>
              </w:rPr>
              <w:t>dataset</w:t>
            </w:r>
            <w:r w:rsidRPr="00297B4A">
              <w:rPr>
                <w:rFonts w:eastAsia="Times New Roman" w:cstheme="minorHAnsi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250" w:type="dxa"/>
          </w:tcPr>
          <w:p w14:paraId="3D6D86A9" w14:textId="00835263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Restricted dataset 1</w:t>
            </w:r>
            <w:r w:rsidRPr="00297B4A">
              <w:rPr>
                <w:rFonts w:eastAsia="Times New Roman"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1" w:type="dxa"/>
          </w:tcPr>
          <w:p w14:paraId="2DD3DA30" w14:textId="3DEB2344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Restricted dataset 2</w:t>
            </w:r>
            <w:r w:rsidRPr="00297B4A">
              <w:rPr>
                <w:rFonts w:eastAsia="Times New Roman" w:cstheme="minorHAns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23" w:type="dxa"/>
          </w:tcPr>
          <w:p w14:paraId="33662048" w14:textId="1638E904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Full </w:t>
            </w:r>
            <w:proofErr w:type="spellStart"/>
            <w:r w:rsidRPr="00297B4A">
              <w:rPr>
                <w:rFonts w:eastAsia="Times New Roman" w:cstheme="minorHAnsi"/>
                <w:sz w:val="24"/>
                <w:szCs w:val="24"/>
              </w:rPr>
              <w:t>dataset</w:t>
            </w:r>
            <w:r w:rsidRPr="00297B4A">
              <w:rPr>
                <w:rFonts w:eastAsia="Times New Roman" w:cstheme="minorHAnsi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265" w:type="dxa"/>
          </w:tcPr>
          <w:p w14:paraId="6FF13083" w14:textId="6ED7F5B6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Restricted dataset 1</w:t>
            </w:r>
            <w:r w:rsidRPr="00297B4A">
              <w:rPr>
                <w:rFonts w:eastAsia="Times New Roman"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00" w:type="dxa"/>
          </w:tcPr>
          <w:p w14:paraId="12DF00F0" w14:textId="709C2700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Restricted dataset 2</w:t>
            </w:r>
            <w:r w:rsidRPr="00297B4A">
              <w:rPr>
                <w:rFonts w:eastAsia="Times New Roman" w:cstheme="minorHAnsi"/>
                <w:sz w:val="24"/>
                <w:szCs w:val="24"/>
                <w:vertAlign w:val="superscript"/>
              </w:rPr>
              <w:t>c</w:t>
            </w:r>
          </w:p>
        </w:tc>
      </w:tr>
      <w:tr w:rsidR="00D66845" w:rsidRPr="00297B4A" w14:paraId="531EA16D" w14:textId="77777777" w:rsidTr="00297B4A">
        <w:tc>
          <w:tcPr>
            <w:tcW w:w="2268" w:type="dxa"/>
          </w:tcPr>
          <w:p w14:paraId="28B4129B" w14:textId="471940FF" w:rsidR="00D66845" w:rsidRPr="00297B4A" w:rsidRDefault="005E4E2B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Influenza </w:t>
            </w:r>
            <w:r w:rsidR="00D66845" w:rsidRPr="00297B4A">
              <w:rPr>
                <w:rFonts w:eastAsia="Times New Roman" w:cstheme="minorHAnsi"/>
                <w:sz w:val="24"/>
                <w:szCs w:val="24"/>
              </w:rPr>
              <w:t>A/Michigan</w:t>
            </w:r>
          </w:p>
        </w:tc>
        <w:tc>
          <w:tcPr>
            <w:tcW w:w="1023" w:type="dxa"/>
          </w:tcPr>
          <w:p w14:paraId="1F3A82BA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5%</w:t>
            </w:r>
          </w:p>
        </w:tc>
        <w:tc>
          <w:tcPr>
            <w:tcW w:w="1250" w:type="dxa"/>
          </w:tcPr>
          <w:p w14:paraId="22B5D8D0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7%</w:t>
            </w:r>
          </w:p>
        </w:tc>
        <w:tc>
          <w:tcPr>
            <w:tcW w:w="1411" w:type="dxa"/>
          </w:tcPr>
          <w:p w14:paraId="354B62BA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2%</w:t>
            </w:r>
          </w:p>
        </w:tc>
        <w:tc>
          <w:tcPr>
            <w:tcW w:w="1023" w:type="dxa"/>
          </w:tcPr>
          <w:p w14:paraId="28175822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46%</w:t>
            </w:r>
          </w:p>
        </w:tc>
        <w:tc>
          <w:tcPr>
            <w:tcW w:w="1265" w:type="dxa"/>
          </w:tcPr>
          <w:p w14:paraId="229CCCAC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59%</w:t>
            </w:r>
          </w:p>
        </w:tc>
        <w:tc>
          <w:tcPr>
            <w:tcW w:w="1300" w:type="dxa"/>
          </w:tcPr>
          <w:p w14:paraId="74649E6D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8%</w:t>
            </w:r>
          </w:p>
        </w:tc>
      </w:tr>
      <w:tr w:rsidR="00D66845" w:rsidRPr="00297B4A" w14:paraId="0B6C8C71" w14:textId="77777777" w:rsidTr="00297B4A">
        <w:tc>
          <w:tcPr>
            <w:tcW w:w="2268" w:type="dxa"/>
          </w:tcPr>
          <w:p w14:paraId="5923A6BE" w14:textId="684B29B8" w:rsidR="00D66845" w:rsidRPr="00297B4A" w:rsidRDefault="005E4E2B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Influenza </w:t>
            </w:r>
            <w:r w:rsidR="00D66845" w:rsidRPr="00297B4A">
              <w:rPr>
                <w:rFonts w:eastAsia="Times New Roman" w:cstheme="minorHAnsi"/>
                <w:sz w:val="24"/>
                <w:szCs w:val="24"/>
              </w:rPr>
              <w:t>A/Hong Kong</w:t>
            </w:r>
          </w:p>
        </w:tc>
        <w:tc>
          <w:tcPr>
            <w:tcW w:w="1023" w:type="dxa"/>
          </w:tcPr>
          <w:p w14:paraId="47C0A030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6%</w:t>
            </w:r>
          </w:p>
        </w:tc>
        <w:tc>
          <w:tcPr>
            <w:tcW w:w="1250" w:type="dxa"/>
          </w:tcPr>
          <w:p w14:paraId="43CE311F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24%</w:t>
            </w:r>
          </w:p>
        </w:tc>
        <w:tc>
          <w:tcPr>
            <w:tcW w:w="1411" w:type="dxa"/>
          </w:tcPr>
          <w:p w14:paraId="583F4A60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3%</w:t>
            </w:r>
          </w:p>
        </w:tc>
        <w:tc>
          <w:tcPr>
            <w:tcW w:w="1023" w:type="dxa"/>
          </w:tcPr>
          <w:p w14:paraId="0F153618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13%</w:t>
            </w:r>
          </w:p>
        </w:tc>
        <w:tc>
          <w:tcPr>
            <w:tcW w:w="1265" w:type="dxa"/>
          </w:tcPr>
          <w:p w14:paraId="3BC8FBCE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50%</w:t>
            </w:r>
          </w:p>
        </w:tc>
        <w:tc>
          <w:tcPr>
            <w:tcW w:w="1300" w:type="dxa"/>
          </w:tcPr>
          <w:p w14:paraId="2870D372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7%</w:t>
            </w:r>
          </w:p>
        </w:tc>
      </w:tr>
      <w:tr w:rsidR="00D66845" w:rsidRPr="00297B4A" w14:paraId="602B83C9" w14:textId="77777777" w:rsidTr="00297B4A">
        <w:tc>
          <w:tcPr>
            <w:tcW w:w="2268" w:type="dxa"/>
          </w:tcPr>
          <w:p w14:paraId="5E547E3A" w14:textId="5A837958" w:rsidR="00D66845" w:rsidRPr="00297B4A" w:rsidRDefault="005E4E2B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Influenza </w:t>
            </w:r>
            <w:r w:rsidR="00D66845" w:rsidRPr="00297B4A">
              <w:rPr>
                <w:rFonts w:eastAsia="Times New Roman" w:cstheme="minorHAnsi"/>
                <w:sz w:val="24"/>
                <w:szCs w:val="24"/>
              </w:rPr>
              <w:t>A/Singapore</w:t>
            </w:r>
          </w:p>
        </w:tc>
        <w:tc>
          <w:tcPr>
            <w:tcW w:w="1023" w:type="dxa"/>
          </w:tcPr>
          <w:p w14:paraId="6A7B533B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4%</w:t>
            </w:r>
          </w:p>
        </w:tc>
        <w:tc>
          <w:tcPr>
            <w:tcW w:w="1250" w:type="dxa"/>
          </w:tcPr>
          <w:p w14:paraId="1834E84F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11%</w:t>
            </w:r>
          </w:p>
        </w:tc>
        <w:tc>
          <w:tcPr>
            <w:tcW w:w="1411" w:type="dxa"/>
          </w:tcPr>
          <w:p w14:paraId="40C0EB6D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3%</w:t>
            </w:r>
          </w:p>
        </w:tc>
        <w:tc>
          <w:tcPr>
            <w:tcW w:w="1023" w:type="dxa"/>
          </w:tcPr>
          <w:p w14:paraId="44148E70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0%</w:t>
            </w:r>
          </w:p>
        </w:tc>
        <w:tc>
          <w:tcPr>
            <w:tcW w:w="1265" w:type="dxa"/>
          </w:tcPr>
          <w:p w14:paraId="63A9305C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0%</w:t>
            </w:r>
          </w:p>
        </w:tc>
        <w:tc>
          <w:tcPr>
            <w:tcW w:w="1300" w:type="dxa"/>
          </w:tcPr>
          <w:p w14:paraId="6CB112CF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0%</w:t>
            </w:r>
          </w:p>
        </w:tc>
      </w:tr>
      <w:tr w:rsidR="00D66845" w:rsidRPr="00297B4A" w14:paraId="341F7125" w14:textId="77777777" w:rsidTr="00297B4A">
        <w:tc>
          <w:tcPr>
            <w:tcW w:w="2268" w:type="dxa"/>
          </w:tcPr>
          <w:p w14:paraId="006BA824" w14:textId="39D5127A" w:rsidR="00D66845" w:rsidRPr="00297B4A" w:rsidRDefault="005E4E2B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Influenza </w:t>
            </w:r>
            <w:r w:rsidR="00D66845" w:rsidRPr="00297B4A">
              <w:rPr>
                <w:rFonts w:eastAsia="Times New Roman" w:cstheme="minorHAnsi"/>
                <w:sz w:val="24"/>
                <w:szCs w:val="24"/>
              </w:rPr>
              <w:t>B/Phuket</w:t>
            </w:r>
          </w:p>
        </w:tc>
        <w:tc>
          <w:tcPr>
            <w:tcW w:w="1023" w:type="dxa"/>
          </w:tcPr>
          <w:p w14:paraId="3D1E12B1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8%</w:t>
            </w:r>
          </w:p>
        </w:tc>
        <w:tc>
          <w:tcPr>
            <w:tcW w:w="1250" w:type="dxa"/>
          </w:tcPr>
          <w:p w14:paraId="45BFF12F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9%</w:t>
            </w:r>
          </w:p>
        </w:tc>
        <w:tc>
          <w:tcPr>
            <w:tcW w:w="1411" w:type="dxa"/>
          </w:tcPr>
          <w:p w14:paraId="6F94780E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5%</w:t>
            </w:r>
          </w:p>
        </w:tc>
        <w:tc>
          <w:tcPr>
            <w:tcW w:w="1023" w:type="dxa"/>
          </w:tcPr>
          <w:p w14:paraId="2DCEA514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17%</w:t>
            </w:r>
          </w:p>
        </w:tc>
        <w:tc>
          <w:tcPr>
            <w:tcW w:w="1265" w:type="dxa"/>
          </w:tcPr>
          <w:p w14:paraId="6B9FAAA2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18%</w:t>
            </w:r>
          </w:p>
        </w:tc>
        <w:tc>
          <w:tcPr>
            <w:tcW w:w="1300" w:type="dxa"/>
          </w:tcPr>
          <w:p w14:paraId="6761F5CC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15%</w:t>
            </w:r>
          </w:p>
        </w:tc>
      </w:tr>
      <w:tr w:rsidR="00D66845" w:rsidRPr="00297B4A" w14:paraId="5B8895ED" w14:textId="77777777" w:rsidTr="00297B4A">
        <w:tc>
          <w:tcPr>
            <w:tcW w:w="2268" w:type="dxa"/>
          </w:tcPr>
          <w:p w14:paraId="354470B5" w14:textId="60B253F2" w:rsidR="00D66845" w:rsidRPr="00297B4A" w:rsidRDefault="005E4E2B" w:rsidP="00064FD5">
            <w:pPr>
              <w:tabs>
                <w:tab w:val="left" w:pos="7182"/>
              </w:tabs>
              <w:spacing w:line="480" w:lineRule="auto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 xml:space="preserve">Influenza </w:t>
            </w:r>
            <w:r w:rsidR="00D66845" w:rsidRPr="00297B4A">
              <w:rPr>
                <w:rFonts w:eastAsia="Times New Roman" w:cstheme="minorHAnsi"/>
                <w:sz w:val="24"/>
                <w:szCs w:val="24"/>
              </w:rPr>
              <w:t>B/Brisbane</w:t>
            </w:r>
          </w:p>
        </w:tc>
        <w:tc>
          <w:tcPr>
            <w:tcW w:w="1023" w:type="dxa"/>
          </w:tcPr>
          <w:p w14:paraId="1DA4A88C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4%</w:t>
            </w:r>
          </w:p>
        </w:tc>
        <w:tc>
          <w:tcPr>
            <w:tcW w:w="1250" w:type="dxa"/>
          </w:tcPr>
          <w:p w14:paraId="50E2BFB3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5%</w:t>
            </w:r>
          </w:p>
        </w:tc>
        <w:tc>
          <w:tcPr>
            <w:tcW w:w="1411" w:type="dxa"/>
          </w:tcPr>
          <w:p w14:paraId="25E122C0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1%</w:t>
            </w:r>
          </w:p>
        </w:tc>
        <w:tc>
          <w:tcPr>
            <w:tcW w:w="1023" w:type="dxa"/>
          </w:tcPr>
          <w:p w14:paraId="48FEE8BB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7%</w:t>
            </w:r>
          </w:p>
        </w:tc>
        <w:tc>
          <w:tcPr>
            <w:tcW w:w="1265" w:type="dxa"/>
          </w:tcPr>
          <w:p w14:paraId="7633249F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7%</w:t>
            </w:r>
          </w:p>
        </w:tc>
        <w:tc>
          <w:tcPr>
            <w:tcW w:w="1300" w:type="dxa"/>
          </w:tcPr>
          <w:p w14:paraId="2310EE09" w14:textId="77777777" w:rsidR="00D66845" w:rsidRPr="00297B4A" w:rsidRDefault="00D66845" w:rsidP="00064FD5">
            <w:pPr>
              <w:tabs>
                <w:tab w:val="left" w:pos="7182"/>
              </w:tabs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97B4A">
              <w:rPr>
                <w:rFonts w:eastAsia="Times New Roman" w:cstheme="minorHAnsi"/>
                <w:sz w:val="24"/>
                <w:szCs w:val="24"/>
              </w:rPr>
              <w:t>0%</w:t>
            </w:r>
          </w:p>
        </w:tc>
      </w:tr>
    </w:tbl>
    <w:p w14:paraId="5BA99087" w14:textId="1332A928" w:rsidR="00D66845" w:rsidRPr="00297B4A" w:rsidRDefault="00D66845" w:rsidP="00D66845">
      <w:pPr>
        <w:tabs>
          <w:tab w:val="left" w:pos="7182"/>
        </w:tabs>
        <w:spacing w:after="0" w:line="480" w:lineRule="auto"/>
        <w:rPr>
          <w:rFonts w:eastAsia="Times New Roman" w:cstheme="minorHAnsi"/>
          <w:sz w:val="24"/>
          <w:szCs w:val="24"/>
          <w:vertAlign w:val="superscript"/>
        </w:rPr>
      </w:pPr>
      <w:proofErr w:type="spellStart"/>
      <w:r w:rsidRPr="00297B4A">
        <w:rPr>
          <w:rFonts w:cstheme="minorHAnsi"/>
          <w:color w:val="000000" w:themeColor="text1"/>
          <w:sz w:val="24"/>
          <w:szCs w:val="24"/>
        </w:rPr>
        <w:t>rRT</w:t>
      </w:r>
      <w:proofErr w:type="spellEnd"/>
      <w:r w:rsidRPr="00297B4A">
        <w:rPr>
          <w:rFonts w:cstheme="minorHAnsi"/>
          <w:color w:val="000000" w:themeColor="text1"/>
          <w:sz w:val="24"/>
          <w:szCs w:val="24"/>
        </w:rPr>
        <w:t>-PCR: real-time reverse transcription polymerase chain reaction</w:t>
      </w:r>
      <w:r w:rsidR="00EC1DB0" w:rsidRPr="00297B4A">
        <w:rPr>
          <w:rFonts w:cstheme="minorHAnsi"/>
          <w:color w:val="000000" w:themeColor="text1"/>
          <w:sz w:val="24"/>
          <w:szCs w:val="24"/>
        </w:rPr>
        <w:t>.</w:t>
      </w:r>
      <w:r w:rsidRPr="00297B4A">
        <w:rPr>
          <w:rFonts w:eastAsia="Times New Roman" w:cstheme="minorHAnsi"/>
          <w:sz w:val="24"/>
          <w:szCs w:val="24"/>
          <w:vertAlign w:val="superscript"/>
        </w:rPr>
        <w:t xml:space="preserve"> </w:t>
      </w:r>
    </w:p>
    <w:p w14:paraId="090A2361" w14:textId="415E59D8" w:rsidR="00D66845" w:rsidRPr="00297B4A" w:rsidRDefault="00D66845" w:rsidP="00064FD5">
      <w:pPr>
        <w:tabs>
          <w:tab w:val="left" w:pos="7182"/>
        </w:tabs>
        <w:spacing w:after="0" w:line="480" w:lineRule="auto"/>
        <w:rPr>
          <w:rFonts w:eastAsia="Times New Roman" w:cstheme="minorHAnsi"/>
          <w:sz w:val="24"/>
          <w:szCs w:val="24"/>
        </w:rPr>
      </w:pPr>
      <w:proofErr w:type="spellStart"/>
      <w:r w:rsidRPr="00297B4A">
        <w:rPr>
          <w:rFonts w:eastAsia="Times New Roman" w:cstheme="minorHAnsi"/>
          <w:sz w:val="24"/>
          <w:szCs w:val="24"/>
          <w:vertAlign w:val="superscript"/>
        </w:rPr>
        <w:t>a</w:t>
      </w:r>
      <w:r w:rsidRPr="00297B4A">
        <w:rPr>
          <w:rFonts w:eastAsia="Times New Roman" w:cstheme="minorHAnsi"/>
          <w:sz w:val="24"/>
          <w:szCs w:val="24"/>
        </w:rPr>
        <w:t>Dataset</w:t>
      </w:r>
      <w:proofErr w:type="spellEnd"/>
      <w:r w:rsidRPr="00297B4A">
        <w:rPr>
          <w:rFonts w:eastAsia="Times New Roman" w:cstheme="minorHAnsi"/>
          <w:sz w:val="24"/>
          <w:szCs w:val="24"/>
        </w:rPr>
        <w:t xml:space="preserve"> including all participants regardless of baseline antibody titers.</w:t>
      </w:r>
    </w:p>
    <w:p w14:paraId="21EC89F4" w14:textId="25912E93" w:rsidR="00D66845" w:rsidRPr="00297B4A" w:rsidRDefault="007A7B69" w:rsidP="00064FD5">
      <w:pPr>
        <w:tabs>
          <w:tab w:val="left" w:pos="7182"/>
        </w:tabs>
        <w:spacing w:after="0" w:line="480" w:lineRule="auto"/>
        <w:rPr>
          <w:rFonts w:eastAsia="Times New Roman" w:cstheme="minorHAnsi"/>
          <w:sz w:val="24"/>
          <w:szCs w:val="24"/>
        </w:rPr>
      </w:pPr>
      <w:proofErr w:type="spellStart"/>
      <w:r w:rsidRPr="00297B4A">
        <w:rPr>
          <w:rFonts w:eastAsia="Times New Roman" w:cstheme="minorHAnsi"/>
          <w:sz w:val="24"/>
          <w:szCs w:val="24"/>
          <w:vertAlign w:val="superscript"/>
        </w:rPr>
        <w:t>b</w:t>
      </w:r>
      <w:r w:rsidR="00D66845" w:rsidRPr="00297B4A">
        <w:rPr>
          <w:rFonts w:eastAsia="Times New Roman" w:cstheme="minorHAnsi"/>
          <w:sz w:val="24"/>
          <w:szCs w:val="24"/>
        </w:rPr>
        <w:t>Dataset</w:t>
      </w:r>
      <w:proofErr w:type="spellEnd"/>
      <w:r w:rsidR="00D66845" w:rsidRPr="00297B4A">
        <w:rPr>
          <w:rFonts w:eastAsia="Times New Roman" w:cstheme="minorHAnsi"/>
          <w:sz w:val="24"/>
          <w:szCs w:val="24"/>
        </w:rPr>
        <w:t xml:space="preserve"> including only </w:t>
      </w:r>
      <w:r w:rsidR="004A76F3" w:rsidRPr="00297B4A">
        <w:rPr>
          <w:rFonts w:eastAsia="Times New Roman" w:cstheme="minorHAnsi"/>
          <w:sz w:val="24"/>
          <w:szCs w:val="24"/>
        </w:rPr>
        <w:t xml:space="preserve">participants with </w:t>
      </w:r>
      <w:r w:rsidR="00D66845" w:rsidRPr="00297B4A">
        <w:rPr>
          <w:rFonts w:eastAsia="Times New Roman" w:cstheme="minorHAnsi"/>
          <w:sz w:val="24"/>
          <w:szCs w:val="24"/>
        </w:rPr>
        <w:t>baseline antibody titers of &lt;1:40.</w:t>
      </w:r>
    </w:p>
    <w:p w14:paraId="49BA353D" w14:textId="3B921883" w:rsidR="00D66845" w:rsidRPr="00BF2B26" w:rsidRDefault="007A7B69" w:rsidP="0019636C">
      <w:pPr>
        <w:tabs>
          <w:tab w:val="left" w:pos="7182"/>
        </w:tabs>
        <w:spacing w:line="480" w:lineRule="auto"/>
        <w:rPr>
          <w:rFonts w:cstheme="minorHAnsi"/>
          <w:sz w:val="24"/>
          <w:szCs w:val="24"/>
        </w:rPr>
      </w:pPr>
      <w:proofErr w:type="spellStart"/>
      <w:r w:rsidRPr="00297B4A">
        <w:rPr>
          <w:rFonts w:eastAsia="Times New Roman" w:cstheme="minorHAnsi"/>
          <w:sz w:val="24"/>
          <w:szCs w:val="24"/>
          <w:vertAlign w:val="superscript"/>
        </w:rPr>
        <w:t>c</w:t>
      </w:r>
      <w:r w:rsidR="00D66845" w:rsidRPr="00297B4A">
        <w:rPr>
          <w:rFonts w:eastAsia="Times New Roman" w:cstheme="minorHAnsi"/>
          <w:sz w:val="24"/>
          <w:szCs w:val="24"/>
        </w:rPr>
        <w:t>Dataset</w:t>
      </w:r>
      <w:proofErr w:type="spellEnd"/>
      <w:r w:rsidR="00D66845" w:rsidRPr="00297B4A">
        <w:rPr>
          <w:rFonts w:eastAsia="Times New Roman" w:cstheme="minorHAnsi"/>
          <w:sz w:val="24"/>
          <w:szCs w:val="24"/>
        </w:rPr>
        <w:t xml:space="preserve"> including only </w:t>
      </w:r>
      <w:r w:rsidR="004A76F3" w:rsidRPr="00297B4A">
        <w:rPr>
          <w:rFonts w:eastAsia="Times New Roman" w:cstheme="minorHAnsi"/>
          <w:sz w:val="24"/>
          <w:szCs w:val="24"/>
        </w:rPr>
        <w:t xml:space="preserve">participants with </w:t>
      </w:r>
      <w:r w:rsidR="00D66845" w:rsidRPr="00297B4A">
        <w:rPr>
          <w:rFonts w:eastAsia="Times New Roman" w:cstheme="minorHAnsi"/>
          <w:sz w:val="24"/>
          <w:szCs w:val="24"/>
        </w:rPr>
        <w:t>baseline antibody titers of ≥1:40.</w:t>
      </w:r>
    </w:p>
    <w:bookmarkEnd w:id="2"/>
    <w:p w14:paraId="0C8638A8" w14:textId="77777777" w:rsidR="00463FC1" w:rsidRDefault="00463FC1" w:rsidP="00317932">
      <w:pPr>
        <w:spacing w:line="480" w:lineRule="auto"/>
      </w:pPr>
    </w:p>
    <w:sectPr w:rsidR="00463FC1" w:rsidSect="0006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721B4"/>
    <w:multiLevelType w:val="hybridMultilevel"/>
    <w:tmpl w:val="0F164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14"/>
    <w:rsid w:val="00033933"/>
    <w:rsid w:val="00064FD5"/>
    <w:rsid w:val="000B1315"/>
    <w:rsid w:val="000B1E88"/>
    <w:rsid w:val="00124214"/>
    <w:rsid w:val="0019636C"/>
    <w:rsid w:val="00231773"/>
    <w:rsid w:val="00297B4A"/>
    <w:rsid w:val="002B2C65"/>
    <w:rsid w:val="002C005E"/>
    <w:rsid w:val="002E6DDD"/>
    <w:rsid w:val="002F0081"/>
    <w:rsid w:val="00317932"/>
    <w:rsid w:val="00463FC1"/>
    <w:rsid w:val="004A76F3"/>
    <w:rsid w:val="005E4E2B"/>
    <w:rsid w:val="006F3BE9"/>
    <w:rsid w:val="00776014"/>
    <w:rsid w:val="007A7B69"/>
    <w:rsid w:val="00871712"/>
    <w:rsid w:val="00926A97"/>
    <w:rsid w:val="0098797B"/>
    <w:rsid w:val="00A24D45"/>
    <w:rsid w:val="00BF557C"/>
    <w:rsid w:val="00CB75D3"/>
    <w:rsid w:val="00CD3EE1"/>
    <w:rsid w:val="00D66845"/>
    <w:rsid w:val="00EC1DB0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0134"/>
  <w15:chartTrackingRefBased/>
  <w15:docId w15:val="{F1B274B6-7B05-4FFF-8BBD-A4F6196B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14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76014"/>
    <w:pPr>
      <w:tabs>
        <w:tab w:val="left" w:pos="440"/>
        <w:tab w:val="right" w:leader="dot" w:pos="9350"/>
      </w:tabs>
      <w:spacing w:before="240" w:after="100"/>
    </w:pPr>
    <w:rPr>
      <w:kern w:val="2"/>
      <w:sz w:val="24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776014"/>
    <w:pPr>
      <w:spacing w:after="0"/>
      <w:jc w:val="both"/>
    </w:pPr>
    <w:rPr>
      <w:kern w:val="2"/>
      <w:sz w:val="24"/>
      <w14:ligatures w14:val="standardContextual"/>
    </w:rPr>
  </w:style>
  <w:style w:type="table" w:styleId="TableGrid">
    <w:name w:val="Table Grid"/>
    <w:basedOn w:val="TableNormal"/>
    <w:uiPriority w:val="39"/>
    <w:rsid w:val="00124214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5D3"/>
    <w:pPr>
      <w:ind w:left="720"/>
      <w:contextualSpacing/>
    </w:pPr>
  </w:style>
  <w:style w:type="paragraph" w:styleId="Revision">
    <w:name w:val="Revision"/>
    <w:hidden/>
    <w:uiPriority w:val="99"/>
    <w:semiHidden/>
    <w:rsid w:val="006F3BE9"/>
    <w:pPr>
      <w:spacing w:after="0" w:line="240" w:lineRule="auto"/>
    </w:pPr>
    <w:rPr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ead2-f373-4c38-be2a-defab1dc671f" xsi:nil="true"/>
    <lcf76f155ced4ddcb4097134ff3c332f xmlns="1cb68687-f496-4db3-b5bd-c41440381a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AA29431A8DA49804376CA5319AE7A" ma:contentTypeVersion="16" ma:contentTypeDescription="Create a new document." ma:contentTypeScope="" ma:versionID="9d54eeddd25e2ceb341eb711ddd4e6c1">
  <xsd:schema xmlns:xsd="http://www.w3.org/2001/XMLSchema" xmlns:xs="http://www.w3.org/2001/XMLSchema" xmlns:p="http://schemas.microsoft.com/office/2006/metadata/properties" xmlns:ns2="1cb68687-f496-4db3-b5bd-c41440381a4a" xmlns:ns3="bd64ead2-f373-4c38-be2a-defab1dc671f" targetNamespace="http://schemas.microsoft.com/office/2006/metadata/properties" ma:root="true" ma:fieldsID="9502b082eade28d9f0c4708519a46452" ns2:_="" ns3:_="">
    <xsd:import namespace="1cb68687-f496-4db3-b5bd-c41440381a4a"/>
    <xsd:import namespace="bd64ead2-f373-4c38-be2a-defab1dc6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68687-f496-4db3-b5bd-c4144038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ead2-f373-4c38-be2a-defab1dc67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ce8d7-cae2-45df-aae2-620419ddee3c}" ma:internalName="TaxCatchAll" ma:showField="CatchAllData" ma:web="bd64ead2-f373-4c38-be2a-defab1dc6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82414-D0DE-4E1D-92C1-EE70C1116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0F64E-E641-4759-9D37-C8BD6D0B5EF8}">
  <ds:schemaRefs>
    <ds:schemaRef ds:uri="http://schemas.microsoft.com/office/2006/metadata/properties"/>
    <ds:schemaRef ds:uri="http://schemas.microsoft.com/office/infopath/2007/PartnerControls"/>
    <ds:schemaRef ds:uri="bd64ead2-f373-4c38-be2a-defab1dc671f"/>
    <ds:schemaRef ds:uri="1cb68687-f496-4db3-b5bd-c41440381a4a"/>
  </ds:schemaRefs>
</ds:datastoreItem>
</file>

<file path=customXml/itemProps3.xml><?xml version="1.0" encoding="utf-8"?>
<ds:datastoreItem xmlns:ds="http://schemas.openxmlformats.org/officeDocument/2006/customXml" ds:itemID="{7AE9A086-AF59-4E15-8009-4C17E709D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68687-f496-4db3-b5bd-c41440381a4a"/>
    <ds:schemaRef ds:uri="bd64ead2-f373-4c38-be2a-defab1dc6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Kittikraisak, Wanitchaya (CDC/NCIRD/ID)</dc:creator>
  <cp:keywords/>
  <dc:description/>
  <cp:lastModifiedBy>Kittikraisak, Wanitchaya (CDC/NCIRD/ID)</cp:lastModifiedBy>
  <cp:revision>3</cp:revision>
  <cp:lastPrinted>2024-09-16T05:22:00Z</cp:lastPrinted>
  <dcterms:created xsi:type="dcterms:W3CDTF">2024-11-04T03:31:00Z</dcterms:created>
  <dcterms:modified xsi:type="dcterms:W3CDTF">2024-11-04T03:32:00Z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2024-05-03T23:42:15Z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7409a305-a3df-453e-a745-7d1b51c2d93b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0x010100CFDAA29431A8DA49804376CA5319AE7A</vt:lpwstr>
  </property>
  <property fmtid="{D5CDD505-2E9C-101B-9397-08002B2CF9AE}" pid="10" name="MediaServiceImageTags">
    <vt:lpwstr/>
  </property>
</Properties>
</file>