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B1B0D" w14:textId="29DCC2E9" w:rsidR="00E100D0" w:rsidRDefault="00C83141" w:rsidP="003A3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Supplemental Table </w:t>
      </w:r>
      <w:r w:rsidR="009A46D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6611A">
        <w:rPr>
          <w:rFonts w:ascii="Times New Roman" w:eastAsia="Times New Roman" w:hAnsi="Times New Roman" w:cs="Times New Roman"/>
          <w:sz w:val="24"/>
          <w:szCs w:val="24"/>
        </w:rPr>
        <w:t>Weighted Correlation Coefficients</w:t>
      </w:r>
      <w:r w:rsidR="001F5209" w:rsidRPr="00D6611A">
        <w:rPr>
          <w:rFonts w:ascii="Times New Roman" w:eastAsia="Times New Roman" w:hAnsi="Times New Roman" w:cs="Times New Roman"/>
          <w:sz w:val="24"/>
          <w:szCs w:val="24"/>
        </w:rPr>
        <w:t xml:space="preserve"> for Correlations Between Norms Variables</w:t>
      </w:r>
      <w:r w:rsidR="007B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6376AA" w14:textId="77777777" w:rsidR="002A30AF" w:rsidRDefault="002A30AF" w:rsidP="00AE2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42"/>
        <w:gridCol w:w="2743"/>
      </w:tblGrid>
      <w:tr w:rsidR="002A30AF" w14:paraId="3E835B7E" w14:textId="77777777" w:rsidTr="00C82B09">
        <w:tc>
          <w:tcPr>
            <w:tcW w:w="3865" w:type="dxa"/>
          </w:tcPr>
          <w:p w14:paraId="16CC2563" w14:textId="77777777" w:rsidR="002A30AF" w:rsidRDefault="002A30AF" w:rsidP="00C82B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</w:tcPr>
          <w:p w14:paraId="30C30156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DUI-SAM</w:t>
            </w:r>
          </w:p>
          <w:p w14:paraId="441706D3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Correlation coefficient</w:t>
            </w:r>
          </w:p>
          <w:p w14:paraId="426DAA8A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2743" w:type="dxa"/>
          </w:tcPr>
          <w:p w14:paraId="04343A77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RWI-SAM</w:t>
            </w:r>
          </w:p>
          <w:p w14:paraId="62B3A1E6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Correlation coefficient</w:t>
            </w:r>
          </w:p>
          <w:p w14:paraId="2056D703" w14:textId="77777777" w:rsidR="002A30AF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2A30AF" w14:paraId="624AF4D9" w14:textId="77777777" w:rsidTr="00C82B09">
        <w:tc>
          <w:tcPr>
            <w:tcW w:w="3865" w:type="dxa"/>
          </w:tcPr>
          <w:p w14:paraId="5059BC9A" w14:textId="1DFB85DF" w:rsidR="002A30AF" w:rsidRDefault="002A30AF" w:rsidP="00C82B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Continuous Descriptive Norms</w:t>
            </w:r>
            <w:r w:rsidR="004F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Continuous Injunctive Norms*</w:t>
            </w:r>
          </w:p>
        </w:tc>
        <w:tc>
          <w:tcPr>
            <w:tcW w:w="2742" w:type="dxa"/>
          </w:tcPr>
          <w:p w14:paraId="1DA532E5" w14:textId="7E83FB4B" w:rsidR="002A30AF" w:rsidRPr="00D00033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  <w:r w:rsidR="00264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659E3196" w14:textId="77777777" w:rsidR="002A30AF" w:rsidRPr="00D00033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2743" w:type="dxa"/>
          </w:tcPr>
          <w:p w14:paraId="00E142C1" w14:textId="47467E82" w:rsidR="002A30AF" w:rsidRPr="00D00033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0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264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CCA91DF" w14:textId="18CA58DC" w:rsidR="002A30AF" w:rsidRPr="00D00033" w:rsidRDefault="00B91F9D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</w:tr>
      <w:tr w:rsidR="002A30AF" w14:paraId="0EDC69CF" w14:textId="77777777" w:rsidTr="00C82B09">
        <w:tc>
          <w:tcPr>
            <w:tcW w:w="3865" w:type="dxa"/>
          </w:tcPr>
          <w:p w14:paraId="70A01028" w14:textId="460F9130" w:rsidR="002A30AF" w:rsidRDefault="002A30AF" w:rsidP="00C82B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Continuous Descriptive Norms</w:t>
            </w:r>
            <w:r w:rsidR="004F4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Dichotomous Injunctive Norms**</w:t>
            </w:r>
          </w:p>
        </w:tc>
        <w:tc>
          <w:tcPr>
            <w:tcW w:w="2742" w:type="dxa"/>
          </w:tcPr>
          <w:p w14:paraId="4798BAE1" w14:textId="281C4E27" w:rsidR="002A30AF" w:rsidRPr="00D6611A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4F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4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9461664" w14:textId="7FB2B120" w:rsidR="002A30AF" w:rsidRPr="00016E49" w:rsidRDefault="00954EFB" w:rsidP="00C8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2743" w:type="dxa"/>
          </w:tcPr>
          <w:p w14:paraId="20D5CD33" w14:textId="3AEB8BA8" w:rsidR="002A30AF" w:rsidRPr="00C85639" w:rsidRDefault="002A30AF" w:rsidP="00C82B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</w:t>
            </w:r>
            <w:r w:rsidR="006F7578" w:rsidRPr="00C8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52DF352" w14:textId="3BD900FB" w:rsidR="002A30AF" w:rsidRPr="00016E49" w:rsidRDefault="006F7578" w:rsidP="00C8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&lt; 0.001</w:t>
            </w:r>
          </w:p>
        </w:tc>
      </w:tr>
    </w:tbl>
    <w:p w14:paraId="08B19443" w14:textId="0CFE37C9" w:rsidR="000479F1" w:rsidRPr="00C85639" w:rsidRDefault="000479F1" w:rsidP="002A3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09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0479F1">
        <w:rPr>
          <w:rFonts w:ascii="Times New Roman" w:eastAsia="Times New Roman" w:hAnsi="Times New Roman" w:cs="Times New Roman"/>
          <w:sz w:val="24"/>
          <w:szCs w:val="24"/>
        </w:rPr>
        <w:t>Descriptive norms modeled as 0 = never, 1 = once a year, 2 = 2 to 3 times a year, 3 = every other month, 4 = once a month, 5 = 2 to 3 times a month, 6 = once per week, 7 = more than once a week, 8 = every other day, 9 = every day.</w:t>
      </w:r>
      <w:r w:rsidR="006C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Injunctive norms modeled as </w:t>
      </w:r>
      <w:r w:rsidRPr="00310091">
        <w:rPr>
          <w:rFonts w:ascii="Times New Roman" w:hAnsi="Times New Roman" w:cs="Times New Roman"/>
          <w:sz w:val="24"/>
          <w:szCs w:val="24"/>
        </w:rPr>
        <w:t xml:space="preserve">1 = totally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310091">
        <w:rPr>
          <w:rFonts w:ascii="Times New Roman" w:hAnsi="Times New Roman" w:cs="Times New Roman"/>
          <w:sz w:val="24"/>
          <w:szCs w:val="24"/>
        </w:rPr>
        <w:t xml:space="preserve">acceptable, 2 = somewhat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310091">
        <w:rPr>
          <w:rFonts w:ascii="Times New Roman" w:hAnsi="Times New Roman" w:cs="Times New Roman"/>
          <w:sz w:val="24"/>
          <w:szCs w:val="24"/>
        </w:rPr>
        <w:t>acceptable, 3 = somewhat acceptable, 4 = totally acceptable.</w:t>
      </w:r>
    </w:p>
    <w:p w14:paraId="23AE3D63" w14:textId="01BBC040" w:rsidR="002A30AF" w:rsidRPr="00C85639" w:rsidRDefault="002A30AF" w:rsidP="00AE2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09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0479F1" w:rsidRPr="000479F1">
        <w:rPr>
          <w:rFonts w:ascii="Times New Roman" w:eastAsia="Times New Roman" w:hAnsi="Times New Roman" w:cs="Times New Roman"/>
          <w:sz w:val="24"/>
          <w:szCs w:val="24"/>
        </w:rPr>
        <w:t>Descriptive norms modeled as 0 = never, 1 = once a year, 2 = 2 to 3 times a year, 3 = every other month, 4 = once a month, 5 = 2 to 3 times a month, 6 = once per week, 7 = more than once a week, 8 = every other day, 9 = every day.</w:t>
      </w:r>
      <w:r w:rsidR="006C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Injunctive norms modeled as 0</w:t>
      </w:r>
      <w:r w:rsidRPr="00310091">
        <w:rPr>
          <w:rFonts w:ascii="Times New Roman" w:hAnsi="Times New Roman" w:cs="Times New Roman"/>
          <w:sz w:val="24"/>
          <w:szCs w:val="24"/>
        </w:rPr>
        <w:t xml:space="preserve"> = totally unacceptable,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1009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all other response options.</w:t>
      </w:r>
    </w:p>
    <w:p w14:paraId="1400F34A" w14:textId="0958A380" w:rsidR="00C85639" w:rsidRDefault="000479F1" w:rsidP="00AE2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141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>DUI-SAM = Driving under the influence of SAM; RWI-SAM = Riding with a driver under the influence of SAM; all impaired driving-related behaviors assessed for the past 30 days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22BE7">
        <w:rPr>
          <w:rFonts w:ascii="Times New Roman" w:eastAsia="Times New Roman" w:hAnsi="Times New Roman" w:cs="Times New Roman"/>
          <w:sz w:val="24"/>
          <w:szCs w:val="24"/>
        </w:rPr>
        <w:t xml:space="preserve"> Bolded associations are significant at </w:t>
      </w:r>
      <w:r w:rsidR="00422B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 </w:t>
      </w:r>
      <w:r w:rsidR="00422BE7" w:rsidRPr="00543F8A">
        <w:rPr>
          <w:rFonts w:ascii="Times New Roman" w:eastAsia="Times New Roman" w:hAnsi="Times New Roman" w:cs="Times New Roman"/>
          <w:sz w:val="24"/>
          <w:szCs w:val="24"/>
        </w:rPr>
        <w:t>&lt; .</w:t>
      </w:r>
      <w:r w:rsidR="00422BE7">
        <w:rPr>
          <w:rFonts w:ascii="Times New Roman" w:eastAsia="Times New Roman" w:hAnsi="Times New Roman" w:cs="Times New Roman"/>
          <w:sz w:val="24"/>
          <w:szCs w:val="24"/>
        </w:rPr>
        <w:t>05.</w:t>
      </w:r>
    </w:p>
    <w:p w14:paraId="32CCAC71" w14:textId="77777777" w:rsidR="0079650C" w:rsidRDefault="007965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9650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81F1F0" w14:textId="77777777" w:rsidR="00A81692" w:rsidRDefault="00A8169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3E91F0" w14:textId="4BFBE4B6" w:rsidR="0079650C" w:rsidRDefault="00C856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Supplemental Table 2: </w:t>
      </w:r>
      <w:r w:rsidRPr="001A5B80">
        <w:rPr>
          <w:rFonts w:ascii="Times New Roman" w:eastAsia="Times New Roman" w:hAnsi="Times New Roman" w:cs="Times New Roman"/>
          <w:sz w:val="24"/>
          <w:szCs w:val="24"/>
        </w:rPr>
        <w:t>Fit Indices</w:t>
      </w:r>
      <w:r w:rsidR="00360FC6" w:rsidRPr="001A5B80">
        <w:rPr>
          <w:rFonts w:ascii="Times New Roman" w:eastAsia="Times New Roman" w:hAnsi="Times New Roman" w:cs="Times New Roman"/>
          <w:sz w:val="24"/>
          <w:szCs w:val="24"/>
        </w:rPr>
        <w:t xml:space="preserve"> and Loglikelihood Ratio Test of Models 1-4.</w:t>
      </w:r>
    </w:p>
    <w:tbl>
      <w:tblPr>
        <w:tblW w:w="13772" w:type="dxa"/>
        <w:tblLayout w:type="fixed"/>
        <w:tblLook w:val="04A0" w:firstRow="1" w:lastRow="0" w:firstColumn="1" w:lastColumn="0" w:noHBand="0" w:noVBand="1"/>
      </w:tblPr>
      <w:tblGrid>
        <w:gridCol w:w="1325"/>
        <w:gridCol w:w="833"/>
        <w:gridCol w:w="94"/>
        <w:gridCol w:w="1103"/>
        <w:gridCol w:w="781"/>
        <w:gridCol w:w="98"/>
        <w:gridCol w:w="1059"/>
        <w:gridCol w:w="913"/>
        <w:gridCol w:w="96"/>
        <w:gridCol w:w="1111"/>
        <w:gridCol w:w="953"/>
        <w:gridCol w:w="95"/>
        <w:gridCol w:w="1070"/>
        <w:gridCol w:w="908"/>
        <w:gridCol w:w="95"/>
        <w:gridCol w:w="1116"/>
        <w:gridCol w:w="950"/>
        <w:gridCol w:w="97"/>
        <w:gridCol w:w="1075"/>
      </w:tblGrid>
      <w:tr w:rsidR="0079650C" w:rsidRPr="0097300F" w14:paraId="0EF5CB6B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83E9A6" w14:textId="77777777" w:rsidR="0079650C" w:rsidRPr="0097300F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74BF6" w14:textId="77777777" w:rsidR="0079650C" w:rsidRPr="0097300F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SAM-Related Behaviors</w:t>
            </w:r>
          </w:p>
        </w:tc>
        <w:tc>
          <w:tcPr>
            <w:tcW w:w="42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1A0139" w14:textId="77777777" w:rsidR="0079650C" w:rsidRPr="0097300F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Alcohol-Related Behaviors</w:t>
            </w: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ADADEA" w14:textId="77777777" w:rsidR="0079650C" w:rsidRPr="0097300F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Cannabis-Related Behaviors</w:t>
            </w:r>
          </w:p>
        </w:tc>
      </w:tr>
      <w:tr w:rsidR="0079650C" w:rsidRPr="00C50967" w14:paraId="2DF77138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898072" w14:textId="77777777" w:rsidR="0079650C" w:rsidRPr="00A305D0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Descriptive Norms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114E35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DUI-SAM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F23B52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RWI-SAM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5DA7A21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DUI-A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8C0672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RWI-A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E0480A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DUI-C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</w:tcBorders>
            <w:vAlign w:val="center"/>
          </w:tcPr>
          <w:p w14:paraId="36386E97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RWI-C</w:t>
            </w:r>
          </w:p>
        </w:tc>
      </w:tr>
      <w:tr w:rsidR="0079650C" w:rsidRPr="00C50967" w14:paraId="5622DB0C" w14:textId="77777777" w:rsidTr="00A81692">
        <w:trPr>
          <w:trHeight w:val="288"/>
        </w:trPr>
        <w:tc>
          <w:tcPr>
            <w:tcW w:w="1325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8BF4D6F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7DE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D9B07F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1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354D19B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F9D623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AB5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712B7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79D956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3795F1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8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41EAEC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5DE12FC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0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438B30AD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4DD7429A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9650C" w:rsidRPr="00C50967" w14:paraId="6E043AB2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23A31AE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D909D4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550.64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EE880F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E6641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898.15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D99B7F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34609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1592.36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6B62F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C0883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1544.10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36111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39EC1B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1692.42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E23985B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98BF0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2271.98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CE4BBC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79650C" w:rsidRPr="00C50967" w14:paraId="07292DF6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4CBF78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2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5A1B5D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517.32</w:t>
            </w:r>
          </w:p>
        </w:tc>
        <w:tc>
          <w:tcPr>
            <w:tcW w:w="119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D87E2C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6D517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888.17</w:t>
            </w:r>
          </w:p>
        </w:tc>
        <w:tc>
          <w:tcPr>
            <w:tcW w:w="115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DA7F2C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A4D7F0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1525.09</w:t>
            </w:r>
          </w:p>
        </w:tc>
        <w:tc>
          <w:tcPr>
            <w:tcW w:w="12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0EB9F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00CF5D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1526.27</w:t>
            </w:r>
          </w:p>
        </w:tc>
        <w:tc>
          <w:tcPr>
            <w:tcW w:w="11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1FD0B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96E39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1654.29</w:t>
            </w:r>
          </w:p>
        </w:tc>
        <w:tc>
          <w:tcPr>
            <w:tcW w:w="12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EA5A29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35A93E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2241.96</w:t>
            </w:r>
          </w:p>
        </w:tc>
        <w:tc>
          <w:tcPr>
            <w:tcW w:w="11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4E8EF1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79650C" w:rsidRPr="00C50967" w14:paraId="51F5E84E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1D4D95C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3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A3719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329.07</w:t>
            </w:r>
          </w:p>
        </w:tc>
        <w:tc>
          <w:tcPr>
            <w:tcW w:w="119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499F8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79A04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818.69</w:t>
            </w:r>
          </w:p>
        </w:tc>
        <w:tc>
          <w:tcPr>
            <w:tcW w:w="115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06EABC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A67FC72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1482.03</w:t>
            </w:r>
          </w:p>
        </w:tc>
        <w:tc>
          <w:tcPr>
            <w:tcW w:w="12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C8C9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B9408F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1490.12</w:t>
            </w:r>
          </w:p>
        </w:tc>
        <w:tc>
          <w:tcPr>
            <w:tcW w:w="11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E9C65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F2B57F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1350.62</w:t>
            </w:r>
          </w:p>
        </w:tc>
        <w:tc>
          <w:tcPr>
            <w:tcW w:w="12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2984B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D4D6B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2112.74</w:t>
            </w:r>
          </w:p>
        </w:tc>
        <w:tc>
          <w:tcPr>
            <w:tcW w:w="11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3EF97B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79650C" w:rsidRPr="00C50967" w14:paraId="674BAA86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1DDE5A8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4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0386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316.54</w:t>
            </w:r>
          </w:p>
        </w:tc>
        <w:tc>
          <w:tcPr>
            <w:tcW w:w="1197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214056C8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3C4DF33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794.20</w:t>
            </w:r>
          </w:p>
        </w:tc>
        <w:tc>
          <w:tcPr>
            <w:tcW w:w="1157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1577BC6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2D82885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1459.58</w:t>
            </w:r>
          </w:p>
        </w:tc>
        <w:tc>
          <w:tcPr>
            <w:tcW w:w="1207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03B546C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C69EE1A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1450.74</w:t>
            </w:r>
          </w:p>
        </w:tc>
        <w:tc>
          <w:tcPr>
            <w:tcW w:w="1165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6E04E2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4623584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1317.93</w:t>
            </w:r>
          </w:p>
        </w:tc>
        <w:tc>
          <w:tcPr>
            <w:tcW w:w="1211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4FD9BE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2052515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2074.97</w:t>
            </w:r>
          </w:p>
        </w:tc>
        <w:tc>
          <w:tcPr>
            <w:tcW w:w="1172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11077CC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  <w:tr w:rsidR="0079650C" w:rsidRPr="00C50967" w14:paraId="6F2325C8" w14:textId="77777777" w:rsidTr="00A81692">
        <w:trPr>
          <w:trHeight w:val="359"/>
        </w:trPr>
        <w:tc>
          <w:tcPr>
            <w:tcW w:w="1325" w:type="dxa"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CD9BFA7" w14:textId="77777777" w:rsidR="0079650C" w:rsidRPr="00A305D0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71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Injunctive Norms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89A55DE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DUI-SAM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DCE437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RWI-SAM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2BDF29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DUI-A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1CDED2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RWI-A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CD73D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DUI-C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</w:tcBorders>
            <w:vAlign w:val="center"/>
          </w:tcPr>
          <w:p w14:paraId="6BF9F46F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RWI-C</w:t>
            </w:r>
          </w:p>
        </w:tc>
      </w:tr>
      <w:tr w:rsidR="0079650C" w:rsidRPr="00C50967" w14:paraId="089D575D" w14:textId="77777777" w:rsidTr="00A81692">
        <w:trPr>
          <w:trHeight w:val="288"/>
        </w:trPr>
        <w:tc>
          <w:tcPr>
            <w:tcW w:w="1325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26D5362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957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86DF4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1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E3099F5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8F2CCF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51D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E6334C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3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F4ADBAC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5DA595C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8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A2EC46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94F08B4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50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noWrap/>
            <w:vAlign w:val="center"/>
            <w:hideMark/>
          </w:tcPr>
          <w:p w14:paraId="280DC1FA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2D74C78" w14:textId="77777777" w:rsidR="0079650C" w:rsidRPr="00C50967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McFadden Pseudo R</w:t>
            </w:r>
            <w:r w:rsidRPr="00396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9650C" w:rsidRPr="00C50967" w14:paraId="4D8E8E00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172D2E01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4A9E1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514.29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9F2435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3CCEE8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886.83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DA895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D3165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1564.43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CAB4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13619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1511.25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3C16F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70A89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1628.70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100D74A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500655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2250.44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0F9332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79650C" w:rsidRPr="00C50967" w14:paraId="1AB1595D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EA6F9D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2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C8C8A0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483.95</w:t>
            </w:r>
          </w:p>
        </w:tc>
        <w:tc>
          <w:tcPr>
            <w:tcW w:w="119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C5A63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86BB8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873.66</w:t>
            </w:r>
          </w:p>
        </w:tc>
        <w:tc>
          <w:tcPr>
            <w:tcW w:w="115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D56717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6E09B8C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1495.67</w:t>
            </w:r>
          </w:p>
        </w:tc>
        <w:tc>
          <w:tcPr>
            <w:tcW w:w="12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BC1A8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53AB7B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1496.57</w:t>
            </w:r>
          </w:p>
        </w:tc>
        <w:tc>
          <w:tcPr>
            <w:tcW w:w="11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644C2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E88D5B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1589.17</w:t>
            </w:r>
          </w:p>
        </w:tc>
        <w:tc>
          <w:tcPr>
            <w:tcW w:w="12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83D5D2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8AE933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2214.02</w:t>
            </w:r>
          </w:p>
        </w:tc>
        <w:tc>
          <w:tcPr>
            <w:tcW w:w="11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C5241C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79650C" w:rsidRPr="00C50967" w14:paraId="15129867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0BE0CDE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3</w:t>
            </w:r>
          </w:p>
        </w:tc>
        <w:tc>
          <w:tcPr>
            <w:tcW w:w="8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600707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317.04</w:t>
            </w:r>
          </w:p>
        </w:tc>
        <w:tc>
          <w:tcPr>
            <w:tcW w:w="119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E6B06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0A94AC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804.37</w:t>
            </w:r>
          </w:p>
        </w:tc>
        <w:tc>
          <w:tcPr>
            <w:tcW w:w="115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F64CDF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EFDE4E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1462.60</w:t>
            </w:r>
          </w:p>
        </w:tc>
        <w:tc>
          <w:tcPr>
            <w:tcW w:w="120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302144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78F9C2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1461.05</w:t>
            </w:r>
          </w:p>
        </w:tc>
        <w:tc>
          <w:tcPr>
            <w:tcW w:w="11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248F6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9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85FC21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1317.47</w:t>
            </w:r>
          </w:p>
        </w:tc>
        <w:tc>
          <w:tcPr>
            <w:tcW w:w="12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6265403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7719849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2087.23</w:t>
            </w:r>
          </w:p>
        </w:tc>
        <w:tc>
          <w:tcPr>
            <w:tcW w:w="117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EBEDE8" w14:textId="77777777" w:rsidR="0079650C" w:rsidRPr="00A81692" w:rsidRDefault="0079650C" w:rsidP="007D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79650C" w:rsidRPr="00C50967" w14:paraId="3003C057" w14:textId="77777777" w:rsidTr="00A81692">
        <w:trPr>
          <w:trHeight w:val="288"/>
        </w:trPr>
        <w:tc>
          <w:tcPr>
            <w:tcW w:w="132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56D66F6" w14:textId="77777777" w:rsidR="0079650C" w:rsidRPr="00C50967" w:rsidRDefault="0079650C" w:rsidP="007D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09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4</w:t>
            </w:r>
          </w:p>
        </w:tc>
        <w:tc>
          <w:tcPr>
            <w:tcW w:w="9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3A00B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316.54</w:t>
            </w:r>
          </w:p>
        </w:tc>
        <w:tc>
          <w:tcPr>
            <w:tcW w:w="11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78EF9411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1A105AB9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794.20</w:t>
            </w:r>
          </w:p>
        </w:tc>
        <w:tc>
          <w:tcPr>
            <w:tcW w:w="10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00751924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0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27523AD1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1459.58</w:t>
            </w:r>
          </w:p>
        </w:tc>
        <w:tc>
          <w:tcPr>
            <w:tcW w:w="1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18A73B5F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0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29D6983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1450.74</w:t>
            </w:r>
          </w:p>
        </w:tc>
        <w:tc>
          <w:tcPr>
            <w:tcW w:w="10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4BE5BF69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0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47ED0832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1317.93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B6032F7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4900E89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2074.97</w:t>
            </w:r>
          </w:p>
        </w:tc>
        <w:tc>
          <w:tcPr>
            <w:tcW w:w="107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058A91B0" w14:textId="77777777" w:rsidR="0079650C" w:rsidRPr="00A81692" w:rsidRDefault="0079650C" w:rsidP="007D0AFA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</w:tbl>
    <w:p w14:paraId="1AF69450" w14:textId="77777777" w:rsidR="0079650C" w:rsidRDefault="0079650C" w:rsidP="0079650C">
      <w:pPr>
        <w:spacing w:after="0" w:line="240" w:lineRule="auto"/>
      </w:pPr>
    </w:p>
    <w:p w14:paraId="198484F5" w14:textId="5B75D378" w:rsidR="00C85639" w:rsidRDefault="00C8563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3FB5D50" w14:textId="7956CE30" w:rsidR="00A836EF" w:rsidRDefault="00A836EF" w:rsidP="00A8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10F13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 w:rsidR="001A5B8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210F1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F3A79">
        <w:rPr>
          <w:rFonts w:ascii="Times New Roman" w:eastAsia="Times New Roman" w:hAnsi="Times New Roman" w:cs="Times New Roman"/>
          <w:sz w:val="24"/>
          <w:szCs w:val="24"/>
        </w:rPr>
        <w:t>Adjusted Odds Ratios (</w:t>
      </w:r>
      <w:proofErr w:type="spellStart"/>
      <w:r w:rsidRPr="000F3A79">
        <w:rPr>
          <w:rFonts w:ascii="Times New Roman" w:eastAsia="Times New Roman" w:hAnsi="Times New Roman" w:cs="Times New Roman"/>
          <w:sz w:val="24"/>
          <w:szCs w:val="24"/>
        </w:rPr>
        <w:t>aOR</w:t>
      </w:r>
      <w:proofErr w:type="spellEnd"/>
      <w:r w:rsidRPr="000F3A79">
        <w:rPr>
          <w:rFonts w:ascii="Times New Roman" w:eastAsia="Times New Roman" w:hAnsi="Times New Roman" w:cs="Times New Roman"/>
          <w:sz w:val="24"/>
          <w:szCs w:val="24"/>
        </w:rPr>
        <w:t xml:space="preserve">) and 95% Confidence Intervals from Logistic Regressions Estimating Associations of Dichotomized (1+ Times/Month vs. </w:t>
      </w:r>
      <w:r w:rsidR="0055094A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0F3A79">
        <w:rPr>
          <w:rFonts w:ascii="Times New Roman" w:eastAsia="Times New Roman" w:hAnsi="Times New Roman" w:cs="Times New Roman"/>
          <w:sz w:val="24"/>
          <w:szCs w:val="24"/>
        </w:rPr>
        <w:t xml:space="preserve"> 1 Time/Month) Descriptive Norms with </w:t>
      </w:r>
      <w:r w:rsidR="007859A2" w:rsidRPr="000F3A79">
        <w:rPr>
          <w:rFonts w:ascii="Times New Roman" w:eastAsia="Times New Roman" w:hAnsi="Times New Roman" w:cs="Times New Roman"/>
          <w:sz w:val="24"/>
          <w:szCs w:val="24"/>
        </w:rPr>
        <w:t xml:space="preserve">SAM </w:t>
      </w:r>
      <w:r w:rsidRPr="000F3A79">
        <w:rPr>
          <w:rFonts w:ascii="Times New Roman" w:eastAsia="Times New Roman" w:hAnsi="Times New Roman" w:cs="Times New Roman"/>
          <w:sz w:val="24"/>
          <w:szCs w:val="24"/>
        </w:rPr>
        <w:t>Impaired Driving-Related Behaviors.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425"/>
        <w:gridCol w:w="37"/>
        <w:gridCol w:w="1463"/>
        <w:gridCol w:w="1462"/>
        <w:gridCol w:w="38"/>
        <w:gridCol w:w="1425"/>
      </w:tblGrid>
      <w:tr w:rsidR="00A836EF" w:rsidRPr="00DB4141" w14:paraId="73F05251" w14:textId="77777777" w:rsidTr="004A11C7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A586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C8E3" w14:textId="77777777" w:rsidR="00A836EF" w:rsidRPr="00BE2954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AA0B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Impaired Driving/Riding Related Outcome</w:t>
            </w:r>
          </w:p>
        </w:tc>
      </w:tr>
      <w:tr w:rsidR="00A836EF" w:rsidRPr="00DB4141" w14:paraId="7A64B71B" w14:textId="77777777" w:rsidTr="004A11C7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E409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BCA" w14:textId="77777777" w:rsidR="00A836EF" w:rsidRPr="00BE2954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EB26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DUI-SAM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F7AE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RWI-SAM</w:t>
            </w:r>
          </w:p>
        </w:tc>
      </w:tr>
      <w:tr w:rsidR="00A836EF" w:rsidRPr="00DB4141" w14:paraId="4DE16225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267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3C2D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47C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3F84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D2D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8BDD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</w:tr>
      <w:tr w:rsidR="00A836EF" w:rsidRPr="00DB4141" w14:paraId="49E13807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FC82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1</w:t>
            </w:r>
          </w:p>
          <w:p w14:paraId="54A9E39D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DD674" w14:textId="77777777" w:rsidR="00A836EF" w:rsidRPr="00BD6C5D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E08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98FD3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0.93, 4.48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7F20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B0A2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1.14, 3.91</w:t>
            </w:r>
          </w:p>
        </w:tc>
      </w:tr>
      <w:tr w:rsidR="00A836EF" w:rsidRPr="00DB4141" w14:paraId="4DFF9AC0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4413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37D73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05182" w14:textId="77777777" w:rsidR="00A836EF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1926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43D2ED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1928</w:t>
            </w:r>
          </w:p>
        </w:tc>
      </w:tr>
      <w:tr w:rsidR="00A836EF" w:rsidRPr="00DB4141" w14:paraId="603B8B84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8A9E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CB8D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DF99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8B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AEBC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335E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6EF" w:rsidRPr="00DB4141" w14:paraId="72D01816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3625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1890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0E1A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C15A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0.98</w:t>
            </w:r>
            <w:r w:rsidRPr="210F13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3.77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8598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E147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3.79</w:t>
            </w:r>
          </w:p>
        </w:tc>
      </w:tr>
      <w:tr w:rsidR="00A836EF" w:rsidRPr="00DB4141" w14:paraId="32730951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0625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D808D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6329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1917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DEFBC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</w:tr>
      <w:tr w:rsidR="00A836EF" w:rsidRPr="00DB4141" w14:paraId="0DEACE65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3262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97CA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1772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52F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248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23B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6EF" w:rsidRPr="00DB4141" w14:paraId="3913C75C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AB9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055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2A8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AED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6FD9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D590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1.21, 3.59</w:t>
            </w:r>
          </w:p>
        </w:tc>
      </w:tr>
      <w:tr w:rsidR="00A836EF" w:rsidRPr="00DB4141" w14:paraId="799EF499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A4A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F8DE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2A47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A02A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3.45, 5.79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31D8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E2FF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1.66, 2.70</w:t>
            </w:r>
          </w:p>
        </w:tc>
      </w:tr>
      <w:tr w:rsidR="00A836EF" w:rsidRPr="00DB4141" w14:paraId="5DEA466C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1A98FA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6B915A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B3FE1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9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699E2" w14:textId="77777777" w:rsidR="00A836EF" w:rsidRPr="00DB4141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</w:tr>
      <w:tr w:rsidR="00A836EF" w:rsidRPr="00E64D0D" w14:paraId="1D135194" w14:textId="77777777" w:rsidTr="004A11C7">
        <w:trPr>
          <w:trHeight w:val="288"/>
        </w:trPr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9C7678" w14:textId="77777777" w:rsidR="00A836EF" w:rsidRPr="009F66A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4*</w:t>
            </w:r>
          </w:p>
          <w:p w14:paraId="3079E69C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F90C2D1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8EA516" w14:textId="77777777" w:rsidR="00A836EF" w:rsidRPr="00DB4141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E60430B" w14:textId="77777777" w:rsidR="00A836EF" w:rsidRPr="00E64D0D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DF8AED2" w14:textId="77777777" w:rsidR="00A836EF" w:rsidRPr="00E64D0D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0.83, 4.96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7857A679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425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59A5748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1.03, 3.20</w:t>
            </w:r>
          </w:p>
        </w:tc>
      </w:tr>
      <w:tr w:rsidR="00A836EF" w:rsidRPr="00E64D0D" w14:paraId="3E17068D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92D6E3D" w14:textId="77777777" w:rsidR="00A836EF" w:rsidRPr="009F66A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EEADAF9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2DF60DF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4E93F964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3.29, 6.09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</w:tcPr>
          <w:p w14:paraId="1DD35BE2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auto"/>
            <w:vAlign w:val="bottom"/>
          </w:tcPr>
          <w:p w14:paraId="50789C75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1.57, 2.75</w:t>
            </w:r>
          </w:p>
        </w:tc>
      </w:tr>
      <w:tr w:rsidR="00A836EF" w:rsidRPr="00E64D0D" w14:paraId="54E342B2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4632518" w14:textId="77777777" w:rsidR="00A836EF" w:rsidRPr="009F66A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A92C357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2B5CAE3C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3.93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1D94EE2B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1.61, 9.58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bottom"/>
          </w:tcPr>
          <w:p w14:paraId="7581AE33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auto"/>
            <w:vAlign w:val="bottom"/>
          </w:tcPr>
          <w:p w14:paraId="0B04DEC8" w14:textId="77777777" w:rsidR="00A836EF" w:rsidRPr="000F3A79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1.69, 5.07</w:t>
            </w:r>
          </w:p>
        </w:tc>
      </w:tr>
      <w:tr w:rsidR="00A836EF" w:rsidRPr="00182A9C" w14:paraId="16F21FC2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28EAA" w14:textId="77777777" w:rsidR="00A836EF" w:rsidRPr="009F66A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A7EE19" w14:textId="77777777" w:rsidR="00A836EF" w:rsidRDefault="00A836EF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5DC7F" w14:textId="77777777" w:rsidR="00A836EF" w:rsidRPr="009315DA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1917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C8BC72" w14:textId="77777777" w:rsidR="00A836EF" w:rsidRPr="00182A9C" w:rsidRDefault="00A836EF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1916</w:t>
            </w:r>
          </w:p>
        </w:tc>
      </w:tr>
    </w:tbl>
    <w:p w14:paraId="61B90DBF" w14:textId="77777777" w:rsidR="00A836EF" w:rsidRDefault="00A836EF" w:rsidP="00A8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*Models 2-4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 xml:space="preserve"> provide weighted AOR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additionally 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>controlling for sex assigned at birth, geographic region, and race/ethnicity, age, college status, work status, and urbanicity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51420A" w14:textId="253E5672" w:rsidR="00A836EF" w:rsidRPr="00DB4141" w:rsidRDefault="00A836EF" w:rsidP="00A83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0D5B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5737C" w:rsidRPr="005B1A60">
        <w:rPr>
          <w:rFonts w:ascii="Times New Roman" w:eastAsia="Times New Roman" w:hAnsi="Times New Roman" w:cs="Times New Roman"/>
          <w:sz w:val="24"/>
          <w:szCs w:val="24"/>
        </w:rPr>
        <w:t>Bolded associations are significant at p &lt; .05.</w:t>
      </w:r>
      <w:r w:rsidR="00B5737C" w:rsidRPr="00DB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9B">
        <w:rPr>
          <w:rFonts w:ascii="Times New Roman" w:eastAsia="Times New Roman" w:hAnsi="Times New Roman" w:cs="Times New Roman"/>
          <w:sz w:val="24"/>
          <w:szCs w:val="24"/>
        </w:rPr>
        <w:t>DUI-A = Driving under the influence of alcohol; DUI-C = Driving under the influence of cannabis; DUI-SAM = Driving under the influence of SAM; RWI-A = Riding with a driver under the influence of alcohol; RWI-C = Riding with a driver under the influence of cannabis; RWI-SAM = Riding with a driver under the influence of SAM; all impaired driving-related behaviors assessed for the past 30 days.</w:t>
      </w:r>
    </w:p>
    <w:p w14:paraId="16BA1F56" w14:textId="77777777" w:rsidR="00A836EF" w:rsidRPr="00A836EF" w:rsidRDefault="00A836EF" w:rsidP="00A836EF">
      <w:pPr>
        <w:rPr>
          <w:rFonts w:ascii="Times New Roman" w:eastAsia="Times New Roman" w:hAnsi="Times New Roman" w:cs="Times New Roman"/>
          <w:sz w:val="24"/>
          <w:szCs w:val="24"/>
        </w:rPr>
        <w:sectPr w:rsidR="00A836EF" w:rsidRPr="00A836EF" w:rsidSect="00A8169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FE32106" w14:textId="7ABD55D3" w:rsidR="00A836EF" w:rsidRPr="009924A0" w:rsidRDefault="00825250" w:rsidP="00A836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Pr="0077729B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7A6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836EF" w:rsidRPr="210F13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836EF" w:rsidRPr="000F3A79">
        <w:rPr>
          <w:rFonts w:ascii="Times New Roman" w:eastAsia="Times New Roman" w:hAnsi="Times New Roman" w:cs="Times New Roman"/>
          <w:sz w:val="24"/>
          <w:szCs w:val="24"/>
        </w:rPr>
        <w:t>Adjusted Odds Ratios (</w:t>
      </w:r>
      <w:proofErr w:type="spellStart"/>
      <w:r w:rsidR="00A836EF" w:rsidRPr="000F3A79">
        <w:rPr>
          <w:rFonts w:ascii="Times New Roman" w:eastAsia="Times New Roman" w:hAnsi="Times New Roman" w:cs="Times New Roman"/>
          <w:sz w:val="24"/>
          <w:szCs w:val="24"/>
        </w:rPr>
        <w:t>aOR</w:t>
      </w:r>
      <w:proofErr w:type="spellEnd"/>
      <w:r w:rsidR="00A836EF" w:rsidRPr="000F3A79">
        <w:rPr>
          <w:rFonts w:ascii="Times New Roman" w:eastAsia="Times New Roman" w:hAnsi="Times New Roman" w:cs="Times New Roman"/>
          <w:sz w:val="24"/>
          <w:szCs w:val="24"/>
        </w:rPr>
        <w:t xml:space="preserve">) and 95% Confidence Intervals from Logistic Regressions Estimating Associations of Continuous Injunctive Norms* with </w:t>
      </w:r>
      <w:r w:rsidR="007859A2" w:rsidRPr="000F3A79">
        <w:rPr>
          <w:rFonts w:ascii="Times New Roman" w:eastAsia="Times New Roman" w:hAnsi="Times New Roman" w:cs="Times New Roman"/>
          <w:sz w:val="24"/>
          <w:szCs w:val="24"/>
        </w:rPr>
        <w:t xml:space="preserve">SAM </w:t>
      </w:r>
      <w:r w:rsidR="00A836EF" w:rsidRPr="000F3A79">
        <w:rPr>
          <w:rFonts w:ascii="Times New Roman" w:eastAsia="Times New Roman" w:hAnsi="Times New Roman" w:cs="Times New Roman"/>
          <w:sz w:val="24"/>
          <w:szCs w:val="24"/>
        </w:rPr>
        <w:t>Impaired Driving-Related Behaviors.</w:t>
      </w:r>
    </w:p>
    <w:p w14:paraId="4E440430" w14:textId="77777777" w:rsidR="00FE07C2" w:rsidRDefault="00FE07C2" w:rsidP="0087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34" w:type="dxa"/>
        <w:tblLayout w:type="fixed"/>
        <w:tblLook w:val="04A0" w:firstRow="1" w:lastRow="0" w:firstColumn="1" w:lastColumn="0" w:noHBand="0" w:noVBand="1"/>
      </w:tblPr>
      <w:tblGrid>
        <w:gridCol w:w="2610"/>
        <w:gridCol w:w="734"/>
        <w:gridCol w:w="1203"/>
        <w:gridCol w:w="777"/>
        <w:gridCol w:w="1160"/>
        <w:gridCol w:w="730"/>
        <w:gridCol w:w="1208"/>
        <w:gridCol w:w="772"/>
        <w:gridCol w:w="1165"/>
        <w:gridCol w:w="725"/>
        <w:gridCol w:w="1212"/>
        <w:gridCol w:w="768"/>
        <w:gridCol w:w="1170"/>
      </w:tblGrid>
      <w:tr w:rsidR="00304258" w:rsidRPr="00754275" w14:paraId="31FC5310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191D5E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89FA6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SAM-Related Behaviors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6190ED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Alcohol-Related Behaviors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01A3F9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Cannabis-Related Behaviors</w:t>
            </w:r>
          </w:p>
        </w:tc>
      </w:tr>
      <w:tr w:rsidR="00304258" w:rsidRPr="00754275" w14:paraId="425587A2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80B4ADB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4437652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DUI-SAM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1EFB8F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RWI-SAM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A579A2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383024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9BAB52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DUI-C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08453F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RWI-C</w:t>
            </w:r>
          </w:p>
        </w:tc>
      </w:tr>
      <w:tr w:rsidR="00304258" w:rsidRPr="00754275" w14:paraId="2FEA9367" w14:textId="77777777" w:rsidTr="00265E28">
        <w:trPr>
          <w:trHeight w:val="288"/>
        </w:trPr>
        <w:tc>
          <w:tcPr>
            <w:tcW w:w="2610" w:type="dxa"/>
            <w:tcBorders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6413488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E8927B6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20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C556F2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777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A55610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160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E3569D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730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47EA4B8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208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81FEF6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772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1EEE39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165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A5C5CA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725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1C25A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212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A9ED14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  <w:tc>
          <w:tcPr>
            <w:tcW w:w="768" w:type="dxa"/>
            <w:tcBorders>
              <w:lef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F9182B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aOR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0A2105DD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</w:t>
            </w:r>
          </w:p>
        </w:tc>
      </w:tr>
      <w:tr w:rsidR="00304258" w:rsidRPr="00754275" w14:paraId="3A56A482" w14:textId="77777777" w:rsidTr="00265E28">
        <w:trPr>
          <w:trHeight w:val="288"/>
        </w:trPr>
        <w:tc>
          <w:tcPr>
            <w:tcW w:w="2610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5259F06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4</w:t>
            </w:r>
          </w:p>
        </w:tc>
        <w:tc>
          <w:tcPr>
            <w:tcW w:w="1937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F528365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 = 1917</w:t>
            </w:r>
          </w:p>
        </w:tc>
        <w:tc>
          <w:tcPr>
            <w:tcW w:w="1937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8787D8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1916</w:t>
            </w:r>
          </w:p>
        </w:tc>
        <w:tc>
          <w:tcPr>
            <w:tcW w:w="1938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9732E40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 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1907</w:t>
            </w:r>
          </w:p>
        </w:tc>
        <w:tc>
          <w:tcPr>
            <w:tcW w:w="1937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C243B6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1916</w:t>
            </w:r>
          </w:p>
        </w:tc>
        <w:tc>
          <w:tcPr>
            <w:tcW w:w="1937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AC7DA0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1917</w:t>
            </w:r>
          </w:p>
        </w:tc>
        <w:tc>
          <w:tcPr>
            <w:tcW w:w="1938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315C3B2B" w14:textId="77777777" w:rsidR="00304258" w:rsidRPr="0075427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75427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754275"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1915</w:t>
            </w:r>
          </w:p>
        </w:tc>
      </w:tr>
      <w:tr w:rsidR="00304258" w:rsidRPr="00754275" w14:paraId="500F51E5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8F1D86F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color w:val="000000"/>
              </w:rPr>
              <w:t>Descriptive Norms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6108DF8E" w14:textId="77777777" w:rsidR="00304258" w:rsidRPr="00FE29FD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29FD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75447F" w14:textId="77777777" w:rsidR="00304258" w:rsidRPr="00FE29FD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29FD">
              <w:rPr>
                <w:rFonts w:ascii="Times New Roman" w:eastAsia="Times New Roman" w:hAnsi="Times New Roman" w:cs="Times New Roman"/>
                <w:color w:val="000000"/>
              </w:rPr>
              <w:t>0.88, 1.30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29D183EB" w14:textId="77777777" w:rsidR="00304258" w:rsidRPr="00C9434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43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BEA8A8" w14:textId="77777777" w:rsidR="00304258" w:rsidRPr="00C9434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43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1.02, 1.28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E59308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A6F89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0.92, 1.05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69C95E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2E68F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1.00, 1.16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F7EE86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A7D67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0.94, 1.10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BDAB161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C9C9C9"/>
            </w:tcBorders>
            <w:shd w:val="clear" w:color="auto" w:fill="auto"/>
            <w:vAlign w:val="center"/>
          </w:tcPr>
          <w:p w14:paraId="5FD3812C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1.01, 1.13</w:t>
            </w:r>
          </w:p>
        </w:tc>
      </w:tr>
      <w:tr w:rsidR="00304258" w:rsidRPr="00754275" w14:paraId="1414405C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6C5A105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color w:val="000000"/>
              </w:rPr>
              <w:t>Injunctive Norms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16BF2D1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29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2.26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30762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29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1.33, 3.84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132CBD4" w14:textId="77777777" w:rsidR="00304258" w:rsidRPr="00E875C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5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1.87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C26D4A" w14:textId="77777777" w:rsidR="00304258" w:rsidRPr="00E875C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5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1.41, 2.49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41E79197" w14:textId="77777777" w:rsidR="00304258" w:rsidRPr="0046420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42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1.51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C9224C" w14:textId="77777777" w:rsidR="00304258" w:rsidRPr="0046420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42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1.24, 1.84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E35B2A6" w14:textId="77777777" w:rsidR="00304258" w:rsidRPr="007136B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6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1.63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1359A8" w14:textId="77777777" w:rsidR="00304258" w:rsidRPr="007136B5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36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1.34, 1.97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A634338" w14:textId="77777777" w:rsidR="00304258" w:rsidRPr="008F0001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00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1.79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16963C" w14:textId="77777777" w:rsidR="00304258" w:rsidRPr="008F0001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00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1.45, 2.20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68E3BF0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1.61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099E2C40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1.37, 1.90</w:t>
            </w:r>
          </w:p>
        </w:tc>
      </w:tr>
      <w:tr w:rsidR="00304258" w:rsidRPr="00754275" w14:paraId="7A5DD331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67F5CA3C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4275">
              <w:rPr>
                <w:rFonts w:ascii="Times New Roman" w:eastAsia="Times New Roman" w:hAnsi="Times New Roman" w:cs="Times New Roman"/>
                <w:color w:val="000000"/>
              </w:rPr>
              <w:t>SAM Use Frequency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B5C3E35" w14:textId="77777777" w:rsidR="00304258" w:rsidRPr="009053C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5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4.36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CB4BFF" w14:textId="77777777" w:rsidR="00304258" w:rsidRPr="009053C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5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3.29, 5.78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E2F6030" w14:textId="77777777" w:rsidR="00304258" w:rsidRPr="00E875C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5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2.07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9D04E" w14:textId="77777777" w:rsidR="00304258" w:rsidRPr="00E875C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5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1.57, 2.73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4090306" w14:textId="77777777" w:rsidR="00304258" w:rsidRPr="0046420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42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1.56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C5C9FB" w14:textId="77777777" w:rsidR="00304258" w:rsidRPr="0046420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42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1.32, 1.85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6E282FE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1.53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C817D3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1.21, 1.93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946D36A" w14:textId="77777777" w:rsidR="00304258" w:rsidRPr="000B4B3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4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3.25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297A94" w14:textId="77777777" w:rsidR="00304258" w:rsidRPr="000B4B3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4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2.55, 4.15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B5036EB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1.99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1F577CDC" w14:textId="77777777" w:rsidR="00304258" w:rsidRPr="00FE422B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42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1.65, 2.39</w:t>
            </w:r>
          </w:p>
        </w:tc>
      </w:tr>
      <w:tr w:rsidR="00304258" w:rsidRPr="00754275" w14:paraId="02F934B3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C7C05BE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Male sex assigned at birth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CF54F7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F69BC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0.50, 2.84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4C27AA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E756D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0.56, 1.52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CFA722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1.24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FA476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0.90, 1.73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2919F86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A18336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0.58, 1.18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A339CE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177ED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0.64, 1.34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56AFDE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449AD56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0.67, 1.14</w:t>
            </w:r>
          </w:p>
        </w:tc>
      </w:tr>
      <w:tr w:rsidR="00304258" w:rsidRPr="00754275" w14:paraId="7D6C2DA3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D676290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Region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723CF63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BFA7C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E935B1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19B81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3B79887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6354F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EBFBDC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E1708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FA621E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6FDD0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580542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17283B0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4258" w:rsidRPr="00754275" w14:paraId="2D8F6105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A1FC0B9" w14:textId="77777777" w:rsidR="00304258" w:rsidRPr="00342D33" w:rsidRDefault="00304258" w:rsidP="0097258C">
            <w:pPr>
              <w:spacing w:after="0" w:line="240" w:lineRule="auto"/>
              <w:ind w:left="255" w:hanging="9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East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6F31527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34C61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0.04, 1.12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D9F4E5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8C78F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0.60, 2.28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6F09085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1305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0.98, 2.34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4F871DF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1.63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351994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1.08, 2.46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2232AF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351F26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0.82, 2.15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2F8DCB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5038C94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0.69, 1.37</w:t>
            </w:r>
          </w:p>
        </w:tc>
      </w:tr>
      <w:tr w:rsidR="00304258" w:rsidRPr="00754275" w14:paraId="0003BEF9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089D2AE" w14:textId="77777777" w:rsidR="00304258" w:rsidRPr="00342D33" w:rsidRDefault="00304258" w:rsidP="0097258C">
            <w:pPr>
              <w:spacing w:after="0" w:line="240" w:lineRule="auto"/>
              <w:ind w:left="255" w:hanging="90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Southwest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7264638E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4C32A7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0.57, 4.04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63FF214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36D90E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0.62, 2.66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4931EE96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9ADE1D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0.93, 2.21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F47CE69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65DC0" w14:textId="77777777" w:rsidR="00304258" w:rsidRPr="00BD089C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0.59, 1.63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5074CCA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1.74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19CA82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1.12, 2.71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C7AB112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69E7E331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0.92, 1.80</w:t>
            </w:r>
          </w:p>
        </w:tc>
      </w:tr>
      <w:tr w:rsidR="00304258" w:rsidRPr="00754275" w14:paraId="1200A130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2AC206B6" w14:textId="77777777" w:rsidR="00304258" w:rsidRPr="00342D33" w:rsidRDefault="00304258" w:rsidP="0097258C">
            <w:pPr>
              <w:spacing w:after="0" w:line="240" w:lineRule="auto"/>
              <w:ind w:left="255" w:hanging="9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Northwest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70884D0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01110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BF804C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DD0797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7E78DA8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6499D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76E2EC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04B31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457B22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59732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9A29C5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7E54B06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</w:tr>
      <w:tr w:rsidR="00304258" w:rsidRPr="00754275" w14:paraId="600C49F5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D34576C" w14:textId="77777777" w:rsidR="00304258" w:rsidRPr="00754275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Race and Ethnicity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1C0AB1C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5346E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2D418C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C79D1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DE1DBBC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B7A27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6BE0DA5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261CE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D2F417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EC4D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6B01A9A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39D5F45C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4258" w:rsidRPr="00754275" w14:paraId="36D5BEE3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27E225B" w14:textId="77777777" w:rsidR="00304258" w:rsidRPr="00342D33" w:rsidRDefault="00304258" w:rsidP="0097258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Asian or Asian American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4BF8DB8B" w14:textId="77777777" w:rsidR="00304258" w:rsidRPr="009053C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5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0B3F36" w14:textId="77777777" w:rsidR="00304258" w:rsidRPr="009053CE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53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0.00, 0.00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B84BAA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FA8AA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0.76, 3.90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FA6735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A4043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0.48, 1.66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2424E28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BD136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0.48, 1.70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249DF2BF" w14:textId="77777777" w:rsidR="00304258" w:rsidRPr="00D30A23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0A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0.29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7646D4" w14:textId="77777777" w:rsidR="00304258" w:rsidRPr="00D30A23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0A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0.11, 0.78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6880AC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2C1182D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0.43, 1.22</w:t>
            </w:r>
          </w:p>
        </w:tc>
      </w:tr>
      <w:tr w:rsidR="00304258" w:rsidRPr="00754275" w14:paraId="302ACB2D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4108CE33" w14:textId="77777777" w:rsidR="00304258" w:rsidRPr="00342D33" w:rsidRDefault="00304258" w:rsidP="0097258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Hispanic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09DB5C2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6B5E5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0.54, 3.71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510354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D9E687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0.87, 2.89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276D7FD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CD464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0.59, 1.41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40EB57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555B1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0.72, 1.69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C957E8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23680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0.91, 2.11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F5A4808" w14:textId="77777777" w:rsidR="00304258" w:rsidRPr="00A31AC4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1A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1.48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558A27EE" w14:textId="77777777" w:rsidR="00304258" w:rsidRPr="00A31AC4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1A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1.07, 2.04</w:t>
            </w:r>
          </w:p>
        </w:tc>
      </w:tr>
      <w:tr w:rsidR="00304258" w:rsidRPr="00754275" w14:paraId="18C5A36C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4C13E88" w14:textId="77777777" w:rsidR="00304258" w:rsidRPr="00342D33" w:rsidRDefault="00304258" w:rsidP="0097258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Other or multiracial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488E8A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525B9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0.15, 2.40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09913CB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1.29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D26E6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0.51, 3.24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AE1576B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E38CD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0.36, 1.24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619DB6C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7967AC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0.55, 2.18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E8B35F6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A1D73C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0.38, 1.89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24CB13D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1DC48F9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0.64, 1.72</w:t>
            </w:r>
          </w:p>
        </w:tc>
      </w:tr>
      <w:tr w:rsidR="00304258" w:rsidRPr="00754275" w14:paraId="6C2B3E5F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11B1A9B" w14:textId="77777777" w:rsidR="00304258" w:rsidRPr="00342D33" w:rsidRDefault="00304258" w:rsidP="0097258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r w:rsidRPr="00342D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Caucasian/White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7D8AB3D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2E119D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8666E55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A3727F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156C2DC8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251B9C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4A1143B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91C5EC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2D62A1D6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E763F0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6F1CCD3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754B7DEF" w14:textId="77777777" w:rsidR="003042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</w:tr>
      <w:tr w:rsidR="00304258" w:rsidRPr="00754275" w14:paraId="37172F21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5204A8CA" w14:textId="77777777" w:rsidR="00304258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 21+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17CC24F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B34B4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0.34, 2.84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25B04E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D821A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0.41, 1.20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468F062A" w14:textId="77777777" w:rsidR="00304258" w:rsidRPr="00C15A44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5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2.50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EC4994" w14:textId="77777777" w:rsidR="00304258" w:rsidRPr="00C15A44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5A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1.62, 3.87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3ECFA82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1.26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73B877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0.86, 1.84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578793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CEC72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0.55, 1.27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CBA5E3C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74BDF97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0.57, 1.05</w:t>
            </w:r>
          </w:p>
        </w:tc>
      </w:tr>
      <w:tr w:rsidR="00304258" w:rsidRPr="00754275" w14:paraId="492A57F1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0F77DF21" w14:textId="77777777" w:rsidR="00304258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 year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college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04B7BC2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BAACE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0.27, 2.58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6F87768D" w14:textId="77777777" w:rsidR="00304258" w:rsidRPr="00303EF0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E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0.46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DBE341" w14:textId="77777777" w:rsidR="00304258" w:rsidRPr="00303EF0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3E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0.26, 0.83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20A9FAF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0DEB7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0.57, 1.42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50DFE6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E4AF25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0.51, 1.20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64200B76" w14:textId="77777777" w:rsidR="00304258" w:rsidRPr="000B5CE6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5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0.55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6492B9" w14:textId="77777777" w:rsidR="00304258" w:rsidRPr="000B5CE6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5C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0.35, 0.87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95D8969" w14:textId="77777777" w:rsidR="00304258" w:rsidRPr="0062157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5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0.58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146D88EB" w14:textId="77777777" w:rsidR="00304258" w:rsidRPr="00621579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15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0.42, 0.81</w:t>
            </w:r>
          </w:p>
        </w:tc>
      </w:tr>
      <w:tr w:rsidR="00304258" w:rsidRPr="00754275" w14:paraId="2DDDED10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787C97B5" w14:textId="77777777" w:rsidR="00304258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Full time employment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ED4EED1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DAAFB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0.49, 3.05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459355D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50336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0.57, 1.93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5FD1CA24" w14:textId="77777777" w:rsidR="00304258" w:rsidRPr="00AB1A66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1A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1.84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44B65A" w14:textId="77777777" w:rsidR="00304258" w:rsidRPr="00AB1A66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1A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1.27, 2.66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7D14440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83B11E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0.71, 1.59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102E924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C9C9C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ADB6F4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0.77, 1.78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C9C9C9"/>
            </w:tcBorders>
            <w:shd w:val="clear" w:color="auto" w:fill="auto"/>
            <w:vAlign w:val="center"/>
          </w:tcPr>
          <w:p w14:paraId="5450ABB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C9C9C9"/>
            </w:tcBorders>
            <w:shd w:val="clear" w:color="auto" w:fill="auto"/>
            <w:vAlign w:val="center"/>
          </w:tcPr>
          <w:p w14:paraId="35D7AB9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0.67, 1.25</w:t>
            </w:r>
          </w:p>
        </w:tc>
      </w:tr>
      <w:tr w:rsidR="00304258" w:rsidRPr="00754275" w14:paraId="00171875" w14:textId="77777777" w:rsidTr="00265E28">
        <w:trPr>
          <w:trHeight w:val="288"/>
        </w:trPr>
        <w:tc>
          <w:tcPr>
            <w:tcW w:w="2610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</w:tcPr>
          <w:p w14:paraId="35DC3D4E" w14:textId="77777777" w:rsidR="00304258" w:rsidRDefault="00304258" w:rsidP="00477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Non-metro RUCA</w:t>
            </w:r>
          </w:p>
        </w:tc>
        <w:tc>
          <w:tcPr>
            <w:tcW w:w="734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89F8B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03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7D78E6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0.47, 9.57</w:t>
            </w:r>
          </w:p>
        </w:tc>
        <w:tc>
          <w:tcPr>
            <w:tcW w:w="777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3A9414DA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  <w:tc>
          <w:tcPr>
            <w:tcW w:w="1160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F0CE6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0.61, 2.99</w:t>
            </w:r>
          </w:p>
        </w:tc>
        <w:tc>
          <w:tcPr>
            <w:tcW w:w="730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2C26A0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1208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D2D212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0.43, 1.38</w:t>
            </w:r>
          </w:p>
        </w:tc>
        <w:tc>
          <w:tcPr>
            <w:tcW w:w="772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54D1BF7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  <w:tc>
          <w:tcPr>
            <w:tcW w:w="1165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AA807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0.72, 2.01</w:t>
            </w:r>
          </w:p>
        </w:tc>
        <w:tc>
          <w:tcPr>
            <w:tcW w:w="725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610FE97D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212" w:type="dxa"/>
            <w:tcBorders>
              <w:top w:val="single" w:sz="4" w:space="0" w:color="C9C9C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7D5573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0.57, 1.79</w:t>
            </w:r>
          </w:p>
        </w:tc>
        <w:tc>
          <w:tcPr>
            <w:tcW w:w="768" w:type="dxa"/>
            <w:tcBorders>
              <w:top w:val="single" w:sz="4" w:space="0" w:color="C9C9C9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  <w:vAlign w:val="center"/>
          </w:tcPr>
          <w:p w14:paraId="7543EBF9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1.48</w:t>
            </w:r>
          </w:p>
        </w:tc>
        <w:tc>
          <w:tcPr>
            <w:tcW w:w="1170" w:type="dxa"/>
            <w:tcBorders>
              <w:top w:val="single" w:sz="4" w:space="0" w:color="C9C9C9"/>
              <w:bottom w:val="single" w:sz="4" w:space="0" w:color="auto"/>
            </w:tcBorders>
            <w:shd w:val="clear" w:color="auto" w:fill="auto"/>
            <w:vAlign w:val="center"/>
          </w:tcPr>
          <w:p w14:paraId="49C0AF6F" w14:textId="77777777" w:rsidR="00304258" w:rsidRPr="00996C58" w:rsidRDefault="00304258" w:rsidP="0047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0.99, 2.20</w:t>
            </w:r>
          </w:p>
        </w:tc>
      </w:tr>
    </w:tbl>
    <w:p w14:paraId="1111FFE5" w14:textId="77777777" w:rsidR="00304258" w:rsidRPr="004137F5" w:rsidRDefault="00304258" w:rsidP="00304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*Injunctive norms modeled as 1 = totally unacceptable, 2 = somewhat unacceptable, 3 = somewhat acceptable, 4 = totally acceptable.</w:t>
      </w:r>
    </w:p>
    <w:p w14:paraId="7A92C14A" w14:textId="0EE6EB24" w:rsidR="00304258" w:rsidRPr="00171645" w:rsidRDefault="00304258" w:rsidP="00304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29B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77729B">
        <w:rPr>
          <w:rFonts w:ascii="Times New Roman" w:eastAsia="Times New Roman" w:hAnsi="Times New Roman" w:cs="Times New Roman"/>
          <w:sz w:val="24"/>
          <w:szCs w:val="24"/>
        </w:rPr>
        <w:t xml:space="preserve"> DUI-A = Driving under the influence of alcohol; DUI-C = Driving under the influence of cannabis; DUI-SAM = Driving under the influence of SAM; RWI-A = Riding with a driver under the influence of alcohol; RWI-C = Riding with a driver under the influence of cannabis; RWI-SAM = Riding with a driver under the influence of SAM; all impaired driving-related behaviors assessed for the past 30 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SAM = Simultaneous alcohol and cannabis. The other and multiracial race and ethnicity group includes </w:t>
      </w:r>
      <w:r w:rsidRPr="0000663A">
        <w:rPr>
          <w:rFonts w:ascii="Times New Roman" w:eastAsia="Times New Roman" w:hAnsi="Times New Roman" w:cs="Times New Roman"/>
          <w:sz w:val="24"/>
          <w:szCs w:val="24"/>
        </w:rPr>
        <w:t>American Indian or Alaskan Native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663A">
        <w:rPr>
          <w:rFonts w:ascii="Times New Roman" w:eastAsia="Times New Roman" w:hAnsi="Times New Roman" w:cs="Times New Roman"/>
          <w:sz w:val="24"/>
          <w:szCs w:val="24"/>
        </w:rPr>
        <w:t>Black or African American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0663A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Pr="0000663A">
        <w:rPr>
          <w:rFonts w:ascii="Times New Roman" w:eastAsia="Times New Roman" w:hAnsi="Times New Roman" w:cs="Times New Roman"/>
          <w:sz w:val="24"/>
          <w:szCs w:val="24"/>
        </w:rPr>
        <w:t xml:space="preserve"> than one Race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663A">
        <w:rPr>
          <w:rFonts w:ascii="Times New Roman" w:eastAsia="Times New Roman" w:hAnsi="Times New Roman" w:cs="Times New Roman"/>
          <w:sz w:val="24"/>
          <w:szCs w:val="24"/>
        </w:rPr>
        <w:t>Native Hawaiian or other Pacific Islander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participants who identified as “</w:t>
      </w:r>
      <w:r w:rsidRPr="0000663A">
        <w:rPr>
          <w:rFonts w:ascii="Times New Roman" w:eastAsia="Times New Roman" w:hAnsi="Times New Roman" w:cs="Times New Roman"/>
          <w:sz w:val="24"/>
          <w:szCs w:val="24"/>
        </w:rPr>
        <w:t>Other Race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r w:rsidR="001B13AE">
        <w:rPr>
          <w:rFonts w:ascii="Times New Roman" w:eastAsia="Times New Roman" w:hAnsi="Times New Roman" w:cs="Times New Roman"/>
          <w:sz w:val="24"/>
          <w:szCs w:val="24"/>
        </w:rPr>
        <w:t>RUCA = R</w:t>
      </w:r>
      <w:r w:rsidR="004C65F6">
        <w:rPr>
          <w:rFonts w:ascii="Times New Roman" w:eastAsia="Times New Roman" w:hAnsi="Times New Roman" w:cs="Times New Roman"/>
          <w:sz w:val="24"/>
          <w:szCs w:val="24"/>
        </w:rPr>
        <w:t xml:space="preserve">ural Urban Commuting Area.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Bolded associations are significant at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 </w:t>
      </w:r>
      <w:r w:rsidRPr="00543F8A">
        <w:rPr>
          <w:rFonts w:ascii="Times New Roman" w:eastAsia="Times New Roman" w:hAnsi="Times New Roman" w:cs="Times New Roman"/>
          <w:sz w:val="24"/>
          <w:szCs w:val="24"/>
        </w:rPr>
        <w:t>&lt;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05. </w:t>
      </w:r>
    </w:p>
    <w:p w14:paraId="1467956C" w14:textId="77777777" w:rsidR="00304258" w:rsidRDefault="00304258" w:rsidP="003042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216EF" w14:textId="77777777" w:rsidR="00304258" w:rsidRDefault="00304258" w:rsidP="003042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82320" w14:textId="77777777" w:rsidR="005A5410" w:rsidRPr="00A81692" w:rsidRDefault="005A5410" w:rsidP="00A81692">
      <w:pPr>
        <w:rPr>
          <w:rFonts w:ascii="Times New Roman" w:eastAsia="Times New Roman" w:hAnsi="Times New Roman" w:cs="Times New Roman"/>
          <w:sz w:val="24"/>
          <w:szCs w:val="24"/>
        </w:rPr>
        <w:sectPr w:rsidR="005A5410" w:rsidRPr="00A81692" w:rsidSect="00A97C7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6F7C1FA" w14:textId="162ED41F" w:rsidR="008749B5" w:rsidRPr="00BE2954" w:rsidRDefault="008749B5" w:rsidP="008749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48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 w:rsidR="006F174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64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171E2" w:rsidRPr="002171E2">
        <w:rPr>
          <w:rFonts w:ascii="Times New Roman" w:hAnsi="Times New Roman" w:cs="Times New Roman"/>
          <w:sz w:val="24"/>
          <w:szCs w:val="24"/>
        </w:rPr>
        <w:t xml:space="preserve"> </w:t>
      </w:r>
      <w:r w:rsidR="002171E2">
        <w:rPr>
          <w:rFonts w:ascii="Times New Roman" w:hAnsi="Times New Roman" w:cs="Times New Roman"/>
          <w:sz w:val="24"/>
          <w:szCs w:val="24"/>
        </w:rPr>
        <w:t>Regarding other impaired driving behaviors, 11.5 % and 10.9% reported DUI-A and RWI-A, respectively; 12.4% and 20.9% reported DUI-C and RWI-C, respectively (see Hultgren et al., 2023 for additional descriptive information).</w:t>
      </w: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425"/>
        <w:gridCol w:w="37"/>
        <w:gridCol w:w="1463"/>
        <w:gridCol w:w="1425"/>
        <w:gridCol w:w="37"/>
        <w:gridCol w:w="38"/>
        <w:gridCol w:w="1425"/>
      </w:tblGrid>
      <w:tr w:rsidR="008749B5" w:rsidRPr="00DB4141" w14:paraId="4580CBA5" w14:textId="77777777" w:rsidTr="004A11C7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98C9B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40683301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3E8A8" w14:textId="77777777" w:rsidR="008749B5" w:rsidRPr="00BE2954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4068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Impaired Driving/Riding Related Outcome</w:t>
            </w:r>
          </w:p>
        </w:tc>
      </w:tr>
      <w:tr w:rsidR="008749B5" w:rsidRPr="00DB4141" w14:paraId="2735781B" w14:textId="77777777" w:rsidTr="004A11C7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4810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86D3" w14:textId="77777777" w:rsidR="008749B5" w:rsidRPr="00BE2954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D9E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DUI-SAM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C61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RWI-SAM</w:t>
            </w:r>
          </w:p>
        </w:tc>
      </w:tr>
      <w:tr w:rsidR="008749B5" w:rsidRPr="00DB4141" w14:paraId="31308285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68D1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FEEE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C49B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77A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CCA5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7B2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</w:tr>
      <w:tr w:rsidR="008749B5" w:rsidRPr="00DB4141" w14:paraId="04A096FE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ED67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1</w:t>
            </w:r>
          </w:p>
          <w:p w14:paraId="3D9F4E07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3292" w14:textId="77777777" w:rsidR="008749B5" w:rsidRPr="00BD6C5D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BE37" w14:textId="1D8C6D99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110EF" w:rsidRPr="00A8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72025" w14:textId="7766F7AA" w:rsidR="008749B5" w:rsidRPr="00A81692" w:rsidRDefault="00CF247B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**1.00</w:t>
            </w:r>
            <w:r w:rsidR="008749B5" w:rsidRPr="00A8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1.</w:t>
            </w:r>
            <w:r w:rsidR="00AA7CF0" w:rsidRPr="00A81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8EEF4" w14:textId="443830EA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C2774" w:rsidRPr="00A816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D35F" w14:textId="7F95F358" w:rsidR="008749B5" w:rsidRPr="00A81692" w:rsidRDefault="000B2E36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  <w:r w:rsidR="008749B5" w:rsidRPr="00A81692">
              <w:rPr>
                <w:rFonts w:ascii="Times New Roman" w:eastAsia="Times New Roman" w:hAnsi="Times New Roman" w:cs="Times New Roman"/>
                <w:sz w:val="24"/>
                <w:szCs w:val="24"/>
              </w:rPr>
              <w:t>, 1.</w:t>
            </w:r>
            <w:r w:rsidRPr="00A8169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749B5" w:rsidRPr="00DB4141" w14:paraId="71DF8939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D3996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E285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D68B" w14:textId="77777777" w:rsidR="008749B5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293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4F5E40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293</w:t>
            </w:r>
          </w:p>
        </w:tc>
      </w:tr>
      <w:tr w:rsidR="008749B5" w:rsidRPr="00DB4141" w14:paraId="63C06150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56F4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A33C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1168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B01A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FE2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5428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B5" w:rsidRPr="00DB4141" w14:paraId="277B7357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31A5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833F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EED8" w14:textId="36A567E3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8D1307" w:rsidRPr="00A8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779C" w14:textId="4C751898" w:rsidR="008749B5" w:rsidRPr="00A81692" w:rsidRDefault="008D1307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1.03</w:t>
            </w:r>
            <w:r w:rsidR="008749B5" w:rsidRPr="00A8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1.</w:t>
            </w:r>
            <w:r w:rsidR="000F64BF" w:rsidRPr="00A8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7CC9" w14:textId="433D6FFD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B2E36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32F" w14:textId="7C8D977D" w:rsidR="008749B5" w:rsidRPr="00A81692" w:rsidRDefault="007464B4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</w:t>
            </w:r>
            <w:r w:rsidR="008749B5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1.</w:t>
            </w: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749B5" w:rsidRPr="00DB4141" w14:paraId="65829B53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8C19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F7D77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04AA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8BDB4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8749B5" w:rsidRPr="00DB4141" w14:paraId="2A59B6D9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F95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0E90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98AF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3A7A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069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89D0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B5" w:rsidRPr="00141E3C" w14:paraId="7DEECFB0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058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96D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0DF" w14:textId="5EF98B5F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5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11AB" w14:textId="7EE18B69" w:rsidR="008749B5" w:rsidRPr="00DB4141" w:rsidRDefault="006A218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  <w:r w:rsidR="008749B5"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</w:t>
            </w:r>
            <w:r w:rsidR="00874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B1FA" w14:textId="2DAE4025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02375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8A2E" w14:textId="6B7633A0" w:rsidR="008749B5" w:rsidRPr="00A81692" w:rsidRDefault="00E0237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  <w:r w:rsidR="008749B5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1.</w:t>
            </w: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749B5" w:rsidRPr="00141E3C" w14:paraId="10F3632F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FFE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E341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289A" w14:textId="30A76335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A5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7CAE" w14:textId="2AF0B3A7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 w:rsidR="006A21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</w:t>
            </w:r>
            <w:r w:rsidRPr="00A816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3.</w:t>
            </w:r>
            <w:r w:rsidR="006A21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5CB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7AA1" w14:textId="6F28DA9E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1.10, 2.6</w:t>
            </w:r>
            <w:r w:rsidR="00E71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749B5" w:rsidRPr="00DB4141" w14:paraId="3195053C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30BCBE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C5A77B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B6E717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CC02D2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8749B5" w:rsidRPr="00DB4141" w14:paraId="77465D0C" w14:textId="77777777" w:rsidTr="004A11C7">
        <w:trPr>
          <w:trHeight w:val="288"/>
        </w:trPr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F6AB8F" w14:textId="77777777" w:rsidR="008749B5" w:rsidRPr="009F66AF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6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4*</w:t>
            </w:r>
          </w:p>
          <w:p w14:paraId="5E2061D7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B566D98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B716B1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EE6029" w14:textId="0D57CE25" w:rsidR="008749B5" w:rsidRPr="00E64D0D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A7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AEBF941" w14:textId="27BD2E02" w:rsidR="008749B5" w:rsidRPr="00E64D0D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  <w:r w:rsidR="00B5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1.</w:t>
            </w:r>
            <w:r w:rsidR="00B5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0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49C63630" w14:textId="1F9ABE4C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B1F6F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425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419A7C7" w14:textId="5952ABE4" w:rsidR="008749B5" w:rsidRPr="00A81692" w:rsidRDefault="003D73D2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</w:t>
            </w:r>
            <w:r w:rsidR="008749B5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1.</w:t>
            </w: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749B5" w:rsidRPr="00DB4141" w14:paraId="4CDB30C4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16C9ACE" w14:textId="77777777" w:rsidR="008749B5" w:rsidRPr="009F66AF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E7BBE02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C351F28" w14:textId="53994083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  <w:r w:rsidR="002A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6CF8FF7F" w14:textId="394CD701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  <w:r w:rsidR="00B51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3.40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bottom"/>
          </w:tcPr>
          <w:p w14:paraId="276E8D4B" w14:textId="53E10D0A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</w:t>
            </w:r>
            <w:r w:rsidR="000B1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auto"/>
            <w:vAlign w:val="bottom"/>
          </w:tcPr>
          <w:p w14:paraId="572F4E49" w14:textId="7BBE2400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1.03</w:t>
            </w:r>
            <w:r w:rsidR="00C9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2.6</w:t>
            </w:r>
            <w:r w:rsidR="0050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749B5" w:rsidRPr="00DB4141" w14:paraId="674F271C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FEABEC6" w14:textId="77777777" w:rsidR="008749B5" w:rsidRPr="009F66AF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BA5772A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55D959CD" w14:textId="48781F5E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2A7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0E56FB9F" w14:textId="28CE6F6A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57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8.</w:t>
            </w:r>
            <w:r w:rsidR="0057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bottom"/>
          </w:tcPr>
          <w:p w14:paraId="39FFB6B0" w14:textId="1294EED5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B1F6F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5" w:type="dxa"/>
            <w:tcBorders>
              <w:right w:val="nil"/>
            </w:tcBorders>
            <w:shd w:val="clear" w:color="auto" w:fill="auto"/>
            <w:vAlign w:val="bottom"/>
          </w:tcPr>
          <w:p w14:paraId="2210530F" w14:textId="3639CA35" w:rsidR="008749B5" w:rsidRPr="00A8169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="00C91C57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5.</w:t>
            </w:r>
            <w:r w:rsidR="00C91C57" w:rsidRPr="00A8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8749B5" w:rsidRPr="00DB4141" w14:paraId="2B0500F3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9C5402" w14:textId="77777777" w:rsidR="008749B5" w:rsidRPr="009F66AF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4FADB7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C808EA" w14:textId="77777777" w:rsidR="008749B5" w:rsidRPr="009315DA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290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0AE521" w14:textId="77777777" w:rsidR="008749B5" w:rsidRPr="00182A9C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290</w:t>
            </w:r>
          </w:p>
        </w:tc>
      </w:tr>
      <w:tr w:rsidR="008749B5" w:rsidRPr="00DB4141" w14:paraId="14B61521" w14:textId="77777777" w:rsidTr="004A11C7">
        <w:trPr>
          <w:trHeight w:val="2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3B92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5350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06E5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DUI-SAM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913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RWI-SAM</w:t>
            </w:r>
          </w:p>
        </w:tc>
      </w:tr>
      <w:tr w:rsidR="008749B5" w:rsidRPr="00DB4141" w14:paraId="0D12B96A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4172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7D91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04A1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9658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5934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210F13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aOR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F24F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95% CI</w:t>
            </w:r>
          </w:p>
        </w:tc>
      </w:tr>
      <w:tr w:rsidR="008749B5" w:rsidRPr="00DB4141" w14:paraId="51795D12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FBC99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3100C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8DBA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EB96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E396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C257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B5" w:rsidRPr="000E3382" w14:paraId="006F8517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50BC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A03EE" w14:textId="77777777" w:rsidR="008749B5" w:rsidRPr="00D503B0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8DD1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E41EC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1.58, 8.99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E102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C07AF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  <w:r w:rsidRPr="000E3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6.78</w:t>
            </w:r>
          </w:p>
        </w:tc>
      </w:tr>
      <w:tr w:rsidR="008749B5" w:rsidRPr="000E3382" w14:paraId="24246809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85E4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A610F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A4A9A" w14:textId="77777777" w:rsidR="008749B5" w:rsidRPr="00187A83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293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CCBABB" w14:textId="77777777" w:rsidR="008749B5" w:rsidRPr="0010775E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293</w:t>
            </w:r>
          </w:p>
        </w:tc>
      </w:tr>
      <w:tr w:rsidR="008749B5" w:rsidRPr="000E3382" w14:paraId="0B13CCB9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DB6A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498C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A1B" w14:textId="77777777" w:rsidR="008749B5" w:rsidRPr="000E3382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7D61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778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7081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B5" w:rsidRPr="000E3382" w14:paraId="21DF4A85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901B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670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0473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3.78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A319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1.56, 9.20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982C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C2A0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1.13, 6.11</w:t>
            </w:r>
          </w:p>
        </w:tc>
      </w:tr>
      <w:tr w:rsidR="008749B5" w:rsidRPr="000E3382" w14:paraId="68E040B7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945B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17D5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5019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AA387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8749B5" w:rsidRPr="000E3382" w14:paraId="1EA17F68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20A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599D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8CD" w14:textId="77777777" w:rsidR="008749B5" w:rsidRPr="000E3382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D63A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3C2B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3A4E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9B5" w:rsidRPr="000E3382" w14:paraId="70607D9F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6DAF" w14:textId="77777777" w:rsidR="008749B5" w:rsidRPr="00DB4141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8F31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229F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DCBF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1.39, 8.44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3A97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9D54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1.08, 5.93</w:t>
            </w:r>
          </w:p>
        </w:tc>
      </w:tr>
      <w:tr w:rsidR="008749B5" w:rsidRPr="000E3382" w14:paraId="04FA443C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425C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982B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DCE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5CE9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1.42, 3.40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5831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241" w14:textId="77777777" w:rsidR="008749B5" w:rsidRPr="000F3A79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1.10, 2.66</w:t>
            </w:r>
          </w:p>
        </w:tc>
      </w:tr>
      <w:tr w:rsidR="008749B5" w:rsidRPr="000E3382" w14:paraId="3DC76FE2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6341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A46399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8D93C9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6B707F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8749B5" w:rsidRPr="000E3382" w14:paraId="22CB451B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1C1056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4*</w:t>
            </w: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AAB87E8" w14:textId="77777777" w:rsidR="008749B5" w:rsidRPr="00DB4141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89D93A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405F48FB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7FA6E4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6324D46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26749" w:rsidRPr="000E3382" w14:paraId="71C36885" w14:textId="77777777" w:rsidTr="004A11C7">
        <w:trPr>
          <w:trHeight w:val="288"/>
        </w:trPr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26EC01" w14:textId="77777777" w:rsidR="00B26749" w:rsidRDefault="00B26749" w:rsidP="00B2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F38E257" w14:textId="77777777" w:rsidR="00B26749" w:rsidRPr="00DB4141" w:rsidRDefault="00B26749" w:rsidP="00B2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Injunctive Norms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545006BC" w14:textId="620F1869" w:rsidR="00B26749" w:rsidRPr="000F3A79" w:rsidRDefault="00B26749" w:rsidP="00B2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1D1F400D" w14:textId="78286715" w:rsidR="00B26749" w:rsidRPr="000F3A79" w:rsidRDefault="00B26749" w:rsidP="00B2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52E8FFD3" w14:textId="410782E5" w:rsidR="00B26749" w:rsidRPr="000F3A79" w:rsidRDefault="00B26749" w:rsidP="00B2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1500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14:paraId="4FAB17F8" w14:textId="5835652E" w:rsidR="00B26749" w:rsidRPr="000F3A79" w:rsidRDefault="00B26749" w:rsidP="00B2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1.00, 5.69</w:t>
            </w:r>
          </w:p>
        </w:tc>
      </w:tr>
      <w:tr w:rsidR="0021473A" w:rsidRPr="000E3382" w14:paraId="57068B59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8DB7F1" w14:textId="77777777" w:rsidR="0021473A" w:rsidRDefault="0021473A" w:rsidP="00214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7D67BAF" w14:textId="77777777" w:rsidR="0021473A" w:rsidRDefault="0021473A" w:rsidP="0021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 Use Frequency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4A53A80A" w14:textId="13777553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06625BB5" w14:textId="68DC9BEF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3.40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0664DA97" w14:textId="72571529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0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14:paraId="6622904B" w14:textId="11D3B0F8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F3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2.6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21473A" w:rsidRPr="000E3382" w14:paraId="71E95AFD" w14:textId="77777777" w:rsidTr="004A11C7">
        <w:trPr>
          <w:trHeight w:val="288"/>
        </w:trPr>
        <w:tc>
          <w:tcPr>
            <w:tcW w:w="13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CA12" w14:textId="77777777" w:rsidR="0021473A" w:rsidRDefault="0021473A" w:rsidP="00214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880EE3B" w14:textId="77777777" w:rsidR="0021473A" w:rsidRDefault="0021473A" w:rsidP="00214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Descriptive Norms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40112B" w14:textId="7E74C634" w:rsidR="0021473A" w:rsidRPr="000E3382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5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45DF8041" w14:textId="499F6517" w:rsidR="0021473A" w:rsidRPr="000E3382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0.95, 1.37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A480B17" w14:textId="02F5F7BB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500" w:type="dxa"/>
            <w:gridSpan w:val="3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8DE4427" w14:textId="312D6247" w:rsidR="0021473A" w:rsidRPr="000F3A79" w:rsidRDefault="0021473A" w:rsidP="002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0.90, 1.38</w:t>
            </w:r>
          </w:p>
        </w:tc>
      </w:tr>
      <w:tr w:rsidR="008749B5" w:rsidRPr="000E3382" w14:paraId="0148C1D1" w14:textId="77777777" w:rsidTr="004A11C7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549F69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45097" w14:textId="77777777" w:rsidR="008749B5" w:rsidRDefault="008749B5" w:rsidP="004A1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49BB4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622FB" w14:textId="77777777" w:rsidR="008749B5" w:rsidRPr="000E3382" w:rsidRDefault="008749B5" w:rsidP="004A1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E3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 </w:t>
            </w:r>
            <w:r w:rsidRPr="000E3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</w:tbl>
    <w:p w14:paraId="5F401F1A" w14:textId="77777777" w:rsidR="008749B5" w:rsidRPr="000A0D5B" w:rsidRDefault="008749B5" w:rsidP="0087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*Models 2-4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 xml:space="preserve"> provide weighted AOR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additionally </w:t>
      </w:r>
      <w:r w:rsidRPr="00DB4141">
        <w:rPr>
          <w:rFonts w:ascii="Times New Roman" w:eastAsia="Times New Roman" w:hAnsi="Times New Roman" w:cs="Times New Roman"/>
          <w:sz w:val="24"/>
          <w:szCs w:val="24"/>
        </w:rPr>
        <w:t>controlling for sex assigned at birth, geographic region, and race/ethnicity, age, college status, work status, and urbanicity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EE95B" w14:textId="4E0A2E62" w:rsidR="00220B4D" w:rsidRDefault="008749B5" w:rsidP="00785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10F13BC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Pr="210F13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20F9" w:rsidRPr="005B1A60">
        <w:rPr>
          <w:rFonts w:ascii="Times New Roman" w:eastAsia="Times New Roman" w:hAnsi="Times New Roman" w:cs="Times New Roman"/>
          <w:sz w:val="24"/>
          <w:szCs w:val="24"/>
        </w:rPr>
        <w:t>Bolded associations are significant at p &lt; .05.</w:t>
      </w:r>
      <w:r w:rsidR="005220F9" w:rsidRPr="00DB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29B">
        <w:rPr>
          <w:rFonts w:ascii="Times New Roman" w:eastAsia="Times New Roman" w:hAnsi="Times New Roman" w:cs="Times New Roman"/>
          <w:sz w:val="24"/>
          <w:szCs w:val="24"/>
        </w:rPr>
        <w:t>DUI-A = Driving under the influence of alcohol; DUI-C = Driving under the influence of cannabis; DUI-SAM = Driving under the influence of SAM; RWI-A = Riding with a driver under the influence of alcohol; RWI-C = Riding with a driver under the influence of cannabis; RWI-SAM = Riding with a driver under the influence of SAM; all impaired driving-related behaviors assessed for the past 30 days.</w:t>
      </w:r>
      <w:bookmarkEnd w:id="0"/>
      <w:r w:rsidR="007859A2" w:rsidRPr="007C4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86270" w14:textId="6680DED2" w:rsidR="00CF247B" w:rsidRPr="007C4CB4" w:rsidRDefault="00CF247B" w:rsidP="00785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** </w:t>
      </w:r>
      <w:r w:rsidR="000F2128">
        <w:rPr>
          <w:rFonts w:ascii="Times New Roman" w:hAnsi="Times New Roman" w:cs="Times New Roman"/>
          <w:sz w:val="24"/>
          <w:szCs w:val="24"/>
        </w:rPr>
        <w:t>95% CIs for this association</w:t>
      </w:r>
      <w:r w:rsidR="005076D9">
        <w:rPr>
          <w:rFonts w:ascii="Times New Roman" w:hAnsi="Times New Roman" w:cs="Times New Roman"/>
          <w:sz w:val="24"/>
          <w:szCs w:val="24"/>
        </w:rPr>
        <w:t xml:space="preserve"> is </w:t>
      </w:r>
      <w:r w:rsidR="00AA7CF0">
        <w:rPr>
          <w:rFonts w:ascii="Times New Roman" w:hAnsi="Times New Roman" w:cs="Times New Roman"/>
          <w:sz w:val="24"/>
          <w:szCs w:val="24"/>
        </w:rPr>
        <w:t>1.001, 1.32.</w:t>
      </w:r>
    </w:p>
    <w:sectPr w:rsidR="00CF247B" w:rsidRPr="007C4CB4" w:rsidSect="00785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60202" w14:textId="77777777" w:rsidR="003907E6" w:rsidRDefault="003907E6" w:rsidP="0031159B">
      <w:pPr>
        <w:spacing w:after="0" w:line="240" w:lineRule="auto"/>
      </w:pPr>
      <w:r>
        <w:separator/>
      </w:r>
    </w:p>
  </w:endnote>
  <w:endnote w:type="continuationSeparator" w:id="0">
    <w:p w14:paraId="1359416A" w14:textId="77777777" w:rsidR="003907E6" w:rsidRDefault="003907E6" w:rsidP="0031159B">
      <w:pPr>
        <w:spacing w:after="0" w:line="240" w:lineRule="auto"/>
      </w:pPr>
      <w:r>
        <w:continuationSeparator/>
      </w:r>
    </w:p>
  </w:endnote>
  <w:endnote w:type="continuationNotice" w:id="1">
    <w:p w14:paraId="49A0E9C0" w14:textId="77777777" w:rsidR="003907E6" w:rsidRDefault="00390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71855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C9844" w14:textId="70597706" w:rsidR="004C552E" w:rsidRPr="007859A2" w:rsidRDefault="004C552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859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9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59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59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9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2C523D9" w14:textId="77777777" w:rsidR="004C552E" w:rsidRDefault="004C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EB8A" w14:textId="77777777" w:rsidR="003907E6" w:rsidRDefault="003907E6" w:rsidP="0031159B">
      <w:pPr>
        <w:spacing w:after="0" w:line="240" w:lineRule="auto"/>
      </w:pPr>
      <w:r>
        <w:separator/>
      </w:r>
    </w:p>
  </w:footnote>
  <w:footnote w:type="continuationSeparator" w:id="0">
    <w:p w14:paraId="2811274A" w14:textId="77777777" w:rsidR="003907E6" w:rsidRDefault="003907E6" w:rsidP="0031159B">
      <w:pPr>
        <w:spacing w:after="0" w:line="240" w:lineRule="auto"/>
      </w:pPr>
      <w:r>
        <w:continuationSeparator/>
      </w:r>
    </w:p>
  </w:footnote>
  <w:footnote w:type="continuationNotice" w:id="1">
    <w:p w14:paraId="364AB613" w14:textId="77777777" w:rsidR="003907E6" w:rsidRDefault="003907E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5C"/>
    <w:rsid w:val="0000076D"/>
    <w:rsid w:val="00000FCF"/>
    <w:rsid w:val="00002AB0"/>
    <w:rsid w:val="00010708"/>
    <w:rsid w:val="00010EFB"/>
    <w:rsid w:val="00016E49"/>
    <w:rsid w:val="0001728E"/>
    <w:rsid w:val="0001744D"/>
    <w:rsid w:val="00025E53"/>
    <w:rsid w:val="00027D26"/>
    <w:rsid w:val="000376E6"/>
    <w:rsid w:val="000461DB"/>
    <w:rsid w:val="000479F1"/>
    <w:rsid w:val="00050CE7"/>
    <w:rsid w:val="0005365D"/>
    <w:rsid w:val="00055146"/>
    <w:rsid w:val="000570BD"/>
    <w:rsid w:val="00063880"/>
    <w:rsid w:val="0006416C"/>
    <w:rsid w:val="00065697"/>
    <w:rsid w:val="00065CA9"/>
    <w:rsid w:val="000674A4"/>
    <w:rsid w:val="00073C1A"/>
    <w:rsid w:val="000749C6"/>
    <w:rsid w:val="0007567F"/>
    <w:rsid w:val="00082575"/>
    <w:rsid w:val="00095480"/>
    <w:rsid w:val="0009562F"/>
    <w:rsid w:val="00096C82"/>
    <w:rsid w:val="000A08F2"/>
    <w:rsid w:val="000A0D5B"/>
    <w:rsid w:val="000A1326"/>
    <w:rsid w:val="000A1AC3"/>
    <w:rsid w:val="000A22C2"/>
    <w:rsid w:val="000A31F6"/>
    <w:rsid w:val="000B1F6F"/>
    <w:rsid w:val="000B2E36"/>
    <w:rsid w:val="000B4A6C"/>
    <w:rsid w:val="000C1E02"/>
    <w:rsid w:val="000C5296"/>
    <w:rsid w:val="000C6DD3"/>
    <w:rsid w:val="000C79B9"/>
    <w:rsid w:val="000D64DC"/>
    <w:rsid w:val="000D713A"/>
    <w:rsid w:val="000E3382"/>
    <w:rsid w:val="000F0FC3"/>
    <w:rsid w:val="000F2128"/>
    <w:rsid w:val="000F267C"/>
    <w:rsid w:val="000F3A79"/>
    <w:rsid w:val="000F64BF"/>
    <w:rsid w:val="000F6A93"/>
    <w:rsid w:val="0010775E"/>
    <w:rsid w:val="00107852"/>
    <w:rsid w:val="00111C09"/>
    <w:rsid w:val="00112B03"/>
    <w:rsid w:val="00115F4D"/>
    <w:rsid w:val="0012521D"/>
    <w:rsid w:val="0012556B"/>
    <w:rsid w:val="00125864"/>
    <w:rsid w:val="00131A2F"/>
    <w:rsid w:val="00137B73"/>
    <w:rsid w:val="001400E5"/>
    <w:rsid w:val="00141E3C"/>
    <w:rsid w:val="0015134D"/>
    <w:rsid w:val="00154F54"/>
    <w:rsid w:val="00161363"/>
    <w:rsid w:val="00163242"/>
    <w:rsid w:val="001648AE"/>
    <w:rsid w:val="0016681B"/>
    <w:rsid w:val="00170210"/>
    <w:rsid w:val="001715C3"/>
    <w:rsid w:val="00174419"/>
    <w:rsid w:val="00182A9C"/>
    <w:rsid w:val="00184A6D"/>
    <w:rsid w:val="00187A83"/>
    <w:rsid w:val="00191B87"/>
    <w:rsid w:val="0019294A"/>
    <w:rsid w:val="001941D7"/>
    <w:rsid w:val="001A1F55"/>
    <w:rsid w:val="001A3072"/>
    <w:rsid w:val="001A5B80"/>
    <w:rsid w:val="001B13AE"/>
    <w:rsid w:val="001B3379"/>
    <w:rsid w:val="001B380C"/>
    <w:rsid w:val="001B5D96"/>
    <w:rsid w:val="001B6F01"/>
    <w:rsid w:val="001C2CBF"/>
    <w:rsid w:val="001C4EB5"/>
    <w:rsid w:val="001D7247"/>
    <w:rsid w:val="001D7FFD"/>
    <w:rsid w:val="001E189F"/>
    <w:rsid w:val="001E357C"/>
    <w:rsid w:val="001E4DFC"/>
    <w:rsid w:val="001E4F5E"/>
    <w:rsid w:val="001F5209"/>
    <w:rsid w:val="00201333"/>
    <w:rsid w:val="0020428D"/>
    <w:rsid w:val="0021473A"/>
    <w:rsid w:val="002171E2"/>
    <w:rsid w:val="00220B4D"/>
    <w:rsid w:val="00225120"/>
    <w:rsid w:val="00231563"/>
    <w:rsid w:val="002371A9"/>
    <w:rsid w:val="002403D8"/>
    <w:rsid w:val="00242195"/>
    <w:rsid w:val="00242CED"/>
    <w:rsid w:val="002458F9"/>
    <w:rsid w:val="00252054"/>
    <w:rsid w:val="00264EFF"/>
    <w:rsid w:val="00265E28"/>
    <w:rsid w:val="00266BDB"/>
    <w:rsid w:val="0027092A"/>
    <w:rsid w:val="00272DA9"/>
    <w:rsid w:val="00277003"/>
    <w:rsid w:val="00285395"/>
    <w:rsid w:val="0028581F"/>
    <w:rsid w:val="002861C7"/>
    <w:rsid w:val="00291439"/>
    <w:rsid w:val="00293CB6"/>
    <w:rsid w:val="00293EEB"/>
    <w:rsid w:val="00297871"/>
    <w:rsid w:val="002A1C16"/>
    <w:rsid w:val="002A2E68"/>
    <w:rsid w:val="002A30AF"/>
    <w:rsid w:val="002A49EE"/>
    <w:rsid w:val="002A78E5"/>
    <w:rsid w:val="002C61F7"/>
    <w:rsid w:val="002C719C"/>
    <w:rsid w:val="002E04FE"/>
    <w:rsid w:val="002E2730"/>
    <w:rsid w:val="002E4BFD"/>
    <w:rsid w:val="002E5BF1"/>
    <w:rsid w:val="003012A5"/>
    <w:rsid w:val="00304258"/>
    <w:rsid w:val="00310091"/>
    <w:rsid w:val="0031159B"/>
    <w:rsid w:val="00311E30"/>
    <w:rsid w:val="00321476"/>
    <w:rsid w:val="003224C0"/>
    <w:rsid w:val="003246EE"/>
    <w:rsid w:val="00324D25"/>
    <w:rsid w:val="003406D6"/>
    <w:rsid w:val="00341763"/>
    <w:rsid w:val="00350497"/>
    <w:rsid w:val="00353FF2"/>
    <w:rsid w:val="00354C3B"/>
    <w:rsid w:val="00360FC6"/>
    <w:rsid w:val="00363761"/>
    <w:rsid w:val="00363AED"/>
    <w:rsid w:val="00372BB6"/>
    <w:rsid w:val="0037676F"/>
    <w:rsid w:val="00383B15"/>
    <w:rsid w:val="003856F3"/>
    <w:rsid w:val="003907E6"/>
    <w:rsid w:val="003A2007"/>
    <w:rsid w:val="003A363C"/>
    <w:rsid w:val="003A3B91"/>
    <w:rsid w:val="003A713B"/>
    <w:rsid w:val="003B27A1"/>
    <w:rsid w:val="003B63E6"/>
    <w:rsid w:val="003C31F1"/>
    <w:rsid w:val="003C3516"/>
    <w:rsid w:val="003C401B"/>
    <w:rsid w:val="003D211B"/>
    <w:rsid w:val="003D559B"/>
    <w:rsid w:val="003D5CB6"/>
    <w:rsid w:val="003D73D2"/>
    <w:rsid w:val="003D778B"/>
    <w:rsid w:val="003E4B27"/>
    <w:rsid w:val="003E5FE7"/>
    <w:rsid w:val="003F0B53"/>
    <w:rsid w:val="003F1166"/>
    <w:rsid w:val="003F1B45"/>
    <w:rsid w:val="003F2517"/>
    <w:rsid w:val="003F3567"/>
    <w:rsid w:val="003F35DB"/>
    <w:rsid w:val="003F4115"/>
    <w:rsid w:val="003F4A1D"/>
    <w:rsid w:val="003F7C01"/>
    <w:rsid w:val="004102DA"/>
    <w:rsid w:val="00412CF9"/>
    <w:rsid w:val="00414998"/>
    <w:rsid w:val="00420D8B"/>
    <w:rsid w:val="004224CB"/>
    <w:rsid w:val="00422BE7"/>
    <w:rsid w:val="004259D8"/>
    <w:rsid w:val="00432DF2"/>
    <w:rsid w:val="0043424F"/>
    <w:rsid w:val="004359AA"/>
    <w:rsid w:val="0043755D"/>
    <w:rsid w:val="00445E04"/>
    <w:rsid w:val="00455697"/>
    <w:rsid w:val="0045743E"/>
    <w:rsid w:val="00461BB8"/>
    <w:rsid w:val="00462331"/>
    <w:rsid w:val="004645D2"/>
    <w:rsid w:val="004648CA"/>
    <w:rsid w:val="0047238C"/>
    <w:rsid w:val="00482B64"/>
    <w:rsid w:val="00483EF6"/>
    <w:rsid w:val="00485EB4"/>
    <w:rsid w:val="004866A9"/>
    <w:rsid w:val="004906D5"/>
    <w:rsid w:val="0049505C"/>
    <w:rsid w:val="004A11C7"/>
    <w:rsid w:val="004B0D75"/>
    <w:rsid w:val="004B12E7"/>
    <w:rsid w:val="004B377A"/>
    <w:rsid w:val="004B60DF"/>
    <w:rsid w:val="004C552E"/>
    <w:rsid w:val="004C65F6"/>
    <w:rsid w:val="004D19C0"/>
    <w:rsid w:val="004D3692"/>
    <w:rsid w:val="004D5796"/>
    <w:rsid w:val="004D6D85"/>
    <w:rsid w:val="004E5224"/>
    <w:rsid w:val="004F42DC"/>
    <w:rsid w:val="004F596A"/>
    <w:rsid w:val="004F5BBD"/>
    <w:rsid w:val="004F775B"/>
    <w:rsid w:val="005031B7"/>
    <w:rsid w:val="005076D9"/>
    <w:rsid w:val="005220F9"/>
    <w:rsid w:val="005279DC"/>
    <w:rsid w:val="005304BF"/>
    <w:rsid w:val="005353B9"/>
    <w:rsid w:val="0054451D"/>
    <w:rsid w:val="0054551C"/>
    <w:rsid w:val="005455EF"/>
    <w:rsid w:val="0054654F"/>
    <w:rsid w:val="0055094A"/>
    <w:rsid w:val="005517A7"/>
    <w:rsid w:val="0055419D"/>
    <w:rsid w:val="00556E57"/>
    <w:rsid w:val="00561351"/>
    <w:rsid w:val="00566B90"/>
    <w:rsid w:val="0057019B"/>
    <w:rsid w:val="0057199D"/>
    <w:rsid w:val="005738F8"/>
    <w:rsid w:val="00574566"/>
    <w:rsid w:val="0058297B"/>
    <w:rsid w:val="00582C70"/>
    <w:rsid w:val="0058398B"/>
    <w:rsid w:val="005956C4"/>
    <w:rsid w:val="005A1886"/>
    <w:rsid w:val="005A52F0"/>
    <w:rsid w:val="005A5410"/>
    <w:rsid w:val="005A6941"/>
    <w:rsid w:val="005A7B0F"/>
    <w:rsid w:val="005B1A60"/>
    <w:rsid w:val="005B25C9"/>
    <w:rsid w:val="005C3282"/>
    <w:rsid w:val="005C62C1"/>
    <w:rsid w:val="005D1FE3"/>
    <w:rsid w:val="005D76E5"/>
    <w:rsid w:val="005E5B0D"/>
    <w:rsid w:val="005E690B"/>
    <w:rsid w:val="005F58F4"/>
    <w:rsid w:val="00605F8F"/>
    <w:rsid w:val="006066F1"/>
    <w:rsid w:val="0061238F"/>
    <w:rsid w:val="00615B75"/>
    <w:rsid w:val="0062061E"/>
    <w:rsid w:val="00623042"/>
    <w:rsid w:val="006318AF"/>
    <w:rsid w:val="0063309F"/>
    <w:rsid w:val="00635294"/>
    <w:rsid w:val="00635B04"/>
    <w:rsid w:val="00636346"/>
    <w:rsid w:val="00641008"/>
    <w:rsid w:val="00641FEF"/>
    <w:rsid w:val="0064400F"/>
    <w:rsid w:val="0064434B"/>
    <w:rsid w:val="00644F46"/>
    <w:rsid w:val="00666983"/>
    <w:rsid w:val="006709FC"/>
    <w:rsid w:val="006757CE"/>
    <w:rsid w:val="006759A9"/>
    <w:rsid w:val="00680AB3"/>
    <w:rsid w:val="0068622D"/>
    <w:rsid w:val="0068632B"/>
    <w:rsid w:val="00695ADF"/>
    <w:rsid w:val="0069701E"/>
    <w:rsid w:val="00697E5C"/>
    <w:rsid w:val="006A0538"/>
    <w:rsid w:val="006A2185"/>
    <w:rsid w:val="006A25E1"/>
    <w:rsid w:val="006B540E"/>
    <w:rsid w:val="006B6107"/>
    <w:rsid w:val="006C057C"/>
    <w:rsid w:val="006C17AA"/>
    <w:rsid w:val="006C7EE2"/>
    <w:rsid w:val="006D1041"/>
    <w:rsid w:val="006D15A8"/>
    <w:rsid w:val="006E4809"/>
    <w:rsid w:val="006E64D3"/>
    <w:rsid w:val="006F03F1"/>
    <w:rsid w:val="006F1744"/>
    <w:rsid w:val="006F70DA"/>
    <w:rsid w:val="006F7578"/>
    <w:rsid w:val="007003F1"/>
    <w:rsid w:val="00713FD4"/>
    <w:rsid w:val="00715C4C"/>
    <w:rsid w:val="0073650A"/>
    <w:rsid w:val="007464B4"/>
    <w:rsid w:val="00747686"/>
    <w:rsid w:val="007625C4"/>
    <w:rsid w:val="00766A3A"/>
    <w:rsid w:val="00771549"/>
    <w:rsid w:val="00773469"/>
    <w:rsid w:val="0077729B"/>
    <w:rsid w:val="00783EFF"/>
    <w:rsid w:val="00785421"/>
    <w:rsid w:val="0078545B"/>
    <w:rsid w:val="007859A2"/>
    <w:rsid w:val="00785CF4"/>
    <w:rsid w:val="00786815"/>
    <w:rsid w:val="0079650C"/>
    <w:rsid w:val="007A1CB9"/>
    <w:rsid w:val="007B1674"/>
    <w:rsid w:val="007B497C"/>
    <w:rsid w:val="007B6F21"/>
    <w:rsid w:val="007B7987"/>
    <w:rsid w:val="007B7B05"/>
    <w:rsid w:val="007C0A1D"/>
    <w:rsid w:val="007C49EC"/>
    <w:rsid w:val="007C4CB4"/>
    <w:rsid w:val="007C5071"/>
    <w:rsid w:val="007D05EB"/>
    <w:rsid w:val="007E5EC8"/>
    <w:rsid w:val="007E6677"/>
    <w:rsid w:val="007E75BB"/>
    <w:rsid w:val="007E7A61"/>
    <w:rsid w:val="007F2BE8"/>
    <w:rsid w:val="00802967"/>
    <w:rsid w:val="00804095"/>
    <w:rsid w:val="008040C4"/>
    <w:rsid w:val="008121A8"/>
    <w:rsid w:val="00820307"/>
    <w:rsid w:val="008237E1"/>
    <w:rsid w:val="00825250"/>
    <w:rsid w:val="008252B1"/>
    <w:rsid w:val="00825D3B"/>
    <w:rsid w:val="00827831"/>
    <w:rsid w:val="00833E91"/>
    <w:rsid w:val="00842AC6"/>
    <w:rsid w:val="00843222"/>
    <w:rsid w:val="00844C61"/>
    <w:rsid w:val="00845678"/>
    <w:rsid w:val="008460AF"/>
    <w:rsid w:val="00851025"/>
    <w:rsid w:val="008544CE"/>
    <w:rsid w:val="00854ADE"/>
    <w:rsid w:val="00861E4E"/>
    <w:rsid w:val="00864A0A"/>
    <w:rsid w:val="00867187"/>
    <w:rsid w:val="00870D79"/>
    <w:rsid w:val="008720D6"/>
    <w:rsid w:val="008726FB"/>
    <w:rsid w:val="008734C6"/>
    <w:rsid w:val="008749B5"/>
    <w:rsid w:val="008779DD"/>
    <w:rsid w:val="00883A3D"/>
    <w:rsid w:val="00890431"/>
    <w:rsid w:val="00891B33"/>
    <w:rsid w:val="0089545C"/>
    <w:rsid w:val="0089743C"/>
    <w:rsid w:val="008A187C"/>
    <w:rsid w:val="008A5F58"/>
    <w:rsid w:val="008B09CE"/>
    <w:rsid w:val="008B1F09"/>
    <w:rsid w:val="008B49C5"/>
    <w:rsid w:val="008B52C2"/>
    <w:rsid w:val="008B64A8"/>
    <w:rsid w:val="008C1192"/>
    <w:rsid w:val="008C1342"/>
    <w:rsid w:val="008C1CA3"/>
    <w:rsid w:val="008D1307"/>
    <w:rsid w:val="008D167D"/>
    <w:rsid w:val="008E0034"/>
    <w:rsid w:val="008E2B60"/>
    <w:rsid w:val="008E2C9A"/>
    <w:rsid w:val="008E57AD"/>
    <w:rsid w:val="00901252"/>
    <w:rsid w:val="009044A1"/>
    <w:rsid w:val="00913E31"/>
    <w:rsid w:val="00914B12"/>
    <w:rsid w:val="00925BC5"/>
    <w:rsid w:val="00927DAD"/>
    <w:rsid w:val="009315DA"/>
    <w:rsid w:val="00934B3D"/>
    <w:rsid w:val="009357E1"/>
    <w:rsid w:val="00935DF6"/>
    <w:rsid w:val="0093715C"/>
    <w:rsid w:val="00940220"/>
    <w:rsid w:val="00941ED1"/>
    <w:rsid w:val="00947F18"/>
    <w:rsid w:val="00952A70"/>
    <w:rsid w:val="0095351B"/>
    <w:rsid w:val="00954EFB"/>
    <w:rsid w:val="0095597B"/>
    <w:rsid w:val="00960352"/>
    <w:rsid w:val="00966A6F"/>
    <w:rsid w:val="00967A26"/>
    <w:rsid w:val="00967B29"/>
    <w:rsid w:val="00971BEE"/>
    <w:rsid w:val="0097258C"/>
    <w:rsid w:val="0097513C"/>
    <w:rsid w:val="0097617A"/>
    <w:rsid w:val="00976C06"/>
    <w:rsid w:val="009771CD"/>
    <w:rsid w:val="0098157B"/>
    <w:rsid w:val="009830EC"/>
    <w:rsid w:val="00991DDA"/>
    <w:rsid w:val="009924A0"/>
    <w:rsid w:val="00997AE4"/>
    <w:rsid w:val="009A46D3"/>
    <w:rsid w:val="009A65ED"/>
    <w:rsid w:val="009A674B"/>
    <w:rsid w:val="009B0A53"/>
    <w:rsid w:val="009C4CE6"/>
    <w:rsid w:val="009C7D69"/>
    <w:rsid w:val="009D0333"/>
    <w:rsid w:val="009D69B3"/>
    <w:rsid w:val="009D6B26"/>
    <w:rsid w:val="009D6FFE"/>
    <w:rsid w:val="009F6491"/>
    <w:rsid w:val="009F66AF"/>
    <w:rsid w:val="009F6BA8"/>
    <w:rsid w:val="00A000BA"/>
    <w:rsid w:val="00A009D9"/>
    <w:rsid w:val="00A01274"/>
    <w:rsid w:val="00A02357"/>
    <w:rsid w:val="00A03AD2"/>
    <w:rsid w:val="00A07D66"/>
    <w:rsid w:val="00A11882"/>
    <w:rsid w:val="00A12D06"/>
    <w:rsid w:val="00A1638A"/>
    <w:rsid w:val="00A27156"/>
    <w:rsid w:val="00A30559"/>
    <w:rsid w:val="00A32C4C"/>
    <w:rsid w:val="00A362D9"/>
    <w:rsid w:val="00A4452C"/>
    <w:rsid w:val="00A467B9"/>
    <w:rsid w:val="00A52F80"/>
    <w:rsid w:val="00A54419"/>
    <w:rsid w:val="00A55B27"/>
    <w:rsid w:val="00A57882"/>
    <w:rsid w:val="00A61F47"/>
    <w:rsid w:val="00A65163"/>
    <w:rsid w:val="00A65315"/>
    <w:rsid w:val="00A81692"/>
    <w:rsid w:val="00A836EF"/>
    <w:rsid w:val="00A97980"/>
    <w:rsid w:val="00A97C73"/>
    <w:rsid w:val="00AA10C5"/>
    <w:rsid w:val="00AA19CA"/>
    <w:rsid w:val="00AA750A"/>
    <w:rsid w:val="00AA7CF0"/>
    <w:rsid w:val="00AB099B"/>
    <w:rsid w:val="00AB1479"/>
    <w:rsid w:val="00AB267D"/>
    <w:rsid w:val="00AD4349"/>
    <w:rsid w:val="00AD7852"/>
    <w:rsid w:val="00AE214A"/>
    <w:rsid w:val="00AE71CB"/>
    <w:rsid w:val="00AE796B"/>
    <w:rsid w:val="00AF13C1"/>
    <w:rsid w:val="00AF1C02"/>
    <w:rsid w:val="00AF6640"/>
    <w:rsid w:val="00AF6DEE"/>
    <w:rsid w:val="00AF79D6"/>
    <w:rsid w:val="00B02093"/>
    <w:rsid w:val="00B041D5"/>
    <w:rsid w:val="00B073F8"/>
    <w:rsid w:val="00B10831"/>
    <w:rsid w:val="00B12784"/>
    <w:rsid w:val="00B143B9"/>
    <w:rsid w:val="00B24828"/>
    <w:rsid w:val="00B26609"/>
    <w:rsid w:val="00B26749"/>
    <w:rsid w:val="00B502CB"/>
    <w:rsid w:val="00B51124"/>
    <w:rsid w:val="00B554D5"/>
    <w:rsid w:val="00B5737C"/>
    <w:rsid w:val="00B57984"/>
    <w:rsid w:val="00B60D6F"/>
    <w:rsid w:val="00B6534B"/>
    <w:rsid w:val="00B6535D"/>
    <w:rsid w:val="00B74519"/>
    <w:rsid w:val="00B761D0"/>
    <w:rsid w:val="00B909A8"/>
    <w:rsid w:val="00B91F9D"/>
    <w:rsid w:val="00BA06E6"/>
    <w:rsid w:val="00BA3E39"/>
    <w:rsid w:val="00BA58E8"/>
    <w:rsid w:val="00BA7001"/>
    <w:rsid w:val="00BB4908"/>
    <w:rsid w:val="00BB67DB"/>
    <w:rsid w:val="00BC1874"/>
    <w:rsid w:val="00BD3222"/>
    <w:rsid w:val="00BD54C8"/>
    <w:rsid w:val="00BD5C73"/>
    <w:rsid w:val="00BD6C5D"/>
    <w:rsid w:val="00BE0098"/>
    <w:rsid w:val="00BE123A"/>
    <w:rsid w:val="00BE2954"/>
    <w:rsid w:val="00BE79C2"/>
    <w:rsid w:val="00BF266F"/>
    <w:rsid w:val="00BF2F62"/>
    <w:rsid w:val="00BF33DD"/>
    <w:rsid w:val="00C00775"/>
    <w:rsid w:val="00C06D5C"/>
    <w:rsid w:val="00C0735E"/>
    <w:rsid w:val="00C175D7"/>
    <w:rsid w:val="00C21EE1"/>
    <w:rsid w:val="00C231E7"/>
    <w:rsid w:val="00C40C01"/>
    <w:rsid w:val="00C4555B"/>
    <w:rsid w:val="00C55FFC"/>
    <w:rsid w:val="00C64C61"/>
    <w:rsid w:val="00C653D2"/>
    <w:rsid w:val="00C6702F"/>
    <w:rsid w:val="00C67386"/>
    <w:rsid w:val="00C70AB7"/>
    <w:rsid w:val="00C70FDB"/>
    <w:rsid w:val="00C73C88"/>
    <w:rsid w:val="00C81521"/>
    <w:rsid w:val="00C817E6"/>
    <w:rsid w:val="00C83141"/>
    <w:rsid w:val="00C85639"/>
    <w:rsid w:val="00C915E1"/>
    <w:rsid w:val="00C91C57"/>
    <w:rsid w:val="00C93089"/>
    <w:rsid w:val="00C9564F"/>
    <w:rsid w:val="00CB2DBF"/>
    <w:rsid w:val="00CB4257"/>
    <w:rsid w:val="00CB5FAC"/>
    <w:rsid w:val="00CC0BE1"/>
    <w:rsid w:val="00CC1961"/>
    <w:rsid w:val="00CC499D"/>
    <w:rsid w:val="00CC52BE"/>
    <w:rsid w:val="00CC5AE3"/>
    <w:rsid w:val="00CC62F7"/>
    <w:rsid w:val="00CC7EE2"/>
    <w:rsid w:val="00CD1FDA"/>
    <w:rsid w:val="00CD27E9"/>
    <w:rsid w:val="00CD67CC"/>
    <w:rsid w:val="00CE78AC"/>
    <w:rsid w:val="00CF1A5B"/>
    <w:rsid w:val="00CF1AB3"/>
    <w:rsid w:val="00CF1F02"/>
    <w:rsid w:val="00CF247B"/>
    <w:rsid w:val="00CF2CC5"/>
    <w:rsid w:val="00CF6851"/>
    <w:rsid w:val="00D00033"/>
    <w:rsid w:val="00D037AA"/>
    <w:rsid w:val="00D24CFA"/>
    <w:rsid w:val="00D30682"/>
    <w:rsid w:val="00D31F9B"/>
    <w:rsid w:val="00D356DC"/>
    <w:rsid w:val="00D369D5"/>
    <w:rsid w:val="00D46875"/>
    <w:rsid w:val="00D503B0"/>
    <w:rsid w:val="00D5356D"/>
    <w:rsid w:val="00D65A8D"/>
    <w:rsid w:val="00D6611A"/>
    <w:rsid w:val="00D87189"/>
    <w:rsid w:val="00D91FA1"/>
    <w:rsid w:val="00D93851"/>
    <w:rsid w:val="00D96A2D"/>
    <w:rsid w:val="00DA0459"/>
    <w:rsid w:val="00DA0CA1"/>
    <w:rsid w:val="00DA3FDE"/>
    <w:rsid w:val="00DA646A"/>
    <w:rsid w:val="00DB6FA0"/>
    <w:rsid w:val="00DC1BF8"/>
    <w:rsid w:val="00DC421C"/>
    <w:rsid w:val="00DE2D65"/>
    <w:rsid w:val="00DE3098"/>
    <w:rsid w:val="00DE4708"/>
    <w:rsid w:val="00DE4985"/>
    <w:rsid w:val="00DE630A"/>
    <w:rsid w:val="00DF7FC6"/>
    <w:rsid w:val="00E00A44"/>
    <w:rsid w:val="00E02375"/>
    <w:rsid w:val="00E100D0"/>
    <w:rsid w:val="00E10ADD"/>
    <w:rsid w:val="00E10B5B"/>
    <w:rsid w:val="00E13636"/>
    <w:rsid w:val="00E16648"/>
    <w:rsid w:val="00E21E1F"/>
    <w:rsid w:val="00E34490"/>
    <w:rsid w:val="00E37014"/>
    <w:rsid w:val="00E438BC"/>
    <w:rsid w:val="00E46EB6"/>
    <w:rsid w:val="00E62E50"/>
    <w:rsid w:val="00E63C12"/>
    <w:rsid w:val="00E64D0D"/>
    <w:rsid w:val="00E70F09"/>
    <w:rsid w:val="00E71908"/>
    <w:rsid w:val="00E71D00"/>
    <w:rsid w:val="00E84805"/>
    <w:rsid w:val="00EA2CC0"/>
    <w:rsid w:val="00EA5DD4"/>
    <w:rsid w:val="00EA6CD1"/>
    <w:rsid w:val="00EB66F1"/>
    <w:rsid w:val="00EB6BF9"/>
    <w:rsid w:val="00EC1B74"/>
    <w:rsid w:val="00EC2774"/>
    <w:rsid w:val="00EC41CE"/>
    <w:rsid w:val="00EC483D"/>
    <w:rsid w:val="00EC59F8"/>
    <w:rsid w:val="00EC6DE3"/>
    <w:rsid w:val="00ED4218"/>
    <w:rsid w:val="00EE1823"/>
    <w:rsid w:val="00EE46C5"/>
    <w:rsid w:val="00EF1B39"/>
    <w:rsid w:val="00EF4CC8"/>
    <w:rsid w:val="00F038A7"/>
    <w:rsid w:val="00F04BA0"/>
    <w:rsid w:val="00F110EF"/>
    <w:rsid w:val="00F1166E"/>
    <w:rsid w:val="00F2078A"/>
    <w:rsid w:val="00F20B15"/>
    <w:rsid w:val="00F21EEF"/>
    <w:rsid w:val="00F3641D"/>
    <w:rsid w:val="00F367BE"/>
    <w:rsid w:val="00F65854"/>
    <w:rsid w:val="00F67936"/>
    <w:rsid w:val="00F817A6"/>
    <w:rsid w:val="00F83D30"/>
    <w:rsid w:val="00F87A2C"/>
    <w:rsid w:val="00F92699"/>
    <w:rsid w:val="00F97028"/>
    <w:rsid w:val="00F97928"/>
    <w:rsid w:val="00FA0BB7"/>
    <w:rsid w:val="00FA3A3C"/>
    <w:rsid w:val="00FB3D76"/>
    <w:rsid w:val="00FB556F"/>
    <w:rsid w:val="00FB7643"/>
    <w:rsid w:val="00FC18A5"/>
    <w:rsid w:val="00FC609C"/>
    <w:rsid w:val="00FC64EA"/>
    <w:rsid w:val="00FC7086"/>
    <w:rsid w:val="00FE07C2"/>
    <w:rsid w:val="00FE681C"/>
    <w:rsid w:val="00FF63A6"/>
    <w:rsid w:val="064A73E9"/>
    <w:rsid w:val="07735735"/>
    <w:rsid w:val="12FADF23"/>
    <w:rsid w:val="1361405D"/>
    <w:rsid w:val="156D2419"/>
    <w:rsid w:val="178BB835"/>
    <w:rsid w:val="20AB73D7"/>
    <w:rsid w:val="210F13BC"/>
    <w:rsid w:val="25127122"/>
    <w:rsid w:val="2F8B7614"/>
    <w:rsid w:val="2FA56336"/>
    <w:rsid w:val="31B725E6"/>
    <w:rsid w:val="39D1C380"/>
    <w:rsid w:val="3D6B0FAB"/>
    <w:rsid w:val="3FF3FC58"/>
    <w:rsid w:val="400CC6E8"/>
    <w:rsid w:val="40386C75"/>
    <w:rsid w:val="43DD1412"/>
    <w:rsid w:val="51747AB8"/>
    <w:rsid w:val="5463D48B"/>
    <w:rsid w:val="565C395F"/>
    <w:rsid w:val="5BE2DF19"/>
    <w:rsid w:val="623A3D70"/>
    <w:rsid w:val="62F41A18"/>
    <w:rsid w:val="6465F29B"/>
    <w:rsid w:val="6632E323"/>
    <w:rsid w:val="6684556F"/>
    <w:rsid w:val="6DBDF666"/>
    <w:rsid w:val="7186AF9A"/>
    <w:rsid w:val="724121CE"/>
    <w:rsid w:val="7AB0C864"/>
    <w:rsid w:val="7C5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5AA8"/>
  <w15:chartTrackingRefBased/>
  <w15:docId w15:val="{9C35D51C-C26E-4AF8-A540-58562B84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59B"/>
  </w:style>
  <w:style w:type="paragraph" w:styleId="Footer">
    <w:name w:val="footer"/>
    <w:basedOn w:val="Normal"/>
    <w:link w:val="FooterChar"/>
    <w:uiPriority w:val="99"/>
    <w:unhideWhenUsed/>
    <w:rsid w:val="0031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59B"/>
  </w:style>
  <w:style w:type="character" w:styleId="CommentReference">
    <w:name w:val="annotation reference"/>
    <w:basedOn w:val="DefaultParagraphFont"/>
    <w:uiPriority w:val="99"/>
    <w:semiHidden/>
    <w:unhideWhenUsed/>
    <w:rsid w:val="00DA3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7C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4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AB8D-0650-4829-9B8B-AA9812BF4B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Delawalla</dc:creator>
  <cp:keywords/>
  <dc:description/>
  <cp:lastModifiedBy>Emma Erickson</cp:lastModifiedBy>
  <cp:revision>108</cp:revision>
  <dcterms:created xsi:type="dcterms:W3CDTF">2024-02-05T21:38:00Z</dcterms:created>
  <dcterms:modified xsi:type="dcterms:W3CDTF">2024-08-16T17:25:00Z</dcterms:modified>
</cp:coreProperties>
</file>