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01BA2" w14:textId="7CC54FE3" w:rsidR="00A740C0" w:rsidRDefault="000E20EA" w:rsidP="00A740C0">
      <w:r>
        <w:t>Appendix Table 1</w:t>
      </w:r>
      <w:r w:rsidR="00A740C0">
        <w:t xml:space="preserve">. Narrative details of cases </w:t>
      </w:r>
      <w:r>
        <w:t xml:space="preserve">in which the patient attributed bursitis </w:t>
      </w:r>
      <w:r w:rsidR="00A740C0">
        <w:t xml:space="preserve">symptom onset </w:t>
      </w:r>
      <w:r>
        <w:t>to the</w:t>
      </w:r>
      <w:r w:rsidR="00A740C0">
        <w:t xml:space="preserve"> influenza vaccination</w:t>
      </w:r>
    </w:p>
    <w:tbl>
      <w:tblPr>
        <w:tblStyle w:val="TableGrid"/>
        <w:tblW w:w="12121" w:type="dxa"/>
        <w:tblLayout w:type="fixed"/>
        <w:tblLook w:val="04A0" w:firstRow="1" w:lastRow="0" w:firstColumn="1" w:lastColumn="0" w:noHBand="0" w:noVBand="1"/>
      </w:tblPr>
      <w:tblGrid>
        <w:gridCol w:w="900"/>
        <w:gridCol w:w="895"/>
        <w:gridCol w:w="737"/>
        <w:gridCol w:w="1166"/>
        <w:gridCol w:w="1133"/>
        <w:gridCol w:w="1289"/>
        <w:gridCol w:w="1102"/>
        <w:gridCol w:w="1461"/>
        <w:gridCol w:w="1403"/>
        <w:gridCol w:w="2035"/>
      </w:tblGrid>
      <w:tr w:rsidR="000E20EA" w14:paraId="6B73DFAC" w14:textId="77777777" w:rsidTr="000E20EA">
        <w:tc>
          <w:tcPr>
            <w:tcW w:w="900" w:type="dxa"/>
          </w:tcPr>
          <w:p w14:paraId="33C10DE3" w14:textId="77777777" w:rsidR="000E20EA" w:rsidRPr="00B348D9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Case Number</w:t>
            </w:r>
          </w:p>
        </w:tc>
        <w:tc>
          <w:tcPr>
            <w:tcW w:w="895" w:type="dxa"/>
          </w:tcPr>
          <w:p w14:paraId="103E9702" w14:textId="77777777" w:rsidR="000E20EA" w:rsidRPr="00B348D9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Age</w:t>
            </w:r>
            <w:r>
              <w:rPr>
                <w:b/>
                <w:sz w:val="20"/>
                <w:szCs w:val="20"/>
              </w:rPr>
              <w:t xml:space="preserve"> /</w:t>
            </w:r>
            <w:r w:rsidRPr="00B348D9">
              <w:rPr>
                <w:b/>
                <w:sz w:val="20"/>
                <w:szCs w:val="20"/>
              </w:rPr>
              <w:t xml:space="preserve"> race / sex</w:t>
            </w:r>
          </w:p>
        </w:tc>
        <w:tc>
          <w:tcPr>
            <w:tcW w:w="737" w:type="dxa"/>
          </w:tcPr>
          <w:p w14:paraId="4C33DD86" w14:textId="77777777" w:rsidR="000E20EA" w:rsidRPr="00B348D9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Side</w:t>
            </w:r>
          </w:p>
        </w:tc>
        <w:tc>
          <w:tcPr>
            <w:tcW w:w="1166" w:type="dxa"/>
          </w:tcPr>
          <w:p w14:paraId="7CC6478D" w14:textId="77777777" w:rsidR="000E20EA" w:rsidRPr="00B348D9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Location of vaccination</w:t>
            </w:r>
          </w:p>
        </w:tc>
        <w:tc>
          <w:tcPr>
            <w:tcW w:w="1133" w:type="dxa"/>
          </w:tcPr>
          <w:p w14:paraId="5DB3DF50" w14:textId="77777777" w:rsidR="000E20EA" w:rsidRPr="00B348D9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Vaccinator credentials</w:t>
            </w:r>
          </w:p>
        </w:tc>
        <w:tc>
          <w:tcPr>
            <w:tcW w:w="1289" w:type="dxa"/>
          </w:tcPr>
          <w:p w14:paraId="588AD9E6" w14:textId="77777777" w:rsidR="000E20EA" w:rsidRPr="00B348D9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Onset</w:t>
            </w:r>
          </w:p>
        </w:tc>
        <w:tc>
          <w:tcPr>
            <w:tcW w:w="1102" w:type="dxa"/>
          </w:tcPr>
          <w:p w14:paraId="61D64497" w14:textId="77777777" w:rsidR="000E20EA" w:rsidRPr="00B348D9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Initial s</w:t>
            </w:r>
            <w:r>
              <w:rPr>
                <w:b/>
                <w:sz w:val="20"/>
                <w:szCs w:val="20"/>
              </w:rPr>
              <w:t>ymptoms</w:t>
            </w:r>
          </w:p>
        </w:tc>
        <w:tc>
          <w:tcPr>
            <w:tcW w:w="1461" w:type="dxa"/>
          </w:tcPr>
          <w:p w14:paraId="74122E3E" w14:textId="77777777" w:rsidR="000E20EA" w:rsidRPr="00B348D9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reatments</w:t>
            </w:r>
          </w:p>
        </w:tc>
        <w:tc>
          <w:tcPr>
            <w:tcW w:w="1403" w:type="dxa"/>
          </w:tcPr>
          <w:p w14:paraId="1FBC254A" w14:textId="60B75E25" w:rsidR="000E20EA" w:rsidRPr="00B21EA3" w:rsidRDefault="000E20EA" w:rsidP="00E713BF">
            <w:pPr>
              <w:rPr>
                <w:b/>
                <w:sz w:val="20"/>
                <w:szCs w:val="20"/>
              </w:rPr>
            </w:pPr>
            <w:r w:rsidRPr="00B348D9">
              <w:rPr>
                <w:b/>
                <w:sz w:val="20"/>
                <w:szCs w:val="20"/>
              </w:rPr>
              <w:t>Case classification</w:t>
            </w:r>
            <w:r w:rsidR="00B21EA3">
              <w:rPr>
                <w:rFonts w:cstheme="minorHAnsi"/>
                <w:b/>
                <w:sz w:val="20"/>
                <w:szCs w:val="20"/>
              </w:rPr>
              <w:t xml:space="preserve"> category</w:t>
            </w:r>
          </w:p>
        </w:tc>
        <w:tc>
          <w:tcPr>
            <w:tcW w:w="2035" w:type="dxa"/>
          </w:tcPr>
          <w:p w14:paraId="0FEF53F0" w14:textId="5222DF10" w:rsidR="000E20EA" w:rsidRPr="00B348D9" w:rsidRDefault="00B21EA3" w:rsidP="00E713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Clinical o</w:t>
            </w:r>
            <w:r w:rsidR="000E20EA" w:rsidRPr="00B348D9">
              <w:rPr>
                <w:b/>
                <w:sz w:val="20"/>
                <w:szCs w:val="20"/>
              </w:rPr>
              <w:t>utcome</w:t>
            </w:r>
          </w:p>
        </w:tc>
      </w:tr>
      <w:tr w:rsidR="000E20EA" w14:paraId="70E6E59D" w14:textId="77777777" w:rsidTr="000E20EA">
        <w:tc>
          <w:tcPr>
            <w:tcW w:w="12121" w:type="dxa"/>
            <w:gridSpan w:val="10"/>
          </w:tcPr>
          <w:p w14:paraId="2B582DEF" w14:textId="4CE26CA0" w:rsidR="000E20EA" w:rsidRPr="00B348D9" w:rsidRDefault="000E20EA" w:rsidP="000E20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Cases with symptom onset during the risk interval</w:t>
            </w:r>
          </w:p>
        </w:tc>
      </w:tr>
      <w:tr w:rsidR="000E20EA" w14:paraId="14D5AF99" w14:textId="77777777" w:rsidTr="000E20EA">
        <w:tc>
          <w:tcPr>
            <w:tcW w:w="900" w:type="dxa"/>
          </w:tcPr>
          <w:p w14:paraId="1B1C99B6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1</w:t>
            </w:r>
          </w:p>
        </w:tc>
        <w:tc>
          <w:tcPr>
            <w:tcW w:w="895" w:type="dxa"/>
          </w:tcPr>
          <w:p w14:paraId="33419C62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24 / W / M</w:t>
            </w:r>
          </w:p>
        </w:tc>
        <w:tc>
          <w:tcPr>
            <w:tcW w:w="737" w:type="dxa"/>
          </w:tcPr>
          <w:p w14:paraId="77192E18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Left</w:t>
            </w:r>
          </w:p>
        </w:tc>
        <w:tc>
          <w:tcPr>
            <w:tcW w:w="1166" w:type="dxa"/>
          </w:tcPr>
          <w:p w14:paraId="1C0A4E66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Doctor’s office</w:t>
            </w:r>
          </w:p>
        </w:tc>
        <w:tc>
          <w:tcPr>
            <w:tcW w:w="1133" w:type="dxa"/>
          </w:tcPr>
          <w:p w14:paraId="526E665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MA</w:t>
            </w:r>
          </w:p>
        </w:tc>
        <w:tc>
          <w:tcPr>
            <w:tcW w:w="1289" w:type="dxa"/>
          </w:tcPr>
          <w:p w14:paraId="7057DAEF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Day 0: “since flu shot”</w:t>
            </w:r>
          </w:p>
        </w:tc>
        <w:tc>
          <w:tcPr>
            <w:tcW w:w="1102" w:type="dxa"/>
          </w:tcPr>
          <w:p w14:paraId="7576F4CA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Pain</w:t>
            </w:r>
          </w:p>
        </w:tc>
        <w:tc>
          <w:tcPr>
            <w:tcW w:w="1461" w:type="dxa"/>
          </w:tcPr>
          <w:p w14:paraId="6F99CDDC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PT, home exercises, topical analgesics, steroid injection</w:t>
            </w:r>
          </w:p>
        </w:tc>
        <w:tc>
          <w:tcPr>
            <w:tcW w:w="1403" w:type="dxa"/>
          </w:tcPr>
          <w:p w14:paraId="6A48860C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Definite</w:t>
            </w:r>
          </w:p>
        </w:tc>
        <w:tc>
          <w:tcPr>
            <w:tcW w:w="2035" w:type="dxa"/>
          </w:tcPr>
          <w:p w14:paraId="7B4B5A57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 xml:space="preserve">Continued to report pain </w:t>
            </w:r>
            <w:r>
              <w:rPr>
                <w:sz w:val="20"/>
                <w:szCs w:val="20"/>
              </w:rPr>
              <w:t>12 months</w:t>
            </w:r>
            <w:r w:rsidRPr="002F4A5F">
              <w:rPr>
                <w:sz w:val="20"/>
                <w:szCs w:val="20"/>
              </w:rPr>
              <w:t xml:space="preserve"> after vaccination</w:t>
            </w:r>
          </w:p>
        </w:tc>
      </w:tr>
      <w:tr w:rsidR="000E20EA" w14:paraId="7B41543D" w14:textId="77777777" w:rsidTr="000E20EA">
        <w:tc>
          <w:tcPr>
            <w:tcW w:w="900" w:type="dxa"/>
          </w:tcPr>
          <w:p w14:paraId="64BE3AF3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14:paraId="70E86938" w14:textId="453727B6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 xml:space="preserve">62 / </w:t>
            </w:r>
            <w:r w:rsidR="00B21EA3">
              <w:rPr>
                <w:sz w:val="20"/>
                <w:szCs w:val="20"/>
              </w:rPr>
              <w:t>O</w:t>
            </w:r>
            <w:r w:rsidRPr="002F4A5F">
              <w:rPr>
                <w:sz w:val="20"/>
                <w:szCs w:val="20"/>
              </w:rPr>
              <w:t xml:space="preserve"> / F</w:t>
            </w:r>
          </w:p>
        </w:tc>
        <w:tc>
          <w:tcPr>
            <w:tcW w:w="737" w:type="dxa"/>
          </w:tcPr>
          <w:p w14:paraId="1F198D98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Left</w:t>
            </w:r>
          </w:p>
        </w:tc>
        <w:tc>
          <w:tcPr>
            <w:tcW w:w="1166" w:type="dxa"/>
          </w:tcPr>
          <w:p w14:paraId="3259CAA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Flu vaccine drive</w:t>
            </w:r>
          </w:p>
        </w:tc>
        <w:tc>
          <w:tcPr>
            <w:tcW w:w="1133" w:type="dxa"/>
          </w:tcPr>
          <w:p w14:paraId="39BF1DC3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RN</w:t>
            </w:r>
          </w:p>
        </w:tc>
        <w:tc>
          <w:tcPr>
            <w:tcW w:w="1289" w:type="dxa"/>
          </w:tcPr>
          <w:p w14:paraId="73E5A02C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Day 0: “pain started after flu shot”</w:t>
            </w:r>
          </w:p>
        </w:tc>
        <w:tc>
          <w:tcPr>
            <w:tcW w:w="1102" w:type="dxa"/>
          </w:tcPr>
          <w:p w14:paraId="4B3EAC1F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Pain</w:t>
            </w:r>
          </w:p>
        </w:tc>
        <w:tc>
          <w:tcPr>
            <w:tcW w:w="1461" w:type="dxa"/>
          </w:tcPr>
          <w:p w14:paraId="3E5E1015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Warm / cool compresses</w:t>
            </w:r>
            <w:r>
              <w:rPr>
                <w:sz w:val="20"/>
                <w:szCs w:val="20"/>
              </w:rPr>
              <w:t>, steroid injection, PT, home exercises, surgery</w:t>
            </w:r>
          </w:p>
        </w:tc>
        <w:tc>
          <w:tcPr>
            <w:tcW w:w="1403" w:type="dxa"/>
          </w:tcPr>
          <w:p w14:paraId="276AB7AD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Definite</w:t>
            </w:r>
          </w:p>
        </w:tc>
        <w:tc>
          <w:tcPr>
            <w:tcW w:w="2035" w:type="dxa"/>
          </w:tcPr>
          <w:p w14:paraId="44152BE2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to report symptoms 26 months after vaccination</w:t>
            </w:r>
          </w:p>
        </w:tc>
      </w:tr>
      <w:tr w:rsidR="000E20EA" w14:paraId="4A150919" w14:textId="77777777" w:rsidTr="000E20EA">
        <w:tc>
          <w:tcPr>
            <w:tcW w:w="900" w:type="dxa"/>
          </w:tcPr>
          <w:p w14:paraId="1449B1E2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5" w:type="dxa"/>
          </w:tcPr>
          <w:p w14:paraId="6A39D92E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/ W / F</w:t>
            </w:r>
          </w:p>
        </w:tc>
        <w:tc>
          <w:tcPr>
            <w:tcW w:w="737" w:type="dxa"/>
          </w:tcPr>
          <w:p w14:paraId="484DAEC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</w:t>
            </w:r>
          </w:p>
        </w:tc>
        <w:tc>
          <w:tcPr>
            <w:tcW w:w="1166" w:type="dxa"/>
          </w:tcPr>
          <w:p w14:paraId="6735CAF2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Doctor’s office</w:t>
            </w:r>
          </w:p>
        </w:tc>
        <w:tc>
          <w:tcPr>
            <w:tcW w:w="1133" w:type="dxa"/>
          </w:tcPr>
          <w:p w14:paraId="15B7A5E5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LPN</w:t>
            </w:r>
          </w:p>
        </w:tc>
        <w:tc>
          <w:tcPr>
            <w:tcW w:w="1289" w:type="dxa"/>
          </w:tcPr>
          <w:p w14:paraId="4163FEF5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0: “after flu shot”</w:t>
            </w:r>
          </w:p>
        </w:tc>
        <w:tc>
          <w:tcPr>
            <w:tcW w:w="1102" w:type="dxa"/>
          </w:tcPr>
          <w:p w14:paraId="3438E2C2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Pain, radiating pain, reduced range of motion</w:t>
            </w:r>
          </w:p>
        </w:tc>
        <w:tc>
          <w:tcPr>
            <w:tcW w:w="1461" w:type="dxa"/>
          </w:tcPr>
          <w:p w14:paraId="055FF995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Analgesics, PT, home exercises</w:t>
            </w:r>
          </w:p>
        </w:tc>
        <w:tc>
          <w:tcPr>
            <w:tcW w:w="1403" w:type="dxa"/>
          </w:tcPr>
          <w:p w14:paraId="038FFE1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</w:t>
            </w:r>
          </w:p>
        </w:tc>
        <w:tc>
          <w:tcPr>
            <w:tcW w:w="2035" w:type="dxa"/>
          </w:tcPr>
          <w:p w14:paraId="461260B6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Resolved after 2 months</w:t>
            </w:r>
          </w:p>
        </w:tc>
      </w:tr>
      <w:tr w:rsidR="000E20EA" w14:paraId="621DE2EC" w14:textId="77777777" w:rsidTr="000E20EA">
        <w:tc>
          <w:tcPr>
            <w:tcW w:w="900" w:type="dxa"/>
          </w:tcPr>
          <w:p w14:paraId="240ADBE6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5" w:type="dxa"/>
          </w:tcPr>
          <w:p w14:paraId="4FA2DBE6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/ W / F</w:t>
            </w:r>
          </w:p>
        </w:tc>
        <w:tc>
          <w:tcPr>
            <w:tcW w:w="737" w:type="dxa"/>
          </w:tcPr>
          <w:p w14:paraId="35DADC2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</w:t>
            </w:r>
          </w:p>
        </w:tc>
        <w:tc>
          <w:tcPr>
            <w:tcW w:w="1166" w:type="dxa"/>
          </w:tcPr>
          <w:p w14:paraId="283B7BBD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133" w:type="dxa"/>
          </w:tcPr>
          <w:p w14:paraId="0D06B969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</w:t>
            </w:r>
          </w:p>
        </w:tc>
        <w:tc>
          <w:tcPr>
            <w:tcW w:w="1289" w:type="dxa"/>
          </w:tcPr>
          <w:p w14:paraId="5603AA04" w14:textId="64DF2973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0: “about 2 hours after flu shot, pain got progressively worse</w:t>
            </w:r>
            <w:r w:rsidR="00B56658">
              <w:rPr>
                <w:sz w:val="20"/>
                <w:szCs w:val="20"/>
              </w:rPr>
              <w:t>”</w:t>
            </w:r>
          </w:p>
        </w:tc>
        <w:tc>
          <w:tcPr>
            <w:tcW w:w="1102" w:type="dxa"/>
          </w:tcPr>
          <w:p w14:paraId="659E301F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 </w:t>
            </w:r>
          </w:p>
        </w:tc>
        <w:tc>
          <w:tcPr>
            <w:tcW w:w="1461" w:type="dxa"/>
          </w:tcPr>
          <w:p w14:paraId="00A8F8D8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Narcotics, PT, steroid injection</w:t>
            </w:r>
          </w:p>
        </w:tc>
        <w:tc>
          <w:tcPr>
            <w:tcW w:w="1403" w:type="dxa"/>
          </w:tcPr>
          <w:p w14:paraId="79264012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Definite</w:t>
            </w:r>
          </w:p>
        </w:tc>
        <w:tc>
          <w:tcPr>
            <w:tcW w:w="2035" w:type="dxa"/>
          </w:tcPr>
          <w:p w14:paraId="4B74FD15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to report symptoms 14 months after vaccination</w:t>
            </w:r>
          </w:p>
        </w:tc>
      </w:tr>
      <w:tr w:rsidR="000E20EA" w14:paraId="25B5CFE8" w14:textId="77777777" w:rsidTr="000E20EA">
        <w:tc>
          <w:tcPr>
            <w:tcW w:w="900" w:type="dxa"/>
          </w:tcPr>
          <w:p w14:paraId="2F975ED6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5" w:type="dxa"/>
          </w:tcPr>
          <w:p w14:paraId="5D1E0F2F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/ W / F</w:t>
            </w:r>
          </w:p>
        </w:tc>
        <w:tc>
          <w:tcPr>
            <w:tcW w:w="737" w:type="dxa"/>
          </w:tcPr>
          <w:p w14:paraId="653956F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</w:t>
            </w:r>
          </w:p>
        </w:tc>
        <w:tc>
          <w:tcPr>
            <w:tcW w:w="1166" w:type="dxa"/>
          </w:tcPr>
          <w:p w14:paraId="63C91F5C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Doctor’s office</w:t>
            </w:r>
          </w:p>
        </w:tc>
        <w:tc>
          <w:tcPr>
            <w:tcW w:w="1133" w:type="dxa"/>
          </w:tcPr>
          <w:p w14:paraId="35C4F506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1289" w:type="dxa"/>
          </w:tcPr>
          <w:p w14:paraId="5FF8B088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0: “since she had a flu shot”</w:t>
            </w:r>
          </w:p>
        </w:tc>
        <w:tc>
          <w:tcPr>
            <w:tcW w:w="1102" w:type="dxa"/>
          </w:tcPr>
          <w:p w14:paraId="62994AF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Pain, radiating pain, reduced range of motion</w:t>
            </w:r>
          </w:p>
        </w:tc>
        <w:tc>
          <w:tcPr>
            <w:tcW w:w="1461" w:type="dxa"/>
          </w:tcPr>
          <w:p w14:paraId="2DDCCADB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Ice, PT</w:t>
            </w:r>
          </w:p>
        </w:tc>
        <w:tc>
          <w:tcPr>
            <w:tcW w:w="1403" w:type="dxa"/>
          </w:tcPr>
          <w:p w14:paraId="78F9D199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</w:t>
            </w:r>
          </w:p>
        </w:tc>
        <w:tc>
          <w:tcPr>
            <w:tcW w:w="2035" w:type="dxa"/>
          </w:tcPr>
          <w:p w14:paraId="22EAD338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to report symptoms 8 months after vaccination</w:t>
            </w:r>
          </w:p>
        </w:tc>
      </w:tr>
      <w:tr w:rsidR="000E20EA" w14:paraId="0B98F92A" w14:textId="77777777" w:rsidTr="000E20EA">
        <w:tc>
          <w:tcPr>
            <w:tcW w:w="900" w:type="dxa"/>
          </w:tcPr>
          <w:p w14:paraId="4AF5B279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5" w:type="dxa"/>
          </w:tcPr>
          <w:p w14:paraId="4ECCB8D4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/ W / M </w:t>
            </w:r>
          </w:p>
        </w:tc>
        <w:tc>
          <w:tcPr>
            <w:tcW w:w="737" w:type="dxa"/>
          </w:tcPr>
          <w:p w14:paraId="1EDB73EF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</w:t>
            </w:r>
          </w:p>
        </w:tc>
        <w:tc>
          <w:tcPr>
            <w:tcW w:w="1166" w:type="dxa"/>
          </w:tcPr>
          <w:p w14:paraId="63FB6646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Doctor’s office</w:t>
            </w:r>
          </w:p>
        </w:tc>
        <w:tc>
          <w:tcPr>
            <w:tcW w:w="1133" w:type="dxa"/>
          </w:tcPr>
          <w:p w14:paraId="3E8F6C16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LPN</w:t>
            </w:r>
          </w:p>
        </w:tc>
        <w:tc>
          <w:tcPr>
            <w:tcW w:w="1289" w:type="dxa"/>
          </w:tcPr>
          <w:p w14:paraId="1F326DF9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0: “since he got the flu shot </w:t>
            </w:r>
          </w:p>
        </w:tc>
        <w:tc>
          <w:tcPr>
            <w:tcW w:w="1102" w:type="dxa"/>
          </w:tcPr>
          <w:p w14:paraId="6CB1A519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Pain, reduced </w:t>
            </w:r>
            <w:r>
              <w:rPr>
                <w:sz w:val="20"/>
                <w:szCs w:val="20"/>
              </w:rPr>
              <w:lastRenderedPageBreak/>
              <w:t>range of motion</w:t>
            </w:r>
          </w:p>
        </w:tc>
        <w:tc>
          <w:tcPr>
            <w:tcW w:w="1461" w:type="dxa"/>
          </w:tcPr>
          <w:p w14:paraId="7617A066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Ice, home exercises, steroid </w:t>
            </w:r>
            <w:proofErr w:type="gramStart"/>
            <w:r>
              <w:rPr>
                <w:sz w:val="20"/>
                <w:szCs w:val="20"/>
              </w:rPr>
              <w:lastRenderedPageBreak/>
              <w:t>injection,  surgery</w:t>
            </w:r>
            <w:proofErr w:type="gramEnd"/>
          </w:p>
        </w:tc>
        <w:tc>
          <w:tcPr>
            <w:tcW w:w="1403" w:type="dxa"/>
          </w:tcPr>
          <w:p w14:paraId="2CBE0A51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Definite</w:t>
            </w:r>
          </w:p>
        </w:tc>
        <w:tc>
          <w:tcPr>
            <w:tcW w:w="2035" w:type="dxa"/>
          </w:tcPr>
          <w:p w14:paraId="119E93CE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to report symptoms 22 months after vaccination</w:t>
            </w:r>
          </w:p>
        </w:tc>
      </w:tr>
      <w:tr w:rsidR="000E20EA" w14:paraId="5ED5EF5E" w14:textId="77777777" w:rsidTr="000E20EA">
        <w:tc>
          <w:tcPr>
            <w:tcW w:w="900" w:type="dxa"/>
          </w:tcPr>
          <w:p w14:paraId="069B83FF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95" w:type="dxa"/>
          </w:tcPr>
          <w:p w14:paraId="172388E8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/ W / F</w:t>
            </w:r>
          </w:p>
        </w:tc>
        <w:tc>
          <w:tcPr>
            <w:tcW w:w="737" w:type="dxa"/>
          </w:tcPr>
          <w:p w14:paraId="4947F9C2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</w:t>
            </w:r>
          </w:p>
        </w:tc>
        <w:tc>
          <w:tcPr>
            <w:tcW w:w="1166" w:type="dxa"/>
          </w:tcPr>
          <w:p w14:paraId="69455A45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 vaccine drive</w:t>
            </w:r>
          </w:p>
        </w:tc>
        <w:tc>
          <w:tcPr>
            <w:tcW w:w="1133" w:type="dxa"/>
          </w:tcPr>
          <w:p w14:paraId="24A4FE42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1289" w:type="dxa"/>
          </w:tcPr>
          <w:p w14:paraId="68BAE0BF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1: “the next day she had pain in her shoulder”</w:t>
            </w:r>
          </w:p>
        </w:tc>
        <w:tc>
          <w:tcPr>
            <w:tcW w:w="1102" w:type="dxa"/>
          </w:tcPr>
          <w:p w14:paraId="644CF71F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</w:t>
            </w:r>
          </w:p>
        </w:tc>
        <w:tc>
          <w:tcPr>
            <w:tcW w:w="1461" w:type="dxa"/>
          </w:tcPr>
          <w:p w14:paraId="77B14423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NSAIDs, steroid injection, topical analgesics, PT, surgery</w:t>
            </w:r>
          </w:p>
        </w:tc>
        <w:tc>
          <w:tcPr>
            <w:tcW w:w="1403" w:type="dxa"/>
          </w:tcPr>
          <w:p w14:paraId="3C21CAA3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Definite</w:t>
            </w:r>
          </w:p>
        </w:tc>
        <w:tc>
          <w:tcPr>
            <w:tcW w:w="2035" w:type="dxa"/>
          </w:tcPr>
          <w:p w14:paraId="7767A947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to report symptoms 20 months after vaccination</w:t>
            </w:r>
          </w:p>
        </w:tc>
      </w:tr>
      <w:tr w:rsidR="000E20EA" w14:paraId="65A861B4" w14:textId="77777777" w:rsidTr="000E20EA">
        <w:tc>
          <w:tcPr>
            <w:tcW w:w="900" w:type="dxa"/>
          </w:tcPr>
          <w:p w14:paraId="504CDC9D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14:paraId="2FB8495B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/ B / F</w:t>
            </w:r>
          </w:p>
        </w:tc>
        <w:tc>
          <w:tcPr>
            <w:tcW w:w="737" w:type="dxa"/>
          </w:tcPr>
          <w:p w14:paraId="4BE2E520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</w:t>
            </w:r>
          </w:p>
        </w:tc>
        <w:tc>
          <w:tcPr>
            <w:tcW w:w="1166" w:type="dxa"/>
          </w:tcPr>
          <w:p w14:paraId="5A7CD7E3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133" w:type="dxa"/>
          </w:tcPr>
          <w:p w14:paraId="02730273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LPN</w:t>
            </w:r>
          </w:p>
        </w:tc>
        <w:tc>
          <w:tcPr>
            <w:tcW w:w="1289" w:type="dxa"/>
          </w:tcPr>
          <w:p w14:paraId="1131A73C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0: “had swelling, still sore”</w:t>
            </w:r>
          </w:p>
        </w:tc>
        <w:tc>
          <w:tcPr>
            <w:tcW w:w="1102" w:type="dxa"/>
          </w:tcPr>
          <w:p w14:paraId="38E957C8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Pain, swelling</w:t>
            </w:r>
          </w:p>
        </w:tc>
        <w:tc>
          <w:tcPr>
            <w:tcW w:w="1461" w:type="dxa"/>
          </w:tcPr>
          <w:p w14:paraId="6AD959DD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exercises </w:t>
            </w:r>
          </w:p>
        </w:tc>
        <w:tc>
          <w:tcPr>
            <w:tcW w:w="1403" w:type="dxa"/>
          </w:tcPr>
          <w:p w14:paraId="1112E93D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</w:t>
            </w:r>
          </w:p>
        </w:tc>
        <w:tc>
          <w:tcPr>
            <w:tcW w:w="2035" w:type="dxa"/>
          </w:tcPr>
          <w:p w14:paraId="1D8A81F5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to report pain 1 month after vaccination</w:t>
            </w:r>
          </w:p>
        </w:tc>
      </w:tr>
      <w:tr w:rsidR="000E20EA" w14:paraId="7A9E8D7E" w14:textId="77777777" w:rsidTr="000E20EA">
        <w:tc>
          <w:tcPr>
            <w:tcW w:w="900" w:type="dxa"/>
          </w:tcPr>
          <w:p w14:paraId="07B91E18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95" w:type="dxa"/>
          </w:tcPr>
          <w:p w14:paraId="63C4412E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/ W / F</w:t>
            </w:r>
          </w:p>
        </w:tc>
        <w:tc>
          <w:tcPr>
            <w:tcW w:w="737" w:type="dxa"/>
          </w:tcPr>
          <w:p w14:paraId="7B055FF8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</w:t>
            </w:r>
          </w:p>
        </w:tc>
        <w:tc>
          <w:tcPr>
            <w:tcW w:w="1166" w:type="dxa"/>
          </w:tcPr>
          <w:p w14:paraId="183F9A44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 vaccine drive</w:t>
            </w:r>
          </w:p>
        </w:tc>
        <w:tc>
          <w:tcPr>
            <w:tcW w:w="1133" w:type="dxa"/>
          </w:tcPr>
          <w:p w14:paraId="5B0DEF34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1289" w:type="dxa"/>
          </w:tcPr>
          <w:p w14:paraId="409E8930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0: “it was very painful that night”</w:t>
            </w:r>
          </w:p>
        </w:tc>
        <w:tc>
          <w:tcPr>
            <w:tcW w:w="1102" w:type="dxa"/>
          </w:tcPr>
          <w:p w14:paraId="1D01D47A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</w:t>
            </w:r>
          </w:p>
        </w:tc>
        <w:tc>
          <w:tcPr>
            <w:tcW w:w="1461" w:type="dxa"/>
          </w:tcPr>
          <w:p w14:paraId="6A40FE38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exercises</w:t>
            </w:r>
          </w:p>
        </w:tc>
        <w:tc>
          <w:tcPr>
            <w:tcW w:w="1403" w:type="dxa"/>
          </w:tcPr>
          <w:p w14:paraId="09245058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</w:t>
            </w:r>
          </w:p>
        </w:tc>
        <w:tc>
          <w:tcPr>
            <w:tcW w:w="2035" w:type="dxa"/>
          </w:tcPr>
          <w:p w14:paraId="512B0653" w14:textId="6CF064C5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further visits address</w:t>
            </w:r>
            <w:r w:rsidR="00A52A8C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shoulder pain</w:t>
            </w:r>
          </w:p>
        </w:tc>
      </w:tr>
      <w:tr w:rsidR="000E20EA" w14:paraId="3EEF7739" w14:textId="77777777" w:rsidTr="000E20EA">
        <w:tc>
          <w:tcPr>
            <w:tcW w:w="12121" w:type="dxa"/>
            <w:gridSpan w:val="10"/>
            <w:vAlign w:val="center"/>
          </w:tcPr>
          <w:p w14:paraId="20B44608" w14:textId="70BD1713" w:rsidR="000E20EA" w:rsidRDefault="000E20EA" w:rsidP="000E20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Cases with symptom onset outside the risk interval</w:t>
            </w:r>
          </w:p>
        </w:tc>
      </w:tr>
      <w:tr w:rsidR="000E20EA" w14:paraId="75514464" w14:textId="77777777" w:rsidTr="000E20EA">
        <w:tc>
          <w:tcPr>
            <w:tcW w:w="900" w:type="dxa"/>
          </w:tcPr>
          <w:p w14:paraId="09EECDA1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5" w:type="dxa"/>
          </w:tcPr>
          <w:p w14:paraId="295353DC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41 / W / F</w:t>
            </w:r>
          </w:p>
        </w:tc>
        <w:tc>
          <w:tcPr>
            <w:tcW w:w="737" w:type="dxa"/>
          </w:tcPr>
          <w:p w14:paraId="7CC4E580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Left</w:t>
            </w:r>
          </w:p>
        </w:tc>
        <w:tc>
          <w:tcPr>
            <w:tcW w:w="1166" w:type="dxa"/>
          </w:tcPr>
          <w:p w14:paraId="28A563C0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Doctor’s office</w:t>
            </w:r>
          </w:p>
        </w:tc>
        <w:tc>
          <w:tcPr>
            <w:tcW w:w="1133" w:type="dxa"/>
          </w:tcPr>
          <w:p w14:paraId="6BF08727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LPN</w:t>
            </w:r>
          </w:p>
        </w:tc>
        <w:tc>
          <w:tcPr>
            <w:tcW w:w="1289" w:type="dxa"/>
          </w:tcPr>
          <w:p w14:paraId="057DCB2C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Unknown</w:t>
            </w:r>
          </w:p>
        </w:tc>
        <w:tc>
          <w:tcPr>
            <w:tcW w:w="1102" w:type="dxa"/>
          </w:tcPr>
          <w:p w14:paraId="45E80EF5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Pain, reduced range of motion</w:t>
            </w:r>
          </w:p>
        </w:tc>
        <w:tc>
          <w:tcPr>
            <w:tcW w:w="1461" w:type="dxa"/>
          </w:tcPr>
          <w:p w14:paraId="72929AC7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 xml:space="preserve">NSAIDs </w:t>
            </w:r>
          </w:p>
        </w:tc>
        <w:tc>
          <w:tcPr>
            <w:tcW w:w="1403" w:type="dxa"/>
          </w:tcPr>
          <w:p w14:paraId="69066C25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Possible</w:t>
            </w:r>
          </w:p>
        </w:tc>
        <w:tc>
          <w:tcPr>
            <w:tcW w:w="2035" w:type="dxa"/>
          </w:tcPr>
          <w:p w14:paraId="366FAD1F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Resolved after 6 weeks</w:t>
            </w:r>
          </w:p>
        </w:tc>
      </w:tr>
      <w:tr w:rsidR="000E20EA" w14:paraId="051EAE18" w14:textId="77777777" w:rsidTr="000E20EA">
        <w:tc>
          <w:tcPr>
            <w:tcW w:w="900" w:type="dxa"/>
          </w:tcPr>
          <w:p w14:paraId="49B9B121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5" w:type="dxa"/>
          </w:tcPr>
          <w:p w14:paraId="73CD221E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51 / W / F</w:t>
            </w:r>
          </w:p>
        </w:tc>
        <w:tc>
          <w:tcPr>
            <w:tcW w:w="737" w:type="dxa"/>
          </w:tcPr>
          <w:p w14:paraId="1FA2BEA7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Right</w:t>
            </w:r>
          </w:p>
        </w:tc>
        <w:tc>
          <w:tcPr>
            <w:tcW w:w="1166" w:type="dxa"/>
          </w:tcPr>
          <w:p w14:paraId="4178D9EB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Doctor’s office</w:t>
            </w:r>
          </w:p>
        </w:tc>
        <w:tc>
          <w:tcPr>
            <w:tcW w:w="1133" w:type="dxa"/>
          </w:tcPr>
          <w:p w14:paraId="544CF0A0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LPN</w:t>
            </w:r>
          </w:p>
        </w:tc>
        <w:tc>
          <w:tcPr>
            <w:tcW w:w="1289" w:type="dxa"/>
          </w:tcPr>
          <w:p w14:paraId="26B80551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Day 5</w:t>
            </w:r>
          </w:p>
        </w:tc>
        <w:tc>
          <w:tcPr>
            <w:tcW w:w="1102" w:type="dxa"/>
          </w:tcPr>
          <w:p w14:paraId="7CB0AA12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Pain, tingling, numbness</w:t>
            </w:r>
          </w:p>
        </w:tc>
        <w:tc>
          <w:tcPr>
            <w:tcW w:w="1461" w:type="dxa"/>
          </w:tcPr>
          <w:p w14:paraId="207976D7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NSAIDs, steroid injection, surgery</w:t>
            </w:r>
          </w:p>
        </w:tc>
        <w:tc>
          <w:tcPr>
            <w:tcW w:w="1403" w:type="dxa"/>
          </w:tcPr>
          <w:p w14:paraId="5FD9F0DC" w14:textId="77777777" w:rsidR="000E20EA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Definite</w:t>
            </w:r>
          </w:p>
        </w:tc>
        <w:tc>
          <w:tcPr>
            <w:tcW w:w="2035" w:type="dxa"/>
          </w:tcPr>
          <w:p w14:paraId="46FA2307" w14:textId="77777777" w:rsidR="000E20EA" w:rsidRDefault="000E20EA" w:rsidP="00E713BF">
            <w:pPr>
              <w:rPr>
                <w:sz w:val="20"/>
                <w:szCs w:val="20"/>
              </w:rPr>
            </w:pPr>
            <w:r w:rsidRPr="002F4A5F">
              <w:rPr>
                <w:sz w:val="20"/>
                <w:szCs w:val="20"/>
              </w:rPr>
              <w:t>Continued to report symptoms 8 months after vaccination</w:t>
            </w:r>
          </w:p>
        </w:tc>
      </w:tr>
      <w:tr w:rsidR="000E20EA" w:rsidRPr="002F4A5F" w14:paraId="27880716" w14:textId="77777777" w:rsidTr="000E20EA">
        <w:tc>
          <w:tcPr>
            <w:tcW w:w="900" w:type="dxa"/>
          </w:tcPr>
          <w:p w14:paraId="05098D7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95" w:type="dxa"/>
          </w:tcPr>
          <w:p w14:paraId="5A83B670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/ W / F</w:t>
            </w:r>
          </w:p>
        </w:tc>
        <w:tc>
          <w:tcPr>
            <w:tcW w:w="737" w:type="dxa"/>
          </w:tcPr>
          <w:p w14:paraId="09FABBBC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</w:t>
            </w:r>
          </w:p>
        </w:tc>
        <w:tc>
          <w:tcPr>
            <w:tcW w:w="1166" w:type="dxa"/>
          </w:tcPr>
          <w:p w14:paraId="7300D4FD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Doctor’s office</w:t>
            </w:r>
          </w:p>
        </w:tc>
        <w:tc>
          <w:tcPr>
            <w:tcW w:w="1133" w:type="dxa"/>
          </w:tcPr>
          <w:p w14:paraId="01F7E8DF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LPN</w:t>
            </w:r>
          </w:p>
        </w:tc>
        <w:tc>
          <w:tcPr>
            <w:tcW w:w="1289" w:type="dxa"/>
          </w:tcPr>
          <w:p w14:paraId="1EAD6956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3: “significant stiffness 3 days after flu vaccine”</w:t>
            </w:r>
          </w:p>
        </w:tc>
        <w:tc>
          <w:tcPr>
            <w:tcW w:w="1102" w:type="dxa"/>
          </w:tcPr>
          <w:p w14:paraId="7DAED62B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Pain, radiating pain, reduced range of motion, numbness, tingling</w:t>
            </w:r>
          </w:p>
        </w:tc>
        <w:tc>
          <w:tcPr>
            <w:tcW w:w="1461" w:type="dxa"/>
          </w:tcPr>
          <w:p w14:paraId="375B1CDE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NSAIDs, steroid injection, PT</w:t>
            </w:r>
          </w:p>
        </w:tc>
        <w:tc>
          <w:tcPr>
            <w:tcW w:w="1403" w:type="dxa"/>
          </w:tcPr>
          <w:p w14:paraId="7097F9F1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Definite</w:t>
            </w:r>
          </w:p>
        </w:tc>
        <w:tc>
          <w:tcPr>
            <w:tcW w:w="2035" w:type="dxa"/>
          </w:tcPr>
          <w:p w14:paraId="115C9335" w14:textId="77777777" w:rsidR="000E20EA" w:rsidRPr="002F4A5F" w:rsidRDefault="000E20EA" w:rsidP="00E7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to report symptoms 7 months after vaccination</w:t>
            </w:r>
          </w:p>
        </w:tc>
      </w:tr>
    </w:tbl>
    <w:p w14:paraId="28849EA0" w14:textId="373CCF7C" w:rsidR="00A740C0" w:rsidRDefault="00A740C0" w:rsidP="00A740C0">
      <w:r>
        <w:t>Abbreviations: W = white; B = black</w:t>
      </w:r>
      <w:r w:rsidR="00B21EA3">
        <w:t>; O = other</w:t>
      </w:r>
      <w:bookmarkStart w:id="0" w:name="_GoBack"/>
      <w:bookmarkEnd w:id="0"/>
      <w:r>
        <w:t>; M = male; F = female; MA = medical assistant; RN = registered nurse; LPN = licensed practical nurse; PT = physical therapy; NSAID = non-steroidal anti-inflammatory drug</w:t>
      </w:r>
    </w:p>
    <w:sectPr w:rsidR="00A740C0" w:rsidSect="000E20EA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C0"/>
    <w:rsid w:val="00031326"/>
    <w:rsid w:val="00052992"/>
    <w:rsid w:val="000E20EA"/>
    <w:rsid w:val="00185857"/>
    <w:rsid w:val="00A52A8C"/>
    <w:rsid w:val="00A740C0"/>
    <w:rsid w:val="00B21EA3"/>
    <w:rsid w:val="00B56658"/>
    <w:rsid w:val="00B66ABD"/>
    <w:rsid w:val="00D26908"/>
    <w:rsid w:val="00E12CE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17BE"/>
  <w15:chartTrackingRefBased/>
  <w15:docId w15:val="{E92141FC-6A38-42F2-8B39-CE9501DA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740C0"/>
  </w:style>
  <w:style w:type="paragraph" w:styleId="BalloonText">
    <w:name w:val="Balloon Text"/>
    <w:basedOn w:val="Normal"/>
    <w:link w:val="BalloonTextChar"/>
    <w:uiPriority w:val="99"/>
    <w:semiHidden/>
    <w:unhideWhenUsed/>
    <w:rsid w:val="000E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0" ma:contentTypeDescription="Create a new document." ma:contentTypeScope="" ma:versionID="592fa3cfb6e8a524eba94a17423429fd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targetNamespace="http://schemas.microsoft.com/office/2006/metadata/properties" ma:root="true" ma:fieldsID="cefd7d6d012171cf9d378133c0b278ed" ns1:_="" ns3:_="">
    <xsd:import namespace="http://schemas.microsoft.com/sharepoint/v3"/>
    <xsd:import namespace="86765d95-7958-4d60-b35d-769de0760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AE4C0-6EBC-4108-8E13-E0B63E013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37C31-05D4-497B-A283-B58491AB31AD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86765d95-7958-4d60-b35d-769de076022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97A4D5-2341-4F99-AD3D-81144A4B4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Hesse, Elisabeth (CDC/DDID/NCEZID/DPEI)</dc:creator>
  <cp:keywords/>
  <dc:description/>
  <cp:lastModifiedBy>Duffy, Jonathan M. (CDC/DDID/NCEZID/DHQP)</cp:lastModifiedBy>
  <cp:revision>2</cp:revision>
  <dcterms:created xsi:type="dcterms:W3CDTF">2020-02-04T16:31:00Z</dcterms:created>
  <dcterms:modified xsi:type="dcterms:W3CDTF">2020-02-04T16:31:00Z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</Properties>
</file>