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117" w14:textId="241852E1" w:rsidR="004B54B5" w:rsidRPr="00B225DB" w:rsidRDefault="00B22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5DB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</w:p>
    <w:tbl>
      <w:tblPr>
        <w:tblW w:w="8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0"/>
        <w:gridCol w:w="3160"/>
      </w:tblGrid>
      <w:tr w:rsidR="00B225DB" w:rsidRPr="00F64FD4" w14:paraId="4B6EA942" w14:textId="77777777" w:rsidTr="003041EC">
        <w:trPr>
          <w:trHeight w:val="346"/>
        </w:trPr>
        <w:tc>
          <w:tcPr>
            <w:tcW w:w="884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</w:tcPr>
          <w:p w14:paraId="62C21A0F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24"/>
              </w:rPr>
              <w:t>Supplementary Table 1. Sample characteristics (N=3,914 municipalities)</w:t>
            </w:r>
          </w:p>
        </w:tc>
      </w:tr>
      <w:tr w:rsidR="00B225DB" w:rsidRPr="00F64FD4" w14:paraId="1963153B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F6033D2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b/>
                <w:bCs/>
                <w:color w:val="222222"/>
                <w:kern w:val="24"/>
              </w:rPr>
              <w:t>Characteristic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58B1003D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b/>
                <w:bCs/>
                <w:color w:val="222222"/>
                <w:kern w:val="24"/>
              </w:rPr>
              <w:t>Mean (SD) or %</w:t>
            </w:r>
          </w:p>
        </w:tc>
      </w:tr>
      <w:tr w:rsidR="00B225DB" w:rsidRPr="00F64FD4" w14:paraId="03F55076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9322F96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Public transit use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55834FA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3.2 (6.0)</w:t>
            </w:r>
          </w:p>
        </w:tc>
      </w:tr>
      <w:tr w:rsidR="00B225DB" w:rsidRPr="00F64FD4" w14:paraId="15FE8621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751C7915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Active travel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05E2000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6.2 (7.8)</w:t>
            </w:r>
          </w:p>
        </w:tc>
      </w:tr>
      <w:tr w:rsidR="00B225DB" w:rsidRPr="00F64FD4" w14:paraId="306DF60E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06C6991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Code reform zoning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3A1AC7C0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222222"/>
                <w:kern w:val="24"/>
              </w:rPr>
              <w:t>3</w:t>
            </w: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%</w:t>
            </w:r>
          </w:p>
        </w:tc>
      </w:tr>
      <w:tr w:rsidR="00B225DB" w:rsidRPr="00F64FD4" w14:paraId="0EA9B793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58540BF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Zoning scale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41181B4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3.2 (2.</w:t>
            </w:r>
            <w:r>
              <w:rPr>
                <w:rFonts w:ascii="Times New Roman" w:eastAsia="Times New Roman" w:hAnsi="Times New Roman" w:cs="Times New Roman"/>
                <w:color w:val="222222"/>
                <w:kern w:val="24"/>
              </w:rPr>
              <w:t>1</w:t>
            </w: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)</w:t>
            </w:r>
          </w:p>
        </w:tc>
      </w:tr>
      <w:tr w:rsidR="00B225DB" w:rsidRPr="00F64FD4" w14:paraId="7903789F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FF44C6F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Population size (# persons)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7A25037B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37,648 (117,000)</w:t>
            </w:r>
          </w:p>
        </w:tc>
      </w:tr>
      <w:tr w:rsidR="00B225DB" w:rsidRPr="00F64FD4" w14:paraId="06BD70CD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5375E2E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 xml:space="preserve">% </w:t>
            </w:r>
            <w:proofErr w:type="gramStart"/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households</w:t>
            </w:r>
            <w:proofErr w:type="gramEnd"/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 xml:space="preserve"> in poverty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824CC47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12.0 (7.5)</w:t>
            </w:r>
          </w:p>
        </w:tc>
      </w:tr>
      <w:tr w:rsidR="00B225DB" w:rsidRPr="00F64FD4" w14:paraId="4AF70D42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2C9D1402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Median age (years)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211558A9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38.7 (6.5)</w:t>
            </w:r>
          </w:p>
        </w:tc>
      </w:tr>
      <w:tr w:rsidR="00B225DB" w:rsidRPr="00F64FD4" w14:paraId="432794E4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2C469DB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 xml:space="preserve">% </w:t>
            </w:r>
            <w:proofErr w:type="gramStart"/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occupied</w:t>
            </w:r>
            <w:proofErr w:type="gramEnd"/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 xml:space="preserve"> housing with no vehicle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441DB7F9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6.9 (5.7)</w:t>
            </w:r>
          </w:p>
        </w:tc>
      </w:tr>
      <w:tr w:rsidR="00B225DB" w:rsidRPr="00F64FD4" w14:paraId="58E3361C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087B99B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Walkability scale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51E853C9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1.0 (1.0)</w:t>
            </w:r>
          </w:p>
        </w:tc>
      </w:tr>
      <w:tr w:rsidR="00B225DB" w:rsidRPr="00F64FD4" w14:paraId="4F82D622" w14:textId="77777777" w:rsidTr="003041EC">
        <w:trPr>
          <w:trHeight w:val="346"/>
        </w:trPr>
        <w:tc>
          <w:tcPr>
            <w:tcW w:w="884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F9FC630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Racialized economic segregation (measured by ICE)</w:t>
            </w:r>
          </w:p>
        </w:tc>
      </w:tr>
      <w:tr w:rsidR="00B225DB" w:rsidRPr="00F64FD4" w14:paraId="7531A2E3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695DC71E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Quintile 1 (-0.57 - -0.01)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4DACB1E6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20.0%</w:t>
            </w:r>
          </w:p>
        </w:tc>
      </w:tr>
      <w:tr w:rsidR="00B225DB" w:rsidRPr="00F64FD4" w14:paraId="730BC77A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C42D29B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Quintile 2 (&gt;-0.01 - 0.06)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7A964CC3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20.0%</w:t>
            </w:r>
          </w:p>
        </w:tc>
      </w:tr>
      <w:tr w:rsidR="00B225DB" w:rsidRPr="00F64FD4" w14:paraId="7784FBC3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25F0903A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Quintile 3 (&gt;0.06 - 0.12)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8D9D31F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20.0%</w:t>
            </w:r>
          </w:p>
        </w:tc>
      </w:tr>
      <w:tr w:rsidR="00B225DB" w:rsidRPr="00F64FD4" w14:paraId="098F276B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43BB6E30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Quintile 4 (&gt;0.12 - 0.22)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87EF524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20.0%</w:t>
            </w:r>
          </w:p>
        </w:tc>
      </w:tr>
      <w:tr w:rsidR="00B225DB" w:rsidRPr="00F64FD4" w14:paraId="6C1FA0E2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53E7F655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Quintile 5 (&gt;0.22 - 0.79)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4E1F925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20.0%</w:t>
            </w:r>
          </w:p>
        </w:tc>
      </w:tr>
      <w:tr w:rsidR="00B225DB" w:rsidRPr="00F64FD4" w14:paraId="4054C3B0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46BF0E5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Region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C053F29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25DB" w:rsidRPr="00F64FD4" w14:paraId="1B9AE2F7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EE40ED5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West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5E19B753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19.3%</w:t>
            </w:r>
          </w:p>
        </w:tc>
      </w:tr>
      <w:tr w:rsidR="00B225DB" w:rsidRPr="00F64FD4" w14:paraId="36B0D5AB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2001E238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Midwest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03503293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30.4%</w:t>
            </w:r>
          </w:p>
        </w:tc>
      </w:tr>
      <w:tr w:rsidR="00B225DB" w:rsidRPr="00F64FD4" w14:paraId="31D35B22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3901D7AB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Northeast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6BB7DBC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22.0%</w:t>
            </w:r>
          </w:p>
        </w:tc>
      </w:tr>
      <w:tr w:rsidR="00B225DB" w:rsidRPr="00F64FD4" w14:paraId="4B631925" w14:textId="77777777" w:rsidTr="003041EC">
        <w:trPr>
          <w:trHeight w:val="346"/>
        </w:trPr>
        <w:tc>
          <w:tcPr>
            <w:tcW w:w="568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145BE5EB" w14:textId="77777777" w:rsidR="00B225DB" w:rsidRPr="00F64FD4" w:rsidRDefault="00B225DB" w:rsidP="003041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South</w:t>
            </w:r>
          </w:p>
        </w:tc>
        <w:tc>
          <w:tcPr>
            <w:tcW w:w="31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2490358D" w14:textId="77777777" w:rsidR="00B225DB" w:rsidRPr="00F64FD4" w:rsidRDefault="00B225DB" w:rsidP="00304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FD4">
              <w:rPr>
                <w:rFonts w:ascii="Times New Roman" w:eastAsia="Times New Roman" w:hAnsi="Times New Roman" w:cs="Times New Roman"/>
                <w:color w:val="222222"/>
                <w:kern w:val="24"/>
              </w:rPr>
              <w:t>28.3%</w:t>
            </w:r>
          </w:p>
        </w:tc>
      </w:tr>
    </w:tbl>
    <w:p w14:paraId="54303FB4" w14:textId="77777777" w:rsidR="00B225DB" w:rsidRDefault="00B225DB"/>
    <w:sectPr w:rsidR="00B2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DB"/>
    <w:rsid w:val="002C1A73"/>
    <w:rsid w:val="009D1DEB"/>
    <w:rsid w:val="00A907E4"/>
    <w:rsid w:val="00B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A2B3"/>
  <w15:chartTrackingRefBased/>
  <w15:docId w15:val="{228C72B0-EAC0-4E5A-A706-1D5D035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621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</dc:creator>
  <cp:keywords/>
  <dc:description/>
  <cp:lastModifiedBy>nhs</cp:lastModifiedBy>
  <cp:revision>1</cp:revision>
  <dcterms:created xsi:type="dcterms:W3CDTF">2023-06-30T16:35:00Z</dcterms:created>
  <dcterms:modified xsi:type="dcterms:W3CDTF">2023-06-30T17:33:00Z</dcterms:modified>
</cp:coreProperties>
</file>