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4793" w14:textId="57C96008" w:rsidR="00AC0744" w:rsidRPr="00080E8A" w:rsidRDefault="002A7256" w:rsidP="00AC0744">
      <w:pPr>
        <w:spacing w:after="0" w:line="240" w:lineRule="auto"/>
      </w:pPr>
      <w:r>
        <w:rPr>
          <w:b/>
          <w:bCs/>
        </w:rPr>
        <w:t xml:space="preserve">Appendix </w:t>
      </w:r>
      <w:r w:rsidR="00AC0744" w:rsidRPr="00080E8A">
        <w:rPr>
          <w:b/>
          <w:bCs/>
        </w:rPr>
        <w:t xml:space="preserve">Table </w:t>
      </w:r>
      <w:r>
        <w:rPr>
          <w:b/>
          <w:bCs/>
        </w:rPr>
        <w:t>2</w:t>
      </w:r>
      <w:r w:rsidR="00AC0744" w:rsidRPr="00080E8A">
        <w:rPr>
          <w:b/>
          <w:bCs/>
        </w:rPr>
        <w:t xml:space="preserve">. </w:t>
      </w:r>
      <w:r w:rsidR="00AC0744" w:rsidRPr="00080E8A">
        <w:t>Reasons for unmet needs for shelter or housing services among adults with diagnosed HIV, nationally and by jurisdiction—United States, 2015-2020.</w:t>
      </w:r>
    </w:p>
    <w:tbl>
      <w:tblPr>
        <w:tblStyle w:val="TableGrid"/>
        <w:tblW w:w="13160" w:type="dxa"/>
        <w:tblLook w:val="04A0" w:firstRow="1" w:lastRow="0" w:firstColumn="1" w:lastColumn="0" w:noHBand="0" w:noVBand="1"/>
      </w:tblPr>
      <w:tblGrid>
        <w:gridCol w:w="1363"/>
        <w:gridCol w:w="1603"/>
        <w:gridCol w:w="663"/>
        <w:gridCol w:w="1769"/>
        <w:gridCol w:w="551"/>
        <w:gridCol w:w="1769"/>
        <w:gridCol w:w="933"/>
        <w:gridCol w:w="1790"/>
        <w:gridCol w:w="931"/>
        <w:gridCol w:w="1788"/>
      </w:tblGrid>
      <w:tr w:rsidR="00AC0744" w:rsidRPr="00080E8A" w14:paraId="17655D30" w14:textId="77777777" w:rsidTr="00AC2AFB">
        <w:trPr>
          <w:trHeight w:val="1500"/>
        </w:trPr>
        <w:tc>
          <w:tcPr>
            <w:tcW w:w="1380" w:type="dxa"/>
            <w:vMerge w:val="restart"/>
            <w:hideMark/>
          </w:tcPr>
          <w:p w14:paraId="60639E14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bookmarkStart w:id="0" w:name="_Hlk106891997"/>
            <w:r w:rsidRPr="00080E8A">
              <w:rPr>
                <w:rFonts w:ascii="Calibri" w:eastAsia="Times New Roman" w:hAnsi="Calibri" w:cs="Calibri"/>
                <w:b/>
                <w:bCs/>
              </w:rPr>
              <w:t>Region</w:t>
            </w:r>
          </w:p>
        </w:tc>
        <w:tc>
          <w:tcPr>
            <w:tcW w:w="1580" w:type="dxa"/>
            <w:vMerge w:val="restart"/>
            <w:hideMark/>
          </w:tcPr>
          <w:p w14:paraId="68B450A3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0E8A">
              <w:rPr>
                <w:rFonts w:ascii="Calibri" w:eastAsia="Times New Roman" w:hAnsi="Calibri" w:cs="Calibri"/>
                <w:b/>
                <w:bCs/>
              </w:rPr>
              <w:t>Jurisdiction</w:t>
            </w:r>
          </w:p>
        </w:tc>
        <w:tc>
          <w:tcPr>
            <w:tcW w:w="2360" w:type="dxa"/>
            <w:gridSpan w:val="2"/>
            <w:hideMark/>
          </w:tcPr>
          <w:p w14:paraId="68866237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0E8A">
              <w:rPr>
                <w:rFonts w:ascii="Calibri" w:eastAsia="Times New Roman" w:hAnsi="Calibri" w:cs="Calibri"/>
                <w:b/>
                <w:bCs/>
              </w:rPr>
              <w:t>Could not find information needed to get service or did not know it existed</w:t>
            </w:r>
          </w:p>
        </w:tc>
        <w:tc>
          <w:tcPr>
            <w:tcW w:w="2240" w:type="dxa"/>
            <w:gridSpan w:val="2"/>
            <w:hideMark/>
          </w:tcPr>
          <w:p w14:paraId="0672D27E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0E8A">
              <w:rPr>
                <w:rFonts w:ascii="Calibri" w:eastAsia="Times New Roman" w:hAnsi="Calibri" w:cs="Calibri"/>
                <w:b/>
                <w:bCs/>
              </w:rPr>
              <w:t>Service did not meet needs or were not eligible for service</w:t>
            </w:r>
          </w:p>
        </w:tc>
        <w:tc>
          <w:tcPr>
            <w:tcW w:w="2800" w:type="dxa"/>
            <w:gridSpan w:val="2"/>
            <w:hideMark/>
          </w:tcPr>
          <w:p w14:paraId="7E01DE92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0E8A">
              <w:rPr>
                <w:rFonts w:ascii="Calibri" w:eastAsia="Times New Roman" w:hAnsi="Calibri" w:cs="Calibri"/>
                <w:b/>
                <w:bCs/>
              </w:rPr>
              <w:t>Personal reasons, such as fear or embarrassment, or had other things going on in life that made it difficult to receive service</w:t>
            </w:r>
          </w:p>
        </w:tc>
        <w:tc>
          <w:tcPr>
            <w:tcW w:w="2800" w:type="dxa"/>
            <w:gridSpan w:val="2"/>
            <w:hideMark/>
          </w:tcPr>
          <w:p w14:paraId="28C48D16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0E8A">
              <w:rPr>
                <w:rFonts w:ascii="Calibri" w:eastAsia="Times New Roman" w:hAnsi="Calibri" w:cs="Calibri"/>
                <w:b/>
                <w:bCs/>
              </w:rPr>
              <w:t>&gt;1 reason reported</w:t>
            </w:r>
          </w:p>
        </w:tc>
      </w:tr>
      <w:tr w:rsidR="00AC0744" w:rsidRPr="00080E8A" w14:paraId="7A6CE400" w14:textId="77777777" w:rsidTr="00AC2AFB">
        <w:trPr>
          <w:trHeight w:val="280"/>
        </w:trPr>
        <w:tc>
          <w:tcPr>
            <w:tcW w:w="1380" w:type="dxa"/>
            <w:vMerge/>
            <w:hideMark/>
          </w:tcPr>
          <w:p w14:paraId="26B4A5E6" w14:textId="77777777" w:rsidR="00AC0744" w:rsidRPr="00080E8A" w:rsidRDefault="00AC0744" w:rsidP="00AC2AFB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80" w:type="dxa"/>
            <w:vMerge/>
            <w:hideMark/>
          </w:tcPr>
          <w:p w14:paraId="7B4D2984" w14:textId="77777777" w:rsidR="00AC0744" w:rsidRPr="00080E8A" w:rsidRDefault="00AC0744" w:rsidP="00AC2AFB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40" w:type="dxa"/>
            <w:hideMark/>
          </w:tcPr>
          <w:p w14:paraId="5A3E994C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0E8A">
              <w:rPr>
                <w:rFonts w:ascii="Calibri" w:eastAsia="Times New Roman" w:hAnsi="Calibri" w:cs="Calibri"/>
                <w:b/>
                <w:bCs/>
              </w:rPr>
              <w:t>n</w:t>
            </w:r>
          </w:p>
        </w:tc>
        <w:tc>
          <w:tcPr>
            <w:tcW w:w="1820" w:type="dxa"/>
            <w:hideMark/>
          </w:tcPr>
          <w:p w14:paraId="2E8BEBA0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0E8A">
              <w:rPr>
                <w:rFonts w:ascii="Calibri" w:eastAsia="Times New Roman" w:hAnsi="Calibri" w:cs="Calibri"/>
                <w:b/>
                <w:bCs/>
              </w:rPr>
              <w:t>Weighted % (95% CI)</w:t>
            </w:r>
          </w:p>
        </w:tc>
        <w:tc>
          <w:tcPr>
            <w:tcW w:w="420" w:type="dxa"/>
            <w:hideMark/>
          </w:tcPr>
          <w:p w14:paraId="48DB2BFF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0E8A">
              <w:rPr>
                <w:rFonts w:ascii="Calibri" w:eastAsia="Times New Roman" w:hAnsi="Calibri" w:cs="Calibri"/>
                <w:b/>
                <w:bCs/>
              </w:rPr>
              <w:t>n</w:t>
            </w:r>
          </w:p>
        </w:tc>
        <w:tc>
          <w:tcPr>
            <w:tcW w:w="1820" w:type="dxa"/>
            <w:hideMark/>
          </w:tcPr>
          <w:p w14:paraId="1B33AB6F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0E8A">
              <w:rPr>
                <w:rFonts w:ascii="Calibri" w:eastAsia="Times New Roman" w:hAnsi="Calibri" w:cs="Calibri"/>
                <w:b/>
                <w:bCs/>
              </w:rPr>
              <w:t>Weighted % (95% CI)</w:t>
            </w:r>
          </w:p>
        </w:tc>
        <w:tc>
          <w:tcPr>
            <w:tcW w:w="960" w:type="dxa"/>
            <w:hideMark/>
          </w:tcPr>
          <w:p w14:paraId="284473FA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0E8A">
              <w:rPr>
                <w:rFonts w:ascii="Calibri" w:eastAsia="Times New Roman" w:hAnsi="Calibri" w:cs="Calibri"/>
                <w:b/>
                <w:bCs/>
              </w:rPr>
              <w:t>N</w:t>
            </w:r>
          </w:p>
        </w:tc>
        <w:tc>
          <w:tcPr>
            <w:tcW w:w="1840" w:type="dxa"/>
            <w:hideMark/>
          </w:tcPr>
          <w:p w14:paraId="65220F91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0E8A">
              <w:rPr>
                <w:rFonts w:ascii="Calibri" w:eastAsia="Times New Roman" w:hAnsi="Calibri" w:cs="Calibri"/>
                <w:b/>
                <w:bCs/>
              </w:rPr>
              <w:t>Weighted % (95% CI)</w:t>
            </w:r>
          </w:p>
        </w:tc>
        <w:tc>
          <w:tcPr>
            <w:tcW w:w="960" w:type="dxa"/>
            <w:hideMark/>
          </w:tcPr>
          <w:p w14:paraId="66BC0E08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0E8A">
              <w:rPr>
                <w:rFonts w:ascii="Calibri" w:eastAsia="Times New Roman" w:hAnsi="Calibri" w:cs="Calibri"/>
                <w:b/>
                <w:bCs/>
              </w:rPr>
              <w:t>n</w:t>
            </w:r>
          </w:p>
        </w:tc>
        <w:tc>
          <w:tcPr>
            <w:tcW w:w="1840" w:type="dxa"/>
            <w:hideMark/>
          </w:tcPr>
          <w:p w14:paraId="5773395F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0E8A">
              <w:rPr>
                <w:rFonts w:ascii="Calibri" w:eastAsia="Times New Roman" w:hAnsi="Calibri" w:cs="Calibri"/>
                <w:b/>
                <w:bCs/>
              </w:rPr>
              <w:t>Weighted % (95% CI)</w:t>
            </w:r>
          </w:p>
        </w:tc>
      </w:tr>
      <w:tr w:rsidR="00AC0744" w:rsidRPr="00080E8A" w14:paraId="5B3CE9E0" w14:textId="77777777" w:rsidTr="00AC2AFB">
        <w:trPr>
          <w:trHeight w:val="280"/>
        </w:trPr>
        <w:tc>
          <w:tcPr>
            <w:tcW w:w="2960" w:type="dxa"/>
            <w:gridSpan w:val="2"/>
            <w:hideMark/>
          </w:tcPr>
          <w:p w14:paraId="3E73C2D2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0E8A">
              <w:rPr>
                <w:rFonts w:ascii="Calibri" w:eastAsia="Times New Roman" w:hAnsi="Calibri" w:cs="Calibri"/>
                <w:b/>
                <w:bCs/>
              </w:rPr>
              <w:t>National</w:t>
            </w:r>
          </w:p>
        </w:tc>
        <w:tc>
          <w:tcPr>
            <w:tcW w:w="540" w:type="dxa"/>
            <w:hideMark/>
          </w:tcPr>
          <w:p w14:paraId="7A05BEA3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1125</w:t>
            </w:r>
          </w:p>
        </w:tc>
        <w:tc>
          <w:tcPr>
            <w:tcW w:w="1820" w:type="dxa"/>
            <w:hideMark/>
          </w:tcPr>
          <w:p w14:paraId="496F76F0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51.0 (47.9–54.0)</w:t>
            </w:r>
          </w:p>
        </w:tc>
        <w:tc>
          <w:tcPr>
            <w:tcW w:w="420" w:type="dxa"/>
            <w:hideMark/>
          </w:tcPr>
          <w:p w14:paraId="5432BB9D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830</w:t>
            </w:r>
          </w:p>
        </w:tc>
        <w:tc>
          <w:tcPr>
            <w:tcW w:w="1820" w:type="dxa"/>
            <w:hideMark/>
          </w:tcPr>
          <w:p w14:paraId="39545B7D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39.8 (36.8–42.8)</w:t>
            </w:r>
          </w:p>
        </w:tc>
        <w:tc>
          <w:tcPr>
            <w:tcW w:w="960" w:type="dxa"/>
            <w:hideMark/>
          </w:tcPr>
          <w:p w14:paraId="7446A200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503</w:t>
            </w:r>
          </w:p>
        </w:tc>
        <w:tc>
          <w:tcPr>
            <w:tcW w:w="1840" w:type="dxa"/>
            <w:hideMark/>
          </w:tcPr>
          <w:p w14:paraId="54C1C0CD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21.0 (19.0–23.0)</w:t>
            </w:r>
          </w:p>
        </w:tc>
        <w:tc>
          <w:tcPr>
            <w:tcW w:w="960" w:type="dxa"/>
            <w:hideMark/>
          </w:tcPr>
          <w:p w14:paraId="280E5A68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531</w:t>
            </w:r>
          </w:p>
        </w:tc>
        <w:tc>
          <w:tcPr>
            <w:tcW w:w="1840" w:type="dxa"/>
            <w:hideMark/>
          </w:tcPr>
          <w:p w14:paraId="49AF0AC4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22.9 (20.5–25.3)</w:t>
            </w:r>
          </w:p>
        </w:tc>
      </w:tr>
      <w:tr w:rsidR="00AC0744" w:rsidRPr="00080E8A" w14:paraId="57254B85" w14:textId="77777777" w:rsidTr="00AC2AFB">
        <w:trPr>
          <w:trHeight w:val="320"/>
        </w:trPr>
        <w:tc>
          <w:tcPr>
            <w:tcW w:w="1380" w:type="dxa"/>
            <w:vMerge w:val="restart"/>
            <w:hideMark/>
          </w:tcPr>
          <w:p w14:paraId="4AE52D10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0E8A">
              <w:rPr>
                <w:rFonts w:ascii="Calibri" w:eastAsia="Times New Roman" w:hAnsi="Calibri" w:cs="Calibri"/>
                <w:b/>
                <w:bCs/>
              </w:rPr>
              <w:t>South</w:t>
            </w:r>
          </w:p>
        </w:tc>
        <w:tc>
          <w:tcPr>
            <w:tcW w:w="1580" w:type="dxa"/>
            <w:hideMark/>
          </w:tcPr>
          <w:p w14:paraId="54FE8DDC" w14:textId="77777777" w:rsidR="00AC0744" w:rsidRPr="00080E8A" w:rsidRDefault="00AC0744" w:rsidP="00AC2AFB">
            <w:pPr>
              <w:ind w:firstLineChars="100" w:firstLine="220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Delaware</w:t>
            </w:r>
          </w:p>
        </w:tc>
        <w:tc>
          <w:tcPr>
            <w:tcW w:w="540" w:type="dxa"/>
            <w:hideMark/>
          </w:tcPr>
          <w:p w14:paraId="449522F6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1820" w:type="dxa"/>
            <w:hideMark/>
          </w:tcPr>
          <w:p w14:paraId="286B22BE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42.8 (29.5–56.1)</w:t>
            </w:r>
          </w:p>
        </w:tc>
        <w:tc>
          <w:tcPr>
            <w:tcW w:w="420" w:type="dxa"/>
            <w:hideMark/>
          </w:tcPr>
          <w:p w14:paraId="312091AA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820" w:type="dxa"/>
            <w:hideMark/>
          </w:tcPr>
          <w:p w14:paraId="4980FAE7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32.7 (19.7–45.8)</w:t>
            </w:r>
          </w:p>
        </w:tc>
        <w:tc>
          <w:tcPr>
            <w:tcW w:w="960" w:type="dxa"/>
            <w:hideMark/>
          </w:tcPr>
          <w:p w14:paraId="74264914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840" w:type="dxa"/>
            <w:hideMark/>
          </w:tcPr>
          <w:p w14:paraId="7BCE8A4F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32.8 (19.2–46.4)</w:t>
            </w:r>
          </w:p>
        </w:tc>
        <w:tc>
          <w:tcPr>
            <w:tcW w:w="960" w:type="dxa"/>
            <w:hideMark/>
          </w:tcPr>
          <w:p w14:paraId="3D9CF741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840" w:type="dxa"/>
            <w:hideMark/>
          </w:tcPr>
          <w:p w14:paraId="49C64A82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19.9 (7.9–31.</w:t>
            </w:r>
            <w:proofErr w:type="gramStart"/>
            <w:r w:rsidRPr="00080E8A">
              <w:rPr>
                <w:rFonts w:ascii="Calibri" w:eastAsia="Times New Roman" w:hAnsi="Calibri" w:cs="Calibri"/>
              </w:rPr>
              <w:t>9)*</w:t>
            </w:r>
            <w:proofErr w:type="gramEnd"/>
          </w:p>
        </w:tc>
      </w:tr>
      <w:tr w:rsidR="00AC0744" w:rsidRPr="00080E8A" w14:paraId="1F9AF36D" w14:textId="77777777" w:rsidTr="00AC2AFB">
        <w:trPr>
          <w:trHeight w:val="320"/>
        </w:trPr>
        <w:tc>
          <w:tcPr>
            <w:tcW w:w="1380" w:type="dxa"/>
            <w:vMerge/>
            <w:hideMark/>
          </w:tcPr>
          <w:p w14:paraId="4CCF158B" w14:textId="77777777" w:rsidR="00AC0744" w:rsidRPr="00080E8A" w:rsidRDefault="00AC0744" w:rsidP="00AC2AFB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80" w:type="dxa"/>
            <w:hideMark/>
          </w:tcPr>
          <w:p w14:paraId="3F7A425F" w14:textId="77777777" w:rsidR="00AC0744" w:rsidRPr="00080E8A" w:rsidRDefault="00AC0744" w:rsidP="00AC2AFB">
            <w:pPr>
              <w:ind w:firstLineChars="100" w:firstLine="220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Florida</w:t>
            </w:r>
          </w:p>
        </w:tc>
        <w:tc>
          <w:tcPr>
            <w:tcW w:w="540" w:type="dxa"/>
            <w:hideMark/>
          </w:tcPr>
          <w:p w14:paraId="50511E49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108</w:t>
            </w:r>
          </w:p>
        </w:tc>
        <w:tc>
          <w:tcPr>
            <w:tcW w:w="1820" w:type="dxa"/>
            <w:hideMark/>
          </w:tcPr>
          <w:p w14:paraId="5303C650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48.4 (40.8–55.9)</w:t>
            </w:r>
          </w:p>
        </w:tc>
        <w:tc>
          <w:tcPr>
            <w:tcW w:w="420" w:type="dxa"/>
            <w:hideMark/>
          </w:tcPr>
          <w:p w14:paraId="52DBC533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1820" w:type="dxa"/>
            <w:hideMark/>
          </w:tcPr>
          <w:p w14:paraId="54292312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37.2 (30.0–44.4)</w:t>
            </w:r>
          </w:p>
        </w:tc>
        <w:tc>
          <w:tcPr>
            <w:tcW w:w="960" w:type="dxa"/>
            <w:hideMark/>
          </w:tcPr>
          <w:p w14:paraId="493358CF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840" w:type="dxa"/>
            <w:hideMark/>
          </w:tcPr>
          <w:p w14:paraId="51E2CCEC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8.3 (5.0–11.6)</w:t>
            </w:r>
          </w:p>
        </w:tc>
        <w:tc>
          <w:tcPr>
            <w:tcW w:w="960" w:type="dxa"/>
            <w:hideMark/>
          </w:tcPr>
          <w:p w14:paraId="04DC5DC5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1840" w:type="dxa"/>
            <w:hideMark/>
          </w:tcPr>
          <w:p w14:paraId="1505EE7D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11.9 (7.5–16.2)</w:t>
            </w:r>
          </w:p>
        </w:tc>
      </w:tr>
      <w:tr w:rsidR="00AC0744" w:rsidRPr="00080E8A" w14:paraId="3C785BDC" w14:textId="77777777" w:rsidTr="00AC2AFB">
        <w:trPr>
          <w:trHeight w:val="320"/>
        </w:trPr>
        <w:tc>
          <w:tcPr>
            <w:tcW w:w="1380" w:type="dxa"/>
            <w:vMerge/>
            <w:hideMark/>
          </w:tcPr>
          <w:p w14:paraId="1679510D" w14:textId="77777777" w:rsidR="00AC0744" w:rsidRPr="00080E8A" w:rsidRDefault="00AC0744" w:rsidP="00AC2AFB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80" w:type="dxa"/>
            <w:hideMark/>
          </w:tcPr>
          <w:p w14:paraId="472718E5" w14:textId="77777777" w:rsidR="00AC0744" w:rsidRPr="00080E8A" w:rsidRDefault="00AC0744" w:rsidP="00AC2AFB">
            <w:pPr>
              <w:ind w:firstLineChars="100" w:firstLine="220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Georgia</w:t>
            </w:r>
          </w:p>
        </w:tc>
        <w:tc>
          <w:tcPr>
            <w:tcW w:w="540" w:type="dxa"/>
            <w:hideMark/>
          </w:tcPr>
          <w:p w14:paraId="41F2D35F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96</w:t>
            </w:r>
          </w:p>
        </w:tc>
        <w:tc>
          <w:tcPr>
            <w:tcW w:w="1820" w:type="dxa"/>
            <w:hideMark/>
          </w:tcPr>
          <w:p w14:paraId="1BA3B69C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69.9 (61.7–78.1)</w:t>
            </w:r>
          </w:p>
        </w:tc>
        <w:tc>
          <w:tcPr>
            <w:tcW w:w="420" w:type="dxa"/>
            <w:hideMark/>
          </w:tcPr>
          <w:p w14:paraId="72A14301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1820" w:type="dxa"/>
            <w:hideMark/>
          </w:tcPr>
          <w:p w14:paraId="2F947061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31.6 (23.3–40.0)</w:t>
            </w:r>
          </w:p>
        </w:tc>
        <w:tc>
          <w:tcPr>
            <w:tcW w:w="960" w:type="dxa"/>
            <w:hideMark/>
          </w:tcPr>
          <w:p w14:paraId="6CA80C2E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1840" w:type="dxa"/>
            <w:hideMark/>
          </w:tcPr>
          <w:p w14:paraId="05E843D7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32.9 (24.5–41.2)</w:t>
            </w:r>
          </w:p>
        </w:tc>
        <w:tc>
          <w:tcPr>
            <w:tcW w:w="960" w:type="dxa"/>
            <w:hideMark/>
          </w:tcPr>
          <w:p w14:paraId="3A7F3DC9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1840" w:type="dxa"/>
            <w:hideMark/>
          </w:tcPr>
          <w:p w14:paraId="3E722814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35.9 (27.4–44.4)</w:t>
            </w:r>
          </w:p>
        </w:tc>
      </w:tr>
      <w:tr w:rsidR="00AC0744" w:rsidRPr="00080E8A" w14:paraId="3588866A" w14:textId="77777777" w:rsidTr="00AC2AFB">
        <w:trPr>
          <w:trHeight w:val="320"/>
        </w:trPr>
        <w:tc>
          <w:tcPr>
            <w:tcW w:w="1380" w:type="dxa"/>
            <w:vMerge/>
            <w:hideMark/>
          </w:tcPr>
          <w:p w14:paraId="7068E388" w14:textId="77777777" w:rsidR="00AC0744" w:rsidRPr="00080E8A" w:rsidRDefault="00AC0744" w:rsidP="00AC2AFB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80" w:type="dxa"/>
            <w:hideMark/>
          </w:tcPr>
          <w:p w14:paraId="02EDC5BB" w14:textId="77777777" w:rsidR="00AC0744" w:rsidRPr="00080E8A" w:rsidRDefault="00AC0744" w:rsidP="00AC2AFB">
            <w:pPr>
              <w:ind w:firstLineChars="100" w:firstLine="220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Mississippi</w:t>
            </w:r>
          </w:p>
        </w:tc>
        <w:tc>
          <w:tcPr>
            <w:tcW w:w="540" w:type="dxa"/>
            <w:hideMark/>
          </w:tcPr>
          <w:p w14:paraId="76C74B01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1820" w:type="dxa"/>
            <w:hideMark/>
          </w:tcPr>
          <w:p w14:paraId="56956EC8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67.4 (55.5–79.3)</w:t>
            </w:r>
          </w:p>
        </w:tc>
        <w:tc>
          <w:tcPr>
            <w:tcW w:w="420" w:type="dxa"/>
            <w:hideMark/>
          </w:tcPr>
          <w:p w14:paraId="3DC7E485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1820" w:type="dxa"/>
            <w:hideMark/>
          </w:tcPr>
          <w:p w14:paraId="38969171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46.0 (33.5–58.6)</w:t>
            </w:r>
          </w:p>
        </w:tc>
        <w:tc>
          <w:tcPr>
            <w:tcW w:w="960" w:type="dxa"/>
            <w:hideMark/>
          </w:tcPr>
          <w:p w14:paraId="03566EB3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840" w:type="dxa"/>
            <w:hideMark/>
          </w:tcPr>
          <w:p w14:paraId="25E189EB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10.0 (2.8–17.</w:t>
            </w:r>
            <w:proofErr w:type="gramStart"/>
            <w:r w:rsidRPr="00080E8A">
              <w:rPr>
                <w:rFonts w:ascii="Calibri" w:eastAsia="Times New Roman" w:hAnsi="Calibri" w:cs="Calibri"/>
              </w:rPr>
              <w:t>1)*</w:t>
            </w:r>
            <w:proofErr w:type="gramEnd"/>
            <w:r w:rsidRPr="00080E8A">
              <w:rPr>
                <w:rFonts w:ascii="Calibri" w:eastAsia="Times New Roman" w:hAnsi="Calibri" w:cs="Calibri"/>
              </w:rPr>
              <w:t>†</w:t>
            </w:r>
          </w:p>
        </w:tc>
        <w:tc>
          <w:tcPr>
            <w:tcW w:w="960" w:type="dxa"/>
            <w:hideMark/>
          </w:tcPr>
          <w:p w14:paraId="5874BB62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840" w:type="dxa"/>
            <w:hideMark/>
          </w:tcPr>
          <w:p w14:paraId="11459597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24.1 (14.4–33.7)</w:t>
            </w:r>
          </w:p>
        </w:tc>
      </w:tr>
      <w:tr w:rsidR="00AC0744" w:rsidRPr="00080E8A" w14:paraId="71FD64EF" w14:textId="77777777" w:rsidTr="00AC2AFB">
        <w:trPr>
          <w:trHeight w:val="320"/>
        </w:trPr>
        <w:tc>
          <w:tcPr>
            <w:tcW w:w="1380" w:type="dxa"/>
            <w:vMerge/>
            <w:hideMark/>
          </w:tcPr>
          <w:p w14:paraId="51997210" w14:textId="77777777" w:rsidR="00AC0744" w:rsidRPr="00080E8A" w:rsidRDefault="00AC0744" w:rsidP="00AC2AFB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80" w:type="dxa"/>
            <w:hideMark/>
          </w:tcPr>
          <w:p w14:paraId="06B9BCB0" w14:textId="77777777" w:rsidR="00AC0744" w:rsidRPr="00080E8A" w:rsidRDefault="00AC0744" w:rsidP="00AC2AFB">
            <w:pPr>
              <w:ind w:firstLineChars="100" w:firstLine="220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North Carolina</w:t>
            </w:r>
          </w:p>
        </w:tc>
        <w:tc>
          <w:tcPr>
            <w:tcW w:w="540" w:type="dxa"/>
            <w:hideMark/>
          </w:tcPr>
          <w:p w14:paraId="1E885C7E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1820" w:type="dxa"/>
            <w:hideMark/>
          </w:tcPr>
          <w:p w14:paraId="70511C39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56.5 (46.1–66.8)</w:t>
            </w:r>
          </w:p>
        </w:tc>
        <w:tc>
          <w:tcPr>
            <w:tcW w:w="420" w:type="dxa"/>
            <w:hideMark/>
          </w:tcPr>
          <w:p w14:paraId="72B4975D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1820" w:type="dxa"/>
            <w:hideMark/>
          </w:tcPr>
          <w:p w14:paraId="151FB0EA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28.6 (18.6–38.7)</w:t>
            </w:r>
          </w:p>
        </w:tc>
        <w:tc>
          <w:tcPr>
            <w:tcW w:w="960" w:type="dxa"/>
            <w:hideMark/>
          </w:tcPr>
          <w:p w14:paraId="7BD2CAA9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1840" w:type="dxa"/>
            <w:hideMark/>
          </w:tcPr>
          <w:p w14:paraId="60B5A470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24.0 (15.3–32.6)</w:t>
            </w:r>
          </w:p>
        </w:tc>
        <w:tc>
          <w:tcPr>
            <w:tcW w:w="960" w:type="dxa"/>
            <w:hideMark/>
          </w:tcPr>
          <w:p w14:paraId="33723E05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840" w:type="dxa"/>
            <w:hideMark/>
          </w:tcPr>
          <w:p w14:paraId="40C21DC8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23.8 (15.1–32.4)</w:t>
            </w:r>
          </w:p>
        </w:tc>
      </w:tr>
      <w:tr w:rsidR="00AC0744" w:rsidRPr="00080E8A" w14:paraId="220229BF" w14:textId="77777777" w:rsidTr="00AC2AFB">
        <w:trPr>
          <w:trHeight w:val="320"/>
        </w:trPr>
        <w:tc>
          <w:tcPr>
            <w:tcW w:w="1380" w:type="dxa"/>
            <w:vMerge/>
            <w:hideMark/>
          </w:tcPr>
          <w:p w14:paraId="21161884" w14:textId="77777777" w:rsidR="00AC0744" w:rsidRPr="00080E8A" w:rsidRDefault="00AC0744" w:rsidP="00AC2AFB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80" w:type="dxa"/>
            <w:hideMark/>
          </w:tcPr>
          <w:p w14:paraId="67B744CF" w14:textId="77777777" w:rsidR="00AC0744" w:rsidRPr="00080E8A" w:rsidRDefault="00AC0744" w:rsidP="00AC2AFB">
            <w:pPr>
              <w:ind w:firstLineChars="100" w:firstLine="220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Texas</w:t>
            </w:r>
          </w:p>
        </w:tc>
        <w:tc>
          <w:tcPr>
            <w:tcW w:w="540" w:type="dxa"/>
            <w:hideMark/>
          </w:tcPr>
          <w:p w14:paraId="7CD7B6A0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146</w:t>
            </w:r>
          </w:p>
        </w:tc>
        <w:tc>
          <w:tcPr>
            <w:tcW w:w="1820" w:type="dxa"/>
            <w:hideMark/>
          </w:tcPr>
          <w:p w14:paraId="7A861ADF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60.1 (52.5–67.8)</w:t>
            </w:r>
          </w:p>
        </w:tc>
        <w:tc>
          <w:tcPr>
            <w:tcW w:w="420" w:type="dxa"/>
            <w:hideMark/>
          </w:tcPr>
          <w:p w14:paraId="05C1DBDF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1820" w:type="dxa"/>
            <w:hideMark/>
          </w:tcPr>
          <w:p w14:paraId="791C9B0D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37.9 (30.1–45.7)</w:t>
            </w:r>
          </w:p>
        </w:tc>
        <w:tc>
          <w:tcPr>
            <w:tcW w:w="960" w:type="dxa"/>
            <w:hideMark/>
          </w:tcPr>
          <w:p w14:paraId="597545E5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1840" w:type="dxa"/>
            <w:hideMark/>
          </w:tcPr>
          <w:p w14:paraId="03074BEB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27.6 (21.1–34.1)</w:t>
            </w:r>
          </w:p>
        </w:tc>
        <w:tc>
          <w:tcPr>
            <w:tcW w:w="960" w:type="dxa"/>
            <w:hideMark/>
          </w:tcPr>
          <w:p w14:paraId="49F83529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1840" w:type="dxa"/>
            <w:hideMark/>
          </w:tcPr>
          <w:p w14:paraId="521C47FA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31.9 (24.5–39.3)</w:t>
            </w:r>
          </w:p>
        </w:tc>
      </w:tr>
      <w:tr w:rsidR="00AC0744" w:rsidRPr="00080E8A" w14:paraId="34548580" w14:textId="77777777" w:rsidTr="00AC2AFB">
        <w:trPr>
          <w:trHeight w:val="320"/>
        </w:trPr>
        <w:tc>
          <w:tcPr>
            <w:tcW w:w="1380" w:type="dxa"/>
            <w:vMerge/>
            <w:hideMark/>
          </w:tcPr>
          <w:p w14:paraId="48085BC1" w14:textId="77777777" w:rsidR="00AC0744" w:rsidRPr="00080E8A" w:rsidRDefault="00AC0744" w:rsidP="00AC2AFB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80" w:type="dxa"/>
            <w:hideMark/>
          </w:tcPr>
          <w:p w14:paraId="03B4CD04" w14:textId="77777777" w:rsidR="00AC0744" w:rsidRPr="00080E8A" w:rsidRDefault="00AC0744" w:rsidP="00AC2AFB">
            <w:pPr>
              <w:ind w:firstLineChars="100" w:firstLine="220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Virginia</w:t>
            </w:r>
          </w:p>
        </w:tc>
        <w:tc>
          <w:tcPr>
            <w:tcW w:w="540" w:type="dxa"/>
            <w:hideMark/>
          </w:tcPr>
          <w:p w14:paraId="4A29B405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1820" w:type="dxa"/>
            <w:hideMark/>
          </w:tcPr>
          <w:p w14:paraId="3CEC0C0B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63.8 (51.2–76.4)</w:t>
            </w:r>
          </w:p>
        </w:tc>
        <w:tc>
          <w:tcPr>
            <w:tcW w:w="420" w:type="dxa"/>
            <w:hideMark/>
          </w:tcPr>
          <w:p w14:paraId="4696CEDF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1820" w:type="dxa"/>
            <w:hideMark/>
          </w:tcPr>
          <w:p w14:paraId="228B28CA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44.6 (31.8–57.3)</w:t>
            </w:r>
          </w:p>
        </w:tc>
        <w:tc>
          <w:tcPr>
            <w:tcW w:w="960" w:type="dxa"/>
            <w:hideMark/>
          </w:tcPr>
          <w:p w14:paraId="4FA896D0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1840" w:type="dxa"/>
            <w:hideMark/>
          </w:tcPr>
          <w:p w14:paraId="11AE83B4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35.6 (24.3–46.9)</w:t>
            </w:r>
          </w:p>
        </w:tc>
        <w:tc>
          <w:tcPr>
            <w:tcW w:w="960" w:type="dxa"/>
            <w:hideMark/>
          </w:tcPr>
          <w:p w14:paraId="6EFF5792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1840" w:type="dxa"/>
            <w:hideMark/>
          </w:tcPr>
          <w:p w14:paraId="54CF6B4E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41.6 (29.9–53.3)</w:t>
            </w:r>
          </w:p>
        </w:tc>
      </w:tr>
      <w:tr w:rsidR="00AC0744" w:rsidRPr="00080E8A" w14:paraId="4FDC89FC" w14:textId="77777777" w:rsidTr="00AC2AFB">
        <w:trPr>
          <w:trHeight w:val="320"/>
        </w:trPr>
        <w:tc>
          <w:tcPr>
            <w:tcW w:w="1380" w:type="dxa"/>
            <w:vMerge w:val="restart"/>
            <w:hideMark/>
          </w:tcPr>
          <w:p w14:paraId="29924423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0E8A">
              <w:rPr>
                <w:rFonts w:ascii="Calibri" w:eastAsia="Times New Roman" w:hAnsi="Calibri" w:cs="Calibri"/>
                <w:b/>
                <w:bCs/>
              </w:rPr>
              <w:t>Midwest</w:t>
            </w:r>
          </w:p>
        </w:tc>
        <w:tc>
          <w:tcPr>
            <w:tcW w:w="1580" w:type="dxa"/>
            <w:hideMark/>
          </w:tcPr>
          <w:p w14:paraId="6B4CB4E0" w14:textId="77777777" w:rsidR="00AC0744" w:rsidRPr="00080E8A" w:rsidRDefault="00AC0744" w:rsidP="00AC2AFB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080E8A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540" w:type="dxa"/>
            <w:hideMark/>
          </w:tcPr>
          <w:p w14:paraId="78C3DE1F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1820" w:type="dxa"/>
            <w:hideMark/>
          </w:tcPr>
          <w:p w14:paraId="0D2D4912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62.3 (53.5–71.0)</w:t>
            </w:r>
          </w:p>
        </w:tc>
        <w:tc>
          <w:tcPr>
            <w:tcW w:w="420" w:type="dxa"/>
            <w:hideMark/>
          </w:tcPr>
          <w:p w14:paraId="1D58EA1E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1820" w:type="dxa"/>
            <w:hideMark/>
          </w:tcPr>
          <w:p w14:paraId="771A4BAD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49.2 (40.1–58.3)</w:t>
            </w:r>
          </w:p>
        </w:tc>
        <w:tc>
          <w:tcPr>
            <w:tcW w:w="960" w:type="dxa"/>
            <w:hideMark/>
          </w:tcPr>
          <w:p w14:paraId="46D61054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1840" w:type="dxa"/>
            <w:hideMark/>
          </w:tcPr>
          <w:p w14:paraId="1D3D3053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32.7 (24.1–41.4)</w:t>
            </w:r>
          </w:p>
        </w:tc>
        <w:tc>
          <w:tcPr>
            <w:tcW w:w="960" w:type="dxa"/>
            <w:hideMark/>
          </w:tcPr>
          <w:p w14:paraId="4F739068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1840" w:type="dxa"/>
            <w:hideMark/>
          </w:tcPr>
          <w:p w14:paraId="1F77BEB9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40.9 (31.8–50.1)</w:t>
            </w:r>
          </w:p>
        </w:tc>
      </w:tr>
      <w:tr w:rsidR="00AC0744" w:rsidRPr="00080E8A" w14:paraId="4515D118" w14:textId="77777777" w:rsidTr="00AC2AFB">
        <w:trPr>
          <w:trHeight w:val="320"/>
        </w:trPr>
        <w:tc>
          <w:tcPr>
            <w:tcW w:w="1380" w:type="dxa"/>
            <w:vMerge/>
            <w:hideMark/>
          </w:tcPr>
          <w:p w14:paraId="5AA66D06" w14:textId="77777777" w:rsidR="00AC0744" w:rsidRPr="00080E8A" w:rsidRDefault="00AC0744" w:rsidP="00AC2AFB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80" w:type="dxa"/>
            <w:hideMark/>
          </w:tcPr>
          <w:p w14:paraId="3DB16F46" w14:textId="77777777" w:rsidR="00AC0744" w:rsidRPr="00080E8A" w:rsidRDefault="00AC0744" w:rsidP="00AC2AFB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080E8A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540" w:type="dxa"/>
            <w:hideMark/>
          </w:tcPr>
          <w:p w14:paraId="5B06A014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1820" w:type="dxa"/>
            <w:hideMark/>
          </w:tcPr>
          <w:p w14:paraId="2837FC54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43.0 (34.4–51.6)</w:t>
            </w:r>
          </w:p>
        </w:tc>
        <w:tc>
          <w:tcPr>
            <w:tcW w:w="420" w:type="dxa"/>
            <w:hideMark/>
          </w:tcPr>
          <w:p w14:paraId="06D7ECEC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1820" w:type="dxa"/>
            <w:hideMark/>
          </w:tcPr>
          <w:p w14:paraId="24A8DB60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50.7 (42.0–59.5)</w:t>
            </w:r>
          </w:p>
        </w:tc>
        <w:tc>
          <w:tcPr>
            <w:tcW w:w="960" w:type="dxa"/>
            <w:hideMark/>
          </w:tcPr>
          <w:p w14:paraId="7CF4A9D8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1840" w:type="dxa"/>
            <w:hideMark/>
          </w:tcPr>
          <w:p w14:paraId="5124B79B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18.1 (12.2–24.1)</w:t>
            </w:r>
          </w:p>
        </w:tc>
        <w:tc>
          <w:tcPr>
            <w:tcW w:w="960" w:type="dxa"/>
            <w:hideMark/>
          </w:tcPr>
          <w:p w14:paraId="08A4A422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1840" w:type="dxa"/>
            <w:hideMark/>
          </w:tcPr>
          <w:p w14:paraId="2F395244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17.2 (11.1–23.4)</w:t>
            </w:r>
          </w:p>
        </w:tc>
      </w:tr>
      <w:tr w:rsidR="00AC0744" w:rsidRPr="00080E8A" w14:paraId="18B9388E" w14:textId="77777777" w:rsidTr="00AC2AFB">
        <w:trPr>
          <w:trHeight w:val="320"/>
        </w:trPr>
        <w:tc>
          <w:tcPr>
            <w:tcW w:w="1380" w:type="dxa"/>
            <w:vMerge/>
            <w:hideMark/>
          </w:tcPr>
          <w:p w14:paraId="7103701D" w14:textId="77777777" w:rsidR="00AC0744" w:rsidRPr="00080E8A" w:rsidRDefault="00AC0744" w:rsidP="00AC2AFB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80" w:type="dxa"/>
            <w:hideMark/>
          </w:tcPr>
          <w:p w14:paraId="2BF1060B" w14:textId="77777777" w:rsidR="00AC0744" w:rsidRPr="00080E8A" w:rsidRDefault="00AC0744" w:rsidP="00AC2AFB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080E8A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540" w:type="dxa"/>
            <w:hideMark/>
          </w:tcPr>
          <w:p w14:paraId="58819110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1820" w:type="dxa"/>
            <w:hideMark/>
          </w:tcPr>
          <w:p w14:paraId="7DA6EE12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36.9 (25.3–48.5)</w:t>
            </w:r>
          </w:p>
        </w:tc>
        <w:tc>
          <w:tcPr>
            <w:tcW w:w="420" w:type="dxa"/>
            <w:hideMark/>
          </w:tcPr>
          <w:p w14:paraId="080831E3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1820" w:type="dxa"/>
            <w:hideMark/>
          </w:tcPr>
          <w:p w14:paraId="3D6E82FE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49.3 (37.5–61.0)</w:t>
            </w:r>
          </w:p>
        </w:tc>
        <w:tc>
          <w:tcPr>
            <w:tcW w:w="960" w:type="dxa"/>
            <w:hideMark/>
          </w:tcPr>
          <w:p w14:paraId="53A42696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840" w:type="dxa"/>
            <w:hideMark/>
          </w:tcPr>
          <w:p w14:paraId="5B6919F0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19.9 (11.1–28.8)</w:t>
            </w:r>
          </w:p>
        </w:tc>
        <w:tc>
          <w:tcPr>
            <w:tcW w:w="960" w:type="dxa"/>
            <w:hideMark/>
          </w:tcPr>
          <w:p w14:paraId="6A14F708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840" w:type="dxa"/>
            <w:hideMark/>
          </w:tcPr>
          <w:p w14:paraId="4155EEDC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19.6 (11.0–28.3)</w:t>
            </w:r>
          </w:p>
        </w:tc>
      </w:tr>
      <w:tr w:rsidR="00AC0744" w:rsidRPr="00080E8A" w14:paraId="7D0CED20" w14:textId="77777777" w:rsidTr="00AC2AFB">
        <w:trPr>
          <w:trHeight w:val="320"/>
        </w:trPr>
        <w:tc>
          <w:tcPr>
            <w:tcW w:w="1380" w:type="dxa"/>
            <w:vMerge w:val="restart"/>
            <w:hideMark/>
          </w:tcPr>
          <w:p w14:paraId="14BB4FC5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0E8A">
              <w:rPr>
                <w:rFonts w:ascii="Calibri" w:eastAsia="Times New Roman" w:hAnsi="Calibri" w:cs="Calibri"/>
                <w:b/>
                <w:bCs/>
              </w:rPr>
              <w:t>West</w:t>
            </w:r>
          </w:p>
        </w:tc>
        <w:tc>
          <w:tcPr>
            <w:tcW w:w="1580" w:type="dxa"/>
            <w:hideMark/>
          </w:tcPr>
          <w:p w14:paraId="70EFE42C" w14:textId="77777777" w:rsidR="00AC0744" w:rsidRPr="00080E8A" w:rsidRDefault="00AC0744" w:rsidP="00AC2AFB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080E8A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540" w:type="dxa"/>
            <w:hideMark/>
          </w:tcPr>
          <w:p w14:paraId="3E11613F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122</w:t>
            </w:r>
          </w:p>
        </w:tc>
        <w:tc>
          <w:tcPr>
            <w:tcW w:w="1820" w:type="dxa"/>
            <w:hideMark/>
          </w:tcPr>
          <w:p w14:paraId="3BCC9211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52.2 (44.0–60.5)</w:t>
            </w:r>
          </w:p>
        </w:tc>
        <w:tc>
          <w:tcPr>
            <w:tcW w:w="420" w:type="dxa"/>
            <w:hideMark/>
          </w:tcPr>
          <w:p w14:paraId="320C6A65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1820" w:type="dxa"/>
            <w:hideMark/>
          </w:tcPr>
          <w:p w14:paraId="215A84D4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40.3 (32.2–48.3)</w:t>
            </w:r>
          </w:p>
        </w:tc>
        <w:tc>
          <w:tcPr>
            <w:tcW w:w="960" w:type="dxa"/>
            <w:hideMark/>
          </w:tcPr>
          <w:p w14:paraId="28A66E37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1840" w:type="dxa"/>
            <w:hideMark/>
          </w:tcPr>
          <w:p w14:paraId="13DF0C79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18.6 (12.9–24.4)</w:t>
            </w:r>
          </w:p>
        </w:tc>
        <w:tc>
          <w:tcPr>
            <w:tcW w:w="960" w:type="dxa"/>
            <w:hideMark/>
          </w:tcPr>
          <w:p w14:paraId="6EEE4549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1840" w:type="dxa"/>
            <w:hideMark/>
          </w:tcPr>
          <w:p w14:paraId="45E4FEBA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20.8 (15.1–26.4)</w:t>
            </w:r>
          </w:p>
        </w:tc>
      </w:tr>
      <w:tr w:rsidR="00AC0744" w:rsidRPr="00080E8A" w14:paraId="4BA8443B" w14:textId="77777777" w:rsidTr="00AC2AFB">
        <w:trPr>
          <w:trHeight w:val="320"/>
        </w:trPr>
        <w:tc>
          <w:tcPr>
            <w:tcW w:w="1380" w:type="dxa"/>
            <w:vMerge/>
            <w:hideMark/>
          </w:tcPr>
          <w:p w14:paraId="73F1D05E" w14:textId="77777777" w:rsidR="00AC0744" w:rsidRPr="00080E8A" w:rsidRDefault="00AC0744" w:rsidP="00AC2AFB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80" w:type="dxa"/>
            <w:hideMark/>
          </w:tcPr>
          <w:p w14:paraId="1ED3AE25" w14:textId="77777777" w:rsidR="00AC0744" w:rsidRPr="00080E8A" w:rsidRDefault="00AC0744" w:rsidP="00AC2AFB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080E8A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540" w:type="dxa"/>
            <w:hideMark/>
          </w:tcPr>
          <w:p w14:paraId="39CC8EFE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820" w:type="dxa"/>
            <w:hideMark/>
          </w:tcPr>
          <w:p w14:paraId="77968009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33.0 (20.9–45.1)</w:t>
            </w:r>
          </w:p>
        </w:tc>
        <w:tc>
          <w:tcPr>
            <w:tcW w:w="420" w:type="dxa"/>
            <w:hideMark/>
          </w:tcPr>
          <w:p w14:paraId="63BACA56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1820" w:type="dxa"/>
            <w:hideMark/>
          </w:tcPr>
          <w:p w14:paraId="0FF122D5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49.7 (35.9–63.4)</w:t>
            </w:r>
          </w:p>
        </w:tc>
        <w:tc>
          <w:tcPr>
            <w:tcW w:w="960" w:type="dxa"/>
            <w:hideMark/>
          </w:tcPr>
          <w:p w14:paraId="30D1F3D6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840" w:type="dxa"/>
            <w:hideMark/>
          </w:tcPr>
          <w:p w14:paraId="018423E6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22.6 (11.8–33.3)</w:t>
            </w:r>
          </w:p>
        </w:tc>
        <w:tc>
          <w:tcPr>
            <w:tcW w:w="960" w:type="dxa"/>
            <w:hideMark/>
          </w:tcPr>
          <w:p w14:paraId="4561E926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840" w:type="dxa"/>
            <w:hideMark/>
          </w:tcPr>
          <w:p w14:paraId="583A324B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11.2 (3.7–18.</w:t>
            </w:r>
            <w:proofErr w:type="gramStart"/>
            <w:r w:rsidRPr="00080E8A">
              <w:rPr>
                <w:rFonts w:ascii="Calibri" w:eastAsia="Times New Roman" w:hAnsi="Calibri" w:cs="Calibri"/>
              </w:rPr>
              <w:t>7)*</w:t>
            </w:r>
            <w:proofErr w:type="gramEnd"/>
            <w:r w:rsidRPr="00080E8A">
              <w:rPr>
                <w:rFonts w:ascii="Calibri" w:eastAsia="Times New Roman" w:hAnsi="Calibri" w:cs="Calibri"/>
              </w:rPr>
              <w:t>†</w:t>
            </w:r>
          </w:p>
        </w:tc>
      </w:tr>
      <w:tr w:rsidR="00AC0744" w:rsidRPr="00080E8A" w14:paraId="6CB057FD" w14:textId="77777777" w:rsidTr="00AC2AFB">
        <w:trPr>
          <w:trHeight w:val="320"/>
        </w:trPr>
        <w:tc>
          <w:tcPr>
            <w:tcW w:w="1380" w:type="dxa"/>
            <w:vMerge/>
            <w:hideMark/>
          </w:tcPr>
          <w:p w14:paraId="114E753C" w14:textId="77777777" w:rsidR="00AC0744" w:rsidRPr="00080E8A" w:rsidRDefault="00AC0744" w:rsidP="00AC2AFB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80" w:type="dxa"/>
            <w:hideMark/>
          </w:tcPr>
          <w:p w14:paraId="09F4448F" w14:textId="77777777" w:rsidR="00AC0744" w:rsidRPr="00080E8A" w:rsidRDefault="00AC0744" w:rsidP="00AC2AFB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080E8A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540" w:type="dxa"/>
            <w:hideMark/>
          </w:tcPr>
          <w:p w14:paraId="7AF6D98B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820" w:type="dxa"/>
            <w:hideMark/>
          </w:tcPr>
          <w:p w14:paraId="6B04A127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33.5 (20.6–46.3)</w:t>
            </w:r>
          </w:p>
        </w:tc>
        <w:tc>
          <w:tcPr>
            <w:tcW w:w="420" w:type="dxa"/>
            <w:hideMark/>
          </w:tcPr>
          <w:p w14:paraId="2BA75885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820" w:type="dxa"/>
            <w:hideMark/>
          </w:tcPr>
          <w:p w14:paraId="4DFBA9D4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38.5 (24.3–52.7)</w:t>
            </w:r>
          </w:p>
        </w:tc>
        <w:tc>
          <w:tcPr>
            <w:tcW w:w="960" w:type="dxa"/>
            <w:hideMark/>
          </w:tcPr>
          <w:p w14:paraId="4AAEF6BE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840" w:type="dxa"/>
            <w:hideMark/>
          </w:tcPr>
          <w:p w14:paraId="353CB0DD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24.3 (13.1–35.4)</w:t>
            </w:r>
          </w:p>
        </w:tc>
        <w:tc>
          <w:tcPr>
            <w:tcW w:w="960" w:type="dxa"/>
            <w:hideMark/>
          </w:tcPr>
          <w:p w14:paraId="7459DFF4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840" w:type="dxa"/>
            <w:hideMark/>
          </w:tcPr>
          <w:p w14:paraId="36F19365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17.1 (7.2–27.1)</w:t>
            </w:r>
          </w:p>
        </w:tc>
      </w:tr>
      <w:tr w:rsidR="00AC0744" w:rsidRPr="00080E8A" w14:paraId="02C23B37" w14:textId="77777777" w:rsidTr="00AC2AFB">
        <w:trPr>
          <w:trHeight w:val="320"/>
        </w:trPr>
        <w:tc>
          <w:tcPr>
            <w:tcW w:w="1380" w:type="dxa"/>
            <w:vMerge w:val="restart"/>
            <w:hideMark/>
          </w:tcPr>
          <w:p w14:paraId="442C7DFF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0E8A">
              <w:rPr>
                <w:rFonts w:ascii="Calibri" w:eastAsia="Times New Roman" w:hAnsi="Calibri" w:cs="Calibri"/>
                <w:b/>
                <w:bCs/>
              </w:rPr>
              <w:t>Northeast</w:t>
            </w:r>
          </w:p>
        </w:tc>
        <w:tc>
          <w:tcPr>
            <w:tcW w:w="1580" w:type="dxa"/>
            <w:hideMark/>
          </w:tcPr>
          <w:p w14:paraId="79EA677D" w14:textId="77777777" w:rsidR="00AC0744" w:rsidRPr="00080E8A" w:rsidRDefault="00AC0744" w:rsidP="00AC2AFB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080E8A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540" w:type="dxa"/>
            <w:hideMark/>
          </w:tcPr>
          <w:p w14:paraId="30912E08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1820" w:type="dxa"/>
            <w:hideMark/>
          </w:tcPr>
          <w:p w14:paraId="4C9FBA0E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54.1 (41.7–66.6)</w:t>
            </w:r>
          </w:p>
        </w:tc>
        <w:tc>
          <w:tcPr>
            <w:tcW w:w="420" w:type="dxa"/>
            <w:hideMark/>
          </w:tcPr>
          <w:p w14:paraId="26B17A10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1820" w:type="dxa"/>
            <w:hideMark/>
          </w:tcPr>
          <w:p w14:paraId="01A47C87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32.0 (19.9–44.1)</w:t>
            </w:r>
          </w:p>
        </w:tc>
        <w:tc>
          <w:tcPr>
            <w:tcW w:w="960" w:type="dxa"/>
            <w:hideMark/>
          </w:tcPr>
          <w:p w14:paraId="1E49E9D0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1840" w:type="dxa"/>
            <w:hideMark/>
          </w:tcPr>
          <w:p w14:paraId="149B8ED5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27.9 (18.0–37.7)</w:t>
            </w:r>
          </w:p>
        </w:tc>
        <w:tc>
          <w:tcPr>
            <w:tcW w:w="960" w:type="dxa"/>
            <w:hideMark/>
          </w:tcPr>
          <w:p w14:paraId="2EC33E2F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1840" w:type="dxa"/>
            <w:hideMark/>
          </w:tcPr>
          <w:p w14:paraId="13356722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23.0 (13.0–33.0)</w:t>
            </w:r>
          </w:p>
        </w:tc>
      </w:tr>
      <w:tr w:rsidR="00AC0744" w:rsidRPr="00080E8A" w14:paraId="569EDA1D" w14:textId="77777777" w:rsidTr="00AC2AFB">
        <w:trPr>
          <w:trHeight w:val="320"/>
        </w:trPr>
        <w:tc>
          <w:tcPr>
            <w:tcW w:w="1380" w:type="dxa"/>
            <w:vMerge/>
            <w:hideMark/>
          </w:tcPr>
          <w:p w14:paraId="70665D1F" w14:textId="77777777" w:rsidR="00AC0744" w:rsidRPr="00080E8A" w:rsidRDefault="00AC0744" w:rsidP="00AC2AFB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80" w:type="dxa"/>
            <w:hideMark/>
          </w:tcPr>
          <w:p w14:paraId="220F4FEF" w14:textId="77777777" w:rsidR="00AC0744" w:rsidRPr="00080E8A" w:rsidRDefault="00AC0744" w:rsidP="00AC2AFB">
            <w:pPr>
              <w:ind w:firstLineChars="100" w:firstLine="220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New Jersey</w:t>
            </w:r>
          </w:p>
        </w:tc>
        <w:tc>
          <w:tcPr>
            <w:tcW w:w="540" w:type="dxa"/>
            <w:hideMark/>
          </w:tcPr>
          <w:p w14:paraId="407A58B8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1820" w:type="dxa"/>
            <w:hideMark/>
          </w:tcPr>
          <w:p w14:paraId="30AA5CF7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39.4 (31.2–47.7)</w:t>
            </w:r>
          </w:p>
        </w:tc>
        <w:tc>
          <w:tcPr>
            <w:tcW w:w="420" w:type="dxa"/>
            <w:hideMark/>
          </w:tcPr>
          <w:p w14:paraId="12BD4C92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1820" w:type="dxa"/>
            <w:hideMark/>
          </w:tcPr>
          <w:p w14:paraId="032F328B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22.6 (15.5–29.8)</w:t>
            </w:r>
          </w:p>
        </w:tc>
        <w:tc>
          <w:tcPr>
            <w:tcW w:w="960" w:type="dxa"/>
            <w:hideMark/>
          </w:tcPr>
          <w:p w14:paraId="44B2A622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840" w:type="dxa"/>
            <w:hideMark/>
          </w:tcPr>
          <w:p w14:paraId="149C4391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9.8 (5.5–14.1)</w:t>
            </w:r>
          </w:p>
        </w:tc>
        <w:tc>
          <w:tcPr>
            <w:tcW w:w="960" w:type="dxa"/>
            <w:hideMark/>
          </w:tcPr>
          <w:p w14:paraId="49D8DAA8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840" w:type="dxa"/>
            <w:hideMark/>
          </w:tcPr>
          <w:p w14:paraId="1F4935BA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11.1 (6.3–15.9)</w:t>
            </w:r>
          </w:p>
        </w:tc>
      </w:tr>
      <w:tr w:rsidR="00AC0744" w:rsidRPr="00080E8A" w14:paraId="09E947C5" w14:textId="77777777" w:rsidTr="00AC2AFB">
        <w:trPr>
          <w:trHeight w:val="320"/>
        </w:trPr>
        <w:tc>
          <w:tcPr>
            <w:tcW w:w="1380" w:type="dxa"/>
            <w:vMerge/>
            <w:hideMark/>
          </w:tcPr>
          <w:p w14:paraId="2722778F" w14:textId="77777777" w:rsidR="00AC0744" w:rsidRPr="00080E8A" w:rsidRDefault="00AC0744" w:rsidP="00AC2AFB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80" w:type="dxa"/>
            <w:hideMark/>
          </w:tcPr>
          <w:p w14:paraId="70516770" w14:textId="77777777" w:rsidR="00AC0744" w:rsidRPr="00080E8A" w:rsidRDefault="00AC0744" w:rsidP="00AC2AFB">
            <w:pPr>
              <w:ind w:firstLineChars="100" w:firstLine="220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New York</w:t>
            </w:r>
          </w:p>
        </w:tc>
        <w:tc>
          <w:tcPr>
            <w:tcW w:w="540" w:type="dxa"/>
            <w:hideMark/>
          </w:tcPr>
          <w:p w14:paraId="7DFA2041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1820" w:type="dxa"/>
            <w:hideMark/>
          </w:tcPr>
          <w:p w14:paraId="7FB46574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39.4 (30.3–48.6)</w:t>
            </w:r>
          </w:p>
        </w:tc>
        <w:tc>
          <w:tcPr>
            <w:tcW w:w="420" w:type="dxa"/>
            <w:hideMark/>
          </w:tcPr>
          <w:p w14:paraId="46A51F7B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1820" w:type="dxa"/>
            <w:hideMark/>
          </w:tcPr>
          <w:p w14:paraId="47B593C4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39.2 (30.8–47.6)</w:t>
            </w:r>
          </w:p>
        </w:tc>
        <w:tc>
          <w:tcPr>
            <w:tcW w:w="960" w:type="dxa"/>
            <w:hideMark/>
          </w:tcPr>
          <w:p w14:paraId="1BF29721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1840" w:type="dxa"/>
            <w:hideMark/>
          </w:tcPr>
          <w:p w14:paraId="449C870F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14.7 (8.1–21.4)</w:t>
            </w:r>
          </w:p>
        </w:tc>
        <w:tc>
          <w:tcPr>
            <w:tcW w:w="960" w:type="dxa"/>
            <w:hideMark/>
          </w:tcPr>
          <w:p w14:paraId="43F61B86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1840" w:type="dxa"/>
            <w:hideMark/>
          </w:tcPr>
          <w:p w14:paraId="538AABAF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12.6 (6.5–18.7)</w:t>
            </w:r>
          </w:p>
        </w:tc>
      </w:tr>
      <w:tr w:rsidR="00AC0744" w:rsidRPr="00080E8A" w14:paraId="5625223E" w14:textId="77777777" w:rsidTr="00AC2AFB">
        <w:trPr>
          <w:trHeight w:val="320"/>
        </w:trPr>
        <w:tc>
          <w:tcPr>
            <w:tcW w:w="1380" w:type="dxa"/>
            <w:hideMark/>
          </w:tcPr>
          <w:p w14:paraId="55731952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80E8A">
              <w:rPr>
                <w:rFonts w:ascii="Calibri" w:eastAsia="Times New Roman" w:hAnsi="Calibri" w:cs="Calibri"/>
                <w:b/>
                <w:bCs/>
              </w:rPr>
              <w:t>Territory</w:t>
            </w:r>
          </w:p>
        </w:tc>
        <w:tc>
          <w:tcPr>
            <w:tcW w:w="1580" w:type="dxa"/>
            <w:hideMark/>
          </w:tcPr>
          <w:p w14:paraId="3B9F46F1" w14:textId="77777777" w:rsidR="00AC0744" w:rsidRPr="00080E8A" w:rsidRDefault="00AC0744" w:rsidP="00AC2AFB">
            <w:pPr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080E8A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540" w:type="dxa"/>
            <w:hideMark/>
          </w:tcPr>
          <w:p w14:paraId="68715175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820" w:type="dxa"/>
            <w:hideMark/>
          </w:tcPr>
          <w:p w14:paraId="5E4EE166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46.0 (30.1–61.</w:t>
            </w:r>
            <w:proofErr w:type="gramStart"/>
            <w:r w:rsidRPr="00080E8A">
              <w:rPr>
                <w:rFonts w:ascii="Calibri" w:eastAsia="Times New Roman" w:hAnsi="Calibri" w:cs="Calibri"/>
              </w:rPr>
              <w:t>8)†</w:t>
            </w:r>
            <w:proofErr w:type="gramEnd"/>
          </w:p>
        </w:tc>
        <w:tc>
          <w:tcPr>
            <w:tcW w:w="420" w:type="dxa"/>
            <w:hideMark/>
          </w:tcPr>
          <w:p w14:paraId="1329F57A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820" w:type="dxa"/>
            <w:hideMark/>
          </w:tcPr>
          <w:p w14:paraId="4BBB009E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47.1 (30.3–63.</w:t>
            </w:r>
            <w:proofErr w:type="gramStart"/>
            <w:r w:rsidRPr="00080E8A">
              <w:rPr>
                <w:rFonts w:ascii="Calibri" w:eastAsia="Times New Roman" w:hAnsi="Calibri" w:cs="Calibri"/>
              </w:rPr>
              <w:t>8)†</w:t>
            </w:r>
            <w:proofErr w:type="gramEnd"/>
          </w:p>
        </w:tc>
        <w:tc>
          <w:tcPr>
            <w:tcW w:w="960" w:type="dxa"/>
            <w:hideMark/>
          </w:tcPr>
          <w:p w14:paraId="6013892F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840" w:type="dxa"/>
            <w:hideMark/>
          </w:tcPr>
          <w:p w14:paraId="6882BD78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30.2 (14.9–45.</w:t>
            </w:r>
            <w:proofErr w:type="gramStart"/>
            <w:r w:rsidRPr="00080E8A">
              <w:rPr>
                <w:rFonts w:ascii="Calibri" w:eastAsia="Times New Roman" w:hAnsi="Calibri" w:cs="Calibri"/>
              </w:rPr>
              <w:t>5)†</w:t>
            </w:r>
            <w:proofErr w:type="gramEnd"/>
          </w:p>
        </w:tc>
        <w:tc>
          <w:tcPr>
            <w:tcW w:w="960" w:type="dxa"/>
            <w:hideMark/>
          </w:tcPr>
          <w:p w14:paraId="7AAB85EC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840" w:type="dxa"/>
            <w:hideMark/>
          </w:tcPr>
          <w:p w14:paraId="213DAD11" w14:textId="77777777" w:rsidR="00AC0744" w:rsidRPr="00080E8A" w:rsidRDefault="00AC0744" w:rsidP="00AC2AFB">
            <w:pPr>
              <w:jc w:val="center"/>
              <w:rPr>
                <w:rFonts w:ascii="Calibri" w:eastAsia="Times New Roman" w:hAnsi="Calibri" w:cs="Calibri"/>
              </w:rPr>
            </w:pPr>
            <w:r w:rsidRPr="00080E8A">
              <w:rPr>
                <w:rFonts w:ascii="Calibri" w:eastAsia="Times New Roman" w:hAnsi="Calibri" w:cs="Calibri"/>
              </w:rPr>
              <w:t>32.5 (17.1–47.</w:t>
            </w:r>
            <w:proofErr w:type="gramStart"/>
            <w:r w:rsidRPr="00080E8A">
              <w:rPr>
                <w:rFonts w:ascii="Calibri" w:eastAsia="Times New Roman" w:hAnsi="Calibri" w:cs="Calibri"/>
              </w:rPr>
              <w:t>9)†</w:t>
            </w:r>
            <w:proofErr w:type="gramEnd"/>
          </w:p>
        </w:tc>
      </w:tr>
    </w:tbl>
    <w:bookmarkEnd w:id="0"/>
    <w:p w14:paraId="699F7FC9" w14:textId="77777777" w:rsidR="00AC0744" w:rsidRPr="00080E8A" w:rsidRDefault="00AC0744" w:rsidP="00AC0744">
      <w:pPr>
        <w:spacing w:after="0" w:line="240" w:lineRule="auto"/>
      </w:pPr>
      <w:r w:rsidRPr="00080E8A">
        <w:t>*Estimates may be unreliable due to having a coefficient of variation ≥ 0.30.</w:t>
      </w:r>
    </w:p>
    <w:p w14:paraId="26F62500" w14:textId="77777777" w:rsidR="00AC0744" w:rsidRPr="00080E8A" w:rsidRDefault="00AC0744" w:rsidP="00AC0744">
      <w:pPr>
        <w:spacing w:after="0" w:line="240" w:lineRule="auto"/>
      </w:pPr>
      <w:r w:rsidRPr="00080E8A">
        <w:lastRenderedPageBreak/>
        <w:t>†Estimates have an absolute CI width ≥ 0.30 or an absolute CI width between 5 and 30 and a relative CI width &gt;130% and should be interpreted with caution.</w:t>
      </w:r>
    </w:p>
    <w:p w14:paraId="4BF648D1" w14:textId="77777777" w:rsidR="00AC0744" w:rsidRPr="00080E8A" w:rsidRDefault="00AC0744" w:rsidP="00AC0744">
      <w:pPr>
        <w:spacing w:after="0" w:line="240" w:lineRule="auto"/>
      </w:pPr>
    </w:p>
    <w:p w14:paraId="42544F45" w14:textId="77777777" w:rsidR="00AC0744" w:rsidRPr="00080E8A" w:rsidRDefault="00AC0744" w:rsidP="00AC0744">
      <w:pPr>
        <w:spacing w:after="0" w:line="240" w:lineRule="auto"/>
      </w:pPr>
    </w:p>
    <w:p w14:paraId="015F51A1" w14:textId="77777777" w:rsidR="00014F00" w:rsidRDefault="00812696"/>
    <w:sectPr w:rsidR="00014F00" w:rsidSect="00AC07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FED7" w14:textId="77777777" w:rsidR="00AC0744" w:rsidRDefault="00AC0744" w:rsidP="00AC0744">
      <w:pPr>
        <w:spacing w:after="0" w:line="240" w:lineRule="auto"/>
      </w:pPr>
      <w:r>
        <w:separator/>
      </w:r>
    </w:p>
  </w:endnote>
  <w:endnote w:type="continuationSeparator" w:id="0">
    <w:p w14:paraId="72452609" w14:textId="77777777" w:rsidR="00AC0744" w:rsidRDefault="00AC0744" w:rsidP="00AC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4E31" w14:textId="77777777" w:rsidR="00AC0744" w:rsidRDefault="00AC0744" w:rsidP="00AC0744">
      <w:pPr>
        <w:spacing w:after="0" w:line="240" w:lineRule="auto"/>
      </w:pPr>
      <w:r>
        <w:separator/>
      </w:r>
    </w:p>
  </w:footnote>
  <w:footnote w:type="continuationSeparator" w:id="0">
    <w:p w14:paraId="0C9730AA" w14:textId="77777777" w:rsidR="00AC0744" w:rsidRDefault="00AC0744" w:rsidP="00AC0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44"/>
    <w:rsid w:val="002900F7"/>
    <w:rsid w:val="002A7256"/>
    <w:rsid w:val="00812696"/>
    <w:rsid w:val="00AC0744"/>
    <w:rsid w:val="00D520A7"/>
    <w:rsid w:val="00F7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BBFE96"/>
  <w15:chartTrackingRefBased/>
  <w15:docId w15:val="{ED682604-2BA8-413D-9CC2-0476645B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Dasgupta, Sharoda (CDC/DDID/NCHHSTP/DHP)</dc:creator>
  <cp:keywords/>
  <dc:description/>
  <cp:lastModifiedBy>Dasgupta, Sharoda (CDC/DDID/NCHHSTP/DHP)</cp:lastModifiedBy>
  <cp:revision>2</cp:revision>
  <dcterms:created xsi:type="dcterms:W3CDTF">2022-12-22T17:07:00Z</dcterms:created>
  <dcterms:modified xsi:type="dcterms:W3CDTF">2022-12-22T17:07:00Z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2022-07-25T17:00:21Z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450caf0b-4404-4753-850b-c47fda90e9f6</vt:lpwstr>
  </property>
  <property fmtid="{D5CDD505-2E9C-101B-9397-08002B2CF9AE}" pid="8" name="MSIP_Label_7b94a7b8-f06c-4dfe-bdcc-9b548fd58c31_ContentBits">
    <vt:lpwstr>0</vt:lpwstr>
  </property>
</Properties>
</file>