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9D7" w14:textId="41B47CF2" w:rsidR="008640BE" w:rsidRDefault="008640BE" w:rsidP="00824627">
      <w:pPr>
        <w:rPr>
          <w:b/>
          <w:bCs/>
        </w:rPr>
      </w:pPr>
      <w:r>
        <w:rPr>
          <w:b/>
          <w:bCs/>
        </w:rPr>
        <w:t xml:space="preserve">Supplemental Table </w:t>
      </w:r>
      <w:r w:rsidR="00201909">
        <w:rPr>
          <w:b/>
          <w:bCs/>
        </w:rPr>
        <w:t>1</w:t>
      </w:r>
      <w:r>
        <w:rPr>
          <w:b/>
          <w:bCs/>
        </w:rPr>
        <w:t xml:space="preserve">. Modified Vesikari Score, based on prior construction of this model for GEMS data as described in Omore </w:t>
      </w:r>
      <w:r w:rsidR="00B159A5">
        <w:rPr>
          <w:b/>
          <w:bCs/>
        </w:rPr>
        <w:t>2016</w:t>
      </w:r>
      <w:r w:rsidR="00D8546C">
        <w:rPr>
          <w:b/>
          <w:bCs/>
        </w:rPr>
        <w:t xml:space="preserve"> [17]</w:t>
      </w:r>
      <w:r w:rsidR="00B159A5">
        <w:rPr>
          <w:b/>
          <w:bCs/>
        </w:rPr>
        <w:t>.</w:t>
      </w:r>
    </w:p>
    <w:tbl>
      <w:tblPr>
        <w:tblStyle w:val="TableGrid"/>
        <w:tblW w:w="4315" w:type="dxa"/>
        <w:tblLook w:val="04A0" w:firstRow="1" w:lastRow="0" w:firstColumn="1" w:lastColumn="0" w:noHBand="0" w:noVBand="1"/>
      </w:tblPr>
      <w:tblGrid>
        <w:gridCol w:w="2965"/>
        <w:gridCol w:w="1350"/>
      </w:tblGrid>
      <w:tr w:rsidR="00DC0CC6" w14:paraId="55A5F0AA" w14:textId="77777777" w:rsidTr="00DC0CC6">
        <w:tc>
          <w:tcPr>
            <w:tcW w:w="2965" w:type="dxa"/>
          </w:tcPr>
          <w:p w14:paraId="19E5B85D" w14:textId="77777777" w:rsidR="00DC0CC6" w:rsidRDefault="00DC0CC6" w:rsidP="00345716">
            <w:r>
              <w:t>Child characteristics</w:t>
            </w:r>
          </w:p>
        </w:tc>
        <w:tc>
          <w:tcPr>
            <w:tcW w:w="1350" w:type="dxa"/>
          </w:tcPr>
          <w:p w14:paraId="1CDE9A95" w14:textId="77777777" w:rsidR="00DC0CC6" w:rsidRDefault="00DC0CC6" w:rsidP="00345716">
            <w:pPr>
              <w:jc w:val="center"/>
            </w:pPr>
            <w:r>
              <w:t>Points assigned</w:t>
            </w:r>
          </w:p>
        </w:tc>
      </w:tr>
      <w:tr w:rsidR="00DC0CC6" w14:paraId="0CF3E8ED" w14:textId="77777777" w:rsidTr="00DC0CC6">
        <w:tc>
          <w:tcPr>
            <w:tcW w:w="2965" w:type="dxa"/>
          </w:tcPr>
          <w:p w14:paraId="5A0E8DA3" w14:textId="77777777" w:rsidR="00DC0CC6" w:rsidRDefault="00DC0CC6" w:rsidP="00345716"/>
        </w:tc>
        <w:tc>
          <w:tcPr>
            <w:tcW w:w="1350" w:type="dxa"/>
          </w:tcPr>
          <w:p w14:paraId="7B5C84EC" w14:textId="77777777" w:rsidR="00DC0CC6" w:rsidRDefault="00DC0CC6" w:rsidP="00345716">
            <w:pPr>
              <w:jc w:val="center"/>
            </w:pPr>
            <w:r>
              <w:t>(N=17)</w:t>
            </w:r>
          </w:p>
        </w:tc>
      </w:tr>
      <w:tr w:rsidR="00DC0CC6" w14:paraId="70CF161C" w14:textId="77777777" w:rsidTr="00DC0CC6">
        <w:tc>
          <w:tcPr>
            <w:tcW w:w="2965" w:type="dxa"/>
          </w:tcPr>
          <w:p w14:paraId="043B9502" w14:textId="77777777" w:rsidR="00DC0CC6" w:rsidRPr="00497019" w:rsidRDefault="00DC0CC6" w:rsidP="00345716">
            <w:pPr>
              <w:rPr>
                <w:b/>
                <w:bCs/>
              </w:rPr>
            </w:pPr>
            <w:r w:rsidRPr="00497019">
              <w:rPr>
                <w:b/>
                <w:bCs/>
              </w:rPr>
              <w:t>Duration of diarrhea (days)</w:t>
            </w:r>
          </w:p>
        </w:tc>
        <w:tc>
          <w:tcPr>
            <w:tcW w:w="1350" w:type="dxa"/>
          </w:tcPr>
          <w:p w14:paraId="7CD01715" w14:textId="77777777" w:rsidR="00DC0CC6" w:rsidRDefault="00DC0CC6" w:rsidP="00345716">
            <w:pPr>
              <w:jc w:val="center"/>
            </w:pPr>
          </w:p>
        </w:tc>
      </w:tr>
      <w:tr w:rsidR="00DC0CC6" w14:paraId="056B67C8" w14:textId="77777777" w:rsidTr="00DC0CC6">
        <w:tc>
          <w:tcPr>
            <w:tcW w:w="2965" w:type="dxa"/>
          </w:tcPr>
          <w:p w14:paraId="53902D3A" w14:textId="77777777" w:rsidR="00DC0CC6" w:rsidRDefault="00DC0CC6" w:rsidP="00345716">
            <w:r>
              <w:t>1—4</w:t>
            </w:r>
          </w:p>
        </w:tc>
        <w:tc>
          <w:tcPr>
            <w:tcW w:w="1350" w:type="dxa"/>
          </w:tcPr>
          <w:p w14:paraId="5D23EA0D" w14:textId="77777777" w:rsidR="00DC0CC6" w:rsidRDefault="00DC0CC6" w:rsidP="00345716">
            <w:pPr>
              <w:jc w:val="center"/>
            </w:pPr>
            <w:r>
              <w:t>1</w:t>
            </w:r>
          </w:p>
        </w:tc>
      </w:tr>
      <w:tr w:rsidR="00DC0CC6" w14:paraId="0AAC4D89" w14:textId="77777777" w:rsidTr="00DC0CC6">
        <w:tc>
          <w:tcPr>
            <w:tcW w:w="2965" w:type="dxa"/>
          </w:tcPr>
          <w:p w14:paraId="04791B2F" w14:textId="77777777" w:rsidR="00DC0CC6" w:rsidRDefault="00DC0CC6" w:rsidP="00345716">
            <w:r>
              <w:t>5</w:t>
            </w:r>
          </w:p>
        </w:tc>
        <w:tc>
          <w:tcPr>
            <w:tcW w:w="1350" w:type="dxa"/>
          </w:tcPr>
          <w:p w14:paraId="35147E0A" w14:textId="77777777" w:rsidR="00DC0CC6" w:rsidRDefault="00DC0CC6" w:rsidP="00345716">
            <w:pPr>
              <w:jc w:val="center"/>
            </w:pPr>
            <w:r>
              <w:t>2</w:t>
            </w:r>
          </w:p>
        </w:tc>
      </w:tr>
      <w:tr w:rsidR="00DC0CC6" w14:paraId="4E1A77D6" w14:textId="77777777" w:rsidTr="00DC0CC6">
        <w:tc>
          <w:tcPr>
            <w:tcW w:w="2965" w:type="dxa"/>
          </w:tcPr>
          <w:p w14:paraId="0F27342C" w14:textId="77777777" w:rsidR="00DC0CC6" w:rsidRDefault="00DC0CC6" w:rsidP="00345716">
            <w:r>
              <w:rPr>
                <w:rFonts w:cstheme="minorHAnsi"/>
              </w:rPr>
              <w:t>≥</w:t>
            </w:r>
            <w:r>
              <w:t>6</w:t>
            </w:r>
          </w:p>
        </w:tc>
        <w:tc>
          <w:tcPr>
            <w:tcW w:w="1350" w:type="dxa"/>
          </w:tcPr>
          <w:p w14:paraId="6E0946AF" w14:textId="77777777" w:rsidR="00DC0CC6" w:rsidRDefault="00DC0CC6" w:rsidP="00345716">
            <w:pPr>
              <w:jc w:val="center"/>
            </w:pPr>
            <w:r>
              <w:t>3</w:t>
            </w:r>
          </w:p>
        </w:tc>
      </w:tr>
      <w:tr w:rsidR="00DC0CC6" w14:paraId="74C7B5DE" w14:textId="77777777" w:rsidTr="00DC0CC6">
        <w:tc>
          <w:tcPr>
            <w:tcW w:w="2965" w:type="dxa"/>
          </w:tcPr>
          <w:p w14:paraId="6874344A" w14:textId="77777777" w:rsidR="00DC0CC6" w:rsidRPr="00497019" w:rsidRDefault="00DC0CC6" w:rsidP="00345716">
            <w:pPr>
              <w:rPr>
                <w:b/>
                <w:bCs/>
              </w:rPr>
            </w:pPr>
            <w:r w:rsidRPr="00497019">
              <w:rPr>
                <w:b/>
                <w:bCs/>
              </w:rPr>
              <w:t>Max no. diarrhea/24 hrs.</w:t>
            </w:r>
          </w:p>
        </w:tc>
        <w:tc>
          <w:tcPr>
            <w:tcW w:w="1350" w:type="dxa"/>
          </w:tcPr>
          <w:p w14:paraId="4D06FC22" w14:textId="77777777" w:rsidR="00DC0CC6" w:rsidRDefault="00DC0CC6" w:rsidP="00345716">
            <w:pPr>
              <w:jc w:val="center"/>
            </w:pPr>
          </w:p>
        </w:tc>
      </w:tr>
      <w:tr w:rsidR="00DC0CC6" w14:paraId="105035A4" w14:textId="77777777" w:rsidTr="00DC0CC6">
        <w:tc>
          <w:tcPr>
            <w:tcW w:w="2965" w:type="dxa"/>
          </w:tcPr>
          <w:p w14:paraId="2C98ECD4" w14:textId="77777777" w:rsidR="00DC0CC6" w:rsidRDefault="00DC0CC6" w:rsidP="00345716">
            <w:r>
              <w:t xml:space="preserve">3—6 </w:t>
            </w:r>
          </w:p>
        </w:tc>
        <w:tc>
          <w:tcPr>
            <w:tcW w:w="1350" w:type="dxa"/>
          </w:tcPr>
          <w:p w14:paraId="01C23924" w14:textId="77777777" w:rsidR="00DC0CC6" w:rsidRDefault="00DC0CC6" w:rsidP="00345716">
            <w:pPr>
              <w:jc w:val="center"/>
            </w:pPr>
            <w:r>
              <w:t>2</w:t>
            </w:r>
          </w:p>
        </w:tc>
      </w:tr>
      <w:tr w:rsidR="00DC0CC6" w14:paraId="2708D2C8" w14:textId="77777777" w:rsidTr="00DC0CC6">
        <w:tc>
          <w:tcPr>
            <w:tcW w:w="2965" w:type="dxa"/>
          </w:tcPr>
          <w:p w14:paraId="70267CD0" w14:textId="77777777" w:rsidR="00DC0CC6" w:rsidRDefault="00DC0CC6" w:rsidP="00345716">
            <w:r>
              <w:rPr>
                <w:rFonts w:cstheme="minorHAnsi"/>
              </w:rPr>
              <w:t>≥7</w:t>
            </w:r>
          </w:p>
        </w:tc>
        <w:tc>
          <w:tcPr>
            <w:tcW w:w="1350" w:type="dxa"/>
          </w:tcPr>
          <w:p w14:paraId="0F8F2629" w14:textId="77777777" w:rsidR="00DC0CC6" w:rsidRDefault="00DC0CC6" w:rsidP="00345716">
            <w:pPr>
              <w:jc w:val="center"/>
            </w:pPr>
            <w:r>
              <w:t>3</w:t>
            </w:r>
          </w:p>
        </w:tc>
      </w:tr>
      <w:tr w:rsidR="00DC0CC6" w14:paraId="42E98A7B" w14:textId="77777777" w:rsidTr="00DC0CC6">
        <w:tc>
          <w:tcPr>
            <w:tcW w:w="2965" w:type="dxa"/>
          </w:tcPr>
          <w:p w14:paraId="188B1501" w14:textId="7C25C0E9" w:rsidR="00DC0CC6" w:rsidRPr="00497019" w:rsidRDefault="00DC0CC6" w:rsidP="00345716">
            <w:pPr>
              <w:rPr>
                <w:b/>
                <w:bCs/>
              </w:rPr>
            </w:pPr>
            <w:r w:rsidRPr="00497019">
              <w:rPr>
                <w:b/>
                <w:bCs/>
              </w:rPr>
              <w:t>Vomited 3+ times/24 hrs.</w:t>
            </w:r>
            <w:r w:rsidR="00DF38DB">
              <w:rPr>
                <w:b/>
                <w:bCs/>
              </w:rPr>
              <w:t>*</w:t>
            </w:r>
          </w:p>
        </w:tc>
        <w:tc>
          <w:tcPr>
            <w:tcW w:w="1350" w:type="dxa"/>
          </w:tcPr>
          <w:p w14:paraId="2AB192BE" w14:textId="77777777" w:rsidR="00DC0CC6" w:rsidRDefault="00DC0CC6" w:rsidP="00345716">
            <w:pPr>
              <w:jc w:val="center"/>
            </w:pPr>
          </w:p>
        </w:tc>
      </w:tr>
      <w:tr w:rsidR="00DC0CC6" w14:paraId="20CFC726" w14:textId="77777777" w:rsidTr="00DC0CC6">
        <w:tc>
          <w:tcPr>
            <w:tcW w:w="2965" w:type="dxa"/>
          </w:tcPr>
          <w:p w14:paraId="147277F0" w14:textId="77777777" w:rsidR="00DC0CC6" w:rsidRDefault="00DC0CC6" w:rsidP="00345716">
            <w:r>
              <w:t>Yes</w:t>
            </w:r>
          </w:p>
        </w:tc>
        <w:tc>
          <w:tcPr>
            <w:tcW w:w="1350" w:type="dxa"/>
          </w:tcPr>
          <w:p w14:paraId="066FF135" w14:textId="77777777" w:rsidR="00DC0CC6" w:rsidRDefault="00DC0CC6" w:rsidP="00345716">
            <w:pPr>
              <w:jc w:val="center"/>
            </w:pPr>
            <w:r>
              <w:t>3</w:t>
            </w:r>
          </w:p>
        </w:tc>
      </w:tr>
      <w:tr w:rsidR="00DC0CC6" w14:paraId="6EB20F73" w14:textId="77777777" w:rsidTr="00DC0CC6">
        <w:tc>
          <w:tcPr>
            <w:tcW w:w="2965" w:type="dxa"/>
          </w:tcPr>
          <w:p w14:paraId="5E17C350" w14:textId="77777777" w:rsidR="00DC0CC6" w:rsidRDefault="00DC0CC6" w:rsidP="00345716">
            <w:r>
              <w:t>No</w:t>
            </w:r>
          </w:p>
        </w:tc>
        <w:tc>
          <w:tcPr>
            <w:tcW w:w="1350" w:type="dxa"/>
          </w:tcPr>
          <w:p w14:paraId="50ACC1FB" w14:textId="77777777" w:rsidR="00DC0CC6" w:rsidRDefault="00DC0CC6" w:rsidP="00345716">
            <w:pPr>
              <w:jc w:val="center"/>
            </w:pPr>
            <w:r>
              <w:t>0</w:t>
            </w:r>
          </w:p>
        </w:tc>
      </w:tr>
      <w:tr w:rsidR="00DC0CC6" w14:paraId="503B03BA" w14:textId="77777777" w:rsidTr="00DC0CC6">
        <w:tc>
          <w:tcPr>
            <w:tcW w:w="2965" w:type="dxa"/>
          </w:tcPr>
          <w:p w14:paraId="4007B02E" w14:textId="77777777" w:rsidR="00DC0CC6" w:rsidRPr="00497019" w:rsidRDefault="00DC0CC6" w:rsidP="00345716">
            <w:pPr>
              <w:rPr>
                <w:b/>
                <w:bCs/>
              </w:rPr>
            </w:pPr>
            <w:r w:rsidRPr="00497019">
              <w:rPr>
                <w:b/>
                <w:bCs/>
              </w:rPr>
              <w:t>Fever</w:t>
            </w:r>
          </w:p>
        </w:tc>
        <w:tc>
          <w:tcPr>
            <w:tcW w:w="1350" w:type="dxa"/>
          </w:tcPr>
          <w:p w14:paraId="01FEA2DE" w14:textId="77777777" w:rsidR="00DC0CC6" w:rsidRDefault="00DC0CC6" w:rsidP="00345716">
            <w:pPr>
              <w:jc w:val="center"/>
            </w:pPr>
          </w:p>
        </w:tc>
      </w:tr>
      <w:tr w:rsidR="00DC0CC6" w14:paraId="51FB2F36" w14:textId="77777777" w:rsidTr="00DC0CC6">
        <w:tc>
          <w:tcPr>
            <w:tcW w:w="2965" w:type="dxa"/>
          </w:tcPr>
          <w:p w14:paraId="030AC58C" w14:textId="77777777" w:rsidR="00DC0CC6" w:rsidRDefault="00DC0CC6" w:rsidP="00345716">
            <w:r>
              <w:t>&lt;=37.0</w:t>
            </w:r>
          </w:p>
        </w:tc>
        <w:tc>
          <w:tcPr>
            <w:tcW w:w="1350" w:type="dxa"/>
          </w:tcPr>
          <w:p w14:paraId="4F495091" w14:textId="77777777" w:rsidR="00DC0CC6" w:rsidRDefault="00DC0CC6" w:rsidP="00345716">
            <w:pPr>
              <w:jc w:val="center"/>
            </w:pPr>
            <w:r>
              <w:t>0</w:t>
            </w:r>
          </w:p>
        </w:tc>
      </w:tr>
      <w:tr w:rsidR="00DC0CC6" w14:paraId="04D0CE2D" w14:textId="77777777" w:rsidTr="00DC0CC6">
        <w:tc>
          <w:tcPr>
            <w:tcW w:w="2965" w:type="dxa"/>
          </w:tcPr>
          <w:p w14:paraId="2C4F1936" w14:textId="77777777" w:rsidR="00DC0CC6" w:rsidRDefault="00DC0CC6" w:rsidP="00345716">
            <w:r w:rsidRPr="00011965">
              <w:t>37.1—38.4</w:t>
            </w:r>
          </w:p>
        </w:tc>
        <w:tc>
          <w:tcPr>
            <w:tcW w:w="1350" w:type="dxa"/>
          </w:tcPr>
          <w:p w14:paraId="71870A5A" w14:textId="77777777" w:rsidR="00DC0CC6" w:rsidRDefault="00DC0CC6" w:rsidP="00345716">
            <w:pPr>
              <w:jc w:val="center"/>
            </w:pPr>
            <w:r>
              <w:t>1</w:t>
            </w:r>
          </w:p>
        </w:tc>
      </w:tr>
      <w:tr w:rsidR="00DC0CC6" w14:paraId="142099AD" w14:textId="77777777" w:rsidTr="00DC0CC6">
        <w:tc>
          <w:tcPr>
            <w:tcW w:w="2965" w:type="dxa"/>
          </w:tcPr>
          <w:p w14:paraId="59823A2F" w14:textId="77777777" w:rsidR="00DC0CC6" w:rsidRDefault="00DC0CC6" w:rsidP="00345716">
            <w:r w:rsidRPr="00011965">
              <w:t>38.5—38.9</w:t>
            </w:r>
          </w:p>
        </w:tc>
        <w:tc>
          <w:tcPr>
            <w:tcW w:w="1350" w:type="dxa"/>
          </w:tcPr>
          <w:p w14:paraId="73FF12DC" w14:textId="77777777" w:rsidR="00DC0CC6" w:rsidRDefault="00DC0CC6" w:rsidP="00345716">
            <w:pPr>
              <w:jc w:val="center"/>
            </w:pPr>
            <w:r>
              <w:t>2</w:t>
            </w:r>
          </w:p>
        </w:tc>
      </w:tr>
      <w:tr w:rsidR="00DC0CC6" w14:paraId="29831056" w14:textId="77777777" w:rsidTr="00DC0CC6">
        <w:tc>
          <w:tcPr>
            <w:tcW w:w="2965" w:type="dxa"/>
          </w:tcPr>
          <w:p w14:paraId="41B44043" w14:textId="77777777" w:rsidR="00DC0CC6" w:rsidRDefault="00DC0CC6" w:rsidP="00345716">
            <w:r w:rsidRPr="00011965">
              <w:rPr>
                <w:rFonts w:cstheme="minorHAnsi"/>
              </w:rPr>
              <w:t>≥39</w:t>
            </w:r>
          </w:p>
        </w:tc>
        <w:tc>
          <w:tcPr>
            <w:tcW w:w="1350" w:type="dxa"/>
          </w:tcPr>
          <w:p w14:paraId="3B122FF1" w14:textId="77777777" w:rsidR="00DC0CC6" w:rsidRDefault="00DC0CC6" w:rsidP="00345716">
            <w:pPr>
              <w:jc w:val="center"/>
            </w:pPr>
            <w:r>
              <w:t>3</w:t>
            </w:r>
          </w:p>
        </w:tc>
      </w:tr>
      <w:tr w:rsidR="00DC0CC6" w14:paraId="79F1439C" w14:textId="77777777" w:rsidTr="00DC0CC6">
        <w:tc>
          <w:tcPr>
            <w:tcW w:w="2965" w:type="dxa"/>
          </w:tcPr>
          <w:p w14:paraId="24166F30" w14:textId="05B7C33D" w:rsidR="00DC0CC6" w:rsidRPr="00497019" w:rsidRDefault="00DC0CC6" w:rsidP="00345716">
            <w:pPr>
              <w:rPr>
                <w:b/>
                <w:bCs/>
              </w:rPr>
            </w:pPr>
            <w:r w:rsidRPr="00497019">
              <w:rPr>
                <w:b/>
                <w:bCs/>
              </w:rPr>
              <w:t>Dehydration</w:t>
            </w:r>
            <w:r w:rsidR="004E6783">
              <w:rPr>
                <w:b/>
                <w:bCs/>
              </w:rPr>
              <w:t>**</w:t>
            </w:r>
          </w:p>
        </w:tc>
        <w:tc>
          <w:tcPr>
            <w:tcW w:w="1350" w:type="dxa"/>
          </w:tcPr>
          <w:p w14:paraId="0BB443E8" w14:textId="77777777" w:rsidR="00DC0CC6" w:rsidRDefault="00DC0CC6" w:rsidP="00345716">
            <w:pPr>
              <w:jc w:val="center"/>
            </w:pPr>
          </w:p>
        </w:tc>
      </w:tr>
      <w:tr w:rsidR="00DC0CC6" w14:paraId="5D454E71" w14:textId="77777777" w:rsidTr="00DC0CC6">
        <w:tc>
          <w:tcPr>
            <w:tcW w:w="2965" w:type="dxa"/>
          </w:tcPr>
          <w:p w14:paraId="37BBB5C7" w14:textId="4F669F15" w:rsidR="00DC0CC6" w:rsidRDefault="00DC0CC6" w:rsidP="00345716">
            <w:r>
              <w:t>Moderate/Severe*</w:t>
            </w:r>
            <w:r w:rsidR="00DF38DB">
              <w:t>*</w:t>
            </w:r>
          </w:p>
        </w:tc>
        <w:tc>
          <w:tcPr>
            <w:tcW w:w="1350" w:type="dxa"/>
          </w:tcPr>
          <w:p w14:paraId="373961BE" w14:textId="77777777" w:rsidR="00DC0CC6" w:rsidRDefault="00DC0CC6" w:rsidP="00345716">
            <w:pPr>
              <w:jc w:val="center"/>
            </w:pPr>
            <w:r>
              <w:t>3</w:t>
            </w:r>
          </w:p>
        </w:tc>
      </w:tr>
      <w:tr w:rsidR="00DC0CC6" w14:paraId="34E9857C" w14:textId="77777777" w:rsidTr="00DC0CC6">
        <w:tc>
          <w:tcPr>
            <w:tcW w:w="2965" w:type="dxa"/>
          </w:tcPr>
          <w:p w14:paraId="46DF355E" w14:textId="2EF1CCF6" w:rsidR="00DC0CC6" w:rsidRDefault="00DC0CC6" w:rsidP="00345716">
            <w:r>
              <w:t>Mild**</w:t>
            </w:r>
            <w:r w:rsidR="00DF38DB">
              <w:t>*</w:t>
            </w:r>
          </w:p>
        </w:tc>
        <w:tc>
          <w:tcPr>
            <w:tcW w:w="1350" w:type="dxa"/>
          </w:tcPr>
          <w:p w14:paraId="7C0F3BB3" w14:textId="77777777" w:rsidR="00DC0CC6" w:rsidRDefault="00DC0CC6" w:rsidP="00345716">
            <w:pPr>
              <w:jc w:val="center"/>
            </w:pPr>
            <w:r>
              <w:t>2</w:t>
            </w:r>
          </w:p>
        </w:tc>
      </w:tr>
      <w:tr w:rsidR="00B911C8" w14:paraId="01B27B99" w14:textId="77777777" w:rsidTr="00DC0CC6">
        <w:tc>
          <w:tcPr>
            <w:tcW w:w="2965" w:type="dxa"/>
          </w:tcPr>
          <w:p w14:paraId="0F8A9BC9" w14:textId="6B1EA04A" w:rsidR="00B911C8" w:rsidRDefault="00B911C8" w:rsidP="00345716">
            <w:r>
              <w:t>No dehydration</w:t>
            </w:r>
          </w:p>
        </w:tc>
        <w:tc>
          <w:tcPr>
            <w:tcW w:w="1350" w:type="dxa"/>
          </w:tcPr>
          <w:p w14:paraId="53871EB9" w14:textId="104BF485" w:rsidR="00B911C8" w:rsidRDefault="00B911C8" w:rsidP="00345716">
            <w:pPr>
              <w:jc w:val="center"/>
            </w:pPr>
            <w:r>
              <w:t>0</w:t>
            </w:r>
          </w:p>
        </w:tc>
      </w:tr>
      <w:tr w:rsidR="00DC0CC6" w14:paraId="3D88D5BB" w14:textId="77777777" w:rsidTr="00DC0CC6">
        <w:tc>
          <w:tcPr>
            <w:tcW w:w="2965" w:type="dxa"/>
          </w:tcPr>
          <w:p w14:paraId="7DB2AFC6" w14:textId="77777777" w:rsidR="00DC0CC6" w:rsidRPr="00497019" w:rsidRDefault="00DC0CC6" w:rsidP="00345716">
            <w:pPr>
              <w:rPr>
                <w:b/>
                <w:bCs/>
              </w:rPr>
            </w:pPr>
            <w:r w:rsidRPr="00497019">
              <w:rPr>
                <w:b/>
                <w:bCs/>
              </w:rPr>
              <w:t>Treatment</w:t>
            </w:r>
          </w:p>
        </w:tc>
        <w:tc>
          <w:tcPr>
            <w:tcW w:w="1350" w:type="dxa"/>
          </w:tcPr>
          <w:p w14:paraId="4B0E34F1" w14:textId="77777777" w:rsidR="00DC0CC6" w:rsidRDefault="00DC0CC6" w:rsidP="00345716">
            <w:pPr>
              <w:jc w:val="center"/>
            </w:pPr>
          </w:p>
        </w:tc>
      </w:tr>
      <w:tr w:rsidR="00DC0CC6" w14:paraId="35AD60A3" w14:textId="77777777" w:rsidTr="00DC0CC6">
        <w:tc>
          <w:tcPr>
            <w:tcW w:w="2965" w:type="dxa"/>
          </w:tcPr>
          <w:p w14:paraId="457C2D4B" w14:textId="77777777" w:rsidR="00DC0CC6" w:rsidRDefault="00DC0CC6" w:rsidP="00345716">
            <w:r>
              <w:t>Outpatient without IV fluid</w:t>
            </w:r>
          </w:p>
        </w:tc>
        <w:tc>
          <w:tcPr>
            <w:tcW w:w="1350" w:type="dxa"/>
          </w:tcPr>
          <w:p w14:paraId="47E25F3A" w14:textId="77777777" w:rsidR="00DC0CC6" w:rsidRDefault="00DC0CC6" w:rsidP="00345716">
            <w:pPr>
              <w:jc w:val="center"/>
            </w:pPr>
            <w:r>
              <w:t>0</w:t>
            </w:r>
          </w:p>
        </w:tc>
      </w:tr>
      <w:tr w:rsidR="00DC0CC6" w14:paraId="7D7F6872" w14:textId="77777777" w:rsidTr="00DC0CC6">
        <w:tc>
          <w:tcPr>
            <w:tcW w:w="2965" w:type="dxa"/>
          </w:tcPr>
          <w:p w14:paraId="5761136C" w14:textId="77777777" w:rsidR="00DC0CC6" w:rsidRDefault="00DC0CC6" w:rsidP="00345716">
            <w:r>
              <w:t>Outpatient with IV fluid</w:t>
            </w:r>
          </w:p>
        </w:tc>
        <w:tc>
          <w:tcPr>
            <w:tcW w:w="1350" w:type="dxa"/>
          </w:tcPr>
          <w:p w14:paraId="4232F7A4" w14:textId="77777777" w:rsidR="00DC0CC6" w:rsidRDefault="00DC0CC6" w:rsidP="00345716">
            <w:pPr>
              <w:jc w:val="center"/>
            </w:pPr>
            <w:r>
              <w:t>1</w:t>
            </w:r>
          </w:p>
        </w:tc>
      </w:tr>
      <w:tr w:rsidR="00DC0CC6" w14:paraId="6AE57207" w14:textId="77777777" w:rsidTr="00DC0CC6">
        <w:tc>
          <w:tcPr>
            <w:tcW w:w="2965" w:type="dxa"/>
          </w:tcPr>
          <w:p w14:paraId="1BD6EB7B" w14:textId="77777777" w:rsidR="00DC0CC6" w:rsidRDefault="00DC0CC6" w:rsidP="00345716">
            <w:r>
              <w:t>Hospitalization with or without IV fluid</w:t>
            </w:r>
          </w:p>
        </w:tc>
        <w:tc>
          <w:tcPr>
            <w:tcW w:w="1350" w:type="dxa"/>
          </w:tcPr>
          <w:p w14:paraId="1F149026" w14:textId="77777777" w:rsidR="00DC0CC6" w:rsidRDefault="00DC0CC6" w:rsidP="00345716">
            <w:pPr>
              <w:jc w:val="center"/>
            </w:pPr>
            <w:r>
              <w:t>2</w:t>
            </w:r>
          </w:p>
        </w:tc>
      </w:tr>
    </w:tbl>
    <w:p w14:paraId="23E82254" w14:textId="72BDBFEC" w:rsidR="00DF38DB" w:rsidRDefault="00DF38DB" w:rsidP="00DC0CC6">
      <w:pPr>
        <w:spacing w:after="0"/>
        <w:contextualSpacing/>
        <w:rPr>
          <w:sz w:val="18"/>
          <w:szCs w:val="18"/>
        </w:rPr>
      </w:pPr>
      <w:r>
        <w:rPr>
          <w:sz w:val="18"/>
          <w:szCs w:val="18"/>
        </w:rPr>
        <w:t xml:space="preserve">* </w:t>
      </w:r>
      <w:r w:rsidR="007F2F0A">
        <w:rPr>
          <w:sz w:val="18"/>
          <w:szCs w:val="18"/>
        </w:rPr>
        <w:t xml:space="preserve">The questionnaire asked a </w:t>
      </w:r>
      <w:r w:rsidR="007F2F0A" w:rsidRPr="007F2F0A">
        <w:rPr>
          <w:sz w:val="18"/>
          <w:szCs w:val="18"/>
        </w:rPr>
        <w:t xml:space="preserve">yes/no question about whether the child has </w:t>
      </w:r>
      <w:r w:rsidR="007F2F0A">
        <w:rPr>
          <w:rFonts w:cstheme="minorHAnsi"/>
          <w:sz w:val="18"/>
          <w:szCs w:val="18"/>
        </w:rPr>
        <w:t>≥</w:t>
      </w:r>
      <w:r w:rsidR="007F2F0A" w:rsidRPr="007F2F0A">
        <w:rPr>
          <w:sz w:val="18"/>
          <w:szCs w:val="18"/>
        </w:rPr>
        <w:t>3 episodes of vomiting w</w:t>
      </w:r>
      <w:r w:rsidR="007F2F0A">
        <w:rPr>
          <w:sz w:val="18"/>
          <w:szCs w:val="18"/>
        </w:rPr>
        <w:t>ith</w:t>
      </w:r>
      <w:r w:rsidR="007F2F0A" w:rsidRPr="007F2F0A">
        <w:rPr>
          <w:sz w:val="18"/>
          <w:szCs w:val="18"/>
        </w:rPr>
        <w:t>in 24 hours</w:t>
      </w:r>
      <w:r w:rsidR="007F2F0A">
        <w:rPr>
          <w:sz w:val="18"/>
          <w:szCs w:val="18"/>
        </w:rPr>
        <w:t xml:space="preserve">, but it did not ask about </w:t>
      </w:r>
      <w:r w:rsidR="007F2F0A" w:rsidRPr="007F2F0A">
        <w:rPr>
          <w:sz w:val="18"/>
          <w:szCs w:val="18"/>
        </w:rPr>
        <w:t>any vomiting vs none</w:t>
      </w:r>
      <w:r w:rsidR="007F2F0A">
        <w:rPr>
          <w:sz w:val="18"/>
          <w:szCs w:val="18"/>
        </w:rPr>
        <w:t xml:space="preserve">, thus the original Vesikari score could not be calculated. </w:t>
      </w:r>
    </w:p>
    <w:p w14:paraId="07F00041" w14:textId="77777777" w:rsidR="00674B6D" w:rsidRPr="00BC7447" w:rsidRDefault="00674B6D" w:rsidP="00674B6D">
      <w:pPr>
        <w:spacing w:after="0"/>
        <w:contextualSpacing/>
        <w:rPr>
          <w:sz w:val="18"/>
          <w:szCs w:val="18"/>
        </w:rPr>
      </w:pPr>
      <w:r>
        <w:rPr>
          <w:sz w:val="18"/>
          <w:szCs w:val="18"/>
        </w:rPr>
        <w:t>*</w:t>
      </w:r>
      <w:r w:rsidRPr="00BC7447">
        <w:rPr>
          <w:sz w:val="18"/>
          <w:szCs w:val="18"/>
        </w:rPr>
        <w:t>* A child was considered mildly dehydrated if 2 or more of the following were present: Restless/irritable on arrival/admission; sunken eyes; thirsty, drank eagerly; skin pinch—goes back slowly (1–2 seconds)</w:t>
      </w:r>
      <w:r>
        <w:rPr>
          <w:sz w:val="18"/>
          <w:szCs w:val="18"/>
        </w:rPr>
        <w:t xml:space="preserve">. </w:t>
      </w:r>
      <w:r w:rsidRPr="00BC7447">
        <w:rPr>
          <w:sz w:val="18"/>
          <w:szCs w:val="18"/>
        </w:rPr>
        <w:t>A child was considered moderately to severely dehydrated if 2 or more of the following were present: lethargic or unconscious on arrival/admission; sunken eyes; drank poorly or unable to drink; skin pinch—goes back very slowly (&gt;2 seconds)</w:t>
      </w:r>
    </w:p>
    <w:p w14:paraId="64A25D90" w14:textId="77777777" w:rsidR="008640BE" w:rsidRDefault="008640BE" w:rsidP="00824627">
      <w:pPr>
        <w:rPr>
          <w:b/>
          <w:bCs/>
        </w:rPr>
      </w:pPr>
    </w:p>
    <w:p w14:paraId="1113ECF6" w14:textId="6B896A6B" w:rsidR="00C05C66" w:rsidRDefault="00C05C66" w:rsidP="00824627">
      <w:pPr>
        <w:rPr>
          <w:b/>
          <w:bCs/>
        </w:rPr>
      </w:pPr>
    </w:p>
    <w:p w14:paraId="3A68FD0C" w14:textId="31BC28F9" w:rsidR="00814857" w:rsidRDefault="00814857" w:rsidP="00814857">
      <w:r>
        <w:rPr>
          <w:b/>
          <w:bCs/>
        </w:rPr>
        <w:t xml:space="preserve">Supplemental Table </w:t>
      </w:r>
      <w:r w:rsidR="00201909">
        <w:rPr>
          <w:b/>
          <w:bCs/>
        </w:rPr>
        <w:t>2</w:t>
      </w:r>
      <w:r>
        <w:rPr>
          <w:b/>
          <w:bCs/>
        </w:rPr>
        <w:t xml:space="preserve">. </w:t>
      </w:r>
      <w:r w:rsidRPr="00C35952">
        <w:t>Prevalence</w:t>
      </w:r>
      <w:r>
        <w:t xml:space="preserve"> and modified Vesikari score</w:t>
      </w:r>
      <w:r w:rsidRPr="00C35952">
        <w:t xml:space="preserve"> of viral pathogens</w:t>
      </w:r>
      <w:r>
        <w:t xml:space="preserve"> using conventional methods, excluding one study site at a </w:t>
      </w:r>
      <w:proofErr w:type="gramStart"/>
      <w:r>
        <w:t>tim</w:t>
      </w:r>
      <w:r w:rsidR="00B57A8C">
        <w:t>e</w:t>
      </w:r>
      <w:proofErr w:type="gramEnd"/>
      <w:r w:rsidR="00B57A8C">
        <w:t xml:space="preserve"> and stratified by age group.</w:t>
      </w:r>
    </w:p>
    <w:tbl>
      <w:tblPr>
        <w:tblStyle w:val="TableGrid"/>
        <w:tblW w:w="13456" w:type="dxa"/>
        <w:tblLook w:val="04A0" w:firstRow="1" w:lastRow="0" w:firstColumn="1" w:lastColumn="0" w:noHBand="0" w:noVBand="1"/>
      </w:tblPr>
      <w:tblGrid>
        <w:gridCol w:w="3955"/>
        <w:gridCol w:w="1620"/>
        <w:gridCol w:w="1675"/>
        <w:gridCol w:w="1675"/>
        <w:gridCol w:w="1423"/>
        <w:gridCol w:w="1694"/>
        <w:gridCol w:w="1414"/>
      </w:tblGrid>
      <w:tr w:rsidR="00814857" w14:paraId="61F26DB9" w14:textId="77777777" w:rsidTr="00EC29DB">
        <w:tc>
          <w:tcPr>
            <w:tcW w:w="3955" w:type="dxa"/>
          </w:tcPr>
          <w:p w14:paraId="2820B8D7" w14:textId="77777777" w:rsidR="00814857" w:rsidRDefault="00814857" w:rsidP="00EC29DB"/>
        </w:tc>
        <w:tc>
          <w:tcPr>
            <w:tcW w:w="1620" w:type="dxa"/>
          </w:tcPr>
          <w:p w14:paraId="0A5FE0A8" w14:textId="77777777" w:rsidR="00814857" w:rsidRDefault="00814857" w:rsidP="00EC29DB">
            <w:r>
              <w:t>Rotavirus</w:t>
            </w:r>
          </w:p>
        </w:tc>
        <w:tc>
          <w:tcPr>
            <w:tcW w:w="1675" w:type="dxa"/>
          </w:tcPr>
          <w:p w14:paraId="1B3A4AA0" w14:textId="77777777" w:rsidR="00814857" w:rsidRDefault="00814857" w:rsidP="00EC29DB">
            <w:r>
              <w:t>Norovirus GI</w:t>
            </w:r>
          </w:p>
        </w:tc>
        <w:tc>
          <w:tcPr>
            <w:tcW w:w="1675" w:type="dxa"/>
          </w:tcPr>
          <w:p w14:paraId="264D9B71" w14:textId="77777777" w:rsidR="00814857" w:rsidRDefault="00814857" w:rsidP="00EC29DB">
            <w:r>
              <w:t>Norovirus GII</w:t>
            </w:r>
          </w:p>
        </w:tc>
        <w:tc>
          <w:tcPr>
            <w:tcW w:w="1423" w:type="dxa"/>
          </w:tcPr>
          <w:p w14:paraId="0A510430" w14:textId="77777777" w:rsidR="00814857" w:rsidRDefault="00814857" w:rsidP="00EC29DB">
            <w:r>
              <w:t>Sapovirus</w:t>
            </w:r>
          </w:p>
        </w:tc>
        <w:tc>
          <w:tcPr>
            <w:tcW w:w="1694" w:type="dxa"/>
          </w:tcPr>
          <w:p w14:paraId="611A5983" w14:textId="77777777" w:rsidR="00814857" w:rsidRDefault="00814857" w:rsidP="00EC29DB">
            <w:r>
              <w:t>Astrovirus</w:t>
            </w:r>
          </w:p>
        </w:tc>
        <w:tc>
          <w:tcPr>
            <w:tcW w:w="1414" w:type="dxa"/>
          </w:tcPr>
          <w:p w14:paraId="4AE8D9A5" w14:textId="77777777" w:rsidR="00814857" w:rsidRDefault="00814857" w:rsidP="00EC29DB">
            <w:r>
              <w:t>Adenovirus 40/41</w:t>
            </w:r>
          </w:p>
        </w:tc>
      </w:tr>
      <w:tr w:rsidR="00814857" w14:paraId="7D62A8DC" w14:textId="77777777" w:rsidTr="00EC29DB">
        <w:trPr>
          <w:trHeight w:val="242"/>
        </w:trPr>
        <w:tc>
          <w:tcPr>
            <w:tcW w:w="3955" w:type="dxa"/>
          </w:tcPr>
          <w:p w14:paraId="2C6849CB" w14:textId="77777777" w:rsidR="00814857" w:rsidRPr="0023789C" w:rsidRDefault="00814857" w:rsidP="00EC29DB">
            <w:pPr>
              <w:rPr>
                <w:b/>
                <w:bCs/>
              </w:rPr>
            </w:pPr>
          </w:p>
        </w:tc>
        <w:tc>
          <w:tcPr>
            <w:tcW w:w="1620" w:type="dxa"/>
          </w:tcPr>
          <w:p w14:paraId="37E3C6B1" w14:textId="77777777" w:rsidR="00814857" w:rsidRDefault="00814857" w:rsidP="00EC29DB">
            <w:r>
              <w:t>1747 (18.5)</w:t>
            </w:r>
          </w:p>
        </w:tc>
        <w:tc>
          <w:tcPr>
            <w:tcW w:w="1675" w:type="dxa"/>
          </w:tcPr>
          <w:p w14:paraId="384A34E4" w14:textId="77777777" w:rsidR="00814857" w:rsidRDefault="00814857" w:rsidP="00EC29DB">
            <w:r>
              <w:t>265 (2.8)</w:t>
            </w:r>
          </w:p>
        </w:tc>
        <w:tc>
          <w:tcPr>
            <w:tcW w:w="1675" w:type="dxa"/>
          </w:tcPr>
          <w:p w14:paraId="11DBD856" w14:textId="77777777" w:rsidR="00814857" w:rsidRDefault="00814857" w:rsidP="00EC29DB">
            <w:r>
              <w:t>495 (5.2)</w:t>
            </w:r>
          </w:p>
        </w:tc>
        <w:tc>
          <w:tcPr>
            <w:tcW w:w="1423" w:type="dxa"/>
          </w:tcPr>
          <w:p w14:paraId="3A0715FD" w14:textId="77777777" w:rsidR="00814857" w:rsidRDefault="00814857" w:rsidP="00EC29DB">
            <w:r>
              <w:t>325 (3.4)</w:t>
            </w:r>
          </w:p>
        </w:tc>
        <w:tc>
          <w:tcPr>
            <w:tcW w:w="1694" w:type="dxa"/>
          </w:tcPr>
          <w:p w14:paraId="3CE34DF9" w14:textId="77777777" w:rsidR="00814857" w:rsidRDefault="00814857" w:rsidP="00EC29DB">
            <w:r>
              <w:t>238 (2.5)</w:t>
            </w:r>
          </w:p>
        </w:tc>
        <w:tc>
          <w:tcPr>
            <w:tcW w:w="1414" w:type="dxa"/>
          </w:tcPr>
          <w:p w14:paraId="773312BC" w14:textId="77777777" w:rsidR="00814857" w:rsidRDefault="00814857" w:rsidP="00EC29DB">
            <w:r>
              <w:t>235 (2.5)</w:t>
            </w:r>
          </w:p>
        </w:tc>
      </w:tr>
      <w:tr w:rsidR="00814857" w14:paraId="7B6DD4E8" w14:textId="77777777" w:rsidTr="00EC29DB">
        <w:trPr>
          <w:trHeight w:val="242"/>
        </w:trPr>
        <w:tc>
          <w:tcPr>
            <w:tcW w:w="3955" w:type="dxa"/>
          </w:tcPr>
          <w:p w14:paraId="4CF4F5C9" w14:textId="77777777" w:rsidR="00814857" w:rsidRPr="00E8474B" w:rsidRDefault="00814857" w:rsidP="00EC29DB">
            <w:pPr>
              <w:rPr>
                <w:b/>
                <w:bCs/>
              </w:rPr>
            </w:pPr>
            <w:r>
              <w:rPr>
                <w:b/>
                <w:bCs/>
              </w:rPr>
              <w:t>Modified Vesikari Score</w:t>
            </w:r>
          </w:p>
        </w:tc>
        <w:tc>
          <w:tcPr>
            <w:tcW w:w="1620" w:type="dxa"/>
          </w:tcPr>
          <w:p w14:paraId="6C85EF37" w14:textId="77777777" w:rsidR="00814857" w:rsidRDefault="00814857" w:rsidP="00EC29DB"/>
        </w:tc>
        <w:tc>
          <w:tcPr>
            <w:tcW w:w="1675" w:type="dxa"/>
          </w:tcPr>
          <w:p w14:paraId="693710F5" w14:textId="77777777" w:rsidR="00814857" w:rsidRDefault="00814857" w:rsidP="00EC29DB"/>
        </w:tc>
        <w:tc>
          <w:tcPr>
            <w:tcW w:w="1675" w:type="dxa"/>
          </w:tcPr>
          <w:p w14:paraId="00926A23" w14:textId="77777777" w:rsidR="00814857" w:rsidRDefault="00814857" w:rsidP="00EC29DB"/>
        </w:tc>
        <w:tc>
          <w:tcPr>
            <w:tcW w:w="1423" w:type="dxa"/>
          </w:tcPr>
          <w:p w14:paraId="0BFE801C" w14:textId="77777777" w:rsidR="00814857" w:rsidRDefault="00814857" w:rsidP="00EC29DB"/>
        </w:tc>
        <w:tc>
          <w:tcPr>
            <w:tcW w:w="1694" w:type="dxa"/>
          </w:tcPr>
          <w:p w14:paraId="3D8558E9" w14:textId="77777777" w:rsidR="00814857" w:rsidRDefault="00814857" w:rsidP="00EC29DB"/>
        </w:tc>
        <w:tc>
          <w:tcPr>
            <w:tcW w:w="1414" w:type="dxa"/>
          </w:tcPr>
          <w:p w14:paraId="3FB0C477" w14:textId="77777777" w:rsidR="00814857" w:rsidRDefault="00814857" w:rsidP="00EC29DB"/>
        </w:tc>
      </w:tr>
      <w:tr w:rsidR="00814857" w14:paraId="637EDB1C" w14:textId="77777777" w:rsidTr="00EC29DB">
        <w:trPr>
          <w:trHeight w:val="242"/>
        </w:trPr>
        <w:tc>
          <w:tcPr>
            <w:tcW w:w="3955" w:type="dxa"/>
          </w:tcPr>
          <w:p w14:paraId="3F8DB3A7" w14:textId="77777777" w:rsidR="00814857" w:rsidRDefault="00814857" w:rsidP="00EC29DB">
            <w:r>
              <w:t xml:space="preserve">Conventional test results </w:t>
            </w:r>
          </w:p>
        </w:tc>
        <w:tc>
          <w:tcPr>
            <w:tcW w:w="1620" w:type="dxa"/>
          </w:tcPr>
          <w:p w14:paraId="3A31F2BF" w14:textId="77777777" w:rsidR="00814857" w:rsidRDefault="00814857" w:rsidP="00EC29DB">
            <w:r w:rsidRPr="003501EC">
              <w:t>10 (8, 11)</w:t>
            </w:r>
          </w:p>
        </w:tc>
        <w:tc>
          <w:tcPr>
            <w:tcW w:w="1675" w:type="dxa"/>
          </w:tcPr>
          <w:p w14:paraId="293A6480" w14:textId="2A52BBE9" w:rsidR="00814857" w:rsidRPr="00604D9D" w:rsidRDefault="005B5868" w:rsidP="00EC29DB">
            <w:pPr>
              <w:rPr>
                <w:highlight w:val="yellow"/>
              </w:rPr>
            </w:pPr>
            <w:r w:rsidRPr="009C5F67">
              <w:t>8</w:t>
            </w:r>
            <w:r w:rsidRPr="00525BFB">
              <w:t xml:space="preserve"> (6, 10)</w:t>
            </w:r>
          </w:p>
        </w:tc>
        <w:tc>
          <w:tcPr>
            <w:tcW w:w="1675" w:type="dxa"/>
          </w:tcPr>
          <w:p w14:paraId="402E578B" w14:textId="77777777" w:rsidR="00814857" w:rsidRDefault="00814857" w:rsidP="00EC29DB">
            <w:r w:rsidRPr="00F35D84">
              <w:t>8</w:t>
            </w:r>
            <w:r w:rsidRPr="003501EC">
              <w:t xml:space="preserve"> (6, </w:t>
            </w:r>
            <w:r w:rsidRPr="00F35D84">
              <w:t>10</w:t>
            </w:r>
            <w:r w:rsidRPr="003501EC">
              <w:t>)</w:t>
            </w:r>
          </w:p>
        </w:tc>
        <w:tc>
          <w:tcPr>
            <w:tcW w:w="1423" w:type="dxa"/>
          </w:tcPr>
          <w:p w14:paraId="4CE14F8E" w14:textId="77777777" w:rsidR="00814857" w:rsidRDefault="00814857" w:rsidP="00EC29DB">
            <w:r w:rsidRPr="00F35D84">
              <w:t>8</w:t>
            </w:r>
            <w:r w:rsidRPr="003501EC">
              <w:t xml:space="preserve"> (6, </w:t>
            </w:r>
            <w:r w:rsidRPr="00F35D84">
              <w:t>10</w:t>
            </w:r>
            <w:r w:rsidRPr="003501EC">
              <w:t>)</w:t>
            </w:r>
          </w:p>
        </w:tc>
        <w:tc>
          <w:tcPr>
            <w:tcW w:w="1694" w:type="dxa"/>
          </w:tcPr>
          <w:p w14:paraId="7AB5CF2D" w14:textId="42FF99C9" w:rsidR="00814857" w:rsidRDefault="00814857" w:rsidP="00EC29DB">
            <w:r w:rsidRPr="00F35D84">
              <w:t>8</w:t>
            </w:r>
            <w:r w:rsidRPr="003501EC">
              <w:t xml:space="preserve"> (</w:t>
            </w:r>
            <w:r w:rsidR="00DF25C4">
              <w:t>7</w:t>
            </w:r>
            <w:r w:rsidRPr="003501EC">
              <w:t xml:space="preserve">, </w:t>
            </w:r>
            <w:r w:rsidRPr="00F35D84">
              <w:t>10</w:t>
            </w:r>
            <w:r w:rsidRPr="003501EC">
              <w:t>)</w:t>
            </w:r>
          </w:p>
        </w:tc>
        <w:tc>
          <w:tcPr>
            <w:tcW w:w="1414" w:type="dxa"/>
          </w:tcPr>
          <w:p w14:paraId="2BD9F453" w14:textId="77777777" w:rsidR="00814857" w:rsidRDefault="00814857" w:rsidP="00EC29DB">
            <w:r w:rsidRPr="00F35D84">
              <w:t>9</w:t>
            </w:r>
            <w:r w:rsidRPr="003501EC">
              <w:t xml:space="preserve"> (</w:t>
            </w:r>
            <w:r w:rsidRPr="00F35D84">
              <w:t>7</w:t>
            </w:r>
            <w:r w:rsidRPr="003501EC">
              <w:t>, 1</w:t>
            </w:r>
            <w:r w:rsidRPr="00F35D84">
              <w:t>1</w:t>
            </w:r>
            <w:r w:rsidRPr="003501EC">
              <w:t>)</w:t>
            </w:r>
          </w:p>
        </w:tc>
      </w:tr>
      <w:tr w:rsidR="00814857" w14:paraId="7A155FE4" w14:textId="77777777" w:rsidTr="00EC29DB">
        <w:trPr>
          <w:trHeight w:val="242"/>
        </w:trPr>
        <w:tc>
          <w:tcPr>
            <w:tcW w:w="3955" w:type="dxa"/>
          </w:tcPr>
          <w:p w14:paraId="14A89B8A" w14:textId="77777777" w:rsidR="00814857" w:rsidRPr="003F6CE8" w:rsidRDefault="00814857" w:rsidP="00EC29DB">
            <w:pPr>
              <w:rPr>
                <w:b/>
                <w:bCs/>
              </w:rPr>
            </w:pPr>
            <w:r w:rsidRPr="003F6CE8">
              <w:rPr>
                <w:b/>
                <w:bCs/>
              </w:rPr>
              <w:t>Excluding:</w:t>
            </w:r>
          </w:p>
        </w:tc>
        <w:tc>
          <w:tcPr>
            <w:tcW w:w="1620" w:type="dxa"/>
          </w:tcPr>
          <w:p w14:paraId="2363B2DC" w14:textId="77777777" w:rsidR="00814857" w:rsidRPr="003501EC" w:rsidRDefault="00814857" w:rsidP="00EC29DB"/>
        </w:tc>
        <w:tc>
          <w:tcPr>
            <w:tcW w:w="1675" w:type="dxa"/>
          </w:tcPr>
          <w:p w14:paraId="42D15E77" w14:textId="77777777" w:rsidR="00814857" w:rsidRDefault="00814857" w:rsidP="00EC29DB"/>
        </w:tc>
        <w:tc>
          <w:tcPr>
            <w:tcW w:w="1675" w:type="dxa"/>
          </w:tcPr>
          <w:p w14:paraId="7521CC13" w14:textId="77777777" w:rsidR="00814857" w:rsidRPr="00F35D84" w:rsidRDefault="00814857" w:rsidP="00EC29DB"/>
        </w:tc>
        <w:tc>
          <w:tcPr>
            <w:tcW w:w="1423" w:type="dxa"/>
          </w:tcPr>
          <w:p w14:paraId="2C9EF4BB" w14:textId="77777777" w:rsidR="00814857" w:rsidRPr="00F35D84" w:rsidRDefault="00814857" w:rsidP="00EC29DB"/>
        </w:tc>
        <w:tc>
          <w:tcPr>
            <w:tcW w:w="1694" w:type="dxa"/>
          </w:tcPr>
          <w:p w14:paraId="691F7F46" w14:textId="77777777" w:rsidR="00814857" w:rsidRPr="00F35D84" w:rsidRDefault="00814857" w:rsidP="00EC29DB"/>
        </w:tc>
        <w:tc>
          <w:tcPr>
            <w:tcW w:w="1414" w:type="dxa"/>
          </w:tcPr>
          <w:p w14:paraId="78629C5C" w14:textId="77777777" w:rsidR="00814857" w:rsidRPr="00F35D84" w:rsidRDefault="00814857" w:rsidP="00EC29DB"/>
        </w:tc>
      </w:tr>
      <w:tr w:rsidR="00814857" w14:paraId="4250D9C2" w14:textId="77777777" w:rsidTr="00EC29DB">
        <w:trPr>
          <w:trHeight w:val="242"/>
        </w:trPr>
        <w:tc>
          <w:tcPr>
            <w:tcW w:w="3955" w:type="dxa"/>
          </w:tcPr>
          <w:p w14:paraId="210CB261" w14:textId="77777777" w:rsidR="00814857" w:rsidRDefault="00814857" w:rsidP="00EC29DB">
            <w:r>
              <w:t xml:space="preserve">   The Gambia</w:t>
            </w:r>
          </w:p>
        </w:tc>
        <w:tc>
          <w:tcPr>
            <w:tcW w:w="1620" w:type="dxa"/>
          </w:tcPr>
          <w:p w14:paraId="7F23F326" w14:textId="77777777" w:rsidR="00814857" w:rsidRPr="003501EC" w:rsidRDefault="00814857" w:rsidP="00EC29DB">
            <w:r w:rsidRPr="003501EC">
              <w:t>10 (8, 11)</w:t>
            </w:r>
          </w:p>
        </w:tc>
        <w:tc>
          <w:tcPr>
            <w:tcW w:w="1675" w:type="dxa"/>
          </w:tcPr>
          <w:p w14:paraId="2133F6B0" w14:textId="77777777" w:rsidR="00814857" w:rsidRDefault="00814857" w:rsidP="00EC29DB">
            <w:r>
              <w:t>7.5</w:t>
            </w:r>
            <w:r w:rsidRPr="003501EC">
              <w:t xml:space="preserve"> (</w:t>
            </w:r>
            <w:r w:rsidRPr="00F35D84">
              <w:t>6</w:t>
            </w:r>
            <w:r w:rsidRPr="003501EC">
              <w:t xml:space="preserve">, </w:t>
            </w:r>
            <w:r>
              <w:t>10</w:t>
            </w:r>
            <w:r w:rsidRPr="003501EC">
              <w:t>)</w:t>
            </w:r>
          </w:p>
        </w:tc>
        <w:tc>
          <w:tcPr>
            <w:tcW w:w="1675" w:type="dxa"/>
          </w:tcPr>
          <w:p w14:paraId="618B7768" w14:textId="77777777" w:rsidR="00814857" w:rsidRPr="00F35D84" w:rsidRDefault="00814857" w:rsidP="00EC29DB">
            <w:r w:rsidRPr="00F35D84">
              <w:t>8</w:t>
            </w:r>
            <w:r w:rsidRPr="003501EC">
              <w:t xml:space="preserve"> (6, </w:t>
            </w:r>
            <w:r w:rsidRPr="00F35D84">
              <w:t>10</w:t>
            </w:r>
            <w:r w:rsidRPr="003501EC">
              <w:t>)</w:t>
            </w:r>
          </w:p>
        </w:tc>
        <w:tc>
          <w:tcPr>
            <w:tcW w:w="1423" w:type="dxa"/>
          </w:tcPr>
          <w:p w14:paraId="3E70B6D6" w14:textId="77777777" w:rsidR="00814857" w:rsidRPr="00F35D84" w:rsidRDefault="00814857" w:rsidP="00EC29DB">
            <w:r w:rsidRPr="00F35D84">
              <w:t>8</w:t>
            </w:r>
            <w:r w:rsidRPr="003501EC">
              <w:t xml:space="preserve"> (6, </w:t>
            </w:r>
            <w:r w:rsidRPr="00F35D84">
              <w:t>10</w:t>
            </w:r>
            <w:r w:rsidRPr="003501EC">
              <w:t>)</w:t>
            </w:r>
          </w:p>
        </w:tc>
        <w:tc>
          <w:tcPr>
            <w:tcW w:w="1694" w:type="dxa"/>
          </w:tcPr>
          <w:p w14:paraId="0522F25B" w14:textId="4D4724BC" w:rsidR="00814857" w:rsidRPr="00604D9D" w:rsidRDefault="00320CE9" w:rsidP="00EC29DB">
            <w:r w:rsidRPr="00604D9D">
              <w:t>8</w:t>
            </w:r>
            <w:r w:rsidR="00814857" w:rsidRPr="00604D9D">
              <w:t xml:space="preserve"> (7, </w:t>
            </w:r>
            <w:r w:rsidRPr="00604D9D">
              <w:t>10</w:t>
            </w:r>
            <w:r w:rsidR="00814857" w:rsidRPr="00604D9D">
              <w:t>)</w:t>
            </w:r>
          </w:p>
        </w:tc>
        <w:tc>
          <w:tcPr>
            <w:tcW w:w="1414" w:type="dxa"/>
          </w:tcPr>
          <w:p w14:paraId="28B852E5" w14:textId="252889E5" w:rsidR="00814857" w:rsidRPr="00604D9D" w:rsidRDefault="0085611B" w:rsidP="00EC29DB">
            <w:r w:rsidRPr="00604D9D">
              <w:t>9</w:t>
            </w:r>
            <w:r w:rsidR="00814857" w:rsidRPr="00604D9D">
              <w:t xml:space="preserve"> (</w:t>
            </w:r>
            <w:r w:rsidRPr="00604D9D">
              <w:t>7</w:t>
            </w:r>
            <w:r w:rsidR="00814857" w:rsidRPr="00604D9D">
              <w:t xml:space="preserve">, </w:t>
            </w:r>
            <w:r w:rsidRPr="00604D9D">
              <w:t>11</w:t>
            </w:r>
            <w:r w:rsidR="00814857" w:rsidRPr="00604D9D">
              <w:t>)</w:t>
            </w:r>
          </w:p>
        </w:tc>
      </w:tr>
      <w:tr w:rsidR="00814857" w14:paraId="7564E00B" w14:textId="77777777" w:rsidTr="00EC29DB">
        <w:trPr>
          <w:trHeight w:val="242"/>
        </w:trPr>
        <w:tc>
          <w:tcPr>
            <w:tcW w:w="3955" w:type="dxa"/>
          </w:tcPr>
          <w:p w14:paraId="32BEB4A7" w14:textId="77777777" w:rsidR="00814857" w:rsidRDefault="00814857" w:rsidP="00EC29DB">
            <w:r>
              <w:t xml:space="preserve">   Mali</w:t>
            </w:r>
          </w:p>
        </w:tc>
        <w:tc>
          <w:tcPr>
            <w:tcW w:w="1620" w:type="dxa"/>
          </w:tcPr>
          <w:p w14:paraId="592547F4" w14:textId="77777777" w:rsidR="00814857" w:rsidRPr="003501EC" w:rsidRDefault="00814857" w:rsidP="00EC29DB">
            <w:r w:rsidRPr="003501EC">
              <w:t>10 (8, 1</w:t>
            </w:r>
            <w:r>
              <w:t>2</w:t>
            </w:r>
            <w:r w:rsidRPr="003501EC">
              <w:t>)</w:t>
            </w:r>
          </w:p>
        </w:tc>
        <w:tc>
          <w:tcPr>
            <w:tcW w:w="1675" w:type="dxa"/>
          </w:tcPr>
          <w:p w14:paraId="06463AF4" w14:textId="77777777" w:rsidR="00814857" w:rsidRPr="00604D9D" w:rsidRDefault="00814857" w:rsidP="00EC29DB">
            <w:r w:rsidRPr="00604D9D">
              <w:t>8 (6, 10)</w:t>
            </w:r>
          </w:p>
        </w:tc>
        <w:tc>
          <w:tcPr>
            <w:tcW w:w="1675" w:type="dxa"/>
          </w:tcPr>
          <w:p w14:paraId="4F5057EA" w14:textId="77777777" w:rsidR="00814857" w:rsidRPr="00F35D84" w:rsidRDefault="00814857" w:rsidP="00EC29DB">
            <w:r w:rsidRPr="00F35D84">
              <w:t>8</w:t>
            </w:r>
            <w:r w:rsidRPr="003501EC">
              <w:t xml:space="preserve"> (6, </w:t>
            </w:r>
            <w:r w:rsidRPr="00F35D84">
              <w:t>10</w:t>
            </w:r>
            <w:r w:rsidRPr="003501EC">
              <w:t>)</w:t>
            </w:r>
          </w:p>
        </w:tc>
        <w:tc>
          <w:tcPr>
            <w:tcW w:w="1423" w:type="dxa"/>
          </w:tcPr>
          <w:p w14:paraId="58498B77" w14:textId="77777777" w:rsidR="00814857" w:rsidRPr="00F35D84" w:rsidRDefault="00814857" w:rsidP="00EC29DB">
            <w:r w:rsidRPr="00F35D84">
              <w:t>8</w:t>
            </w:r>
            <w:r w:rsidRPr="003501EC">
              <w:t xml:space="preserve"> (6, </w:t>
            </w:r>
            <w:r w:rsidRPr="00F35D84">
              <w:t>10</w:t>
            </w:r>
            <w:r w:rsidRPr="003501EC">
              <w:t>)</w:t>
            </w:r>
          </w:p>
        </w:tc>
        <w:tc>
          <w:tcPr>
            <w:tcW w:w="1694" w:type="dxa"/>
          </w:tcPr>
          <w:p w14:paraId="18783DCF" w14:textId="15EF60C2" w:rsidR="00814857" w:rsidRPr="00604D9D" w:rsidRDefault="00364B16" w:rsidP="00EC29DB">
            <w:r w:rsidRPr="00604D9D">
              <w:t>8</w:t>
            </w:r>
            <w:r w:rsidR="00814857" w:rsidRPr="00604D9D">
              <w:t xml:space="preserve"> (</w:t>
            </w:r>
            <w:r w:rsidRPr="00604D9D">
              <w:t>6</w:t>
            </w:r>
            <w:r w:rsidR="00814857" w:rsidRPr="00604D9D">
              <w:t xml:space="preserve">, </w:t>
            </w:r>
            <w:r w:rsidRPr="00604D9D">
              <w:t>10</w:t>
            </w:r>
            <w:r w:rsidR="00814857" w:rsidRPr="00604D9D">
              <w:t>)</w:t>
            </w:r>
          </w:p>
        </w:tc>
        <w:tc>
          <w:tcPr>
            <w:tcW w:w="1414" w:type="dxa"/>
          </w:tcPr>
          <w:p w14:paraId="57E7DF0D" w14:textId="401B6452" w:rsidR="00814857" w:rsidRPr="00604D9D" w:rsidRDefault="00AC33B0" w:rsidP="00EC29DB">
            <w:r w:rsidRPr="00604D9D">
              <w:t>9</w:t>
            </w:r>
            <w:r w:rsidR="00814857" w:rsidRPr="00604D9D">
              <w:t xml:space="preserve"> (7, </w:t>
            </w:r>
            <w:r w:rsidRPr="00604D9D">
              <w:t>11</w:t>
            </w:r>
            <w:r w:rsidR="00814857" w:rsidRPr="00604D9D">
              <w:t>)</w:t>
            </w:r>
          </w:p>
        </w:tc>
      </w:tr>
      <w:tr w:rsidR="00814857" w14:paraId="50A4A9C3" w14:textId="77777777" w:rsidTr="00EC29DB">
        <w:trPr>
          <w:trHeight w:val="242"/>
        </w:trPr>
        <w:tc>
          <w:tcPr>
            <w:tcW w:w="3955" w:type="dxa"/>
          </w:tcPr>
          <w:p w14:paraId="39F3FC89" w14:textId="77777777" w:rsidR="00814857" w:rsidRDefault="00814857" w:rsidP="00EC29DB">
            <w:r>
              <w:t xml:space="preserve">   Mozambique</w:t>
            </w:r>
          </w:p>
        </w:tc>
        <w:tc>
          <w:tcPr>
            <w:tcW w:w="1620" w:type="dxa"/>
          </w:tcPr>
          <w:p w14:paraId="602BD508" w14:textId="77777777" w:rsidR="00814857" w:rsidRPr="003501EC" w:rsidRDefault="00814857" w:rsidP="00EC29DB">
            <w:r w:rsidRPr="003501EC">
              <w:t>10 (8, 11)</w:t>
            </w:r>
          </w:p>
        </w:tc>
        <w:tc>
          <w:tcPr>
            <w:tcW w:w="1675" w:type="dxa"/>
          </w:tcPr>
          <w:p w14:paraId="0C9875C4" w14:textId="77777777" w:rsidR="00814857" w:rsidRPr="00604D9D" w:rsidRDefault="00814857" w:rsidP="00EC29DB">
            <w:r w:rsidRPr="00604D9D">
              <w:t>8 (6, 10)</w:t>
            </w:r>
          </w:p>
        </w:tc>
        <w:tc>
          <w:tcPr>
            <w:tcW w:w="1675" w:type="dxa"/>
          </w:tcPr>
          <w:p w14:paraId="4FEA9C38" w14:textId="77777777" w:rsidR="00814857" w:rsidRPr="00F35D84" w:rsidRDefault="00814857" w:rsidP="00EC29DB">
            <w:r w:rsidRPr="00F35D84">
              <w:t>8</w:t>
            </w:r>
            <w:r w:rsidRPr="003501EC">
              <w:t xml:space="preserve"> (6, </w:t>
            </w:r>
            <w:r w:rsidRPr="00F35D84">
              <w:t>10</w:t>
            </w:r>
            <w:r w:rsidRPr="003501EC">
              <w:t>)</w:t>
            </w:r>
          </w:p>
        </w:tc>
        <w:tc>
          <w:tcPr>
            <w:tcW w:w="1423" w:type="dxa"/>
          </w:tcPr>
          <w:p w14:paraId="7677FD23" w14:textId="77777777" w:rsidR="00814857" w:rsidRPr="00F35D84" w:rsidRDefault="00814857" w:rsidP="00EC29DB">
            <w:r w:rsidRPr="00F35D84">
              <w:t>8</w:t>
            </w:r>
            <w:r w:rsidRPr="003501EC">
              <w:t xml:space="preserve"> (6, </w:t>
            </w:r>
            <w:r w:rsidRPr="00F35D84">
              <w:t>10</w:t>
            </w:r>
            <w:r w:rsidRPr="003501EC">
              <w:t>)</w:t>
            </w:r>
          </w:p>
        </w:tc>
        <w:tc>
          <w:tcPr>
            <w:tcW w:w="1694" w:type="dxa"/>
          </w:tcPr>
          <w:p w14:paraId="74371E06" w14:textId="75E47EAB" w:rsidR="00814857" w:rsidRPr="00147B3C" w:rsidRDefault="008B19EE" w:rsidP="00EC29DB">
            <w:pPr>
              <w:rPr>
                <w:b/>
                <w:bCs/>
              </w:rPr>
            </w:pPr>
            <w:r w:rsidRPr="00643FC4">
              <w:t>8 (</w:t>
            </w:r>
            <w:r>
              <w:t>7</w:t>
            </w:r>
            <w:r w:rsidRPr="00643FC4">
              <w:t>, 10)</w:t>
            </w:r>
          </w:p>
        </w:tc>
        <w:tc>
          <w:tcPr>
            <w:tcW w:w="1414" w:type="dxa"/>
          </w:tcPr>
          <w:p w14:paraId="0187C531" w14:textId="7CD1CCCD" w:rsidR="00814857" w:rsidRPr="00604D9D" w:rsidRDefault="00255D10" w:rsidP="00EC29DB">
            <w:r w:rsidRPr="00604D9D">
              <w:t>9</w:t>
            </w:r>
            <w:r w:rsidR="00814857" w:rsidRPr="00604D9D">
              <w:t xml:space="preserve"> (</w:t>
            </w:r>
            <w:r w:rsidRPr="00604D9D">
              <w:t>7</w:t>
            </w:r>
            <w:r w:rsidR="00814857" w:rsidRPr="00604D9D">
              <w:t xml:space="preserve">, </w:t>
            </w:r>
            <w:r w:rsidRPr="00604D9D">
              <w:t>11</w:t>
            </w:r>
            <w:r w:rsidR="00814857" w:rsidRPr="00604D9D">
              <w:t>)</w:t>
            </w:r>
          </w:p>
        </w:tc>
      </w:tr>
      <w:tr w:rsidR="00814857" w14:paraId="27D46052" w14:textId="77777777" w:rsidTr="00EC29DB">
        <w:trPr>
          <w:trHeight w:val="242"/>
        </w:trPr>
        <w:tc>
          <w:tcPr>
            <w:tcW w:w="3955" w:type="dxa"/>
          </w:tcPr>
          <w:p w14:paraId="58118A30" w14:textId="77777777" w:rsidR="00814857" w:rsidRDefault="00814857" w:rsidP="00EC29DB">
            <w:r>
              <w:t xml:space="preserve">   Kenya</w:t>
            </w:r>
          </w:p>
        </w:tc>
        <w:tc>
          <w:tcPr>
            <w:tcW w:w="1620" w:type="dxa"/>
          </w:tcPr>
          <w:p w14:paraId="33EF2B68" w14:textId="77777777" w:rsidR="00814857" w:rsidRPr="003501EC" w:rsidRDefault="00814857" w:rsidP="00EC29DB">
            <w:r w:rsidRPr="003501EC">
              <w:t>10 (8, 11)</w:t>
            </w:r>
          </w:p>
        </w:tc>
        <w:tc>
          <w:tcPr>
            <w:tcW w:w="1675" w:type="dxa"/>
          </w:tcPr>
          <w:p w14:paraId="7960F1B2" w14:textId="77777777" w:rsidR="00814857" w:rsidRDefault="00814857" w:rsidP="00EC29DB">
            <w:r>
              <w:t>7</w:t>
            </w:r>
            <w:r w:rsidRPr="003501EC">
              <w:t xml:space="preserve"> (</w:t>
            </w:r>
            <w:r w:rsidRPr="00F35D84">
              <w:t>6</w:t>
            </w:r>
            <w:r w:rsidRPr="003501EC">
              <w:t xml:space="preserve">, </w:t>
            </w:r>
            <w:r>
              <w:t>9</w:t>
            </w:r>
            <w:r w:rsidRPr="003501EC">
              <w:t>)</w:t>
            </w:r>
          </w:p>
        </w:tc>
        <w:tc>
          <w:tcPr>
            <w:tcW w:w="1675" w:type="dxa"/>
          </w:tcPr>
          <w:p w14:paraId="17252D5B" w14:textId="77777777" w:rsidR="00814857" w:rsidRPr="00F35D84" w:rsidRDefault="00814857" w:rsidP="00EC29DB">
            <w:r w:rsidRPr="00F35D84">
              <w:t>8</w:t>
            </w:r>
            <w:r w:rsidRPr="003501EC">
              <w:t xml:space="preserve"> (6, </w:t>
            </w:r>
            <w:r w:rsidRPr="00F35D84">
              <w:t>10</w:t>
            </w:r>
            <w:r w:rsidRPr="003501EC">
              <w:t>)</w:t>
            </w:r>
          </w:p>
        </w:tc>
        <w:tc>
          <w:tcPr>
            <w:tcW w:w="1423" w:type="dxa"/>
          </w:tcPr>
          <w:p w14:paraId="0849C0EC" w14:textId="77777777" w:rsidR="00814857" w:rsidRPr="00F35D84" w:rsidRDefault="00814857" w:rsidP="00EC29DB">
            <w:r w:rsidRPr="00F35D84">
              <w:t>8</w:t>
            </w:r>
            <w:r w:rsidRPr="003501EC">
              <w:t xml:space="preserve"> (6, </w:t>
            </w:r>
            <w:r w:rsidRPr="00F35D84">
              <w:t>10</w:t>
            </w:r>
            <w:r w:rsidRPr="003501EC">
              <w:t>)</w:t>
            </w:r>
          </w:p>
        </w:tc>
        <w:tc>
          <w:tcPr>
            <w:tcW w:w="1694" w:type="dxa"/>
          </w:tcPr>
          <w:p w14:paraId="107ACE71" w14:textId="5128C923" w:rsidR="00814857" w:rsidRPr="00F35D84" w:rsidRDefault="008D22B2" w:rsidP="00EC29DB">
            <w:r w:rsidRPr="00643FC4">
              <w:t>8 (6, 10)</w:t>
            </w:r>
          </w:p>
        </w:tc>
        <w:tc>
          <w:tcPr>
            <w:tcW w:w="1414" w:type="dxa"/>
          </w:tcPr>
          <w:p w14:paraId="524E7B13" w14:textId="5D81C828" w:rsidR="00814857" w:rsidRPr="00AA0096" w:rsidRDefault="007200C0" w:rsidP="00EC29DB">
            <w:r w:rsidRPr="00604D9D">
              <w:t>9</w:t>
            </w:r>
            <w:r w:rsidR="00814857" w:rsidRPr="00604D9D">
              <w:t xml:space="preserve"> (6, </w:t>
            </w:r>
            <w:r w:rsidRPr="00604D9D">
              <w:t>10</w:t>
            </w:r>
            <w:r w:rsidR="00814857" w:rsidRPr="00604D9D">
              <w:t>)</w:t>
            </w:r>
          </w:p>
        </w:tc>
      </w:tr>
      <w:tr w:rsidR="00814857" w14:paraId="5CF6A3E7" w14:textId="77777777" w:rsidTr="00EC29DB">
        <w:trPr>
          <w:trHeight w:val="242"/>
        </w:trPr>
        <w:tc>
          <w:tcPr>
            <w:tcW w:w="3955" w:type="dxa"/>
          </w:tcPr>
          <w:p w14:paraId="197FEA28" w14:textId="77777777" w:rsidR="00814857" w:rsidRDefault="00814857" w:rsidP="00EC29DB">
            <w:r>
              <w:t xml:space="preserve">   India</w:t>
            </w:r>
          </w:p>
        </w:tc>
        <w:tc>
          <w:tcPr>
            <w:tcW w:w="1620" w:type="dxa"/>
          </w:tcPr>
          <w:p w14:paraId="5B46B521" w14:textId="77777777" w:rsidR="00814857" w:rsidRPr="003501EC" w:rsidRDefault="00814857" w:rsidP="00EC29DB">
            <w:r w:rsidRPr="003501EC">
              <w:t>10 (8, 1</w:t>
            </w:r>
            <w:r>
              <w:t>2</w:t>
            </w:r>
            <w:r w:rsidRPr="003501EC">
              <w:t>)</w:t>
            </w:r>
          </w:p>
        </w:tc>
        <w:tc>
          <w:tcPr>
            <w:tcW w:w="1675" w:type="dxa"/>
          </w:tcPr>
          <w:p w14:paraId="429FA075" w14:textId="77777777" w:rsidR="00814857" w:rsidRDefault="00814857" w:rsidP="00EC29DB">
            <w:r>
              <w:t>7</w:t>
            </w:r>
            <w:r w:rsidRPr="003501EC">
              <w:t xml:space="preserve"> (</w:t>
            </w:r>
            <w:r w:rsidRPr="00F35D84">
              <w:t>6</w:t>
            </w:r>
            <w:r w:rsidRPr="003501EC">
              <w:t xml:space="preserve">, </w:t>
            </w:r>
            <w:r>
              <w:t>10</w:t>
            </w:r>
            <w:r w:rsidRPr="003501EC">
              <w:t>)</w:t>
            </w:r>
          </w:p>
        </w:tc>
        <w:tc>
          <w:tcPr>
            <w:tcW w:w="1675" w:type="dxa"/>
          </w:tcPr>
          <w:p w14:paraId="00DB90CF" w14:textId="77777777" w:rsidR="00814857" w:rsidRPr="00F35D84" w:rsidRDefault="00814857" w:rsidP="00EC29DB">
            <w:r w:rsidRPr="00F35D84">
              <w:t>8</w:t>
            </w:r>
            <w:r w:rsidRPr="003501EC">
              <w:t xml:space="preserve"> (6, </w:t>
            </w:r>
            <w:r w:rsidRPr="00F35D84">
              <w:t>10</w:t>
            </w:r>
            <w:r w:rsidRPr="003501EC">
              <w:t>)</w:t>
            </w:r>
          </w:p>
        </w:tc>
        <w:tc>
          <w:tcPr>
            <w:tcW w:w="1423" w:type="dxa"/>
          </w:tcPr>
          <w:p w14:paraId="024F02AF" w14:textId="77777777" w:rsidR="00814857" w:rsidRPr="00F35D84" w:rsidRDefault="00814857" w:rsidP="00EC29DB">
            <w:r w:rsidRPr="00F35D84">
              <w:t>8</w:t>
            </w:r>
            <w:r w:rsidRPr="003501EC">
              <w:t xml:space="preserve"> (6, </w:t>
            </w:r>
            <w:r w:rsidRPr="00F35D84">
              <w:t>10</w:t>
            </w:r>
            <w:r w:rsidRPr="003501EC">
              <w:t>)</w:t>
            </w:r>
          </w:p>
        </w:tc>
        <w:tc>
          <w:tcPr>
            <w:tcW w:w="1694" w:type="dxa"/>
          </w:tcPr>
          <w:p w14:paraId="2C26B0DE" w14:textId="56E8A0BD" w:rsidR="00814857" w:rsidRPr="00F35D84" w:rsidRDefault="00596655" w:rsidP="00EC29DB">
            <w:r w:rsidRPr="00643FC4">
              <w:t>8 (</w:t>
            </w:r>
            <w:r>
              <w:t>7</w:t>
            </w:r>
            <w:r w:rsidRPr="00643FC4">
              <w:t>, 10)</w:t>
            </w:r>
          </w:p>
        </w:tc>
        <w:tc>
          <w:tcPr>
            <w:tcW w:w="1414" w:type="dxa"/>
          </w:tcPr>
          <w:p w14:paraId="635C09F3" w14:textId="71DB2B3A" w:rsidR="00814857" w:rsidRPr="00F35D84" w:rsidRDefault="00814857" w:rsidP="00EC29DB">
            <w:r w:rsidRPr="00944CC9">
              <w:t>9 (7, 1</w:t>
            </w:r>
            <w:r w:rsidR="00820F39" w:rsidRPr="00944CC9">
              <w:t>1</w:t>
            </w:r>
            <w:r w:rsidRPr="00944CC9">
              <w:t>)</w:t>
            </w:r>
          </w:p>
        </w:tc>
      </w:tr>
      <w:tr w:rsidR="00814857" w14:paraId="69DF5262" w14:textId="77777777" w:rsidTr="00EC29DB">
        <w:trPr>
          <w:trHeight w:val="242"/>
        </w:trPr>
        <w:tc>
          <w:tcPr>
            <w:tcW w:w="3955" w:type="dxa"/>
          </w:tcPr>
          <w:p w14:paraId="7CFAB75F" w14:textId="77777777" w:rsidR="00814857" w:rsidRDefault="00814857" w:rsidP="00EC29DB">
            <w:r>
              <w:t xml:space="preserve">   Bangladesh</w:t>
            </w:r>
          </w:p>
        </w:tc>
        <w:tc>
          <w:tcPr>
            <w:tcW w:w="1620" w:type="dxa"/>
          </w:tcPr>
          <w:p w14:paraId="3959AB47" w14:textId="77777777" w:rsidR="00814857" w:rsidRPr="003501EC" w:rsidRDefault="00814857" w:rsidP="00EC29DB">
            <w:r w:rsidRPr="003501EC">
              <w:t>10 (8, 11)</w:t>
            </w:r>
          </w:p>
        </w:tc>
        <w:tc>
          <w:tcPr>
            <w:tcW w:w="1675" w:type="dxa"/>
          </w:tcPr>
          <w:p w14:paraId="400C8EB2" w14:textId="77777777" w:rsidR="00814857" w:rsidRPr="007B78A8" w:rsidRDefault="00814857" w:rsidP="00EC29DB">
            <w:r w:rsidRPr="00604D9D">
              <w:t>8 (6, 10)</w:t>
            </w:r>
          </w:p>
        </w:tc>
        <w:tc>
          <w:tcPr>
            <w:tcW w:w="1675" w:type="dxa"/>
          </w:tcPr>
          <w:p w14:paraId="3CCB1C94" w14:textId="77777777" w:rsidR="00814857" w:rsidRPr="00F35D84" w:rsidRDefault="00814857" w:rsidP="00EC29DB">
            <w:r w:rsidRPr="00F35D84">
              <w:t>8</w:t>
            </w:r>
            <w:r w:rsidRPr="003501EC">
              <w:t xml:space="preserve"> (6, </w:t>
            </w:r>
            <w:r w:rsidRPr="00F35D84">
              <w:t>10</w:t>
            </w:r>
            <w:r w:rsidRPr="003501EC">
              <w:t>)</w:t>
            </w:r>
          </w:p>
        </w:tc>
        <w:tc>
          <w:tcPr>
            <w:tcW w:w="1423" w:type="dxa"/>
          </w:tcPr>
          <w:p w14:paraId="57143268" w14:textId="77777777" w:rsidR="00814857" w:rsidRPr="00F35D84" w:rsidRDefault="00814857" w:rsidP="00EC29DB">
            <w:r w:rsidRPr="00F35D84">
              <w:t>8</w:t>
            </w:r>
            <w:r w:rsidRPr="003501EC">
              <w:t xml:space="preserve"> (6, </w:t>
            </w:r>
            <w:r w:rsidRPr="00F35D84">
              <w:t>10</w:t>
            </w:r>
            <w:r w:rsidRPr="003501EC">
              <w:t>)</w:t>
            </w:r>
          </w:p>
        </w:tc>
        <w:tc>
          <w:tcPr>
            <w:tcW w:w="1694" w:type="dxa"/>
          </w:tcPr>
          <w:p w14:paraId="3CDE950D" w14:textId="00164D0E" w:rsidR="00814857" w:rsidRPr="00F35D84" w:rsidRDefault="00A050D9" w:rsidP="00EC29DB">
            <w:r w:rsidRPr="00643FC4">
              <w:t>8 (</w:t>
            </w:r>
            <w:r>
              <w:t>7</w:t>
            </w:r>
            <w:r w:rsidRPr="00643FC4">
              <w:t>, 10)</w:t>
            </w:r>
          </w:p>
        </w:tc>
        <w:tc>
          <w:tcPr>
            <w:tcW w:w="1414" w:type="dxa"/>
          </w:tcPr>
          <w:p w14:paraId="4208E253" w14:textId="1D03788A" w:rsidR="00814857" w:rsidRPr="001769F9" w:rsidRDefault="007B78A8" w:rsidP="00EC29DB">
            <w:r w:rsidRPr="00604D9D">
              <w:t>9</w:t>
            </w:r>
            <w:r w:rsidR="00814857" w:rsidRPr="00604D9D">
              <w:t xml:space="preserve"> (7, </w:t>
            </w:r>
            <w:r w:rsidRPr="00604D9D">
              <w:t>11</w:t>
            </w:r>
            <w:r w:rsidR="00814857" w:rsidRPr="00604D9D">
              <w:t>)</w:t>
            </w:r>
          </w:p>
        </w:tc>
      </w:tr>
      <w:tr w:rsidR="00814857" w14:paraId="27F3C46B" w14:textId="77777777" w:rsidTr="00EC29DB">
        <w:trPr>
          <w:trHeight w:val="242"/>
        </w:trPr>
        <w:tc>
          <w:tcPr>
            <w:tcW w:w="3955" w:type="dxa"/>
          </w:tcPr>
          <w:p w14:paraId="37685756" w14:textId="77777777" w:rsidR="00814857" w:rsidRDefault="00814857" w:rsidP="00EC29DB">
            <w:r>
              <w:t xml:space="preserve">   Pakistan</w:t>
            </w:r>
          </w:p>
        </w:tc>
        <w:tc>
          <w:tcPr>
            <w:tcW w:w="1620" w:type="dxa"/>
          </w:tcPr>
          <w:p w14:paraId="38EB6100" w14:textId="77777777" w:rsidR="00814857" w:rsidRPr="003501EC" w:rsidRDefault="00814857" w:rsidP="00EC29DB">
            <w:r w:rsidRPr="003501EC">
              <w:t>10 (8, 11)</w:t>
            </w:r>
          </w:p>
        </w:tc>
        <w:tc>
          <w:tcPr>
            <w:tcW w:w="1675" w:type="dxa"/>
          </w:tcPr>
          <w:p w14:paraId="38F4FFE9" w14:textId="77777777" w:rsidR="00814857" w:rsidRDefault="00814857" w:rsidP="00EC29DB">
            <w:r>
              <w:t>7</w:t>
            </w:r>
            <w:r w:rsidRPr="003501EC">
              <w:t xml:space="preserve"> (</w:t>
            </w:r>
            <w:r w:rsidRPr="00F35D84">
              <w:t>6</w:t>
            </w:r>
            <w:r w:rsidRPr="003501EC">
              <w:t xml:space="preserve">, </w:t>
            </w:r>
            <w:r>
              <w:t>9.5</w:t>
            </w:r>
            <w:r w:rsidRPr="003501EC">
              <w:t>)</w:t>
            </w:r>
          </w:p>
        </w:tc>
        <w:tc>
          <w:tcPr>
            <w:tcW w:w="1675" w:type="dxa"/>
          </w:tcPr>
          <w:p w14:paraId="2A0A6F5A" w14:textId="77777777" w:rsidR="00814857" w:rsidRPr="00F35D84" w:rsidRDefault="00814857" w:rsidP="00EC29DB">
            <w:r w:rsidRPr="00F35D84">
              <w:t>8</w:t>
            </w:r>
            <w:r w:rsidRPr="003501EC">
              <w:t xml:space="preserve"> (6, </w:t>
            </w:r>
            <w:r w:rsidRPr="00F35D84">
              <w:t>10</w:t>
            </w:r>
            <w:r w:rsidRPr="003501EC">
              <w:t>)</w:t>
            </w:r>
          </w:p>
        </w:tc>
        <w:tc>
          <w:tcPr>
            <w:tcW w:w="1423" w:type="dxa"/>
          </w:tcPr>
          <w:p w14:paraId="6D5EA423" w14:textId="77777777" w:rsidR="00814857" w:rsidRPr="00F35D84" w:rsidRDefault="00814857" w:rsidP="00EC29DB">
            <w:r w:rsidRPr="00F35D84">
              <w:t>8</w:t>
            </w:r>
            <w:r w:rsidRPr="003501EC">
              <w:t xml:space="preserve"> (6, </w:t>
            </w:r>
            <w:r w:rsidRPr="00F35D84">
              <w:t>10</w:t>
            </w:r>
            <w:r w:rsidRPr="003501EC">
              <w:t>)</w:t>
            </w:r>
          </w:p>
        </w:tc>
        <w:tc>
          <w:tcPr>
            <w:tcW w:w="1694" w:type="dxa"/>
          </w:tcPr>
          <w:p w14:paraId="62CBC7C0" w14:textId="29341209" w:rsidR="00814857" w:rsidRPr="00F35D84" w:rsidRDefault="00CA4221" w:rsidP="00EC29DB">
            <w:r w:rsidRPr="00643FC4">
              <w:t>8 (6, 10)</w:t>
            </w:r>
          </w:p>
        </w:tc>
        <w:tc>
          <w:tcPr>
            <w:tcW w:w="1414" w:type="dxa"/>
          </w:tcPr>
          <w:p w14:paraId="3EBB0676" w14:textId="43FA8CB7" w:rsidR="00814857" w:rsidRPr="00741B1B" w:rsidRDefault="00741B1B" w:rsidP="00EC29DB">
            <w:r w:rsidRPr="00604D9D">
              <w:t>9</w:t>
            </w:r>
            <w:r w:rsidR="00814857" w:rsidRPr="00604D9D">
              <w:t xml:space="preserve"> (7, </w:t>
            </w:r>
            <w:r w:rsidRPr="00604D9D">
              <w:t>11</w:t>
            </w:r>
            <w:r w:rsidR="00814857" w:rsidRPr="00604D9D">
              <w:t>)</w:t>
            </w:r>
          </w:p>
        </w:tc>
      </w:tr>
      <w:tr w:rsidR="00CC4A34" w14:paraId="5B6FD750" w14:textId="77777777" w:rsidTr="00EC29DB">
        <w:trPr>
          <w:trHeight w:val="242"/>
        </w:trPr>
        <w:tc>
          <w:tcPr>
            <w:tcW w:w="3955" w:type="dxa"/>
          </w:tcPr>
          <w:p w14:paraId="5E506267" w14:textId="3E43FB38" w:rsidR="00CC4A34" w:rsidRPr="00CC4A34" w:rsidRDefault="00CC4A34" w:rsidP="00EC29DB">
            <w:pPr>
              <w:rPr>
                <w:b/>
                <w:bCs/>
              </w:rPr>
            </w:pPr>
            <w:r>
              <w:rPr>
                <w:b/>
                <w:bCs/>
              </w:rPr>
              <w:t>Stratified by age group</w:t>
            </w:r>
          </w:p>
        </w:tc>
        <w:tc>
          <w:tcPr>
            <w:tcW w:w="1620" w:type="dxa"/>
          </w:tcPr>
          <w:p w14:paraId="4CDBE5CE" w14:textId="77777777" w:rsidR="00CC4A34" w:rsidRPr="003501EC" w:rsidRDefault="00CC4A34" w:rsidP="00EC29DB"/>
        </w:tc>
        <w:tc>
          <w:tcPr>
            <w:tcW w:w="1675" w:type="dxa"/>
          </w:tcPr>
          <w:p w14:paraId="2B0BE841" w14:textId="77777777" w:rsidR="00CC4A34" w:rsidRDefault="00CC4A34" w:rsidP="00EC29DB"/>
        </w:tc>
        <w:tc>
          <w:tcPr>
            <w:tcW w:w="1675" w:type="dxa"/>
          </w:tcPr>
          <w:p w14:paraId="02D9C5FB" w14:textId="77777777" w:rsidR="00CC4A34" w:rsidRPr="00F35D84" w:rsidRDefault="00CC4A34" w:rsidP="00EC29DB"/>
        </w:tc>
        <w:tc>
          <w:tcPr>
            <w:tcW w:w="1423" w:type="dxa"/>
          </w:tcPr>
          <w:p w14:paraId="778CE2C8" w14:textId="77777777" w:rsidR="00CC4A34" w:rsidRPr="00F35D84" w:rsidRDefault="00CC4A34" w:rsidP="00EC29DB"/>
        </w:tc>
        <w:tc>
          <w:tcPr>
            <w:tcW w:w="1694" w:type="dxa"/>
          </w:tcPr>
          <w:p w14:paraId="72E50020" w14:textId="77777777" w:rsidR="00CC4A34" w:rsidRPr="00643FC4" w:rsidRDefault="00CC4A34" w:rsidP="00EC29DB"/>
        </w:tc>
        <w:tc>
          <w:tcPr>
            <w:tcW w:w="1414" w:type="dxa"/>
          </w:tcPr>
          <w:p w14:paraId="5642CAED" w14:textId="77777777" w:rsidR="00CC4A34" w:rsidRPr="00604D9D" w:rsidRDefault="00CC4A34" w:rsidP="00EC29DB"/>
        </w:tc>
      </w:tr>
      <w:tr w:rsidR="00F5755C" w14:paraId="2A4B0BAE" w14:textId="77777777" w:rsidTr="00EC29DB">
        <w:trPr>
          <w:trHeight w:val="242"/>
        </w:trPr>
        <w:tc>
          <w:tcPr>
            <w:tcW w:w="3955" w:type="dxa"/>
          </w:tcPr>
          <w:p w14:paraId="03F42590" w14:textId="650C3CAF" w:rsidR="00F5755C" w:rsidRDefault="00F5755C" w:rsidP="00F5755C">
            <w:r>
              <w:t>0-11 months</w:t>
            </w:r>
          </w:p>
        </w:tc>
        <w:tc>
          <w:tcPr>
            <w:tcW w:w="1620" w:type="dxa"/>
          </w:tcPr>
          <w:p w14:paraId="4851C441" w14:textId="0F66C06E" w:rsidR="00F5755C" w:rsidRPr="003501EC" w:rsidRDefault="00F5755C" w:rsidP="00F5755C">
            <w:r w:rsidRPr="00470436">
              <w:t>10 (8, 12)</w:t>
            </w:r>
          </w:p>
        </w:tc>
        <w:tc>
          <w:tcPr>
            <w:tcW w:w="1675" w:type="dxa"/>
          </w:tcPr>
          <w:p w14:paraId="03E2BB46" w14:textId="0C14BF48" w:rsidR="00F5755C" w:rsidRDefault="00F5755C" w:rsidP="00F5755C">
            <w:r w:rsidRPr="00470436">
              <w:t>8 (6, 11)</w:t>
            </w:r>
          </w:p>
        </w:tc>
        <w:tc>
          <w:tcPr>
            <w:tcW w:w="1675" w:type="dxa"/>
          </w:tcPr>
          <w:p w14:paraId="2C370EC0" w14:textId="158AA0B8" w:rsidR="00F5755C" w:rsidRPr="00F35D84" w:rsidRDefault="00F5755C" w:rsidP="00F5755C">
            <w:r w:rsidRPr="00470436">
              <w:t>8 (6, 10)</w:t>
            </w:r>
          </w:p>
        </w:tc>
        <w:tc>
          <w:tcPr>
            <w:tcW w:w="1423" w:type="dxa"/>
          </w:tcPr>
          <w:p w14:paraId="573D9691" w14:textId="365B0EC6" w:rsidR="00F5755C" w:rsidRPr="00F35D84" w:rsidRDefault="00F5755C" w:rsidP="00F5755C">
            <w:r w:rsidRPr="00470436">
              <w:t>8 (6.5, 10.5)</w:t>
            </w:r>
          </w:p>
        </w:tc>
        <w:tc>
          <w:tcPr>
            <w:tcW w:w="1694" w:type="dxa"/>
          </w:tcPr>
          <w:p w14:paraId="70C62911" w14:textId="0B1721D7" w:rsidR="00F5755C" w:rsidRPr="00643FC4" w:rsidRDefault="00F5755C" w:rsidP="00F5755C">
            <w:r w:rsidRPr="00470436">
              <w:t>8 (6, 10)</w:t>
            </w:r>
          </w:p>
        </w:tc>
        <w:tc>
          <w:tcPr>
            <w:tcW w:w="1414" w:type="dxa"/>
          </w:tcPr>
          <w:p w14:paraId="7D225CB2" w14:textId="443F852C" w:rsidR="00F5755C" w:rsidRPr="00604D9D" w:rsidRDefault="00F5755C" w:rsidP="00F5755C">
            <w:r w:rsidRPr="00470436">
              <w:t>10 (8, 12)</w:t>
            </w:r>
          </w:p>
        </w:tc>
      </w:tr>
      <w:tr w:rsidR="002321F5" w14:paraId="781B2CD3" w14:textId="77777777" w:rsidTr="00EC29DB">
        <w:trPr>
          <w:trHeight w:val="242"/>
        </w:trPr>
        <w:tc>
          <w:tcPr>
            <w:tcW w:w="3955" w:type="dxa"/>
          </w:tcPr>
          <w:p w14:paraId="5C933FB6" w14:textId="65731613" w:rsidR="002321F5" w:rsidRPr="002321F5" w:rsidRDefault="002321F5" w:rsidP="002321F5">
            <w:r w:rsidRPr="002321F5">
              <w:t>12-59 months</w:t>
            </w:r>
          </w:p>
        </w:tc>
        <w:tc>
          <w:tcPr>
            <w:tcW w:w="1620" w:type="dxa"/>
          </w:tcPr>
          <w:p w14:paraId="18000821" w14:textId="628CAD19" w:rsidR="002321F5" w:rsidRPr="002321F5" w:rsidRDefault="002321F5" w:rsidP="002321F5">
            <w:r w:rsidRPr="002321F5">
              <w:t>9 (8, 11)</w:t>
            </w:r>
          </w:p>
        </w:tc>
        <w:tc>
          <w:tcPr>
            <w:tcW w:w="1675" w:type="dxa"/>
          </w:tcPr>
          <w:p w14:paraId="544499C0" w14:textId="795430B8" w:rsidR="002321F5" w:rsidRPr="002321F5" w:rsidRDefault="002321F5" w:rsidP="002321F5">
            <w:r w:rsidRPr="002321F5">
              <w:t>7 (6, 8)</w:t>
            </w:r>
          </w:p>
        </w:tc>
        <w:tc>
          <w:tcPr>
            <w:tcW w:w="1675" w:type="dxa"/>
          </w:tcPr>
          <w:p w14:paraId="66CB4AB1" w14:textId="1B3B7975" w:rsidR="002321F5" w:rsidRPr="002321F5" w:rsidRDefault="002321F5" w:rsidP="002321F5">
            <w:r w:rsidRPr="002321F5">
              <w:t>8 (6, 10)</w:t>
            </w:r>
          </w:p>
        </w:tc>
        <w:tc>
          <w:tcPr>
            <w:tcW w:w="1423" w:type="dxa"/>
          </w:tcPr>
          <w:p w14:paraId="1FFD5061" w14:textId="374A8A93" w:rsidR="002321F5" w:rsidRPr="002321F5" w:rsidRDefault="002321F5" w:rsidP="002321F5">
            <w:r w:rsidRPr="002321F5">
              <w:t>7 (6, 9)</w:t>
            </w:r>
          </w:p>
        </w:tc>
        <w:tc>
          <w:tcPr>
            <w:tcW w:w="1694" w:type="dxa"/>
          </w:tcPr>
          <w:p w14:paraId="5401582D" w14:textId="1079866E" w:rsidR="002321F5" w:rsidRPr="002321F5" w:rsidRDefault="002321F5" w:rsidP="002321F5">
            <w:r w:rsidRPr="002321F5">
              <w:t>8 (6.5, 10)</w:t>
            </w:r>
          </w:p>
        </w:tc>
        <w:tc>
          <w:tcPr>
            <w:tcW w:w="1414" w:type="dxa"/>
          </w:tcPr>
          <w:p w14:paraId="52A0A65D" w14:textId="4668781A" w:rsidR="002321F5" w:rsidRPr="00604D9D" w:rsidRDefault="002321F5" w:rsidP="002321F5">
            <w:r w:rsidRPr="002321F5">
              <w:t>8 (6, 10)</w:t>
            </w:r>
          </w:p>
        </w:tc>
      </w:tr>
    </w:tbl>
    <w:p w14:paraId="64D27BC6" w14:textId="77777777" w:rsidR="006C4554" w:rsidRDefault="006C4554" w:rsidP="00824627">
      <w:pPr>
        <w:rPr>
          <w:b/>
          <w:bCs/>
        </w:rPr>
      </w:pPr>
    </w:p>
    <w:p w14:paraId="13BA1A7C" w14:textId="6C40EF95" w:rsidR="0019035E" w:rsidRPr="0042480C" w:rsidRDefault="0042480C" w:rsidP="00824627">
      <w:r w:rsidRPr="0042480C">
        <w:rPr>
          <w:b/>
          <w:bCs/>
        </w:rPr>
        <w:t xml:space="preserve">Supplemental Table </w:t>
      </w:r>
      <w:r w:rsidR="00201909">
        <w:rPr>
          <w:b/>
          <w:bCs/>
        </w:rPr>
        <w:t>3</w:t>
      </w:r>
      <w:r>
        <w:t xml:space="preserve">. </w:t>
      </w:r>
      <w:r w:rsidR="00F1135C">
        <w:t xml:space="preserve">Characteristics of clinical severity by viral etiology </w:t>
      </w:r>
      <w:r w:rsidR="000545BD" w:rsidRPr="000545BD">
        <w:t xml:space="preserve">among GEMS cases of moderate-to-severe diarrhea (N=9,439) </w:t>
      </w:r>
      <w:r w:rsidR="000545BD">
        <w:t xml:space="preserve">detected </w:t>
      </w:r>
      <w:r w:rsidR="000545BD" w:rsidRPr="000545BD">
        <w:t xml:space="preserve">using conventional test </w:t>
      </w:r>
      <w:proofErr w:type="gramStart"/>
      <w:r w:rsidR="000545BD" w:rsidRPr="000545BD">
        <w:t>results</w:t>
      </w:r>
      <w:r w:rsidR="000545BD">
        <w:t>.</w:t>
      </w:r>
      <w:r w:rsidR="00850D9E">
        <w:t>*</w:t>
      </w:r>
      <w:proofErr w:type="gramEnd"/>
    </w:p>
    <w:tbl>
      <w:tblPr>
        <w:tblStyle w:val="TableGrid"/>
        <w:tblW w:w="12466" w:type="dxa"/>
        <w:tblLook w:val="04A0" w:firstRow="1" w:lastRow="0" w:firstColumn="1" w:lastColumn="0" w:noHBand="0" w:noVBand="1"/>
      </w:tblPr>
      <w:tblGrid>
        <w:gridCol w:w="2965"/>
        <w:gridCol w:w="1620"/>
        <w:gridCol w:w="1675"/>
        <w:gridCol w:w="1675"/>
        <w:gridCol w:w="1423"/>
        <w:gridCol w:w="1694"/>
        <w:gridCol w:w="1414"/>
      </w:tblGrid>
      <w:tr w:rsidR="0042480C" w14:paraId="5007B9F8" w14:textId="77777777" w:rsidTr="00F962B6">
        <w:tc>
          <w:tcPr>
            <w:tcW w:w="2965" w:type="dxa"/>
          </w:tcPr>
          <w:p w14:paraId="44CBF6FE" w14:textId="77777777" w:rsidR="0042480C" w:rsidRDefault="0042480C" w:rsidP="00F962B6">
            <w:r>
              <w:t>Among cases</w:t>
            </w:r>
          </w:p>
        </w:tc>
        <w:tc>
          <w:tcPr>
            <w:tcW w:w="1620" w:type="dxa"/>
          </w:tcPr>
          <w:p w14:paraId="5FCF3EE5" w14:textId="77777777" w:rsidR="0042480C" w:rsidRDefault="0042480C" w:rsidP="00F962B6">
            <w:r>
              <w:t>Rotavirus</w:t>
            </w:r>
          </w:p>
        </w:tc>
        <w:tc>
          <w:tcPr>
            <w:tcW w:w="1675" w:type="dxa"/>
          </w:tcPr>
          <w:p w14:paraId="2CACC21E" w14:textId="77777777" w:rsidR="0042480C" w:rsidRDefault="0042480C" w:rsidP="00F962B6">
            <w:r>
              <w:t>Norovirus GI</w:t>
            </w:r>
          </w:p>
        </w:tc>
        <w:tc>
          <w:tcPr>
            <w:tcW w:w="1675" w:type="dxa"/>
          </w:tcPr>
          <w:p w14:paraId="7A9FB417" w14:textId="77777777" w:rsidR="0042480C" w:rsidRDefault="0042480C" w:rsidP="00F962B6">
            <w:r>
              <w:t>Norovirus GII</w:t>
            </w:r>
          </w:p>
        </w:tc>
        <w:tc>
          <w:tcPr>
            <w:tcW w:w="1423" w:type="dxa"/>
          </w:tcPr>
          <w:p w14:paraId="5BCCC33A" w14:textId="77777777" w:rsidR="0042480C" w:rsidRDefault="0042480C" w:rsidP="00F962B6">
            <w:r>
              <w:t>Sapovirus</w:t>
            </w:r>
          </w:p>
        </w:tc>
        <w:tc>
          <w:tcPr>
            <w:tcW w:w="1694" w:type="dxa"/>
          </w:tcPr>
          <w:p w14:paraId="596A5F10" w14:textId="77777777" w:rsidR="0042480C" w:rsidRDefault="0042480C" w:rsidP="00F962B6">
            <w:r>
              <w:t>Astrovirus</w:t>
            </w:r>
          </w:p>
        </w:tc>
        <w:tc>
          <w:tcPr>
            <w:tcW w:w="1414" w:type="dxa"/>
          </w:tcPr>
          <w:p w14:paraId="60CDBE3B" w14:textId="77777777" w:rsidR="0042480C" w:rsidRDefault="0042480C" w:rsidP="00F962B6">
            <w:r>
              <w:t>Adenovirus 40/41</w:t>
            </w:r>
          </w:p>
        </w:tc>
      </w:tr>
      <w:tr w:rsidR="00262B7F" w14:paraId="02B4FA11" w14:textId="77777777" w:rsidTr="003677CA">
        <w:tc>
          <w:tcPr>
            <w:tcW w:w="12466" w:type="dxa"/>
            <w:gridSpan w:val="7"/>
          </w:tcPr>
          <w:p w14:paraId="01BE75AC" w14:textId="47A8D953" w:rsidR="00262B7F" w:rsidRDefault="00262B7F" w:rsidP="00F962B6">
            <w:r>
              <w:rPr>
                <w:b/>
                <w:bCs/>
              </w:rPr>
              <w:t>Modified Vesikari Characteristics</w:t>
            </w:r>
          </w:p>
        </w:tc>
      </w:tr>
      <w:tr w:rsidR="0042480C" w14:paraId="235F8B64" w14:textId="77777777" w:rsidTr="00664772">
        <w:tc>
          <w:tcPr>
            <w:tcW w:w="2965" w:type="dxa"/>
          </w:tcPr>
          <w:p w14:paraId="73EA0297" w14:textId="77777777" w:rsidR="0042480C" w:rsidRPr="00521A37" w:rsidRDefault="0042480C" w:rsidP="00F962B6">
            <w:r w:rsidRPr="00497019">
              <w:rPr>
                <w:b/>
                <w:bCs/>
              </w:rPr>
              <w:t>Duration of diarrhea (days)</w:t>
            </w:r>
          </w:p>
        </w:tc>
        <w:tc>
          <w:tcPr>
            <w:tcW w:w="1620" w:type="dxa"/>
          </w:tcPr>
          <w:p w14:paraId="73725654" w14:textId="77777777" w:rsidR="0042480C" w:rsidRDefault="0042480C" w:rsidP="00F962B6"/>
        </w:tc>
        <w:tc>
          <w:tcPr>
            <w:tcW w:w="1675" w:type="dxa"/>
            <w:shd w:val="clear" w:color="auto" w:fill="auto"/>
          </w:tcPr>
          <w:p w14:paraId="0466DA6B" w14:textId="77777777" w:rsidR="0042480C" w:rsidRDefault="0042480C" w:rsidP="00F962B6"/>
        </w:tc>
        <w:tc>
          <w:tcPr>
            <w:tcW w:w="1675" w:type="dxa"/>
            <w:shd w:val="clear" w:color="auto" w:fill="auto"/>
          </w:tcPr>
          <w:p w14:paraId="78D5DEC2" w14:textId="77777777" w:rsidR="0042480C" w:rsidRDefault="0042480C" w:rsidP="00F962B6"/>
        </w:tc>
        <w:tc>
          <w:tcPr>
            <w:tcW w:w="1423" w:type="dxa"/>
            <w:shd w:val="clear" w:color="auto" w:fill="auto"/>
          </w:tcPr>
          <w:p w14:paraId="3FCFB8E7" w14:textId="77777777" w:rsidR="0042480C" w:rsidRDefault="0042480C" w:rsidP="00F962B6"/>
        </w:tc>
        <w:tc>
          <w:tcPr>
            <w:tcW w:w="1694" w:type="dxa"/>
            <w:shd w:val="clear" w:color="auto" w:fill="auto"/>
          </w:tcPr>
          <w:p w14:paraId="1EF55CA6" w14:textId="77777777" w:rsidR="0042480C" w:rsidRDefault="0042480C" w:rsidP="00F962B6"/>
        </w:tc>
        <w:tc>
          <w:tcPr>
            <w:tcW w:w="1414" w:type="dxa"/>
            <w:shd w:val="clear" w:color="auto" w:fill="auto"/>
          </w:tcPr>
          <w:p w14:paraId="45F000E8" w14:textId="77777777" w:rsidR="0042480C" w:rsidRDefault="0042480C" w:rsidP="00F962B6"/>
        </w:tc>
      </w:tr>
      <w:tr w:rsidR="0042480C" w:rsidRPr="000C6BA2" w14:paraId="49A8D469" w14:textId="77777777" w:rsidTr="00664772">
        <w:tc>
          <w:tcPr>
            <w:tcW w:w="2965" w:type="dxa"/>
          </w:tcPr>
          <w:p w14:paraId="23733D44" w14:textId="77777777" w:rsidR="0042480C" w:rsidRPr="000C6BA2" w:rsidRDefault="0042480C" w:rsidP="00F962B6">
            <w:r w:rsidRPr="000C6BA2">
              <w:t>1—4</w:t>
            </w:r>
          </w:p>
        </w:tc>
        <w:tc>
          <w:tcPr>
            <w:tcW w:w="1620" w:type="dxa"/>
          </w:tcPr>
          <w:p w14:paraId="17022D8D" w14:textId="77777777" w:rsidR="0042480C" w:rsidRPr="000C6BA2" w:rsidRDefault="0042480C" w:rsidP="00F962B6">
            <w:r w:rsidRPr="000C6BA2">
              <w:t>820 (46.9)</w:t>
            </w:r>
          </w:p>
        </w:tc>
        <w:tc>
          <w:tcPr>
            <w:tcW w:w="1675" w:type="dxa"/>
            <w:shd w:val="clear" w:color="auto" w:fill="auto"/>
          </w:tcPr>
          <w:p w14:paraId="499A3784" w14:textId="6F828BE0" w:rsidR="0042480C" w:rsidRPr="000C6BA2" w:rsidRDefault="0042480C" w:rsidP="00F962B6">
            <w:r w:rsidRPr="000C6BA2">
              <w:t>113 (4</w:t>
            </w:r>
            <w:r w:rsidR="00E72262">
              <w:t>3</w:t>
            </w:r>
            <w:r w:rsidRPr="000C6BA2">
              <w:t>)</w:t>
            </w:r>
          </w:p>
        </w:tc>
        <w:tc>
          <w:tcPr>
            <w:tcW w:w="1675" w:type="dxa"/>
            <w:shd w:val="clear" w:color="auto" w:fill="auto"/>
          </w:tcPr>
          <w:p w14:paraId="3C508CC2" w14:textId="07FF6C19" w:rsidR="0042480C" w:rsidRPr="000C6BA2" w:rsidRDefault="0042480C" w:rsidP="00F962B6">
            <w:r w:rsidRPr="000C6BA2">
              <w:t>229 (46)</w:t>
            </w:r>
          </w:p>
        </w:tc>
        <w:tc>
          <w:tcPr>
            <w:tcW w:w="1423" w:type="dxa"/>
            <w:shd w:val="clear" w:color="auto" w:fill="auto"/>
          </w:tcPr>
          <w:p w14:paraId="7934C517" w14:textId="51EA579E" w:rsidR="0042480C" w:rsidRPr="000C6BA2" w:rsidRDefault="0042480C" w:rsidP="00F962B6">
            <w:r w:rsidRPr="000C6BA2">
              <w:t>143 (44)</w:t>
            </w:r>
          </w:p>
        </w:tc>
        <w:tc>
          <w:tcPr>
            <w:tcW w:w="1694" w:type="dxa"/>
            <w:shd w:val="clear" w:color="auto" w:fill="auto"/>
          </w:tcPr>
          <w:p w14:paraId="787A02A8" w14:textId="3ADFD617" w:rsidR="0042480C" w:rsidRPr="000C6BA2" w:rsidRDefault="0042480C" w:rsidP="00F962B6">
            <w:r w:rsidRPr="000C6BA2">
              <w:t>99 (4</w:t>
            </w:r>
            <w:r w:rsidR="00E72262">
              <w:t>2</w:t>
            </w:r>
            <w:r w:rsidRPr="000C6BA2">
              <w:t>)</w:t>
            </w:r>
          </w:p>
        </w:tc>
        <w:tc>
          <w:tcPr>
            <w:tcW w:w="1414" w:type="dxa"/>
            <w:shd w:val="clear" w:color="auto" w:fill="auto"/>
          </w:tcPr>
          <w:p w14:paraId="7BC4D83F" w14:textId="01E7DC1D" w:rsidR="0042480C" w:rsidRPr="000C6BA2" w:rsidRDefault="0042480C" w:rsidP="00F962B6">
            <w:r w:rsidRPr="000C6BA2">
              <w:t>115 (4</w:t>
            </w:r>
            <w:r w:rsidR="00E72262">
              <w:t>9</w:t>
            </w:r>
            <w:r w:rsidRPr="000C6BA2">
              <w:t>)</w:t>
            </w:r>
          </w:p>
        </w:tc>
      </w:tr>
      <w:tr w:rsidR="0042480C" w:rsidRPr="000C6BA2" w14:paraId="1DEAA051" w14:textId="77777777" w:rsidTr="00664772">
        <w:tc>
          <w:tcPr>
            <w:tcW w:w="2965" w:type="dxa"/>
          </w:tcPr>
          <w:p w14:paraId="6CE98CCB" w14:textId="77777777" w:rsidR="0042480C" w:rsidRPr="000C6BA2" w:rsidRDefault="0042480C" w:rsidP="00F962B6">
            <w:r w:rsidRPr="000C6BA2">
              <w:t>5</w:t>
            </w:r>
          </w:p>
        </w:tc>
        <w:tc>
          <w:tcPr>
            <w:tcW w:w="1620" w:type="dxa"/>
          </w:tcPr>
          <w:p w14:paraId="56CB40FB" w14:textId="36F3F5C4" w:rsidR="0042480C" w:rsidRPr="000C6BA2" w:rsidRDefault="0042480C" w:rsidP="00F962B6">
            <w:r w:rsidRPr="000C6BA2">
              <w:t>231 (13)</w:t>
            </w:r>
          </w:p>
        </w:tc>
        <w:tc>
          <w:tcPr>
            <w:tcW w:w="1675" w:type="dxa"/>
            <w:shd w:val="clear" w:color="auto" w:fill="auto"/>
          </w:tcPr>
          <w:p w14:paraId="4E88B320" w14:textId="46792C83" w:rsidR="0042480C" w:rsidRPr="000C6BA2" w:rsidRDefault="0042480C" w:rsidP="00F962B6">
            <w:r w:rsidRPr="000C6BA2">
              <w:t>22 (8)</w:t>
            </w:r>
          </w:p>
        </w:tc>
        <w:tc>
          <w:tcPr>
            <w:tcW w:w="1675" w:type="dxa"/>
            <w:shd w:val="clear" w:color="auto" w:fill="auto"/>
          </w:tcPr>
          <w:p w14:paraId="6D4CB993" w14:textId="67C2BD82" w:rsidR="0042480C" w:rsidRPr="000C6BA2" w:rsidRDefault="0042480C" w:rsidP="00F962B6">
            <w:r w:rsidRPr="000C6BA2">
              <w:t>55 (11)</w:t>
            </w:r>
          </w:p>
        </w:tc>
        <w:tc>
          <w:tcPr>
            <w:tcW w:w="1423" w:type="dxa"/>
            <w:shd w:val="clear" w:color="auto" w:fill="auto"/>
          </w:tcPr>
          <w:p w14:paraId="33782C45" w14:textId="669401CC" w:rsidR="0042480C" w:rsidRPr="000C6BA2" w:rsidRDefault="0042480C" w:rsidP="00F962B6">
            <w:r w:rsidRPr="000C6BA2">
              <w:t>31 (</w:t>
            </w:r>
            <w:r w:rsidR="002C665D">
              <w:t>10</w:t>
            </w:r>
            <w:r w:rsidRPr="000C6BA2">
              <w:t>)</w:t>
            </w:r>
          </w:p>
        </w:tc>
        <w:tc>
          <w:tcPr>
            <w:tcW w:w="1694" w:type="dxa"/>
            <w:shd w:val="clear" w:color="auto" w:fill="auto"/>
          </w:tcPr>
          <w:p w14:paraId="24473440" w14:textId="014A02D2" w:rsidR="0042480C" w:rsidRPr="000C6BA2" w:rsidRDefault="0042480C" w:rsidP="00F962B6">
            <w:r w:rsidRPr="000C6BA2">
              <w:t>30 (1</w:t>
            </w:r>
            <w:r w:rsidR="00E72262">
              <w:t>3</w:t>
            </w:r>
            <w:r w:rsidRPr="000C6BA2">
              <w:t>)</w:t>
            </w:r>
          </w:p>
        </w:tc>
        <w:tc>
          <w:tcPr>
            <w:tcW w:w="1414" w:type="dxa"/>
            <w:shd w:val="clear" w:color="auto" w:fill="auto"/>
          </w:tcPr>
          <w:p w14:paraId="5AAC4547" w14:textId="2CCBA646" w:rsidR="0042480C" w:rsidRPr="000C6BA2" w:rsidRDefault="0042480C" w:rsidP="00F962B6">
            <w:r w:rsidRPr="000C6BA2">
              <w:t>26 (11)</w:t>
            </w:r>
          </w:p>
        </w:tc>
      </w:tr>
      <w:tr w:rsidR="0042480C" w:rsidRPr="000C6BA2" w14:paraId="50DD0098" w14:textId="77777777" w:rsidTr="00664772">
        <w:tc>
          <w:tcPr>
            <w:tcW w:w="2965" w:type="dxa"/>
          </w:tcPr>
          <w:p w14:paraId="4D151001" w14:textId="77777777" w:rsidR="0042480C" w:rsidRPr="000C6BA2" w:rsidRDefault="0042480C" w:rsidP="00F962B6">
            <w:r w:rsidRPr="000C6BA2">
              <w:rPr>
                <w:rFonts w:cstheme="minorHAnsi"/>
              </w:rPr>
              <w:t>≥</w:t>
            </w:r>
            <w:r w:rsidRPr="000C6BA2">
              <w:t>6</w:t>
            </w:r>
          </w:p>
        </w:tc>
        <w:tc>
          <w:tcPr>
            <w:tcW w:w="1620" w:type="dxa"/>
          </w:tcPr>
          <w:p w14:paraId="3C13C244" w14:textId="17ABDE2F" w:rsidR="0042480C" w:rsidRPr="000C6BA2" w:rsidRDefault="0042480C" w:rsidP="00F962B6">
            <w:r w:rsidRPr="000C6BA2">
              <w:t>696 (</w:t>
            </w:r>
            <w:r w:rsidR="00E72262">
              <w:t>40</w:t>
            </w:r>
            <w:r w:rsidRPr="000C6BA2">
              <w:t>)</w:t>
            </w:r>
          </w:p>
        </w:tc>
        <w:tc>
          <w:tcPr>
            <w:tcW w:w="1675" w:type="dxa"/>
            <w:shd w:val="clear" w:color="auto" w:fill="auto"/>
          </w:tcPr>
          <w:p w14:paraId="5D10849E" w14:textId="7E5E5898" w:rsidR="0042480C" w:rsidRPr="000C6BA2" w:rsidRDefault="0042480C" w:rsidP="00F962B6">
            <w:r w:rsidRPr="000C6BA2">
              <w:t>130 (49)</w:t>
            </w:r>
          </w:p>
        </w:tc>
        <w:tc>
          <w:tcPr>
            <w:tcW w:w="1675" w:type="dxa"/>
            <w:shd w:val="clear" w:color="auto" w:fill="auto"/>
          </w:tcPr>
          <w:p w14:paraId="5DBC7A0A" w14:textId="36D991F0" w:rsidR="0042480C" w:rsidRPr="000C6BA2" w:rsidRDefault="0042480C" w:rsidP="00F962B6">
            <w:r w:rsidRPr="000C6BA2">
              <w:t>211 (4</w:t>
            </w:r>
            <w:r w:rsidR="00E72262">
              <w:t>3</w:t>
            </w:r>
            <w:r w:rsidRPr="000C6BA2">
              <w:t>)</w:t>
            </w:r>
          </w:p>
        </w:tc>
        <w:tc>
          <w:tcPr>
            <w:tcW w:w="1423" w:type="dxa"/>
            <w:shd w:val="clear" w:color="auto" w:fill="auto"/>
          </w:tcPr>
          <w:p w14:paraId="22A2A6E7" w14:textId="043695E5" w:rsidR="0042480C" w:rsidRPr="000C6BA2" w:rsidRDefault="0042480C" w:rsidP="00F962B6">
            <w:r w:rsidRPr="000C6BA2">
              <w:t>151 (4</w:t>
            </w:r>
            <w:r w:rsidRPr="00A0460C">
              <w:t>6</w:t>
            </w:r>
            <w:r w:rsidR="00832116" w:rsidRPr="00A0460C">
              <w:t>)</w:t>
            </w:r>
          </w:p>
        </w:tc>
        <w:tc>
          <w:tcPr>
            <w:tcW w:w="1694" w:type="dxa"/>
            <w:shd w:val="clear" w:color="auto" w:fill="auto"/>
          </w:tcPr>
          <w:p w14:paraId="54E9BA84" w14:textId="4E312F19" w:rsidR="0042480C" w:rsidRPr="000C6BA2" w:rsidRDefault="0042480C" w:rsidP="00F962B6">
            <w:r w:rsidRPr="000C6BA2">
              <w:t>109 (4</w:t>
            </w:r>
            <w:r w:rsidR="00E72262">
              <w:t>6</w:t>
            </w:r>
            <w:r w:rsidRPr="000C6BA2">
              <w:t>)</w:t>
            </w:r>
          </w:p>
        </w:tc>
        <w:tc>
          <w:tcPr>
            <w:tcW w:w="1414" w:type="dxa"/>
            <w:shd w:val="clear" w:color="auto" w:fill="auto"/>
          </w:tcPr>
          <w:p w14:paraId="25A5488D" w14:textId="2ECA2F5F" w:rsidR="0042480C" w:rsidRPr="000C6BA2" w:rsidRDefault="0042480C" w:rsidP="00F962B6">
            <w:r w:rsidRPr="000C6BA2">
              <w:t>94 (40)</w:t>
            </w:r>
          </w:p>
        </w:tc>
      </w:tr>
      <w:tr w:rsidR="007F63E6" w:rsidRPr="000C6BA2" w14:paraId="203AAC47" w14:textId="77777777" w:rsidTr="00664772">
        <w:tc>
          <w:tcPr>
            <w:tcW w:w="2965" w:type="dxa"/>
          </w:tcPr>
          <w:p w14:paraId="53ECF2B0" w14:textId="41ACF577" w:rsidR="007F63E6" w:rsidRPr="000C6BA2" w:rsidRDefault="007F63E6" w:rsidP="007F63E6">
            <w:r w:rsidRPr="000C6BA2">
              <w:rPr>
                <w:rFonts w:cstheme="minorHAnsi"/>
                <w:b/>
                <w:bCs/>
              </w:rPr>
              <w:lastRenderedPageBreak/>
              <w:t>≥7</w:t>
            </w:r>
            <w:r w:rsidRPr="000C6BA2">
              <w:rPr>
                <w:rFonts w:cstheme="minorHAnsi"/>
              </w:rPr>
              <w:t xml:space="preserve"> </w:t>
            </w:r>
            <w:r w:rsidRPr="000C6BA2">
              <w:rPr>
                <w:b/>
                <w:bCs/>
              </w:rPr>
              <w:t xml:space="preserve">no. diarrhea/24 </w:t>
            </w:r>
            <w:proofErr w:type="spellStart"/>
            <w:r w:rsidRPr="000C6BA2">
              <w:rPr>
                <w:b/>
                <w:bCs/>
              </w:rPr>
              <w:t>hrs</w:t>
            </w:r>
            <w:proofErr w:type="spellEnd"/>
            <w:r w:rsidRPr="000C6BA2">
              <w:rPr>
                <w:b/>
                <w:bCs/>
              </w:rPr>
              <w:t xml:space="preserve"> </w:t>
            </w:r>
          </w:p>
        </w:tc>
        <w:tc>
          <w:tcPr>
            <w:tcW w:w="1620" w:type="dxa"/>
          </w:tcPr>
          <w:p w14:paraId="44273DC7" w14:textId="1D880AEF" w:rsidR="007F63E6" w:rsidRPr="000C6BA2" w:rsidRDefault="007F63E6" w:rsidP="007F63E6">
            <w:r w:rsidRPr="000C6BA2">
              <w:t>809 (46)</w:t>
            </w:r>
          </w:p>
        </w:tc>
        <w:tc>
          <w:tcPr>
            <w:tcW w:w="1675" w:type="dxa"/>
            <w:shd w:val="clear" w:color="auto" w:fill="auto"/>
          </w:tcPr>
          <w:p w14:paraId="3079CE17" w14:textId="44BE86EE" w:rsidR="007F63E6" w:rsidRPr="000C6BA2" w:rsidRDefault="007F63E6" w:rsidP="007F63E6">
            <w:r w:rsidRPr="000C6BA2">
              <w:t>117 (44)</w:t>
            </w:r>
          </w:p>
        </w:tc>
        <w:tc>
          <w:tcPr>
            <w:tcW w:w="1675" w:type="dxa"/>
            <w:shd w:val="clear" w:color="auto" w:fill="auto"/>
          </w:tcPr>
          <w:p w14:paraId="4BE4172E" w14:textId="30917354" w:rsidR="007F63E6" w:rsidRPr="000C6BA2" w:rsidRDefault="007F63E6" w:rsidP="007F63E6">
            <w:r w:rsidRPr="000C6BA2">
              <w:t>207 (4</w:t>
            </w:r>
            <w:r w:rsidR="00E72262">
              <w:t>2</w:t>
            </w:r>
            <w:r w:rsidRPr="000C6BA2">
              <w:t>)</w:t>
            </w:r>
          </w:p>
        </w:tc>
        <w:tc>
          <w:tcPr>
            <w:tcW w:w="1423" w:type="dxa"/>
            <w:shd w:val="clear" w:color="auto" w:fill="auto"/>
          </w:tcPr>
          <w:p w14:paraId="085A1CDA" w14:textId="0686441C" w:rsidR="007F63E6" w:rsidRPr="000C6BA2" w:rsidRDefault="007F63E6" w:rsidP="007F63E6">
            <w:pPr>
              <w:rPr>
                <w:b/>
                <w:bCs/>
              </w:rPr>
            </w:pPr>
            <w:r w:rsidRPr="000C6BA2">
              <w:rPr>
                <w:b/>
                <w:bCs/>
              </w:rPr>
              <w:t>130 (40)</w:t>
            </w:r>
          </w:p>
        </w:tc>
        <w:tc>
          <w:tcPr>
            <w:tcW w:w="1694" w:type="dxa"/>
            <w:shd w:val="clear" w:color="auto" w:fill="auto"/>
          </w:tcPr>
          <w:p w14:paraId="04118235" w14:textId="31D4648C" w:rsidR="007F63E6" w:rsidRPr="000C6BA2" w:rsidRDefault="007F63E6" w:rsidP="007F63E6">
            <w:r w:rsidRPr="000C6BA2">
              <w:t>95 (</w:t>
            </w:r>
            <w:r w:rsidR="00E72262">
              <w:t>40</w:t>
            </w:r>
            <w:r w:rsidRPr="000C6BA2">
              <w:t>)</w:t>
            </w:r>
          </w:p>
        </w:tc>
        <w:tc>
          <w:tcPr>
            <w:tcW w:w="1414" w:type="dxa"/>
            <w:shd w:val="clear" w:color="auto" w:fill="auto"/>
          </w:tcPr>
          <w:p w14:paraId="2EBCE8C5" w14:textId="067D2153" w:rsidR="007F63E6" w:rsidRPr="000C6BA2" w:rsidRDefault="007F63E6" w:rsidP="007F63E6">
            <w:pPr>
              <w:rPr>
                <w:b/>
                <w:bCs/>
              </w:rPr>
            </w:pPr>
            <w:r w:rsidRPr="000C6BA2">
              <w:rPr>
                <w:b/>
                <w:bCs/>
              </w:rPr>
              <w:t>127 (54)</w:t>
            </w:r>
          </w:p>
        </w:tc>
      </w:tr>
      <w:tr w:rsidR="007F63E6" w:rsidRPr="000C6BA2" w14:paraId="4A07F52E" w14:textId="77777777" w:rsidTr="00664772">
        <w:tc>
          <w:tcPr>
            <w:tcW w:w="2965" w:type="dxa"/>
          </w:tcPr>
          <w:p w14:paraId="406EBD5C" w14:textId="17B1B0FF" w:rsidR="007F63E6" w:rsidRPr="000C6BA2" w:rsidRDefault="007F63E6" w:rsidP="007F63E6">
            <w:pPr>
              <w:rPr>
                <w:b/>
                <w:bCs/>
              </w:rPr>
            </w:pPr>
            <w:r w:rsidRPr="000C6BA2">
              <w:rPr>
                <w:b/>
                <w:bCs/>
              </w:rPr>
              <w:t xml:space="preserve">Vomiting ≥3/24 </w:t>
            </w:r>
            <w:proofErr w:type="spellStart"/>
            <w:r w:rsidRPr="000C6BA2">
              <w:rPr>
                <w:b/>
                <w:bCs/>
              </w:rPr>
              <w:t>hrs</w:t>
            </w:r>
            <w:proofErr w:type="spellEnd"/>
          </w:p>
        </w:tc>
        <w:tc>
          <w:tcPr>
            <w:tcW w:w="1620" w:type="dxa"/>
          </w:tcPr>
          <w:p w14:paraId="736345E4" w14:textId="446870F1" w:rsidR="007F63E6" w:rsidRPr="000C6BA2" w:rsidRDefault="007F63E6" w:rsidP="007F63E6">
            <w:r w:rsidRPr="000C6BA2">
              <w:t>1158 (66)</w:t>
            </w:r>
          </w:p>
        </w:tc>
        <w:tc>
          <w:tcPr>
            <w:tcW w:w="1675" w:type="dxa"/>
            <w:shd w:val="clear" w:color="auto" w:fill="auto"/>
          </w:tcPr>
          <w:p w14:paraId="427D2301" w14:textId="1EB0167D" w:rsidR="007F63E6" w:rsidRPr="000C6BA2" w:rsidRDefault="007F63E6" w:rsidP="007F63E6">
            <w:pPr>
              <w:rPr>
                <w:b/>
                <w:bCs/>
              </w:rPr>
            </w:pPr>
            <w:r w:rsidRPr="000C6BA2">
              <w:rPr>
                <w:b/>
                <w:bCs/>
              </w:rPr>
              <w:t>81 (3</w:t>
            </w:r>
            <w:r w:rsidR="00E72262">
              <w:rPr>
                <w:b/>
                <w:bCs/>
              </w:rPr>
              <w:t>1</w:t>
            </w:r>
            <w:r w:rsidRPr="000C6BA2">
              <w:rPr>
                <w:b/>
                <w:bCs/>
              </w:rPr>
              <w:t>)</w:t>
            </w:r>
          </w:p>
        </w:tc>
        <w:tc>
          <w:tcPr>
            <w:tcW w:w="1675" w:type="dxa"/>
            <w:shd w:val="clear" w:color="auto" w:fill="auto"/>
          </w:tcPr>
          <w:p w14:paraId="55B4BBD9" w14:textId="2535F211" w:rsidR="007F63E6" w:rsidRPr="000C6BA2" w:rsidRDefault="007F63E6" w:rsidP="007F63E6">
            <w:pPr>
              <w:rPr>
                <w:b/>
                <w:bCs/>
              </w:rPr>
            </w:pPr>
            <w:r w:rsidRPr="000C6BA2">
              <w:rPr>
                <w:b/>
                <w:bCs/>
              </w:rPr>
              <w:t>192 (3</w:t>
            </w:r>
            <w:r w:rsidR="00E72262">
              <w:rPr>
                <w:b/>
                <w:bCs/>
              </w:rPr>
              <w:t>9</w:t>
            </w:r>
            <w:r w:rsidRPr="000C6BA2">
              <w:rPr>
                <w:b/>
                <w:bCs/>
              </w:rPr>
              <w:t>)</w:t>
            </w:r>
          </w:p>
        </w:tc>
        <w:tc>
          <w:tcPr>
            <w:tcW w:w="1423" w:type="dxa"/>
            <w:shd w:val="clear" w:color="auto" w:fill="auto"/>
          </w:tcPr>
          <w:p w14:paraId="11974F8C" w14:textId="4E0E6652" w:rsidR="007F63E6" w:rsidRPr="000C6BA2" w:rsidRDefault="007F63E6" w:rsidP="007F63E6">
            <w:pPr>
              <w:rPr>
                <w:b/>
                <w:bCs/>
              </w:rPr>
            </w:pPr>
            <w:r w:rsidRPr="000C6BA2">
              <w:rPr>
                <w:b/>
                <w:bCs/>
              </w:rPr>
              <w:t>130 (40)</w:t>
            </w:r>
          </w:p>
        </w:tc>
        <w:tc>
          <w:tcPr>
            <w:tcW w:w="1694" w:type="dxa"/>
            <w:shd w:val="clear" w:color="auto" w:fill="auto"/>
          </w:tcPr>
          <w:p w14:paraId="74D36DEC" w14:textId="2153650D" w:rsidR="007F63E6" w:rsidRPr="000C6BA2" w:rsidRDefault="007F63E6" w:rsidP="007F63E6">
            <w:pPr>
              <w:rPr>
                <w:b/>
                <w:bCs/>
              </w:rPr>
            </w:pPr>
            <w:r w:rsidRPr="000C6BA2">
              <w:rPr>
                <w:b/>
                <w:bCs/>
              </w:rPr>
              <w:t>97 (4</w:t>
            </w:r>
            <w:r w:rsidR="00E72262">
              <w:rPr>
                <w:b/>
                <w:bCs/>
              </w:rPr>
              <w:t>1</w:t>
            </w:r>
            <w:r w:rsidRPr="000C6BA2">
              <w:rPr>
                <w:b/>
                <w:bCs/>
              </w:rPr>
              <w:t>)</w:t>
            </w:r>
          </w:p>
        </w:tc>
        <w:tc>
          <w:tcPr>
            <w:tcW w:w="1414" w:type="dxa"/>
            <w:shd w:val="clear" w:color="auto" w:fill="auto"/>
          </w:tcPr>
          <w:p w14:paraId="6E2CDC2F" w14:textId="3404A677" w:rsidR="007F63E6" w:rsidRPr="000C6BA2" w:rsidRDefault="007F63E6" w:rsidP="007F63E6">
            <w:pPr>
              <w:rPr>
                <w:b/>
                <w:bCs/>
              </w:rPr>
            </w:pPr>
            <w:r w:rsidRPr="000C6BA2">
              <w:rPr>
                <w:b/>
                <w:bCs/>
              </w:rPr>
              <w:t>131 (5</w:t>
            </w:r>
            <w:r w:rsidR="00E72262">
              <w:rPr>
                <w:b/>
                <w:bCs/>
              </w:rPr>
              <w:t>6</w:t>
            </w:r>
            <w:r w:rsidRPr="000C6BA2">
              <w:rPr>
                <w:b/>
                <w:bCs/>
              </w:rPr>
              <w:t>)</w:t>
            </w:r>
          </w:p>
        </w:tc>
      </w:tr>
      <w:tr w:rsidR="007F63E6" w:rsidRPr="000C6BA2" w14:paraId="2960D07B" w14:textId="77777777" w:rsidTr="00664772">
        <w:tc>
          <w:tcPr>
            <w:tcW w:w="2965" w:type="dxa"/>
          </w:tcPr>
          <w:p w14:paraId="7C00969C" w14:textId="0D0F674C" w:rsidR="007F63E6" w:rsidRPr="000C6BA2" w:rsidRDefault="007F63E6" w:rsidP="007F63E6">
            <w:pPr>
              <w:rPr>
                <w:rFonts w:cstheme="minorHAnsi"/>
                <w:b/>
                <w:bCs/>
              </w:rPr>
            </w:pPr>
            <w:r w:rsidRPr="000C6BA2">
              <w:rPr>
                <w:b/>
                <w:bCs/>
              </w:rPr>
              <w:t>Fever ≥38° C</w:t>
            </w:r>
          </w:p>
        </w:tc>
        <w:tc>
          <w:tcPr>
            <w:tcW w:w="1620" w:type="dxa"/>
          </w:tcPr>
          <w:p w14:paraId="3D9ECCAB" w14:textId="23CDC86E" w:rsidR="007F63E6" w:rsidRPr="000C6BA2" w:rsidRDefault="007F63E6" w:rsidP="007F63E6">
            <w:r w:rsidRPr="000C6BA2">
              <w:t>371 (21)</w:t>
            </w:r>
          </w:p>
        </w:tc>
        <w:tc>
          <w:tcPr>
            <w:tcW w:w="1675" w:type="dxa"/>
            <w:shd w:val="clear" w:color="auto" w:fill="auto"/>
          </w:tcPr>
          <w:p w14:paraId="101E887A" w14:textId="0A0624B9" w:rsidR="007F63E6" w:rsidRPr="000C6BA2" w:rsidRDefault="007F63E6" w:rsidP="007F63E6">
            <w:r w:rsidRPr="000C6BA2">
              <w:t>58 (2</w:t>
            </w:r>
            <w:r w:rsidR="00E72262">
              <w:t>2</w:t>
            </w:r>
            <w:r w:rsidRPr="000C6BA2">
              <w:t>)</w:t>
            </w:r>
          </w:p>
        </w:tc>
        <w:tc>
          <w:tcPr>
            <w:tcW w:w="1675" w:type="dxa"/>
            <w:shd w:val="clear" w:color="auto" w:fill="auto"/>
          </w:tcPr>
          <w:p w14:paraId="7E666750" w14:textId="3B925344" w:rsidR="007F63E6" w:rsidRPr="000C6BA2" w:rsidRDefault="007F63E6" w:rsidP="007F63E6">
            <w:r w:rsidRPr="000C6BA2">
              <w:t>90 (18)</w:t>
            </w:r>
          </w:p>
        </w:tc>
        <w:tc>
          <w:tcPr>
            <w:tcW w:w="1423" w:type="dxa"/>
            <w:shd w:val="clear" w:color="auto" w:fill="auto"/>
          </w:tcPr>
          <w:p w14:paraId="399674B4" w14:textId="3AD18CC0" w:rsidR="007F63E6" w:rsidRPr="000C6BA2" w:rsidRDefault="007F63E6" w:rsidP="007F63E6">
            <w:pPr>
              <w:rPr>
                <w:b/>
                <w:bCs/>
              </w:rPr>
            </w:pPr>
            <w:r w:rsidRPr="000C6BA2">
              <w:rPr>
                <w:b/>
                <w:bCs/>
              </w:rPr>
              <w:t>44 (1</w:t>
            </w:r>
            <w:r w:rsidR="00832116">
              <w:rPr>
                <w:b/>
                <w:bCs/>
              </w:rPr>
              <w:t>4</w:t>
            </w:r>
            <w:r w:rsidRPr="000C6BA2">
              <w:rPr>
                <w:b/>
                <w:bCs/>
              </w:rPr>
              <w:t>)</w:t>
            </w:r>
          </w:p>
        </w:tc>
        <w:tc>
          <w:tcPr>
            <w:tcW w:w="1694" w:type="dxa"/>
            <w:shd w:val="clear" w:color="auto" w:fill="auto"/>
          </w:tcPr>
          <w:p w14:paraId="5C07F4FB" w14:textId="16210A73" w:rsidR="007F63E6" w:rsidRPr="000C6BA2" w:rsidRDefault="007F63E6" w:rsidP="007F63E6">
            <w:r w:rsidRPr="000C6BA2">
              <w:t>45 (1</w:t>
            </w:r>
            <w:r w:rsidR="00E72262">
              <w:t>9</w:t>
            </w:r>
            <w:r w:rsidRPr="000C6BA2">
              <w:t>)</w:t>
            </w:r>
          </w:p>
        </w:tc>
        <w:tc>
          <w:tcPr>
            <w:tcW w:w="1414" w:type="dxa"/>
            <w:shd w:val="clear" w:color="auto" w:fill="auto"/>
          </w:tcPr>
          <w:p w14:paraId="384E27FC" w14:textId="22A6268F" w:rsidR="007F63E6" w:rsidRPr="000C6BA2" w:rsidRDefault="007F63E6" w:rsidP="007F63E6">
            <w:r w:rsidRPr="000C6BA2">
              <w:t>44 (1</w:t>
            </w:r>
            <w:r w:rsidR="00E72262">
              <w:t>9</w:t>
            </w:r>
            <w:r w:rsidRPr="000C6BA2">
              <w:t>)</w:t>
            </w:r>
          </w:p>
        </w:tc>
      </w:tr>
      <w:tr w:rsidR="007F63E6" w:rsidRPr="000C6BA2" w14:paraId="75D23469" w14:textId="77777777" w:rsidTr="00664772">
        <w:tc>
          <w:tcPr>
            <w:tcW w:w="2965" w:type="dxa"/>
          </w:tcPr>
          <w:p w14:paraId="4B7A2360" w14:textId="77777777" w:rsidR="007F63E6" w:rsidRPr="000C6BA2" w:rsidRDefault="007F63E6" w:rsidP="007F63E6">
            <w:r w:rsidRPr="000C6BA2">
              <w:rPr>
                <w:b/>
                <w:bCs/>
              </w:rPr>
              <w:t>Dehydration</w:t>
            </w:r>
          </w:p>
        </w:tc>
        <w:tc>
          <w:tcPr>
            <w:tcW w:w="1620" w:type="dxa"/>
          </w:tcPr>
          <w:p w14:paraId="27ABF657" w14:textId="77777777" w:rsidR="007F63E6" w:rsidRPr="000C6BA2" w:rsidRDefault="007F63E6" w:rsidP="007F63E6"/>
        </w:tc>
        <w:tc>
          <w:tcPr>
            <w:tcW w:w="1675" w:type="dxa"/>
            <w:shd w:val="clear" w:color="auto" w:fill="auto"/>
          </w:tcPr>
          <w:p w14:paraId="0B1620A1" w14:textId="77777777" w:rsidR="007F63E6" w:rsidRPr="000C6BA2" w:rsidRDefault="007F63E6" w:rsidP="007F63E6"/>
        </w:tc>
        <w:tc>
          <w:tcPr>
            <w:tcW w:w="1675" w:type="dxa"/>
            <w:shd w:val="clear" w:color="auto" w:fill="auto"/>
          </w:tcPr>
          <w:p w14:paraId="6AEE7CBA" w14:textId="77777777" w:rsidR="007F63E6" w:rsidRPr="000C6BA2" w:rsidRDefault="007F63E6" w:rsidP="007F63E6"/>
        </w:tc>
        <w:tc>
          <w:tcPr>
            <w:tcW w:w="1423" w:type="dxa"/>
            <w:shd w:val="clear" w:color="auto" w:fill="auto"/>
          </w:tcPr>
          <w:p w14:paraId="5A33ED45" w14:textId="77777777" w:rsidR="007F63E6" w:rsidRPr="000C6BA2" w:rsidRDefault="007F63E6" w:rsidP="007F63E6"/>
        </w:tc>
        <w:tc>
          <w:tcPr>
            <w:tcW w:w="1694" w:type="dxa"/>
            <w:shd w:val="clear" w:color="auto" w:fill="auto"/>
          </w:tcPr>
          <w:p w14:paraId="15225A18" w14:textId="77777777" w:rsidR="007F63E6" w:rsidRPr="000C6BA2" w:rsidRDefault="007F63E6" w:rsidP="007F63E6"/>
        </w:tc>
        <w:tc>
          <w:tcPr>
            <w:tcW w:w="1414" w:type="dxa"/>
            <w:shd w:val="clear" w:color="auto" w:fill="auto"/>
          </w:tcPr>
          <w:p w14:paraId="61E6FF04" w14:textId="77777777" w:rsidR="007F63E6" w:rsidRPr="000C6BA2" w:rsidRDefault="007F63E6" w:rsidP="007F63E6"/>
        </w:tc>
      </w:tr>
      <w:tr w:rsidR="007F63E6" w:rsidRPr="000C6BA2" w14:paraId="60EDEC78" w14:textId="77777777" w:rsidTr="00664772">
        <w:tc>
          <w:tcPr>
            <w:tcW w:w="2965" w:type="dxa"/>
          </w:tcPr>
          <w:p w14:paraId="1C3198EE" w14:textId="77777777" w:rsidR="007F63E6" w:rsidRPr="000C6BA2" w:rsidRDefault="007F63E6" w:rsidP="007F63E6">
            <w:r w:rsidRPr="000C6BA2">
              <w:t>Mild**</w:t>
            </w:r>
          </w:p>
        </w:tc>
        <w:tc>
          <w:tcPr>
            <w:tcW w:w="1620" w:type="dxa"/>
          </w:tcPr>
          <w:p w14:paraId="35C4B4CF" w14:textId="5B22138A" w:rsidR="007F63E6" w:rsidRPr="000C6BA2" w:rsidRDefault="007F63E6" w:rsidP="007F63E6">
            <w:r w:rsidRPr="000C6BA2">
              <w:t>1090 (62)</w:t>
            </w:r>
          </w:p>
        </w:tc>
        <w:tc>
          <w:tcPr>
            <w:tcW w:w="1675" w:type="dxa"/>
            <w:shd w:val="clear" w:color="auto" w:fill="auto"/>
          </w:tcPr>
          <w:p w14:paraId="56593493" w14:textId="45547BEF" w:rsidR="007F63E6" w:rsidRPr="000C6BA2" w:rsidRDefault="007F63E6" w:rsidP="007F63E6">
            <w:pPr>
              <w:rPr>
                <w:b/>
                <w:bCs/>
              </w:rPr>
            </w:pPr>
            <w:r w:rsidRPr="000C6BA2">
              <w:rPr>
                <w:b/>
                <w:bCs/>
              </w:rPr>
              <w:t>131 (49)</w:t>
            </w:r>
          </w:p>
        </w:tc>
        <w:tc>
          <w:tcPr>
            <w:tcW w:w="1675" w:type="dxa"/>
            <w:shd w:val="clear" w:color="auto" w:fill="auto"/>
          </w:tcPr>
          <w:p w14:paraId="3742E144" w14:textId="496A1276" w:rsidR="007F63E6" w:rsidRPr="000C6BA2" w:rsidRDefault="007F63E6" w:rsidP="007F63E6">
            <w:pPr>
              <w:rPr>
                <w:b/>
                <w:bCs/>
              </w:rPr>
            </w:pPr>
            <w:r w:rsidRPr="000C6BA2">
              <w:rPr>
                <w:b/>
                <w:bCs/>
              </w:rPr>
              <w:t>293 (59)</w:t>
            </w:r>
          </w:p>
        </w:tc>
        <w:tc>
          <w:tcPr>
            <w:tcW w:w="1423" w:type="dxa"/>
            <w:shd w:val="clear" w:color="auto" w:fill="auto"/>
          </w:tcPr>
          <w:p w14:paraId="1BC8BCD4" w14:textId="0553218C" w:rsidR="007F63E6" w:rsidRPr="000C6BA2" w:rsidRDefault="007F63E6" w:rsidP="007F63E6">
            <w:r w:rsidRPr="000C6BA2">
              <w:t>202 (62)</w:t>
            </w:r>
          </w:p>
        </w:tc>
        <w:tc>
          <w:tcPr>
            <w:tcW w:w="1694" w:type="dxa"/>
            <w:shd w:val="clear" w:color="auto" w:fill="auto"/>
          </w:tcPr>
          <w:p w14:paraId="7F00E3A8" w14:textId="215EC457" w:rsidR="007F63E6" w:rsidRPr="000C6BA2" w:rsidRDefault="007F63E6" w:rsidP="007F63E6">
            <w:r w:rsidRPr="000C6BA2">
              <w:t>145 (6</w:t>
            </w:r>
            <w:r w:rsidR="00E72262">
              <w:t>1</w:t>
            </w:r>
            <w:r w:rsidRPr="000C6BA2">
              <w:t>)</w:t>
            </w:r>
          </w:p>
        </w:tc>
        <w:tc>
          <w:tcPr>
            <w:tcW w:w="1414" w:type="dxa"/>
            <w:shd w:val="clear" w:color="auto" w:fill="auto"/>
          </w:tcPr>
          <w:p w14:paraId="602AB1A5" w14:textId="4B9F0948" w:rsidR="007F63E6" w:rsidRPr="000C6BA2" w:rsidRDefault="007F63E6" w:rsidP="007F63E6">
            <w:r w:rsidRPr="000C6BA2">
              <w:t>149 (63)</w:t>
            </w:r>
          </w:p>
        </w:tc>
      </w:tr>
      <w:tr w:rsidR="007F63E6" w:rsidRPr="000C6BA2" w14:paraId="4F74CA89" w14:textId="77777777" w:rsidTr="00664772">
        <w:tc>
          <w:tcPr>
            <w:tcW w:w="2965" w:type="dxa"/>
          </w:tcPr>
          <w:p w14:paraId="22959628" w14:textId="77777777" w:rsidR="007F63E6" w:rsidRPr="000C6BA2" w:rsidRDefault="007F63E6" w:rsidP="007F63E6">
            <w:r w:rsidRPr="000C6BA2">
              <w:t>Moderate/Severe*</w:t>
            </w:r>
          </w:p>
        </w:tc>
        <w:tc>
          <w:tcPr>
            <w:tcW w:w="1620" w:type="dxa"/>
          </w:tcPr>
          <w:p w14:paraId="5FAE38D9" w14:textId="22DBDC19" w:rsidR="007F63E6" w:rsidRPr="000C6BA2" w:rsidRDefault="007F63E6" w:rsidP="007F63E6">
            <w:r w:rsidRPr="000C6BA2">
              <w:t>344 (</w:t>
            </w:r>
            <w:r w:rsidR="00E72262">
              <w:t>20</w:t>
            </w:r>
            <w:r w:rsidRPr="000C6BA2">
              <w:t>)</w:t>
            </w:r>
          </w:p>
        </w:tc>
        <w:tc>
          <w:tcPr>
            <w:tcW w:w="1675" w:type="dxa"/>
            <w:shd w:val="clear" w:color="auto" w:fill="auto"/>
          </w:tcPr>
          <w:p w14:paraId="39C7BF23" w14:textId="39F2ED7F" w:rsidR="007F63E6" w:rsidRPr="000C6BA2" w:rsidRDefault="007F63E6" w:rsidP="007F63E6">
            <w:pPr>
              <w:rPr>
                <w:b/>
                <w:bCs/>
              </w:rPr>
            </w:pPr>
            <w:r w:rsidRPr="000C6BA2">
              <w:rPr>
                <w:b/>
                <w:bCs/>
              </w:rPr>
              <w:t>40 (15)</w:t>
            </w:r>
          </w:p>
        </w:tc>
        <w:tc>
          <w:tcPr>
            <w:tcW w:w="1675" w:type="dxa"/>
            <w:shd w:val="clear" w:color="auto" w:fill="auto"/>
          </w:tcPr>
          <w:p w14:paraId="3EFC878B" w14:textId="593EC464" w:rsidR="007F63E6" w:rsidRPr="000C6BA2" w:rsidRDefault="007F63E6" w:rsidP="007F63E6">
            <w:pPr>
              <w:rPr>
                <w:b/>
                <w:bCs/>
              </w:rPr>
            </w:pPr>
            <w:r w:rsidRPr="000C6BA2">
              <w:rPr>
                <w:b/>
                <w:bCs/>
              </w:rPr>
              <w:t>78 (1</w:t>
            </w:r>
            <w:r w:rsidR="00E72262">
              <w:rPr>
                <w:b/>
                <w:bCs/>
              </w:rPr>
              <w:t>6</w:t>
            </w:r>
            <w:r w:rsidRPr="000C6BA2">
              <w:rPr>
                <w:b/>
                <w:bCs/>
              </w:rPr>
              <w:t>)</w:t>
            </w:r>
          </w:p>
        </w:tc>
        <w:tc>
          <w:tcPr>
            <w:tcW w:w="1423" w:type="dxa"/>
            <w:shd w:val="clear" w:color="auto" w:fill="auto"/>
          </w:tcPr>
          <w:p w14:paraId="78E8B390" w14:textId="3F7EF0C9" w:rsidR="007F63E6" w:rsidRPr="000C6BA2" w:rsidRDefault="007F63E6" w:rsidP="007F63E6">
            <w:r w:rsidRPr="000C6BA2">
              <w:t>54 (1</w:t>
            </w:r>
            <w:r w:rsidR="00E72262">
              <w:t>7</w:t>
            </w:r>
            <w:r w:rsidRPr="000C6BA2">
              <w:t>)</w:t>
            </w:r>
          </w:p>
        </w:tc>
        <w:tc>
          <w:tcPr>
            <w:tcW w:w="1694" w:type="dxa"/>
            <w:shd w:val="clear" w:color="auto" w:fill="auto"/>
          </w:tcPr>
          <w:p w14:paraId="123D93E0" w14:textId="7E9C38C2" w:rsidR="007F63E6" w:rsidRPr="000C6BA2" w:rsidRDefault="007F63E6" w:rsidP="007F63E6">
            <w:r w:rsidRPr="000C6BA2">
              <w:t>46 (19)</w:t>
            </w:r>
          </w:p>
        </w:tc>
        <w:tc>
          <w:tcPr>
            <w:tcW w:w="1414" w:type="dxa"/>
            <w:shd w:val="clear" w:color="auto" w:fill="auto"/>
          </w:tcPr>
          <w:p w14:paraId="5F5EB5E4" w14:textId="40320EE7" w:rsidR="007F63E6" w:rsidRPr="000C6BA2" w:rsidRDefault="007F63E6" w:rsidP="007F63E6">
            <w:r w:rsidRPr="000C6BA2">
              <w:t>40 (17)</w:t>
            </w:r>
          </w:p>
        </w:tc>
      </w:tr>
      <w:tr w:rsidR="007F63E6" w:rsidRPr="000C6BA2" w14:paraId="0A4CB5D4" w14:textId="77777777" w:rsidTr="00664772">
        <w:tc>
          <w:tcPr>
            <w:tcW w:w="2965" w:type="dxa"/>
          </w:tcPr>
          <w:p w14:paraId="4E8ADA63" w14:textId="77777777" w:rsidR="007F63E6" w:rsidRPr="000C6BA2" w:rsidRDefault="007F63E6" w:rsidP="007F63E6">
            <w:r w:rsidRPr="000C6BA2">
              <w:rPr>
                <w:b/>
                <w:bCs/>
              </w:rPr>
              <w:t>Treatment</w:t>
            </w:r>
          </w:p>
        </w:tc>
        <w:tc>
          <w:tcPr>
            <w:tcW w:w="1620" w:type="dxa"/>
          </w:tcPr>
          <w:p w14:paraId="3FE8E207" w14:textId="77777777" w:rsidR="007F63E6" w:rsidRPr="000C6BA2" w:rsidRDefault="007F63E6" w:rsidP="007F63E6"/>
        </w:tc>
        <w:tc>
          <w:tcPr>
            <w:tcW w:w="1675" w:type="dxa"/>
            <w:shd w:val="clear" w:color="auto" w:fill="auto"/>
          </w:tcPr>
          <w:p w14:paraId="64340D1E" w14:textId="77777777" w:rsidR="007F63E6" w:rsidRPr="000C6BA2" w:rsidRDefault="007F63E6" w:rsidP="007F63E6"/>
        </w:tc>
        <w:tc>
          <w:tcPr>
            <w:tcW w:w="1675" w:type="dxa"/>
            <w:shd w:val="clear" w:color="auto" w:fill="auto"/>
          </w:tcPr>
          <w:p w14:paraId="3BE82B4A" w14:textId="77777777" w:rsidR="007F63E6" w:rsidRPr="000C6BA2" w:rsidRDefault="007F63E6" w:rsidP="007F63E6"/>
        </w:tc>
        <w:tc>
          <w:tcPr>
            <w:tcW w:w="1423" w:type="dxa"/>
            <w:shd w:val="clear" w:color="auto" w:fill="auto"/>
          </w:tcPr>
          <w:p w14:paraId="54D1853B" w14:textId="77777777" w:rsidR="007F63E6" w:rsidRPr="000C6BA2" w:rsidRDefault="007F63E6" w:rsidP="007F63E6"/>
        </w:tc>
        <w:tc>
          <w:tcPr>
            <w:tcW w:w="1694" w:type="dxa"/>
            <w:shd w:val="clear" w:color="auto" w:fill="auto"/>
          </w:tcPr>
          <w:p w14:paraId="04F10FFD" w14:textId="77777777" w:rsidR="007F63E6" w:rsidRPr="000C6BA2" w:rsidRDefault="007F63E6" w:rsidP="007F63E6"/>
        </w:tc>
        <w:tc>
          <w:tcPr>
            <w:tcW w:w="1414" w:type="dxa"/>
            <w:shd w:val="clear" w:color="auto" w:fill="auto"/>
          </w:tcPr>
          <w:p w14:paraId="2EFF1170" w14:textId="77777777" w:rsidR="007F63E6" w:rsidRPr="000C6BA2" w:rsidRDefault="007F63E6" w:rsidP="007F63E6"/>
        </w:tc>
      </w:tr>
      <w:tr w:rsidR="007F63E6" w:rsidRPr="000C6BA2" w14:paraId="568C68B9" w14:textId="77777777" w:rsidTr="00664772">
        <w:tc>
          <w:tcPr>
            <w:tcW w:w="2965" w:type="dxa"/>
          </w:tcPr>
          <w:p w14:paraId="3BE84C13" w14:textId="77777777" w:rsidR="007F63E6" w:rsidRPr="000C6BA2" w:rsidRDefault="007F63E6" w:rsidP="007F63E6">
            <w:r w:rsidRPr="000C6BA2">
              <w:t>Outpatient without IV fluid</w:t>
            </w:r>
          </w:p>
        </w:tc>
        <w:tc>
          <w:tcPr>
            <w:tcW w:w="1620" w:type="dxa"/>
          </w:tcPr>
          <w:p w14:paraId="59BB485F" w14:textId="55CBF09A" w:rsidR="007F63E6" w:rsidRPr="000C6BA2" w:rsidRDefault="007F63E6" w:rsidP="007F63E6">
            <w:r w:rsidRPr="000C6BA2">
              <w:t>1023 (5</w:t>
            </w:r>
            <w:r w:rsidR="00E72262">
              <w:t>9</w:t>
            </w:r>
            <w:r w:rsidRPr="000C6BA2">
              <w:t>)</w:t>
            </w:r>
          </w:p>
        </w:tc>
        <w:tc>
          <w:tcPr>
            <w:tcW w:w="1675" w:type="dxa"/>
            <w:shd w:val="clear" w:color="auto" w:fill="auto"/>
          </w:tcPr>
          <w:p w14:paraId="00D44BB1" w14:textId="4CF9F40F" w:rsidR="007F63E6" w:rsidRPr="000C6BA2" w:rsidRDefault="007F63E6" w:rsidP="007F63E6">
            <w:pPr>
              <w:rPr>
                <w:b/>
                <w:bCs/>
              </w:rPr>
            </w:pPr>
            <w:r w:rsidRPr="000C6BA2">
              <w:rPr>
                <w:b/>
                <w:bCs/>
              </w:rPr>
              <w:t>205 (77)</w:t>
            </w:r>
          </w:p>
        </w:tc>
        <w:tc>
          <w:tcPr>
            <w:tcW w:w="1675" w:type="dxa"/>
            <w:shd w:val="clear" w:color="auto" w:fill="auto"/>
          </w:tcPr>
          <w:p w14:paraId="6B687D58" w14:textId="311F0388" w:rsidR="007F63E6" w:rsidRPr="000C6BA2" w:rsidRDefault="007F63E6" w:rsidP="007F63E6">
            <w:pPr>
              <w:rPr>
                <w:b/>
                <w:bCs/>
              </w:rPr>
            </w:pPr>
            <w:r w:rsidRPr="000C6BA2">
              <w:rPr>
                <w:b/>
                <w:bCs/>
              </w:rPr>
              <w:t>387 (78)</w:t>
            </w:r>
          </w:p>
        </w:tc>
        <w:tc>
          <w:tcPr>
            <w:tcW w:w="1423" w:type="dxa"/>
            <w:shd w:val="clear" w:color="auto" w:fill="auto"/>
          </w:tcPr>
          <w:p w14:paraId="229D9414" w14:textId="730B14E3" w:rsidR="007F63E6" w:rsidRPr="000C6BA2" w:rsidRDefault="007F63E6" w:rsidP="007F63E6">
            <w:pPr>
              <w:rPr>
                <w:b/>
                <w:bCs/>
              </w:rPr>
            </w:pPr>
            <w:r w:rsidRPr="000C6BA2">
              <w:rPr>
                <w:b/>
                <w:bCs/>
              </w:rPr>
              <w:t>265 (8</w:t>
            </w:r>
            <w:r w:rsidR="00832116">
              <w:rPr>
                <w:b/>
                <w:bCs/>
              </w:rPr>
              <w:t>2</w:t>
            </w:r>
            <w:r w:rsidRPr="000C6BA2">
              <w:rPr>
                <w:b/>
                <w:bCs/>
              </w:rPr>
              <w:t>)</w:t>
            </w:r>
          </w:p>
        </w:tc>
        <w:tc>
          <w:tcPr>
            <w:tcW w:w="1694" w:type="dxa"/>
            <w:shd w:val="clear" w:color="auto" w:fill="auto"/>
          </w:tcPr>
          <w:p w14:paraId="12469311" w14:textId="180531DD" w:rsidR="007F63E6" w:rsidRPr="000C6BA2" w:rsidRDefault="007F63E6" w:rsidP="007F63E6">
            <w:pPr>
              <w:rPr>
                <w:b/>
                <w:bCs/>
              </w:rPr>
            </w:pPr>
            <w:r w:rsidRPr="000C6BA2">
              <w:rPr>
                <w:b/>
                <w:bCs/>
              </w:rPr>
              <w:t>179 (75)</w:t>
            </w:r>
          </w:p>
        </w:tc>
        <w:tc>
          <w:tcPr>
            <w:tcW w:w="1414" w:type="dxa"/>
            <w:shd w:val="clear" w:color="auto" w:fill="auto"/>
          </w:tcPr>
          <w:p w14:paraId="3884B7D0" w14:textId="0A573685" w:rsidR="007F63E6" w:rsidRPr="000C6BA2" w:rsidRDefault="007F63E6" w:rsidP="007F63E6">
            <w:pPr>
              <w:rPr>
                <w:b/>
                <w:bCs/>
              </w:rPr>
            </w:pPr>
            <w:r w:rsidRPr="000C6BA2">
              <w:rPr>
                <w:b/>
                <w:bCs/>
              </w:rPr>
              <w:t>166 (7</w:t>
            </w:r>
            <w:r w:rsidR="00E72262">
              <w:rPr>
                <w:b/>
                <w:bCs/>
              </w:rPr>
              <w:t>1</w:t>
            </w:r>
            <w:r w:rsidRPr="000C6BA2">
              <w:rPr>
                <w:b/>
                <w:bCs/>
              </w:rPr>
              <w:t>)</w:t>
            </w:r>
          </w:p>
        </w:tc>
      </w:tr>
      <w:tr w:rsidR="007F63E6" w:rsidRPr="000C6BA2" w14:paraId="72E1C516" w14:textId="77777777" w:rsidTr="00664772">
        <w:tc>
          <w:tcPr>
            <w:tcW w:w="2965" w:type="dxa"/>
          </w:tcPr>
          <w:p w14:paraId="639A69F4" w14:textId="77777777" w:rsidR="007F63E6" w:rsidRPr="000C6BA2" w:rsidRDefault="007F63E6" w:rsidP="007F63E6">
            <w:r w:rsidRPr="000C6BA2">
              <w:t>Outpatient with IV fluid</w:t>
            </w:r>
          </w:p>
        </w:tc>
        <w:tc>
          <w:tcPr>
            <w:tcW w:w="1620" w:type="dxa"/>
          </w:tcPr>
          <w:p w14:paraId="35DFB34C" w14:textId="21E0D856" w:rsidR="007F63E6" w:rsidRPr="000C6BA2" w:rsidRDefault="007F63E6" w:rsidP="007F63E6">
            <w:r w:rsidRPr="000C6BA2">
              <w:t>208 (1</w:t>
            </w:r>
            <w:r w:rsidR="00E72262">
              <w:t>2</w:t>
            </w:r>
            <w:r w:rsidRPr="000C6BA2">
              <w:t>)</w:t>
            </w:r>
          </w:p>
        </w:tc>
        <w:tc>
          <w:tcPr>
            <w:tcW w:w="1675" w:type="dxa"/>
            <w:shd w:val="clear" w:color="auto" w:fill="auto"/>
          </w:tcPr>
          <w:p w14:paraId="61EE3589" w14:textId="0434926E" w:rsidR="007F63E6" w:rsidRPr="000C6BA2" w:rsidRDefault="007F63E6" w:rsidP="007F63E6">
            <w:pPr>
              <w:rPr>
                <w:b/>
                <w:bCs/>
              </w:rPr>
            </w:pPr>
            <w:r w:rsidRPr="000C6BA2">
              <w:rPr>
                <w:b/>
                <w:bCs/>
              </w:rPr>
              <w:t>19 (7)</w:t>
            </w:r>
          </w:p>
        </w:tc>
        <w:tc>
          <w:tcPr>
            <w:tcW w:w="1675" w:type="dxa"/>
            <w:shd w:val="clear" w:color="auto" w:fill="auto"/>
          </w:tcPr>
          <w:p w14:paraId="0A88BB30" w14:textId="52F6640D" w:rsidR="007F63E6" w:rsidRPr="000C6BA2" w:rsidRDefault="007F63E6" w:rsidP="007F63E6">
            <w:pPr>
              <w:rPr>
                <w:b/>
                <w:bCs/>
              </w:rPr>
            </w:pPr>
            <w:r w:rsidRPr="000C6BA2">
              <w:rPr>
                <w:b/>
                <w:bCs/>
              </w:rPr>
              <w:t>20 (4)</w:t>
            </w:r>
          </w:p>
        </w:tc>
        <w:tc>
          <w:tcPr>
            <w:tcW w:w="1423" w:type="dxa"/>
            <w:shd w:val="clear" w:color="auto" w:fill="auto"/>
          </w:tcPr>
          <w:p w14:paraId="3A81E1ED" w14:textId="4A1B7A16" w:rsidR="007F63E6" w:rsidRPr="000C6BA2" w:rsidRDefault="007F63E6" w:rsidP="007F63E6">
            <w:pPr>
              <w:rPr>
                <w:b/>
                <w:bCs/>
              </w:rPr>
            </w:pPr>
            <w:r w:rsidRPr="000C6BA2">
              <w:rPr>
                <w:b/>
                <w:bCs/>
              </w:rPr>
              <w:t>20 (6)</w:t>
            </w:r>
          </w:p>
        </w:tc>
        <w:tc>
          <w:tcPr>
            <w:tcW w:w="1694" w:type="dxa"/>
            <w:shd w:val="clear" w:color="auto" w:fill="auto"/>
          </w:tcPr>
          <w:p w14:paraId="23C5117F" w14:textId="54C83111" w:rsidR="007F63E6" w:rsidRPr="000C6BA2" w:rsidRDefault="007F63E6" w:rsidP="007F63E6">
            <w:pPr>
              <w:rPr>
                <w:b/>
                <w:bCs/>
              </w:rPr>
            </w:pPr>
            <w:r w:rsidRPr="000C6BA2">
              <w:rPr>
                <w:b/>
                <w:bCs/>
              </w:rPr>
              <w:t>15 (6)</w:t>
            </w:r>
          </w:p>
        </w:tc>
        <w:tc>
          <w:tcPr>
            <w:tcW w:w="1414" w:type="dxa"/>
            <w:shd w:val="clear" w:color="auto" w:fill="auto"/>
          </w:tcPr>
          <w:p w14:paraId="5A3D0B27" w14:textId="2638E5B6" w:rsidR="007F63E6" w:rsidRPr="000C6BA2" w:rsidRDefault="007F63E6" w:rsidP="007F63E6">
            <w:pPr>
              <w:rPr>
                <w:b/>
                <w:bCs/>
              </w:rPr>
            </w:pPr>
            <w:r w:rsidRPr="000C6BA2">
              <w:rPr>
                <w:b/>
                <w:bCs/>
              </w:rPr>
              <w:t>21 (</w:t>
            </w:r>
            <w:r w:rsidR="00E72262">
              <w:rPr>
                <w:b/>
                <w:bCs/>
              </w:rPr>
              <w:t>9</w:t>
            </w:r>
            <w:r w:rsidRPr="000C6BA2">
              <w:rPr>
                <w:b/>
                <w:bCs/>
              </w:rPr>
              <w:t>)</w:t>
            </w:r>
          </w:p>
        </w:tc>
      </w:tr>
      <w:tr w:rsidR="007F63E6" w:rsidRPr="000C6BA2" w14:paraId="5A70D8CF" w14:textId="77777777" w:rsidTr="00664772">
        <w:tc>
          <w:tcPr>
            <w:tcW w:w="2965" w:type="dxa"/>
          </w:tcPr>
          <w:p w14:paraId="5A52C8BD" w14:textId="77777777" w:rsidR="007F63E6" w:rsidRPr="000C6BA2" w:rsidRDefault="007F63E6" w:rsidP="007F63E6">
            <w:r w:rsidRPr="000C6BA2">
              <w:t>Hospitalization with or without IV fluid</w:t>
            </w:r>
          </w:p>
        </w:tc>
        <w:tc>
          <w:tcPr>
            <w:tcW w:w="1620" w:type="dxa"/>
          </w:tcPr>
          <w:p w14:paraId="34EBDC4B" w14:textId="7B37EDAF" w:rsidR="007F63E6" w:rsidRPr="000C6BA2" w:rsidRDefault="007F63E6" w:rsidP="007F63E6">
            <w:r w:rsidRPr="000C6BA2">
              <w:t>516 (</w:t>
            </w:r>
            <w:r w:rsidR="008671AA">
              <w:t>30</w:t>
            </w:r>
            <w:r w:rsidRPr="000C6BA2">
              <w:t>)</w:t>
            </w:r>
          </w:p>
        </w:tc>
        <w:tc>
          <w:tcPr>
            <w:tcW w:w="1675" w:type="dxa"/>
            <w:shd w:val="clear" w:color="auto" w:fill="auto"/>
          </w:tcPr>
          <w:p w14:paraId="576EF6B9" w14:textId="09EA070E" w:rsidR="007F63E6" w:rsidRPr="000C6BA2" w:rsidRDefault="007F63E6" w:rsidP="007F63E6">
            <w:pPr>
              <w:rPr>
                <w:b/>
                <w:bCs/>
              </w:rPr>
            </w:pPr>
            <w:r w:rsidRPr="00F364F0">
              <w:rPr>
                <w:b/>
                <w:bCs/>
              </w:rPr>
              <w:t>41 (15)</w:t>
            </w:r>
            <w:r w:rsidRPr="000C6BA2">
              <w:rPr>
                <w:b/>
                <w:bCs/>
              </w:rPr>
              <w:t xml:space="preserve"> </w:t>
            </w:r>
          </w:p>
        </w:tc>
        <w:tc>
          <w:tcPr>
            <w:tcW w:w="1675" w:type="dxa"/>
            <w:shd w:val="clear" w:color="auto" w:fill="auto"/>
          </w:tcPr>
          <w:p w14:paraId="56FBEA00" w14:textId="38AC07C1" w:rsidR="007F63E6" w:rsidRPr="000C6BA2" w:rsidRDefault="007F63E6" w:rsidP="007F63E6">
            <w:pPr>
              <w:rPr>
                <w:b/>
                <w:bCs/>
              </w:rPr>
            </w:pPr>
            <w:r w:rsidRPr="000C6BA2">
              <w:rPr>
                <w:b/>
                <w:bCs/>
              </w:rPr>
              <w:t>88 (1</w:t>
            </w:r>
            <w:r w:rsidR="00E72262">
              <w:rPr>
                <w:b/>
                <w:bCs/>
              </w:rPr>
              <w:t>8</w:t>
            </w:r>
            <w:r w:rsidRPr="000C6BA2">
              <w:rPr>
                <w:b/>
                <w:bCs/>
              </w:rPr>
              <w:t>)</w:t>
            </w:r>
          </w:p>
        </w:tc>
        <w:tc>
          <w:tcPr>
            <w:tcW w:w="1423" w:type="dxa"/>
            <w:shd w:val="clear" w:color="auto" w:fill="auto"/>
          </w:tcPr>
          <w:p w14:paraId="194CF731" w14:textId="6548B8C7" w:rsidR="007F63E6" w:rsidRPr="000C6BA2" w:rsidRDefault="007F63E6" w:rsidP="007F63E6">
            <w:pPr>
              <w:rPr>
                <w:b/>
                <w:bCs/>
              </w:rPr>
            </w:pPr>
            <w:r w:rsidRPr="000C6BA2">
              <w:rPr>
                <w:b/>
                <w:bCs/>
              </w:rPr>
              <w:t>40 (12)</w:t>
            </w:r>
          </w:p>
        </w:tc>
        <w:tc>
          <w:tcPr>
            <w:tcW w:w="1694" w:type="dxa"/>
            <w:shd w:val="clear" w:color="auto" w:fill="auto"/>
          </w:tcPr>
          <w:p w14:paraId="38B3C993" w14:textId="4049431A" w:rsidR="007F63E6" w:rsidRPr="00875387" w:rsidRDefault="007F63E6" w:rsidP="007F63E6">
            <w:pPr>
              <w:rPr>
                <w:b/>
                <w:bCs/>
              </w:rPr>
            </w:pPr>
            <w:r w:rsidRPr="00875387">
              <w:rPr>
                <w:b/>
                <w:bCs/>
              </w:rPr>
              <w:t>44 (18)</w:t>
            </w:r>
          </w:p>
        </w:tc>
        <w:tc>
          <w:tcPr>
            <w:tcW w:w="1414" w:type="dxa"/>
            <w:shd w:val="clear" w:color="auto" w:fill="auto"/>
          </w:tcPr>
          <w:p w14:paraId="6448DDC6" w14:textId="31E591EC" w:rsidR="007F63E6" w:rsidRPr="00875387" w:rsidRDefault="007F63E6" w:rsidP="007F63E6">
            <w:pPr>
              <w:rPr>
                <w:b/>
                <w:bCs/>
              </w:rPr>
            </w:pPr>
            <w:r w:rsidRPr="00875387">
              <w:rPr>
                <w:b/>
                <w:bCs/>
              </w:rPr>
              <w:t>48 (20)</w:t>
            </w:r>
          </w:p>
        </w:tc>
      </w:tr>
    </w:tbl>
    <w:p w14:paraId="4E010083" w14:textId="15F23DB2" w:rsidR="00524654" w:rsidRPr="00000DED" w:rsidRDefault="00850D9E" w:rsidP="00824627">
      <w:r w:rsidRPr="000C6BA2">
        <w:t>*</w:t>
      </w:r>
      <w:r w:rsidR="000545BD" w:rsidRPr="000C6BA2">
        <w:t xml:space="preserve">Bolded cells represent </w:t>
      </w:r>
      <w:r w:rsidR="00851B9B" w:rsidRPr="000C6BA2">
        <w:t>characteristics that were statistically significant (p&lt;0.05) in Chi-Square test comparisons between each non-rotavirus viral pathogen and rotavirus (reference).</w:t>
      </w:r>
    </w:p>
    <w:p w14:paraId="444E18A0" w14:textId="337EDE68" w:rsidR="000A13B0" w:rsidRDefault="000A13B0">
      <w:pPr>
        <w:rPr>
          <w:b/>
          <w:bCs/>
        </w:rPr>
      </w:pPr>
      <w:r>
        <w:rPr>
          <w:b/>
          <w:bCs/>
        </w:rPr>
        <w:br w:type="page"/>
      </w:r>
    </w:p>
    <w:p w14:paraId="25271519" w14:textId="08D36D08" w:rsidR="00524654" w:rsidRDefault="00DC1502" w:rsidP="00824627">
      <w:pPr>
        <w:rPr>
          <w:b/>
          <w:bCs/>
        </w:rPr>
      </w:pPr>
      <w:r w:rsidRPr="00C327E1">
        <w:rPr>
          <w:noProof/>
        </w:rPr>
        <w:lastRenderedPageBreak/>
        <w:drawing>
          <wp:inline distT="0" distB="0" distL="0" distR="0" wp14:anchorId="320A7904" wp14:editId="56D14F44">
            <wp:extent cx="5158854" cy="282579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2411" cy="2827744"/>
                    </a:xfrm>
                    <a:prstGeom prst="rect">
                      <a:avLst/>
                    </a:prstGeom>
                  </pic:spPr>
                </pic:pic>
              </a:graphicData>
            </a:graphic>
          </wp:inline>
        </w:drawing>
      </w:r>
    </w:p>
    <w:p w14:paraId="1DF64B09" w14:textId="1F88EEF9" w:rsidR="00524654" w:rsidRDefault="00DC1502" w:rsidP="00824627">
      <w:r>
        <w:rPr>
          <w:b/>
          <w:bCs/>
        </w:rPr>
        <w:t xml:space="preserve">Supplemental Figure </w:t>
      </w:r>
      <w:r w:rsidR="00E95159">
        <w:rPr>
          <w:b/>
          <w:bCs/>
        </w:rPr>
        <w:t>1</w:t>
      </w:r>
      <w:r>
        <w:rPr>
          <w:b/>
          <w:bCs/>
        </w:rPr>
        <w:t xml:space="preserve">. </w:t>
      </w:r>
      <w:r w:rsidR="00207563" w:rsidRPr="00207563">
        <w:rPr>
          <w:b/>
          <w:bCs/>
        </w:rPr>
        <w:t>Boxplots of TAC diagnostic cycle threshold (CT) by modified Vesikari score for each of the six viral pathogens overlaid with linear regression (blue line) and corresponding Pearson correlation coefficient estimates (R)</w:t>
      </w:r>
      <w:r w:rsidR="00EF0612">
        <w:rPr>
          <w:b/>
          <w:bCs/>
        </w:rPr>
        <w:t xml:space="preserve">, </w:t>
      </w:r>
      <w:r w:rsidR="00EF0612" w:rsidRPr="005B6253">
        <w:rPr>
          <w:b/>
          <w:bCs/>
        </w:rPr>
        <w:t>e</w:t>
      </w:r>
      <w:r w:rsidR="00AF6BA5" w:rsidRPr="005B6253">
        <w:rPr>
          <w:b/>
          <w:bCs/>
        </w:rPr>
        <w:t>xcluding children with more than one highly-diarrhea associated pathogen.</w:t>
      </w:r>
    </w:p>
    <w:p w14:paraId="6D6B59D9" w14:textId="77777777" w:rsidR="009F3550" w:rsidRDefault="009F3550" w:rsidP="00824627"/>
    <w:p w14:paraId="53F63CFE" w14:textId="7763D29E" w:rsidR="00B00C61" w:rsidRPr="00B00C61" w:rsidRDefault="00B00C61" w:rsidP="00E0738F">
      <w:pPr>
        <w:rPr>
          <w:b/>
          <w:bCs/>
        </w:rPr>
      </w:pPr>
    </w:p>
    <w:sectPr w:rsidR="00B00C61" w:rsidRPr="00B00C61" w:rsidSect="009555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C009" w14:textId="77777777" w:rsidR="00FC1A06" w:rsidRDefault="00FC1A06" w:rsidP="0095552B">
      <w:pPr>
        <w:spacing w:after="0" w:line="240" w:lineRule="auto"/>
      </w:pPr>
      <w:r>
        <w:separator/>
      </w:r>
    </w:p>
  </w:endnote>
  <w:endnote w:type="continuationSeparator" w:id="0">
    <w:p w14:paraId="41A99353" w14:textId="77777777" w:rsidR="00FC1A06" w:rsidRDefault="00FC1A06" w:rsidP="0095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132A" w14:textId="77777777" w:rsidR="00FC1A06" w:rsidRDefault="00FC1A06" w:rsidP="0095552B">
      <w:pPr>
        <w:spacing w:after="0" w:line="240" w:lineRule="auto"/>
      </w:pPr>
      <w:r>
        <w:separator/>
      </w:r>
    </w:p>
  </w:footnote>
  <w:footnote w:type="continuationSeparator" w:id="0">
    <w:p w14:paraId="5AE1AB67" w14:textId="77777777" w:rsidR="00FC1A06" w:rsidRDefault="00FC1A06" w:rsidP="0095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0126"/>
    <w:multiLevelType w:val="hybridMultilevel"/>
    <w:tmpl w:val="6CE06926"/>
    <w:lvl w:ilvl="0" w:tplc="228E0B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29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E0"/>
    <w:rsid w:val="0000061E"/>
    <w:rsid w:val="00000DED"/>
    <w:rsid w:val="00012408"/>
    <w:rsid w:val="00026FD0"/>
    <w:rsid w:val="0004768C"/>
    <w:rsid w:val="000545BD"/>
    <w:rsid w:val="00055884"/>
    <w:rsid w:val="000576DD"/>
    <w:rsid w:val="0007101D"/>
    <w:rsid w:val="00072F15"/>
    <w:rsid w:val="000870F7"/>
    <w:rsid w:val="00087C4D"/>
    <w:rsid w:val="000A13B0"/>
    <w:rsid w:val="000A6B57"/>
    <w:rsid w:val="000C0389"/>
    <w:rsid w:val="000C0CD7"/>
    <w:rsid w:val="000C118D"/>
    <w:rsid w:val="000C4F6E"/>
    <w:rsid w:val="000C616F"/>
    <w:rsid w:val="000C6BA2"/>
    <w:rsid w:val="000E2524"/>
    <w:rsid w:val="000F621A"/>
    <w:rsid w:val="001005A0"/>
    <w:rsid w:val="00112E8E"/>
    <w:rsid w:val="00147276"/>
    <w:rsid w:val="00147B3C"/>
    <w:rsid w:val="00162C83"/>
    <w:rsid w:val="001647C6"/>
    <w:rsid w:val="00167024"/>
    <w:rsid w:val="001769F9"/>
    <w:rsid w:val="001833D4"/>
    <w:rsid w:val="00183AC6"/>
    <w:rsid w:val="0019035E"/>
    <w:rsid w:val="001A5C26"/>
    <w:rsid w:val="001B02C5"/>
    <w:rsid w:val="001B1B0F"/>
    <w:rsid w:val="001B3127"/>
    <w:rsid w:val="001B4108"/>
    <w:rsid w:val="001B4439"/>
    <w:rsid w:val="001C2C82"/>
    <w:rsid w:val="001C2F76"/>
    <w:rsid w:val="001C4169"/>
    <w:rsid w:val="001C62E9"/>
    <w:rsid w:val="001D5D7F"/>
    <w:rsid w:val="001E2AD9"/>
    <w:rsid w:val="001E7D06"/>
    <w:rsid w:val="001F5F5B"/>
    <w:rsid w:val="002000BC"/>
    <w:rsid w:val="00201909"/>
    <w:rsid w:val="00202348"/>
    <w:rsid w:val="00207563"/>
    <w:rsid w:val="00207C03"/>
    <w:rsid w:val="00211C5F"/>
    <w:rsid w:val="00215740"/>
    <w:rsid w:val="0022050C"/>
    <w:rsid w:val="00222383"/>
    <w:rsid w:val="00230525"/>
    <w:rsid w:val="002321F5"/>
    <w:rsid w:val="00233FA7"/>
    <w:rsid w:val="00234A30"/>
    <w:rsid w:val="00237CE9"/>
    <w:rsid w:val="00245E90"/>
    <w:rsid w:val="00250030"/>
    <w:rsid w:val="00255281"/>
    <w:rsid w:val="00255D10"/>
    <w:rsid w:val="00257090"/>
    <w:rsid w:val="0026166B"/>
    <w:rsid w:val="00262B7F"/>
    <w:rsid w:val="002641CE"/>
    <w:rsid w:val="00265A5E"/>
    <w:rsid w:val="00272EAD"/>
    <w:rsid w:val="0027418A"/>
    <w:rsid w:val="00282C0F"/>
    <w:rsid w:val="00293A0E"/>
    <w:rsid w:val="00296663"/>
    <w:rsid w:val="002A182F"/>
    <w:rsid w:val="002A54C0"/>
    <w:rsid w:val="002A55BB"/>
    <w:rsid w:val="002B5E37"/>
    <w:rsid w:val="002B5EE8"/>
    <w:rsid w:val="002B63C1"/>
    <w:rsid w:val="002B742F"/>
    <w:rsid w:val="002B7F53"/>
    <w:rsid w:val="002C10CD"/>
    <w:rsid w:val="002C339D"/>
    <w:rsid w:val="002C61E8"/>
    <w:rsid w:val="002C665D"/>
    <w:rsid w:val="002D0523"/>
    <w:rsid w:val="002D307D"/>
    <w:rsid w:val="002D3E20"/>
    <w:rsid w:val="002E0E95"/>
    <w:rsid w:val="002F0368"/>
    <w:rsid w:val="002F70C2"/>
    <w:rsid w:val="00301333"/>
    <w:rsid w:val="00301D06"/>
    <w:rsid w:val="003152BB"/>
    <w:rsid w:val="00317B71"/>
    <w:rsid w:val="00320CE9"/>
    <w:rsid w:val="003218DF"/>
    <w:rsid w:val="003219BA"/>
    <w:rsid w:val="00330289"/>
    <w:rsid w:val="00331432"/>
    <w:rsid w:val="003332C2"/>
    <w:rsid w:val="00335CB6"/>
    <w:rsid w:val="003370E8"/>
    <w:rsid w:val="00352909"/>
    <w:rsid w:val="00364B16"/>
    <w:rsid w:val="00375BB5"/>
    <w:rsid w:val="003A7637"/>
    <w:rsid w:val="003C0A88"/>
    <w:rsid w:val="003C0C09"/>
    <w:rsid w:val="003C3DFE"/>
    <w:rsid w:val="003D425A"/>
    <w:rsid w:val="003D532C"/>
    <w:rsid w:val="003D5B7F"/>
    <w:rsid w:val="003E1013"/>
    <w:rsid w:val="003E27D5"/>
    <w:rsid w:val="003E6E2A"/>
    <w:rsid w:val="003E7DE5"/>
    <w:rsid w:val="003F38CB"/>
    <w:rsid w:val="003F6CE8"/>
    <w:rsid w:val="003F7007"/>
    <w:rsid w:val="0042480C"/>
    <w:rsid w:val="00431A02"/>
    <w:rsid w:val="00447F19"/>
    <w:rsid w:val="00481052"/>
    <w:rsid w:val="0048410D"/>
    <w:rsid w:val="00485E8D"/>
    <w:rsid w:val="004875D7"/>
    <w:rsid w:val="00487D37"/>
    <w:rsid w:val="00493EAA"/>
    <w:rsid w:val="004C2ED6"/>
    <w:rsid w:val="004C389B"/>
    <w:rsid w:val="004E1EA3"/>
    <w:rsid w:val="004E54B1"/>
    <w:rsid w:val="004E6783"/>
    <w:rsid w:val="004E6FA8"/>
    <w:rsid w:val="004F0070"/>
    <w:rsid w:val="004F5968"/>
    <w:rsid w:val="00500435"/>
    <w:rsid w:val="00501E04"/>
    <w:rsid w:val="00511E4E"/>
    <w:rsid w:val="00523C82"/>
    <w:rsid w:val="00524654"/>
    <w:rsid w:val="00525BFB"/>
    <w:rsid w:val="005265EF"/>
    <w:rsid w:val="005313AB"/>
    <w:rsid w:val="00537EEF"/>
    <w:rsid w:val="0054219B"/>
    <w:rsid w:val="0054689D"/>
    <w:rsid w:val="0055457F"/>
    <w:rsid w:val="00555ABB"/>
    <w:rsid w:val="00556958"/>
    <w:rsid w:val="00556AC4"/>
    <w:rsid w:val="00557183"/>
    <w:rsid w:val="0056080F"/>
    <w:rsid w:val="00563B67"/>
    <w:rsid w:val="005711A5"/>
    <w:rsid w:val="00575FE7"/>
    <w:rsid w:val="00576B09"/>
    <w:rsid w:val="005828F7"/>
    <w:rsid w:val="00595022"/>
    <w:rsid w:val="00596655"/>
    <w:rsid w:val="005B5868"/>
    <w:rsid w:val="005B6253"/>
    <w:rsid w:val="005B75B6"/>
    <w:rsid w:val="005C2A7E"/>
    <w:rsid w:val="005C7BD3"/>
    <w:rsid w:val="005D2D14"/>
    <w:rsid w:val="005D6401"/>
    <w:rsid w:val="005D7CE0"/>
    <w:rsid w:val="005E6B3B"/>
    <w:rsid w:val="00604D9D"/>
    <w:rsid w:val="00610DCF"/>
    <w:rsid w:val="0061563C"/>
    <w:rsid w:val="00630B42"/>
    <w:rsid w:val="0064590D"/>
    <w:rsid w:val="0065059C"/>
    <w:rsid w:val="00654F15"/>
    <w:rsid w:val="00664772"/>
    <w:rsid w:val="00667FA3"/>
    <w:rsid w:val="00670ADF"/>
    <w:rsid w:val="00671944"/>
    <w:rsid w:val="00673105"/>
    <w:rsid w:val="00674B6D"/>
    <w:rsid w:val="00680E3B"/>
    <w:rsid w:val="006A5483"/>
    <w:rsid w:val="006A6067"/>
    <w:rsid w:val="006C3230"/>
    <w:rsid w:val="006C4554"/>
    <w:rsid w:val="006D2ABC"/>
    <w:rsid w:val="006D7F77"/>
    <w:rsid w:val="006F61BD"/>
    <w:rsid w:val="00707A51"/>
    <w:rsid w:val="007108D2"/>
    <w:rsid w:val="007151CF"/>
    <w:rsid w:val="007200C0"/>
    <w:rsid w:val="00741B1B"/>
    <w:rsid w:val="0074546F"/>
    <w:rsid w:val="00746470"/>
    <w:rsid w:val="00747941"/>
    <w:rsid w:val="0075579B"/>
    <w:rsid w:val="00772614"/>
    <w:rsid w:val="00772D2F"/>
    <w:rsid w:val="007762D3"/>
    <w:rsid w:val="00777105"/>
    <w:rsid w:val="00787A2A"/>
    <w:rsid w:val="007918E4"/>
    <w:rsid w:val="007A349D"/>
    <w:rsid w:val="007B17C5"/>
    <w:rsid w:val="007B37D9"/>
    <w:rsid w:val="007B78A8"/>
    <w:rsid w:val="007C1761"/>
    <w:rsid w:val="007C416E"/>
    <w:rsid w:val="007D0553"/>
    <w:rsid w:val="007D150C"/>
    <w:rsid w:val="007E38CE"/>
    <w:rsid w:val="007E3961"/>
    <w:rsid w:val="007F2F0A"/>
    <w:rsid w:val="007F63E6"/>
    <w:rsid w:val="008123D5"/>
    <w:rsid w:val="008135B9"/>
    <w:rsid w:val="00814857"/>
    <w:rsid w:val="008159FF"/>
    <w:rsid w:val="00816B0D"/>
    <w:rsid w:val="00820F39"/>
    <w:rsid w:val="00824627"/>
    <w:rsid w:val="00830F7E"/>
    <w:rsid w:val="008318AA"/>
    <w:rsid w:val="00832116"/>
    <w:rsid w:val="00833720"/>
    <w:rsid w:val="00833D66"/>
    <w:rsid w:val="008346F2"/>
    <w:rsid w:val="0084563E"/>
    <w:rsid w:val="0085046D"/>
    <w:rsid w:val="00850D9E"/>
    <w:rsid w:val="00851B9B"/>
    <w:rsid w:val="008527F8"/>
    <w:rsid w:val="008547FA"/>
    <w:rsid w:val="0085611B"/>
    <w:rsid w:val="008640BE"/>
    <w:rsid w:val="0086544D"/>
    <w:rsid w:val="008666D8"/>
    <w:rsid w:val="008671AA"/>
    <w:rsid w:val="00875387"/>
    <w:rsid w:val="00876733"/>
    <w:rsid w:val="00885710"/>
    <w:rsid w:val="00885AF2"/>
    <w:rsid w:val="00885E6E"/>
    <w:rsid w:val="00891793"/>
    <w:rsid w:val="00895402"/>
    <w:rsid w:val="008A7064"/>
    <w:rsid w:val="008B19EE"/>
    <w:rsid w:val="008B54FF"/>
    <w:rsid w:val="008B5606"/>
    <w:rsid w:val="008C0A70"/>
    <w:rsid w:val="008D1135"/>
    <w:rsid w:val="008D1C06"/>
    <w:rsid w:val="008D22B2"/>
    <w:rsid w:val="008D3D84"/>
    <w:rsid w:val="008D5E18"/>
    <w:rsid w:val="008D70A7"/>
    <w:rsid w:val="008E1B25"/>
    <w:rsid w:val="008E6FD1"/>
    <w:rsid w:val="008E79F1"/>
    <w:rsid w:val="008F1790"/>
    <w:rsid w:val="008F1D27"/>
    <w:rsid w:val="008F23CC"/>
    <w:rsid w:val="008F51D2"/>
    <w:rsid w:val="008F77DF"/>
    <w:rsid w:val="00904579"/>
    <w:rsid w:val="00912463"/>
    <w:rsid w:val="0091434F"/>
    <w:rsid w:val="00916B3E"/>
    <w:rsid w:val="00916B71"/>
    <w:rsid w:val="009263BE"/>
    <w:rsid w:val="00930C9C"/>
    <w:rsid w:val="009332A0"/>
    <w:rsid w:val="0093730A"/>
    <w:rsid w:val="009375D6"/>
    <w:rsid w:val="00944CC9"/>
    <w:rsid w:val="009515FE"/>
    <w:rsid w:val="0095552B"/>
    <w:rsid w:val="00980D4C"/>
    <w:rsid w:val="009822A7"/>
    <w:rsid w:val="00982DF1"/>
    <w:rsid w:val="00991862"/>
    <w:rsid w:val="009A55B1"/>
    <w:rsid w:val="009B1A90"/>
    <w:rsid w:val="009C02AC"/>
    <w:rsid w:val="009D2C59"/>
    <w:rsid w:val="009D2D48"/>
    <w:rsid w:val="009D6B84"/>
    <w:rsid w:val="009E14E7"/>
    <w:rsid w:val="009E69EC"/>
    <w:rsid w:val="009F3550"/>
    <w:rsid w:val="009F375C"/>
    <w:rsid w:val="009F43A9"/>
    <w:rsid w:val="009F55C8"/>
    <w:rsid w:val="00A02C1E"/>
    <w:rsid w:val="00A041CE"/>
    <w:rsid w:val="00A0460C"/>
    <w:rsid w:val="00A050D9"/>
    <w:rsid w:val="00A0519E"/>
    <w:rsid w:val="00A06D2A"/>
    <w:rsid w:val="00A11B92"/>
    <w:rsid w:val="00A22647"/>
    <w:rsid w:val="00A30407"/>
    <w:rsid w:val="00A36622"/>
    <w:rsid w:val="00A537E9"/>
    <w:rsid w:val="00A5636E"/>
    <w:rsid w:val="00A65EF7"/>
    <w:rsid w:val="00A7198D"/>
    <w:rsid w:val="00A82C90"/>
    <w:rsid w:val="00A9638A"/>
    <w:rsid w:val="00AA0096"/>
    <w:rsid w:val="00AA7206"/>
    <w:rsid w:val="00AB75D2"/>
    <w:rsid w:val="00AC132D"/>
    <w:rsid w:val="00AC33B0"/>
    <w:rsid w:val="00AC3746"/>
    <w:rsid w:val="00AC576E"/>
    <w:rsid w:val="00AD68A5"/>
    <w:rsid w:val="00AD7EA6"/>
    <w:rsid w:val="00AE1BA3"/>
    <w:rsid w:val="00AF0A89"/>
    <w:rsid w:val="00AF0D47"/>
    <w:rsid w:val="00AF5084"/>
    <w:rsid w:val="00AF626C"/>
    <w:rsid w:val="00AF6BA5"/>
    <w:rsid w:val="00B00C61"/>
    <w:rsid w:val="00B036E4"/>
    <w:rsid w:val="00B0546A"/>
    <w:rsid w:val="00B1142D"/>
    <w:rsid w:val="00B159A5"/>
    <w:rsid w:val="00B34B7A"/>
    <w:rsid w:val="00B3664D"/>
    <w:rsid w:val="00B42390"/>
    <w:rsid w:val="00B44A46"/>
    <w:rsid w:val="00B534AB"/>
    <w:rsid w:val="00B574B4"/>
    <w:rsid w:val="00B57A8C"/>
    <w:rsid w:val="00B628AA"/>
    <w:rsid w:val="00B72F48"/>
    <w:rsid w:val="00B7624D"/>
    <w:rsid w:val="00B830F9"/>
    <w:rsid w:val="00B834F0"/>
    <w:rsid w:val="00B849A1"/>
    <w:rsid w:val="00B90BE6"/>
    <w:rsid w:val="00B911C8"/>
    <w:rsid w:val="00B927CA"/>
    <w:rsid w:val="00BA0BD2"/>
    <w:rsid w:val="00BB01B3"/>
    <w:rsid w:val="00BB25CA"/>
    <w:rsid w:val="00BB28AC"/>
    <w:rsid w:val="00BB4A04"/>
    <w:rsid w:val="00BC1FAF"/>
    <w:rsid w:val="00BC39BF"/>
    <w:rsid w:val="00BC7373"/>
    <w:rsid w:val="00BD1591"/>
    <w:rsid w:val="00BD1DC0"/>
    <w:rsid w:val="00BD1FAA"/>
    <w:rsid w:val="00BD684D"/>
    <w:rsid w:val="00BF07F5"/>
    <w:rsid w:val="00BF1C88"/>
    <w:rsid w:val="00BF2C01"/>
    <w:rsid w:val="00C05C66"/>
    <w:rsid w:val="00C11D21"/>
    <w:rsid w:val="00C14A81"/>
    <w:rsid w:val="00C20C76"/>
    <w:rsid w:val="00C23E3B"/>
    <w:rsid w:val="00C24E58"/>
    <w:rsid w:val="00C27C15"/>
    <w:rsid w:val="00C35952"/>
    <w:rsid w:val="00C377A4"/>
    <w:rsid w:val="00C4039F"/>
    <w:rsid w:val="00C40831"/>
    <w:rsid w:val="00C5066E"/>
    <w:rsid w:val="00C51C80"/>
    <w:rsid w:val="00C8073E"/>
    <w:rsid w:val="00C830EC"/>
    <w:rsid w:val="00C8467B"/>
    <w:rsid w:val="00C90B1F"/>
    <w:rsid w:val="00CA4221"/>
    <w:rsid w:val="00CA5906"/>
    <w:rsid w:val="00CA6328"/>
    <w:rsid w:val="00CA7938"/>
    <w:rsid w:val="00CB3CC0"/>
    <w:rsid w:val="00CB5328"/>
    <w:rsid w:val="00CB5D22"/>
    <w:rsid w:val="00CC4A34"/>
    <w:rsid w:val="00CC5C94"/>
    <w:rsid w:val="00CD31CC"/>
    <w:rsid w:val="00CD3A9C"/>
    <w:rsid w:val="00CE1DF6"/>
    <w:rsid w:val="00CF5EFE"/>
    <w:rsid w:val="00CF7B1E"/>
    <w:rsid w:val="00D131D6"/>
    <w:rsid w:val="00D1427D"/>
    <w:rsid w:val="00D22109"/>
    <w:rsid w:val="00D23A86"/>
    <w:rsid w:val="00D24CA0"/>
    <w:rsid w:val="00D32C27"/>
    <w:rsid w:val="00D339AF"/>
    <w:rsid w:val="00D4194D"/>
    <w:rsid w:val="00D45D5B"/>
    <w:rsid w:val="00D47A02"/>
    <w:rsid w:val="00D57456"/>
    <w:rsid w:val="00D622D4"/>
    <w:rsid w:val="00D64750"/>
    <w:rsid w:val="00D76D65"/>
    <w:rsid w:val="00D8546C"/>
    <w:rsid w:val="00D93BDB"/>
    <w:rsid w:val="00D96FFA"/>
    <w:rsid w:val="00D9730C"/>
    <w:rsid w:val="00D9775F"/>
    <w:rsid w:val="00DA2F7B"/>
    <w:rsid w:val="00DA528C"/>
    <w:rsid w:val="00DB0930"/>
    <w:rsid w:val="00DC0CC6"/>
    <w:rsid w:val="00DC1502"/>
    <w:rsid w:val="00DC559D"/>
    <w:rsid w:val="00DD7E0E"/>
    <w:rsid w:val="00DE1EF7"/>
    <w:rsid w:val="00DE5D6E"/>
    <w:rsid w:val="00DE7935"/>
    <w:rsid w:val="00DF25C4"/>
    <w:rsid w:val="00DF38DB"/>
    <w:rsid w:val="00E01808"/>
    <w:rsid w:val="00E0738F"/>
    <w:rsid w:val="00E34045"/>
    <w:rsid w:val="00E40434"/>
    <w:rsid w:val="00E512B2"/>
    <w:rsid w:val="00E626FA"/>
    <w:rsid w:val="00E72262"/>
    <w:rsid w:val="00E77C09"/>
    <w:rsid w:val="00E804B2"/>
    <w:rsid w:val="00E822B3"/>
    <w:rsid w:val="00E8474B"/>
    <w:rsid w:val="00E856A5"/>
    <w:rsid w:val="00E95159"/>
    <w:rsid w:val="00EA7359"/>
    <w:rsid w:val="00EB0803"/>
    <w:rsid w:val="00EB0DCB"/>
    <w:rsid w:val="00EB0E64"/>
    <w:rsid w:val="00EB52A0"/>
    <w:rsid w:val="00EB64E0"/>
    <w:rsid w:val="00ED1378"/>
    <w:rsid w:val="00ED7019"/>
    <w:rsid w:val="00EF0612"/>
    <w:rsid w:val="00F05045"/>
    <w:rsid w:val="00F1135C"/>
    <w:rsid w:val="00F176EB"/>
    <w:rsid w:val="00F22727"/>
    <w:rsid w:val="00F2743B"/>
    <w:rsid w:val="00F27735"/>
    <w:rsid w:val="00F32DF1"/>
    <w:rsid w:val="00F364F0"/>
    <w:rsid w:val="00F4124B"/>
    <w:rsid w:val="00F506CA"/>
    <w:rsid w:val="00F50BE8"/>
    <w:rsid w:val="00F520AD"/>
    <w:rsid w:val="00F54619"/>
    <w:rsid w:val="00F5755C"/>
    <w:rsid w:val="00F614EA"/>
    <w:rsid w:val="00F61824"/>
    <w:rsid w:val="00F74C05"/>
    <w:rsid w:val="00F75D7D"/>
    <w:rsid w:val="00F81B2D"/>
    <w:rsid w:val="00F86A69"/>
    <w:rsid w:val="00F94DDC"/>
    <w:rsid w:val="00FA01A1"/>
    <w:rsid w:val="00FA1F83"/>
    <w:rsid w:val="00FA5CDB"/>
    <w:rsid w:val="00FA6F3F"/>
    <w:rsid w:val="00FB0D3D"/>
    <w:rsid w:val="00FB4012"/>
    <w:rsid w:val="00FB46AE"/>
    <w:rsid w:val="00FC1A06"/>
    <w:rsid w:val="00FC2459"/>
    <w:rsid w:val="00FC57E4"/>
    <w:rsid w:val="00FD53DC"/>
    <w:rsid w:val="00FE1A01"/>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95244"/>
  <w15:chartTrackingRefBased/>
  <w15:docId w15:val="{F789297D-A40C-43AA-A611-888BC937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627"/>
    <w:rPr>
      <w:sz w:val="16"/>
      <w:szCs w:val="16"/>
    </w:rPr>
  </w:style>
  <w:style w:type="paragraph" w:styleId="CommentText">
    <w:name w:val="annotation text"/>
    <w:basedOn w:val="Normal"/>
    <w:link w:val="CommentTextChar"/>
    <w:uiPriority w:val="99"/>
    <w:unhideWhenUsed/>
    <w:rsid w:val="00824627"/>
    <w:pPr>
      <w:spacing w:line="240" w:lineRule="auto"/>
    </w:pPr>
    <w:rPr>
      <w:sz w:val="20"/>
      <w:szCs w:val="20"/>
    </w:rPr>
  </w:style>
  <w:style w:type="character" w:customStyle="1" w:styleId="CommentTextChar">
    <w:name w:val="Comment Text Char"/>
    <w:basedOn w:val="DefaultParagraphFont"/>
    <w:link w:val="CommentText"/>
    <w:uiPriority w:val="99"/>
    <w:rsid w:val="00824627"/>
    <w:rPr>
      <w:sz w:val="20"/>
      <w:szCs w:val="20"/>
    </w:rPr>
  </w:style>
  <w:style w:type="paragraph" w:styleId="CommentSubject">
    <w:name w:val="annotation subject"/>
    <w:basedOn w:val="CommentText"/>
    <w:next w:val="CommentText"/>
    <w:link w:val="CommentSubjectChar"/>
    <w:uiPriority w:val="99"/>
    <w:semiHidden/>
    <w:unhideWhenUsed/>
    <w:rsid w:val="00B34B7A"/>
    <w:rPr>
      <w:b/>
      <w:bCs/>
    </w:rPr>
  </w:style>
  <w:style w:type="character" w:customStyle="1" w:styleId="CommentSubjectChar">
    <w:name w:val="Comment Subject Char"/>
    <w:basedOn w:val="CommentTextChar"/>
    <w:link w:val="CommentSubject"/>
    <w:uiPriority w:val="99"/>
    <w:semiHidden/>
    <w:rsid w:val="00B34B7A"/>
    <w:rPr>
      <w:b/>
      <w:bCs/>
      <w:sz w:val="20"/>
      <w:szCs w:val="20"/>
    </w:rPr>
  </w:style>
  <w:style w:type="paragraph" w:styleId="Revision">
    <w:name w:val="Revision"/>
    <w:hidden/>
    <w:uiPriority w:val="99"/>
    <w:semiHidden/>
    <w:rsid w:val="00816B0D"/>
    <w:pPr>
      <w:spacing w:after="0" w:line="240" w:lineRule="auto"/>
    </w:pPr>
  </w:style>
  <w:style w:type="character" w:styleId="Hyperlink">
    <w:name w:val="Hyperlink"/>
    <w:basedOn w:val="DefaultParagraphFont"/>
    <w:uiPriority w:val="99"/>
    <w:unhideWhenUsed/>
    <w:rsid w:val="00912463"/>
    <w:rPr>
      <w:color w:val="0563C1" w:themeColor="hyperlink"/>
      <w:u w:val="single"/>
    </w:rPr>
  </w:style>
  <w:style w:type="character" w:styleId="UnresolvedMention">
    <w:name w:val="Unresolved Mention"/>
    <w:basedOn w:val="DefaultParagraphFont"/>
    <w:uiPriority w:val="99"/>
    <w:semiHidden/>
    <w:unhideWhenUsed/>
    <w:rsid w:val="00912463"/>
    <w:rPr>
      <w:color w:val="605E5C"/>
      <w:shd w:val="clear" w:color="auto" w:fill="E1DFDD"/>
    </w:rPr>
  </w:style>
  <w:style w:type="paragraph" w:styleId="ListParagraph">
    <w:name w:val="List Paragraph"/>
    <w:basedOn w:val="Normal"/>
    <w:uiPriority w:val="34"/>
    <w:qFormat/>
    <w:rsid w:val="00DF3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Jordan (CDC/DDID/NCIRD/DVD)</dc:creator>
  <cp:keywords/>
  <dc:description/>
  <cp:lastModifiedBy>Cates, Jordan (CDC/NCIRD/DVD)</cp:lastModifiedBy>
  <cp:revision>7</cp:revision>
  <dcterms:created xsi:type="dcterms:W3CDTF">2024-03-06T15:25:00Z</dcterms:created>
  <dcterms:modified xsi:type="dcterms:W3CDTF">2024-03-06T15:26:00Z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2023-06-26T14:08:16Z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8d4e567f-672b-44b7-83c6-16a03005a0df</vt:lpwstr>
  </property>
  <property fmtid="{D5CDD505-2E9C-101B-9397-08002B2CF9AE}" pid="8" name="MSIP_Label_7b94a7b8-f06c-4dfe-bdcc-9b548fd58c31_ContentBits">
    <vt:lpwstr>0</vt:lpwstr>
  </property>
</Properties>
</file>