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0BF3" w14:textId="27C49CEC" w:rsidR="00F9618A" w:rsidRDefault="00A52034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  <w:r w:rsidRPr="00A52034">
        <w:rPr>
          <w:rFonts w:ascii="Times New Roman" w:hAnsi="Times New Roman" w:cs="Times New Roman"/>
          <w:b/>
          <w:bCs/>
          <w:sz w:val="24"/>
          <w:szCs w:val="24"/>
        </w:rPr>
        <w:t>Appendix A. Supplementary material</w:t>
      </w:r>
    </w:p>
    <w:p w14:paraId="685E2FF1" w14:textId="5949D51C" w:rsidR="00A52034" w:rsidRDefault="00A52034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190C6" w14:textId="77777777" w:rsidR="00A52034" w:rsidRDefault="00A52034" w:rsidP="00A52034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1A4B59" w14:textId="22D8AD6A" w:rsidR="00A52034" w:rsidRDefault="00A52034" w:rsidP="00A52034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S1. </w:t>
      </w:r>
      <w:r w:rsidRPr="00204D71">
        <w:rPr>
          <w:rFonts w:ascii="Times New Roman" w:hAnsi="Times New Roman" w:cs="Times New Roman"/>
          <w:sz w:val="24"/>
          <w:szCs w:val="24"/>
        </w:rPr>
        <w:t>Age-s</w:t>
      </w:r>
      <w:r>
        <w:rPr>
          <w:rFonts w:ascii="Times New Roman" w:hAnsi="Times New Roman" w:cs="Times New Roman"/>
          <w:sz w:val="24"/>
          <w:szCs w:val="24"/>
        </w:rPr>
        <w:t>pecific</w:t>
      </w:r>
      <w:r w:rsidRPr="00204D71">
        <w:rPr>
          <w:rFonts w:ascii="Times New Roman" w:hAnsi="Times New Roman" w:cs="Times New Roman"/>
          <w:sz w:val="24"/>
          <w:szCs w:val="24"/>
        </w:rPr>
        <w:t xml:space="preserve"> incidence of breast cancer in the US-Affiliated Pacific Islands </w:t>
      </w:r>
      <w:r>
        <w:rPr>
          <w:rFonts w:ascii="Times New Roman" w:hAnsi="Times New Roman" w:cs="Times New Roman"/>
          <w:sz w:val="24"/>
          <w:szCs w:val="24"/>
        </w:rPr>
        <w:t>and the US</w:t>
      </w:r>
      <w:r w:rsidRPr="00204D71">
        <w:rPr>
          <w:rFonts w:ascii="Times New Roman" w:hAnsi="Times New Roman" w:cs="Times New Roman"/>
          <w:sz w:val="24"/>
          <w:szCs w:val="24"/>
        </w:rPr>
        <w:t>, 2007–2020.</w:t>
      </w:r>
    </w:p>
    <w:p w14:paraId="62C536D6" w14:textId="77777777" w:rsidR="00A52034" w:rsidRPr="00204D71" w:rsidRDefault="00A52034" w:rsidP="00A52034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019E8DFD" w14:textId="2BD7F688" w:rsidR="00A52034" w:rsidRDefault="00A52034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A52034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able</w:t>
      </w:r>
      <w:r w:rsidRPr="00A52034">
        <w:rPr>
          <w:rFonts w:ascii="Times New Roman" w:hAnsi="Times New Roman" w:cs="Times New Roman"/>
          <w:b/>
          <w:bCs/>
          <w:sz w:val="24"/>
          <w:szCs w:val="24"/>
        </w:rPr>
        <w:t xml:space="preserve"> S2. </w:t>
      </w:r>
      <w:r w:rsidRPr="00A52034">
        <w:rPr>
          <w:rFonts w:ascii="Times New Roman" w:hAnsi="Times New Roman" w:cs="Times New Roman"/>
          <w:sz w:val="24"/>
          <w:szCs w:val="24"/>
        </w:rPr>
        <w:t>Comparison of age-standardized incidence rates of invasive breast cancer between the US-Affiliated Pacific Islands and the Asian and Pacific Islander population in the US and Hawaii, 2007–2020.</w:t>
      </w:r>
    </w:p>
    <w:p w14:paraId="169898F5" w14:textId="77777777" w:rsidR="00A52034" w:rsidRDefault="00A52034" w:rsidP="00A52034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5D2F8" w14:textId="42D593EC" w:rsidR="00A52034" w:rsidRDefault="00A52034" w:rsidP="00A52034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EE45F9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able</w:t>
      </w:r>
      <w:r w:rsidRPr="00EE45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S3</w:t>
      </w:r>
      <w:r w:rsidRPr="00EE45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Comparison of</w:t>
      </w:r>
      <w:r w:rsidRPr="00526B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breast cancer stage between</w:t>
      </w:r>
      <w:r w:rsidRPr="00EE45F9">
        <w:rPr>
          <w:rFonts w:ascii="Times New Roman" w:hAnsi="Times New Roman" w:cs="Times New Roman"/>
          <w:sz w:val="24"/>
          <w:szCs w:val="24"/>
        </w:rPr>
        <w:t xml:space="preserve"> the U</w:t>
      </w:r>
      <w:r>
        <w:rPr>
          <w:rFonts w:ascii="Times New Roman" w:hAnsi="Times New Roman" w:cs="Times New Roman"/>
          <w:sz w:val="24"/>
          <w:szCs w:val="24"/>
        </w:rPr>
        <w:t>S-</w:t>
      </w:r>
      <w:r w:rsidRPr="00EE45F9">
        <w:rPr>
          <w:rFonts w:ascii="Times New Roman" w:hAnsi="Times New Roman" w:cs="Times New Roman"/>
          <w:sz w:val="24"/>
          <w:szCs w:val="24"/>
        </w:rPr>
        <w:t xml:space="preserve">Affiliated Pacific Islands </w:t>
      </w:r>
      <w:r>
        <w:rPr>
          <w:rFonts w:ascii="Times New Roman" w:hAnsi="Times New Roman" w:cs="Times New Roman"/>
          <w:sz w:val="24"/>
          <w:szCs w:val="24"/>
        </w:rPr>
        <w:t>and the US</w:t>
      </w:r>
      <w:r w:rsidRPr="00EE45F9">
        <w:rPr>
          <w:rFonts w:ascii="Times New Roman" w:hAnsi="Times New Roman" w:cs="Times New Roman"/>
          <w:sz w:val="24"/>
          <w:szCs w:val="24"/>
        </w:rPr>
        <w:t>, 2007–2020.</w:t>
      </w:r>
    </w:p>
    <w:p w14:paraId="1A337018" w14:textId="77777777" w:rsidR="00D45812" w:rsidRDefault="00D45812" w:rsidP="00A52034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1469456D" w14:textId="0F3EFE04" w:rsidR="00D45812" w:rsidRDefault="00D45812" w:rsidP="00D45812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D45812">
        <w:rPr>
          <w:rFonts w:ascii="Times New Roman" w:hAnsi="Times New Roman" w:cs="Times New Roman"/>
          <w:b/>
          <w:bCs/>
          <w:sz w:val="24"/>
          <w:szCs w:val="24"/>
        </w:rPr>
        <w:t>Table S4.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812">
        <w:rPr>
          <w:rFonts w:ascii="Times New Roman" w:hAnsi="Times New Roman" w:cs="Times New Roman"/>
          <w:sz w:val="24"/>
          <w:szCs w:val="24"/>
        </w:rPr>
        <w:t xml:space="preserve">Distribution of breast cancer stage in the US-Affiliated Pacific Islands and </w:t>
      </w:r>
      <w:r w:rsidR="00D62702">
        <w:rPr>
          <w:rFonts w:ascii="Times New Roman" w:hAnsi="Times New Roman" w:cs="Times New Roman"/>
          <w:sz w:val="24"/>
          <w:szCs w:val="24"/>
        </w:rPr>
        <w:t xml:space="preserve">the </w:t>
      </w:r>
      <w:r w:rsidRPr="00D45812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5812">
        <w:rPr>
          <w:rFonts w:ascii="Times New Roman" w:hAnsi="Times New Roman" w:cs="Times New Roman"/>
          <w:sz w:val="24"/>
          <w:szCs w:val="24"/>
        </w:rPr>
        <w:t xml:space="preserve"> 2007–2020.</w:t>
      </w:r>
    </w:p>
    <w:p w14:paraId="07798D0B" w14:textId="77777777" w:rsidR="00DA2D3C" w:rsidRDefault="00DA2D3C" w:rsidP="00A52034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617B2D74" w14:textId="087D1442" w:rsidR="00DA2D3C" w:rsidRDefault="00DA2D3C" w:rsidP="00A52034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900FE5">
        <w:rPr>
          <w:rFonts w:ascii="Times New Roman" w:hAnsi="Times New Roman" w:cs="Times New Roman"/>
          <w:b/>
          <w:bCs/>
          <w:sz w:val="24"/>
          <w:szCs w:val="24"/>
        </w:rPr>
        <w:t>Figure S1.</w:t>
      </w:r>
      <w:r w:rsidRPr="00DA2D3C">
        <w:rPr>
          <w:rFonts w:ascii="Times New Roman" w:hAnsi="Times New Roman" w:cs="Times New Roman"/>
          <w:sz w:val="24"/>
          <w:szCs w:val="24"/>
        </w:rPr>
        <w:t xml:space="preserve"> Distribution of breast cancer stage in the US-Affiliated Pacific Islands and </w:t>
      </w:r>
      <w:r w:rsidR="00D62702">
        <w:rPr>
          <w:rFonts w:ascii="Times New Roman" w:hAnsi="Times New Roman" w:cs="Times New Roman"/>
          <w:sz w:val="24"/>
          <w:szCs w:val="24"/>
        </w:rPr>
        <w:t xml:space="preserve">the </w:t>
      </w:r>
      <w:r w:rsidRPr="00DA2D3C">
        <w:rPr>
          <w:rFonts w:ascii="Times New Roman" w:hAnsi="Times New Roman" w:cs="Times New Roman"/>
          <w:sz w:val="24"/>
          <w:szCs w:val="24"/>
        </w:rPr>
        <w:t>US, 2007–2020.</w:t>
      </w:r>
    </w:p>
    <w:p w14:paraId="74F47D3F" w14:textId="77777777" w:rsidR="00A52034" w:rsidRDefault="00A52034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5F8E6" w14:textId="77777777" w:rsidR="00A52034" w:rsidRDefault="00A52034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5497F" w14:textId="77777777" w:rsidR="00A52034" w:rsidRDefault="00A52034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923BE" w14:textId="77777777" w:rsidR="00A52034" w:rsidRDefault="00A52034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EFBE2" w14:textId="77777777" w:rsidR="00A52034" w:rsidRDefault="00A52034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FC7E3" w14:textId="77777777" w:rsidR="00A52034" w:rsidRDefault="00A52034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5B7C4" w14:textId="77777777" w:rsidR="00A52034" w:rsidRDefault="00A52034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155FA" w14:textId="77777777" w:rsidR="00A52034" w:rsidRDefault="00A52034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B20BD" w14:textId="77777777" w:rsidR="00A52034" w:rsidRDefault="00A52034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34E14" w14:textId="77777777" w:rsidR="00A52034" w:rsidRDefault="00A52034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6EC3C" w14:textId="77777777" w:rsidR="00A52034" w:rsidRDefault="00A52034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E689F" w14:textId="77777777" w:rsidR="00A52034" w:rsidRDefault="00A52034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3CD29" w14:textId="77777777" w:rsidR="00A52034" w:rsidRDefault="00A52034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87B30" w14:textId="77777777" w:rsidR="00A52034" w:rsidRDefault="00A52034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A82C0" w14:textId="77777777" w:rsidR="00A52034" w:rsidRDefault="00A52034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93C5A" w14:textId="77777777" w:rsidR="00A52034" w:rsidRDefault="00A52034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C3B43" w14:textId="77777777" w:rsidR="00A52034" w:rsidRDefault="00A52034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38633" w14:textId="77777777" w:rsidR="00A52034" w:rsidRDefault="00A52034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26959" w14:textId="77777777" w:rsidR="00A52034" w:rsidRDefault="00A52034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1B696" w14:textId="77777777" w:rsidR="00A52034" w:rsidRDefault="00A52034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A5938" w14:textId="0AD21989" w:rsidR="00F9618A" w:rsidRPr="00204D71" w:rsidRDefault="00F9618A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</w:t>
      </w:r>
      <w:r w:rsidR="00A52034">
        <w:rPr>
          <w:rFonts w:ascii="Times New Roman" w:hAnsi="Times New Roman" w:cs="Times New Roman"/>
          <w:b/>
          <w:bCs/>
          <w:sz w:val="24"/>
          <w:szCs w:val="24"/>
        </w:rPr>
        <w:t>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S1. </w:t>
      </w:r>
      <w:r w:rsidRPr="00204D71">
        <w:rPr>
          <w:rFonts w:ascii="Times New Roman" w:hAnsi="Times New Roman" w:cs="Times New Roman"/>
          <w:sz w:val="24"/>
          <w:szCs w:val="24"/>
        </w:rPr>
        <w:t>Age-s</w:t>
      </w:r>
      <w:r>
        <w:rPr>
          <w:rFonts w:ascii="Times New Roman" w:hAnsi="Times New Roman" w:cs="Times New Roman"/>
          <w:sz w:val="24"/>
          <w:szCs w:val="24"/>
        </w:rPr>
        <w:t>pecific</w:t>
      </w:r>
      <w:r w:rsidRPr="00204D71">
        <w:rPr>
          <w:rFonts w:ascii="Times New Roman" w:hAnsi="Times New Roman" w:cs="Times New Roman"/>
          <w:sz w:val="24"/>
          <w:szCs w:val="24"/>
        </w:rPr>
        <w:t xml:space="preserve"> incidence of breast cancer in the US-Affiliated Pacific Islands </w:t>
      </w:r>
      <w:r>
        <w:rPr>
          <w:rFonts w:ascii="Times New Roman" w:hAnsi="Times New Roman" w:cs="Times New Roman"/>
          <w:sz w:val="24"/>
          <w:szCs w:val="24"/>
        </w:rPr>
        <w:t>and the US</w:t>
      </w:r>
      <w:r w:rsidRPr="00204D71">
        <w:rPr>
          <w:rFonts w:ascii="Times New Roman" w:hAnsi="Times New Roman" w:cs="Times New Roman"/>
          <w:sz w:val="24"/>
          <w:szCs w:val="24"/>
        </w:rPr>
        <w:t>, 2007–2020.</w:t>
      </w:r>
    </w:p>
    <w:p w14:paraId="65BDA16B" w14:textId="77777777" w:rsidR="00F9618A" w:rsidRDefault="00F9618A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4868" w:type="dxa"/>
        <w:tblInd w:w="-720" w:type="dxa"/>
        <w:tblLook w:val="04A0" w:firstRow="1" w:lastRow="0" w:firstColumn="1" w:lastColumn="0" w:noHBand="0" w:noVBand="1"/>
      </w:tblPr>
      <w:tblGrid>
        <w:gridCol w:w="1618"/>
        <w:gridCol w:w="1584"/>
        <w:gridCol w:w="1872"/>
        <w:gridCol w:w="1728"/>
        <w:gridCol w:w="2160"/>
        <w:gridCol w:w="1619"/>
        <w:gridCol w:w="2160"/>
        <w:gridCol w:w="2127"/>
      </w:tblGrid>
      <w:tr w:rsidR="00F9618A" w:rsidRPr="00881AB9" w14:paraId="30247817" w14:textId="77777777" w:rsidTr="009C60BA"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14:paraId="36E66B40" w14:textId="77777777" w:rsidR="00F9618A" w:rsidRPr="00881AB9" w:rsidRDefault="00F9618A" w:rsidP="009C60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tcBorders>
              <w:left w:val="nil"/>
              <w:right w:val="nil"/>
            </w:tcBorders>
          </w:tcPr>
          <w:p w14:paraId="40AD46E0" w14:textId="77777777" w:rsidR="00F9618A" w:rsidRPr="004A0B91" w:rsidRDefault="00F9618A" w:rsidP="009C60B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20-39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years</w:t>
            </w:r>
          </w:p>
        </w:tc>
        <w:tc>
          <w:tcPr>
            <w:tcW w:w="3888" w:type="dxa"/>
            <w:gridSpan w:val="2"/>
            <w:tcBorders>
              <w:left w:val="nil"/>
              <w:right w:val="nil"/>
            </w:tcBorders>
          </w:tcPr>
          <w:p w14:paraId="5284C3EF" w14:textId="77777777" w:rsidR="00F9618A" w:rsidRPr="004A0B91" w:rsidRDefault="00F9618A" w:rsidP="009C60B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40-59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years</w:t>
            </w:r>
          </w:p>
        </w:tc>
        <w:tc>
          <w:tcPr>
            <w:tcW w:w="3779" w:type="dxa"/>
            <w:gridSpan w:val="2"/>
            <w:tcBorders>
              <w:left w:val="nil"/>
              <w:right w:val="nil"/>
            </w:tcBorders>
          </w:tcPr>
          <w:p w14:paraId="4A5D8961" w14:textId="77777777" w:rsidR="00F9618A" w:rsidRPr="004A0B91" w:rsidRDefault="00F9618A" w:rsidP="009C60B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&gt;</w:t>
            </w:r>
            <w:r w:rsidRPr="004A0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years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016C3B1D" w14:textId="77777777" w:rsidR="00F9618A" w:rsidRPr="004A0B91" w:rsidRDefault="00F9618A" w:rsidP="009C60BA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age</w:t>
            </w:r>
            <w:r w:rsidRPr="004A0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(IQR)</w:t>
            </w:r>
          </w:p>
        </w:tc>
      </w:tr>
      <w:tr w:rsidR="00F9618A" w:rsidRPr="00881AB9" w14:paraId="30B5DE42" w14:textId="77777777" w:rsidTr="009C60BA"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FD8D0" w14:textId="77777777" w:rsidR="00F9618A" w:rsidRPr="00D75474" w:rsidRDefault="00F9618A" w:rsidP="009C60B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4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USAPI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nil"/>
            </w:tcBorders>
          </w:tcPr>
          <w:p w14:paraId="1ACD42FF" w14:textId="77777777" w:rsidR="00F9618A" w:rsidRPr="004A0B91" w:rsidRDefault="00F9618A" w:rsidP="009C60BA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(%)</w:t>
            </w:r>
            <w:r w:rsidRPr="004A0B9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872" w:type="dxa"/>
            <w:tcBorders>
              <w:left w:val="nil"/>
              <w:bottom w:val="single" w:sz="4" w:space="0" w:color="auto"/>
              <w:right w:val="nil"/>
            </w:tcBorders>
          </w:tcPr>
          <w:p w14:paraId="4F8FFEE7" w14:textId="77777777" w:rsidR="00F9618A" w:rsidRPr="004A0B91" w:rsidRDefault="00F9618A" w:rsidP="009C60BA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Rate (95% CI)</w:t>
            </w:r>
            <w:r w:rsidRPr="004A0B9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728" w:type="dxa"/>
            <w:tcBorders>
              <w:left w:val="nil"/>
              <w:bottom w:val="single" w:sz="4" w:space="0" w:color="auto"/>
              <w:right w:val="nil"/>
            </w:tcBorders>
          </w:tcPr>
          <w:p w14:paraId="6232B6F9" w14:textId="77777777" w:rsidR="00F9618A" w:rsidRPr="004A0B91" w:rsidRDefault="00F9618A" w:rsidP="009C60BA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(%)</w:t>
            </w:r>
            <w:r w:rsidRPr="004A0B9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14:paraId="4EA268E4" w14:textId="77777777" w:rsidR="00F9618A" w:rsidRPr="004A0B91" w:rsidRDefault="00F9618A" w:rsidP="009C60BA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Rate (95% CI)</w:t>
            </w:r>
            <w:r w:rsidRPr="004A0B9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619" w:type="dxa"/>
            <w:tcBorders>
              <w:left w:val="nil"/>
              <w:bottom w:val="single" w:sz="4" w:space="0" w:color="auto"/>
              <w:right w:val="nil"/>
            </w:tcBorders>
          </w:tcPr>
          <w:p w14:paraId="479EC506" w14:textId="77777777" w:rsidR="00F9618A" w:rsidRPr="004A0B91" w:rsidRDefault="00F9618A" w:rsidP="009C60BA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(%)</w:t>
            </w:r>
            <w:r w:rsidRPr="004A0B9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14:paraId="30F95AFC" w14:textId="77777777" w:rsidR="00F9618A" w:rsidRPr="004A0B91" w:rsidRDefault="00F9618A" w:rsidP="009C60BA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Rate (95% CI)</w:t>
            </w:r>
            <w:r w:rsidRPr="004A0B9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14:paraId="69244D49" w14:textId="77777777" w:rsidR="00F9618A" w:rsidRPr="004A0B91" w:rsidRDefault="00F9618A" w:rsidP="009C60BA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618A" w:rsidRPr="00881AB9" w14:paraId="5A735A2D" w14:textId="77777777" w:rsidTr="009C60BA">
        <w:tc>
          <w:tcPr>
            <w:tcW w:w="1618" w:type="dxa"/>
            <w:tcBorders>
              <w:left w:val="nil"/>
              <w:bottom w:val="nil"/>
              <w:right w:val="nil"/>
            </w:tcBorders>
          </w:tcPr>
          <w:p w14:paraId="4C1C63AA" w14:textId="77777777" w:rsidR="00F9618A" w:rsidRPr="00881AB9" w:rsidRDefault="00F9618A" w:rsidP="009C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nil"/>
              <w:bottom w:val="nil"/>
              <w:right w:val="nil"/>
            </w:tcBorders>
          </w:tcPr>
          <w:p w14:paraId="78285ADA" w14:textId="77777777" w:rsidR="00F9618A" w:rsidRPr="004A0B91" w:rsidRDefault="00F9618A" w:rsidP="009C60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2" w:type="dxa"/>
            <w:tcBorders>
              <w:left w:val="nil"/>
              <w:bottom w:val="nil"/>
              <w:right w:val="nil"/>
            </w:tcBorders>
          </w:tcPr>
          <w:p w14:paraId="3F326531" w14:textId="77777777" w:rsidR="00F9618A" w:rsidRPr="004A0B91" w:rsidRDefault="00F9618A" w:rsidP="009C60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14:paraId="0B60D65B" w14:textId="77777777" w:rsidR="00F9618A" w:rsidRPr="004A0B91" w:rsidRDefault="00F9618A" w:rsidP="009C60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1D0C1476" w14:textId="77777777" w:rsidR="00F9618A" w:rsidRPr="004A0B91" w:rsidRDefault="00F9618A" w:rsidP="009C60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  <w:tcBorders>
              <w:left w:val="nil"/>
              <w:bottom w:val="nil"/>
              <w:right w:val="nil"/>
            </w:tcBorders>
          </w:tcPr>
          <w:p w14:paraId="7379BD91" w14:textId="77777777" w:rsidR="00F9618A" w:rsidRPr="004A0B91" w:rsidRDefault="00F9618A" w:rsidP="009C60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206A678D" w14:textId="77777777" w:rsidR="00F9618A" w:rsidRPr="004A0B91" w:rsidRDefault="00F9618A" w:rsidP="009C60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</w:tcPr>
          <w:p w14:paraId="2D135A13" w14:textId="77777777" w:rsidR="00F9618A" w:rsidRPr="004A0B91" w:rsidRDefault="00F9618A" w:rsidP="009C60B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618A" w:rsidRPr="00881AB9" w14:paraId="4CE1B66A" w14:textId="77777777" w:rsidTr="009C60BA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165750EF" w14:textId="77777777" w:rsidR="00F9618A" w:rsidRPr="00881AB9" w:rsidRDefault="00F9618A" w:rsidP="009C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EC89979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145,806 (4.6)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0B476B8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27.8 (27.6-27.9)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63B60CA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1,184,546 (37.1)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EFCE719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192.7 (192.4-193.1)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373A6906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1,863,947 (58.4)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DBD4D5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395.4 (394.9-396.0)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A80DE6C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F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9618A" w:rsidRPr="00881AB9" w14:paraId="01795F8C" w14:textId="77777777" w:rsidTr="009C60BA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0A1FF0E7" w14:textId="77777777" w:rsidR="00F9618A" w:rsidRPr="00881AB9" w:rsidRDefault="00F9618A" w:rsidP="009C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6699315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B3C32D8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F77545E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FEC9A6D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42ED203D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DFA996E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1DCDF90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8A" w:rsidRPr="00881AB9" w14:paraId="4962D506" w14:textId="77777777" w:rsidTr="009C60BA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2853353C" w14:textId="77777777" w:rsidR="00F9618A" w:rsidRPr="00881AB9" w:rsidRDefault="00F9618A" w:rsidP="009C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</w:t>
            </w: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USAPI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B2DFB31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85 (7.6)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E0A5536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 xml:space="preserve"> 9.1 (7.3-11.3)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D73E8F8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559 (50.0)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BD6D46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77.1 (70.8-83.7)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181607F3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474 (42.4)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3BAFE0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156.8 (143.0-171.6)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CD6D980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56.0 (48.0-66.0)</w:t>
            </w:r>
          </w:p>
        </w:tc>
      </w:tr>
      <w:tr w:rsidR="00F9618A" w:rsidRPr="00881AB9" w14:paraId="52A7CB02" w14:textId="77777777" w:rsidTr="009C60BA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6F9312A1" w14:textId="77777777" w:rsidR="00F9618A" w:rsidRPr="00881AB9" w:rsidRDefault="00F9618A" w:rsidP="009C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83EA751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6A5BFF2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FC16195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C97395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13640F0C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A1F2C4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FEAED8B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8A" w:rsidRPr="00881AB9" w14:paraId="4C34F3C6" w14:textId="77777777" w:rsidTr="009C60BA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0A23E50B" w14:textId="77777777" w:rsidR="00F9618A" w:rsidRPr="00881AB9" w:rsidRDefault="00F9618A" w:rsidP="009C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American Samoa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E169E41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9 (9.5)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4C1F37C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 xml:space="preserve">  8.9 (4.1-17.0)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7FA6CE02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54 (56.8)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D3A2D7F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 xml:space="preserve"> 66.1 (49.7-86.3)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7BF023E5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32 (33.7)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69E0253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101.8 (69.7-143.8)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6CC06FD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56.0 (46.0-62.0)</w:t>
            </w:r>
          </w:p>
        </w:tc>
      </w:tr>
      <w:tr w:rsidR="00F9618A" w:rsidRPr="00881AB9" w14:paraId="79F0B203" w14:textId="77777777" w:rsidTr="009C60BA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2678C0EF" w14:textId="77777777" w:rsidR="00F9618A" w:rsidRPr="00881AB9" w:rsidRDefault="00F9618A" w:rsidP="009C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18E47AD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A6069D3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FC8A369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31DDB0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3712B488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A4882A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A08AD64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8A" w:rsidRPr="00881AB9" w14:paraId="2BCFBB2C" w14:textId="77777777" w:rsidTr="009C60BA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21EA1161" w14:textId="77777777" w:rsidR="00F9618A" w:rsidRPr="00881AB9" w:rsidRDefault="00F9618A" w:rsidP="009C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CNMI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BA98C7B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6 (6.1)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27F2726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 xml:space="preserve">  6.2 (2.3-13.5)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30D95D4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64 (64.7)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B39A242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 xml:space="preserve"> 56.5 (43.5-72.1)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2D129951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29 (29.3)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D909304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101.0 (67.6-145.1)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E64CB14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51.0 (45.0-60.0)</w:t>
            </w:r>
          </w:p>
        </w:tc>
      </w:tr>
      <w:tr w:rsidR="00F9618A" w:rsidRPr="00881AB9" w14:paraId="77F309CC" w14:textId="77777777" w:rsidTr="009C60BA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5B4C5908" w14:textId="77777777" w:rsidR="00F9618A" w:rsidRPr="00881AB9" w:rsidRDefault="00F9618A" w:rsidP="009C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B005DC7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81A54E9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53862A3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2CC195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730B5E12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624DCF1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F3CBB88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8A" w:rsidRPr="00881AB9" w14:paraId="52CD90A7" w14:textId="77777777" w:rsidTr="009C60BA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41CBDC8F" w14:textId="77777777" w:rsidR="00F9618A" w:rsidRPr="00881AB9" w:rsidRDefault="00F9618A" w:rsidP="009C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Guam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4D920C2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53 (7.2)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8CA7EE7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 xml:space="preserve"> 17.3 (13.0-22.7)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B73483F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338 (45.6)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A77B0B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125.7 (112.7-139.8)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74282D09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350 (47.2)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4549C85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245.7 (220.6-272.8)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D0563AB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58.0 (50.0-68.0)</w:t>
            </w:r>
          </w:p>
        </w:tc>
      </w:tr>
      <w:tr w:rsidR="00F9618A" w:rsidRPr="00881AB9" w14:paraId="617B357C" w14:textId="77777777" w:rsidTr="009C60BA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3333487C" w14:textId="77777777" w:rsidR="00F9618A" w:rsidRPr="00881AB9" w:rsidRDefault="00F9618A" w:rsidP="009C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1709383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6D7F9F4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69CFF07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FF06CE9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558EF76B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8B6965D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FB36D77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8A" w:rsidRPr="00881AB9" w14:paraId="65731F90" w14:textId="77777777" w:rsidTr="009C60BA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4EBFCC48" w14:textId="77777777" w:rsidR="00F9618A" w:rsidRPr="00881AB9" w:rsidRDefault="00F9618A" w:rsidP="009C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Palau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F0CD820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Style w:val="eop"/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ACC01AB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Style w:val="eop"/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F68BFE2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19 (51.4)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09614E0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 xml:space="preserve"> 48.6 (29.3-75.9)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68AB8BB2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16 (43.2)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81B1FF5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 xml:space="preserve"> 72.8 (41.6-118.2)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3A5A9E2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57.0 (50.0-66.0)</w:t>
            </w:r>
          </w:p>
        </w:tc>
      </w:tr>
      <w:tr w:rsidR="00F9618A" w:rsidRPr="00881AB9" w14:paraId="13AA82FE" w14:textId="77777777" w:rsidTr="009C60BA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0C8EB6B3" w14:textId="77777777" w:rsidR="00F9618A" w:rsidRPr="00881AB9" w:rsidRDefault="00F9618A" w:rsidP="009C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A03AD45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5A1B0B67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5A91585E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4F7E1D9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14:paraId="049FF131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F4907D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F57BAEA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8A" w:rsidRPr="00881AB9" w14:paraId="522409EF" w14:textId="77777777" w:rsidTr="009C60BA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0F7017FA" w14:textId="77777777" w:rsidR="00F9618A" w:rsidRPr="00881AB9" w:rsidRDefault="00F9618A" w:rsidP="009C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RMI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A549328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Style w:val="eop"/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799E4E5A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Style w:val="eop"/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0D751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Style w:val="eop"/>
                <w:rFonts w:ascii="Times New Roman" w:eastAsia="Calibri" w:hAnsi="Times New Roman" w:cs="Times New Roman"/>
                <w:bCs/>
                <w:sz w:val="24"/>
                <w:szCs w:val="24"/>
              </w:rPr>
              <w:t>29 (63.0)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1C12BBE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 xml:space="preserve"> 37.1 (24.9-53.3)</w:t>
            </w: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818C1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Style w:val="eop"/>
                <w:rFonts w:ascii="Times New Roman" w:eastAsia="Calibri" w:hAnsi="Times New Roman" w:cs="Times New Roman"/>
                <w:bCs/>
                <w:sz w:val="24"/>
                <w:szCs w:val="24"/>
              </w:rPr>
              <w:t>12 (26.1)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39A59FD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 xml:space="preserve"> 41.0 (21.2-71.6)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37B0963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52.0 (45.0-60.0)</w:t>
            </w:r>
          </w:p>
        </w:tc>
      </w:tr>
      <w:tr w:rsidR="00F9618A" w:rsidRPr="00881AB9" w14:paraId="38DD5120" w14:textId="77777777" w:rsidTr="00F84F31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4B9DF01D" w14:textId="77777777" w:rsidR="00F9618A" w:rsidRPr="00881AB9" w:rsidRDefault="00F9618A" w:rsidP="009C60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5115DA8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642B6B3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79B23" w14:textId="77777777" w:rsidR="00F9618A" w:rsidRPr="00881AB9" w:rsidRDefault="00F9618A" w:rsidP="009C60BA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B76AB3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53ED4" w14:textId="77777777" w:rsidR="00F9618A" w:rsidRPr="00881AB9" w:rsidRDefault="00F9618A" w:rsidP="009C60BA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EC810C6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C3859E4" w14:textId="77777777" w:rsidR="00F9618A" w:rsidRPr="00881AB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8A" w:rsidRPr="00881AB9" w14:paraId="152896FA" w14:textId="77777777" w:rsidTr="00F84F31"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E158A" w14:textId="77777777" w:rsidR="00F9618A" w:rsidRPr="00881AB9" w:rsidRDefault="00F9618A" w:rsidP="00F84F3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>FSM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0D0B9B" w14:textId="77777777" w:rsidR="00F9618A" w:rsidRPr="00881AB9" w:rsidRDefault="00F9618A" w:rsidP="00F84F31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Style w:val="eop"/>
                <w:rFonts w:ascii="Times New Roman" w:eastAsia="Calibri" w:hAnsi="Times New Roman" w:cs="Times New Roman"/>
                <w:bCs/>
                <w:sz w:val="24"/>
                <w:szCs w:val="24"/>
              </w:rPr>
              <w:t>10 (10.0)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2DCD3" w14:textId="77777777" w:rsidR="00F9618A" w:rsidRPr="00881AB9" w:rsidRDefault="00F9618A" w:rsidP="00F84F31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 xml:space="preserve">  4.2 (2.0-7.7)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5E683D" w14:textId="77777777" w:rsidR="00F9618A" w:rsidRPr="00881AB9" w:rsidRDefault="00F9618A" w:rsidP="00F84F31">
            <w:pPr>
              <w:spacing w:after="120"/>
              <w:jc w:val="right"/>
              <w:rPr>
                <w:rStyle w:val="eop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81AB9">
              <w:rPr>
                <w:rStyle w:val="eop"/>
                <w:rFonts w:ascii="Times New Roman" w:eastAsia="Calibri" w:hAnsi="Times New Roman" w:cs="Times New Roman"/>
                <w:bCs/>
                <w:sz w:val="24"/>
                <w:szCs w:val="24"/>
              </w:rPr>
              <w:t>55 (55.0)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1C0FB" w14:textId="77777777" w:rsidR="00F9618A" w:rsidRPr="00881AB9" w:rsidRDefault="00F9618A" w:rsidP="00F84F31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 xml:space="preserve"> 38.1 (28.7-49.6)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E52857" w14:textId="77777777" w:rsidR="00F9618A" w:rsidRPr="00881AB9" w:rsidRDefault="00F9618A" w:rsidP="00F84F31">
            <w:pPr>
              <w:spacing w:after="120"/>
              <w:jc w:val="right"/>
              <w:rPr>
                <w:rStyle w:val="eop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81AB9">
              <w:rPr>
                <w:rStyle w:val="eop"/>
                <w:rFonts w:ascii="Times New Roman" w:eastAsia="Calibri" w:hAnsi="Times New Roman" w:cs="Times New Roman"/>
                <w:bCs/>
                <w:sz w:val="24"/>
                <w:szCs w:val="24"/>
              </w:rPr>
              <w:t>35 (35.0)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94C34" w14:textId="77777777" w:rsidR="00F9618A" w:rsidRPr="00881AB9" w:rsidRDefault="00F9618A" w:rsidP="00F84F31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Fonts w:ascii="Times New Roman" w:hAnsi="Times New Roman" w:cs="Times New Roman"/>
                <w:sz w:val="24"/>
                <w:szCs w:val="24"/>
              </w:rPr>
              <w:t xml:space="preserve"> 72.3 (50.4-100.6)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D1C03" w14:textId="77777777" w:rsidR="00F9618A" w:rsidRPr="00881AB9" w:rsidRDefault="00F9618A" w:rsidP="00F84F31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1AB9">
              <w:rPr>
                <w:rStyle w:val="eop"/>
                <w:rFonts w:ascii="Times New Roman" w:eastAsia="Calibri" w:hAnsi="Times New Roman" w:cs="Times New Roman"/>
                <w:bCs/>
                <w:sz w:val="24"/>
                <w:szCs w:val="24"/>
              </w:rPr>
              <w:t>54.0 (46.5-63.0)</w:t>
            </w:r>
          </w:p>
        </w:tc>
      </w:tr>
    </w:tbl>
    <w:p w14:paraId="46D9FA12" w14:textId="77777777" w:rsidR="00F9618A" w:rsidRDefault="00F9618A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B64E6" w14:textId="77777777" w:rsidR="00F9618A" w:rsidRPr="009E1CA1" w:rsidRDefault="00F9618A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9E1CA1">
        <w:rPr>
          <w:rFonts w:ascii="Times New Roman" w:hAnsi="Times New Roman" w:cs="Times New Roman"/>
          <w:sz w:val="24"/>
          <w:szCs w:val="24"/>
        </w:rPr>
        <w:t>Abbreviations: CI, confidence interval; CNMI, Commonwealth of the Northern Mariana Islands; FSM, Federated States of Micronesia; IQR, interquartile range; RMI, Republic of the Marshall Islands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E47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USAPI, </w:t>
      </w:r>
      <w:r w:rsidRPr="00EE45F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S-</w:t>
      </w:r>
      <w:r w:rsidRPr="00EE45F9">
        <w:rPr>
          <w:rFonts w:ascii="Times New Roman" w:hAnsi="Times New Roman" w:cs="Times New Roman"/>
          <w:sz w:val="24"/>
          <w:szCs w:val="24"/>
        </w:rPr>
        <w:t>Affiliated Pacific Islands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3A95A8" w14:textId="77777777" w:rsidR="00F9618A" w:rsidRDefault="00F9618A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C4085" w14:textId="77777777" w:rsidR="00F9618A" w:rsidRPr="00455B50" w:rsidRDefault="00F9618A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proofErr w:type="spellStart"/>
      <w:r w:rsidRPr="00455B50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945CB7">
        <w:rPr>
          <w:rFonts w:ascii="Times New Roman" w:hAnsi="Times New Roman" w:cs="Times New Roman"/>
          <w:sz w:val="24"/>
          <w:szCs w:val="24"/>
        </w:rPr>
        <w:t>Percentages</w:t>
      </w:r>
      <w:proofErr w:type="spellEnd"/>
      <w:r w:rsidRPr="00945CB7">
        <w:rPr>
          <w:rFonts w:ascii="Times New Roman" w:hAnsi="Times New Roman" w:cs="Times New Roman"/>
          <w:sz w:val="24"/>
          <w:szCs w:val="24"/>
        </w:rPr>
        <w:t xml:space="preserve"> may not sum to 100 because of rounding.</w:t>
      </w:r>
    </w:p>
    <w:p w14:paraId="2D941D23" w14:textId="77777777" w:rsidR="00F9618A" w:rsidRPr="00945CB7" w:rsidRDefault="00F9618A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proofErr w:type="spellStart"/>
      <w:r w:rsidRPr="00945CB7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455B50">
        <w:rPr>
          <w:rFonts w:ascii="Times New Roman" w:hAnsi="Times New Roman" w:cs="Times New Roman"/>
          <w:sz w:val="24"/>
          <w:szCs w:val="24"/>
        </w:rPr>
        <w:t>Rates</w:t>
      </w:r>
      <w:proofErr w:type="spellEnd"/>
      <w:r w:rsidRPr="00455B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were s</w:t>
      </w:r>
      <w:r w:rsidRPr="00455B50">
        <w:rPr>
          <w:rFonts w:ascii="Times New Roman" w:hAnsi="Times New Roman" w:cs="Times New Roman"/>
          <w:sz w:val="24"/>
          <w:szCs w:val="24"/>
        </w:rPr>
        <w:t>tandardized to the 2000 US standard population and expressed per 100,000 women. Po</w:t>
      </w:r>
      <w:r w:rsidRPr="00945CB7">
        <w:rPr>
          <w:rFonts w:ascii="Times New Roman" w:hAnsi="Times New Roman" w:cs="Times New Roman"/>
          <w:sz w:val="24"/>
          <w:szCs w:val="24"/>
        </w:rPr>
        <w:t xml:space="preserve">pulation estimates </w:t>
      </w:r>
      <w:r w:rsidRPr="00455B50">
        <w:rPr>
          <w:rFonts w:ascii="Times New Roman" w:hAnsi="Times New Roman" w:cs="Times New Roman"/>
          <w:sz w:val="24"/>
          <w:szCs w:val="24"/>
        </w:rPr>
        <w:t>for the US-Affiliated Pacific Islands</w:t>
      </w:r>
      <w:r>
        <w:rPr>
          <w:rFonts w:ascii="Times New Roman" w:hAnsi="Times New Roman" w:cs="Times New Roman"/>
          <w:sz w:val="24"/>
          <w:szCs w:val="24"/>
        </w:rPr>
        <w:t xml:space="preserve"> were</w:t>
      </w:r>
      <w:r w:rsidRPr="00455B50">
        <w:rPr>
          <w:rFonts w:ascii="Times New Roman" w:hAnsi="Times New Roman" w:cs="Times New Roman"/>
          <w:sz w:val="24"/>
          <w:szCs w:val="24"/>
        </w:rPr>
        <w:t xml:space="preserve"> </w:t>
      </w:r>
      <w:r w:rsidRPr="00945CB7">
        <w:rPr>
          <w:rFonts w:ascii="Times New Roman" w:hAnsi="Times New Roman" w:cs="Times New Roman"/>
          <w:sz w:val="24"/>
          <w:szCs w:val="24"/>
        </w:rPr>
        <w:t>from the US Census Bureau’s International Database.</w:t>
      </w:r>
    </w:p>
    <w:p w14:paraId="262E93FE" w14:textId="77777777" w:rsidR="00F9618A" w:rsidRPr="00455B50" w:rsidRDefault="00F9618A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proofErr w:type="spellStart"/>
      <w:r w:rsidRPr="00455B50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455B50">
        <w:rPr>
          <w:rFonts w:ascii="Times New Roman" w:hAnsi="Times New Roman" w:cs="Times New Roman"/>
          <w:sz w:val="24"/>
          <w:szCs w:val="24"/>
        </w:rPr>
        <w:t>Counts</w:t>
      </w:r>
      <w:proofErr w:type="spellEnd"/>
      <w:r w:rsidRPr="00455B50">
        <w:rPr>
          <w:rFonts w:ascii="Times New Roman" w:hAnsi="Times New Roman" w:cs="Times New Roman"/>
          <w:sz w:val="24"/>
          <w:szCs w:val="24"/>
        </w:rPr>
        <w:t xml:space="preserve"> of fewer than </w:t>
      </w:r>
      <w:r>
        <w:rPr>
          <w:rFonts w:ascii="Times New Roman" w:hAnsi="Times New Roman" w:cs="Times New Roman"/>
          <w:sz w:val="24"/>
          <w:szCs w:val="24"/>
        </w:rPr>
        <w:t>six</w:t>
      </w:r>
      <w:r w:rsidRPr="00455B50">
        <w:rPr>
          <w:rFonts w:ascii="Times New Roman" w:hAnsi="Times New Roman" w:cs="Times New Roman"/>
          <w:sz w:val="24"/>
          <w:szCs w:val="24"/>
        </w:rPr>
        <w:t xml:space="preserve"> cases were suppressed. </w:t>
      </w:r>
    </w:p>
    <w:p w14:paraId="4E2D5004" w14:textId="77777777" w:rsidR="00A52034" w:rsidRDefault="00A52034" w:rsidP="00F9618A">
      <w:pPr>
        <w:spacing w:after="0" w:line="240" w:lineRule="auto"/>
        <w:ind w:left="-720" w:righ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CF8CC" w14:textId="77777777" w:rsidR="00A52034" w:rsidRDefault="00A52034" w:rsidP="00F9618A">
      <w:pPr>
        <w:spacing w:after="0" w:line="240" w:lineRule="auto"/>
        <w:ind w:left="-720" w:righ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412E5" w14:textId="625B3090" w:rsidR="00F9618A" w:rsidRPr="00DA1751" w:rsidRDefault="00F9618A" w:rsidP="00F9618A">
      <w:pPr>
        <w:spacing w:after="0" w:line="240" w:lineRule="auto"/>
        <w:ind w:left="-720" w:right="-720"/>
        <w:rPr>
          <w:rFonts w:ascii="Times New Roman" w:hAnsi="Times New Roman" w:cs="Times New Roman"/>
          <w:sz w:val="24"/>
          <w:szCs w:val="24"/>
        </w:rPr>
      </w:pPr>
      <w:bookmarkStart w:id="0" w:name="_Hlk164162881"/>
      <w:r w:rsidRPr="00DA1751">
        <w:rPr>
          <w:rFonts w:ascii="Times New Roman" w:hAnsi="Times New Roman" w:cs="Times New Roman"/>
          <w:b/>
          <w:bCs/>
          <w:sz w:val="24"/>
          <w:szCs w:val="24"/>
        </w:rPr>
        <w:lastRenderedPageBreak/>
        <w:t>T</w:t>
      </w:r>
      <w:r w:rsidR="00A52034">
        <w:rPr>
          <w:rFonts w:ascii="Times New Roman" w:hAnsi="Times New Roman" w:cs="Times New Roman"/>
          <w:b/>
          <w:bCs/>
          <w:sz w:val="24"/>
          <w:szCs w:val="24"/>
        </w:rPr>
        <w:t>able</w:t>
      </w:r>
      <w:r w:rsidRPr="00DA1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S2</w:t>
      </w:r>
      <w:r w:rsidRPr="00DA175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Comparison of </w:t>
      </w:r>
      <w:r w:rsidRPr="00DA1751">
        <w:rPr>
          <w:rFonts w:ascii="Times New Roman" w:hAnsi="Times New Roman" w:cs="Times New Roman"/>
          <w:sz w:val="24"/>
          <w:szCs w:val="24"/>
        </w:rPr>
        <w:t>age-standardized incidence rates of invasive breast cancer between the U</w:t>
      </w:r>
      <w:r>
        <w:rPr>
          <w:rFonts w:ascii="Times New Roman" w:hAnsi="Times New Roman" w:cs="Times New Roman"/>
          <w:sz w:val="24"/>
          <w:szCs w:val="24"/>
        </w:rPr>
        <w:t>S-</w:t>
      </w:r>
      <w:r w:rsidRPr="00DA1751">
        <w:rPr>
          <w:rFonts w:ascii="Times New Roman" w:hAnsi="Times New Roman" w:cs="Times New Roman"/>
          <w:sz w:val="24"/>
          <w:szCs w:val="24"/>
        </w:rPr>
        <w:t xml:space="preserve">Affiliated Pacific Islands and </w:t>
      </w:r>
      <w:r>
        <w:rPr>
          <w:rFonts w:ascii="Times New Roman" w:hAnsi="Times New Roman" w:cs="Times New Roman"/>
          <w:sz w:val="24"/>
          <w:szCs w:val="24"/>
        </w:rPr>
        <w:t xml:space="preserve">the Asian and Pacific Islander population in </w:t>
      </w:r>
      <w:r w:rsidRPr="00DA1751">
        <w:rPr>
          <w:rFonts w:ascii="Times New Roman" w:hAnsi="Times New Roman" w:cs="Times New Roman"/>
          <w:sz w:val="24"/>
          <w:szCs w:val="24"/>
        </w:rPr>
        <w:t>the US</w:t>
      </w:r>
      <w:r>
        <w:rPr>
          <w:rFonts w:ascii="Times New Roman" w:hAnsi="Times New Roman" w:cs="Times New Roman"/>
          <w:sz w:val="24"/>
          <w:szCs w:val="24"/>
        </w:rPr>
        <w:t xml:space="preserve"> and Hawaii</w:t>
      </w:r>
      <w:r w:rsidRPr="00DA1751">
        <w:rPr>
          <w:rFonts w:ascii="Times New Roman" w:hAnsi="Times New Roman" w:cs="Times New Roman"/>
          <w:sz w:val="24"/>
          <w:szCs w:val="24"/>
        </w:rPr>
        <w:t>, 2007–2020.</w:t>
      </w:r>
    </w:p>
    <w:bookmarkEnd w:id="0"/>
    <w:p w14:paraId="2F15D0C1" w14:textId="77777777" w:rsidR="00F9618A" w:rsidRPr="00DA1751" w:rsidRDefault="00F9618A" w:rsidP="00F961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496" w:type="dxa"/>
        <w:tblInd w:w="-725" w:type="dxa"/>
        <w:tblLook w:val="04A0" w:firstRow="1" w:lastRow="0" w:firstColumn="1" w:lastColumn="0" w:noHBand="0" w:noVBand="1"/>
      </w:tblPr>
      <w:tblGrid>
        <w:gridCol w:w="2592"/>
        <w:gridCol w:w="2880"/>
        <w:gridCol w:w="3024"/>
      </w:tblGrid>
      <w:tr w:rsidR="00F9618A" w:rsidRPr="00DA1751" w14:paraId="465D78B4" w14:textId="77777777" w:rsidTr="004A25F1">
        <w:tc>
          <w:tcPr>
            <w:tcW w:w="2592" w:type="dxa"/>
            <w:tcBorders>
              <w:left w:val="nil"/>
              <w:bottom w:val="nil"/>
              <w:right w:val="nil"/>
            </w:tcBorders>
          </w:tcPr>
          <w:p w14:paraId="72F655BA" w14:textId="77777777" w:rsidR="00F9618A" w:rsidRPr="00AC332B" w:rsidRDefault="00F9618A" w:rsidP="009C60B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14:paraId="6F43A3B3" w14:textId="77777777" w:rsidR="00F9618A" w:rsidRPr="00AC332B" w:rsidRDefault="00F9618A" w:rsidP="009C60BA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USAPI</w:t>
            </w:r>
            <w:r w:rsidRPr="00AC332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  <w:r w:rsidRPr="00AC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:US</w:t>
            </w:r>
            <w:proofErr w:type="spellEnd"/>
            <w:r w:rsidRPr="00AC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sian and </w:t>
            </w:r>
            <w:r w:rsidRPr="00AC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acific </w:t>
            </w:r>
            <w:r w:rsidRPr="00AC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slander</w:t>
            </w:r>
          </w:p>
        </w:tc>
        <w:tc>
          <w:tcPr>
            <w:tcW w:w="3024" w:type="dxa"/>
            <w:tcBorders>
              <w:left w:val="nil"/>
              <w:right w:val="nil"/>
            </w:tcBorders>
          </w:tcPr>
          <w:p w14:paraId="10EBEFDC" w14:textId="77777777" w:rsidR="00F9618A" w:rsidRPr="00AC332B" w:rsidRDefault="00F9618A" w:rsidP="009C60BA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USAPI</w:t>
            </w:r>
            <w:r w:rsidRPr="00AC332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a</w:t>
            </w:r>
            <w:r w:rsidRPr="00AC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:Hawaii</w:t>
            </w:r>
            <w:proofErr w:type="spellEnd"/>
            <w:r w:rsidRPr="00AC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sian and </w:t>
            </w:r>
            <w:r w:rsidRPr="00AC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acific </w:t>
            </w:r>
            <w:r w:rsidRPr="00AC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slander</w:t>
            </w:r>
          </w:p>
        </w:tc>
      </w:tr>
      <w:tr w:rsidR="00F9618A" w:rsidRPr="00DA1751" w14:paraId="488399ED" w14:textId="77777777" w:rsidTr="004A25F1">
        <w:tc>
          <w:tcPr>
            <w:tcW w:w="2592" w:type="dxa"/>
            <w:tcBorders>
              <w:top w:val="nil"/>
              <w:left w:val="nil"/>
              <w:right w:val="nil"/>
            </w:tcBorders>
          </w:tcPr>
          <w:p w14:paraId="0AEC6A8F" w14:textId="77777777" w:rsidR="00F9618A" w:rsidRPr="00AC332B" w:rsidRDefault="00F9618A" w:rsidP="009C60B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USAPI</w:t>
            </w:r>
          </w:p>
        </w:tc>
        <w:tc>
          <w:tcPr>
            <w:tcW w:w="2880" w:type="dxa"/>
            <w:tcBorders>
              <w:left w:val="nil"/>
              <w:right w:val="nil"/>
            </w:tcBorders>
          </w:tcPr>
          <w:p w14:paraId="2AC0A945" w14:textId="77777777" w:rsidR="00F9618A" w:rsidRPr="00AC332B" w:rsidRDefault="00F9618A" w:rsidP="009C60BA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Rate ratio (95% CI)</w:t>
            </w:r>
          </w:p>
        </w:tc>
        <w:tc>
          <w:tcPr>
            <w:tcW w:w="3024" w:type="dxa"/>
            <w:tcBorders>
              <w:left w:val="nil"/>
              <w:right w:val="nil"/>
            </w:tcBorders>
          </w:tcPr>
          <w:p w14:paraId="3C2A942F" w14:textId="77777777" w:rsidR="00F9618A" w:rsidRPr="00AC332B" w:rsidRDefault="00F9618A" w:rsidP="009C60BA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Rate ratio (95% CI)</w:t>
            </w:r>
          </w:p>
        </w:tc>
      </w:tr>
      <w:tr w:rsidR="00F9618A" w:rsidRPr="00DA1751" w14:paraId="2161F9D0" w14:textId="77777777" w:rsidTr="004A25F1">
        <w:tc>
          <w:tcPr>
            <w:tcW w:w="2592" w:type="dxa"/>
            <w:tcBorders>
              <w:left w:val="nil"/>
              <w:right w:val="nil"/>
            </w:tcBorders>
          </w:tcPr>
          <w:p w14:paraId="7BB5048B" w14:textId="77777777" w:rsidR="00F9618A" w:rsidRPr="00DA1751" w:rsidRDefault="00F9618A" w:rsidP="009C60BA">
            <w:pPr>
              <w:spacing w:before="60" w:after="6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A1751">
              <w:rPr>
                <w:rFonts w:ascii="Times New Roman" w:hAnsi="Times New Roman" w:cs="Times New Roman"/>
                <w:sz w:val="24"/>
                <w:szCs w:val="24"/>
              </w:rPr>
              <w:t>All USAPI</w:t>
            </w:r>
          </w:p>
        </w:tc>
        <w:tc>
          <w:tcPr>
            <w:tcW w:w="2880" w:type="dxa"/>
            <w:tcBorders>
              <w:left w:val="nil"/>
              <w:right w:val="nil"/>
            </w:tcBorders>
          </w:tcPr>
          <w:p w14:paraId="6A7C3477" w14:textId="77777777" w:rsidR="00F9618A" w:rsidRPr="007F367D" w:rsidRDefault="00F9618A" w:rsidP="009C60BA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367D">
              <w:rPr>
                <w:rFonts w:ascii="Times New Roman" w:hAnsi="Times New Roman" w:cs="Times New Roman"/>
                <w:sz w:val="24"/>
                <w:szCs w:val="24"/>
              </w:rPr>
              <w:t>0.51 (0.48-0.54)</w:t>
            </w:r>
          </w:p>
        </w:tc>
        <w:tc>
          <w:tcPr>
            <w:tcW w:w="3024" w:type="dxa"/>
            <w:tcBorders>
              <w:left w:val="nil"/>
              <w:right w:val="nil"/>
            </w:tcBorders>
          </w:tcPr>
          <w:p w14:paraId="39F5AFB1" w14:textId="77777777" w:rsidR="00F9618A" w:rsidRPr="007F367D" w:rsidRDefault="00F9618A" w:rsidP="009C60BA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367D">
              <w:rPr>
                <w:rFonts w:ascii="Times New Roman" w:hAnsi="Times New Roman" w:cs="Times New Roman"/>
                <w:sz w:val="24"/>
                <w:szCs w:val="24"/>
              </w:rPr>
              <w:t>0.36 (0.34-0.39)</w:t>
            </w:r>
          </w:p>
        </w:tc>
      </w:tr>
      <w:tr w:rsidR="00F9618A" w:rsidRPr="00DA1751" w14:paraId="6E8A2AED" w14:textId="77777777" w:rsidTr="004A25F1">
        <w:tc>
          <w:tcPr>
            <w:tcW w:w="2592" w:type="dxa"/>
            <w:tcBorders>
              <w:left w:val="nil"/>
              <w:bottom w:val="single" w:sz="4" w:space="0" w:color="auto"/>
              <w:right w:val="nil"/>
            </w:tcBorders>
          </w:tcPr>
          <w:p w14:paraId="46B9523D" w14:textId="77777777" w:rsidR="00F9618A" w:rsidRPr="00DA1751" w:rsidRDefault="00F9618A" w:rsidP="009C60BA">
            <w:pPr>
              <w:spacing w:before="60" w:after="60"/>
              <w:ind w:left="-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 territories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nil"/>
            </w:tcBorders>
          </w:tcPr>
          <w:p w14:paraId="4E94D868" w14:textId="77777777" w:rsidR="00F9618A" w:rsidRPr="007F367D" w:rsidRDefault="00F9618A" w:rsidP="009C60BA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nil"/>
              <w:bottom w:val="single" w:sz="4" w:space="0" w:color="auto"/>
              <w:right w:val="nil"/>
            </w:tcBorders>
          </w:tcPr>
          <w:p w14:paraId="3F3EFD5A" w14:textId="77777777" w:rsidR="00F9618A" w:rsidRPr="007F367D" w:rsidRDefault="00F9618A" w:rsidP="009C60BA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8A" w:rsidRPr="00DA1751" w14:paraId="5BE15BF6" w14:textId="77777777" w:rsidTr="004A25F1">
        <w:tc>
          <w:tcPr>
            <w:tcW w:w="2592" w:type="dxa"/>
            <w:tcBorders>
              <w:left w:val="nil"/>
              <w:bottom w:val="nil"/>
              <w:right w:val="nil"/>
            </w:tcBorders>
          </w:tcPr>
          <w:p w14:paraId="459DC002" w14:textId="77777777" w:rsidR="00F9618A" w:rsidRPr="00DA1751" w:rsidRDefault="00F9618A" w:rsidP="009C60BA">
            <w:pPr>
              <w:spacing w:before="6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A1751">
              <w:rPr>
                <w:rFonts w:ascii="Times New Roman" w:hAnsi="Times New Roman" w:cs="Times New Roman"/>
                <w:sz w:val="24"/>
                <w:szCs w:val="24"/>
              </w:rPr>
              <w:t>American Samoa</w:t>
            </w: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4FDBD495" w14:textId="77777777" w:rsidR="00F9618A" w:rsidRPr="007F367D" w:rsidRDefault="00F9618A" w:rsidP="009C60BA">
            <w:pPr>
              <w:spacing w:before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367D">
              <w:rPr>
                <w:rFonts w:ascii="Times New Roman" w:hAnsi="Times New Roman" w:cs="Times New Roman"/>
                <w:sz w:val="24"/>
                <w:szCs w:val="24"/>
              </w:rPr>
              <w:t>0.38 (0.31-0.47)</w:t>
            </w:r>
          </w:p>
        </w:tc>
        <w:tc>
          <w:tcPr>
            <w:tcW w:w="3024" w:type="dxa"/>
            <w:tcBorders>
              <w:left w:val="nil"/>
              <w:bottom w:val="nil"/>
              <w:right w:val="nil"/>
            </w:tcBorders>
          </w:tcPr>
          <w:p w14:paraId="3F773963" w14:textId="77777777" w:rsidR="00F9618A" w:rsidRPr="007F367D" w:rsidRDefault="00F9618A" w:rsidP="009C60BA">
            <w:pPr>
              <w:spacing w:before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367D">
              <w:rPr>
                <w:rFonts w:ascii="Times New Roman" w:hAnsi="Times New Roman" w:cs="Times New Roman"/>
                <w:sz w:val="24"/>
                <w:szCs w:val="24"/>
              </w:rPr>
              <w:t>0.27 (0.22-0.34)</w:t>
            </w:r>
          </w:p>
        </w:tc>
      </w:tr>
      <w:tr w:rsidR="00F9618A" w:rsidRPr="00DA1751" w14:paraId="15861736" w14:textId="77777777" w:rsidTr="004A25F1"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6F91D3C4" w14:textId="77777777" w:rsidR="00F9618A" w:rsidRPr="00DA1751" w:rsidRDefault="00F9618A" w:rsidP="009C60BA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A1751">
              <w:rPr>
                <w:rFonts w:ascii="Times New Roman" w:hAnsi="Times New Roman" w:cs="Times New Roman"/>
                <w:sz w:val="24"/>
                <w:szCs w:val="24"/>
              </w:rPr>
              <w:t>CNMI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875F985" w14:textId="77777777" w:rsidR="00F9618A" w:rsidRPr="007F367D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367D">
              <w:rPr>
                <w:rFonts w:ascii="Times New Roman" w:hAnsi="Times New Roman" w:cs="Times New Roman"/>
                <w:sz w:val="24"/>
                <w:szCs w:val="24"/>
              </w:rPr>
              <w:t>0.35 (0.27-0.43)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70F22BC5" w14:textId="77777777" w:rsidR="00F9618A" w:rsidRPr="007F367D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367D">
              <w:rPr>
                <w:rFonts w:ascii="Times New Roman" w:hAnsi="Times New Roman" w:cs="Times New Roman"/>
                <w:sz w:val="24"/>
                <w:szCs w:val="24"/>
              </w:rPr>
              <w:t>0.25 (0.20-0.31)</w:t>
            </w:r>
          </w:p>
        </w:tc>
      </w:tr>
      <w:tr w:rsidR="00F9618A" w:rsidRPr="00DA1751" w14:paraId="75A3F125" w14:textId="77777777" w:rsidTr="004A25F1"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43522CC" w14:textId="77777777" w:rsidR="00F9618A" w:rsidRPr="00DA1751" w:rsidRDefault="00F9618A" w:rsidP="009C60BA">
            <w:pPr>
              <w:spacing w:after="6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A1751">
              <w:rPr>
                <w:rFonts w:ascii="Times New Roman" w:hAnsi="Times New Roman" w:cs="Times New Roman"/>
                <w:sz w:val="24"/>
                <w:szCs w:val="24"/>
              </w:rPr>
              <w:t>Guam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584BE15" w14:textId="77777777" w:rsidR="00F9618A" w:rsidRPr="007F367D" w:rsidRDefault="00F9618A" w:rsidP="009C60BA">
            <w:pPr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367D">
              <w:rPr>
                <w:rFonts w:ascii="Times New Roman" w:hAnsi="Times New Roman" w:cs="Times New Roman"/>
                <w:sz w:val="24"/>
                <w:szCs w:val="24"/>
              </w:rPr>
              <w:t>0.81 (0.76-0.87)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207CFA88" w14:textId="77777777" w:rsidR="00F9618A" w:rsidRPr="007F367D" w:rsidRDefault="00F9618A" w:rsidP="009C60BA">
            <w:pPr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367D">
              <w:rPr>
                <w:rFonts w:ascii="Times New Roman" w:hAnsi="Times New Roman" w:cs="Times New Roman"/>
                <w:sz w:val="24"/>
                <w:szCs w:val="24"/>
              </w:rPr>
              <w:t>0.59 (0.54-0.63)</w:t>
            </w:r>
          </w:p>
        </w:tc>
      </w:tr>
      <w:tr w:rsidR="00F9618A" w:rsidRPr="00DA1751" w14:paraId="14A266A7" w14:textId="77777777" w:rsidTr="004A25F1">
        <w:tc>
          <w:tcPr>
            <w:tcW w:w="2592" w:type="dxa"/>
            <w:tcBorders>
              <w:left w:val="nil"/>
              <w:bottom w:val="single" w:sz="4" w:space="0" w:color="auto"/>
              <w:right w:val="nil"/>
            </w:tcBorders>
          </w:tcPr>
          <w:p w14:paraId="2D670C0F" w14:textId="77777777" w:rsidR="00F9618A" w:rsidRPr="00DA1751" w:rsidRDefault="00F9618A" w:rsidP="009C60B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Freely associated states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nil"/>
            </w:tcBorders>
          </w:tcPr>
          <w:p w14:paraId="6546596A" w14:textId="77777777" w:rsidR="00F9618A" w:rsidRPr="007F367D" w:rsidRDefault="00F9618A" w:rsidP="009C60BA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nil"/>
              <w:bottom w:val="single" w:sz="4" w:space="0" w:color="auto"/>
              <w:right w:val="nil"/>
            </w:tcBorders>
          </w:tcPr>
          <w:p w14:paraId="56E119AA" w14:textId="77777777" w:rsidR="00F9618A" w:rsidRPr="007F367D" w:rsidRDefault="00F9618A" w:rsidP="009C60BA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8A" w:rsidRPr="00DA1751" w14:paraId="5C4B6303" w14:textId="77777777" w:rsidTr="004A25F1">
        <w:tc>
          <w:tcPr>
            <w:tcW w:w="2592" w:type="dxa"/>
            <w:tcBorders>
              <w:left w:val="nil"/>
              <w:bottom w:val="nil"/>
              <w:right w:val="nil"/>
            </w:tcBorders>
          </w:tcPr>
          <w:p w14:paraId="3548CA9E" w14:textId="77777777" w:rsidR="00F9618A" w:rsidRPr="00DA1751" w:rsidRDefault="00F9618A" w:rsidP="009C60BA">
            <w:pPr>
              <w:spacing w:before="6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A1751">
              <w:rPr>
                <w:rFonts w:ascii="Times New Roman" w:hAnsi="Times New Roman" w:cs="Times New Roman"/>
                <w:sz w:val="24"/>
                <w:szCs w:val="24"/>
              </w:rPr>
              <w:t>FSM</w:t>
            </w: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4491E0D8" w14:textId="77777777" w:rsidR="00F9618A" w:rsidRPr="007F367D" w:rsidRDefault="00F9618A" w:rsidP="009C60BA">
            <w:pPr>
              <w:spacing w:before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367D">
              <w:rPr>
                <w:rFonts w:ascii="Times New Roman" w:hAnsi="Times New Roman" w:cs="Times New Roman"/>
                <w:sz w:val="24"/>
                <w:szCs w:val="24"/>
              </w:rPr>
              <w:t>0.24 (0.19-0.29)</w:t>
            </w:r>
          </w:p>
        </w:tc>
        <w:tc>
          <w:tcPr>
            <w:tcW w:w="3024" w:type="dxa"/>
            <w:tcBorders>
              <w:left w:val="nil"/>
              <w:bottom w:val="nil"/>
              <w:right w:val="nil"/>
            </w:tcBorders>
          </w:tcPr>
          <w:p w14:paraId="2B6BA951" w14:textId="77777777" w:rsidR="00F9618A" w:rsidRPr="007F367D" w:rsidRDefault="00F9618A" w:rsidP="009C60BA">
            <w:pPr>
              <w:spacing w:before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367D">
              <w:rPr>
                <w:rFonts w:ascii="Times New Roman" w:hAnsi="Times New Roman" w:cs="Times New Roman"/>
                <w:sz w:val="24"/>
                <w:szCs w:val="24"/>
              </w:rPr>
              <w:t>0.17 (0.14-0.21)</w:t>
            </w:r>
          </w:p>
        </w:tc>
      </w:tr>
      <w:tr w:rsidR="00F9618A" w:rsidRPr="00DA1751" w14:paraId="5B314DE7" w14:textId="77777777" w:rsidTr="004A25F1"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</w:tcPr>
          <w:p w14:paraId="53225B15" w14:textId="77777777" w:rsidR="00F9618A" w:rsidRPr="00DA1751" w:rsidRDefault="00F9618A" w:rsidP="009C60BA">
            <w:pPr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A1751">
              <w:rPr>
                <w:rFonts w:ascii="Times New Roman" w:hAnsi="Times New Roman" w:cs="Times New Roman"/>
                <w:sz w:val="24"/>
                <w:szCs w:val="24"/>
              </w:rPr>
              <w:t>Palau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80D0B2B" w14:textId="77777777" w:rsidR="00F9618A" w:rsidRPr="007F367D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367D">
              <w:rPr>
                <w:rFonts w:ascii="Times New Roman" w:hAnsi="Times New Roman" w:cs="Times New Roman"/>
                <w:sz w:val="24"/>
                <w:szCs w:val="24"/>
              </w:rPr>
              <w:t>0.27 (0.19-0.38)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14:paraId="577268F4" w14:textId="77777777" w:rsidR="00F9618A" w:rsidRPr="007F367D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367D">
              <w:rPr>
                <w:rFonts w:ascii="Times New Roman" w:hAnsi="Times New Roman" w:cs="Times New Roman"/>
                <w:sz w:val="24"/>
                <w:szCs w:val="24"/>
              </w:rPr>
              <w:t>0.20 (0.14-0.27)</w:t>
            </w:r>
          </w:p>
        </w:tc>
      </w:tr>
      <w:tr w:rsidR="00F9618A" w:rsidRPr="00DA1751" w14:paraId="6DA1EB51" w14:textId="77777777" w:rsidTr="004A25F1">
        <w:tc>
          <w:tcPr>
            <w:tcW w:w="2592" w:type="dxa"/>
            <w:tcBorders>
              <w:top w:val="nil"/>
              <w:left w:val="nil"/>
              <w:right w:val="nil"/>
            </w:tcBorders>
          </w:tcPr>
          <w:p w14:paraId="0D867B07" w14:textId="77777777" w:rsidR="00F9618A" w:rsidRPr="00DA1751" w:rsidRDefault="00F9618A" w:rsidP="009C60BA">
            <w:pPr>
              <w:spacing w:after="60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A1751">
              <w:rPr>
                <w:rFonts w:ascii="Times New Roman" w:hAnsi="Times New Roman" w:cs="Times New Roman"/>
                <w:sz w:val="24"/>
                <w:szCs w:val="24"/>
              </w:rPr>
              <w:t>RMI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</w:tcPr>
          <w:p w14:paraId="7B2A626D" w14:textId="77777777" w:rsidR="00F9618A" w:rsidRPr="007F367D" w:rsidRDefault="00F9618A" w:rsidP="009C60BA">
            <w:pPr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367D">
              <w:rPr>
                <w:rFonts w:ascii="Times New Roman" w:hAnsi="Times New Roman" w:cs="Times New Roman"/>
                <w:sz w:val="24"/>
                <w:szCs w:val="24"/>
              </w:rPr>
              <w:t>0.18 (0.13-0.24)</w:t>
            </w:r>
          </w:p>
        </w:tc>
        <w:tc>
          <w:tcPr>
            <w:tcW w:w="3024" w:type="dxa"/>
            <w:tcBorders>
              <w:top w:val="nil"/>
              <w:left w:val="nil"/>
              <w:right w:val="nil"/>
            </w:tcBorders>
          </w:tcPr>
          <w:p w14:paraId="240EFA38" w14:textId="77777777" w:rsidR="00F9618A" w:rsidRPr="007F367D" w:rsidRDefault="00F9618A" w:rsidP="009C60BA">
            <w:pPr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367D">
              <w:rPr>
                <w:rFonts w:ascii="Times New Roman" w:hAnsi="Times New Roman" w:cs="Times New Roman"/>
                <w:sz w:val="24"/>
                <w:szCs w:val="24"/>
              </w:rPr>
              <w:t>0.13 (0.09-0.18)</w:t>
            </w:r>
          </w:p>
        </w:tc>
      </w:tr>
    </w:tbl>
    <w:p w14:paraId="77CD6C5F" w14:textId="77777777" w:rsidR="00F9618A" w:rsidRPr="00DA1751" w:rsidRDefault="00F9618A" w:rsidP="00F96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372B9" w14:textId="5F027D49" w:rsidR="00F9618A" w:rsidRPr="00DA1751" w:rsidRDefault="00F9618A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DA1751">
        <w:rPr>
          <w:rFonts w:ascii="Times New Roman" w:hAnsi="Times New Roman" w:cs="Times New Roman"/>
          <w:sz w:val="24"/>
          <w:szCs w:val="24"/>
        </w:rPr>
        <w:t>Abbreviations: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51">
        <w:rPr>
          <w:rFonts w:ascii="Times New Roman" w:hAnsi="Times New Roman" w:cs="Times New Roman"/>
          <w:sz w:val="24"/>
          <w:szCs w:val="24"/>
        </w:rPr>
        <w:t>CI, confidence interval; CNMI, Commonwealth of the Northern Mariana Islands; FSM, Federated States of Micronesia; RMI, Republic of the Marshall Islands</w:t>
      </w:r>
      <w:r w:rsidR="00F84F31">
        <w:rPr>
          <w:rFonts w:ascii="Times New Roman" w:hAnsi="Times New Roman" w:cs="Times New Roman"/>
          <w:sz w:val="24"/>
          <w:szCs w:val="24"/>
        </w:rPr>
        <w:t>;</w:t>
      </w:r>
      <w:r w:rsidR="00F84F31" w:rsidRPr="00F84F31">
        <w:rPr>
          <w:rFonts w:ascii="Times New Roman" w:hAnsi="Times New Roman" w:cs="Times New Roman"/>
          <w:sz w:val="24"/>
          <w:szCs w:val="24"/>
        </w:rPr>
        <w:t xml:space="preserve"> </w:t>
      </w:r>
      <w:r w:rsidR="00F84F31" w:rsidRPr="00626E5B">
        <w:rPr>
          <w:rFonts w:ascii="Times New Roman" w:hAnsi="Times New Roman" w:cs="Times New Roman"/>
          <w:sz w:val="24"/>
          <w:szCs w:val="24"/>
        </w:rPr>
        <w:t>USAPI</w:t>
      </w:r>
      <w:r w:rsidR="00F84F31">
        <w:rPr>
          <w:rFonts w:ascii="Times New Roman" w:hAnsi="Times New Roman" w:cs="Times New Roman"/>
          <w:sz w:val="24"/>
          <w:szCs w:val="24"/>
        </w:rPr>
        <w:t>,</w:t>
      </w:r>
      <w:r w:rsidR="00F84F31" w:rsidRPr="00626E5B">
        <w:rPr>
          <w:rFonts w:ascii="Times New Roman" w:hAnsi="Times New Roman" w:cs="Times New Roman"/>
          <w:sz w:val="24"/>
          <w:szCs w:val="24"/>
        </w:rPr>
        <w:t xml:space="preserve"> US-Affiliated Pacific Islands</w:t>
      </w:r>
      <w:r w:rsidR="00F84F31">
        <w:rPr>
          <w:rFonts w:ascii="Times New Roman" w:hAnsi="Times New Roman" w:cs="Times New Roman"/>
          <w:sz w:val="24"/>
          <w:szCs w:val="24"/>
        </w:rPr>
        <w:t>.</w:t>
      </w:r>
    </w:p>
    <w:p w14:paraId="4B14E093" w14:textId="77777777" w:rsidR="00F9618A" w:rsidRPr="00DA1751" w:rsidRDefault="00F9618A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8382C" w14:textId="77777777" w:rsidR="00F9618A" w:rsidRDefault="00F9618A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DA1751">
        <w:rPr>
          <w:rFonts w:ascii="Times New Roman" w:hAnsi="Times New Roman" w:cs="Times New Roman"/>
          <w:i/>
          <w:iCs/>
          <w:sz w:val="24"/>
          <w:szCs w:val="24"/>
        </w:rPr>
        <w:t>Note</w:t>
      </w:r>
      <w:r w:rsidRPr="00DA1751">
        <w:rPr>
          <w:rFonts w:ascii="Times New Roman" w:hAnsi="Times New Roman" w:cs="Times New Roman"/>
          <w:sz w:val="24"/>
          <w:szCs w:val="24"/>
        </w:rPr>
        <w:t>: The age-standardized</w:t>
      </w:r>
      <w:r>
        <w:rPr>
          <w:rFonts w:ascii="Times New Roman" w:hAnsi="Times New Roman" w:cs="Times New Roman"/>
          <w:sz w:val="24"/>
          <w:szCs w:val="24"/>
        </w:rPr>
        <w:t xml:space="preserve"> female breast cancer</w:t>
      </w:r>
      <w:r w:rsidRPr="00DA1751">
        <w:rPr>
          <w:rFonts w:ascii="Times New Roman" w:hAnsi="Times New Roman" w:cs="Times New Roman"/>
          <w:sz w:val="24"/>
          <w:szCs w:val="24"/>
        </w:rPr>
        <w:t xml:space="preserve"> incidence </w:t>
      </w:r>
      <w:r w:rsidRPr="00F5264A">
        <w:rPr>
          <w:rFonts w:ascii="Times New Roman" w:hAnsi="Times New Roman" w:cs="Times New Roman"/>
          <w:sz w:val="24"/>
          <w:szCs w:val="24"/>
        </w:rPr>
        <w:t>rate was 135.8 per 100,000 women among Asian and Pacific Islander women in the United States and 188.6 per 100,000 women among Asian and Pacific Islander women in Hawaii state.</w:t>
      </w:r>
    </w:p>
    <w:p w14:paraId="1F8FE8D9" w14:textId="77777777" w:rsidR="00F9618A" w:rsidRPr="00DA1751" w:rsidRDefault="00F9618A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6EE47FDB" w14:textId="560674ED" w:rsidR="00F9618A" w:rsidRPr="00DA1751" w:rsidRDefault="00F9618A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proofErr w:type="spellStart"/>
      <w:r w:rsidRPr="00DA1751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DA1751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DA1751">
        <w:rPr>
          <w:rFonts w:ascii="Times New Roman" w:hAnsi="Times New Roman" w:cs="Times New Roman"/>
          <w:sz w:val="24"/>
          <w:szCs w:val="24"/>
        </w:rPr>
        <w:t xml:space="preserve"> estimates from the US Census Bureau’s International Database.</w:t>
      </w:r>
    </w:p>
    <w:p w14:paraId="4F09E925" w14:textId="77777777" w:rsidR="00F9618A" w:rsidRDefault="00F9618A" w:rsidP="00F9618A">
      <w:pPr>
        <w:spacing w:after="0" w:line="240" w:lineRule="auto"/>
        <w:ind w:left="-720" w:righ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2228F" w14:textId="77777777" w:rsidR="00F9618A" w:rsidRDefault="00F9618A" w:rsidP="00F9618A">
      <w:pPr>
        <w:spacing w:after="0" w:line="240" w:lineRule="auto"/>
        <w:ind w:left="-720" w:righ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6B92D" w14:textId="77777777" w:rsidR="00421F6E" w:rsidRDefault="00421F6E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4C2A2" w14:textId="77777777" w:rsidR="00421F6E" w:rsidRDefault="00421F6E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A757C" w14:textId="77777777" w:rsidR="00421F6E" w:rsidRDefault="00421F6E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CA703" w14:textId="77777777" w:rsidR="00421F6E" w:rsidRDefault="00421F6E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4E433" w14:textId="77777777" w:rsidR="00421F6E" w:rsidRDefault="00421F6E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3493ED" w14:textId="467A9C2D" w:rsidR="00F9618A" w:rsidRDefault="00F9618A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EE45F9">
        <w:rPr>
          <w:rFonts w:ascii="Times New Roman" w:hAnsi="Times New Roman" w:cs="Times New Roman"/>
          <w:b/>
          <w:bCs/>
          <w:sz w:val="24"/>
          <w:szCs w:val="24"/>
        </w:rPr>
        <w:lastRenderedPageBreak/>
        <w:t>T</w:t>
      </w:r>
      <w:r w:rsidR="00A52034">
        <w:rPr>
          <w:rFonts w:ascii="Times New Roman" w:hAnsi="Times New Roman" w:cs="Times New Roman"/>
          <w:b/>
          <w:bCs/>
          <w:sz w:val="24"/>
          <w:szCs w:val="24"/>
        </w:rPr>
        <w:t>able</w:t>
      </w:r>
      <w:r w:rsidRPr="00EE45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S3</w:t>
      </w:r>
      <w:r w:rsidRPr="00EE45F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Comparison of</w:t>
      </w:r>
      <w:r w:rsidRPr="00526B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breast cancer </w:t>
      </w:r>
      <w:proofErr w:type="spellStart"/>
      <w:r>
        <w:rPr>
          <w:rFonts w:ascii="Times New Roman" w:hAnsi="Times New Roman" w:cs="Times New Roman"/>
          <w:sz w:val="24"/>
          <w:szCs w:val="24"/>
        </w:rPr>
        <w:t>stage</w:t>
      </w:r>
      <w:r w:rsidRPr="00BE2824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between</w:t>
      </w:r>
      <w:r w:rsidRPr="00EE45F9">
        <w:rPr>
          <w:rFonts w:ascii="Times New Roman" w:hAnsi="Times New Roman" w:cs="Times New Roman"/>
          <w:sz w:val="24"/>
          <w:szCs w:val="24"/>
        </w:rPr>
        <w:t xml:space="preserve"> the U</w:t>
      </w:r>
      <w:r>
        <w:rPr>
          <w:rFonts w:ascii="Times New Roman" w:hAnsi="Times New Roman" w:cs="Times New Roman"/>
          <w:sz w:val="24"/>
          <w:szCs w:val="24"/>
        </w:rPr>
        <w:t>S-</w:t>
      </w:r>
      <w:r w:rsidRPr="00EE45F9">
        <w:rPr>
          <w:rFonts w:ascii="Times New Roman" w:hAnsi="Times New Roman" w:cs="Times New Roman"/>
          <w:sz w:val="24"/>
          <w:szCs w:val="24"/>
        </w:rPr>
        <w:t xml:space="preserve">Affiliated Pacific Islands </w:t>
      </w:r>
      <w:r>
        <w:rPr>
          <w:rFonts w:ascii="Times New Roman" w:hAnsi="Times New Roman" w:cs="Times New Roman"/>
          <w:sz w:val="24"/>
          <w:szCs w:val="24"/>
        </w:rPr>
        <w:t>and the US</w:t>
      </w:r>
      <w:r w:rsidRPr="00EE45F9">
        <w:rPr>
          <w:rFonts w:ascii="Times New Roman" w:hAnsi="Times New Roman" w:cs="Times New Roman"/>
          <w:sz w:val="24"/>
          <w:szCs w:val="24"/>
        </w:rPr>
        <w:t>, 2007–2020.</w:t>
      </w:r>
    </w:p>
    <w:p w14:paraId="0A1BCBFC" w14:textId="77777777" w:rsidR="00F9618A" w:rsidRDefault="00F9618A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248" w:type="dxa"/>
        <w:tblInd w:w="-905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1872"/>
        <w:gridCol w:w="2304"/>
        <w:gridCol w:w="1728"/>
        <w:gridCol w:w="2016"/>
        <w:gridCol w:w="1584"/>
        <w:gridCol w:w="1728"/>
      </w:tblGrid>
      <w:tr w:rsidR="00F9618A" w14:paraId="7E5E1865" w14:textId="77777777" w:rsidTr="005D0470">
        <w:tc>
          <w:tcPr>
            <w:tcW w:w="2016" w:type="dxa"/>
            <w:tcBorders>
              <w:left w:val="nil"/>
              <w:bottom w:val="nil"/>
            </w:tcBorders>
          </w:tcPr>
          <w:p w14:paraId="676D30B3" w14:textId="77777777" w:rsidR="00F9618A" w:rsidRDefault="00F9618A" w:rsidP="005D047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  <w:gridSpan w:val="2"/>
          </w:tcPr>
          <w:p w14:paraId="62F23F08" w14:textId="77777777" w:rsidR="00F9618A" w:rsidRDefault="00F9618A" w:rsidP="005D047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Localized</w:t>
            </w:r>
          </w:p>
        </w:tc>
        <w:tc>
          <w:tcPr>
            <w:tcW w:w="3744" w:type="dxa"/>
            <w:gridSpan w:val="2"/>
          </w:tcPr>
          <w:p w14:paraId="0269075A" w14:textId="77777777" w:rsidR="00F9618A" w:rsidRDefault="00F9618A" w:rsidP="005D047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</w:p>
        </w:tc>
        <w:tc>
          <w:tcPr>
            <w:tcW w:w="3312" w:type="dxa"/>
            <w:gridSpan w:val="2"/>
            <w:tcBorders>
              <w:right w:val="nil"/>
            </w:tcBorders>
          </w:tcPr>
          <w:p w14:paraId="124BBB53" w14:textId="77777777" w:rsidR="00F9618A" w:rsidRDefault="00F9618A" w:rsidP="005D047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Distant</w:t>
            </w:r>
          </w:p>
        </w:tc>
      </w:tr>
      <w:tr w:rsidR="00F9618A" w14:paraId="5CCB3520" w14:textId="77777777" w:rsidTr="005D0470">
        <w:tc>
          <w:tcPr>
            <w:tcW w:w="2016" w:type="dxa"/>
            <w:tcBorders>
              <w:top w:val="nil"/>
              <w:left w:val="nil"/>
              <w:bottom w:val="single" w:sz="4" w:space="0" w:color="auto"/>
            </w:tcBorders>
          </w:tcPr>
          <w:p w14:paraId="7ADAE934" w14:textId="77777777" w:rsidR="00F9618A" w:rsidRDefault="00F9618A" w:rsidP="005D047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3B315C50" w14:textId="77777777" w:rsidR="00F9618A" w:rsidRDefault="00F9618A" w:rsidP="005D047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(%)</w:t>
            </w: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6FAF3C9B" w14:textId="77777777" w:rsidR="00F9618A" w:rsidRDefault="00F9618A" w:rsidP="005D047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Rate (95% CI)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30B4F474" w14:textId="77777777" w:rsidR="00F9618A" w:rsidRDefault="00F9618A" w:rsidP="005D047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(%)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2912E095" w14:textId="77777777" w:rsidR="00F9618A" w:rsidRDefault="00F9618A" w:rsidP="005D047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Rate (95% CI)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543E70D2" w14:textId="77777777" w:rsidR="00F9618A" w:rsidRDefault="00F9618A" w:rsidP="005D047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(%)</w:t>
            </w:r>
          </w:p>
        </w:tc>
        <w:tc>
          <w:tcPr>
            <w:tcW w:w="1728" w:type="dxa"/>
            <w:tcBorders>
              <w:bottom w:val="single" w:sz="4" w:space="0" w:color="auto"/>
              <w:right w:val="nil"/>
            </w:tcBorders>
          </w:tcPr>
          <w:p w14:paraId="7A7B0712" w14:textId="77777777" w:rsidR="00F9618A" w:rsidRDefault="00F9618A" w:rsidP="005D0470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Rate (95% CI)</w:t>
            </w:r>
          </w:p>
        </w:tc>
      </w:tr>
      <w:tr w:rsidR="00F9618A" w14:paraId="64B50B59" w14:textId="77777777" w:rsidTr="005D0470">
        <w:tc>
          <w:tcPr>
            <w:tcW w:w="2016" w:type="dxa"/>
            <w:tcBorders>
              <w:left w:val="nil"/>
              <w:bottom w:val="nil"/>
            </w:tcBorders>
          </w:tcPr>
          <w:p w14:paraId="7AC1E291" w14:textId="77777777" w:rsidR="00F9618A" w:rsidRDefault="00F9618A" w:rsidP="005D047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</w:p>
        </w:tc>
        <w:tc>
          <w:tcPr>
            <w:tcW w:w="1872" w:type="dxa"/>
            <w:tcBorders>
              <w:bottom w:val="nil"/>
            </w:tcBorders>
          </w:tcPr>
          <w:p w14:paraId="7B1DBBA0" w14:textId="77777777" w:rsidR="00F9618A" w:rsidRDefault="00F9618A" w:rsidP="005D0470">
            <w:pPr>
              <w:spacing w:before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E">
              <w:rPr>
                <w:rFonts w:ascii="Times New Roman" w:hAnsi="Times New Roman" w:cs="Times New Roman"/>
                <w:sz w:val="24"/>
                <w:szCs w:val="24"/>
              </w:rPr>
              <w:t>2,064,686 (66.0)</w:t>
            </w:r>
          </w:p>
        </w:tc>
        <w:tc>
          <w:tcPr>
            <w:tcW w:w="2304" w:type="dxa"/>
            <w:tcBorders>
              <w:bottom w:val="nil"/>
            </w:tcBorders>
          </w:tcPr>
          <w:p w14:paraId="3EB3D925" w14:textId="77777777" w:rsidR="00F9618A" w:rsidRDefault="00F9618A" w:rsidP="005D0470">
            <w:pPr>
              <w:spacing w:before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643C">
              <w:rPr>
                <w:rFonts w:ascii="Times New Roman" w:hAnsi="Times New Roman" w:cs="Times New Roman"/>
                <w:sz w:val="24"/>
                <w:szCs w:val="24"/>
              </w:rPr>
              <w:t>112.2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(112.0-</w:t>
            </w:r>
            <w:r w:rsidRPr="0051643C">
              <w:rPr>
                <w:rFonts w:ascii="Times New Roman" w:hAnsi="Times New Roman" w:cs="Times New Roman"/>
                <w:sz w:val="24"/>
                <w:szCs w:val="24"/>
              </w:rPr>
              <w:t>112.3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8" w:type="dxa"/>
            <w:tcBorders>
              <w:bottom w:val="nil"/>
            </w:tcBorders>
          </w:tcPr>
          <w:p w14:paraId="149E2933" w14:textId="77777777" w:rsidR="00F9618A" w:rsidRDefault="00F9618A" w:rsidP="005D0470">
            <w:pPr>
              <w:spacing w:before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D78">
              <w:rPr>
                <w:rFonts w:ascii="Times New Roman" w:hAnsi="Times New Roman" w:cs="Times New Roman"/>
                <w:sz w:val="24"/>
                <w:szCs w:val="24"/>
              </w:rPr>
              <w:t>883,496 (28.2)</w:t>
            </w:r>
          </w:p>
        </w:tc>
        <w:tc>
          <w:tcPr>
            <w:tcW w:w="2016" w:type="dxa"/>
            <w:tcBorders>
              <w:bottom w:val="nil"/>
            </w:tcBorders>
          </w:tcPr>
          <w:p w14:paraId="129F4B51" w14:textId="77777777" w:rsidR="00F9618A" w:rsidRDefault="00F9618A" w:rsidP="005D0470">
            <w:pPr>
              <w:spacing w:before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6D78">
              <w:rPr>
                <w:rFonts w:ascii="Times New Roman" w:hAnsi="Times New Roman" w:cs="Times New Roman"/>
                <w:sz w:val="24"/>
                <w:szCs w:val="24"/>
              </w:rPr>
              <w:t>49.9 (49.8-50.0)</w:t>
            </w:r>
          </w:p>
        </w:tc>
        <w:tc>
          <w:tcPr>
            <w:tcW w:w="1584" w:type="dxa"/>
            <w:tcBorders>
              <w:bottom w:val="nil"/>
            </w:tcBorders>
          </w:tcPr>
          <w:p w14:paraId="04192856" w14:textId="77777777" w:rsidR="00F9618A" w:rsidRDefault="00F9618A" w:rsidP="005D0470">
            <w:pPr>
              <w:spacing w:before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AF2">
              <w:rPr>
                <w:rFonts w:ascii="Times New Roman" w:hAnsi="Times New Roman" w:cs="Times New Roman"/>
                <w:sz w:val="24"/>
                <w:szCs w:val="24"/>
              </w:rPr>
              <w:t>180,422 (5.8)</w:t>
            </w:r>
          </w:p>
        </w:tc>
        <w:tc>
          <w:tcPr>
            <w:tcW w:w="1728" w:type="dxa"/>
            <w:tcBorders>
              <w:bottom w:val="nil"/>
              <w:right w:val="nil"/>
            </w:tcBorders>
          </w:tcPr>
          <w:p w14:paraId="542D30C6" w14:textId="77777777" w:rsidR="00F9618A" w:rsidRDefault="00F9618A" w:rsidP="005D0470">
            <w:pPr>
              <w:spacing w:before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AF2">
              <w:rPr>
                <w:rFonts w:ascii="Times New Roman" w:hAnsi="Times New Roman" w:cs="Times New Roman"/>
                <w:sz w:val="24"/>
                <w:szCs w:val="24"/>
              </w:rPr>
              <w:t>9.9 (9.9-10.0)</w:t>
            </w:r>
          </w:p>
        </w:tc>
      </w:tr>
      <w:tr w:rsidR="00F9618A" w14:paraId="28371E99" w14:textId="77777777" w:rsidTr="005D0470">
        <w:tc>
          <w:tcPr>
            <w:tcW w:w="2016" w:type="dxa"/>
            <w:tcBorders>
              <w:top w:val="nil"/>
              <w:left w:val="nil"/>
              <w:bottom w:val="nil"/>
            </w:tcBorders>
          </w:tcPr>
          <w:p w14:paraId="108132FF" w14:textId="77777777" w:rsidR="00F9618A" w:rsidRDefault="00F9618A" w:rsidP="009C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USAPI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478E160F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E">
              <w:rPr>
                <w:rFonts w:ascii="Times New Roman" w:hAnsi="Times New Roman" w:cs="Times New Roman"/>
                <w:sz w:val="24"/>
                <w:szCs w:val="24"/>
              </w:rPr>
              <w:t>466 (51.4)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30F12AD9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69C1">
              <w:rPr>
                <w:rFonts w:ascii="Times New Roman" w:hAnsi="Times New Roman" w:cs="Times New Roman"/>
                <w:sz w:val="24"/>
                <w:szCs w:val="24"/>
              </w:rPr>
              <w:t>29.2 (26.5-32.0)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14:paraId="2F0581CD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E">
              <w:rPr>
                <w:rFonts w:ascii="Times New Roman" w:hAnsi="Times New Roman" w:cs="Times New Roman"/>
                <w:sz w:val="24"/>
                <w:szCs w:val="24"/>
              </w:rPr>
              <w:t>337 (37.2)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01516D71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158B">
              <w:rPr>
                <w:rFonts w:ascii="Times New Roman" w:hAnsi="Times New Roman" w:cs="Times New Roman"/>
                <w:sz w:val="24"/>
                <w:szCs w:val="24"/>
              </w:rPr>
              <w:t>20.3 (18.2-22.7)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2BE044F8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E">
              <w:rPr>
                <w:rFonts w:ascii="Times New Roman" w:hAnsi="Times New Roman" w:cs="Times New Roman"/>
                <w:sz w:val="24"/>
                <w:szCs w:val="24"/>
              </w:rPr>
              <w:t>104 (11.5)</w:t>
            </w: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</w:tcPr>
          <w:p w14:paraId="55C2AB6B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4CF1">
              <w:rPr>
                <w:rFonts w:ascii="Times New Roman" w:hAnsi="Times New Roman" w:cs="Times New Roman"/>
                <w:sz w:val="24"/>
                <w:szCs w:val="24"/>
              </w:rPr>
              <w:t>6.2 (5.0-7.5)</w:t>
            </w:r>
          </w:p>
        </w:tc>
      </w:tr>
      <w:tr w:rsidR="00F9618A" w14:paraId="4B590381" w14:textId="77777777" w:rsidTr="005D0470">
        <w:tc>
          <w:tcPr>
            <w:tcW w:w="2016" w:type="dxa"/>
            <w:tcBorders>
              <w:top w:val="nil"/>
              <w:left w:val="nil"/>
              <w:bottom w:val="nil"/>
            </w:tcBorders>
          </w:tcPr>
          <w:p w14:paraId="659D92F8" w14:textId="77777777" w:rsidR="00F9618A" w:rsidRDefault="00F9618A" w:rsidP="009C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American Samoa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691C278E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E">
              <w:rPr>
                <w:rFonts w:ascii="Times New Roman" w:hAnsi="Times New Roman" w:cs="Times New Roman"/>
                <w:sz w:val="24"/>
                <w:szCs w:val="24"/>
              </w:rPr>
              <w:t>24 (35.3)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78266F43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6915">
              <w:rPr>
                <w:rFonts w:ascii="Times New Roman" w:hAnsi="Times New Roman" w:cs="Times New Roman"/>
                <w:sz w:val="24"/>
                <w:szCs w:val="24"/>
              </w:rPr>
              <w:t>11.9 (7.6-17.9)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14:paraId="75876721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E">
              <w:rPr>
                <w:rFonts w:ascii="Times New Roman" w:hAnsi="Times New Roman" w:cs="Times New Roman"/>
                <w:sz w:val="24"/>
                <w:szCs w:val="24"/>
              </w:rPr>
              <w:t>31 (45.6)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668C5EB0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4CAB">
              <w:rPr>
                <w:rFonts w:ascii="Times New Roman" w:hAnsi="Times New Roman" w:cs="Times New Roman"/>
                <w:sz w:val="24"/>
                <w:szCs w:val="24"/>
              </w:rPr>
              <w:t>16.5 (11.1-23.7)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32196FF6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E">
              <w:rPr>
                <w:rFonts w:ascii="Times New Roman" w:hAnsi="Times New Roman" w:cs="Times New Roman"/>
                <w:sz w:val="24"/>
                <w:szCs w:val="24"/>
              </w:rPr>
              <w:t>13 (19.1)</w:t>
            </w: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</w:tcPr>
          <w:p w14:paraId="14E90B09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2B6">
              <w:rPr>
                <w:rFonts w:ascii="Times New Roman" w:hAnsi="Times New Roman" w:cs="Times New Roman"/>
                <w:sz w:val="24"/>
                <w:szCs w:val="24"/>
              </w:rPr>
              <w:t>7.2 (3.7-12.5)</w:t>
            </w:r>
          </w:p>
        </w:tc>
      </w:tr>
      <w:tr w:rsidR="00F9618A" w14:paraId="317091C9" w14:textId="77777777" w:rsidTr="005D0470">
        <w:tc>
          <w:tcPr>
            <w:tcW w:w="2016" w:type="dxa"/>
            <w:tcBorders>
              <w:top w:val="nil"/>
              <w:left w:val="nil"/>
              <w:bottom w:val="nil"/>
            </w:tcBorders>
          </w:tcPr>
          <w:p w14:paraId="30E83E49" w14:textId="77777777" w:rsidR="00F9618A" w:rsidRDefault="00F9618A" w:rsidP="009C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CNMI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58AA48DD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E">
              <w:rPr>
                <w:rFonts w:ascii="Times New Roman" w:hAnsi="Times New Roman" w:cs="Times New Roman"/>
                <w:sz w:val="24"/>
                <w:szCs w:val="24"/>
              </w:rPr>
              <w:t>32 (39.0)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17BA3807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17E5E">
              <w:rPr>
                <w:rFonts w:ascii="Times New Roman" w:hAnsi="Times New Roman" w:cs="Times New Roman"/>
                <w:sz w:val="24"/>
                <w:szCs w:val="24"/>
              </w:rPr>
              <w:t>16.8 (11.0-24.4)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14:paraId="5E04340A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E">
              <w:rPr>
                <w:rFonts w:ascii="Times New Roman" w:hAnsi="Times New Roman" w:cs="Times New Roman"/>
                <w:sz w:val="24"/>
                <w:szCs w:val="24"/>
              </w:rPr>
              <w:t>43 (52.4)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624D591E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6FC1">
              <w:rPr>
                <w:rFonts w:ascii="Times New Roman" w:hAnsi="Times New Roman" w:cs="Times New Roman"/>
                <w:sz w:val="24"/>
                <w:szCs w:val="24"/>
              </w:rPr>
              <w:t>19.9 (13.9-27.6)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4C60CCE8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E">
              <w:rPr>
                <w:rFonts w:ascii="Times New Roman" w:hAnsi="Times New Roman" w:cs="Times New Roman"/>
                <w:sz w:val="24"/>
                <w:szCs w:val="24"/>
              </w:rPr>
              <w:t>7 (8.5)</w:t>
            </w: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</w:tcPr>
          <w:p w14:paraId="38A1C789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343">
              <w:rPr>
                <w:rFonts w:ascii="Times New Roman" w:hAnsi="Times New Roman" w:cs="Times New Roman"/>
                <w:sz w:val="24"/>
                <w:szCs w:val="24"/>
              </w:rPr>
              <w:t>2.4 (1.0-5.3)</w:t>
            </w:r>
          </w:p>
        </w:tc>
      </w:tr>
      <w:tr w:rsidR="00F9618A" w14:paraId="791F45A5" w14:textId="77777777" w:rsidTr="005D0470">
        <w:tc>
          <w:tcPr>
            <w:tcW w:w="2016" w:type="dxa"/>
            <w:tcBorders>
              <w:top w:val="nil"/>
              <w:left w:val="nil"/>
              <w:bottom w:val="nil"/>
            </w:tcBorders>
          </w:tcPr>
          <w:p w14:paraId="46959CA4" w14:textId="77777777" w:rsidR="00F9618A" w:rsidRDefault="00F9618A" w:rsidP="009C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Guam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74A72A7F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0481">
              <w:rPr>
                <w:rFonts w:ascii="Times New Roman" w:hAnsi="Times New Roman" w:cs="Times New Roman"/>
                <w:sz w:val="24"/>
                <w:szCs w:val="24"/>
              </w:rPr>
              <w:t>375 (60.6)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4C16520E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98A">
              <w:rPr>
                <w:rFonts w:ascii="Times New Roman" w:hAnsi="Times New Roman" w:cs="Times New Roman"/>
                <w:sz w:val="24"/>
                <w:szCs w:val="24"/>
              </w:rPr>
              <w:t>56.2 (50.6-62.2)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14:paraId="0F56D01C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0481">
              <w:rPr>
                <w:rFonts w:ascii="Times New Roman" w:hAnsi="Times New Roman" w:cs="Times New Roman"/>
                <w:sz w:val="24"/>
                <w:szCs w:val="24"/>
              </w:rPr>
              <w:t>203 (32.8)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107A80AA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509">
              <w:rPr>
                <w:rFonts w:ascii="Times New Roman" w:hAnsi="Times New Roman" w:cs="Times New Roman"/>
                <w:sz w:val="24"/>
                <w:szCs w:val="24"/>
              </w:rPr>
              <w:t>30.2 (26.2-34.7)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46A6BFF7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0481">
              <w:rPr>
                <w:rFonts w:ascii="Times New Roman" w:hAnsi="Times New Roman" w:cs="Times New Roman"/>
                <w:sz w:val="24"/>
                <w:szCs w:val="24"/>
              </w:rPr>
              <w:t>41 (6.6)</w:t>
            </w: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</w:tcPr>
          <w:p w14:paraId="061F4824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3E23">
              <w:rPr>
                <w:rFonts w:ascii="Times New Roman" w:hAnsi="Times New Roman" w:cs="Times New Roman"/>
                <w:sz w:val="24"/>
                <w:szCs w:val="24"/>
              </w:rPr>
              <w:t>6.1 (4.3-8.2)</w:t>
            </w:r>
          </w:p>
        </w:tc>
      </w:tr>
      <w:tr w:rsidR="00F9618A" w14:paraId="0B5EB84B" w14:textId="77777777" w:rsidTr="005D0470">
        <w:tc>
          <w:tcPr>
            <w:tcW w:w="2016" w:type="dxa"/>
            <w:tcBorders>
              <w:top w:val="nil"/>
              <w:left w:val="nil"/>
              <w:bottom w:val="nil"/>
            </w:tcBorders>
          </w:tcPr>
          <w:p w14:paraId="3FBFD077" w14:textId="77777777" w:rsidR="00F9618A" w:rsidRDefault="00F9618A" w:rsidP="009C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FSM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3CAD3315" w14:textId="77777777" w:rsidR="00F9618A" w:rsidRPr="00A20481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E">
              <w:rPr>
                <w:rFonts w:ascii="Times New Roman" w:hAnsi="Times New Roman" w:cs="Times New Roman"/>
                <w:sz w:val="24"/>
                <w:szCs w:val="24"/>
              </w:rPr>
              <w:t>16 (21.3)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5B8D7BE7" w14:textId="77777777" w:rsidR="00F9618A" w:rsidRPr="005D19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17B6">
              <w:rPr>
                <w:rFonts w:ascii="Times New Roman" w:hAnsi="Times New Roman" w:cs="Times New Roman"/>
                <w:sz w:val="24"/>
                <w:szCs w:val="24"/>
              </w:rPr>
              <w:t>5.7 (3.1-9.3)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14:paraId="5DD72D80" w14:textId="77777777" w:rsidR="00F9618A" w:rsidRPr="00A20481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47E">
              <w:rPr>
                <w:rFonts w:ascii="Times New Roman" w:hAnsi="Times New Roman" w:cs="Times New Roman"/>
                <w:sz w:val="24"/>
                <w:szCs w:val="24"/>
              </w:rPr>
              <w:t>24 (32.0)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22F96683" w14:textId="77777777" w:rsidR="00F9618A" w:rsidRPr="003C0509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876AB">
              <w:rPr>
                <w:rFonts w:ascii="Times New Roman" w:hAnsi="Times New Roman" w:cs="Times New Roman"/>
                <w:sz w:val="24"/>
                <w:szCs w:val="24"/>
              </w:rPr>
              <w:t>6.8 (4.2-10.4)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54DE6F5A" w14:textId="77777777" w:rsidR="00F9618A" w:rsidRPr="00A20481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47E">
              <w:rPr>
                <w:rFonts w:ascii="Times New Roman" w:hAnsi="Times New Roman" w:cs="Times New Roman"/>
                <w:sz w:val="24"/>
                <w:szCs w:val="24"/>
              </w:rPr>
              <w:t>35 (46.7)</w:t>
            </w: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</w:tcPr>
          <w:p w14:paraId="7462BFA3" w14:textId="77777777" w:rsidR="00F9618A" w:rsidRPr="00663E23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D">
              <w:rPr>
                <w:rFonts w:ascii="Times New Roman" w:hAnsi="Times New Roman" w:cs="Times New Roman"/>
                <w:sz w:val="24"/>
                <w:szCs w:val="24"/>
              </w:rPr>
              <w:t>11.8 (8.0-16.6)</w:t>
            </w:r>
          </w:p>
        </w:tc>
      </w:tr>
      <w:tr w:rsidR="00F9618A" w14:paraId="24EFC1BE" w14:textId="77777777" w:rsidTr="005D0470">
        <w:tc>
          <w:tcPr>
            <w:tcW w:w="2016" w:type="dxa"/>
            <w:tcBorders>
              <w:top w:val="nil"/>
              <w:left w:val="nil"/>
              <w:bottom w:val="nil"/>
            </w:tcBorders>
          </w:tcPr>
          <w:p w14:paraId="4BD0D443" w14:textId="77777777" w:rsidR="00F9618A" w:rsidRDefault="00F9618A" w:rsidP="009C6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Palau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14:paraId="256BDEF7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E">
              <w:rPr>
                <w:rFonts w:ascii="Times New Roman" w:hAnsi="Times New Roman" w:cs="Times New Roman"/>
                <w:sz w:val="24"/>
                <w:szCs w:val="24"/>
              </w:rPr>
              <w:t>7 (26.9)</w:t>
            </w: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36556E4A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05D3">
              <w:rPr>
                <w:rFonts w:ascii="Times New Roman" w:hAnsi="Times New Roman" w:cs="Times New Roman"/>
                <w:sz w:val="24"/>
                <w:szCs w:val="24"/>
              </w:rPr>
              <w:t>6.9 (2.8-14.3)</w:t>
            </w:r>
          </w:p>
        </w:tc>
        <w:tc>
          <w:tcPr>
            <w:tcW w:w="1728" w:type="dxa"/>
            <w:tcBorders>
              <w:top w:val="nil"/>
              <w:bottom w:val="nil"/>
            </w:tcBorders>
          </w:tcPr>
          <w:p w14:paraId="0674EE71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3D99">
              <w:rPr>
                <w:rFonts w:ascii="Times New Roman" w:hAnsi="Times New Roman" w:cs="Times New Roman"/>
                <w:sz w:val="24"/>
                <w:szCs w:val="24"/>
              </w:rPr>
              <w:t>17 (65.4)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14:paraId="4EEC2B8F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665E">
              <w:rPr>
                <w:rFonts w:ascii="Times New Roman" w:hAnsi="Times New Roman" w:cs="Times New Roman"/>
                <w:sz w:val="24"/>
                <w:szCs w:val="24"/>
              </w:rPr>
              <w:t>17.2 (10.0-27.7)</w:t>
            </w:r>
          </w:p>
        </w:tc>
        <w:tc>
          <w:tcPr>
            <w:tcW w:w="1584" w:type="dxa"/>
            <w:tcBorders>
              <w:top w:val="nil"/>
              <w:bottom w:val="nil"/>
            </w:tcBorders>
          </w:tcPr>
          <w:p w14:paraId="554FE3DD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45F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0F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</w:tcPr>
          <w:p w14:paraId="74E58A18" w14:textId="77777777" w:rsidR="00F9618A" w:rsidRDefault="00F9618A" w:rsidP="009C60B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E0184">
              <w:rPr>
                <w:rFonts w:ascii="Times New Roman" w:hAnsi="Times New Roman" w:cs="Times New Roman"/>
                <w:sz w:val="24"/>
                <w:szCs w:val="24"/>
              </w:rPr>
              <w:t>1.9 (0.2-7.1)</w:t>
            </w:r>
          </w:p>
        </w:tc>
      </w:tr>
      <w:tr w:rsidR="00F9618A" w14:paraId="7C2878BA" w14:textId="77777777" w:rsidTr="005D0470">
        <w:tc>
          <w:tcPr>
            <w:tcW w:w="2016" w:type="dxa"/>
            <w:tcBorders>
              <w:top w:val="nil"/>
              <w:left w:val="nil"/>
            </w:tcBorders>
          </w:tcPr>
          <w:p w14:paraId="1CE855CA" w14:textId="77777777" w:rsidR="00F9618A" w:rsidRDefault="00F9618A" w:rsidP="005D0470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RMI</w:t>
            </w:r>
          </w:p>
        </w:tc>
        <w:tc>
          <w:tcPr>
            <w:tcW w:w="1872" w:type="dxa"/>
            <w:tcBorders>
              <w:top w:val="nil"/>
            </w:tcBorders>
          </w:tcPr>
          <w:p w14:paraId="182FEFF7" w14:textId="77777777" w:rsidR="00F9618A" w:rsidRDefault="00F9618A" w:rsidP="005D0470">
            <w:pPr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3D99">
              <w:rPr>
                <w:rFonts w:ascii="Times New Roman" w:hAnsi="Times New Roman" w:cs="Times New Roman"/>
                <w:sz w:val="24"/>
                <w:szCs w:val="24"/>
              </w:rPr>
              <w:t>12 (32.4)</w:t>
            </w:r>
          </w:p>
        </w:tc>
        <w:tc>
          <w:tcPr>
            <w:tcW w:w="2304" w:type="dxa"/>
            <w:tcBorders>
              <w:top w:val="nil"/>
            </w:tcBorders>
          </w:tcPr>
          <w:p w14:paraId="02159872" w14:textId="77777777" w:rsidR="00F9618A" w:rsidRDefault="00F9618A" w:rsidP="005D0470">
            <w:pPr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056D">
              <w:rPr>
                <w:rFonts w:ascii="Times New Roman" w:hAnsi="Times New Roman" w:cs="Times New Roman"/>
                <w:sz w:val="24"/>
                <w:szCs w:val="24"/>
              </w:rPr>
              <w:t>7.9 (4.0-13.8)</w:t>
            </w:r>
          </w:p>
        </w:tc>
        <w:tc>
          <w:tcPr>
            <w:tcW w:w="1728" w:type="dxa"/>
            <w:tcBorders>
              <w:top w:val="nil"/>
            </w:tcBorders>
          </w:tcPr>
          <w:p w14:paraId="11860C5B" w14:textId="77777777" w:rsidR="00F9618A" w:rsidRDefault="00F9618A" w:rsidP="005D0470">
            <w:pPr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E">
              <w:rPr>
                <w:rFonts w:ascii="Times New Roman" w:hAnsi="Times New Roman" w:cs="Times New Roman"/>
                <w:sz w:val="24"/>
                <w:szCs w:val="24"/>
              </w:rPr>
              <w:t>19 (51.4)</w:t>
            </w:r>
          </w:p>
        </w:tc>
        <w:tc>
          <w:tcPr>
            <w:tcW w:w="2016" w:type="dxa"/>
            <w:tcBorders>
              <w:top w:val="nil"/>
            </w:tcBorders>
          </w:tcPr>
          <w:p w14:paraId="5E94C8B7" w14:textId="77777777" w:rsidR="00F9618A" w:rsidRDefault="00F9618A" w:rsidP="005D0470">
            <w:pPr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92363">
              <w:rPr>
                <w:rFonts w:ascii="Times New Roman" w:hAnsi="Times New Roman" w:cs="Times New Roman"/>
                <w:sz w:val="24"/>
                <w:szCs w:val="24"/>
              </w:rPr>
              <w:t>8.5 (5.0-13.5)</w:t>
            </w:r>
          </w:p>
        </w:tc>
        <w:tc>
          <w:tcPr>
            <w:tcW w:w="1584" w:type="dxa"/>
            <w:tcBorders>
              <w:top w:val="nil"/>
            </w:tcBorders>
          </w:tcPr>
          <w:p w14:paraId="0CE4F42B" w14:textId="77777777" w:rsidR="00F9618A" w:rsidRDefault="00F9618A" w:rsidP="005D0470">
            <w:pPr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2707E">
              <w:rPr>
                <w:rFonts w:ascii="Times New Roman" w:hAnsi="Times New Roman" w:cs="Times New Roman"/>
                <w:sz w:val="24"/>
                <w:szCs w:val="24"/>
              </w:rPr>
              <w:t>6 (16.2)</w:t>
            </w:r>
          </w:p>
        </w:tc>
        <w:tc>
          <w:tcPr>
            <w:tcW w:w="1728" w:type="dxa"/>
            <w:tcBorders>
              <w:top w:val="nil"/>
              <w:right w:val="nil"/>
            </w:tcBorders>
          </w:tcPr>
          <w:p w14:paraId="4677C760" w14:textId="77777777" w:rsidR="00F9618A" w:rsidRDefault="00F9618A" w:rsidP="005D0470">
            <w:pPr>
              <w:spacing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06C6">
              <w:rPr>
                <w:rFonts w:ascii="Times New Roman" w:hAnsi="Times New Roman" w:cs="Times New Roman"/>
                <w:sz w:val="24"/>
                <w:szCs w:val="24"/>
              </w:rPr>
              <w:t>3.2 (1.1-7.0)</w:t>
            </w:r>
          </w:p>
        </w:tc>
      </w:tr>
    </w:tbl>
    <w:p w14:paraId="05F2BCB3" w14:textId="77777777" w:rsidR="00421F6E" w:rsidRDefault="00421F6E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6B5F7C93" w14:textId="240E1FC7" w:rsidR="00F9618A" w:rsidRPr="00DA1751" w:rsidRDefault="00F9618A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DA1751">
        <w:rPr>
          <w:rFonts w:ascii="Times New Roman" w:hAnsi="Times New Roman" w:cs="Times New Roman"/>
          <w:sz w:val="24"/>
          <w:szCs w:val="24"/>
        </w:rPr>
        <w:t>Abbreviations: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51">
        <w:rPr>
          <w:rFonts w:ascii="Times New Roman" w:hAnsi="Times New Roman" w:cs="Times New Roman"/>
          <w:sz w:val="24"/>
          <w:szCs w:val="24"/>
        </w:rPr>
        <w:t>CI, confidence interval; CNMI, Commonwealth of the Northern Mariana Islands; FSM, Federated States of Micronesia; RMI, Republic of the Marshall Islands</w:t>
      </w:r>
      <w:r w:rsidR="00421F6E">
        <w:rPr>
          <w:rFonts w:ascii="Times New Roman" w:hAnsi="Times New Roman" w:cs="Times New Roman"/>
          <w:sz w:val="24"/>
          <w:szCs w:val="24"/>
        </w:rPr>
        <w:t xml:space="preserve">; </w:t>
      </w:r>
      <w:r w:rsidR="00421F6E" w:rsidRPr="009C3A2B">
        <w:rPr>
          <w:rFonts w:ascii="Times New Roman" w:hAnsi="Times New Roman" w:cs="Times New Roman"/>
          <w:sz w:val="24"/>
          <w:szCs w:val="24"/>
        </w:rPr>
        <w:t>USAPI</w:t>
      </w:r>
      <w:r w:rsidR="00421F6E">
        <w:rPr>
          <w:rFonts w:ascii="Times New Roman" w:hAnsi="Times New Roman" w:cs="Times New Roman"/>
          <w:sz w:val="24"/>
          <w:szCs w:val="24"/>
        </w:rPr>
        <w:t xml:space="preserve">, </w:t>
      </w:r>
      <w:r w:rsidR="00421F6E" w:rsidRPr="00EE45F9">
        <w:rPr>
          <w:rFonts w:ascii="Times New Roman" w:hAnsi="Times New Roman" w:cs="Times New Roman"/>
          <w:sz w:val="24"/>
          <w:szCs w:val="24"/>
        </w:rPr>
        <w:t>U</w:t>
      </w:r>
      <w:r w:rsidR="00421F6E">
        <w:rPr>
          <w:rFonts w:ascii="Times New Roman" w:hAnsi="Times New Roman" w:cs="Times New Roman"/>
          <w:sz w:val="24"/>
          <w:szCs w:val="24"/>
        </w:rPr>
        <w:t>S-</w:t>
      </w:r>
      <w:r w:rsidR="00421F6E" w:rsidRPr="00EE45F9">
        <w:rPr>
          <w:rFonts w:ascii="Times New Roman" w:hAnsi="Times New Roman" w:cs="Times New Roman"/>
          <w:sz w:val="24"/>
          <w:szCs w:val="24"/>
        </w:rPr>
        <w:t>Affiliated Pacific Islands</w:t>
      </w:r>
      <w:r w:rsidR="00421F6E">
        <w:rPr>
          <w:rFonts w:ascii="Times New Roman" w:hAnsi="Times New Roman" w:cs="Times New Roman"/>
          <w:sz w:val="24"/>
          <w:szCs w:val="24"/>
        </w:rPr>
        <w:t>.</w:t>
      </w:r>
    </w:p>
    <w:p w14:paraId="493AF15D" w14:textId="77777777" w:rsidR="00F9618A" w:rsidRDefault="00F9618A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54A4E3B" w14:textId="5A1325C8" w:rsidR="00F9618A" w:rsidRDefault="00F9618A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proofErr w:type="spellStart"/>
      <w:r w:rsidRPr="00854A9C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854A9C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854A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diagnosis was</w:t>
      </w:r>
      <w:r w:rsidRPr="00854A9C">
        <w:rPr>
          <w:rFonts w:ascii="Times New Roman" w:hAnsi="Times New Roman" w:cs="Times New Roman"/>
          <w:sz w:val="24"/>
          <w:szCs w:val="24"/>
        </w:rPr>
        <w:t xml:space="preserve"> created by combining </w:t>
      </w:r>
      <w:r w:rsidRPr="00B61B25">
        <w:rPr>
          <w:rFonts w:ascii="Times New Roman" w:hAnsi="Times New Roman" w:cs="Times New Roman"/>
          <w:sz w:val="24"/>
          <w:szCs w:val="24"/>
        </w:rPr>
        <w:t>Surveillance, Epidemiology, and End Results (SEER)</w:t>
      </w:r>
      <w:r w:rsidRPr="00B61B25" w:rsidDel="00B61B25">
        <w:rPr>
          <w:rFonts w:ascii="Times New Roman" w:hAnsi="Times New Roman" w:cs="Times New Roman"/>
          <w:sz w:val="24"/>
          <w:szCs w:val="24"/>
        </w:rPr>
        <w:t xml:space="preserve"> </w:t>
      </w:r>
      <w:r w:rsidRPr="00854A9C">
        <w:rPr>
          <w:rFonts w:ascii="Times New Roman" w:hAnsi="Times New Roman" w:cs="Times New Roman"/>
          <w:sz w:val="24"/>
          <w:szCs w:val="24"/>
        </w:rPr>
        <w:t>Summary Stage 2000, Derived SEER Summary Stage 2000, and Summary Stage 2018.</w:t>
      </w:r>
    </w:p>
    <w:p w14:paraId="3EA81848" w14:textId="77777777" w:rsidR="00F9618A" w:rsidRDefault="00F9618A" w:rsidP="00F9618A">
      <w:pPr>
        <w:spacing w:after="0" w:line="240" w:lineRule="auto"/>
        <w:ind w:left="-720"/>
      </w:pPr>
      <w:proofErr w:type="spellStart"/>
      <w:r w:rsidRPr="00CF10AA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Does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 include </w:t>
      </w:r>
      <w:proofErr w:type="spellStart"/>
      <w:r>
        <w:rPr>
          <w:rFonts w:ascii="Times New Roman" w:hAnsi="Times New Roman" w:cs="Times New Roman"/>
          <w:sz w:val="24"/>
          <w:szCs w:val="24"/>
        </w:rPr>
        <w:t>unstaged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unknown stage.</w:t>
      </w:r>
      <w:r w:rsidRPr="00890F35">
        <w:t xml:space="preserve"> </w:t>
      </w:r>
    </w:p>
    <w:p w14:paraId="51B85CE5" w14:textId="2B9D5EC5" w:rsidR="00F9618A" w:rsidRDefault="00F9618A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proofErr w:type="spellStart"/>
      <w:r w:rsidRPr="00890F35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890F35">
        <w:rPr>
          <w:rFonts w:ascii="Times New Roman" w:hAnsi="Times New Roman" w:cs="Times New Roman"/>
          <w:sz w:val="24"/>
          <w:szCs w:val="24"/>
        </w:rPr>
        <w:t>Counts</w:t>
      </w:r>
      <w:proofErr w:type="spellEnd"/>
      <w:r w:rsidRPr="00890F35">
        <w:rPr>
          <w:rFonts w:ascii="Times New Roman" w:hAnsi="Times New Roman" w:cs="Times New Roman"/>
          <w:sz w:val="24"/>
          <w:szCs w:val="24"/>
        </w:rPr>
        <w:t xml:space="preserve"> of fewer than </w:t>
      </w:r>
      <w:r>
        <w:rPr>
          <w:rFonts w:ascii="Times New Roman" w:hAnsi="Times New Roman" w:cs="Times New Roman"/>
          <w:sz w:val="24"/>
          <w:szCs w:val="24"/>
        </w:rPr>
        <w:t>six</w:t>
      </w:r>
      <w:r w:rsidRPr="00890F35">
        <w:rPr>
          <w:rFonts w:ascii="Times New Roman" w:hAnsi="Times New Roman" w:cs="Times New Roman"/>
          <w:sz w:val="24"/>
          <w:szCs w:val="24"/>
        </w:rPr>
        <w:t xml:space="preserve"> cases were suppressed.</w:t>
      </w:r>
    </w:p>
    <w:p w14:paraId="28D095C2" w14:textId="77777777" w:rsidR="00F9618A" w:rsidRDefault="00F9618A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650E01C6" w14:textId="77777777" w:rsidR="00F9618A" w:rsidRDefault="00F9618A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65670203" w14:textId="77777777" w:rsidR="00F9618A" w:rsidRDefault="00F9618A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0F79F084" w14:textId="77777777" w:rsidR="00E7168D" w:rsidRDefault="00E7168D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1EC8C" w14:textId="77777777" w:rsidR="00E7168D" w:rsidRDefault="00E7168D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61A3F" w14:textId="77777777" w:rsidR="00E7168D" w:rsidRDefault="00E7168D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CE8B1" w14:textId="77777777" w:rsidR="00E7168D" w:rsidRDefault="00E7168D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2E6B7B2" w14:textId="77777777" w:rsidR="00E7168D" w:rsidRDefault="00E7168D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B7947" w14:textId="77777777" w:rsidR="00E7168D" w:rsidRDefault="00E7168D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DAAC2" w14:textId="77777777" w:rsidR="00E7168D" w:rsidRDefault="00E7168D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1A5B1" w14:textId="77777777" w:rsidR="00E7168D" w:rsidRDefault="00E7168D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9AE01" w14:textId="77777777" w:rsidR="00E7168D" w:rsidRDefault="00E7168D" w:rsidP="00F9618A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D69A1" w14:textId="717AE68D" w:rsidR="00D46576" w:rsidRDefault="00D46576" w:rsidP="00D46576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D45812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812">
        <w:rPr>
          <w:rFonts w:ascii="Times New Roman" w:hAnsi="Times New Roman" w:cs="Times New Roman"/>
          <w:sz w:val="24"/>
          <w:szCs w:val="24"/>
        </w:rPr>
        <w:t xml:space="preserve">Distribution of breast cancer </w:t>
      </w:r>
      <w:proofErr w:type="spellStart"/>
      <w:r w:rsidRPr="00D45812">
        <w:rPr>
          <w:rFonts w:ascii="Times New Roman" w:hAnsi="Times New Roman" w:cs="Times New Roman"/>
          <w:sz w:val="24"/>
          <w:szCs w:val="24"/>
        </w:rPr>
        <w:t>stage</w:t>
      </w:r>
      <w:r w:rsidRPr="00E7168D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 w:rsidRPr="00D45812">
        <w:rPr>
          <w:rFonts w:ascii="Times New Roman" w:hAnsi="Times New Roman" w:cs="Times New Roman"/>
          <w:sz w:val="24"/>
          <w:szCs w:val="24"/>
        </w:rPr>
        <w:t xml:space="preserve"> in the US-Affiliated Pacific Islands and </w:t>
      </w:r>
      <w:r w:rsidR="00D62702">
        <w:rPr>
          <w:rFonts w:ascii="Times New Roman" w:hAnsi="Times New Roman" w:cs="Times New Roman"/>
          <w:sz w:val="24"/>
          <w:szCs w:val="24"/>
        </w:rPr>
        <w:t xml:space="preserve">the </w:t>
      </w:r>
      <w:r w:rsidRPr="00D45812">
        <w:rPr>
          <w:rFonts w:ascii="Times New Roman" w:hAnsi="Times New Roman" w:cs="Times New Roman"/>
          <w:sz w:val="24"/>
          <w:szCs w:val="24"/>
        </w:rPr>
        <w:t>US, 2007–2020.</w:t>
      </w:r>
    </w:p>
    <w:p w14:paraId="3709F3F2" w14:textId="77777777" w:rsidR="00D46576" w:rsidRDefault="00D46576" w:rsidP="00D46576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824" w:type="dxa"/>
        <w:tblInd w:w="-725" w:type="dxa"/>
        <w:tblLook w:val="04A0" w:firstRow="1" w:lastRow="0" w:firstColumn="1" w:lastColumn="0" w:noHBand="0" w:noVBand="1"/>
      </w:tblPr>
      <w:tblGrid>
        <w:gridCol w:w="3024"/>
        <w:gridCol w:w="1296"/>
        <w:gridCol w:w="1296"/>
        <w:gridCol w:w="1296"/>
        <w:gridCol w:w="1296"/>
        <w:gridCol w:w="1296"/>
        <w:gridCol w:w="1296"/>
        <w:gridCol w:w="1296"/>
        <w:gridCol w:w="1728"/>
      </w:tblGrid>
      <w:tr w:rsidR="00D46576" w:rsidRPr="00A94D11" w14:paraId="084491BD" w14:textId="77777777" w:rsidTr="00900FE5">
        <w:trPr>
          <w:trHeight w:val="144"/>
        </w:trPr>
        <w:tc>
          <w:tcPr>
            <w:tcW w:w="3024" w:type="dxa"/>
            <w:tcBorders>
              <w:left w:val="nil"/>
              <w:bottom w:val="nil"/>
              <w:right w:val="nil"/>
            </w:tcBorders>
            <w:vAlign w:val="center"/>
          </w:tcPr>
          <w:p w14:paraId="13E05612" w14:textId="77777777" w:rsidR="00D46576" w:rsidRPr="00A94D11" w:rsidRDefault="00D46576" w:rsidP="00900FE5">
            <w:pPr>
              <w:spacing w:before="60" w:after="60"/>
              <w:rPr>
                <w:rStyle w:val="eop"/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96" w:type="dxa"/>
            <w:tcBorders>
              <w:left w:val="nil"/>
              <w:right w:val="nil"/>
            </w:tcBorders>
            <w:vAlign w:val="center"/>
          </w:tcPr>
          <w:p w14:paraId="2052AB23" w14:textId="77777777" w:rsidR="00D46576" w:rsidRPr="00A94D11" w:rsidRDefault="00D46576" w:rsidP="00900FE5">
            <w:pPr>
              <w:spacing w:before="60"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USAPI</w:t>
            </w:r>
          </w:p>
        </w:tc>
        <w:tc>
          <w:tcPr>
            <w:tcW w:w="1296" w:type="dxa"/>
            <w:tcBorders>
              <w:left w:val="nil"/>
              <w:right w:val="nil"/>
            </w:tcBorders>
            <w:vAlign w:val="center"/>
          </w:tcPr>
          <w:p w14:paraId="1E7C12D7" w14:textId="77777777" w:rsidR="00D46576" w:rsidRPr="00A94D11" w:rsidRDefault="00D46576" w:rsidP="00900FE5">
            <w:pPr>
              <w:spacing w:before="60"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American Samoa</w:t>
            </w:r>
          </w:p>
        </w:tc>
        <w:tc>
          <w:tcPr>
            <w:tcW w:w="1296" w:type="dxa"/>
            <w:tcBorders>
              <w:left w:val="nil"/>
              <w:right w:val="nil"/>
            </w:tcBorders>
            <w:vAlign w:val="center"/>
          </w:tcPr>
          <w:p w14:paraId="18EB93A1" w14:textId="77777777" w:rsidR="00D46576" w:rsidRPr="00A94D11" w:rsidRDefault="00D46576" w:rsidP="00900FE5">
            <w:pPr>
              <w:spacing w:before="60"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CNMI</w:t>
            </w:r>
          </w:p>
        </w:tc>
        <w:tc>
          <w:tcPr>
            <w:tcW w:w="1296" w:type="dxa"/>
            <w:tcBorders>
              <w:left w:val="nil"/>
              <w:right w:val="nil"/>
            </w:tcBorders>
            <w:vAlign w:val="center"/>
          </w:tcPr>
          <w:p w14:paraId="208B52F1" w14:textId="77777777" w:rsidR="00D46576" w:rsidRPr="00A94D11" w:rsidRDefault="00D46576" w:rsidP="00900FE5">
            <w:pPr>
              <w:spacing w:before="60"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Guam</w:t>
            </w:r>
          </w:p>
        </w:tc>
        <w:tc>
          <w:tcPr>
            <w:tcW w:w="1296" w:type="dxa"/>
            <w:tcBorders>
              <w:left w:val="nil"/>
              <w:right w:val="nil"/>
            </w:tcBorders>
            <w:vAlign w:val="center"/>
          </w:tcPr>
          <w:p w14:paraId="1BF9BE05" w14:textId="77777777" w:rsidR="00D46576" w:rsidRPr="00A94D11" w:rsidRDefault="00D46576" w:rsidP="00900FE5">
            <w:pPr>
              <w:spacing w:before="60"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Palau</w:t>
            </w:r>
          </w:p>
        </w:tc>
        <w:tc>
          <w:tcPr>
            <w:tcW w:w="1296" w:type="dxa"/>
            <w:tcBorders>
              <w:left w:val="nil"/>
              <w:right w:val="nil"/>
            </w:tcBorders>
            <w:vAlign w:val="center"/>
          </w:tcPr>
          <w:p w14:paraId="56FB90D2" w14:textId="77777777" w:rsidR="00D46576" w:rsidRPr="00A94D11" w:rsidRDefault="00D46576" w:rsidP="00900FE5">
            <w:pPr>
              <w:spacing w:before="60"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RMI</w:t>
            </w:r>
          </w:p>
        </w:tc>
        <w:tc>
          <w:tcPr>
            <w:tcW w:w="1296" w:type="dxa"/>
            <w:tcBorders>
              <w:left w:val="nil"/>
              <w:right w:val="nil"/>
            </w:tcBorders>
            <w:vAlign w:val="center"/>
          </w:tcPr>
          <w:p w14:paraId="0BEF9B50" w14:textId="77777777" w:rsidR="00D46576" w:rsidRPr="00A94D11" w:rsidRDefault="00D46576" w:rsidP="00900FE5">
            <w:pPr>
              <w:spacing w:before="60"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FSM</w:t>
            </w:r>
          </w:p>
        </w:tc>
        <w:tc>
          <w:tcPr>
            <w:tcW w:w="1728" w:type="dxa"/>
            <w:tcBorders>
              <w:left w:val="nil"/>
              <w:right w:val="nil"/>
            </w:tcBorders>
            <w:vAlign w:val="center"/>
          </w:tcPr>
          <w:p w14:paraId="0226096F" w14:textId="77777777" w:rsidR="00D46576" w:rsidRPr="00A94D11" w:rsidRDefault="00D46576" w:rsidP="00900FE5">
            <w:pPr>
              <w:spacing w:before="60"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US</w:t>
            </w:r>
          </w:p>
        </w:tc>
      </w:tr>
      <w:tr w:rsidR="00D46576" w:rsidRPr="00A94D11" w14:paraId="62DE3DCD" w14:textId="77777777" w:rsidTr="00900FE5">
        <w:trPr>
          <w:trHeight w:val="144"/>
        </w:trPr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97ABCC" w14:textId="77777777" w:rsidR="00D46576" w:rsidRPr="00A94D11" w:rsidRDefault="00D46576" w:rsidP="00900FE5">
            <w:pPr>
              <w:spacing w:before="60" w:after="60"/>
              <w:rPr>
                <w:rStyle w:val="eop"/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A67B0E" w14:textId="77777777" w:rsidR="00D46576" w:rsidRPr="00A94D11" w:rsidRDefault="00D46576" w:rsidP="00900FE5">
            <w:pPr>
              <w:spacing w:before="60"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No (%)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CB9D5B" w14:textId="77777777" w:rsidR="00D46576" w:rsidRPr="00A94D11" w:rsidRDefault="00D46576" w:rsidP="00900FE5">
            <w:pPr>
              <w:spacing w:before="60"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No (%)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607AAA" w14:textId="77777777" w:rsidR="00D46576" w:rsidRPr="008F3BB3" w:rsidRDefault="00D46576" w:rsidP="00900FE5">
            <w:pPr>
              <w:spacing w:before="60"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8F3BB3">
              <w:rPr>
                <w:rStyle w:val="eop"/>
                <w:rFonts w:ascii="Times New Roman" w:eastAsia="Calibri" w:hAnsi="Times New Roman" w:cs="Times New Roman"/>
                <w:bCs/>
              </w:rPr>
              <w:t>No (%)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4E6D9F" w14:textId="77777777" w:rsidR="00D46576" w:rsidRPr="00A94D11" w:rsidRDefault="00D46576" w:rsidP="00900FE5">
            <w:pPr>
              <w:spacing w:before="60"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No (%)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D070DC" w14:textId="77777777" w:rsidR="00D46576" w:rsidRPr="00A94D11" w:rsidRDefault="00D46576" w:rsidP="00900FE5">
            <w:pPr>
              <w:spacing w:before="60"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No (%)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86964A" w14:textId="77777777" w:rsidR="00D46576" w:rsidRPr="00A94D11" w:rsidRDefault="00D46576" w:rsidP="00900FE5">
            <w:pPr>
              <w:spacing w:before="60"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No (%)</w:t>
            </w:r>
          </w:p>
        </w:tc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408426" w14:textId="77777777" w:rsidR="00D46576" w:rsidRPr="00A94D11" w:rsidRDefault="00D46576" w:rsidP="00900FE5">
            <w:pPr>
              <w:spacing w:before="60"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No (%)</w:t>
            </w:r>
          </w:p>
        </w:tc>
        <w:tc>
          <w:tcPr>
            <w:tcW w:w="172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1A9BF7" w14:textId="77777777" w:rsidR="00D46576" w:rsidRPr="00D61CB4" w:rsidRDefault="00D46576" w:rsidP="00900FE5">
            <w:pPr>
              <w:spacing w:before="60"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D61CB4">
              <w:rPr>
                <w:rStyle w:val="eop"/>
                <w:rFonts w:ascii="Times New Roman" w:eastAsia="Calibri" w:hAnsi="Times New Roman" w:cs="Times New Roman"/>
                <w:bCs/>
              </w:rPr>
              <w:t>No (%)</w:t>
            </w:r>
          </w:p>
        </w:tc>
      </w:tr>
      <w:tr w:rsidR="00D46576" w:rsidRPr="00A94D11" w14:paraId="7B5F2FF4" w14:textId="77777777" w:rsidTr="00900FE5">
        <w:trPr>
          <w:trHeight w:val="144"/>
        </w:trPr>
        <w:tc>
          <w:tcPr>
            <w:tcW w:w="3024" w:type="dxa"/>
            <w:tcBorders>
              <w:left w:val="nil"/>
              <w:bottom w:val="nil"/>
              <w:right w:val="nil"/>
            </w:tcBorders>
            <w:vAlign w:val="center"/>
          </w:tcPr>
          <w:p w14:paraId="02F5D0F8" w14:textId="77777777" w:rsidR="00D46576" w:rsidRPr="00A94D11" w:rsidRDefault="00D46576" w:rsidP="00900FE5">
            <w:pPr>
              <w:spacing w:before="60"/>
              <w:ind w:left="-195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Fonts w:ascii="Times New Roman" w:hAnsi="Times New Roman" w:cs="Times New Roman"/>
                <w:color w:val="000000"/>
              </w:rPr>
              <w:t xml:space="preserve">     Localized</w:t>
            </w: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  <w:vAlign w:val="center"/>
          </w:tcPr>
          <w:p w14:paraId="2B5E785C" w14:textId="77777777" w:rsidR="00D46576" w:rsidRPr="00A94D11" w:rsidRDefault="00D46576" w:rsidP="00900FE5">
            <w:pPr>
              <w:spacing w:before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466 (51.4)</w:t>
            </w: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  <w:vAlign w:val="center"/>
          </w:tcPr>
          <w:p w14:paraId="623C3917" w14:textId="77777777" w:rsidR="00D46576" w:rsidRPr="00A94D11" w:rsidRDefault="00D46576" w:rsidP="00900FE5">
            <w:pPr>
              <w:spacing w:before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24 (</w:t>
            </w:r>
            <w:r>
              <w:rPr>
                <w:rStyle w:val="eop"/>
                <w:rFonts w:ascii="Times New Roman" w:eastAsia="Calibri" w:hAnsi="Times New Roman" w:cs="Times New Roman"/>
                <w:bCs/>
              </w:rPr>
              <w:t>3</w:t>
            </w: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5.3)</w:t>
            </w: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  <w:vAlign w:val="center"/>
          </w:tcPr>
          <w:p w14:paraId="3B6705C4" w14:textId="77777777" w:rsidR="00D46576" w:rsidRPr="008F3BB3" w:rsidRDefault="00D46576" w:rsidP="00900FE5">
            <w:pPr>
              <w:spacing w:before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8F3BB3">
              <w:rPr>
                <w:rStyle w:val="eop"/>
                <w:rFonts w:ascii="Times New Roman" w:eastAsia="Calibri" w:hAnsi="Times New Roman" w:cs="Times New Roman"/>
                <w:bCs/>
              </w:rPr>
              <w:t>32 (39.0)</w:t>
            </w: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  <w:vAlign w:val="center"/>
          </w:tcPr>
          <w:p w14:paraId="7A5504F2" w14:textId="77777777" w:rsidR="00D46576" w:rsidRPr="00A94D11" w:rsidRDefault="00D46576" w:rsidP="00900FE5">
            <w:pPr>
              <w:spacing w:before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375 (</w:t>
            </w:r>
            <w:r>
              <w:rPr>
                <w:rStyle w:val="eop"/>
                <w:rFonts w:ascii="Times New Roman" w:eastAsia="Calibri" w:hAnsi="Times New Roman" w:cs="Times New Roman"/>
                <w:bCs/>
              </w:rPr>
              <w:t>6</w:t>
            </w: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0.</w:t>
            </w:r>
            <w:r>
              <w:rPr>
                <w:rStyle w:val="eop"/>
                <w:rFonts w:ascii="Times New Roman" w:eastAsia="Calibri" w:hAnsi="Times New Roman" w:cs="Times New Roman"/>
                <w:bCs/>
              </w:rPr>
              <w:t>6</w:t>
            </w: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  <w:vAlign w:val="center"/>
          </w:tcPr>
          <w:p w14:paraId="2AABA277" w14:textId="77777777" w:rsidR="00D46576" w:rsidRPr="00D87CF5" w:rsidRDefault="00D46576" w:rsidP="00900FE5">
            <w:pPr>
              <w:spacing w:before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D87CF5">
              <w:rPr>
                <w:rStyle w:val="eop"/>
                <w:rFonts w:ascii="Times New Roman" w:eastAsia="Calibri" w:hAnsi="Times New Roman" w:cs="Times New Roman"/>
                <w:bCs/>
              </w:rPr>
              <w:t>7 (26.9)</w:t>
            </w: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  <w:vAlign w:val="center"/>
          </w:tcPr>
          <w:p w14:paraId="15846E19" w14:textId="77777777" w:rsidR="00D46576" w:rsidRPr="00A94D11" w:rsidRDefault="00D46576" w:rsidP="00900FE5">
            <w:pPr>
              <w:spacing w:before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12 (</w:t>
            </w:r>
            <w:r>
              <w:rPr>
                <w:rStyle w:val="eop"/>
                <w:rFonts w:ascii="Times New Roman" w:eastAsia="Calibri" w:hAnsi="Times New Roman" w:cs="Times New Roman"/>
                <w:bCs/>
              </w:rPr>
              <w:t>32</w:t>
            </w: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.</w:t>
            </w:r>
            <w:r>
              <w:rPr>
                <w:rStyle w:val="eop"/>
                <w:rFonts w:ascii="Times New Roman" w:eastAsia="Calibri" w:hAnsi="Times New Roman" w:cs="Times New Roman"/>
                <w:bCs/>
              </w:rPr>
              <w:t>4</w:t>
            </w: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  <w:vAlign w:val="center"/>
          </w:tcPr>
          <w:p w14:paraId="148077C5" w14:textId="77777777" w:rsidR="00D46576" w:rsidRPr="00A94D11" w:rsidRDefault="00D46576" w:rsidP="00900FE5">
            <w:pPr>
              <w:spacing w:before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16 (</w:t>
            </w:r>
            <w:r>
              <w:rPr>
                <w:rStyle w:val="eop"/>
                <w:rFonts w:ascii="Times New Roman" w:eastAsia="Calibri" w:hAnsi="Times New Roman" w:cs="Times New Roman"/>
                <w:bCs/>
              </w:rPr>
              <w:t>21</w:t>
            </w: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.</w:t>
            </w:r>
            <w:r>
              <w:rPr>
                <w:rStyle w:val="eop"/>
                <w:rFonts w:ascii="Times New Roman" w:eastAsia="Calibri" w:hAnsi="Times New Roman" w:cs="Times New Roman"/>
                <w:bCs/>
              </w:rPr>
              <w:t>3</w:t>
            </w: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1728" w:type="dxa"/>
            <w:tcBorders>
              <w:left w:val="nil"/>
              <w:bottom w:val="nil"/>
              <w:right w:val="nil"/>
            </w:tcBorders>
          </w:tcPr>
          <w:p w14:paraId="1F7F8D5F" w14:textId="77777777" w:rsidR="00D46576" w:rsidRPr="00D61CB4" w:rsidRDefault="00D46576" w:rsidP="00900FE5">
            <w:pPr>
              <w:spacing w:before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D61CB4">
              <w:rPr>
                <w:rFonts w:ascii="Times New Roman" w:hAnsi="Times New Roman" w:cs="Times New Roman"/>
              </w:rPr>
              <w:t>2064686 (66.0)</w:t>
            </w:r>
          </w:p>
        </w:tc>
      </w:tr>
      <w:tr w:rsidR="00D46576" w:rsidRPr="00A94D11" w14:paraId="1A35BFE2" w14:textId="77777777" w:rsidTr="00900FE5">
        <w:trPr>
          <w:trHeight w:val="144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F978F" w14:textId="77777777" w:rsidR="00D46576" w:rsidRPr="00A94D11" w:rsidRDefault="00D46576" w:rsidP="00403ED2">
            <w:pPr>
              <w:ind w:left="-195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Fonts w:ascii="Times New Roman" w:hAnsi="Times New Roman" w:cs="Times New Roman"/>
                <w:color w:val="000000"/>
              </w:rPr>
              <w:t xml:space="preserve">     Regional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5FC6E" w14:textId="77777777" w:rsidR="00D46576" w:rsidRPr="00A94D11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337 (37.2)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1B344" w14:textId="77777777" w:rsidR="00D46576" w:rsidRPr="00A94D11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31 (</w:t>
            </w:r>
            <w:r>
              <w:rPr>
                <w:rStyle w:val="eop"/>
                <w:rFonts w:ascii="Times New Roman" w:eastAsia="Calibri" w:hAnsi="Times New Roman" w:cs="Times New Roman"/>
                <w:bCs/>
              </w:rPr>
              <w:t>45</w:t>
            </w: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.6)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73775" w14:textId="77777777" w:rsidR="00D46576" w:rsidRPr="008F3BB3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8F3BB3">
              <w:rPr>
                <w:rStyle w:val="eop"/>
                <w:rFonts w:ascii="Times New Roman" w:eastAsia="Calibri" w:hAnsi="Times New Roman" w:cs="Times New Roman"/>
                <w:bCs/>
              </w:rPr>
              <w:t>43 (52.4)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751CD" w14:textId="77777777" w:rsidR="00D46576" w:rsidRPr="00A94D11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203 (</w:t>
            </w:r>
            <w:r>
              <w:rPr>
                <w:rStyle w:val="eop"/>
                <w:rFonts w:ascii="Times New Roman" w:eastAsia="Calibri" w:hAnsi="Times New Roman" w:cs="Times New Roman"/>
                <w:bCs/>
              </w:rPr>
              <w:t>32</w:t>
            </w: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.</w:t>
            </w:r>
            <w:r>
              <w:rPr>
                <w:rStyle w:val="eop"/>
                <w:rFonts w:ascii="Times New Roman" w:eastAsia="Calibri" w:hAnsi="Times New Roman" w:cs="Times New Roman"/>
                <w:bCs/>
              </w:rPr>
              <w:t>8</w:t>
            </w: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A1E8F" w14:textId="77777777" w:rsidR="00D46576" w:rsidRPr="00D87CF5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D87CF5">
              <w:rPr>
                <w:rStyle w:val="eop"/>
                <w:rFonts w:ascii="Times New Roman" w:eastAsia="Calibri" w:hAnsi="Times New Roman" w:cs="Times New Roman"/>
                <w:bCs/>
              </w:rPr>
              <w:t>17 (65.4)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31BCE" w14:textId="77777777" w:rsidR="00D46576" w:rsidRPr="00A94D11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19 (</w:t>
            </w:r>
            <w:r>
              <w:rPr>
                <w:rStyle w:val="eop"/>
                <w:rFonts w:ascii="Times New Roman" w:eastAsia="Calibri" w:hAnsi="Times New Roman" w:cs="Times New Roman"/>
                <w:bCs/>
              </w:rPr>
              <w:t>51</w:t>
            </w: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.</w:t>
            </w:r>
            <w:r>
              <w:rPr>
                <w:rStyle w:val="eop"/>
                <w:rFonts w:ascii="Times New Roman" w:eastAsia="Calibri" w:hAnsi="Times New Roman" w:cs="Times New Roman"/>
                <w:bCs/>
              </w:rPr>
              <w:t>4</w:t>
            </w: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E8F19" w14:textId="77777777" w:rsidR="00D46576" w:rsidRPr="00A94D11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24 (</w:t>
            </w:r>
            <w:r>
              <w:rPr>
                <w:rStyle w:val="eop"/>
                <w:rFonts w:ascii="Times New Roman" w:eastAsia="Calibri" w:hAnsi="Times New Roman" w:cs="Times New Roman"/>
                <w:bCs/>
              </w:rPr>
              <w:t>32</w:t>
            </w: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.0)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A145CB8" w14:textId="77777777" w:rsidR="00D46576" w:rsidRPr="00D61CB4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D61CB4">
              <w:rPr>
                <w:rFonts w:ascii="Times New Roman" w:hAnsi="Times New Roman" w:cs="Times New Roman"/>
              </w:rPr>
              <w:t>883496  (28.2)</w:t>
            </w:r>
          </w:p>
        </w:tc>
      </w:tr>
      <w:tr w:rsidR="00D46576" w:rsidRPr="00A94D11" w14:paraId="518EE9D2" w14:textId="77777777" w:rsidTr="00900FE5">
        <w:trPr>
          <w:trHeight w:val="144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F0E0E" w14:textId="77777777" w:rsidR="00D46576" w:rsidRPr="00A94D11" w:rsidRDefault="00D46576" w:rsidP="00403ED2">
            <w:pPr>
              <w:ind w:left="-195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Fonts w:ascii="Times New Roman" w:hAnsi="Times New Roman" w:cs="Times New Roman"/>
                <w:color w:val="000000"/>
              </w:rPr>
              <w:t xml:space="preserve">     Distant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AF778" w14:textId="77777777" w:rsidR="00D46576" w:rsidRPr="00A94D11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104 (11.5)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47BE6" w14:textId="77777777" w:rsidR="00D46576" w:rsidRPr="00A94D11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13 (1</w:t>
            </w:r>
            <w:r>
              <w:rPr>
                <w:rStyle w:val="eop"/>
                <w:rFonts w:ascii="Times New Roman" w:eastAsia="Calibri" w:hAnsi="Times New Roman" w:cs="Times New Roman"/>
                <w:bCs/>
              </w:rPr>
              <w:t>9</w:t>
            </w: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.</w:t>
            </w:r>
            <w:r>
              <w:rPr>
                <w:rStyle w:val="eop"/>
                <w:rFonts w:ascii="Times New Roman" w:eastAsia="Calibri" w:hAnsi="Times New Roman" w:cs="Times New Roman"/>
                <w:bCs/>
              </w:rPr>
              <w:t>1</w:t>
            </w: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2276E" w14:textId="77777777" w:rsidR="00D46576" w:rsidRPr="008F3BB3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8F3BB3">
              <w:rPr>
                <w:rStyle w:val="eop"/>
                <w:rFonts w:ascii="Times New Roman" w:eastAsia="Calibri" w:hAnsi="Times New Roman" w:cs="Times New Roman"/>
                <w:bCs/>
              </w:rPr>
              <w:t>7 (8.5)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F90FC" w14:textId="77777777" w:rsidR="00D46576" w:rsidRPr="00A94D11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41 (</w:t>
            </w:r>
            <w:r>
              <w:rPr>
                <w:rStyle w:val="eop"/>
                <w:rFonts w:ascii="Times New Roman" w:eastAsia="Calibri" w:hAnsi="Times New Roman" w:cs="Times New Roman"/>
                <w:bCs/>
              </w:rPr>
              <w:t>6</w:t>
            </w: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.</w:t>
            </w:r>
            <w:r>
              <w:rPr>
                <w:rStyle w:val="eop"/>
                <w:rFonts w:ascii="Times New Roman" w:eastAsia="Calibri" w:hAnsi="Times New Roman" w:cs="Times New Roman"/>
                <w:bCs/>
              </w:rPr>
              <w:t>6</w:t>
            </w: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9EE49" w14:textId="77777777" w:rsidR="00D46576" w:rsidRPr="00D87CF5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D87CF5">
              <w:rPr>
                <w:rStyle w:val="eop"/>
                <w:rFonts w:ascii="Times New Roman" w:eastAsia="Calibri" w:hAnsi="Times New Roman" w:cs="Times New Roman"/>
                <w:bCs/>
              </w:rPr>
              <w:t>2 (7.7)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73F15" w14:textId="77777777" w:rsidR="00D46576" w:rsidRPr="00A94D11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6 (1</w:t>
            </w:r>
            <w:r>
              <w:rPr>
                <w:rStyle w:val="eop"/>
                <w:rFonts w:ascii="Times New Roman" w:eastAsia="Calibri" w:hAnsi="Times New Roman" w:cs="Times New Roman"/>
                <w:bCs/>
              </w:rPr>
              <w:t>6</w:t>
            </w: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.</w:t>
            </w:r>
            <w:r>
              <w:rPr>
                <w:rStyle w:val="eop"/>
                <w:rFonts w:ascii="Times New Roman" w:eastAsia="Calibri" w:hAnsi="Times New Roman" w:cs="Times New Roman"/>
                <w:bCs/>
              </w:rPr>
              <w:t>2</w:t>
            </w: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BFD4B" w14:textId="77777777" w:rsidR="00D46576" w:rsidRPr="00A94D11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35 (</w:t>
            </w:r>
            <w:r>
              <w:rPr>
                <w:rStyle w:val="eop"/>
                <w:rFonts w:ascii="Times New Roman" w:eastAsia="Calibri" w:hAnsi="Times New Roman" w:cs="Times New Roman"/>
                <w:bCs/>
              </w:rPr>
              <w:t>46</w:t>
            </w: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.</w:t>
            </w:r>
            <w:r>
              <w:rPr>
                <w:rStyle w:val="eop"/>
                <w:rFonts w:ascii="Times New Roman" w:eastAsia="Calibri" w:hAnsi="Times New Roman" w:cs="Times New Roman"/>
                <w:bCs/>
              </w:rPr>
              <w:t>7</w:t>
            </w: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62F0F90A" w14:textId="77777777" w:rsidR="00D46576" w:rsidRPr="00D61CB4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D61CB4">
              <w:rPr>
                <w:rFonts w:ascii="Times New Roman" w:hAnsi="Times New Roman" w:cs="Times New Roman"/>
              </w:rPr>
              <w:t>180422 (5.8)</w:t>
            </w:r>
          </w:p>
        </w:tc>
      </w:tr>
      <w:tr w:rsidR="00D46576" w:rsidRPr="00A94D11" w14:paraId="5EF90508" w14:textId="77777777" w:rsidTr="00900FE5">
        <w:trPr>
          <w:trHeight w:val="144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CFA6C" w14:textId="77777777" w:rsidR="00D46576" w:rsidRPr="00A94D11" w:rsidRDefault="00D46576" w:rsidP="00403ED2">
            <w:pPr>
              <w:ind w:left="-195"/>
              <w:rPr>
                <w:rFonts w:ascii="Times New Roman" w:hAnsi="Times New Roman" w:cs="Times New Roman"/>
                <w:color w:val="000000"/>
              </w:rPr>
            </w:pPr>
            <w:r w:rsidRPr="00A94D11">
              <w:rPr>
                <w:rFonts w:ascii="Times New Roman" w:hAnsi="Times New Roman" w:cs="Times New Roman"/>
                <w:color w:val="000000"/>
              </w:rPr>
              <w:t xml:space="preserve">     </w:t>
            </w:r>
            <w:proofErr w:type="spellStart"/>
            <w:r w:rsidRPr="00A94D11">
              <w:rPr>
                <w:rFonts w:ascii="Times New Roman" w:hAnsi="Times New Roman" w:cs="Times New Roman"/>
                <w:color w:val="000000"/>
              </w:rPr>
              <w:t>Unstaged</w:t>
            </w:r>
            <w:proofErr w:type="spellEnd"/>
            <w:r w:rsidRPr="00A94D11">
              <w:rPr>
                <w:rFonts w:ascii="Times New Roman" w:hAnsi="Times New Roman" w:cs="Times New Roman"/>
                <w:color w:val="000000"/>
              </w:rPr>
              <w:t xml:space="preserve"> or unknown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FF8F8" w14:textId="77777777" w:rsidR="00D46576" w:rsidRPr="00A94D11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 xml:space="preserve">211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F2620" w14:textId="77777777" w:rsidR="00D46576" w:rsidRPr="00A94D11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 xml:space="preserve">27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65FFD" w14:textId="77777777" w:rsidR="00D46576" w:rsidRPr="008F3BB3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8F3BB3">
              <w:rPr>
                <w:rStyle w:val="eop"/>
                <w:rFonts w:ascii="Times New Roman" w:eastAsia="Calibri" w:hAnsi="Times New Roman" w:cs="Times New Roman"/>
                <w:bCs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D0F86" w14:textId="77777777" w:rsidR="00D46576" w:rsidRPr="00A94D11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122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984BD" w14:textId="77777777" w:rsidR="00D46576" w:rsidRPr="00D87CF5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D87CF5">
              <w:rPr>
                <w:rStyle w:val="eop"/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61735" w14:textId="77777777" w:rsidR="00D46576" w:rsidRPr="00A94D11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53034" w14:textId="77777777" w:rsidR="00D46576" w:rsidRPr="00A94D11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25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13C746EF" w14:textId="77777777" w:rsidR="00D46576" w:rsidRPr="00D61CB4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D61CB4">
              <w:rPr>
                <w:rStyle w:val="eop"/>
                <w:rFonts w:ascii="Times New Roman" w:eastAsia="Calibri" w:hAnsi="Times New Roman" w:cs="Times New Roman"/>
                <w:bCs/>
              </w:rPr>
              <w:t>65695</w:t>
            </w:r>
          </w:p>
        </w:tc>
      </w:tr>
      <w:tr w:rsidR="00D46576" w:rsidRPr="00A94D11" w14:paraId="4F9AAEF4" w14:textId="77777777" w:rsidTr="00900FE5">
        <w:trPr>
          <w:trHeight w:val="144"/>
        </w:trPr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2E551" w14:textId="77777777" w:rsidR="00D46576" w:rsidRPr="00A94D11" w:rsidRDefault="00D46576" w:rsidP="00403ED2">
            <w:pPr>
              <w:rPr>
                <w:rFonts w:ascii="Times New Roman" w:hAnsi="Times New Roman" w:cs="Times New Roman"/>
                <w:color w:val="000000"/>
              </w:rPr>
            </w:pPr>
            <w:r w:rsidRPr="00A94D11">
              <w:rPr>
                <w:rFonts w:ascii="Times New Roman" w:hAnsi="Times New Roman" w:cs="Times New Roman"/>
                <w:color w:val="000000"/>
              </w:rPr>
              <w:t xml:space="preserve"> Total (including </w:t>
            </w:r>
            <w:proofErr w:type="spellStart"/>
            <w:r w:rsidRPr="00A94D11">
              <w:rPr>
                <w:rFonts w:ascii="Times New Roman" w:hAnsi="Times New Roman" w:cs="Times New Roman"/>
                <w:color w:val="000000"/>
              </w:rPr>
              <w:t>unstaged</w:t>
            </w:r>
            <w:proofErr w:type="spellEnd"/>
            <w:r w:rsidRPr="00A94D1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40D00" w14:textId="77777777" w:rsidR="00D46576" w:rsidRPr="00A94D11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1118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371CC" w14:textId="77777777" w:rsidR="00D46576" w:rsidRPr="00A94D11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95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16CCF" w14:textId="77777777" w:rsidR="00D46576" w:rsidRPr="008F3BB3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8F3BB3">
              <w:rPr>
                <w:rStyle w:val="eop"/>
                <w:rFonts w:ascii="Times New Roman" w:eastAsia="Calibri" w:hAnsi="Times New Roman" w:cs="Times New Roman"/>
                <w:bCs/>
              </w:rPr>
              <w:t>99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828E7" w14:textId="77777777" w:rsidR="00D46576" w:rsidRPr="00A94D11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741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5E862" w14:textId="77777777" w:rsidR="00D46576" w:rsidRPr="00D87CF5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D87CF5">
              <w:rPr>
                <w:rStyle w:val="eop"/>
                <w:rFonts w:ascii="Times New Roman" w:eastAsia="Calibri" w:hAnsi="Times New Roman" w:cs="Times New Roman"/>
                <w:bCs/>
              </w:rPr>
              <w:t>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0AF80" w14:textId="77777777" w:rsidR="00D46576" w:rsidRPr="00A94D11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9884F" w14:textId="77777777" w:rsidR="00D46576" w:rsidRPr="00A94D11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2A3F0B21" w14:textId="77777777" w:rsidR="00D46576" w:rsidRPr="00D61CB4" w:rsidRDefault="00D46576" w:rsidP="00403ED2">
            <w:pPr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D61CB4">
              <w:rPr>
                <w:rFonts w:ascii="Times New Roman" w:hAnsi="Times New Roman" w:cs="Times New Roman"/>
              </w:rPr>
              <w:t>3194299</w:t>
            </w:r>
          </w:p>
        </w:tc>
      </w:tr>
      <w:tr w:rsidR="00D46576" w:rsidRPr="00A94D11" w14:paraId="3FFA0E6E" w14:textId="77777777" w:rsidTr="00900FE5">
        <w:trPr>
          <w:trHeight w:val="144"/>
        </w:trPr>
        <w:tc>
          <w:tcPr>
            <w:tcW w:w="3024" w:type="dxa"/>
            <w:tcBorders>
              <w:top w:val="nil"/>
              <w:left w:val="nil"/>
              <w:right w:val="nil"/>
            </w:tcBorders>
            <w:vAlign w:val="center"/>
          </w:tcPr>
          <w:p w14:paraId="7C36A8CB" w14:textId="77777777" w:rsidR="00D46576" w:rsidRPr="00A94D11" w:rsidRDefault="00D46576" w:rsidP="00900FE5">
            <w:pPr>
              <w:spacing w:after="60"/>
              <w:ind w:left="70"/>
              <w:rPr>
                <w:rFonts w:ascii="Times New Roman" w:hAnsi="Times New Roman" w:cs="Times New Roman"/>
                <w:color w:val="000000"/>
              </w:rPr>
            </w:pPr>
            <w:r w:rsidRPr="00A94D11">
              <w:rPr>
                <w:rFonts w:ascii="Times New Roman" w:hAnsi="Times New Roman" w:cs="Times New Roman"/>
                <w:color w:val="000000"/>
              </w:rPr>
              <w:t xml:space="preserve">Total (excluding </w:t>
            </w:r>
            <w:proofErr w:type="spellStart"/>
            <w:r w:rsidRPr="00A94D11">
              <w:rPr>
                <w:rFonts w:ascii="Times New Roman" w:hAnsi="Times New Roman" w:cs="Times New Roman"/>
                <w:color w:val="000000"/>
              </w:rPr>
              <w:t>unstaged</w:t>
            </w:r>
            <w:proofErr w:type="spellEnd"/>
            <w:r w:rsidRPr="00A94D1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</w:tcPr>
          <w:p w14:paraId="57F67200" w14:textId="77777777" w:rsidR="00D46576" w:rsidRPr="00A94D11" w:rsidRDefault="00D46576" w:rsidP="00900FE5">
            <w:pPr>
              <w:spacing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A94D11">
              <w:rPr>
                <w:rStyle w:val="eop"/>
                <w:rFonts w:ascii="Times New Roman" w:eastAsia="Calibri" w:hAnsi="Times New Roman" w:cs="Times New Roman"/>
                <w:bCs/>
              </w:rPr>
              <w:t>907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</w:tcPr>
          <w:p w14:paraId="24804663" w14:textId="77777777" w:rsidR="00D46576" w:rsidRPr="00A94D11" w:rsidRDefault="00D46576" w:rsidP="00900FE5">
            <w:pPr>
              <w:spacing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>
              <w:rPr>
                <w:rStyle w:val="eop"/>
                <w:rFonts w:ascii="Times New Roman" w:eastAsia="Calibri" w:hAnsi="Times New Roman" w:cs="Times New Roman"/>
                <w:bCs/>
              </w:rPr>
              <w:t>68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</w:tcPr>
          <w:p w14:paraId="68191C61" w14:textId="77777777" w:rsidR="00D46576" w:rsidRPr="008F3BB3" w:rsidRDefault="00D46576" w:rsidP="00900FE5">
            <w:pPr>
              <w:spacing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8F3BB3">
              <w:rPr>
                <w:rStyle w:val="eop"/>
                <w:rFonts w:ascii="Times New Roman" w:eastAsia="Calibri" w:hAnsi="Times New Roman" w:cs="Times New Roman"/>
                <w:bCs/>
              </w:rPr>
              <w:t>82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</w:tcPr>
          <w:p w14:paraId="26629BF8" w14:textId="77777777" w:rsidR="00D46576" w:rsidRPr="00A94D11" w:rsidRDefault="00D46576" w:rsidP="00900FE5">
            <w:pPr>
              <w:spacing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>
              <w:rPr>
                <w:rStyle w:val="eop"/>
                <w:rFonts w:ascii="Times New Roman" w:eastAsia="Calibri" w:hAnsi="Times New Roman" w:cs="Times New Roman"/>
                <w:bCs/>
              </w:rPr>
              <w:t>619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</w:tcPr>
          <w:p w14:paraId="30062DB2" w14:textId="77777777" w:rsidR="00D46576" w:rsidRPr="00D87CF5" w:rsidRDefault="00D46576" w:rsidP="00900FE5">
            <w:pPr>
              <w:spacing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D87CF5">
              <w:rPr>
                <w:rStyle w:val="eop"/>
                <w:rFonts w:ascii="Times New Roman" w:eastAsia="Calibri" w:hAnsi="Times New Roman" w:cs="Times New Roman"/>
                <w:bCs/>
              </w:rPr>
              <w:t>26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</w:tcPr>
          <w:p w14:paraId="7813CCC5" w14:textId="77777777" w:rsidR="00D46576" w:rsidRPr="00A94D11" w:rsidRDefault="00D46576" w:rsidP="00900FE5">
            <w:pPr>
              <w:spacing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>
              <w:rPr>
                <w:rStyle w:val="eop"/>
                <w:rFonts w:ascii="Times New Roman" w:eastAsia="Calibri" w:hAnsi="Times New Roman" w:cs="Times New Roman"/>
                <w:bCs/>
              </w:rPr>
              <w:t>37</w:t>
            </w:r>
          </w:p>
        </w:tc>
        <w:tc>
          <w:tcPr>
            <w:tcW w:w="1296" w:type="dxa"/>
            <w:tcBorders>
              <w:top w:val="nil"/>
              <w:left w:val="nil"/>
              <w:right w:val="nil"/>
            </w:tcBorders>
            <w:vAlign w:val="center"/>
          </w:tcPr>
          <w:p w14:paraId="2AA389DE" w14:textId="77777777" w:rsidR="00D46576" w:rsidRPr="00A94D11" w:rsidRDefault="00D46576" w:rsidP="00900FE5">
            <w:pPr>
              <w:spacing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>
              <w:rPr>
                <w:rStyle w:val="eop"/>
                <w:rFonts w:ascii="Times New Roman" w:eastAsia="Calibri" w:hAnsi="Times New Roman" w:cs="Times New Roman"/>
                <w:bCs/>
              </w:rPr>
              <w:t>75</w:t>
            </w:r>
          </w:p>
        </w:tc>
        <w:tc>
          <w:tcPr>
            <w:tcW w:w="1728" w:type="dxa"/>
            <w:tcBorders>
              <w:top w:val="nil"/>
              <w:left w:val="nil"/>
              <w:right w:val="nil"/>
            </w:tcBorders>
          </w:tcPr>
          <w:p w14:paraId="5EECDD7E" w14:textId="77777777" w:rsidR="00D46576" w:rsidRPr="00D61CB4" w:rsidRDefault="00D46576" w:rsidP="00900FE5">
            <w:pPr>
              <w:spacing w:after="60"/>
              <w:jc w:val="right"/>
              <w:rPr>
                <w:rStyle w:val="eop"/>
                <w:rFonts w:ascii="Times New Roman" w:eastAsia="Calibri" w:hAnsi="Times New Roman" w:cs="Times New Roman"/>
                <w:bCs/>
              </w:rPr>
            </w:pPr>
            <w:r w:rsidRPr="00D61CB4">
              <w:rPr>
                <w:rFonts w:ascii="Times New Roman" w:hAnsi="Times New Roman" w:cs="Times New Roman"/>
              </w:rPr>
              <w:t>3128604</w:t>
            </w:r>
          </w:p>
        </w:tc>
      </w:tr>
    </w:tbl>
    <w:p w14:paraId="77085BC3" w14:textId="77777777" w:rsidR="00D46576" w:rsidRDefault="00D46576" w:rsidP="00D46576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16B544D3" w14:textId="77777777" w:rsidR="00D46576" w:rsidRPr="00DA1751" w:rsidRDefault="00D46576" w:rsidP="00D46576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DA1751">
        <w:rPr>
          <w:rFonts w:ascii="Times New Roman" w:hAnsi="Times New Roman" w:cs="Times New Roman"/>
          <w:sz w:val="24"/>
          <w:szCs w:val="24"/>
        </w:rPr>
        <w:t>Abbreviations: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1751">
        <w:rPr>
          <w:rFonts w:ascii="Times New Roman" w:hAnsi="Times New Roman" w:cs="Times New Roman"/>
          <w:sz w:val="24"/>
          <w:szCs w:val="24"/>
        </w:rPr>
        <w:t>CNMI, Commonwealth of the Northern Mariana Islands; FSM, Federated States of Micronesia; RMI, Republic of the Marshall Islands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9C3A2B">
        <w:rPr>
          <w:rFonts w:ascii="Times New Roman" w:hAnsi="Times New Roman" w:cs="Times New Roman"/>
          <w:sz w:val="24"/>
          <w:szCs w:val="24"/>
        </w:rPr>
        <w:t>USAPI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E45F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S-</w:t>
      </w:r>
      <w:r w:rsidRPr="00EE45F9">
        <w:rPr>
          <w:rFonts w:ascii="Times New Roman" w:hAnsi="Times New Roman" w:cs="Times New Roman"/>
          <w:sz w:val="24"/>
          <w:szCs w:val="24"/>
        </w:rPr>
        <w:t>Affiliated Pacific Islands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1E053B" w14:textId="77777777" w:rsidR="00D46576" w:rsidRDefault="00D46576" w:rsidP="00D46576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71BB7336" w14:textId="77777777" w:rsidR="00D46576" w:rsidRDefault="00D46576" w:rsidP="00D46576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proofErr w:type="spellStart"/>
      <w:r w:rsidRPr="00E7168D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E7168D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E7168D">
        <w:rPr>
          <w:rFonts w:ascii="Times New Roman" w:hAnsi="Times New Roman" w:cs="Times New Roman"/>
          <w:sz w:val="24"/>
          <w:szCs w:val="24"/>
        </w:rPr>
        <w:t xml:space="preserve"> at diagnosis was created by combining Surveillance, Epidemiology, and End Results (SEER) Summary Stage 2000, Derived SEER Summary Stage 2000, and Summary Stage 2018.</w:t>
      </w:r>
    </w:p>
    <w:p w14:paraId="4DAF8567" w14:textId="77777777" w:rsidR="00F9618A" w:rsidRDefault="00F9618A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35B6A075" w14:textId="77777777" w:rsidR="00541D31" w:rsidRDefault="00541D31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58CB94C9" w14:textId="77777777" w:rsidR="00541D31" w:rsidRDefault="00541D31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4C672211" w14:textId="77777777" w:rsidR="00541D31" w:rsidRDefault="00541D31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36871A84" w14:textId="77777777" w:rsidR="00541D31" w:rsidRDefault="00541D31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661D4FF5" w14:textId="77777777" w:rsidR="009C6260" w:rsidRDefault="009C6260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474E569C" w14:textId="77777777" w:rsidR="00D46576" w:rsidRDefault="00D46576" w:rsidP="00ED1F7D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9F920" w14:textId="77777777" w:rsidR="00D46576" w:rsidRDefault="00D46576" w:rsidP="00ED1F7D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AA4CB5" w14:textId="77777777" w:rsidR="00D46576" w:rsidRDefault="00D46576" w:rsidP="00ED1F7D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F3A0D" w14:textId="77777777" w:rsidR="00D46576" w:rsidRDefault="00D46576" w:rsidP="00ED1F7D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7DB2E" w14:textId="77777777" w:rsidR="00D46576" w:rsidRDefault="00D46576" w:rsidP="00ED1F7D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E111E" w14:textId="77777777" w:rsidR="00D46576" w:rsidRDefault="00D46576" w:rsidP="00ED1F7D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4518D" w14:textId="77777777" w:rsidR="00D46576" w:rsidRDefault="00D46576" w:rsidP="00ED1F7D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0AC27" w14:textId="77777777" w:rsidR="00D46576" w:rsidRDefault="00D46576" w:rsidP="00ED1F7D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6FB35E" w14:textId="77777777" w:rsidR="00D46576" w:rsidRDefault="00D46576" w:rsidP="00ED1F7D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50EE9E" w14:textId="77777777" w:rsidR="00D46576" w:rsidRDefault="00D46576" w:rsidP="00ED1F7D">
      <w:pPr>
        <w:spacing w:after="0" w:line="240" w:lineRule="auto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13263" w14:textId="5BC9FC8A" w:rsidR="00ED1F7D" w:rsidRPr="00783AE2" w:rsidRDefault="00ED1F7D" w:rsidP="00ED1F7D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 w:rsidRPr="00783AE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Figure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83AE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83AE2">
        <w:rPr>
          <w:rFonts w:ascii="Times New Roman" w:hAnsi="Times New Roman" w:cs="Times New Roman"/>
          <w:sz w:val="24"/>
          <w:szCs w:val="24"/>
        </w:rPr>
        <w:t xml:space="preserve"> Distribution of </w:t>
      </w:r>
      <w:bookmarkStart w:id="1" w:name="_Hlk170220069"/>
      <w:r>
        <w:rPr>
          <w:rFonts w:ascii="Times New Roman" w:hAnsi="Times New Roman" w:cs="Times New Roman"/>
          <w:sz w:val="24"/>
          <w:szCs w:val="24"/>
        </w:rPr>
        <w:t xml:space="preserve">breast cancer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783AE2">
        <w:rPr>
          <w:rFonts w:ascii="Times New Roman" w:hAnsi="Times New Roman" w:cs="Times New Roman"/>
          <w:sz w:val="24"/>
          <w:szCs w:val="24"/>
        </w:rPr>
        <w:t>tage</w:t>
      </w:r>
      <w:r w:rsidRPr="00783AE2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bookmarkEnd w:id="1"/>
      <w:r w:rsidRPr="00783AE2">
        <w:rPr>
          <w:rFonts w:ascii="Times New Roman" w:hAnsi="Times New Roman" w:cs="Times New Roman"/>
          <w:sz w:val="24"/>
          <w:szCs w:val="24"/>
          <w:vertAlign w:val="superscript"/>
        </w:rPr>
        <w:t>,b</w:t>
      </w:r>
      <w:proofErr w:type="spellEnd"/>
      <w:r w:rsidRPr="00783AE2">
        <w:rPr>
          <w:rFonts w:ascii="Times New Roman" w:hAnsi="Times New Roman" w:cs="Times New Roman"/>
          <w:sz w:val="24"/>
          <w:szCs w:val="24"/>
        </w:rPr>
        <w:t xml:space="preserve"> in the US-Affiliated Pacific Islands and </w:t>
      </w:r>
      <w:r w:rsidR="00D62702">
        <w:rPr>
          <w:rFonts w:ascii="Times New Roman" w:hAnsi="Times New Roman" w:cs="Times New Roman"/>
          <w:sz w:val="24"/>
          <w:szCs w:val="24"/>
        </w:rPr>
        <w:t xml:space="preserve">the </w:t>
      </w:r>
      <w:r w:rsidRPr="00783AE2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3AE2">
        <w:rPr>
          <w:rFonts w:ascii="Times New Roman" w:hAnsi="Times New Roman" w:cs="Times New Roman"/>
          <w:sz w:val="24"/>
          <w:szCs w:val="24"/>
        </w:rPr>
        <w:t xml:space="preserve"> 2007–2020.</w:t>
      </w:r>
    </w:p>
    <w:p w14:paraId="21A6D622" w14:textId="77777777" w:rsidR="00ED1F7D" w:rsidRDefault="00ED1F7D" w:rsidP="00ED1F7D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1871ABD9" w14:textId="77777777" w:rsidR="00ED1F7D" w:rsidRDefault="00ED1F7D" w:rsidP="00ED1F7D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0938124E" wp14:editId="4722E5CB">
            <wp:extent cx="7747000" cy="4851400"/>
            <wp:effectExtent l="0" t="0" r="6350" b="635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BDF9C19-BA74-E75F-2FD2-B890FD5065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BDA60F9" w14:textId="77777777" w:rsidR="00ED1F7D" w:rsidRDefault="00ED1F7D" w:rsidP="00ED1F7D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</w:p>
    <w:p w14:paraId="63C712B0" w14:textId="77777777" w:rsidR="00ED1F7D" w:rsidRDefault="00ED1F7D" w:rsidP="00ED1F7D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proofErr w:type="spellStart"/>
      <w:r w:rsidRPr="00854A9C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854A9C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854A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diagnosis was</w:t>
      </w:r>
      <w:r w:rsidRPr="00854A9C">
        <w:rPr>
          <w:rFonts w:ascii="Times New Roman" w:hAnsi="Times New Roman" w:cs="Times New Roman"/>
          <w:sz w:val="24"/>
          <w:szCs w:val="24"/>
        </w:rPr>
        <w:t xml:space="preserve"> created by combining </w:t>
      </w:r>
      <w:r w:rsidRPr="00B61B25">
        <w:rPr>
          <w:rFonts w:ascii="Times New Roman" w:hAnsi="Times New Roman" w:cs="Times New Roman"/>
          <w:sz w:val="24"/>
          <w:szCs w:val="24"/>
        </w:rPr>
        <w:t>Surveillance, Epidemiology, and End Results (SEER)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A9C">
        <w:rPr>
          <w:rFonts w:ascii="Times New Roman" w:hAnsi="Times New Roman" w:cs="Times New Roman"/>
          <w:sz w:val="24"/>
          <w:szCs w:val="24"/>
        </w:rPr>
        <w:t>Summary Stage 2000, Derived SEER Summary Stage 2000, and Summary Stage 2018.</w:t>
      </w:r>
    </w:p>
    <w:p w14:paraId="2FB9A048" w14:textId="36FF5BA1" w:rsidR="00ED1F7D" w:rsidRDefault="00ED1F7D" w:rsidP="00F9618A">
      <w:pPr>
        <w:spacing w:after="0" w:line="240" w:lineRule="auto"/>
        <w:ind w:left="-720"/>
        <w:rPr>
          <w:rFonts w:ascii="Times New Roman" w:hAnsi="Times New Roman" w:cs="Times New Roman"/>
          <w:sz w:val="24"/>
          <w:szCs w:val="24"/>
        </w:rPr>
      </w:pPr>
      <w:proofErr w:type="spellStart"/>
      <w:r w:rsidRPr="00CF10AA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  <w:sz w:val="24"/>
          <w:szCs w:val="24"/>
        </w:rPr>
        <w:t>Does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 include </w:t>
      </w:r>
      <w:proofErr w:type="spellStart"/>
      <w:r>
        <w:rPr>
          <w:rFonts w:ascii="Times New Roman" w:hAnsi="Times New Roman" w:cs="Times New Roman"/>
          <w:sz w:val="24"/>
          <w:szCs w:val="24"/>
        </w:rPr>
        <w:t>unstaged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unknown stage.</w:t>
      </w:r>
      <w:r w:rsidRPr="00890F35">
        <w:t xml:space="preserve"> </w:t>
      </w:r>
    </w:p>
    <w:sectPr w:rsidR="00ED1F7D" w:rsidSect="0092687D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B8115" w14:textId="77777777" w:rsidR="001574A8" w:rsidRDefault="001574A8" w:rsidP="00900FE5">
      <w:pPr>
        <w:spacing w:after="0" w:line="240" w:lineRule="auto"/>
      </w:pPr>
      <w:r>
        <w:separator/>
      </w:r>
    </w:p>
  </w:endnote>
  <w:endnote w:type="continuationSeparator" w:id="0">
    <w:p w14:paraId="0193F123" w14:textId="77777777" w:rsidR="001574A8" w:rsidRDefault="001574A8" w:rsidP="0090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2046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0468B09" w14:textId="70319B46" w:rsidR="00900FE5" w:rsidRPr="00900FE5" w:rsidRDefault="00900FE5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00FE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00FE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00FE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00FE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00FE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03D0276" w14:textId="77777777" w:rsidR="00900FE5" w:rsidRDefault="00900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A8D17" w14:textId="77777777" w:rsidR="001574A8" w:rsidRDefault="001574A8" w:rsidP="00900FE5">
      <w:pPr>
        <w:spacing w:after="0" w:line="240" w:lineRule="auto"/>
      </w:pPr>
      <w:r>
        <w:separator/>
      </w:r>
    </w:p>
  </w:footnote>
  <w:footnote w:type="continuationSeparator" w:id="0">
    <w:p w14:paraId="1C24381E" w14:textId="77777777" w:rsidR="001574A8" w:rsidRDefault="001574A8" w:rsidP="00900F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C2"/>
    <w:rsid w:val="000F3145"/>
    <w:rsid w:val="001574A8"/>
    <w:rsid w:val="00161711"/>
    <w:rsid w:val="00367BC4"/>
    <w:rsid w:val="003B3CF9"/>
    <w:rsid w:val="00421F6E"/>
    <w:rsid w:val="00436944"/>
    <w:rsid w:val="004A25F1"/>
    <w:rsid w:val="004C09B4"/>
    <w:rsid w:val="00541D31"/>
    <w:rsid w:val="005D0470"/>
    <w:rsid w:val="00783AE2"/>
    <w:rsid w:val="008F3BB3"/>
    <w:rsid w:val="00900FE5"/>
    <w:rsid w:val="0092687D"/>
    <w:rsid w:val="009C6260"/>
    <w:rsid w:val="00A52034"/>
    <w:rsid w:val="00A840DF"/>
    <w:rsid w:val="00A94D11"/>
    <w:rsid w:val="00CE36EA"/>
    <w:rsid w:val="00CE3B02"/>
    <w:rsid w:val="00D45812"/>
    <w:rsid w:val="00D46576"/>
    <w:rsid w:val="00D61CB4"/>
    <w:rsid w:val="00D62702"/>
    <w:rsid w:val="00D87CF5"/>
    <w:rsid w:val="00DA2D3C"/>
    <w:rsid w:val="00E7168D"/>
    <w:rsid w:val="00ED1F7D"/>
    <w:rsid w:val="00F20B82"/>
    <w:rsid w:val="00F230C2"/>
    <w:rsid w:val="00F84F31"/>
    <w:rsid w:val="00F9618A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58947"/>
  <w15:chartTrackingRefBased/>
  <w15:docId w15:val="{A2114EAB-3754-4B73-9335-2D8E9197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18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1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F9618A"/>
  </w:style>
  <w:style w:type="paragraph" w:styleId="Revision">
    <w:name w:val="Revision"/>
    <w:hidden/>
    <w:uiPriority w:val="99"/>
    <w:semiHidden/>
    <w:rsid w:val="00ED1F7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00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FE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0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FE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uj4\Desktop\Projects\PRE%20CLEARANCE\eClearance\JAMA%20Oncology_Figu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'Updated_Breast Cancer'!$B$1</c:f>
              <c:strCache>
                <c:ptCount val="1"/>
                <c:pt idx="0">
                  <c:v>Localized</c:v>
                </c:pt>
              </c:strCache>
            </c:strRef>
          </c:tx>
          <c:spPr>
            <a:solidFill>
              <a:schemeClr val="accent2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'Updated_Breast Cancer'!$A$2:$A$11</c:f>
              <c:strCache>
                <c:ptCount val="10"/>
                <c:pt idx="0">
                  <c:v>US</c:v>
                </c:pt>
                <c:pt idx="1">
                  <c:v>USAPI</c:v>
                </c:pt>
                <c:pt idx="3">
                  <c:v>Guam</c:v>
                </c:pt>
                <c:pt idx="4">
                  <c:v>CNMI</c:v>
                </c:pt>
                <c:pt idx="5">
                  <c:v>American Samoa</c:v>
                </c:pt>
                <c:pt idx="7">
                  <c:v>RMI</c:v>
                </c:pt>
                <c:pt idx="8">
                  <c:v>Palau</c:v>
                </c:pt>
                <c:pt idx="9">
                  <c:v>FSM</c:v>
                </c:pt>
              </c:strCache>
            </c:strRef>
          </c:cat>
          <c:val>
            <c:numRef>
              <c:f>'Updated_Breast Cancer'!$B$2:$B$11</c:f>
              <c:numCache>
                <c:formatCode>General</c:formatCode>
                <c:ptCount val="10"/>
                <c:pt idx="0">
                  <c:v>66</c:v>
                </c:pt>
                <c:pt idx="1">
                  <c:v>51.4</c:v>
                </c:pt>
                <c:pt idx="3">
                  <c:v>60.6</c:v>
                </c:pt>
                <c:pt idx="4">
                  <c:v>39</c:v>
                </c:pt>
                <c:pt idx="5">
                  <c:v>35.299999999999997</c:v>
                </c:pt>
                <c:pt idx="7">
                  <c:v>32.4</c:v>
                </c:pt>
                <c:pt idx="8">
                  <c:v>26.9</c:v>
                </c:pt>
                <c:pt idx="9">
                  <c:v>21.3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CE-4A4D-9529-495F1540761A}"/>
            </c:ext>
          </c:extLst>
        </c:ser>
        <c:ser>
          <c:idx val="1"/>
          <c:order val="1"/>
          <c:tx>
            <c:strRef>
              <c:f>'Updated_Breast Cancer'!$C$1</c:f>
              <c:strCache>
                <c:ptCount val="1"/>
                <c:pt idx="0">
                  <c:v>Regional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'Updated_Breast Cancer'!$A$2:$A$11</c:f>
              <c:strCache>
                <c:ptCount val="10"/>
                <c:pt idx="0">
                  <c:v>US</c:v>
                </c:pt>
                <c:pt idx="1">
                  <c:v>USAPI</c:v>
                </c:pt>
                <c:pt idx="3">
                  <c:v>Guam</c:v>
                </c:pt>
                <c:pt idx="4">
                  <c:v>CNMI</c:v>
                </c:pt>
                <c:pt idx="5">
                  <c:v>American Samoa</c:v>
                </c:pt>
                <c:pt idx="7">
                  <c:v>RMI</c:v>
                </c:pt>
                <c:pt idx="8">
                  <c:v>Palau</c:v>
                </c:pt>
                <c:pt idx="9">
                  <c:v>FSM</c:v>
                </c:pt>
              </c:strCache>
            </c:strRef>
          </c:cat>
          <c:val>
            <c:numRef>
              <c:f>'Updated_Breast Cancer'!$C$2:$C$11</c:f>
              <c:numCache>
                <c:formatCode>General</c:formatCode>
                <c:ptCount val="10"/>
                <c:pt idx="0">
                  <c:v>28.2</c:v>
                </c:pt>
                <c:pt idx="1">
                  <c:v>37.200000000000003</c:v>
                </c:pt>
                <c:pt idx="3">
                  <c:v>32.799999999999997</c:v>
                </c:pt>
                <c:pt idx="4">
                  <c:v>52.4</c:v>
                </c:pt>
                <c:pt idx="5">
                  <c:v>45.6</c:v>
                </c:pt>
                <c:pt idx="7">
                  <c:v>51.4</c:v>
                </c:pt>
                <c:pt idx="8">
                  <c:v>65.400000000000006</c:v>
                </c:pt>
                <c:pt idx="9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CE-4A4D-9529-495F1540761A}"/>
            </c:ext>
          </c:extLst>
        </c:ser>
        <c:ser>
          <c:idx val="2"/>
          <c:order val="2"/>
          <c:tx>
            <c:strRef>
              <c:f>'Updated_Breast Cancer'!$D$1</c:f>
              <c:strCache>
                <c:ptCount val="1"/>
                <c:pt idx="0">
                  <c:v>Distant</c:v>
                </c:pt>
              </c:strCache>
            </c:strRef>
          </c:tx>
          <c:spPr>
            <a:solidFill>
              <a:schemeClr val="accent2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'Updated_Breast Cancer'!$A$2:$A$11</c:f>
              <c:strCache>
                <c:ptCount val="10"/>
                <c:pt idx="0">
                  <c:v>US</c:v>
                </c:pt>
                <c:pt idx="1">
                  <c:v>USAPI</c:v>
                </c:pt>
                <c:pt idx="3">
                  <c:v>Guam</c:v>
                </c:pt>
                <c:pt idx="4">
                  <c:v>CNMI</c:v>
                </c:pt>
                <c:pt idx="5">
                  <c:v>American Samoa</c:v>
                </c:pt>
                <c:pt idx="7">
                  <c:v>RMI</c:v>
                </c:pt>
                <c:pt idx="8">
                  <c:v>Palau</c:v>
                </c:pt>
                <c:pt idx="9">
                  <c:v>FSM</c:v>
                </c:pt>
              </c:strCache>
            </c:strRef>
          </c:cat>
          <c:val>
            <c:numRef>
              <c:f>'Updated_Breast Cancer'!$D$2:$D$11</c:f>
              <c:numCache>
                <c:formatCode>General</c:formatCode>
                <c:ptCount val="10"/>
                <c:pt idx="0">
                  <c:v>5.8</c:v>
                </c:pt>
                <c:pt idx="1">
                  <c:v>11.5</c:v>
                </c:pt>
                <c:pt idx="3">
                  <c:v>6.6</c:v>
                </c:pt>
                <c:pt idx="4">
                  <c:v>8.5</c:v>
                </c:pt>
                <c:pt idx="5">
                  <c:v>19.100000000000001</c:v>
                </c:pt>
                <c:pt idx="7">
                  <c:v>16.2</c:v>
                </c:pt>
                <c:pt idx="8">
                  <c:v>7.7</c:v>
                </c:pt>
                <c:pt idx="9">
                  <c:v>46.7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4CE-4A4D-9529-495F154076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87212208"/>
        <c:axId val="1029024224"/>
      </c:barChart>
      <c:catAx>
        <c:axId val="1387212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029024224"/>
        <c:crosses val="autoZero"/>
        <c:auto val="1"/>
        <c:lblAlgn val="ctr"/>
        <c:lblOffset val="100"/>
        <c:noMultiLvlLbl val="0"/>
      </c:catAx>
      <c:valAx>
        <c:axId val="1029024224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>
                    <a:latin typeface="Arial" panose="020B0604020202020204" pitchFamily="34" charset="0"/>
                    <a:cs typeface="Arial" panose="020B0604020202020204" pitchFamily="34" charset="0"/>
                  </a:rPr>
                  <a:t>Percentage of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387212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 Gopalani</dc:creator>
  <cp:keywords/>
  <dc:description/>
  <cp:lastModifiedBy>Gopalani, Sameer (CDC/NCCDPHP/DCPC)</cp:lastModifiedBy>
  <cp:revision>31</cp:revision>
  <dcterms:created xsi:type="dcterms:W3CDTF">2024-04-15T15:15:00Z</dcterms:created>
  <dcterms:modified xsi:type="dcterms:W3CDTF">2024-07-01T12:55:00Z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2024-04-15T15:15:25Z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d1995160-afab-4278-9580-16bc1e34b046</vt:lpwstr>
  </property>
  <property fmtid="{D5CDD505-2E9C-101B-9397-08002B2CF9AE}" pid="8" name="MSIP_Label_7b94a7b8-f06c-4dfe-bdcc-9b548fd58c31_ContentBits">
    <vt:lpwstr>0</vt:lpwstr>
  </property>
</Properties>
</file>