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493C12" w14:textId="7A2BC97A" w:rsidR="00AF5773" w:rsidRDefault="00AF5773" w:rsidP="00AF5773">
      <w:pPr>
        <w:jc w:val="center"/>
        <w:rPr>
          <w:rFonts w:ascii="Arial" w:eastAsia="MS Mincho" w:hAnsi="Arial" w:cs="Times New Roman"/>
          <w:b/>
          <w:sz w:val="22"/>
          <w:szCs w:val="22"/>
        </w:rPr>
      </w:pPr>
      <w:r>
        <w:rPr>
          <w:rFonts w:ascii="Arial" w:eastAsia="MS Mincho" w:hAnsi="Arial" w:cs="Times New Roman"/>
          <w:b/>
          <w:sz w:val="22"/>
          <w:szCs w:val="22"/>
        </w:rPr>
        <w:t xml:space="preserve">Supplemental Material </w:t>
      </w:r>
    </w:p>
    <w:p w14:paraId="58161D82" w14:textId="77777777" w:rsidR="00AF5773" w:rsidRDefault="00AF5773" w:rsidP="00AF5773">
      <w:pPr>
        <w:rPr>
          <w:rFonts w:ascii="Arial" w:hAnsi="Arial" w:cs="Arial"/>
          <w:b/>
          <w:bCs/>
          <w:sz w:val="22"/>
          <w:szCs w:val="22"/>
        </w:rPr>
      </w:pPr>
      <w:r w:rsidRPr="00AF5773">
        <w:rPr>
          <w:rFonts w:ascii="Arial" w:hAnsi="Arial" w:cs="Arial"/>
          <w:b/>
          <w:bCs/>
          <w:sz w:val="22"/>
          <w:szCs w:val="22"/>
        </w:rPr>
        <w:t xml:space="preserve">Genetic risk evaluation into survivorship after diagnosis of breast cancer </w:t>
      </w:r>
    </w:p>
    <w:p w14:paraId="2BB94307" w14:textId="20C59C9E" w:rsidR="00AF5773" w:rsidRPr="00AF5773" w:rsidRDefault="00AF5773" w:rsidP="00AF5773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eastAsia="MS Mincho" w:hAnsi="Arial" w:cs="Times New Roman"/>
          <w:b/>
          <w:sz w:val="22"/>
          <w:szCs w:val="22"/>
        </w:rPr>
        <w:t>Katz et al</w:t>
      </w:r>
    </w:p>
    <w:p w14:paraId="4D284B23" w14:textId="7D4D3E34" w:rsidR="00AF5773" w:rsidRDefault="00AF5773" w:rsidP="00AF5773">
      <w:pPr>
        <w:jc w:val="center"/>
        <w:rPr>
          <w:rFonts w:ascii="Arial" w:eastAsia="MS Mincho" w:hAnsi="Arial" w:cs="Times New Roman"/>
          <w:b/>
          <w:sz w:val="22"/>
          <w:szCs w:val="22"/>
        </w:rPr>
      </w:pPr>
    </w:p>
    <w:p w14:paraId="5788628B" w14:textId="77777777" w:rsidR="00AF5773" w:rsidRDefault="00AF5773" w:rsidP="00E252B1">
      <w:pPr>
        <w:rPr>
          <w:rFonts w:ascii="Arial" w:eastAsia="MS Mincho" w:hAnsi="Arial" w:cs="Times New Roman"/>
          <w:b/>
          <w:sz w:val="22"/>
          <w:szCs w:val="22"/>
        </w:rPr>
      </w:pPr>
    </w:p>
    <w:p w14:paraId="30B47F9E" w14:textId="52927467" w:rsidR="00E252B1" w:rsidRPr="00672B9B" w:rsidRDefault="00E131B7" w:rsidP="00E252B1">
      <w:pPr>
        <w:rPr>
          <w:rFonts w:ascii="Arial" w:eastAsia="MS Mincho" w:hAnsi="Arial" w:cs="Times New Roman"/>
          <w:b/>
          <w:sz w:val="22"/>
          <w:szCs w:val="22"/>
        </w:rPr>
      </w:pPr>
      <w:r>
        <w:rPr>
          <w:rFonts w:ascii="Arial" w:eastAsia="MS Mincho" w:hAnsi="Arial" w:cs="Times New Roman"/>
          <w:b/>
          <w:sz w:val="22"/>
          <w:szCs w:val="22"/>
        </w:rPr>
        <w:t xml:space="preserve">Supplemental </w:t>
      </w:r>
      <w:r w:rsidR="00E252B1" w:rsidRPr="00672B9B">
        <w:rPr>
          <w:rFonts w:ascii="Arial" w:eastAsia="MS Mincho" w:hAnsi="Arial" w:cs="Times New Roman"/>
          <w:b/>
          <w:sz w:val="22"/>
          <w:szCs w:val="22"/>
        </w:rPr>
        <w:t xml:space="preserve">Figure 1: </w:t>
      </w:r>
      <w:proofErr w:type="spellStart"/>
      <w:r w:rsidR="00E252B1" w:rsidRPr="00672B9B">
        <w:rPr>
          <w:rFonts w:ascii="Arial" w:eastAsia="MS Mincho" w:hAnsi="Arial" w:cs="Times New Roman"/>
          <w:b/>
          <w:sz w:val="22"/>
          <w:szCs w:val="22"/>
        </w:rPr>
        <w:t>iCanCare</w:t>
      </w:r>
      <w:proofErr w:type="spellEnd"/>
      <w:r w:rsidR="00E252B1" w:rsidRPr="00672B9B">
        <w:rPr>
          <w:rFonts w:ascii="Arial" w:eastAsia="MS Mincho" w:hAnsi="Arial" w:cs="Times New Roman"/>
          <w:b/>
          <w:sz w:val="22"/>
          <w:szCs w:val="22"/>
        </w:rPr>
        <w:t xml:space="preserve"> Follow-up Study</w:t>
      </w:r>
      <w:r w:rsidR="00DD40FA">
        <w:rPr>
          <w:rFonts w:ascii="Arial" w:eastAsia="MS Mincho" w:hAnsi="Arial" w:cs="Times New Roman"/>
          <w:b/>
          <w:sz w:val="22"/>
          <w:szCs w:val="22"/>
        </w:rPr>
        <w:t xml:space="preserve"> Flow</w:t>
      </w:r>
    </w:p>
    <w:p w14:paraId="17908AFF" w14:textId="5B768C02" w:rsidR="00E252B1" w:rsidRPr="00672B9B" w:rsidRDefault="00E252B1" w:rsidP="00E252B1">
      <w:pPr>
        <w:rPr>
          <w:rFonts w:ascii="Arial" w:eastAsia="MS Mincho" w:hAnsi="Arial" w:cs="Times New Roman"/>
          <w:b/>
          <w:sz w:val="22"/>
          <w:szCs w:val="22"/>
        </w:rPr>
      </w:pPr>
    </w:p>
    <w:p w14:paraId="1F310DC3" w14:textId="6DE60FE6" w:rsidR="00E252B1" w:rsidRPr="00672B9B" w:rsidRDefault="00F74071" w:rsidP="00E252B1">
      <w:pPr>
        <w:ind w:left="-720"/>
        <w:rPr>
          <w:rFonts w:ascii="Arial" w:eastAsia="MS Mincho" w:hAnsi="Arial" w:cs="Times New Roman"/>
          <w:b/>
          <w:sz w:val="22"/>
          <w:szCs w:val="22"/>
        </w:rPr>
      </w:pPr>
      <w:r w:rsidRPr="00672B9B">
        <w:rPr>
          <w:rFonts w:ascii="Arial" w:eastAsia="MS Mincho" w:hAnsi="Arial" w:cs="Times New Roman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064C2DA" wp14:editId="41B0B760">
                <wp:simplePos x="0" y="0"/>
                <wp:positionH relativeFrom="column">
                  <wp:posOffset>962025</wp:posOffset>
                </wp:positionH>
                <wp:positionV relativeFrom="paragraph">
                  <wp:posOffset>8890</wp:posOffset>
                </wp:positionV>
                <wp:extent cx="3619500" cy="1019175"/>
                <wp:effectExtent l="0" t="0" r="19050" b="28575"/>
                <wp:wrapSquare wrapText="bothSides"/>
                <wp:docPr id="65" name="Text 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9500" cy="1019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2C0B31" w14:textId="77777777" w:rsidR="00E252B1" w:rsidRDefault="00E252B1" w:rsidP="00E252B1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Baseline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</w:rPr>
                              <w:t>iCanCare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</w:rPr>
                              <w:t xml:space="preserve"> Study participants initially diagnosed 2014-2015</w:t>
                            </w:r>
                            <w:r w:rsidRPr="00401BE5">
                              <w:rPr>
                                <w:rFonts w:ascii="Arial" w:hAnsi="Arial" w:cs="Arial"/>
                              </w:rPr>
                              <w:br/>
                              <w:t>N=</w:t>
                            </w:r>
                            <w:r w:rsidRPr="0091798A">
                              <w:rPr>
                                <w:rFonts w:ascii="Arial" w:hAnsi="Arial" w:cs="Arial"/>
                              </w:rPr>
                              <w:t>2502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</w:p>
                          <w:p w14:paraId="71B637FB" w14:textId="77777777" w:rsidR="00E252B1" w:rsidRDefault="00E252B1" w:rsidP="00E252B1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(68% baseline response rate) </w:t>
                            </w:r>
                          </w:p>
                          <w:p w14:paraId="1D31736B" w14:textId="703DF8EE" w:rsidR="00F74071" w:rsidRDefault="00F74071" w:rsidP="00E252B1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Median time from diagnosis to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</w:rPr>
                              <w:t>survey :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</w:rPr>
                              <w:t xml:space="preserve"> 234 days</w:t>
                            </w:r>
                          </w:p>
                          <w:p w14:paraId="2F0503B3" w14:textId="77777777" w:rsidR="00F74071" w:rsidRPr="00401BE5" w:rsidRDefault="00F74071" w:rsidP="00E252B1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64C2DA" id="_x0000_t202" coordsize="21600,21600" o:spt="202" path="m,l,21600r21600,l21600,xe">
                <v:stroke joinstyle="miter"/>
                <v:path gradientshapeok="t" o:connecttype="rect"/>
              </v:shapetype>
              <v:shape id="Text Box 65" o:spid="_x0000_s1026" type="#_x0000_t202" style="position:absolute;left:0;text-align:left;margin-left:75.75pt;margin-top:.7pt;width:285pt;height:80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d7BFwIAACwEAAAOAAAAZHJzL2Uyb0RvYy54bWysU9tu2zAMfR+wfxD0vtjOkrYx4hRdugwD&#10;ugvQ7QMUWY6FyaJGKbG7ry8lp2l2exmmB0EUqUPy8Gh5PXSGHRR6DbbixSTnTFkJtba7in/9snl1&#10;xZkPwtbCgFUVf1CeX69evlj2rlRTaMHUChmBWF/2ruJtCK7MMi9b1Qk/AacsORvATgQycZfVKHpC&#10;70w2zfOLrAesHYJU3tPt7ejkq4TfNEqGT03jVWCm4lRbSDumfRv3bLUU5Q6Fa7U8liH+oYpOaEtJ&#10;T1C3Igi2R/0bVKclgocmTCR0GTSNlir1QN0U+S/d3LfCqdQLkePdiSb//2Dlx8O9+4wsDG9goAGm&#10;Jry7A/nNMwvrVtidukGEvlWipsRFpCzrnS+PTyPVvvQRZNt/gJqGLPYBEtDQYBdZoT4ZodMAHk6k&#10;qyEwSZevL4rFPCeXJF+RF4vicp5yiPLpuUMf3inoWDxUHGmqCV4c7nyI5YjyKSRm82B0vdHGJAN3&#10;27VBdhCkgE1aR/SfwoxlfcUX8+l8ZOCvEHlaf4LodCApG91V/OoUJMrI21tbJ6EFoc14ppKNPRIZ&#10;uRtZDMN2oMBI6BbqB6IUYZQsfTE6tIA/OOtJrhX33/cCFWfmvaWxLIrZLOo7GbP55ZQMPPdszz3C&#10;SoKqeOBsPK7D+Cf2DvWupUyjECzc0CgbnUh+rupYN0kycX/8PlHz53aKev7kq0cAAAD//wMAUEsD&#10;BBQABgAIAAAAIQBX2/YN3gAAAAkBAAAPAAAAZHJzL2Rvd25yZXYueG1sTI/BTsMwEETvSPyDtUhc&#10;EHVS2rQNcSqEBIIbtBVc3XibRMTrYLtp+Hu2J7jt04xmZ4r1aDsxoA+tIwXpJAGBVDnTUq1gt326&#10;XYIIUZPRnSNU8IMB1uXlRaFz4070jsMm1oJDKORaQRNjn0sZqgatDhPXI7F2cN7qyOhrabw+cbjt&#10;5DRJMml1S/yh0T0+Nlh9bY5WwXL2MnyG17u3jyo7dKt4sxiev71S11fjwz2IiGP8M8O5PleHkjvt&#10;3ZFMEB3zPJ2zlY8ZCNYX0zPvmbN0BbIs5P8F5S8AAAD//wMAUEsBAi0AFAAGAAgAAAAhALaDOJL+&#10;AAAA4QEAABMAAAAAAAAAAAAAAAAAAAAAAFtDb250ZW50X1R5cGVzXS54bWxQSwECLQAUAAYACAAA&#10;ACEAOP0h/9YAAACUAQAACwAAAAAAAAAAAAAAAAAvAQAAX3JlbHMvLnJlbHNQSwECLQAUAAYACAAA&#10;ACEAc03ewRcCAAAsBAAADgAAAAAAAAAAAAAAAAAuAgAAZHJzL2Uyb0RvYy54bWxQSwECLQAUAAYA&#10;CAAAACEAV9v2Dd4AAAAJAQAADwAAAAAAAAAAAAAAAABxBAAAZHJzL2Rvd25yZXYueG1sUEsFBgAA&#10;AAAEAAQA8wAAAHwFAAAAAA==&#10;">
                <v:textbox>
                  <w:txbxContent>
                    <w:p w14:paraId="612C0B31" w14:textId="77777777" w:rsidR="00E252B1" w:rsidRDefault="00E252B1" w:rsidP="00E252B1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Baseline </w:t>
                      </w:r>
                      <w:proofErr w:type="spellStart"/>
                      <w:r>
                        <w:rPr>
                          <w:rFonts w:ascii="Arial" w:hAnsi="Arial" w:cs="Arial"/>
                        </w:rPr>
                        <w:t>iCanCare</w:t>
                      </w:r>
                      <w:proofErr w:type="spellEnd"/>
                      <w:r>
                        <w:rPr>
                          <w:rFonts w:ascii="Arial" w:hAnsi="Arial" w:cs="Arial"/>
                        </w:rPr>
                        <w:t xml:space="preserve"> Study participants initially diagnosed 2014-2015</w:t>
                      </w:r>
                      <w:r w:rsidRPr="00401BE5">
                        <w:rPr>
                          <w:rFonts w:ascii="Arial" w:hAnsi="Arial" w:cs="Arial"/>
                        </w:rPr>
                        <w:br/>
                        <w:t>N=</w:t>
                      </w:r>
                      <w:r w:rsidRPr="0091798A">
                        <w:rPr>
                          <w:rFonts w:ascii="Arial" w:hAnsi="Arial" w:cs="Arial"/>
                        </w:rPr>
                        <w:t>2502</w:t>
                      </w: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</w:p>
                    <w:p w14:paraId="71B637FB" w14:textId="77777777" w:rsidR="00E252B1" w:rsidRDefault="00E252B1" w:rsidP="00E252B1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(68% baseline response rate) </w:t>
                      </w:r>
                    </w:p>
                    <w:p w14:paraId="1D31736B" w14:textId="703DF8EE" w:rsidR="00F74071" w:rsidRDefault="00F74071" w:rsidP="00E252B1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Median time from diagnosis to </w:t>
                      </w:r>
                      <w:proofErr w:type="gramStart"/>
                      <w:r>
                        <w:rPr>
                          <w:rFonts w:ascii="Arial" w:hAnsi="Arial" w:cs="Arial"/>
                        </w:rPr>
                        <w:t>survey :</w:t>
                      </w:r>
                      <w:proofErr w:type="gramEnd"/>
                      <w:r>
                        <w:rPr>
                          <w:rFonts w:ascii="Arial" w:hAnsi="Arial" w:cs="Arial"/>
                        </w:rPr>
                        <w:t xml:space="preserve"> 234 days</w:t>
                      </w:r>
                    </w:p>
                    <w:p w14:paraId="2F0503B3" w14:textId="77777777" w:rsidR="00F74071" w:rsidRPr="00401BE5" w:rsidRDefault="00F74071" w:rsidP="00E252B1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7E9C35D" w14:textId="77777777" w:rsidR="00E252B1" w:rsidRPr="00672B9B" w:rsidRDefault="00E252B1" w:rsidP="00E252B1">
      <w:pPr>
        <w:ind w:left="-720"/>
        <w:rPr>
          <w:rFonts w:ascii="Arial" w:eastAsia="MS Mincho" w:hAnsi="Arial" w:cs="Times New Roman"/>
          <w:sz w:val="22"/>
          <w:szCs w:val="22"/>
        </w:rPr>
      </w:pPr>
    </w:p>
    <w:p w14:paraId="1DF8923E" w14:textId="77777777" w:rsidR="00E252B1" w:rsidRPr="00672B9B" w:rsidRDefault="00E252B1" w:rsidP="00E252B1">
      <w:pPr>
        <w:tabs>
          <w:tab w:val="left" w:pos="802"/>
        </w:tabs>
        <w:ind w:left="-720"/>
        <w:rPr>
          <w:rFonts w:ascii="Arial" w:eastAsia="MS Mincho" w:hAnsi="Arial" w:cs="Times New Roman"/>
          <w:b/>
          <w:sz w:val="22"/>
          <w:szCs w:val="22"/>
        </w:rPr>
      </w:pPr>
      <w:r w:rsidRPr="00672B9B">
        <w:rPr>
          <w:rFonts w:ascii="Arial" w:eastAsia="MS Mincho" w:hAnsi="Arial" w:cs="Times New Roman"/>
          <w:b/>
          <w:sz w:val="22"/>
          <w:szCs w:val="22"/>
        </w:rPr>
        <w:tab/>
      </w:r>
    </w:p>
    <w:p w14:paraId="640F04A0" w14:textId="77777777" w:rsidR="00E252B1" w:rsidRPr="00672B9B" w:rsidRDefault="00E252B1" w:rsidP="00E252B1">
      <w:pPr>
        <w:ind w:left="-720"/>
        <w:rPr>
          <w:rFonts w:ascii="Arial" w:eastAsia="MS Mincho" w:hAnsi="Arial" w:cs="Times New Roman"/>
          <w:b/>
          <w:sz w:val="22"/>
          <w:szCs w:val="22"/>
        </w:rPr>
      </w:pPr>
    </w:p>
    <w:p w14:paraId="2F315F7E" w14:textId="3A9B1084" w:rsidR="00E252B1" w:rsidRPr="00672B9B" w:rsidRDefault="00E252B1" w:rsidP="00E252B1">
      <w:pPr>
        <w:ind w:left="-720"/>
        <w:rPr>
          <w:rFonts w:ascii="Arial" w:eastAsia="MS Mincho" w:hAnsi="Arial" w:cs="Times New Roman"/>
          <w:b/>
          <w:sz w:val="22"/>
          <w:szCs w:val="22"/>
        </w:rPr>
      </w:pPr>
    </w:p>
    <w:p w14:paraId="142937CC" w14:textId="1C0404C6" w:rsidR="00E252B1" w:rsidRPr="00672B9B" w:rsidRDefault="00E252B1" w:rsidP="00E252B1">
      <w:pPr>
        <w:ind w:left="-720"/>
        <w:rPr>
          <w:rFonts w:ascii="Arial" w:eastAsia="MS Mincho" w:hAnsi="Arial" w:cs="Times New Roman"/>
          <w:b/>
          <w:sz w:val="22"/>
          <w:szCs w:val="22"/>
        </w:rPr>
      </w:pPr>
    </w:p>
    <w:p w14:paraId="0C4E4A7B" w14:textId="2CEA2427" w:rsidR="00E252B1" w:rsidRPr="00672B9B" w:rsidRDefault="00F74071" w:rsidP="00E252B1">
      <w:pPr>
        <w:ind w:left="-720"/>
        <w:rPr>
          <w:rFonts w:ascii="Arial" w:eastAsia="MS Mincho" w:hAnsi="Arial" w:cs="Times New Roman"/>
          <w:b/>
          <w:sz w:val="22"/>
          <w:szCs w:val="22"/>
        </w:rPr>
      </w:pPr>
      <w:r w:rsidRPr="00672B9B">
        <w:rPr>
          <w:rFonts w:ascii="Arial" w:eastAsia="MS Mincho" w:hAnsi="Arial"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3DCE1D7" wp14:editId="74DDE25B">
                <wp:simplePos x="0" y="0"/>
                <wp:positionH relativeFrom="column">
                  <wp:posOffset>2676525</wp:posOffset>
                </wp:positionH>
                <wp:positionV relativeFrom="paragraph">
                  <wp:posOffset>121284</wp:posOffset>
                </wp:positionV>
                <wp:extent cx="45719" cy="1304925"/>
                <wp:effectExtent l="38100" t="19050" r="88265" b="85725"/>
                <wp:wrapNone/>
                <wp:docPr id="3" name="Straight Arrow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19" cy="130492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>
                          <a:outerShdw blurRad="40000" dist="20000" dir="5400000" rotWithShape="0">
                            <a:srgbClr val="808080">
                              <a:alpha val="37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8CEB3A2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" o:spid="_x0000_s1026" type="#_x0000_t32" style="position:absolute;margin-left:210.75pt;margin-top:9.55pt;width:3.6pt;height:102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1IHHQIAACkEAAAOAAAAZHJzL2Uyb0RvYy54bWysU8Fu2zAMvQ/YPwi6L3bSZmmMJD2k6y7d&#10;FjQddlYk2RYmiwKlxMnfj5KTrFtvw2xAEEWKfO+RWtwfO8sOGoMBt+TjUcmZdhKUcc2Sf395/HDH&#10;WYjCKWHB6SU/6cDvV+/fLXpf6Qm0YJVGRklcqHq/5G2MviqKIFvdiTACrx05a8BORDKxKRSKnrJ3&#10;tpiU5ceiB1QeQeoQ6PRhcPJVzl/XWsZvdR10ZHbJCVvMK+Z1l9ZitRBVg8K3Rp5hiH9A0QnjqOg1&#10;1YOIgu3RvEnVGYkQoI4jCV0BdW2kzhyIzbj8i822FV5nLiRO8FeZwv9LK78e1m6DCbo8uq1/Avkz&#10;MAfrVrhGZwAvJ0+NGyepit6H6nolGcFvkO36L6AoRuwjZBWONXYpJfFjxyz26Sq2PkYm6fB2OhvP&#10;OZPkGd+Ut/PJNFcQ1eWyxxA/a+hY2ix5iChM08Y1OEdtBRznUuLwFGKCJqrLhVTZwaOxNnfXOtZT&#10;jcmsLPONANao5E1xAZvd2iI7iDQg+TvD+CMMYe9UztZqoT6d91EYS3sWs0IRDWlmNU/lOq04s5re&#10;RNoN+KxLFXWeSgKdBdpHjdtW9Wxn9/gsFOmSQHCmTCJNIz4YNLLT7CEXQvxhYpubk2R9w+OuTP8g&#10;j/WtGNjdzObz+YXcQDvLBhcM2XoFL3c7NTi9plDtQJ02mKgki+Yxx5/fThr413aO+v3CV78AAAD/&#10;/wMAUEsDBBQABgAIAAAAIQCDI78Z2wAAAAoBAAAPAAAAZHJzL2Rvd25yZXYueG1sTI/BTsMwDIbv&#10;SLxDZCQuiKWNyrqVphNCIM5sPIDXZE1F41RN1nVvjznB0fo///5c7xY/iNlOsQ+kIV9lICy1wfTU&#10;afg6vD9uQMSEZHAIZDVcbYRdc3tTY2XChT7tvE+d4BKKFWpwKY2VlLF11mNchdESZ6cweUw8Tp00&#10;E1643A9SZdlaeuyJLzgc7auz7ff+7FnjA9+ugTJcyqKkwqXZyAep9f3d8vIMItkl/cHwq8870LDT&#10;MZzJRDFoKFT+xCgH2xwEA4XalCCOGpQq1iCbWv5/ofkBAAD//wMAUEsBAi0AFAAGAAgAAAAhALaD&#10;OJL+AAAA4QEAABMAAAAAAAAAAAAAAAAAAAAAAFtDb250ZW50X1R5cGVzXS54bWxQSwECLQAUAAYA&#10;CAAAACEAOP0h/9YAAACUAQAACwAAAAAAAAAAAAAAAAAvAQAAX3JlbHMvLnJlbHNQSwECLQAUAAYA&#10;CAAAACEAUANSBx0CAAApBAAADgAAAAAAAAAAAAAAAAAuAgAAZHJzL2Uyb0RvYy54bWxQSwECLQAU&#10;AAYACAAAACEAgyO/GdsAAAAKAQAADwAAAAAAAAAAAAAAAAB3BAAAZHJzL2Rvd25yZXYueG1sUEsF&#10;BgAAAAAEAAQA8wAAAH8FAAAAAA==&#10;" strokeweight="1pt">
                <v:stroke endarrow="block"/>
                <v:shadow on="t" opacity="24903f" origin=",.5" offset="0,.55556mm"/>
              </v:shape>
            </w:pict>
          </mc:Fallback>
        </mc:AlternateContent>
      </w:r>
    </w:p>
    <w:p w14:paraId="328BFB18" w14:textId="2D79C8A2" w:rsidR="00E252B1" w:rsidRPr="00672B9B" w:rsidRDefault="00F74071" w:rsidP="00E252B1">
      <w:pPr>
        <w:ind w:left="-720"/>
        <w:rPr>
          <w:rFonts w:ascii="Arial" w:eastAsia="MS Mincho" w:hAnsi="Arial" w:cs="Times New Roman"/>
          <w:b/>
          <w:sz w:val="22"/>
          <w:szCs w:val="22"/>
        </w:rPr>
      </w:pPr>
      <w:r w:rsidRPr="00672B9B">
        <w:rPr>
          <w:rFonts w:ascii="Arial" w:eastAsia="MS Mincho" w:hAnsi="Arial"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A308A85" wp14:editId="7A30094A">
                <wp:simplePos x="0" y="0"/>
                <wp:positionH relativeFrom="margin">
                  <wp:posOffset>2752725</wp:posOffset>
                </wp:positionH>
                <wp:positionV relativeFrom="paragraph">
                  <wp:posOffset>27305</wp:posOffset>
                </wp:positionV>
                <wp:extent cx="514350" cy="457200"/>
                <wp:effectExtent l="38100" t="19050" r="76200" b="95250"/>
                <wp:wrapNone/>
                <wp:docPr id="64" name="Straight Arrow Connector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4350" cy="4572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>
                          <a:outerShdw blurRad="40000" dist="20000" dir="5400000" rotWithShape="0">
                            <a:srgbClr val="808080">
                              <a:alpha val="37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547084" id="Straight Arrow Connector 64" o:spid="_x0000_s1026" type="#_x0000_t32" style="position:absolute;margin-left:216.75pt;margin-top:2.15pt;width:40.5pt;height:36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1180GgIAACkEAAAOAAAAZHJzL2Uyb0RvYy54bWysU8Fu2zAMvQ/YPwi6L07SZmmMOD2k6y7d&#10;FjQddlYk2RYmiwKlxMnfj5KTrFtvw2xAEEWKfO+RWt4fO8sOGoMBV/HJaMyZdhKUcU3Fv788frjj&#10;LEThlLDgdMVPOvD71ft3y96XegotWKWRURIXyt5XvI3Rl0URZKs7EUbgtSNnDdiJSCY2hULRU/bO&#10;FtPx+GPRAyqPIHUIdPowOPkq569rLeO3ug46MltxwhbzinndpbVYLUXZoPCtkWcY4h9QdMI4KnpN&#10;9SCiYHs0b1J1RiIEqONIQldAXRupMwdiMxn/xWbbCq8zFxIn+KtM4f+llV8Pa7fBBF0e3dY/gfwZ&#10;mIN1K1yjM4CXk6fGTZJURe9Deb2SjOA3yHb9F1AUI/YRsgrHGruUkvixYxb7dBVbHyOTdDib3N7M&#10;qCWSXLezOTUzVxDl5bLHED9r6FjaVDxEFKZp4xqco7YCTnIpcXgKMUET5eVCquzg0Vibu2sd6wn/&#10;dE4VkiuANSp5s4HNbm2RHUQakPydYfwRhrB3KmdrtVCfzvsojKU9i1mhiIY0s5qncp1WnFlNbyLt&#10;BnzWpYo6TyWBTgbso8Ztq3q2s3t8Foq0SCA4UyaRJlUGg0Z2lj3kQog/TGxzc5Ksb3jcjdM/yGN9&#10;KwZ2N/PFYnEhN9DOsl0xZOsVvNzt1OD0mkK5A3XaYKKSLJrHHH9+O2ngX9s56vcLX/0CAAD//wMA&#10;UEsDBBQABgAIAAAAIQCaOpcM2QAAAAgBAAAPAAAAZHJzL2Rvd25yZXYueG1sTI9BT8MwDIXvSPyH&#10;yEhcEEtHuxWVphNCIM4MfoDXmKaicaom67p/j3eCm5/e8/Pnerf4Qc00xT6wgfUqA0XcBttzZ+Dr&#10;8+3+EVRMyBaHwGTgTBF2zfVVjZUNJ/6geZ86JSUcKzTgUhorrWPryGNchZFYvO8weUwip07bCU9S&#10;7gf9kGVb7bFnueBwpBdH7c/+6AXjHV/PgTNcyqLkwqXZ6jttzO3N8vwEKtGS/sJwwZcdaITpEI5s&#10;oxoMFHm+kehlACX+Zl2IPhgotznoptb/H2h+AQAA//8DAFBLAQItABQABgAIAAAAIQC2gziS/gAA&#10;AOEBAAATAAAAAAAAAAAAAAAAAAAAAABbQ29udGVudF9UeXBlc10ueG1sUEsBAi0AFAAGAAgAAAAh&#10;ADj9If/WAAAAlAEAAAsAAAAAAAAAAAAAAAAALwEAAF9yZWxzLy5yZWxzUEsBAi0AFAAGAAgAAAAh&#10;AADXXzQaAgAAKQQAAA4AAAAAAAAAAAAAAAAALgIAAGRycy9lMm9Eb2MueG1sUEsBAi0AFAAGAAgA&#10;AAAhAJo6lwzZAAAACAEAAA8AAAAAAAAAAAAAAAAAdAQAAGRycy9kb3ducmV2LnhtbFBLBQYAAAAA&#10;BAAEAPMAAAB6BQAAAAA=&#10;" strokeweight="1pt">
                <v:stroke endarrow="block"/>
                <v:shadow on="t" opacity="24903f" origin=",.5" offset="0,.55556mm"/>
                <w10:wrap anchorx="margin"/>
              </v:shape>
            </w:pict>
          </mc:Fallback>
        </mc:AlternateContent>
      </w:r>
      <w:r w:rsidRPr="00672B9B">
        <w:rPr>
          <w:rFonts w:ascii="Arial" w:eastAsia="MS Mincho" w:hAnsi="Arial" w:cs="Times New Roman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DCC3A38" wp14:editId="39468082">
                <wp:simplePos x="0" y="0"/>
                <wp:positionH relativeFrom="column">
                  <wp:posOffset>3362325</wp:posOffset>
                </wp:positionH>
                <wp:positionV relativeFrom="paragraph">
                  <wp:posOffset>84455</wp:posOffset>
                </wp:positionV>
                <wp:extent cx="2038350" cy="695325"/>
                <wp:effectExtent l="0" t="0" r="19050" b="28575"/>
                <wp:wrapSquare wrapText="bothSides"/>
                <wp:docPr id="62" name="Text 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8350" cy="695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1A5AEC" w14:textId="61BF6C7C" w:rsidR="00E252B1" w:rsidRPr="00401BE5" w:rsidRDefault="00E252B1" w:rsidP="00E252B1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1</w:t>
                            </w:r>
                            <w:r w:rsidR="00FE42DD">
                              <w:rPr>
                                <w:rFonts w:ascii="Arial" w:hAnsi="Arial" w:cs="Arial"/>
                              </w:rPr>
                              <w:t>41</w:t>
                            </w:r>
                            <w:r w:rsidRPr="00401BE5">
                              <w:rPr>
                                <w:rFonts w:ascii="Arial" w:hAnsi="Arial" w:cs="Arial"/>
                              </w:rPr>
                              <w:t xml:space="preserve"> women considered</w:t>
                            </w:r>
                            <w:r w:rsidR="00FE42DD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401BE5">
                              <w:rPr>
                                <w:rFonts w:ascii="Arial" w:hAnsi="Arial" w:cs="Arial"/>
                              </w:rPr>
                              <w:t>ineligible</w:t>
                            </w:r>
                            <w:r w:rsidR="00FE42DD">
                              <w:rPr>
                                <w:rFonts w:ascii="Arial" w:hAnsi="Arial" w:cs="Arial"/>
                              </w:rPr>
                              <w:t xml:space="preserve"> (108 deceased; 33 too ill)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CC3A38" id="Text Box 62" o:spid="_x0000_s1027" type="#_x0000_t202" style="position:absolute;left:0;text-align:left;margin-left:264.75pt;margin-top:6.65pt;width:160.5pt;height:54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SQSFwIAADIEAAAOAAAAZHJzL2Uyb0RvYy54bWysU9tu2zAMfR+wfxD0vjjXLjHiFF26DAO6&#10;C9DtAxRZjoXJokYpsbuvLyW7aXbBHobpQRBF6ZA8PFxfd41hJ4Vegy34ZDTmTFkJpbaHgn/9snu1&#10;5MwHYUthwKqCPyjPrzcvX6xbl6sp1GBKhYxArM9bV/A6BJdnmZe1aoQfgVOWnBVgIwKZeMhKFC2h&#10;NyabjsdXWQtYOgSpvKfb297JNwm/qpQMn6rKq8BMwSm3kHZM+z7u2WYt8gMKV2s5pCH+IYtGaEtB&#10;z1C3Igh2RP0bVKMlgocqjCQ0GVSVlirVQNVMxr9Uc18Lp1ItRI53Z5r8/4OVH0/37jOy0L2BjhqY&#10;ivDuDuQ3zyxsa2EP6gYR2lqJkgJPImVZ63w+fI1U+9xHkH37AUpqsjgGSEBdhU1khepkhE4NeDiT&#10;rrrAJF1Ox7PlbEEuSb6r1WI2XaQQIn/67dCHdwoaFg8FR2pqQhenOx9iNiJ/ehKDeTC63GljkoGH&#10;/dYgOwkSwC6tAf2nZ8aytuCrBcX+O8Q4rT9BNDqQko1uCr48PxJ5pO2tLZPOgtCmP1PKxg48Rup6&#10;EkO375guB5IjrXsoH4hYhF64NGh0qAF/cNaSaAvuvx8FKs7Me0vNWU3m86jyZMwXr6dk4KVnf+kR&#10;VhJUwQNn/XEb+sk4OtSHmiL1crBwQw2tdOL6OashfRJmasEwRFH5l3Z69Tzqm0cAAAD//wMAUEsD&#10;BBQABgAIAAAAIQDJE5cx3wAAAAoBAAAPAAAAZHJzL2Rvd25yZXYueG1sTI/BTsMwEETvSPyDtUhc&#10;EHVISElDnAohgegNCoKrG2+TiHgdbDcNf89yguPOPM3OVOvZDmJCH3pHCq4WCQikxpmeWgVvrw+X&#10;BYgQNRk9OEIF3xhgXZ+eVLo07kgvOG1jKziEQqkVdDGOpZSh6dDqsHAjEnt7562OfPpWGq+PHG4H&#10;mSbJUlrdE3/o9Ij3HTaf24NVUFw/TR9hkz2/N8v9sIoXN9Pjl1fq/Gy+uwURcY5/MPzW5+pQc6ed&#10;O5AJYlCQp6ucUTayDAQDRZ6wsGMhTQuQdSX/T6h/AAAA//8DAFBLAQItABQABgAIAAAAIQC2gziS&#10;/gAAAOEBAAATAAAAAAAAAAAAAAAAAAAAAABbQ29udGVudF9UeXBlc10ueG1sUEsBAi0AFAAGAAgA&#10;AAAhADj9If/WAAAAlAEAAAsAAAAAAAAAAAAAAAAALwEAAF9yZWxzLy5yZWxzUEsBAi0AFAAGAAgA&#10;AAAhAEN1JBIXAgAAMgQAAA4AAAAAAAAAAAAAAAAALgIAAGRycy9lMm9Eb2MueG1sUEsBAi0AFAAG&#10;AAgAAAAhAMkTlzHfAAAACgEAAA8AAAAAAAAAAAAAAAAAcQQAAGRycy9kb3ducmV2LnhtbFBLBQYA&#10;AAAABAAEAPMAAAB9BQAAAAA=&#10;">
                <v:textbox>
                  <w:txbxContent>
                    <w:p w14:paraId="551A5AEC" w14:textId="61BF6C7C" w:rsidR="00E252B1" w:rsidRPr="00401BE5" w:rsidRDefault="00E252B1" w:rsidP="00E252B1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1</w:t>
                      </w:r>
                      <w:r w:rsidR="00FE42DD">
                        <w:rPr>
                          <w:rFonts w:ascii="Arial" w:hAnsi="Arial" w:cs="Arial"/>
                        </w:rPr>
                        <w:t>41</w:t>
                      </w:r>
                      <w:r w:rsidRPr="00401BE5">
                        <w:rPr>
                          <w:rFonts w:ascii="Arial" w:hAnsi="Arial" w:cs="Arial"/>
                        </w:rPr>
                        <w:t xml:space="preserve"> women considered</w:t>
                      </w:r>
                      <w:r w:rsidR="00FE42DD">
                        <w:rPr>
                          <w:rFonts w:ascii="Arial" w:hAnsi="Arial" w:cs="Arial"/>
                        </w:rPr>
                        <w:t xml:space="preserve"> </w:t>
                      </w:r>
                      <w:r w:rsidRPr="00401BE5">
                        <w:rPr>
                          <w:rFonts w:ascii="Arial" w:hAnsi="Arial" w:cs="Arial"/>
                        </w:rPr>
                        <w:t>ineligible</w:t>
                      </w:r>
                      <w:r w:rsidR="00FE42DD">
                        <w:rPr>
                          <w:rFonts w:ascii="Arial" w:hAnsi="Arial" w:cs="Arial"/>
                        </w:rPr>
                        <w:t xml:space="preserve"> (108 deceased; 33 too ill)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F2C9A37" w14:textId="40886C00" w:rsidR="00E252B1" w:rsidRPr="00672B9B" w:rsidRDefault="00E252B1" w:rsidP="00E252B1">
      <w:pPr>
        <w:ind w:left="-720"/>
        <w:rPr>
          <w:rFonts w:ascii="Arial" w:eastAsia="MS Mincho" w:hAnsi="Arial" w:cs="Times New Roman"/>
          <w:b/>
          <w:sz w:val="22"/>
          <w:szCs w:val="22"/>
        </w:rPr>
      </w:pPr>
    </w:p>
    <w:p w14:paraId="2D25094C" w14:textId="77777777" w:rsidR="00E252B1" w:rsidRPr="00672B9B" w:rsidRDefault="00E252B1" w:rsidP="00E252B1">
      <w:pPr>
        <w:ind w:left="-720"/>
        <w:rPr>
          <w:rFonts w:ascii="Arial" w:eastAsia="MS Mincho" w:hAnsi="Arial" w:cs="Times New Roman"/>
          <w:b/>
          <w:sz w:val="22"/>
          <w:szCs w:val="22"/>
        </w:rPr>
      </w:pPr>
    </w:p>
    <w:p w14:paraId="00E26FDF" w14:textId="77777777" w:rsidR="00E252B1" w:rsidRPr="00672B9B" w:rsidRDefault="00E252B1" w:rsidP="00E252B1">
      <w:pPr>
        <w:ind w:left="-720"/>
        <w:rPr>
          <w:rFonts w:ascii="Arial" w:eastAsia="MS Mincho" w:hAnsi="Arial" w:cs="Times New Roman"/>
          <w:b/>
          <w:sz w:val="22"/>
          <w:szCs w:val="22"/>
        </w:rPr>
      </w:pPr>
    </w:p>
    <w:p w14:paraId="09EA6787" w14:textId="77777777" w:rsidR="00E252B1" w:rsidRPr="00672B9B" w:rsidRDefault="00E252B1" w:rsidP="00E252B1">
      <w:pPr>
        <w:ind w:left="-720"/>
        <w:rPr>
          <w:rFonts w:ascii="Arial" w:eastAsia="MS Mincho" w:hAnsi="Arial" w:cs="Times New Roman"/>
          <w:b/>
          <w:sz w:val="22"/>
          <w:szCs w:val="22"/>
        </w:rPr>
      </w:pPr>
    </w:p>
    <w:p w14:paraId="00924B4A" w14:textId="77777777" w:rsidR="00E252B1" w:rsidRPr="00672B9B" w:rsidRDefault="00E252B1" w:rsidP="00E252B1">
      <w:pPr>
        <w:ind w:left="-720"/>
        <w:rPr>
          <w:rFonts w:ascii="Arial" w:eastAsia="MS Mincho" w:hAnsi="Arial" w:cs="Times New Roman"/>
          <w:b/>
          <w:sz w:val="22"/>
          <w:szCs w:val="22"/>
        </w:rPr>
      </w:pPr>
    </w:p>
    <w:p w14:paraId="075EF911" w14:textId="3C835F67" w:rsidR="00E252B1" w:rsidRPr="00672B9B" w:rsidRDefault="00E252B1" w:rsidP="00E252B1">
      <w:pPr>
        <w:ind w:left="-720"/>
        <w:rPr>
          <w:rFonts w:ascii="Arial" w:eastAsia="MS Mincho" w:hAnsi="Arial" w:cs="Times New Roman"/>
          <w:b/>
          <w:sz w:val="22"/>
          <w:szCs w:val="22"/>
        </w:rPr>
      </w:pPr>
    </w:p>
    <w:p w14:paraId="6185AC39" w14:textId="4F802CD3" w:rsidR="00E252B1" w:rsidRPr="00672B9B" w:rsidRDefault="00E252B1" w:rsidP="00E252B1">
      <w:pPr>
        <w:ind w:left="-720"/>
        <w:rPr>
          <w:rFonts w:ascii="Arial" w:eastAsia="MS Mincho" w:hAnsi="Arial" w:cs="Times New Roman"/>
          <w:b/>
          <w:sz w:val="22"/>
          <w:szCs w:val="22"/>
        </w:rPr>
      </w:pPr>
    </w:p>
    <w:p w14:paraId="602CE664" w14:textId="16EFBC26" w:rsidR="00E252B1" w:rsidRPr="00672B9B" w:rsidRDefault="00F74071" w:rsidP="00E252B1">
      <w:pPr>
        <w:ind w:left="-720"/>
        <w:rPr>
          <w:rFonts w:ascii="Arial" w:eastAsia="MS Mincho" w:hAnsi="Arial" w:cs="Times New Roman"/>
          <w:b/>
          <w:sz w:val="22"/>
          <w:szCs w:val="22"/>
        </w:rPr>
      </w:pPr>
      <w:r w:rsidRPr="00672B9B">
        <w:rPr>
          <w:rFonts w:ascii="Arial" w:eastAsia="MS Mincho" w:hAnsi="Arial" w:cs="Times New Roman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725DB0C" wp14:editId="2E3C5A8D">
                <wp:simplePos x="0" y="0"/>
                <wp:positionH relativeFrom="column">
                  <wp:posOffset>1387475</wp:posOffset>
                </wp:positionH>
                <wp:positionV relativeFrom="paragraph">
                  <wp:posOffset>37465</wp:posOffset>
                </wp:positionV>
                <wp:extent cx="2643505" cy="514350"/>
                <wp:effectExtent l="0" t="0" r="23495" b="19050"/>
                <wp:wrapSquare wrapText="bothSides"/>
                <wp:docPr id="61" name="Text Box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3505" cy="51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A373B4" w14:textId="7995AAD9" w:rsidR="00E252B1" w:rsidRPr="00401BE5" w:rsidRDefault="00FE42DD" w:rsidP="00FE42DD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S</w:t>
                            </w:r>
                            <w:r w:rsidR="00E252B1" w:rsidRPr="00401BE5">
                              <w:rPr>
                                <w:rFonts w:ascii="Arial" w:hAnsi="Arial" w:cs="Arial"/>
                              </w:rPr>
                              <w:t>urveys</w:t>
                            </w:r>
                            <w:r w:rsidR="00E252B1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sent </w:t>
                            </w:r>
                            <w:r w:rsidR="00E252B1">
                              <w:rPr>
                                <w:rFonts w:ascii="Arial" w:hAnsi="Arial" w:cs="Arial"/>
                              </w:rPr>
                              <w:t>2021-2022</w:t>
                            </w:r>
                            <w:r w:rsidR="00E252B1" w:rsidRPr="00401BE5">
                              <w:rPr>
                                <w:rFonts w:ascii="Arial" w:hAnsi="Arial" w:cs="Arial"/>
                              </w:rPr>
                              <w:br/>
                              <w:t>N=</w:t>
                            </w:r>
                            <w:r w:rsidR="00E252B1" w:rsidRPr="00D2361A">
                              <w:rPr>
                                <w:rFonts w:ascii="Arial" w:hAnsi="Arial" w:cs="Arial"/>
                              </w:rPr>
                              <w:t>2,</w:t>
                            </w:r>
                            <w:r>
                              <w:rPr>
                                <w:rFonts w:ascii="Arial" w:hAnsi="Arial" w:cs="Arial"/>
                              </w:rPr>
                              <w:t>361 eligible patients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25DB0C" id="Text Box 61" o:spid="_x0000_s1028" type="#_x0000_t202" style="position:absolute;left:0;text-align:left;margin-left:109.25pt;margin-top:2.95pt;width:208.15pt;height:40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uAlGQIAADIEAAAOAAAAZHJzL2Uyb0RvYy54bWysU9tu2zAMfR+wfxD0vtjJ4q414hRdugwD&#10;ugvQ7QMUWbaFyaJGKbG7rx8lp2l2exmmB0EUpUPy8HB1PfaGHRR6Dbbi81nOmbISam3bin/5vH1x&#10;yZkPwtbCgFUVf1CeX6+fP1sNrlQL6MDUChmBWF8OruJdCK7MMi871Qs/A6csORvAXgQysc1qFAOh&#10;9yZb5PlFNgDWDkEq7+n2dnLydcJvGiXDx6bxKjBTccotpB3Tvot7tl6JskXhOi2PaYh/yKIX2lLQ&#10;E9StCILtUf8G1WuJ4KEJMwl9Bk2jpUo1UDXz/Jdq7jvhVKqFyPHuRJP/f7Dyw+HefUIWxtcwUgNT&#10;Ed7dgfzqmYVNJ2yrbhBh6JSoKfA8UpYNzpfHr5FqX/oIshveQ01NFvsACWhssI+sUJ2M0KkBDyfS&#10;1RiYpMvFxfJlkRecSfIV82ikEKJ8/O3Qh7cKehYPFUdqakIXhzsfYjaifHwSg3kwut5qY5KB7W5j&#10;kB0ECWCb1hH9p2fGsqHiV8WimAj4K0Se1p8geh1IyUb3Fb88PRJlpO2NrZPOgtBmOlPKxh55jNRN&#10;JIZxNzJdEycxQKR1B/UDEYswCZcGjQ4d4HfOBhJtxf23vUDFmXlnqTlX8+UyqjwZy+LVggw89+zO&#10;PcJKgqp44Gw6bsI0GXuHuu0o0iQHCzfU0EYnrp+yOqZPwkwtOA5RVP65nV49jfr6BwAAAP//AwBQ&#10;SwMEFAAGAAgAAAAhAPAXnt3eAAAACAEAAA8AAABkcnMvZG93bnJldi54bWxMj8tOwzAQRfdI/IM1&#10;SGwQdfoKSYhTISQQ3UFBsHXjaRIRj4PtpuHvGVawHN2rM+eWm8n2YkQfOkcK5rMEBFLtTEeNgrfX&#10;h+sMRIiajO4doYJvDLCpzs9KXRh3ohccd7ERDKFQaAVtjEMhZahbtDrM3IDE2cF5qyOfvpHG6xPD&#10;bS8XSZJKqzviD60e8L7F+nN3tAqy1dP4EbbL5/c6PfR5vLoZH7+8UpcX090tiIhT/CvDrz6rQ8VO&#10;e3ckE0SvYDHP1lxVsM5BcJ4uVzxlz/A0B1mV8v+A6gcAAP//AwBQSwECLQAUAAYACAAAACEAtoM4&#10;kv4AAADhAQAAEwAAAAAAAAAAAAAAAAAAAAAAW0NvbnRlbnRfVHlwZXNdLnhtbFBLAQItABQABgAI&#10;AAAAIQA4/SH/1gAAAJQBAAALAAAAAAAAAAAAAAAAAC8BAABfcmVscy8ucmVsc1BLAQItABQABgAI&#10;AAAAIQDenuAlGQIAADIEAAAOAAAAAAAAAAAAAAAAAC4CAABkcnMvZTJvRG9jLnhtbFBLAQItABQA&#10;BgAIAAAAIQDwF57d3gAAAAgBAAAPAAAAAAAAAAAAAAAAAHMEAABkcnMvZG93bnJldi54bWxQSwUG&#10;AAAAAAQABADzAAAAfgUAAAAA&#10;">
                <v:textbox>
                  <w:txbxContent>
                    <w:p w14:paraId="47A373B4" w14:textId="7995AAD9" w:rsidR="00E252B1" w:rsidRPr="00401BE5" w:rsidRDefault="00FE42DD" w:rsidP="00FE42DD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S</w:t>
                      </w:r>
                      <w:r w:rsidR="00E252B1" w:rsidRPr="00401BE5">
                        <w:rPr>
                          <w:rFonts w:ascii="Arial" w:hAnsi="Arial" w:cs="Arial"/>
                        </w:rPr>
                        <w:t>urveys</w:t>
                      </w:r>
                      <w:r w:rsidR="00E252B1">
                        <w:rPr>
                          <w:rFonts w:ascii="Arial" w:hAnsi="Arial" w:cs="Arial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</w:rPr>
                        <w:t xml:space="preserve">sent </w:t>
                      </w:r>
                      <w:r w:rsidR="00E252B1">
                        <w:rPr>
                          <w:rFonts w:ascii="Arial" w:hAnsi="Arial" w:cs="Arial"/>
                        </w:rPr>
                        <w:t>2021-2022</w:t>
                      </w:r>
                      <w:r w:rsidR="00E252B1" w:rsidRPr="00401BE5">
                        <w:rPr>
                          <w:rFonts w:ascii="Arial" w:hAnsi="Arial" w:cs="Arial"/>
                        </w:rPr>
                        <w:br/>
                        <w:t>N=</w:t>
                      </w:r>
                      <w:r w:rsidR="00E252B1" w:rsidRPr="00D2361A">
                        <w:rPr>
                          <w:rFonts w:ascii="Arial" w:hAnsi="Arial" w:cs="Arial"/>
                        </w:rPr>
                        <w:t>2,</w:t>
                      </w:r>
                      <w:r>
                        <w:rPr>
                          <w:rFonts w:ascii="Arial" w:hAnsi="Arial" w:cs="Arial"/>
                        </w:rPr>
                        <w:t>361 eligible patients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58F6272" w14:textId="61E7391A" w:rsidR="00E252B1" w:rsidRPr="00672B9B" w:rsidRDefault="00E252B1" w:rsidP="00E252B1">
      <w:pPr>
        <w:ind w:left="-720"/>
        <w:rPr>
          <w:rFonts w:ascii="Arial" w:eastAsia="MS Mincho" w:hAnsi="Arial" w:cs="Times New Roman"/>
          <w:b/>
          <w:sz w:val="22"/>
          <w:szCs w:val="22"/>
        </w:rPr>
      </w:pPr>
    </w:p>
    <w:p w14:paraId="58C07A44" w14:textId="0A90FFBC" w:rsidR="00E252B1" w:rsidRPr="00672B9B" w:rsidRDefault="00E252B1" w:rsidP="00E252B1">
      <w:pPr>
        <w:ind w:left="-720"/>
        <w:rPr>
          <w:rFonts w:ascii="Arial" w:eastAsia="MS Mincho" w:hAnsi="Arial" w:cs="Times New Roman"/>
          <w:b/>
          <w:sz w:val="22"/>
          <w:szCs w:val="22"/>
        </w:rPr>
      </w:pPr>
    </w:p>
    <w:p w14:paraId="6B1F6E26" w14:textId="4BD6266B" w:rsidR="00E252B1" w:rsidRPr="00672B9B" w:rsidRDefault="00F74071" w:rsidP="00E252B1">
      <w:pPr>
        <w:ind w:left="-720"/>
        <w:rPr>
          <w:rFonts w:ascii="Arial" w:eastAsia="MS Mincho" w:hAnsi="Arial" w:cs="Times New Roman"/>
          <w:b/>
          <w:sz w:val="22"/>
          <w:szCs w:val="22"/>
        </w:rPr>
      </w:pPr>
      <w:r w:rsidRPr="00672B9B">
        <w:rPr>
          <w:rFonts w:ascii="Arial" w:eastAsia="MS Mincho" w:hAnsi="Arial"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7B32402" wp14:editId="76009449">
                <wp:simplePos x="0" y="0"/>
                <wp:positionH relativeFrom="column">
                  <wp:posOffset>2723516</wp:posOffset>
                </wp:positionH>
                <wp:positionV relativeFrom="paragraph">
                  <wp:posOffset>156210</wp:posOffset>
                </wp:positionV>
                <wp:extent cx="45719" cy="1195705"/>
                <wp:effectExtent l="38100" t="19050" r="88265" b="99695"/>
                <wp:wrapNone/>
                <wp:docPr id="59" name="Straight Arrow Connector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19" cy="119570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>
                          <a:outerShdw blurRad="40000" dist="20000" dir="5400000" rotWithShape="0">
                            <a:srgbClr val="808080">
                              <a:alpha val="37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735C7E" id="Straight Arrow Connector 59" o:spid="_x0000_s1026" type="#_x0000_t32" style="position:absolute;margin-left:214.45pt;margin-top:12.3pt;width:3.6pt;height:94.1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p32HQIAACkEAAAOAAAAZHJzL2Uyb0RvYy54bWysU01v2zAMvQ/YfxB0X21ny9IYcXpI1126&#10;LWg67KxIsi1MFgVKiZN/P0r5WLfehtmAIIoU+d4jtbg7DJbtNQYDruHVTcmZdhKUcV3Dvz8/vLvl&#10;LEThlLDgdMOPOvC75ds3i9HXegI9WKWRURIX6tE3vI/R10URZK8HEW7Aa0fOFnAQkUzsCoVipOyD&#10;LSZl+bEYAZVHkDoEOr0/Ofky529bLeO3tg06MttwwhbzinndprVYLkTdofC9kWcY4h9QDMI4KnpN&#10;dS+iYDs0r1INRiIEaOONhKGAtjVSZw7Epir/YrPphdeZC4kT/FWm8P/Syq/7lVtjgi4PbuMfQf4M&#10;zMGqF67TGcDz0VPjqiRVMfpQX68kI/g1su34BRTFiF2ErMKhxSGlJH7skMU+XsXWh8gkHX6Yzqo5&#10;Z5I8VTWfzsppriDqy2WPIX7WMLC0aXiIKEzXxxU4R20FrHIpsX8MMUET9eVCquzgwVibu2sdG6nG&#10;ZFaW+UYAa1TypriA3XZlke1FGpD8nWH8EYawcypn67VQn877KIylPYtZoYiGNLOap3KDVpxZTW8i&#10;7U74rEsVdZ5KAp0F2kWNm16NbGt3+CQU6ZJAcKZMIk0jfjJoZKfZQy6E+MPEPjcnyfqKx22Z/pM8&#10;1vfixO79bD6fX8idaGfZ4IIhWy/g5W6nBqfXFOotqOMaE5Vk0Tzm+PPbSQP/0s5Rv1/48hcAAAD/&#10;/wMAUEsDBBQABgAIAAAAIQDAbMbt2wAAAAoBAAAPAAAAZHJzL2Rvd25yZXYueG1sTI/BTsMwDIbv&#10;SLxDZCQuiKUtUbd1TSeEQJwZPIDXhKZa41RN1nVvjznB0fbn35/r/eIHMdsp9oE05KsMhKU2mJ46&#10;DV+fb48bEDEhGRwCWQ1XG2Hf3N7UWJlwoQ87H1InOIRihRpcSmMlZWyd9RhXYbTEs+8weUxcTp00&#10;E1443A+yyLJSeuyJLzgc7Yuz7elw9qzxjq/XQBkua7Um5dJs5IPU+v5ued6BSHZJfzD86vMONOx0&#10;DGcyUQwaVLHZMqqhUCUIBtRTmYM4ciMvtiCbWv5/ofkBAAD//wMAUEsBAi0AFAAGAAgAAAAhALaD&#10;OJL+AAAA4QEAABMAAAAAAAAAAAAAAAAAAAAAAFtDb250ZW50X1R5cGVzXS54bWxQSwECLQAUAAYA&#10;CAAAACEAOP0h/9YAAACUAQAACwAAAAAAAAAAAAAAAAAvAQAAX3JlbHMvLnJlbHNQSwECLQAUAAYA&#10;CAAAACEAaX6d9h0CAAApBAAADgAAAAAAAAAAAAAAAAAuAgAAZHJzL2Uyb0RvYy54bWxQSwECLQAU&#10;AAYACAAAACEAwGzG7dsAAAAKAQAADwAAAAAAAAAAAAAAAAB3BAAAZHJzL2Rvd25yZXYueG1sUEsF&#10;BgAAAAAEAAQA8wAAAH8FAAAAAA==&#10;" strokeweight="1pt">
                <v:stroke endarrow="block"/>
                <v:shadow on="t" opacity="24903f" origin=",.5" offset="0,.55556mm"/>
              </v:shape>
            </w:pict>
          </mc:Fallback>
        </mc:AlternateContent>
      </w:r>
    </w:p>
    <w:p w14:paraId="2FD193C7" w14:textId="77AF94C1" w:rsidR="00E252B1" w:rsidRPr="00672B9B" w:rsidRDefault="00F74071" w:rsidP="00E252B1">
      <w:pPr>
        <w:ind w:left="-720"/>
        <w:rPr>
          <w:rFonts w:ascii="Arial" w:eastAsia="MS Mincho" w:hAnsi="Arial" w:cs="Times New Roman"/>
          <w:b/>
          <w:sz w:val="22"/>
          <w:szCs w:val="22"/>
        </w:rPr>
      </w:pPr>
      <w:r w:rsidRPr="00672B9B">
        <w:rPr>
          <w:rFonts w:ascii="Arial" w:eastAsia="MS Mincho" w:hAnsi="Arial"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D425BEE" wp14:editId="4BD4CE54">
                <wp:simplePos x="0" y="0"/>
                <wp:positionH relativeFrom="column">
                  <wp:posOffset>2819400</wp:posOffset>
                </wp:positionH>
                <wp:positionV relativeFrom="paragraph">
                  <wp:posOffset>24130</wp:posOffset>
                </wp:positionV>
                <wp:extent cx="476250" cy="533400"/>
                <wp:effectExtent l="38100" t="19050" r="76200" b="95250"/>
                <wp:wrapNone/>
                <wp:docPr id="60" name="Straight Arrow Connector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6250" cy="5334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>
                          <a:outerShdw blurRad="40000" dist="20000" dir="5400000" rotWithShape="0">
                            <a:srgbClr val="808080">
                              <a:alpha val="37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EC1D93" id="Straight Arrow Connector 60" o:spid="_x0000_s1026" type="#_x0000_t32" style="position:absolute;margin-left:222pt;margin-top:1.9pt;width:37.5pt;height:4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p4/GwIAACkEAAAOAAAAZHJzL2Uyb0RvYy54bWysU01v2zAMvQ/YfxB0X+wkTdsYcXpI1126&#10;LVg67KxIsi1MFgVKiZN/P0r5WNHehtmAIIoU+d4jtXg49JbtNQYDrubjUcmZdhKUcW3Nf748fbrn&#10;LEThlLDgdM2POvCH5ccPi8FXegIdWKWRURIXqsHXvIvRV0URZKd7EUbgtSNnA9iLSCa2hUIxUPbe&#10;FpOyvC0GQOURpA6BTh9PTr7M+ZtGy/i9aYKOzNacsMW8Yl63aS2WC1G1KHxn5BmG+AcUvTCOil5T&#10;PYoo2A7Nu1S9kQgBmjiS0BfQNEbqzIHYjMs3bDad8DpzIXGCv8oU/l9a+W2/cmtM0OXBbfwzyN+B&#10;OVh1wrU6A3g5emrcOElVDD5U1yvJCH6NbDt8BUUxYhchq3BosE8piR87ZLGPV7H1ITJJhzd3t5MZ&#10;tUSSazad3pS5GYWoLpc9hvhFQ8/SpuYhojBtF1fgHLUVcJxLif1ziAmaqC4XUmUHT8ba3F3r2ED4&#10;J3dUIbkCWKOSNxvYblcW2V6kAclfJvomDGHnVM7WaaE+n/dRGEt7FrNCEQ1pZjVP5XqtOLOa3kTa&#10;nfBZlyrqPJUEOhmwixo3nRrY1u7wh1CkSwLBmTKJNI34yaCRnWUPuRDiLxO73Jwk6zse92X6T/JY&#10;34kTu+ndfD6/kDvRzrJdMWTrFbzc7dTg9JpCtQV1XGOikiyaxxx/fjtp4F/bOervC1/+AQAA//8D&#10;AFBLAwQUAAYACAAAACEASnCVINkAAAAIAQAADwAAAGRycy9kb3ducmV2LnhtbEyPwU7DMBBE70j8&#10;g7VIXFDrFEITQpwKIRBnCh+wjZc4Il5HsZumf89yguNodmbn1bvFD2qmKfaBDWzWGSjiNtieOwOf&#10;H6+rElRMyBaHwGTgTBF2zeVFjZUNJ36neZ86JSUcKzTgUhorrWPryGNch5FYvK8weUwip07bCU9S&#10;7gd9m2Vb7bFn+eBwpGdH7ff+6GXGG76cA2e4FHnBuUuz1TfamOur5ekRVKIl/R3D73zJQCObDuHI&#10;NqrBQJ7nwpIM3AmB+PebB9EHA2VRgm5q/R+g+QEAAP//AwBQSwECLQAUAAYACAAAACEAtoM4kv4A&#10;AADhAQAAEwAAAAAAAAAAAAAAAAAAAAAAW0NvbnRlbnRfVHlwZXNdLnhtbFBLAQItABQABgAIAAAA&#10;IQA4/SH/1gAAAJQBAAALAAAAAAAAAAAAAAAAAC8BAABfcmVscy8ucmVsc1BLAQItABQABgAIAAAA&#10;IQAUJp4/GwIAACkEAAAOAAAAAAAAAAAAAAAAAC4CAABkcnMvZTJvRG9jLnhtbFBLAQItABQABgAI&#10;AAAAIQBKcJUg2QAAAAgBAAAPAAAAAAAAAAAAAAAAAHUEAABkcnMvZG93bnJldi54bWxQSwUGAAAA&#10;AAQABADzAAAAewUAAAAA&#10;" strokeweight="1pt">
                <v:stroke endarrow="block"/>
                <v:shadow on="t" opacity="24903f" origin=",.5" offset="0,.55556mm"/>
              </v:shape>
            </w:pict>
          </mc:Fallback>
        </mc:AlternateContent>
      </w:r>
    </w:p>
    <w:p w14:paraId="161F0965" w14:textId="77777777" w:rsidR="00E252B1" w:rsidRPr="00672B9B" w:rsidRDefault="00E252B1" w:rsidP="00E252B1">
      <w:pPr>
        <w:ind w:left="-720"/>
        <w:rPr>
          <w:rFonts w:ascii="Arial" w:eastAsia="MS Mincho" w:hAnsi="Arial" w:cs="Times New Roman"/>
          <w:b/>
          <w:sz w:val="22"/>
          <w:szCs w:val="22"/>
        </w:rPr>
      </w:pPr>
    </w:p>
    <w:p w14:paraId="3FB821D6" w14:textId="77777777" w:rsidR="00E252B1" w:rsidRPr="00672B9B" w:rsidRDefault="00E252B1" w:rsidP="00E252B1">
      <w:pPr>
        <w:ind w:left="-720"/>
        <w:rPr>
          <w:rFonts w:ascii="Arial" w:eastAsia="MS Mincho" w:hAnsi="Arial" w:cs="Times New Roman"/>
          <w:b/>
          <w:sz w:val="22"/>
          <w:szCs w:val="22"/>
        </w:rPr>
      </w:pPr>
      <w:r w:rsidRPr="00672B9B">
        <w:rPr>
          <w:rFonts w:ascii="Arial" w:eastAsia="MS Mincho" w:hAnsi="Arial" w:cs="Times New Roman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7FD36FDD" wp14:editId="6D775E3A">
                <wp:simplePos x="0" y="0"/>
                <wp:positionH relativeFrom="margin">
                  <wp:posOffset>3341196</wp:posOffset>
                </wp:positionH>
                <wp:positionV relativeFrom="paragraph">
                  <wp:posOffset>29210</wp:posOffset>
                </wp:positionV>
                <wp:extent cx="1492250" cy="423545"/>
                <wp:effectExtent l="0" t="0" r="19050" b="8255"/>
                <wp:wrapSquare wrapText="bothSides"/>
                <wp:docPr id="58" name="Text Box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2250" cy="423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12A47A" w14:textId="77777777" w:rsidR="00E252B1" w:rsidRPr="00567E28" w:rsidRDefault="00E252B1" w:rsidP="00E252B1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567E28">
                              <w:rPr>
                                <w:rFonts w:ascii="Arial" w:hAnsi="Arial" w:cs="Arial"/>
                              </w:rPr>
                              <w:t>Non-respondents</w:t>
                            </w:r>
                          </w:p>
                          <w:p w14:paraId="123C9711" w14:textId="1658012A" w:rsidR="00E252B1" w:rsidRPr="00567E28" w:rsidRDefault="00E252B1" w:rsidP="00E252B1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567E28">
                              <w:rPr>
                                <w:rFonts w:ascii="Arial" w:hAnsi="Arial" w:cs="Arial"/>
                              </w:rPr>
                              <w:t>N=</w:t>
                            </w:r>
                            <w:r>
                              <w:rPr>
                                <w:rFonts w:ascii="Arial" w:hAnsi="Arial" w:cs="Arial"/>
                              </w:rPr>
                              <w:t>9</w:t>
                            </w:r>
                            <w:r w:rsidR="00D719F5">
                              <w:rPr>
                                <w:rFonts w:ascii="Arial" w:hAnsi="Arial" w:cs="Arial"/>
                              </w:rPr>
                              <w:t>49</w:t>
                            </w:r>
                          </w:p>
                          <w:p w14:paraId="397C2A3D" w14:textId="77777777" w:rsidR="00E252B1" w:rsidRDefault="00E252B1" w:rsidP="00E252B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D36FDD" id="Text Box 58" o:spid="_x0000_s1029" type="#_x0000_t202" style="position:absolute;left:0;text-align:left;margin-left:263.1pt;margin-top:2.3pt;width:117.5pt;height:33.3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C92+GgIAADIEAAAOAAAAZHJzL2Uyb0RvYy54bWysU9tu2zAMfR+wfxD0vjhx7a0x4hRdugwD&#10;ugvQ7QNkWbaFyaImKbGzrx8lu2l2exnmB0E0qUPy8HBzM/aKHIV1EnRJV4slJUJzqKVuS/rl8/7F&#10;NSXOM10zBVqU9CQcvdk+f7YZTCFS6EDVwhIE0a4YTEk7702RJI53omduAUZodDZge+bRtG1SWzYg&#10;eq+SdLl8mQxga2OBC+fw793kpNuI3zSC+49N44QnqqRYm4+njWcVzmS7YUVrmekkn8tg/1BFz6TG&#10;pGeoO+YZOVj5G1QvuQUHjV9w6BNoGslF7AG7WS1/6eahY0bEXpAcZ840uf8Hyz8cH8wnS/z4GkYc&#10;YGzCmXvgXx3RsOuYbsWttTB0gtWYeBUoSwbjivlpoNoVLoBUw3uoccjs4CECjY3tAyvYJ0F0HMDp&#10;TLoYPeEhZbZO0xxdHH1ZepVneUzBisfXxjr/VkBPwqWkFoca0dnx3vlQDSseQ0IyB0rWe6lUNGxb&#10;7ZQlR4YC2MdvRv8pTGkylHSdp/lEwF8hlvH7E0QvPSpZyb6k1+cgVgTa3ug66swzqaY7lqz0zGOg&#10;biLRj9VIZF3Sq5Ag0FpBfUJiLUzCxUXDSwf2OyUDirak7tuBWUGJeqdxOOtVlgWVRyPLX6Vo2EtP&#10;delhmiNUST0l03Xnp804GCvbDjNNctBwiwNtZOT6qaq5fBRmHMG8REH5l3aMelr17Q8AAAD//wMA&#10;UEsDBBQABgAIAAAAIQBtOcdS3gAAAAgBAAAPAAAAZHJzL2Rvd25yZXYueG1sTI/NTsMwEITvSLyD&#10;tUhcEHWSFreEOBVCAsEN2gqubrxNIvwTbDcNb89ygtuOZjT7TbWerGEjhth7JyGfZcDQNV73rpWw&#10;2z5er4DFpJxWxjuU8I0R1vX5WaVK7U/uDcdNahmVuFgqCV1KQ8l5bDq0Ks78gI68gw9WJZKh5Tqo&#10;E5Vbw4ssE9yq3tGHTg340GHzuTlaCavF8/gRX+av7404mNt0tRyfvoKUlxfT/R2whFP6C8MvPqFD&#10;TUx7f3Q6MiPhphAFRSUsBDDylyInvacjnwOvK/5/QP0DAAD//wMAUEsBAi0AFAAGAAgAAAAhALaD&#10;OJL+AAAA4QEAABMAAAAAAAAAAAAAAAAAAAAAAFtDb250ZW50X1R5cGVzXS54bWxQSwECLQAUAAYA&#10;CAAAACEAOP0h/9YAAACUAQAACwAAAAAAAAAAAAAAAAAvAQAAX3JlbHMvLnJlbHNQSwECLQAUAAYA&#10;CAAAACEAdgvdvhoCAAAyBAAADgAAAAAAAAAAAAAAAAAuAgAAZHJzL2Uyb0RvYy54bWxQSwECLQAU&#10;AAYACAAAACEAbTnHUt4AAAAIAQAADwAAAAAAAAAAAAAAAAB0BAAAZHJzL2Rvd25yZXYueG1sUEsF&#10;BgAAAAAEAAQA8wAAAH8FAAAAAA==&#10;">
                <v:textbox>
                  <w:txbxContent>
                    <w:p w14:paraId="1C12A47A" w14:textId="77777777" w:rsidR="00E252B1" w:rsidRPr="00567E28" w:rsidRDefault="00E252B1" w:rsidP="00E252B1">
                      <w:pPr>
                        <w:pStyle w:val="NoSpacing"/>
                        <w:jc w:val="center"/>
                        <w:rPr>
                          <w:rFonts w:ascii="Arial" w:hAnsi="Arial" w:cs="Arial"/>
                        </w:rPr>
                      </w:pPr>
                      <w:r w:rsidRPr="00567E28">
                        <w:rPr>
                          <w:rFonts w:ascii="Arial" w:hAnsi="Arial" w:cs="Arial"/>
                        </w:rPr>
                        <w:t>Non-respondents</w:t>
                      </w:r>
                    </w:p>
                    <w:p w14:paraId="123C9711" w14:textId="1658012A" w:rsidR="00E252B1" w:rsidRPr="00567E28" w:rsidRDefault="00E252B1" w:rsidP="00E252B1">
                      <w:pPr>
                        <w:pStyle w:val="NoSpacing"/>
                        <w:jc w:val="center"/>
                        <w:rPr>
                          <w:rFonts w:ascii="Arial" w:hAnsi="Arial" w:cs="Arial"/>
                        </w:rPr>
                      </w:pPr>
                      <w:r w:rsidRPr="00567E28">
                        <w:rPr>
                          <w:rFonts w:ascii="Arial" w:hAnsi="Arial" w:cs="Arial"/>
                        </w:rPr>
                        <w:t>N=</w:t>
                      </w:r>
                      <w:r>
                        <w:rPr>
                          <w:rFonts w:ascii="Arial" w:hAnsi="Arial" w:cs="Arial"/>
                        </w:rPr>
                        <w:t>9</w:t>
                      </w:r>
                      <w:r w:rsidR="00D719F5">
                        <w:rPr>
                          <w:rFonts w:ascii="Arial" w:hAnsi="Arial" w:cs="Arial"/>
                        </w:rPr>
                        <w:t>49</w:t>
                      </w:r>
                    </w:p>
                    <w:p w14:paraId="397C2A3D" w14:textId="77777777" w:rsidR="00E252B1" w:rsidRDefault="00E252B1" w:rsidP="00E252B1"/>
                  </w:txbxContent>
                </v:textbox>
                <w10:wrap type="square" anchorx="margin"/>
              </v:shape>
            </w:pict>
          </mc:Fallback>
        </mc:AlternateContent>
      </w:r>
    </w:p>
    <w:p w14:paraId="15F6E6C9" w14:textId="77777777" w:rsidR="00E252B1" w:rsidRPr="00672B9B" w:rsidRDefault="00E252B1" w:rsidP="00E252B1">
      <w:pPr>
        <w:ind w:left="-720"/>
        <w:rPr>
          <w:rFonts w:ascii="Arial" w:eastAsia="MS Mincho" w:hAnsi="Arial" w:cs="Times New Roman"/>
          <w:b/>
          <w:sz w:val="22"/>
          <w:szCs w:val="22"/>
        </w:rPr>
      </w:pPr>
    </w:p>
    <w:p w14:paraId="3C0070E8" w14:textId="77777777" w:rsidR="00E252B1" w:rsidRPr="00672B9B" w:rsidRDefault="00E252B1" w:rsidP="00E252B1">
      <w:pPr>
        <w:ind w:left="-720"/>
        <w:rPr>
          <w:rFonts w:ascii="Arial" w:eastAsia="MS Mincho" w:hAnsi="Arial" w:cs="Times New Roman"/>
          <w:b/>
          <w:sz w:val="22"/>
          <w:szCs w:val="22"/>
        </w:rPr>
      </w:pPr>
    </w:p>
    <w:p w14:paraId="77F83D7C" w14:textId="77777777" w:rsidR="00E252B1" w:rsidRPr="00672B9B" w:rsidRDefault="00E252B1" w:rsidP="00E252B1">
      <w:pPr>
        <w:ind w:left="-720"/>
        <w:rPr>
          <w:rFonts w:ascii="Arial" w:eastAsia="MS Mincho" w:hAnsi="Arial" w:cs="Times New Roman"/>
          <w:b/>
          <w:sz w:val="22"/>
          <w:szCs w:val="22"/>
        </w:rPr>
      </w:pPr>
    </w:p>
    <w:p w14:paraId="095BA9A6" w14:textId="77777777" w:rsidR="00E252B1" w:rsidRPr="00672B9B" w:rsidRDefault="00E252B1" w:rsidP="00E252B1">
      <w:pPr>
        <w:ind w:left="-720"/>
        <w:rPr>
          <w:rFonts w:ascii="Arial" w:eastAsia="MS Mincho" w:hAnsi="Arial" w:cs="Times New Roman"/>
          <w:b/>
          <w:sz w:val="22"/>
          <w:szCs w:val="22"/>
        </w:rPr>
      </w:pPr>
    </w:p>
    <w:p w14:paraId="1C87F27D" w14:textId="3C9AE00A" w:rsidR="00E252B1" w:rsidRPr="00672B9B" w:rsidRDefault="00E252B1" w:rsidP="00E252B1">
      <w:pPr>
        <w:ind w:left="-720"/>
        <w:rPr>
          <w:rFonts w:ascii="Arial" w:eastAsia="MS Mincho" w:hAnsi="Arial" w:cs="Times New Roman"/>
          <w:b/>
          <w:sz w:val="22"/>
          <w:szCs w:val="22"/>
        </w:rPr>
      </w:pPr>
    </w:p>
    <w:p w14:paraId="266E6D31" w14:textId="1C91B1FB" w:rsidR="00E252B1" w:rsidRPr="00672B9B" w:rsidRDefault="00F74071" w:rsidP="00E252B1">
      <w:pPr>
        <w:ind w:left="-720"/>
        <w:rPr>
          <w:rFonts w:ascii="Arial" w:eastAsia="MS Mincho" w:hAnsi="Arial" w:cs="Times New Roman"/>
          <w:b/>
          <w:sz w:val="22"/>
          <w:szCs w:val="22"/>
        </w:rPr>
      </w:pPr>
      <w:r w:rsidRPr="00672B9B">
        <w:rPr>
          <w:rFonts w:ascii="Arial" w:eastAsia="MS Mincho" w:hAnsi="Arial" w:cs="Times New Roman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1766DB79" wp14:editId="264D5EA6">
                <wp:simplePos x="0" y="0"/>
                <wp:positionH relativeFrom="column">
                  <wp:posOffset>962025</wp:posOffset>
                </wp:positionH>
                <wp:positionV relativeFrom="paragraph">
                  <wp:posOffset>5715</wp:posOffset>
                </wp:positionV>
                <wp:extent cx="3629025" cy="1076325"/>
                <wp:effectExtent l="0" t="0" r="28575" b="28575"/>
                <wp:wrapSquare wrapText="bothSides"/>
                <wp:docPr id="57" name="Text 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29025" cy="1076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C1CE40" w14:textId="77777777" w:rsidR="00E252B1" w:rsidRDefault="00E252B1" w:rsidP="00E252B1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401BE5">
                              <w:rPr>
                                <w:rFonts w:ascii="Arial" w:hAnsi="Arial" w:cs="Arial"/>
                              </w:rPr>
                              <w:t xml:space="preserve">Women who completed the </w:t>
                            </w:r>
                          </w:p>
                          <w:p w14:paraId="6412631C" w14:textId="04309A60" w:rsidR="00E252B1" w:rsidRDefault="00E252B1" w:rsidP="00E252B1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follow-up </w:t>
                            </w:r>
                            <w:r w:rsidRPr="00401BE5">
                              <w:rPr>
                                <w:rFonts w:ascii="Arial" w:hAnsi="Arial" w:cs="Arial"/>
                              </w:rPr>
                              <w:t>survey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(analytic sample)</w:t>
                            </w:r>
                          </w:p>
                          <w:p w14:paraId="30711EA9" w14:textId="77777777" w:rsidR="00E252B1" w:rsidRDefault="00E252B1" w:rsidP="00E252B1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401BE5">
                              <w:rPr>
                                <w:rFonts w:ascii="Arial" w:hAnsi="Arial" w:cs="Arial"/>
                              </w:rPr>
                              <w:t>N</w:t>
                            </w:r>
                            <w:r w:rsidRPr="003276F5">
                              <w:rPr>
                                <w:rFonts w:ascii="Arial" w:hAnsi="Arial" w:cs="Arial"/>
                              </w:rPr>
                              <w:t>=1,41</w:t>
                            </w:r>
                            <w:r>
                              <w:rPr>
                                <w:rFonts w:ascii="Arial" w:hAnsi="Arial" w:cs="Arial"/>
                              </w:rPr>
                              <w:t>2</w:t>
                            </w:r>
                          </w:p>
                          <w:p w14:paraId="7EB20C09" w14:textId="77777777" w:rsidR="00E252B1" w:rsidRDefault="00E252B1" w:rsidP="00E252B1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(60% follow-up response rate) </w:t>
                            </w:r>
                          </w:p>
                          <w:p w14:paraId="4D7A4DD3" w14:textId="082A26EB" w:rsidR="00F74071" w:rsidRDefault="00F74071" w:rsidP="00E252B1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Median time from diagnosis to survey: 2506 days</w:t>
                            </w:r>
                          </w:p>
                          <w:p w14:paraId="492FBDDA" w14:textId="77777777" w:rsidR="00F74071" w:rsidRPr="00401BE5" w:rsidRDefault="00F74071" w:rsidP="00E252B1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66DB79" id="Text Box 57" o:spid="_x0000_s1030" type="#_x0000_t202" style="position:absolute;left:0;text-align:left;margin-left:75.75pt;margin-top:.45pt;width:285.75pt;height:84.7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Tn9GQIAADMEAAAOAAAAZHJzL2Uyb0RvYy54bWysU9tu2zAMfR+wfxD0vthJk7Qx4hRdugwD&#10;ugvQ7QMUWY6FyaJGKbGzrx8lp2l2wR6G6UEQReqQPDxa3vatYQeFXoMt+XiUc6ashErbXcm/fN68&#10;uuHMB2ErYcCqkh+V57erly+WnSvUBBowlUJGINYXnSt5E4IrsszLRrXCj8ApS84asBWBTNxlFYqO&#10;0FuTTfJ8nnWAlUOQynu6vR+cfJXw61rJ8LGuvQrMlJxqC2nHtG/jnq2WotihcI2WpzLEP1TRCm0p&#10;6RnqXgTB9qh/g2q1RPBQh5GENoO61lKlHqibcf5LN4+NcCr1QuR4d6bJ/z9Y+eHw6D4hC/1r6GmA&#10;qQnvHkB+9czCuhF2p+4QoWuUqCjxOFKWdc4Xp6eRal/4CLLt3kNFQxb7AAmor7GNrFCfjNBpAMcz&#10;6aoPTNLl1XyyyCczziT5xvn1/IqMmEMUT88d+vBWQcvioeRIU03w4vDgwxD6FBKzeTC62mhjkoG7&#10;7dogOwhSwCatE/pPYcayruSLGeX+O0Se1p8gWh1Iyka3Jb85B4ki8vbGVkloQWgznKk7Y09ERu4G&#10;FkO/7ZmuSj6NCSKvW6iOxCzCoFz6aXRoAL9z1pFqS+6/7QUqzsw7S9NZjKfTKPNkTGfXEzLw0rO9&#10;9AgrCarkgbPhuA7D19g71LuGMg16sHBHE6114vq5qlP5pMw0rdMvitK/tFPU819f/QAAAP//AwBQ&#10;SwMEFAAGAAgAAAAhAD/GFW3dAAAACAEAAA8AAABkcnMvZG93bnJldi54bWxMj81OwzAQhO9IvIO1&#10;SFwQdfqbNsSpEBIIblAQXN14m0TY62C7aXh7lhMcZ2c0+025HZ0VA4bYeVIwnWQgkGpvOmoUvL3e&#10;X69BxKTJaOsJFXxjhG11flbqwvgTveCwS43gEoqFVtCm1BdSxrpFp+PE90jsHXxwOrEMjTRBn7jc&#10;WTnLspV0uiP+0Ooe71qsP3dHp2C9eBw+4tP8+b1eHewmXeXDw1dQ6vJivL0BkXBMf2H4xWd0qJhp&#10;749korCsl9MlRxVsQLCdz+Y8bc/3PFuArEr5f0D1AwAA//8DAFBLAQItABQABgAIAAAAIQC2gziS&#10;/gAAAOEBAAATAAAAAAAAAAAAAAAAAAAAAABbQ29udGVudF9UeXBlc10ueG1sUEsBAi0AFAAGAAgA&#10;AAAhADj9If/WAAAAlAEAAAsAAAAAAAAAAAAAAAAALwEAAF9yZWxzLy5yZWxzUEsBAi0AFAAGAAgA&#10;AAAhAK2NOf0ZAgAAMwQAAA4AAAAAAAAAAAAAAAAALgIAAGRycy9lMm9Eb2MueG1sUEsBAi0AFAAG&#10;AAgAAAAhAD/GFW3dAAAACAEAAA8AAAAAAAAAAAAAAAAAcwQAAGRycy9kb3ducmV2LnhtbFBLBQYA&#10;AAAABAAEAPMAAAB9BQAAAAA=&#10;">
                <v:textbox>
                  <w:txbxContent>
                    <w:p w14:paraId="56C1CE40" w14:textId="77777777" w:rsidR="00E252B1" w:rsidRDefault="00E252B1" w:rsidP="00E252B1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401BE5">
                        <w:rPr>
                          <w:rFonts w:ascii="Arial" w:hAnsi="Arial" w:cs="Arial"/>
                        </w:rPr>
                        <w:t xml:space="preserve">Women who completed the </w:t>
                      </w:r>
                    </w:p>
                    <w:p w14:paraId="6412631C" w14:textId="04309A60" w:rsidR="00E252B1" w:rsidRDefault="00E252B1" w:rsidP="00E252B1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follow-up </w:t>
                      </w:r>
                      <w:r w:rsidRPr="00401BE5">
                        <w:rPr>
                          <w:rFonts w:ascii="Arial" w:hAnsi="Arial" w:cs="Arial"/>
                        </w:rPr>
                        <w:t>survey</w:t>
                      </w:r>
                      <w:r>
                        <w:rPr>
                          <w:rFonts w:ascii="Arial" w:hAnsi="Arial" w:cs="Arial"/>
                        </w:rPr>
                        <w:t xml:space="preserve"> (analytic sample)</w:t>
                      </w:r>
                    </w:p>
                    <w:p w14:paraId="30711EA9" w14:textId="77777777" w:rsidR="00E252B1" w:rsidRDefault="00E252B1" w:rsidP="00E252B1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401BE5">
                        <w:rPr>
                          <w:rFonts w:ascii="Arial" w:hAnsi="Arial" w:cs="Arial"/>
                        </w:rPr>
                        <w:t>N</w:t>
                      </w:r>
                      <w:r w:rsidRPr="003276F5">
                        <w:rPr>
                          <w:rFonts w:ascii="Arial" w:hAnsi="Arial" w:cs="Arial"/>
                        </w:rPr>
                        <w:t>=1,41</w:t>
                      </w:r>
                      <w:r>
                        <w:rPr>
                          <w:rFonts w:ascii="Arial" w:hAnsi="Arial" w:cs="Arial"/>
                        </w:rPr>
                        <w:t>2</w:t>
                      </w:r>
                    </w:p>
                    <w:p w14:paraId="7EB20C09" w14:textId="77777777" w:rsidR="00E252B1" w:rsidRDefault="00E252B1" w:rsidP="00E252B1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(60% follow-up response rate) </w:t>
                      </w:r>
                    </w:p>
                    <w:p w14:paraId="4D7A4DD3" w14:textId="082A26EB" w:rsidR="00F74071" w:rsidRDefault="00F74071" w:rsidP="00E252B1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Median time from diagnosis to survey: 2506 days</w:t>
                      </w:r>
                    </w:p>
                    <w:p w14:paraId="492FBDDA" w14:textId="77777777" w:rsidR="00F74071" w:rsidRPr="00401BE5" w:rsidRDefault="00F74071" w:rsidP="00E252B1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55FCB16" w14:textId="77777777" w:rsidR="00E252B1" w:rsidRPr="00672B9B" w:rsidRDefault="00E252B1" w:rsidP="00E252B1">
      <w:pPr>
        <w:ind w:left="-720"/>
        <w:rPr>
          <w:rFonts w:ascii="Arial" w:eastAsia="MS Mincho" w:hAnsi="Arial" w:cs="Times New Roman"/>
          <w:b/>
          <w:sz w:val="22"/>
          <w:szCs w:val="22"/>
        </w:rPr>
      </w:pPr>
    </w:p>
    <w:p w14:paraId="76FF0679" w14:textId="77777777" w:rsidR="00E252B1" w:rsidRPr="00672B9B" w:rsidRDefault="00E252B1" w:rsidP="00E252B1">
      <w:pPr>
        <w:ind w:left="-720"/>
        <w:rPr>
          <w:rFonts w:ascii="Arial" w:eastAsia="MS Mincho" w:hAnsi="Arial" w:cs="Times New Roman"/>
          <w:b/>
          <w:sz w:val="22"/>
          <w:szCs w:val="22"/>
        </w:rPr>
      </w:pPr>
    </w:p>
    <w:p w14:paraId="30A836FC" w14:textId="77777777" w:rsidR="00E252B1" w:rsidRPr="00672B9B" w:rsidRDefault="00E252B1" w:rsidP="00E252B1">
      <w:pPr>
        <w:ind w:left="-720"/>
        <w:rPr>
          <w:rFonts w:ascii="Cambria" w:eastAsia="MS Mincho" w:hAnsi="Cambria" w:cs="Times New Roman"/>
          <w:b/>
          <w:sz w:val="22"/>
          <w:szCs w:val="22"/>
        </w:rPr>
      </w:pPr>
    </w:p>
    <w:p w14:paraId="40523218" w14:textId="407B61E2" w:rsidR="00E252B1" w:rsidRPr="00672B9B" w:rsidRDefault="00E252B1" w:rsidP="00E252B1">
      <w:pPr>
        <w:ind w:left="-720"/>
        <w:rPr>
          <w:rFonts w:ascii="Cambria" w:eastAsia="MS Mincho" w:hAnsi="Cambria" w:cs="Times New Roman"/>
          <w:b/>
          <w:sz w:val="22"/>
          <w:szCs w:val="22"/>
        </w:rPr>
      </w:pPr>
    </w:p>
    <w:p w14:paraId="2C58A6AD" w14:textId="77777777" w:rsidR="00E252B1" w:rsidRPr="00672B9B" w:rsidRDefault="00E252B1" w:rsidP="00E252B1">
      <w:pPr>
        <w:ind w:left="-720"/>
        <w:rPr>
          <w:rFonts w:ascii="Cambria" w:eastAsia="MS Mincho" w:hAnsi="Cambria" w:cs="Times New Roman"/>
          <w:b/>
          <w:sz w:val="22"/>
          <w:szCs w:val="22"/>
        </w:rPr>
      </w:pPr>
    </w:p>
    <w:p w14:paraId="1466C12F" w14:textId="5001BF9B" w:rsidR="002C0EAA" w:rsidRDefault="002C0EAA">
      <w:pPr>
        <w:spacing w:after="160" w:line="259" w:lineRule="auto"/>
      </w:pPr>
      <w:r>
        <w:br w:type="page"/>
      </w:r>
    </w:p>
    <w:p w14:paraId="63814BF1" w14:textId="26E4BF4A" w:rsidR="006E4303" w:rsidRDefault="006E4303" w:rsidP="006E4303">
      <w:pPr>
        <w:spacing w:after="160" w:line="259" w:lineRule="auto"/>
      </w:pPr>
      <w:r>
        <w:lastRenderedPageBreak/>
        <w:t>Supplemental Figure 2 – Rates of Genetic Counseling by Indication</w:t>
      </w:r>
    </w:p>
    <w:p w14:paraId="24B31DCC" w14:textId="1E260EAB" w:rsidR="00E131B7" w:rsidRDefault="00265EFB">
      <w:pPr>
        <w:spacing w:after="160" w:line="259" w:lineRule="auto"/>
      </w:pPr>
      <w:r>
        <w:rPr>
          <w:noProof/>
          <w14:ligatures w14:val="standardContextual"/>
        </w:rPr>
        <w:drawing>
          <wp:inline distT="0" distB="0" distL="0" distR="0" wp14:anchorId="350D6D7E" wp14:editId="29996318">
            <wp:extent cx="5753100" cy="3400425"/>
            <wp:effectExtent l="0" t="0" r="0" b="9525"/>
            <wp:docPr id="1355825514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DBA8089C-CE91-4E87-BBD9-2989CFC6A758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1AA5D86F" w14:textId="20FAAFFB" w:rsidR="006E4303" w:rsidRDefault="006E4303">
      <w:pPr>
        <w:spacing w:after="160" w:line="259" w:lineRule="auto"/>
      </w:pPr>
      <w:r>
        <w:br w:type="page"/>
      </w:r>
    </w:p>
    <w:p w14:paraId="6F0ED213" w14:textId="2CE0E24F" w:rsidR="006E4303" w:rsidRDefault="00877A98" w:rsidP="006E4303">
      <w:pPr>
        <w:spacing w:after="160" w:line="259" w:lineRule="auto"/>
      </w:pPr>
      <w:r>
        <w:lastRenderedPageBreak/>
        <w:t>Supplemental Figure 3</w:t>
      </w:r>
      <w:r w:rsidR="006E4303">
        <w:t xml:space="preserve"> – Adjusted Rate of Genetic Counseling by Race, Indication</w:t>
      </w:r>
    </w:p>
    <w:p w14:paraId="1C44CC6C" w14:textId="532AD49A" w:rsidR="006E4303" w:rsidRDefault="00265EFB">
      <w:pPr>
        <w:spacing w:after="160" w:line="259" w:lineRule="auto"/>
      </w:pPr>
      <w:r>
        <w:rPr>
          <w:noProof/>
          <w14:ligatures w14:val="standardContextual"/>
        </w:rPr>
        <w:drawing>
          <wp:inline distT="0" distB="0" distL="0" distR="0" wp14:anchorId="2D2AF289" wp14:editId="7F93FC7B">
            <wp:extent cx="5943600" cy="3809365"/>
            <wp:effectExtent l="0" t="0" r="0" b="635"/>
            <wp:docPr id="646448216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9F75BF83-D880-426A-8AEC-293BBE50A26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706BB41E" w14:textId="77777777" w:rsidR="006E4303" w:rsidRPr="006E4303" w:rsidRDefault="006E4303" w:rsidP="006E4303">
      <w:pPr>
        <w:rPr>
          <w:rFonts w:ascii="Calibri" w:eastAsia="Times New Roman" w:hAnsi="Calibri" w:cs="Calibri"/>
          <w:color w:val="000000"/>
          <w:sz w:val="22"/>
          <w:szCs w:val="22"/>
        </w:rPr>
      </w:pPr>
      <w:r w:rsidRPr="006E4303">
        <w:rPr>
          <w:rFonts w:ascii="Calibri" w:eastAsia="Times New Roman" w:hAnsi="Calibri" w:cs="Calibri"/>
          <w:color w:val="000000"/>
          <w:sz w:val="22"/>
          <w:szCs w:val="22"/>
        </w:rPr>
        <w:t>Adjusted for age, education, and stage.</w:t>
      </w:r>
    </w:p>
    <w:p w14:paraId="09747CA9" w14:textId="77777777" w:rsidR="006E4303" w:rsidRDefault="006E4303">
      <w:pPr>
        <w:spacing w:after="160" w:line="259" w:lineRule="auto"/>
      </w:pPr>
    </w:p>
    <w:sectPr w:rsidR="006E43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2B1"/>
    <w:rsid w:val="00087795"/>
    <w:rsid w:val="000F18B3"/>
    <w:rsid w:val="001B500D"/>
    <w:rsid w:val="00203619"/>
    <w:rsid w:val="00234923"/>
    <w:rsid w:val="00265EFB"/>
    <w:rsid w:val="002C0EAA"/>
    <w:rsid w:val="0042020C"/>
    <w:rsid w:val="004915E2"/>
    <w:rsid w:val="00526D91"/>
    <w:rsid w:val="00630836"/>
    <w:rsid w:val="006E4303"/>
    <w:rsid w:val="007712C7"/>
    <w:rsid w:val="007A7ACA"/>
    <w:rsid w:val="00840742"/>
    <w:rsid w:val="00877A98"/>
    <w:rsid w:val="00A00965"/>
    <w:rsid w:val="00AF5773"/>
    <w:rsid w:val="00B2798B"/>
    <w:rsid w:val="00B448C6"/>
    <w:rsid w:val="00CC1349"/>
    <w:rsid w:val="00D43025"/>
    <w:rsid w:val="00D719F5"/>
    <w:rsid w:val="00DD40FA"/>
    <w:rsid w:val="00E131B7"/>
    <w:rsid w:val="00E252B1"/>
    <w:rsid w:val="00E34C1C"/>
    <w:rsid w:val="00F74071"/>
    <w:rsid w:val="00FE4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EE9EEC"/>
  <w15:chartTrackingRefBased/>
  <w15:docId w15:val="{7C89B640-3F98-4831-8117-0F61AF0EF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52B1"/>
    <w:pPr>
      <w:spacing w:after="0" w:line="240" w:lineRule="auto"/>
    </w:pPr>
    <w:rPr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252B1"/>
    <w:pPr>
      <w:spacing w:after="0" w:line="240" w:lineRule="auto"/>
    </w:pPr>
    <w:rPr>
      <w:kern w:val="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23492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3492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34923"/>
    <w:rPr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349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34923"/>
    <w:rPr>
      <w:b/>
      <w:bCs/>
      <w:kern w:val="0"/>
      <w:sz w:val="20"/>
      <w:szCs w:val="20"/>
      <w14:ligatures w14:val="none"/>
    </w:rPr>
  </w:style>
  <w:style w:type="table" w:styleId="TableGrid">
    <w:name w:val="Table Grid"/>
    <w:basedOn w:val="TableNormal"/>
    <w:uiPriority w:val="39"/>
    <w:rsid w:val="00526D91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26D9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202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593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3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3" Type="http://schemas.openxmlformats.org/officeDocument/2006/relationships/customXml" Target="../customXml/item3.xml"/><Relationship Id="rId7" Type="http://schemas.openxmlformats.org/officeDocument/2006/relationships/chart" Target="charts/chart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pabra\Dropbox%20(University%20of%20Michigan)\MED-CANSORT\IntMed-CanSORT\Awarded%20Projects\iCanCare%20follow-up%20study%20(Wallner)\Dissemination\Manuscripts\Katz%20et%20al%20GRE%20and%20Testing%20in%20Survivorship\Katz%20JCO%20R1\archive\katz%20%20Tables%20and%20Figures%20xls%20R1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pabra\Dropbox%20(University%20of%20Michigan)\MED-CANSORT\IntMed-CanSORT\Awarded%20Projects\iCanCare%20follow-up%20study%20(Wallner)\Dissemination\Manuscripts\Katz%20et%20al%20GRE%20and%20Testing%20in%20Survivorship\Katz%20JCO%20R1\archive\katz%20%20Tables%20and%20Figures%20xls%20R1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9.1567147856517928E-2"/>
          <c:y val="5.0925925925925923E-2"/>
          <c:w val="0.87232174103237092"/>
          <c:h val="0.79081802274715662"/>
        </c:manualLayout>
      </c:layout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'supp fig 2'!$A$2:$A$4</c:f>
              <c:strCache>
                <c:ptCount val="3"/>
                <c:pt idx="0">
                  <c:v>Indication at Baseline</c:v>
                </c:pt>
                <c:pt idx="1">
                  <c:v>Indication at Followup Only</c:v>
                </c:pt>
                <c:pt idx="2">
                  <c:v>No Indication</c:v>
                </c:pt>
              </c:strCache>
            </c:strRef>
          </c:cat>
          <c:val>
            <c:numRef>
              <c:f>'supp fig 2'!$B$2:$B$4</c:f>
              <c:numCache>
                <c:formatCode>0%</c:formatCode>
                <c:ptCount val="3"/>
                <c:pt idx="0">
                  <c:v>0.64500000000000002</c:v>
                </c:pt>
                <c:pt idx="1">
                  <c:v>0.48499999999999999</c:v>
                </c:pt>
                <c:pt idx="2">
                  <c:v>0.316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C57-40D0-8B3D-B905DD7C7712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73"/>
        <c:overlap val="-27"/>
        <c:axId val="1863550655"/>
        <c:axId val="816880671"/>
      </c:barChart>
      <c:catAx>
        <c:axId val="1863550655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816880671"/>
        <c:crosses val="autoZero"/>
        <c:auto val="1"/>
        <c:lblAlgn val="ctr"/>
        <c:lblOffset val="100"/>
        <c:noMultiLvlLbl val="0"/>
      </c:catAx>
      <c:valAx>
        <c:axId val="816880671"/>
        <c:scaling>
          <c:orientation val="minMax"/>
          <c:max val="1"/>
        </c:scaling>
        <c:delete val="0"/>
        <c:axPos val="l"/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863550655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'supp fig 3'!$C$1</c:f>
              <c:strCache>
                <c:ptCount val="1"/>
                <c:pt idx="0">
                  <c:v>White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'supp fig 3'!$B$2:$B$4</c:f>
              <c:strCache>
                <c:ptCount val="3"/>
                <c:pt idx="0">
                  <c:v>Indication at Baseline</c:v>
                </c:pt>
                <c:pt idx="1">
                  <c:v>Indication at Followup Only</c:v>
                </c:pt>
                <c:pt idx="2">
                  <c:v>No Indication</c:v>
                </c:pt>
              </c:strCache>
            </c:strRef>
          </c:cat>
          <c:val>
            <c:numRef>
              <c:f>'supp fig 3'!$C$2:$C$4</c:f>
              <c:numCache>
                <c:formatCode>0%</c:formatCode>
                <c:ptCount val="3"/>
                <c:pt idx="0">
                  <c:v>0.63170000000000004</c:v>
                </c:pt>
                <c:pt idx="1">
                  <c:v>0.49709999999999999</c:v>
                </c:pt>
                <c:pt idx="2">
                  <c:v>0.35010000000000002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B98-4995-AE45-95080B0583D9}"/>
            </c:ext>
          </c:extLst>
        </c:ser>
        <c:ser>
          <c:idx val="1"/>
          <c:order val="1"/>
          <c:tx>
            <c:strRef>
              <c:f>'supp fig 3'!$D$1</c:f>
              <c:strCache>
                <c:ptCount val="1"/>
                <c:pt idx="0">
                  <c:v>Black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'supp fig 3'!$B$2:$B$4</c:f>
              <c:strCache>
                <c:ptCount val="3"/>
                <c:pt idx="0">
                  <c:v>Indication at Baseline</c:v>
                </c:pt>
                <c:pt idx="1">
                  <c:v>Indication at Followup Only</c:v>
                </c:pt>
                <c:pt idx="2">
                  <c:v>No Indication</c:v>
                </c:pt>
              </c:strCache>
            </c:strRef>
          </c:cat>
          <c:val>
            <c:numRef>
              <c:f>'supp fig 3'!$D$2:$D$4</c:f>
              <c:numCache>
                <c:formatCode>0%</c:formatCode>
                <c:ptCount val="3"/>
                <c:pt idx="0">
                  <c:v>0.58789999999999998</c:v>
                </c:pt>
                <c:pt idx="1">
                  <c:v>0.51149999999999995</c:v>
                </c:pt>
                <c:pt idx="2">
                  <c:v>0.31190000000000001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8B98-4995-AE45-95080B0583D9}"/>
            </c:ext>
          </c:extLst>
        </c:ser>
        <c:ser>
          <c:idx val="2"/>
          <c:order val="2"/>
          <c:tx>
            <c:strRef>
              <c:f>'supp fig 3'!$E$1</c:f>
              <c:strCache>
                <c:ptCount val="1"/>
                <c:pt idx="0">
                  <c:v>Asian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'supp fig 3'!$B$2:$B$4</c:f>
              <c:strCache>
                <c:ptCount val="3"/>
                <c:pt idx="0">
                  <c:v>Indication at Baseline</c:v>
                </c:pt>
                <c:pt idx="1">
                  <c:v>Indication at Followup Only</c:v>
                </c:pt>
                <c:pt idx="2">
                  <c:v>No Indication</c:v>
                </c:pt>
              </c:strCache>
            </c:strRef>
          </c:cat>
          <c:val>
            <c:numRef>
              <c:f>'supp fig 3'!$E$2:$E$4</c:f>
              <c:numCache>
                <c:formatCode>0%</c:formatCode>
                <c:ptCount val="3"/>
                <c:pt idx="0">
                  <c:v>0.70530000000000004</c:v>
                </c:pt>
                <c:pt idx="1">
                  <c:v>0.313</c:v>
                </c:pt>
                <c:pt idx="2">
                  <c:v>0.2525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8B98-4995-AE45-95080B0583D9}"/>
            </c:ext>
          </c:extLst>
        </c:ser>
        <c:ser>
          <c:idx val="3"/>
          <c:order val="3"/>
          <c:tx>
            <c:strRef>
              <c:f>'supp fig 3'!$F$1</c:f>
              <c:strCache>
                <c:ptCount val="1"/>
                <c:pt idx="0">
                  <c:v>Latina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'supp fig 3'!$B$2:$B$4</c:f>
              <c:strCache>
                <c:ptCount val="3"/>
                <c:pt idx="0">
                  <c:v>Indication at Baseline</c:v>
                </c:pt>
                <c:pt idx="1">
                  <c:v>Indication at Followup Only</c:v>
                </c:pt>
                <c:pt idx="2">
                  <c:v>No Indication</c:v>
                </c:pt>
              </c:strCache>
            </c:strRef>
          </c:cat>
          <c:val>
            <c:numRef>
              <c:f>'supp fig 3'!$F$2:$F$4</c:f>
              <c:numCache>
                <c:formatCode>0%</c:formatCode>
                <c:ptCount val="3"/>
                <c:pt idx="0">
                  <c:v>0.55420000000000003</c:v>
                </c:pt>
                <c:pt idx="1">
                  <c:v>0.34379999999999999</c:v>
                </c:pt>
                <c:pt idx="2">
                  <c:v>0.37859999999999999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8B98-4995-AE45-95080B0583D9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235497167"/>
        <c:axId val="816904975"/>
      </c:barChart>
      <c:catAx>
        <c:axId val="235497167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816904975"/>
        <c:crosses val="autoZero"/>
        <c:auto val="1"/>
        <c:lblAlgn val="ctr"/>
        <c:lblOffset val="100"/>
        <c:noMultiLvlLbl val="0"/>
      </c:catAx>
      <c:valAx>
        <c:axId val="816904975"/>
        <c:scaling>
          <c:orientation val="minMax"/>
          <c:max val="1"/>
        </c:scaling>
        <c:delete val="0"/>
        <c:axPos val="l"/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35497167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7D994ABD96064DA8016B2ECE817A0B" ma:contentTypeVersion="3" ma:contentTypeDescription="Create a new document." ma:contentTypeScope="" ma:versionID="6a45bac4efe2023ca2c1befc7716fc52">
  <xsd:schema xmlns:xsd="http://www.w3.org/2001/XMLSchema" xmlns:xs="http://www.w3.org/2001/XMLSchema" xmlns:p="http://schemas.microsoft.com/office/2006/metadata/properties" xmlns:ns3="a860af5b-2336-4705-b140-461451c3c7c7" targetNamespace="http://schemas.microsoft.com/office/2006/metadata/properties" ma:root="true" ma:fieldsID="e739e2078d28ee107e38758e4111507f" ns3:_="">
    <xsd:import namespace="a860af5b-2336-4705-b140-461451c3c7c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60af5b-2336-4705-b140-461451c3c7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72CAA51-CA53-4BED-B493-3CF5789C2A4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3E4DE44-E2E1-48C8-82B9-8367050E7B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60af5b-2336-4705-b140-461451c3c7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17D0EE1-031E-4F92-9AD5-32FFF58D298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Abrahamse</dc:creator>
  <cp:keywords/>
  <dc:description/>
  <cp:lastModifiedBy>Goldsmith, John</cp:lastModifiedBy>
  <cp:revision>2</cp:revision>
  <dcterms:created xsi:type="dcterms:W3CDTF">2024-05-09T16:49:00Z</dcterms:created>
  <dcterms:modified xsi:type="dcterms:W3CDTF">2024-05-09T16:49:00Z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0x010100527D994ABD96064DA8016B2ECE817A0B</vt:lpwstr>
  </property>
</Properties>
</file>