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8F4C88" w14:textId="77777777" w:rsidR="00C563C3" w:rsidRDefault="00000000">
      <w:pPr>
        <w:rPr>
          <w:rFonts w:ascii="Verdana" w:eastAsia="Verdana" w:hAnsi="Verdana" w:cs="Verdana"/>
          <w:u w:val="single"/>
        </w:rPr>
      </w:pPr>
      <w:r>
        <w:rPr>
          <w:rFonts w:ascii="Verdana" w:eastAsia="Verdana" w:hAnsi="Verdana" w:cs="Verdana"/>
          <w:u w:val="single"/>
        </w:rPr>
        <w:t>Supplemental Content:</w:t>
      </w:r>
    </w:p>
    <w:p w14:paraId="1D77B4EE" w14:textId="77777777" w:rsidR="00C563C3" w:rsidRDefault="00C563C3">
      <w:pPr>
        <w:rPr>
          <w:rFonts w:ascii="Verdana" w:eastAsia="Verdana" w:hAnsi="Verdana" w:cs="Verdana"/>
          <w:sz w:val="20"/>
          <w:szCs w:val="20"/>
        </w:rPr>
      </w:pPr>
    </w:p>
    <w:p w14:paraId="1464D8CB" w14:textId="77777777" w:rsidR="00C563C3" w:rsidRDefault="00000000">
      <w:pPr>
        <w:shd w:val="clear" w:color="auto" w:fill="FFFFFF"/>
        <w:spacing w:line="360" w:lineRule="auto"/>
        <w:rPr>
          <w:rFonts w:ascii="Verdana" w:eastAsia="Verdana" w:hAnsi="Verdana" w:cs="Verdana"/>
        </w:rPr>
      </w:pPr>
      <w:r>
        <w:rPr>
          <w:rFonts w:ascii="Verdana" w:eastAsia="Verdana" w:hAnsi="Verdana" w:cs="Verdana"/>
        </w:rPr>
        <w:t>Supplemental Table 1: Assessing Participant’s Pre- and Post-Session Confidence in Advocacy Initiatives for Disabled Persons</w:t>
      </w:r>
    </w:p>
    <w:tbl>
      <w:tblPr>
        <w:tblStyle w:val="a"/>
        <w:tblW w:w="9735" w:type="dxa"/>
        <w:tblBorders>
          <w:top w:val="nil"/>
          <w:left w:val="nil"/>
          <w:bottom w:val="nil"/>
          <w:right w:val="nil"/>
          <w:insideH w:val="nil"/>
          <w:insideV w:val="nil"/>
        </w:tblBorders>
        <w:tblLayout w:type="fixed"/>
        <w:tblLook w:val="0600" w:firstRow="0" w:lastRow="0" w:firstColumn="0" w:lastColumn="0" w:noHBand="1" w:noVBand="1"/>
      </w:tblPr>
      <w:tblGrid>
        <w:gridCol w:w="4395"/>
        <w:gridCol w:w="2445"/>
        <w:gridCol w:w="1980"/>
        <w:gridCol w:w="915"/>
      </w:tblGrid>
      <w:tr w:rsidR="00C563C3" w14:paraId="439AD621" w14:textId="77777777">
        <w:trPr>
          <w:trHeight w:val="440"/>
        </w:trPr>
        <w:tc>
          <w:tcPr>
            <w:tcW w:w="4395" w:type="dxa"/>
            <w:tcBorders>
              <w:top w:val="single" w:sz="8" w:space="0" w:color="000000"/>
              <w:left w:val="single" w:sz="8" w:space="0" w:color="000000"/>
              <w:bottom w:val="single" w:sz="4" w:space="0" w:color="000000"/>
              <w:right w:val="single" w:sz="8" w:space="0" w:color="000000"/>
            </w:tcBorders>
            <w:tcMar>
              <w:top w:w="100" w:type="dxa"/>
              <w:left w:w="100" w:type="dxa"/>
              <w:bottom w:w="100" w:type="dxa"/>
              <w:right w:w="100" w:type="dxa"/>
            </w:tcMar>
          </w:tcPr>
          <w:p w14:paraId="7BDD9E69" w14:textId="77777777" w:rsidR="00C563C3" w:rsidRDefault="00C563C3">
            <w:pPr>
              <w:shd w:val="clear" w:color="auto" w:fill="FFFFFF"/>
              <w:spacing w:line="360" w:lineRule="auto"/>
              <w:jc w:val="center"/>
              <w:rPr>
                <w:rFonts w:ascii="Verdana" w:eastAsia="Verdana" w:hAnsi="Verdana" w:cs="Verdana"/>
                <w:b/>
              </w:rPr>
            </w:pPr>
          </w:p>
          <w:p w14:paraId="00132AF8" w14:textId="77777777" w:rsidR="00C563C3" w:rsidRDefault="00000000">
            <w:pPr>
              <w:shd w:val="clear" w:color="auto" w:fill="FFFFFF"/>
              <w:spacing w:line="360" w:lineRule="auto"/>
              <w:jc w:val="center"/>
              <w:rPr>
                <w:rFonts w:ascii="Verdana" w:eastAsia="Verdana" w:hAnsi="Verdana" w:cs="Verdana"/>
                <w:b/>
              </w:rPr>
            </w:pPr>
            <w:r>
              <w:rPr>
                <w:rFonts w:ascii="Verdana" w:eastAsia="Verdana" w:hAnsi="Verdana" w:cs="Verdana"/>
                <w:b/>
              </w:rPr>
              <w:t>Question</w:t>
            </w:r>
          </w:p>
        </w:tc>
        <w:tc>
          <w:tcPr>
            <w:tcW w:w="2445" w:type="dxa"/>
            <w:tcBorders>
              <w:top w:val="single" w:sz="8" w:space="0" w:color="000000"/>
              <w:left w:val="nil"/>
              <w:bottom w:val="single" w:sz="4" w:space="0" w:color="000000"/>
              <w:right w:val="single" w:sz="8" w:space="0" w:color="000000"/>
            </w:tcBorders>
            <w:tcMar>
              <w:top w:w="100" w:type="dxa"/>
              <w:left w:w="100" w:type="dxa"/>
              <w:bottom w:w="100" w:type="dxa"/>
              <w:right w:w="100" w:type="dxa"/>
            </w:tcMar>
          </w:tcPr>
          <w:p w14:paraId="7A641347" w14:textId="77777777" w:rsidR="00C563C3" w:rsidRDefault="00000000">
            <w:pPr>
              <w:shd w:val="clear" w:color="auto" w:fill="FFFFFF"/>
              <w:spacing w:line="360" w:lineRule="auto"/>
              <w:rPr>
                <w:rFonts w:ascii="Verdana" w:eastAsia="Verdana" w:hAnsi="Verdana" w:cs="Verdana"/>
                <w:b/>
              </w:rPr>
            </w:pPr>
            <w:r>
              <w:rPr>
                <w:rFonts w:ascii="Verdana" w:eastAsia="Verdana" w:hAnsi="Verdana" w:cs="Verdana"/>
                <w:b/>
              </w:rPr>
              <w:t>Pre-Survey</w:t>
            </w:r>
          </w:p>
          <w:p w14:paraId="6C448AEB" w14:textId="77777777" w:rsidR="00C563C3" w:rsidRDefault="00000000">
            <w:pPr>
              <w:shd w:val="clear" w:color="auto" w:fill="FFFFFF"/>
              <w:spacing w:line="360" w:lineRule="auto"/>
              <w:rPr>
                <w:rFonts w:ascii="Verdana" w:eastAsia="Verdana" w:hAnsi="Verdana" w:cs="Verdana"/>
                <w:b/>
              </w:rPr>
            </w:pPr>
            <w:r>
              <w:rPr>
                <w:rFonts w:ascii="Verdana" w:eastAsia="Verdana" w:hAnsi="Verdana" w:cs="Verdana"/>
                <w:b/>
              </w:rPr>
              <w:t>(n = 31)</w:t>
            </w:r>
          </w:p>
        </w:tc>
        <w:tc>
          <w:tcPr>
            <w:tcW w:w="2895" w:type="dxa"/>
            <w:gridSpan w:val="2"/>
            <w:tcBorders>
              <w:top w:val="single" w:sz="8" w:space="0" w:color="000000"/>
              <w:left w:val="nil"/>
              <w:bottom w:val="single" w:sz="4" w:space="0" w:color="000000"/>
              <w:right w:val="single" w:sz="8" w:space="0" w:color="000000"/>
            </w:tcBorders>
            <w:tcMar>
              <w:top w:w="100" w:type="dxa"/>
              <w:left w:w="100" w:type="dxa"/>
              <w:bottom w:w="100" w:type="dxa"/>
              <w:right w:w="100" w:type="dxa"/>
            </w:tcMar>
          </w:tcPr>
          <w:p w14:paraId="1C92583A" w14:textId="77777777" w:rsidR="00C563C3" w:rsidRDefault="00000000">
            <w:pPr>
              <w:shd w:val="clear" w:color="auto" w:fill="FFFFFF"/>
              <w:spacing w:line="360" w:lineRule="auto"/>
              <w:rPr>
                <w:rFonts w:ascii="Verdana" w:eastAsia="Verdana" w:hAnsi="Verdana" w:cs="Verdana"/>
                <w:b/>
              </w:rPr>
            </w:pPr>
            <w:r>
              <w:rPr>
                <w:rFonts w:ascii="Verdana" w:eastAsia="Verdana" w:hAnsi="Verdana" w:cs="Verdana"/>
                <w:b/>
              </w:rPr>
              <w:t xml:space="preserve">Post-Survey </w:t>
            </w:r>
          </w:p>
          <w:p w14:paraId="354F707A" w14:textId="77777777" w:rsidR="00C563C3" w:rsidRDefault="00000000">
            <w:pPr>
              <w:shd w:val="clear" w:color="auto" w:fill="FFFFFF"/>
              <w:spacing w:line="360" w:lineRule="auto"/>
              <w:rPr>
                <w:rFonts w:ascii="Verdana" w:eastAsia="Verdana" w:hAnsi="Verdana" w:cs="Verdana"/>
                <w:b/>
              </w:rPr>
            </w:pPr>
            <w:r>
              <w:rPr>
                <w:rFonts w:ascii="Verdana" w:eastAsia="Verdana" w:hAnsi="Verdana" w:cs="Verdana"/>
                <w:b/>
              </w:rPr>
              <w:t>(n = 18)</w:t>
            </w:r>
          </w:p>
        </w:tc>
      </w:tr>
      <w:tr w:rsidR="00C563C3" w14:paraId="6EFAF925" w14:textId="77777777">
        <w:trPr>
          <w:trHeight w:val="1429"/>
        </w:trPr>
        <w:tc>
          <w:tcPr>
            <w:tcW w:w="9735" w:type="dxa"/>
            <w:gridSpan w:val="4"/>
            <w:tcBorders>
              <w:top w:val="single" w:sz="4" w:space="0" w:color="000000"/>
              <w:left w:val="single" w:sz="4" w:space="0" w:color="000000"/>
              <w:bottom w:val="nil"/>
              <w:right w:val="single" w:sz="4" w:space="0" w:color="000000"/>
            </w:tcBorders>
            <w:tcMar>
              <w:top w:w="100" w:type="dxa"/>
              <w:left w:w="100" w:type="dxa"/>
              <w:bottom w:w="100" w:type="dxa"/>
              <w:right w:w="100" w:type="dxa"/>
            </w:tcMar>
          </w:tcPr>
          <w:p w14:paraId="261599B7" w14:textId="77777777" w:rsidR="00C563C3" w:rsidRDefault="00000000">
            <w:pPr>
              <w:shd w:val="clear" w:color="auto" w:fill="FFFFFF"/>
              <w:spacing w:line="360" w:lineRule="auto"/>
              <w:rPr>
                <w:rFonts w:ascii="Verdana" w:eastAsia="Verdana" w:hAnsi="Verdana" w:cs="Verdana"/>
              </w:rPr>
            </w:pPr>
            <w:r>
              <w:rPr>
                <w:rFonts w:ascii="Verdana" w:eastAsia="Verdana" w:hAnsi="Verdana" w:cs="Verdana"/>
              </w:rPr>
              <w:t>How likely are you to engage in disability advocacy?</w:t>
            </w:r>
          </w:p>
          <w:p w14:paraId="25B6C046" w14:textId="77777777" w:rsidR="00C563C3" w:rsidRDefault="00000000">
            <w:pPr>
              <w:shd w:val="clear" w:color="auto" w:fill="FFFFFF"/>
              <w:spacing w:line="360" w:lineRule="auto"/>
              <w:rPr>
                <w:rFonts w:ascii="Verdana" w:eastAsia="Verdana" w:hAnsi="Verdana" w:cs="Verdana"/>
              </w:rPr>
            </w:pPr>
            <w:r>
              <w:rPr>
                <w:rFonts w:ascii="Verdana" w:eastAsia="Verdana" w:hAnsi="Verdana" w:cs="Verdana"/>
              </w:rPr>
              <w:t>Following this session, how likely are you to participate in disability advocacy in the future?</w:t>
            </w:r>
          </w:p>
        </w:tc>
      </w:tr>
      <w:tr w:rsidR="00C563C3" w14:paraId="76199240" w14:textId="77777777">
        <w:trPr>
          <w:trHeight w:val="953"/>
        </w:trPr>
        <w:tc>
          <w:tcPr>
            <w:tcW w:w="4395" w:type="dxa"/>
            <w:tcBorders>
              <w:top w:val="nil"/>
              <w:left w:val="single" w:sz="4" w:space="0" w:color="000000"/>
              <w:bottom w:val="single" w:sz="4" w:space="0" w:color="000000"/>
              <w:right w:val="nil"/>
            </w:tcBorders>
            <w:tcMar>
              <w:top w:w="100" w:type="dxa"/>
              <w:left w:w="100" w:type="dxa"/>
              <w:bottom w:w="100" w:type="dxa"/>
              <w:right w:w="100" w:type="dxa"/>
            </w:tcMar>
          </w:tcPr>
          <w:p w14:paraId="2D34F7BB" w14:textId="77777777" w:rsidR="00C563C3" w:rsidRDefault="00000000">
            <w:pPr>
              <w:shd w:val="clear" w:color="auto" w:fill="FFFFFF"/>
              <w:spacing w:line="360" w:lineRule="auto"/>
              <w:rPr>
                <w:rFonts w:ascii="Verdana" w:eastAsia="Verdana" w:hAnsi="Verdana" w:cs="Verdana"/>
              </w:rPr>
            </w:pPr>
            <w:r>
              <w:rPr>
                <w:rFonts w:ascii="Verdana" w:eastAsia="Verdana" w:hAnsi="Verdana" w:cs="Verdana"/>
              </w:rPr>
              <w:t>Very/somewhat unlikely</w:t>
            </w:r>
          </w:p>
          <w:p w14:paraId="64107B00" w14:textId="77777777" w:rsidR="00C563C3" w:rsidRDefault="00000000">
            <w:pPr>
              <w:shd w:val="clear" w:color="auto" w:fill="FFFFFF"/>
              <w:spacing w:line="360" w:lineRule="auto"/>
              <w:rPr>
                <w:rFonts w:ascii="Verdana" w:eastAsia="Verdana" w:hAnsi="Verdana" w:cs="Verdana"/>
              </w:rPr>
            </w:pPr>
            <w:r>
              <w:rPr>
                <w:rFonts w:ascii="Verdana" w:eastAsia="Verdana" w:hAnsi="Verdana" w:cs="Verdana"/>
              </w:rPr>
              <w:t>Very/somewhat likely</w:t>
            </w:r>
          </w:p>
        </w:tc>
        <w:tc>
          <w:tcPr>
            <w:tcW w:w="2445" w:type="dxa"/>
            <w:tcBorders>
              <w:top w:val="nil"/>
              <w:left w:val="nil"/>
              <w:bottom w:val="single" w:sz="4" w:space="0" w:color="000000"/>
              <w:right w:val="nil"/>
            </w:tcBorders>
            <w:tcMar>
              <w:top w:w="100" w:type="dxa"/>
              <w:left w:w="100" w:type="dxa"/>
              <w:bottom w:w="100" w:type="dxa"/>
              <w:right w:w="100" w:type="dxa"/>
            </w:tcMar>
          </w:tcPr>
          <w:p w14:paraId="674BA66F" w14:textId="77777777" w:rsidR="00C563C3" w:rsidRDefault="00000000">
            <w:pPr>
              <w:shd w:val="clear" w:color="auto" w:fill="FFFFFF"/>
              <w:spacing w:line="360" w:lineRule="auto"/>
              <w:rPr>
                <w:rFonts w:ascii="Verdana" w:eastAsia="Verdana" w:hAnsi="Verdana" w:cs="Verdana"/>
              </w:rPr>
            </w:pPr>
            <w:r>
              <w:rPr>
                <w:rFonts w:ascii="Verdana" w:eastAsia="Verdana" w:hAnsi="Verdana" w:cs="Verdana"/>
              </w:rPr>
              <w:t>3 (9.7%)</w:t>
            </w:r>
          </w:p>
          <w:p w14:paraId="5C3CDEB1" w14:textId="77777777" w:rsidR="00C563C3" w:rsidRDefault="00000000">
            <w:pPr>
              <w:shd w:val="clear" w:color="auto" w:fill="FFFFFF"/>
              <w:spacing w:line="360" w:lineRule="auto"/>
              <w:rPr>
                <w:rFonts w:ascii="Verdana" w:eastAsia="Verdana" w:hAnsi="Verdana" w:cs="Verdana"/>
              </w:rPr>
            </w:pPr>
            <w:r>
              <w:rPr>
                <w:rFonts w:ascii="Verdana" w:eastAsia="Verdana" w:hAnsi="Verdana" w:cs="Verdana"/>
              </w:rPr>
              <w:t>28 (90.3%)</w:t>
            </w:r>
          </w:p>
        </w:tc>
        <w:tc>
          <w:tcPr>
            <w:tcW w:w="1980" w:type="dxa"/>
            <w:tcBorders>
              <w:top w:val="nil"/>
              <w:left w:val="nil"/>
              <w:bottom w:val="single" w:sz="4" w:space="0" w:color="000000"/>
              <w:right w:val="nil"/>
            </w:tcBorders>
            <w:tcMar>
              <w:top w:w="100" w:type="dxa"/>
              <w:left w:w="100" w:type="dxa"/>
              <w:bottom w:w="100" w:type="dxa"/>
              <w:right w:w="100" w:type="dxa"/>
            </w:tcMar>
          </w:tcPr>
          <w:p w14:paraId="26381B7F" w14:textId="77777777" w:rsidR="00C563C3" w:rsidRDefault="00000000">
            <w:pPr>
              <w:shd w:val="clear" w:color="auto" w:fill="FFFFFF"/>
              <w:spacing w:line="360" w:lineRule="auto"/>
              <w:rPr>
                <w:rFonts w:ascii="Verdana" w:eastAsia="Verdana" w:hAnsi="Verdana" w:cs="Verdana"/>
              </w:rPr>
            </w:pPr>
            <w:r>
              <w:rPr>
                <w:rFonts w:ascii="Verdana" w:eastAsia="Verdana" w:hAnsi="Verdana" w:cs="Verdana"/>
              </w:rPr>
              <w:t>0 (0.0%)</w:t>
            </w:r>
          </w:p>
          <w:p w14:paraId="51839FE4" w14:textId="77777777" w:rsidR="00C563C3" w:rsidRDefault="00000000">
            <w:pPr>
              <w:shd w:val="clear" w:color="auto" w:fill="FFFFFF"/>
              <w:spacing w:line="360" w:lineRule="auto"/>
              <w:rPr>
                <w:rFonts w:ascii="Verdana" w:eastAsia="Verdana" w:hAnsi="Verdana" w:cs="Verdana"/>
              </w:rPr>
            </w:pPr>
            <w:r>
              <w:rPr>
                <w:rFonts w:ascii="Verdana" w:eastAsia="Verdana" w:hAnsi="Verdana" w:cs="Verdana"/>
              </w:rPr>
              <w:t>18 (100.0%)</w:t>
            </w:r>
          </w:p>
        </w:tc>
        <w:tc>
          <w:tcPr>
            <w:tcW w:w="915" w:type="dxa"/>
            <w:tcBorders>
              <w:top w:val="nil"/>
              <w:left w:val="nil"/>
              <w:bottom w:val="single" w:sz="4" w:space="0" w:color="000000"/>
              <w:right w:val="single" w:sz="4" w:space="0" w:color="000000"/>
            </w:tcBorders>
            <w:tcMar>
              <w:top w:w="100" w:type="dxa"/>
              <w:left w:w="100" w:type="dxa"/>
              <w:bottom w:w="100" w:type="dxa"/>
              <w:right w:w="100" w:type="dxa"/>
            </w:tcMar>
          </w:tcPr>
          <w:p w14:paraId="4199D5FB" w14:textId="77777777" w:rsidR="00C563C3" w:rsidRDefault="00000000">
            <w:pPr>
              <w:shd w:val="clear" w:color="auto" w:fill="FFFFFF"/>
              <w:spacing w:line="360" w:lineRule="auto"/>
              <w:rPr>
                <w:rFonts w:ascii="Verdana" w:eastAsia="Verdana" w:hAnsi="Verdana" w:cs="Verdana"/>
              </w:rPr>
            </w:pPr>
            <w:r>
              <w:rPr>
                <w:rFonts w:ascii="Verdana" w:eastAsia="Verdana" w:hAnsi="Verdana" w:cs="Verdana"/>
              </w:rPr>
              <w:t xml:space="preserve"> </w:t>
            </w:r>
          </w:p>
          <w:p w14:paraId="45B2C417" w14:textId="77777777" w:rsidR="00C563C3" w:rsidRDefault="00C563C3">
            <w:pPr>
              <w:shd w:val="clear" w:color="auto" w:fill="FFFFFF"/>
              <w:spacing w:line="360" w:lineRule="auto"/>
              <w:rPr>
                <w:rFonts w:ascii="Verdana" w:eastAsia="Verdana" w:hAnsi="Verdana" w:cs="Verdana"/>
              </w:rPr>
            </w:pPr>
          </w:p>
        </w:tc>
      </w:tr>
      <w:tr w:rsidR="00C563C3" w14:paraId="5316CDDB" w14:textId="77777777">
        <w:trPr>
          <w:trHeight w:val="259"/>
        </w:trPr>
        <w:tc>
          <w:tcPr>
            <w:tcW w:w="9735" w:type="dxa"/>
            <w:gridSpan w:val="4"/>
            <w:tcBorders>
              <w:top w:val="single" w:sz="4" w:space="0" w:color="000000"/>
              <w:left w:val="single" w:sz="8" w:space="0" w:color="000000"/>
              <w:bottom w:val="nil"/>
              <w:right w:val="single" w:sz="8" w:space="0" w:color="000000"/>
            </w:tcBorders>
            <w:tcMar>
              <w:top w:w="100" w:type="dxa"/>
              <w:left w:w="100" w:type="dxa"/>
              <w:bottom w:w="100" w:type="dxa"/>
              <w:right w:w="100" w:type="dxa"/>
            </w:tcMar>
          </w:tcPr>
          <w:p w14:paraId="4E0C90AB" w14:textId="77777777" w:rsidR="00C563C3" w:rsidRDefault="00000000">
            <w:pPr>
              <w:shd w:val="clear" w:color="auto" w:fill="FFFFFF"/>
              <w:spacing w:line="360" w:lineRule="auto"/>
              <w:rPr>
                <w:rFonts w:ascii="Verdana" w:eastAsia="Verdana" w:hAnsi="Verdana" w:cs="Verdana"/>
              </w:rPr>
            </w:pPr>
            <w:r>
              <w:rPr>
                <w:rFonts w:ascii="Verdana" w:eastAsia="Verdana" w:hAnsi="Verdana" w:cs="Verdana"/>
              </w:rPr>
              <w:t>Your ability to identify gaps in disability education at your institution</w:t>
            </w:r>
          </w:p>
        </w:tc>
      </w:tr>
      <w:tr w:rsidR="00C563C3" w14:paraId="600E35AA" w14:textId="77777777">
        <w:trPr>
          <w:trHeight w:val="1196"/>
        </w:trPr>
        <w:tc>
          <w:tcPr>
            <w:tcW w:w="4395" w:type="dxa"/>
            <w:tcBorders>
              <w:top w:val="nil"/>
              <w:left w:val="single" w:sz="8" w:space="0" w:color="000000"/>
              <w:bottom w:val="single" w:sz="8" w:space="0" w:color="000000"/>
              <w:right w:val="nil"/>
            </w:tcBorders>
            <w:tcMar>
              <w:top w:w="100" w:type="dxa"/>
              <w:left w:w="100" w:type="dxa"/>
              <w:bottom w:w="100" w:type="dxa"/>
              <w:right w:w="100" w:type="dxa"/>
            </w:tcMar>
          </w:tcPr>
          <w:p w14:paraId="2CE42D51" w14:textId="77777777" w:rsidR="00C563C3" w:rsidRDefault="00000000">
            <w:pPr>
              <w:shd w:val="clear" w:color="auto" w:fill="FFFFFF"/>
              <w:spacing w:line="360" w:lineRule="auto"/>
              <w:rPr>
                <w:rFonts w:ascii="Verdana" w:eastAsia="Verdana" w:hAnsi="Verdana" w:cs="Verdana"/>
              </w:rPr>
            </w:pPr>
            <w:r>
              <w:rPr>
                <w:rFonts w:ascii="Verdana" w:eastAsia="Verdana" w:hAnsi="Verdana" w:cs="Verdana"/>
              </w:rPr>
              <w:t>Very/somewhat unconfident</w:t>
            </w:r>
          </w:p>
          <w:p w14:paraId="48AB3F56" w14:textId="77777777" w:rsidR="00C563C3" w:rsidRDefault="00000000">
            <w:pPr>
              <w:shd w:val="clear" w:color="auto" w:fill="FFFFFF"/>
              <w:spacing w:line="360" w:lineRule="auto"/>
              <w:rPr>
                <w:rFonts w:ascii="Verdana" w:eastAsia="Verdana" w:hAnsi="Verdana" w:cs="Verdana"/>
              </w:rPr>
            </w:pPr>
            <w:r>
              <w:rPr>
                <w:rFonts w:ascii="Verdana" w:eastAsia="Verdana" w:hAnsi="Verdana" w:cs="Verdana"/>
              </w:rPr>
              <w:t>Very/somewhat confident</w:t>
            </w:r>
          </w:p>
        </w:tc>
        <w:tc>
          <w:tcPr>
            <w:tcW w:w="2445" w:type="dxa"/>
            <w:tcBorders>
              <w:top w:val="nil"/>
              <w:left w:val="nil"/>
              <w:bottom w:val="single" w:sz="8" w:space="0" w:color="000000"/>
              <w:right w:val="nil"/>
            </w:tcBorders>
            <w:tcMar>
              <w:top w:w="100" w:type="dxa"/>
              <w:left w:w="100" w:type="dxa"/>
              <w:bottom w:w="100" w:type="dxa"/>
              <w:right w:w="100" w:type="dxa"/>
            </w:tcMar>
          </w:tcPr>
          <w:p w14:paraId="6CA9A7F2" w14:textId="77777777" w:rsidR="00C563C3" w:rsidRDefault="00000000">
            <w:pPr>
              <w:shd w:val="clear" w:color="auto" w:fill="FFFFFF"/>
              <w:spacing w:line="360" w:lineRule="auto"/>
              <w:rPr>
                <w:rFonts w:ascii="Verdana" w:eastAsia="Verdana" w:hAnsi="Verdana" w:cs="Verdana"/>
              </w:rPr>
            </w:pPr>
            <w:r>
              <w:rPr>
                <w:rFonts w:ascii="Verdana" w:eastAsia="Verdana" w:hAnsi="Verdana" w:cs="Verdana"/>
              </w:rPr>
              <w:t xml:space="preserve"> 9 (29.0%)</w:t>
            </w:r>
          </w:p>
          <w:p w14:paraId="439CE9B9" w14:textId="77777777" w:rsidR="00C563C3" w:rsidRDefault="00000000">
            <w:pPr>
              <w:shd w:val="clear" w:color="auto" w:fill="FFFFFF"/>
              <w:spacing w:line="360" w:lineRule="auto"/>
              <w:rPr>
                <w:rFonts w:ascii="Verdana" w:eastAsia="Verdana" w:hAnsi="Verdana" w:cs="Verdana"/>
              </w:rPr>
            </w:pPr>
            <w:r>
              <w:rPr>
                <w:rFonts w:ascii="Verdana" w:eastAsia="Verdana" w:hAnsi="Verdana" w:cs="Verdana"/>
              </w:rPr>
              <w:t>22 (71.0%)</w:t>
            </w:r>
          </w:p>
        </w:tc>
        <w:tc>
          <w:tcPr>
            <w:tcW w:w="1980" w:type="dxa"/>
            <w:tcBorders>
              <w:top w:val="nil"/>
              <w:left w:val="nil"/>
              <w:bottom w:val="single" w:sz="8" w:space="0" w:color="000000"/>
              <w:right w:val="nil"/>
            </w:tcBorders>
            <w:tcMar>
              <w:top w:w="100" w:type="dxa"/>
              <w:left w:w="100" w:type="dxa"/>
              <w:bottom w:w="100" w:type="dxa"/>
              <w:right w:w="100" w:type="dxa"/>
            </w:tcMar>
          </w:tcPr>
          <w:p w14:paraId="75BF2CF4" w14:textId="77777777" w:rsidR="00C563C3" w:rsidRDefault="00000000">
            <w:pPr>
              <w:shd w:val="clear" w:color="auto" w:fill="FFFFFF"/>
              <w:spacing w:line="360" w:lineRule="auto"/>
              <w:rPr>
                <w:rFonts w:ascii="Verdana" w:eastAsia="Verdana" w:hAnsi="Verdana" w:cs="Verdana"/>
              </w:rPr>
            </w:pPr>
            <w:r>
              <w:rPr>
                <w:rFonts w:ascii="Verdana" w:eastAsia="Verdana" w:hAnsi="Verdana" w:cs="Verdana"/>
              </w:rPr>
              <w:t>0 (0.0%)</w:t>
            </w:r>
          </w:p>
          <w:p w14:paraId="422C892C" w14:textId="77777777" w:rsidR="00C563C3" w:rsidRDefault="00000000">
            <w:pPr>
              <w:shd w:val="clear" w:color="auto" w:fill="FFFFFF"/>
              <w:spacing w:line="360" w:lineRule="auto"/>
              <w:rPr>
                <w:rFonts w:ascii="Verdana" w:eastAsia="Verdana" w:hAnsi="Verdana" w:cs="Verdana"/>
              </w:rPr>
            </w:pPr>
            <w:r>
              <w:rPr>
                <w:rFonts w:ascii="Verdana" w:eastAsia="Verdana" w:hAnsi="Verdana" w:cs="Verdana"/>
              </w:rPr>
              <w:t>18 (100.0%)</w:t>
            </w:r>
          </w:p>
        </w:tc>
        <w:tc>
          <w:tcPr>
            <w:tcW w:w="915" w:type="dxa"/>
            <w:tcBorders>
              <w:top w:val="nil"/>
              <w:left w:val="nil"/>
              <w:bottom w:val="single" w:sz="8" w:space="0" w:color="000000"/>
              <w:right w:val="single" w:sz="8" w:space="0" w:color="000000"/>
            </w:tcBorders>
            <w:tcMar>
              <w:top w:w="100" w:type="dxa"/>
              <w:left w:w="100" w:type="dxa"/>
              <w:bottom w:w="100" w:type="dxa"/>
              <w:right w:w="100" w:type="dxa"/>
            </w:tcMar>
          </w:tcPr>
          <w:p w14:paraId="419732A1" w14:textId="77777777" w:rsidR="00C563C3" w:rsidRDefault="00000000">
            <w:pPr>
              <w:shd w:val="clear" w:color="auto" w:fill="FFFFFF"/>
              <w:spacing w:line="360" w:lineRule="auto"/>
              <w:rPr>
                <w:rFonts w:ascii="Verdana" w:eastAsia="Verdana" w:hAnsi="Verdana" w:cs="Verdana"/>
              </w:rPr>
            </w:pPr>
            <w:r>
              <w:rPr>
                <w:rFonts w:ascii="Verdana" w:eastAsia="Verdana" w:hAnsi="Verdana" w:cs="Verdana"/>
              </w:rPr>
              <w:t xml:space="preserve"> </w:t>
            </w:r>
          </w:p>
          <w:p w14:paraId="607E1591" w14:textId="77777777" w:rsidR="00C563C3" w:rsidRDefault="00C563C3">
            <w:pPr>
              <w:shd w:val="clear" w:color="auto" w:fill="FFFFFF"/>
              <w:spacing w:line="360" w:lineRule="auto"/>
              <w:rPr>
                <w:rFonts w:ascii="Verdana" w:eastAsia="Verdana" w:hAnsi="Verdana" w:cs="Verdana"/>
              </w:rPr>
            </w:pPr>
          </w:p>
        </w:tc>
      </w:tr>
      <w:tr w:rsidR="00C563C3" w14:paraId="1C87D94C" w14:textId="77777777">
        <w:trPr>
          <w:trHeight w:val="159"/>
        </w:trPr>
        <w:tc>
          <w:tcPr>
            <w:tcW w:w="9735" w:type="dxa"/>
            <w:gridSpan w:val="4"/>
            <w:tcBorders>
              <w:top w:val="single" w:sz="8" w:space="0" w:color="000000"/>
              <w:left w:val="single" w:sz="8" w:space="0" w:color="000000"/>
              <w:bottom w:val="nil"/>
              <w:right w:val="single" w:sz="8" w:space="0" w:color="000000"/>
            </w:tcBorders>
            <w:tcMar>
              <w:top w:w="100" w:type="dxa"/>
              <w:left w:w="100" w:type="dxa"/>
              <w:bottom w:w="100" w:type="dxa"/>
              <w:right w:w="100" w:type="dxa"/>
            </w:tcMar>
          </w:tcPr>
          <w:p w14:paraId="1C2D9A5E" w14:textId="77777777" w:rsidR="00C563C3" w:rsidRDefault="00000000">
            <w:pPr>
              <w:shd w:val="clear" w:color="auto" w:fill="FFFFFF"/>
              <w:spacing w:line="360" w:lineRule="auto"/>
              <w:rPr>
                <w:rFonts w:ascii="Verdana" w:eastAsia="Verdana" w:hAnsi="Verdana" w:cs="Verdana"/>
              </w:rPr>
            </w:pPr>
            <w:r>
              <w:rPr>
                <w:rFonts w:ascii="Verdana" w:eastAsia="Verdana" w:hAnsi="Verdana" w:cs="Verdana"/>
              </w:rPr>
              <w:t>Your ability to engage in education-based advocacy</w:t>
            </w:r>
          </w:p>
        </w:tc>
      </w:tr>
      <w:tr w:rsidR="00C563C3" w14:paraId="13AC3E11" w14:textId="77777777">
        <w:trPr>
          <w:trHeight w:val="962"/>
        </w:trPr>
        <w:tc>
          <w:tcPr>
            <w:tcW w:w="4395" w:type="dxa"/>
            <w:tcBorders>
              <w:top w:val="nil"/>
              <w:left w:val="single" w:sz="8" w:space="0" w:color="000000"/>
              <w:bottom w:val="single" w:sz="8" w:space="0" w:color="000000"/>
              <w:right w:val="nil"/>
            </w:tcBorders>
            <w:tcMar>
              <w:top w:w="100" w:type="dxa"/>
              <w:left w:w="100" w:type="dxa"/>
              <w:bottom w:w="100" w:type="dxa"/>
              <w:right w:w="100" w:type="dxa"/>
            </w:tcMar>
          </w:tcPr>
          <w:p w14:paraId="22A80796" w14:textId="77777777" w:rsidR="00C563C3" w:rsidRDefault="00000000">
            <w:pPr>
              <w:shd w:val="clear" w:color="auto" w:fill="FFFFFF"/>
              <w:spacing w:line="360" w:lineRule="auto"/>
              <w:rPr>
                <w:rFonts w:ascii="Verdana" w:eastAsia="Verdana" w:hAnsi="Verdana" w:cs="Verdana"/>
              </w:rPr>
            </w:pPr>
            <w:r>
              <w:rPr>
                <w:rFonts w:ascii="Verdana" w:eastAsia="Verdana" w:hAnsi="Verdana" w:cs="Verdana"/>
              </w:rPr>
              <w:t>Very/somewhat unconfident</w:t>
            </w:r>
          </w:p>
          <w:p w14:paraId="2337CA34" w14:textId="77777777" w:rsidR="00C563C3" w:rsidRDefault="00000000">
            <w:pPr>
              <w:shd w:val="clear" w:color="auto" w:fill="FFFFFF"/>
              <w:spacing w:line="360" w:lineRule="auto"/>
              <w:rPr>
                <w:rFonts w:ascii="Verdana" w:eastAsia="Verdana" w:hAnsi="Verdana" w:cs="Verdana"/>
              </w:rPr>
            </w:pPr>
            <w:r>
              <w:rPr>
                <w:rFonts w:ascii="Verdana" w:eastAsia="Verdana" w:hAnsi="Verdana" w:cs="Verdana"/>
              </w:rPr>
              <w:t>Very/somewhat confident</w:t>
            </w:r>
          </w:p>
        </w:tc>
        <w:tc>
          <w:tcPr>
            <w:tcW w:w="2445" w:type="dxa"/>
            <w:tcBorders>
              <w:top w:val="nil"/>
              <w:left w:val="nil"/>
              <w:bottom w:val="single" w:sz="8" w:space="0" w:color="000000"/>
              <w:right w:val="nil"/>
            </w:tcBorders>
            <w:tcMar>
              <w:top w:w="100" w:type="dxa"/>
              <w:left w:w="100" w:type="dxa"/>
              <w:bottom w:w="100" w:type="dxa"/>
              <w:right w:w="100" w:type="dxa"/>
            </w:tcMar>
          </w:tcPr>
          <w:p w14:paraId="2E54F606" w14:textId="77777777" w:rsidR="00C563C3" w:rsidRDefault="00000000">
            <w:pPr>
              <w:shd w:val="clear" w:color="auto" w:fill="FFFFFF"/>
              <w:spacing w:line="360" w:lineRule="auto"/>
              <w:rPr>
                <w:rFonts w:ascii="Verdana" w:eastAsia="Verdana" w:hAnsi="Verdana" w:cs="Verdana"/>
              </w:rPr>
            </w:pPr>
            <w:r>
              <w:rPr>
                <w:rFonts w:ascii="Verdana" w:eastAsia="Verdana" w:hAnsi="Verdana" w:cs="Verdana"/>
              </w:rPr>
              <w:t>10 (32.3%)</w:t>
            </w:r>
          </w:p>
          <w:p w14:paraId="0C6F0273" w14:textId="77777777" w:rsidR="00C563C3" w:rsidRDefault="00000000">
            <w:pPr>
              <w:shd w:val="clear" w:color="auto" w:fill="FFFFFF"/>
              <w:spacing w:line="360" w:lineRule="auto"/>
              <w:rPr>
                <w:rFonts w:ascii="Verdana" w:eastAsia="Verdana" w:hAnsi="Verdana" w:cs="Verdana"/>
              </w:rPr>
            </w:pPr>
            <w:r>
              <w:rPr>
                <w:rFonts w:ascii="Verdana" w:eastAsia="Verdana" w:hAnsi="Verdana" w:cs="Verdana"/>
              </w:rPr>
              <w:t>21 (67.7%)</w:t>
            </w:r>
          </w:p>
        </w:tc>
        <w:tc>
          <w:tcPr>
            <w:tcW w:w="1980" w:type="dxa"/>
            <w:tcBorders>
              <w:top w:val="nil"/>
              <w:left w:val="nil"/>
              <w:bottom w:val="single" w:sz="8" w:space="0" w:color="000000"/>
              <w:right w:val="nil"/>
            </w:tcBorders>
            <w:tcMar>
              <w:top w:w="100" w:type="dxa"/>
              <w:left w:w="100" w:type="dxa"/>
              <w:bottom w:w="100" w:type="dxa"/>
              <w:right w:w="100" w:type="dxa"/>
            </w:tcMar>
          </w:tcPr>
          <w:p w14:paraId="19BDA715" w14:textId="77777777" w:rsidR="00C563C3" w:rsidRDefault="00000000">
            <w:pPr>
              <w:shd w:val="clear" w:color="auto" w:fill="FFFFFF"/>
              <w:spacing w:line="360" w:lineRule="auto"/>
              <w:rPr>
                <w:rFonts w:ascii="Verdana" w:eastAsia="Verdana" w:hAnsi="Verdana" w:cs="Verdana"/>
              </w:rPr>
            </w:pPr>
            <w:r>
              <w:rPr>
                <w:rFonts w:ascii="Verdana" w:eastAsia="Verdana" w:hAnsi="Verdana" w:cs="Verdana"/>
              </w:rPr>
              <w:t xml:space="preserve"> 0 (0.0%)</w:t>
            </w:r>
          </w:p>
          <w:p w14:paraId="1BBF980A" w14:textId="77777777" w:rsidR="00C563C3" w:rsidRDefault="00000000">
            <w:pPr>
              <w:shd w:val="clear" w:color="auto" w:fill="FFFFFF"/>
              <w:spacing w:line="360" w:lineRule="auto"/>
              <w:rPr>
                <w:rFonts w:ascii="Verdana" w:eastAsia="Verdana" w:hAnsi="Verdana" w:cs="Verdana"/>
              </w:rPr>
            </w:pPr>
            <w:r>
              <w:rPr>
                <w:rFonts w:ascii="Verdana" w:eastAsia="Verdana" w:hAnsi="Verdana" w:cs="Verdana"/>
              </w:rPr>
              <w:t>18 (100.0%)</w:t>
            </w:r>
          </w:p>
        </w:tc>
        <w:tc>
          <w:tcPr>
            <w:tcW w:w="915" w:type="dxa"/>
            <w:tcBorders>
              <w:top w:val="nil"/>
              <w:left w:val="nil"/>
              <w:bottom w:val="single" w:sz="8" w:space="0" w:color="000000"/>
              <w:right w:val="single" w:sz="8" w:space="0" w:color="000000"/>
            </w:tcBorders>
            <w:tcMar>
              <w:top w:w="100" w:type="dxa"/>
              <w:left w:w="100" w:type="dxa"/>
              <w:bottom w:w="100" w:type="dxa"/>
              <w:right w:w="100" w:type="dxa"/>
            </w:tcMar>
          </w:tcPr>
          <w:p w14:paraId="20386F15" w14:textId="77777777" w:rsidR="00C563C3" w:rsidRDefault="00000000">
            <w:pPr>
              <w:shd w:val="clear" w:color="auto" w:fill="FFFFFF"/>
              <w:spacing w:line="360" w:lineRule="auto"/>
              <w:rPr>
                <w:rFonts w:ascii="Verdana" w:eastAsia="Verdana" w:hAnsi="Verdana" w:cs="Verdana"/>
              </w:rPr>
            </w:pPr>
            <w:r>
              <w:rPr>
                <w:rFonts w:ascii="Verdana" w:eastAsia="Verdana" w:hAnsi="Verdana" w:cs="Verdana"/>
              </w:rPr>
              <w:t xml:space="preserve"> </w:t>
            </w:r>
          </w:p>
          <w:p w14:paraId="300A3BFE" w14:textId="77777777" w:rsidR="00C563C3" w:rsidRDefault="00C563C3">
            <w:pPr>
              <w:shd w:val="clear" w:color="auto" w:fill="FFFFFF"/>
              <w:spacing w:line="360" w:lineRule="auto"/>
              <w:rPr>
                <w:rFonts w:ascii="Verdana" w:eastAsia="Verdana" w:hAnsi="Verdana" w:cs="Verdana"/>
              </w:rPr>
            </w:pPr>
          </w:p>
        </w:tc>
      </w:tr>
      <w:tr w:rsidR="00C563C3" w14:paraId="12489B1E" w14:textId="77777777">
        <w:trPr>
          <w:trHeight w:val="31"/>
        </w:trPr>
        <w:tc>
          <w:tcPr>
            <w:tcW w:w="9735" w:type="dxa"/>
            <w:gridSpan w:val="4"/>
            <w:tcBorders>
              <w:top w:val="single" w:sz="8" w:space="0" w:color="000000"/>
              <w:left w:val="single" w:sz="8" w:space="0" w:color="000000"/>
              <w:bottom w:val="nil"/>
              <w:right w:val="single" w:sz="8" w:space="0" w:color="000000"/>
            </w:tcBorders>
            <w:tcMar>
              <w:top w:w="100" w:type="dxa"/>
              <w:left w:w="100" w:type="dxa"/>
              <w:bottom w:w="100" w:type="dxa"/>
              <w:right w:w="100" w:type="dxa"/>
            </w:tcMar>
          </w:tcPr>
          <w:p w14:paraId="51D5CDE5" w14:textId="77777777" w:rsidR="00C563C3" w:rsidRDefault="00000000">
            <w:pPr>
              <w:shd w:val="clear" w:color="auto" w:fill="FFFFFF"/>
              <w:spacing w:line="360" w:lineRule="auto"/>
              <w:rPr>
                <w:rFonts w:ascii="Verdana" w:eastAsia="Verdana" w:hAnsi="Verdana" w:cs="Verdana"/>
              </w:rPr>
            </w:pPr>
            <w:r>
              <w:rPr>
                <w:rFonts w:ascii="Verdana" w:eastAsia="Verdana" w:hAnsi="Verdana" w:cs="Verdana"/>
              </w:rPr>
              <w:t>Your ability to identify gaps in policy around disability-related issues</w:t>
            </w:r>
          </w:p>
        </w:tc>
      </w:tr>
      <w:tr w:rsidR="00C563C3" w14:paraId="520050DE" w14:textId="77777777">
        <w:trPr>
          <w:trHeight w:val="1151"/>
        </w:trPr>
        <w:tc>
          <w:tcPr>
            <w:tcW w:w="4395" w:type="dxa"/>
            <w:tcBorders>
              <w:top w:val="nil"/>
              <w:left w:val="single" w:sz="8" w:space="0" w:color="000000"/>
              <w:bottom w:val="single" w:sz="8" w:space="0" w:color="000000"/>
              <w:right w:val="nil"/>
            </w:tcBorders>
            <w:tcMar>
              <w:top w:w="100" w:type="dxa"/>
              <w:left w:w="100" w:type="dxa"/>
              <w:bottom w:w="100" w:type="dxa"/>
              <w:right w:w="100" w:type="dxa"/>
            </w:tcMar>
          </w:tcPr>
          <w:p w14:paraId="067387F9" w14:textId="77777777" w:rsidR="00C563C3" w:rsidRDefault="00000000">
            <w:pPr>
              <w:shd w:val="clear" w:color="auto" w:fill="FFFFFF"/>
              <w:spacing w:line="360" w:lineRule="auto"/>
              <w:rPr>
                <w:rFonts w:ascii="Verdana" w:eastAsia="Verdana" w:hAnsi="Verdana" w:cs="Verdana"/>
              </w:rPr>
            </w:pPr>
            <w:r>
              <w:rPr>
                <w:rFonts w:ascii="Verdana" w:eastAsia="Verdana" w:hAnsi="Verdana" w:cs="Verdana"/>
              </w:rPr>
              <w:t>Very/somewhat unconfident</w:t>
            </w:r>
          </w:p>
          <w:p w14:paraId="1934062B" w14:textId="77777777" w:rsidR="00C563C3" w:rsidRDefault="00000000">
            <w:pPr>
              <w:shd w:val="clear" w:color="auto" w:fill="FFFFFF"/>
              <w:spacing w:line="360" w:lineRule="auto"/>
              <w:rPr>
                <w:rFonts w:ascii="Verdana" w:eastAsia="Verdana" w:hAnsi="Verdana" w:cs="Verdana"/>
              </w:rPr>
            </w:pPr>
            <w:r>
              <w:rPr>
                <w:rFonts w:ascii="Verdana" w:eastAsia="Verdana" w:hAnsi="Verdana" w:cs="Verdana"/>
              </w:rPr>
              <w:t>Very/somewhat confident</w:t>
            </w:r>
          </w:p>
        </w:tc>
        <w:tc>
          <w:tcPr>
            <w:tcW w:w="2445" w:type="dxa"/>
            <w:tcBorders>
              <w:top w:val="nil"/>
              <w:left w:val="nil"/>
              <w:bottom w:val="single" w:sz="8" w:space="0" w:color="000000"/>
              <w:right w:val="nil"/>
            </w:tcBorders>
            <w:tcMar>
              <w:top w:w="100" w:type="dxa"/>
              <w:left w:w="100" w:type="dxa"/>
              <w:bottom w:w="100" w:type="dxa"/>
              <w:right w:w="100" w:type="dxa"/>
            </w:tcMar>
          </w:tcPr>
          <w:p w14:paraId="7BDD67A0" w14:textId="77777777" w:rsidR="00C563C3" w:rsidRDefault="00000000">
            <w:pPr>
              <w:shd w:val="clear" w:color="auto" w:fill="FFFFFF"/>
              <w:spacing w:line="360" w:lineRule="auto"/>
              <w:rPr>
                <w:rFonts w:ascii="Verdana" w:eastAsia="Verdana" w:hAnsi="Verdana" w:cs="Verdana"/>
              </w:rPr>
            </w:pPr>
            <w:r>
              <w:rPr>
                <w:rFonts w:ascii="Verdana" w:eastAsia="Verdana" w:hAnsi="Verdana" w:cs="Verdana"/>
              </w:rPr>
              <w:t xml:space="preserve"> 17 (54.8%)</w:t>
            </w:r>
          </w:p>
          <w:p w14:paraId="77DD5451" w14:textId="77777777" w:rsidR="00C563C3" w:rsidRDefault="00000000">
            <w:pPr>
              <w:shd w:val="clear" w:color="auto" w:fill="FFFFFF"/>
              <w:spacing w:line="360" w:lineRule="auto"/>
              <w:rPr>
                <w:rFonts w:ascii="Verdana" w:eastAsia="Verdana" w:hAnsi="Verdana" w:cs="Verdana"/>
              </w:rPr>
            </w:pPr>
            <w:r>
              <w:rPr>
                <w:rFonts w:ascii="Verdana" w:eastAsia="Verdana" w:hAnsi="Verdana" w:cs="Verdana"/>
              </w:rPr>
              <w:t>14 (45.2%)</w:t>
            </w:r>
          </w:p>
        </w:tc>
        <w:tc>
          <w:tcPr>
            <w:tcW w:w="1980" w:type="dxa"/>
            <w:tcBorders>
              <w:top w:val="nil"/>
              <w:left w:val="nil"/>
              <w:bottom w:val="single" w:sz="8" w:space="0" w:color="000000"/>
              <w:right w:val="nil"/>
            </w:tcBorders>
            <w:tcMar>
              <w:top w:w="100" w:type="dxa"/>
              <w:left w:w="100" w:type="dxa"/>
              <w:bottom w:w="100" w:type="dxa"/>
              <w:right w:w="100" w:type="dxa"/>
            </w:tcMar>
          </w:tcPr>
          <w:p w14:paraId="00F8968C" w14:textId="77777777" w:rsidR="00C563C3" w:rsidRDefault="00000000">
            <w:pPr>
              <w:shd w:val="clear" w:color="auto" w:fill="FFFFFF"/>
              <w:spacing w:line="360" w:lineRule="auto"/>
              <w:rPr>
                <w:rFonts w:ascii="Verdana" w:eastAsia="Verdana" w:hAnsi="Verdana" w:cs="Verdana"/>
              </w:rPr>
            </w:pPr>
            <w:r>
              <w:rPr>
                <w:rFonts w:ascii="Verdana" w:eastAsia="Verdana" w:hAnsi="Verdana" w:cs="Verdana"/>
              </w:rPr>
              <w:t xml:space="preserve"> 0 (0.0%)</w:t>
            </w:r>
          </w:p>
          <w:p w14:paraId="5BB43AB8" w14:textId="77777777" w:rsidR="00C563C3" w:rsidRDefault="00000000">
            <w:pPr>
              <w:shd w:val="clear" w:color="auto" w:fill="FFFFFF"/>
              <w:spacing w:line="360" w:lineRule="auto"/>
              <w:rPr>
                <w:rFonts w:ascii="Verdana" w:eastAsia="Verdana" w:hAnsi="Verdana" w:cs="Verdana"/>
              </w:rPr>
            </w:pPr>
            <w:r>
              <w:rPr>
                <w:rFonts w:ascii="Verdana" w:eastAsia="Verdana" w:hAnsi="Verdana" w:cs="Verdana"/>
              </w:rPr>
              <w:t>18 (100.0%)</w:t>
            </w:r>
          </w:p>
        </w:tc>
        <w:tc>
          <w:tcPr>
            <w:tcW w:w="915" w:type="dxa"/>
            <w:tcBorders>
              <w:top w:val="nil"/>
              <w:left w:val="nil"/>
              <w:bottom w:val="single" w:sz="8" w:space="0" w:color="000000"/>
              <w:right w:val="single" w:sz="8" w:space="0" w:color="000000"/>
            </w:tcBorders>
            <w:tcMar>
              <w:top w:w="100" w:type="dxa"/>
              <w:left w:w="100" w:type="dxa"/>
              <w:bottom w:w="100" w:type="dxa"/>
              <w:right w:w="100" w:type="dxa"/>
            </w:tcMar>
          </w:tcPr>
          <w:p w14:paraId="2C3D9816" w14:textId="77777777" w:rsidR="00C563C3" w:rsidRDefault="00000000">
            <w:pPr>
              <w:shd w:val="clear" w:color="auto" w:fill="FFFFFF"/>
              <w:spacing w:line="360" w:lineRule="auto"/>
              <w:rPr>
                <w:rFonts w:ascii="Verdana" w:eastAsia="Verdana" w:hAnsi="Verdana" w:cs="Verdana"/>
              </w:rPr>
            </w:pPr>
            <w:r>
              <w:rPr>
                <w:rFonts w:ascii="Verdana" w:eastAsia="Verdana" w:hAnsi="Verdana" w:cs="Verdana"/>
              </w:rPr>
              <w:t xml:space="preserve"> </w:t>
            </w:r>
          </w:p>
        </w:tc>
      </w:tr>
      <w:tr w:rsidR="00C563C3" w14:paraId="22B9EB08" w14:textId="77777777">
        <w:trPr>
          <w:trHeight w:val="240"/>
        </w:trPr>
        <w:tc>
          <w:tcPr>
            <w:tcW w:w="9735" w:type="dxa"/>
            <w:gridSpan w:val="4"/>
            <w:tcBorders>
              <w:top w:val="single" w:sz="8" w:space="0" w:color="000000"/>
              <w:left w:val="single" w:sz="8" w:space="0" w:color="000000"/>
              <w:bottom w:val="nil"/>
              <w:right w:val="single" w:sz="8" w:space="0" w:color="000000"/>
            </w:tcBorders>
            <w:tcMar>
              <w:top w:w="100" w:type="dxa"/>
              <w:left w:w="100" w:type="dxa"/>
              <w:bottom w:w="100" w:type="dxa"/>
              <w:right w:w="100" w:type="dxa"/>
            </w:tcMar>
          </w:tcPr>
          <w:p w14:paraId="712B3C6C" w14:textId="77777777" w:rsidR="00C563C3" w:rsidRDefault="00000000">
            <w:pPr>
              <w:shd w:val="clear" w:color="auto" w:fill="FFFFFF"/>
              <w:spacing w:line="360" w:lineRule="auto"/>
              <w:rPr>
                <w:rFonts w:ascii="Verdana" w:eastAsia="Verdana" w:hAnsi="Verdana" w:cs="Verdana"/>
              </w:rPr>
            </w:pPr>
            <w:r>
              <w:rPr>
                <w:rFonts w:ascii="Verdana" w:eastAsia="Verdana" w:hAnsi="Verdana" w:cs="Verdana"/>
              </w:rPr>
              <w:t>Your ability to engage in policy-based advocacy</w:t>
            </w:r>
          </w:p>
        </w:tc>
      </w:tr>
      <w:tr w:rsidR="00C563C3" w14:paraId="118D8208" w14:textId="77777777">
        <w:trPr>
          <w:trHeight w:val="863"/>
        </w:trPr>
        <w:tc>
          <w:tcPr>
            <w:tcW w:w="4395" w:type="dxa"/>
            <w:tcBorders>
              <w:top w:val="nil"/>
              <w:left w:val="single" w:sz="8" w:space="0" w:color="000000"/>
              <w:bottom w:val="single" w:sz="8" w:space="0" w:color="000000"/>
              <w:right w:val="nil"/>
            </w:tcBorders>
            <w:tcMar>
              <w:top w:w="100" w:type="dxa"/>
              <w:left w:w="100" w:type="dxa"/>
              <w:bottom w:w="100" w:type="dxa"/>
              <w:right w:w="100" w:type="dxa"/>
            </w:tcMar>
          </w:tcPr>
          <w:p w14:paraId="517A45AE" w14:textId="77777777" w:rsidR="00C563C3" w:rsidRDefault="00000000">
            <w:pPr>
              <w:shd w:val="clear" w:color="auto" w:fill="FFFFFF"/>
              <w:spacing w:line="360" w:lineRule="auto"/>
              <w:rPr>
                <w:rFonts w:ascii="Verdana" w:eastAsia="Verdana" w:hAnsi="Verdana" w:cs="Verdana"/>
              </w:rPr>
            </w:pPr>
            <w:r>
              <w:rPr>
                <w:rFonts w:ascii="Verdana" w:eastAsia="Verdana" w:hAnsi="Verdana" w:cs="Verdana"/>
              </w:rPr>
              <w:t>Very/somewhat unconfident</w:t>
            </w:r>
          </w:p>
          <w:p w14:paraId="5AD011C1" w14:textId="77777777" w:rsidR="00C563C3" w:rsidRDefault="00000000">
            <w:pPr>
              <w:shd w:val="clear" w:color="auto" w:fill="FFFFFF"/>
              <w:spacing w:line="360" w:lineRule="auto"/>
              <w:rPr>
                <w:rFonts w:ascii="Verdana" w:eastAsia="Verdana" w:hAnsi="Verdana" w:cs="Verdana"/>
              </w:rPr>
            </w:pPr>
            <w:r>
              <w:rPr>
                <w:rFonts w:ascii="Verdana" w:eastAsia="Verdana" w:hAnsi="Verdana" w:cs="Verdana"/>
              </w:rPr>
              <w:t>Very/somewhat confident</w:t>
            </w:r>
          </w:p>
        </w:tc>
        <w:tc>
          <w:tcPr>
            <w:tcW w:w="2445" w:type="dxa"/>
            <w:tcBorders>
              <w:top w:val="nil"/>
              <w:left w:val="nil"/>
              <w:bottom w:val="single" w:sz="8" w:space="0" w:color="000000"/>
              <w:right w:val="nil"/>
            </w:tcBorders>
            <w:tcMar>
              <w:top w:w="100" w:type="dxa"/>
              <w:left w:w="100" w:type="dxa"/>
              <w:bottom w:w="100" w:type="dxa"/>
              <w:right w:w="100" w:type="dxa"/>
            </w:tcMar>
          </w:tcPr>
          <w:p w14:paraId="7B460861" w14:textId="77777777" w:rsidR="00C563C3" w:rsidRDefault="00000000">
            <w:pPr>
              <w:shd w:val="clear" w:color="auto" w:fill="FFFFFF"/>
              <w:spacing w:line="360" w:lineRule="auto"/>
              <w:rPr>
                <w:rFonts w:ascii="Verdana" w:eastAsia="Verdana" w:hAnsi="Verdana" w:cs="Verdana"/>
              </w:rPr>
            </w:pPr>
            <w:r>
              <w:rPr>
                <w:rFonts w:ascii="Verdana" w:eastAsia="Verdana" w:hAnsi="Verdana" w:cs="Verdana"/>
              </w:rPr>
              <w:t xml:space="preserve"> 21 (67.7%)</w:t>
            </w:r>
          </w:p>
          <w:p w14:paraId="48BC6753" w14:textId="77777777" w:rsidR="00C563C3" w:rsidRDefault="00000000">
            <w:pPr>
              <w:shd w:val="clear" w:color="auto" w:fill="FFFFFF"/>
              <w:spacing w:line="360" w:lineRule="auto"/>
              <w:rPr>
                <w:rFonts w:ascii="Verdana" w:eastAsia="Verdana" w:hAnsi="Verdana" w:cs="Verdana"/>
              </w:rPr>
            </w:pPr>
            <w:r>
              <w:rPr>
                <w:rFonts w:ascii="Verdana" w:eastAsia="Verdana" w:hAnsi="Verdana" w:cs="Verdana"/>
              </w:rPr>
              <w:t>10 (32.3%)</w:t>
            </w:r>
          </w:p>
        </w:tc>
        <w:tc>
          <w:tcPr>
            <w:tcW w:w="1980" w:type="dxa"/>
            <w:tcBorders>
              <w:top w:val="nil"/>
              <w:left w:val="nil"/>
              <w:bottom w:val="single" w:sz="8" w:space="0" w:color="000000"/>
              <w:right w:val="nil"/>
            </w:tcBorders>
            <w:tcMar>
              <w:top w:w="100" w:type="dxa"/>
              <w:left w:w="100" w:type="dxa"/>
              <w:bottom w:w="100" w:type="dxa"/>
              <w:right w:w="100" w:type="dxa"/>
            </w:tcMar>
          </w:tcPr>
          <w:p w14:paraId="7ED4BF2E" w14:textId="77777777" w:rsidR="00C563C3" w:rsidRDefault="00000000">
            <w:pPr>
              <w:shd w:val="clear" w:color="auto" w:fill="FFFFFF"/>
              <w:spacing w:line="360" w:lineRule="auto"/>
              <w:rPr>
                <w:rFonts w:ascii="Verdana" w:eastAsia="Verdana" w:hAnsi="Verdana" w:cs="Verdana"/>
              </w:rPr>
            </w:pPr>
            <w:r>
              <w:rPr>
                <w:rFonts w:ascii="Verdana" w:eastAsia="Verdana" w:hAnsi="Verdana" w:cs="Verdana"/>
              </w:rPr>
              <w:t xml:space="preserve"> 2 (11.1%)</w:t>
            </w:r>
          </w:p>
          <w:p w14:paraId="42B7345B" w14:textId="77777777" w:rsidR="00C563C3" w:rsidRDefault="00000000">
            <w:pPr>
              <w:shd w:val="clear" w:color="auto" w:fill="FFFFFF"/>
              <w:spacing w:line="360" w:lineRule="auto"/>
              <w:rPr>
                <w:rFonts w:ascii="Verdana" w:eastAsia="Verdana" w:hAnsi="Verdana" w:cs="Verdana"/>
              </w:rPr>
            </w:pPr>
            <w:r>
              <w:rPr>
                <w:rFonts w:ascii="Verdana" w:eastAsia="Verdana" w:hAnsi="Verdana" w:cs="Verdana"/>
              </w:rPr>
              <w:t>16 (88.9%)</w:t>
            </w:r>
          </w:p>
        </w:tc>
        <w:tc>
          <w:tcPr>
            <w:tcW w:w="915" w:type="dxa"/>
            <w:tcBorders>
              <w:top w:val="nil"/>
              <w:left w:val="nil"/>
              <w:bottom w:val="single" w:sz="8" w:space="0" w:color="000000"/>
              <w:right w:val="single" w:sz="8" w:space="0" w:color="000000"/>
            </w:tcBorders>
            <w:tcMar>
              <w:top w:w="100" w:type="dxa"/>
              <w:left w:w="100" w:type="dxa"/>
              <w:bottom w:w="100" w:type="dxa"/>
              <w:right w:w="100" w:type="dxa"/>
            </w:tcMar>
          </w:tcPr>
          <w:p w14:paraId="09606F96" w14:textId="77777777" w:rsidR="00C563C3" w:rsidRDefault="00000000">
            <w:pPr>
              <w:shd w:val="clear" w:color="auto" w:fill="FFFFFF"/>
              <w:spacing w:line="360" w:lineRule="auto"/>
              <w:rPr>
                <w:rFonts w:ascii="Verdana" w:eastAsia="Verdana" w:hAnsi="Verdana" w:cs="Verdana"/>
              </w:rPr>
            </w:pPr>
            <w:r>
              <w:rPr>
                <w:rFonts w:ascii="Verdana" w:eastAsia="Verdana" w:hAnsi="Verdana" w:cs="Verdana"/>
              </w:rPr>
              <w:t xml:space="preserve"> </w:t>
            </w:r>
          </w:p>
          <w:p w14:paraId="53A58FE1" w14:textId="77777777" w:rsidR="00C563C3" w:rsidRDefault="00C563C3">
            <w:pPr>
              <w:shd w:val="clear" w:color="auto" w:fill="FFFFFF"/>
              <w:spacing w:line="360" w:lineRule="auto"/>
              <w:rPr>
                <w:rFonts w:ascii="Verdana" w:eastAsia="Verdana" w:hAnsi="Verdana" w:cs="Verdana"/>
              </w:rPr>
            </w:pPr>
          </w:p>
        </w:tc>
      </w:tr>
      <w:tr w:rsidR="00C563C3" w14:paraId="41E4D8CB" w14:textId="77777777">
        <w:trPr>
          <w:trHeight w:val="51"/>
        </w:trPr>
        <w:tc>
          <w:tcPr>
            <w:tcW w:w="9735" w:type="dxa"/>
            <w:gridSpan w:val="4"/>
            <w:tcBorders>
              <w:top w:val="single" w:sz="8" w:space="0" w:color="000000"/>
              <w:left w:val="single" w:sz="8" w:space="0" w:color="000000"/>
              <w:bottom w:val="nil"/>
              <w:right w:val="single" w:sz="8" w:space="0" w:color="000000"/>
            </w:tcBorders>
            <w:tcMar>
              <w:top w:w="100" w:type="dxa"/>
              <w:left w:w="100" w:type="dxa"/>
              <w:bottom w:w="100" w:type="dxa"/>
              <w:right w:w="100" w:type="dxa"/>
            </w:tcMar>
          </w:tcPr>
          <w:p w14:paraId="7CC237D5" w14:textId="77777777" w:rsidR="00C563C3" w:rsidRDefault="00000000">
            <w:pPr>
              <w:shd w:val="clear" w:color="auto" w:fill="FFFFFF"/>
              <w:spacing w:line="360" w:lineRule="auto"/>
              <w:rPr>
                <w:rFonts w:ascii="Verdana" w:eastAsia="Verdana" w:hAnsi="Verdana" w:cs="Verdana"/>
              </w:rPr>
            </w:pPr>
            <w:r>
              <w:rPr>
                <w:rFonts w:ascii="Verdana" w:eastAsia="Verdana" w:hAnsi="Verdana" w:cs="Verdana"/>
              </w:rPr>
              <w:lastRenderedPageBreak/>
              <w:t>Your ability to identify opportunities for intersectionality in disability advocacy</w:t>
            </w:r>
          </w:p>
        </w:tc>
      </w:tr>
      <w:tr w:rsidR="00C563C3" w14:paraId="1EC6CA0D" w14:textId="77777777">
        <w:trPr>
          <w:trHeight w:val="1259"/>
        </w:trPr>
        <w:tc>
          <w:tcPr>
            <w:tcW w:w="4395" w:type="dxa"/>
            <w:tcBorders>
              <w:top w:val="nil"/>
              <w:left w:val="single" w:sz="8" w:space="0" w:color="000000"/>
              <w:bottom w:val="single" w:sz="8" w:space="0" w:color="000000"/>
              <w:right w:val="nil"/>
            </w:tcBorders>
            <w:tcMar>
              <w:top w:w="100" w:type="dxa"/>
              <w:left w:w="100" w:type="dxa"/>
              <w:bottom w:w="100" w:type="dxa"/>
              <w:right w:w="100" w:type="dxa"/>
            </w:tcMar>
          </w:tcPr>
          <w:p w14:paraId="035DCBAD" w14:textId="77777777" w:rsidR="00C563C3" w:rsidRDefault="00000000">
            <w:pPr>
              <w:shd w:val="clear" w:color="auto" w:fill="FFFFFF"/>
              <w:spacing w:line="360" w:lineRule="auto"/>
              <w:rPr>
                <w:rFonts w:ascii="Verdana" w:eastAsia="Verdana" w:hAnsi="Verdana" w:cs="Verdana"/>
              </w:rPr>
            </w:pPr>
            <w:r>
              <w:rPr>
                <w:rFonts w:ascii="Verdana" w:eastAsia="Verdana" w:hAnsi="Verdana" w:cs="Verdana"/>
              </w:rPr>
              <w:t>Very/somewhat unconfident</w:t>
            </w:r>
          </w:p>
          <w:p w14:paraId="405B5CDA" w14:textId="77777777" w:rsidR="00C563C3" w:rsidRDefault="00000000">
            <w:pPr>
              <w:shd w:val="clear" w:color="auto" w:fill="FFFFFF"/>
              <w:spacing w:line="360" w:lineRule="auto"/>
              <w:rPr>
                <w:rFonts w:ascii="Verdana" w:eastAsia="Verdana" w:hAnsi="Verdana" w:cs="Verdana"/>
              </w:rPr>
            </w:pPr>
            <w:r>
              <w:rPr>
                <w:rFonts w:ascii="Verdana" w:eastAsia="Verdana" w:hAnsi="Verdana" w:cs="Verdana"/>
              </w:rPr>
              <w:t>Very/somewhat confident</w:t>
            </w:r>
          </w:p>
        </w:tc>
        <w:tc>
          <w:tcPr>
            <w:tcW w:w="2445" w:type="dxa"/>
            <w:tcBorders>
              <w:top w:val="nil"/>
              <w:left w:val="nil"/>
              <w:bottom w:val="single" w:sz="8" w:space="0" w:color="000000"/>
              <w:right w:val="nil"/>
            </w:tcBorders>
            <w:tcMar>
              <w:top w:w="100" w:type="dxa"/>
              <w:left w:w="100" w:type="dxa"/>
              <w:bottom w:w="100" w:type="dxa"/>
              <w:right w:w="100" w:type="dxa"/>
            </w:tcMar>
          </w:tcPr>
          <w:p w14:paraId="0C05E918" w14:textId="77777777" w:rsidR="00C563C3" w:rsidRDefault="00000000">
            <w:pPr>
              <w:shd w:val="clear" w:color="auto" w:fill="FFFFFF"/>
              <w:spacing w:line="360" w:lineRule="auto"/>
              <w:rPr>
                <w:rFonts w:ascii="Verdana" w:eastAsia="Verdana" w:hAnsi="Verdana" w:cs="Verdana"/>
              </w:rPr>
            </w:pPr>
            <w:r>
              <w:rPr>
                <w:rFonts w:ascii="Verdana" w:eastAsia="Verdana" w:hAnsi="Verdana" w:cs="Verdana"/>
              </w:rPr>
              <w:t>17 (54.8%)</w:t>
            </w:r>
          </w:p>
          <w:p w14:paraId="59CC05A6" w14:textId="77777777" w:rsidR="00C563C3" w:rsidRDefault="00000000">
            <w:pPr>
              <w:shd w:val="clear" w:color="auto" w:fill="FFFFFF"/>
              <w:spacing w:line="360" w:lineRule="auto"/>
              <w:rPr>
                <w:rFonts w:ascii="Verdana" w:eastAsia="Verdana" w:hAnsi="Verdana" w:cs="Verdana"/>
              </w:rPr>
            </w:pPr>
            <w:r>
              <w:rPr>
                <w:rFonts w:ascii="Verdana" w:eastAsia="Verdana" w:hAnsi="Verdana" w:cs="Verdana"/>
              </w:rPr>
              <w:t>14 (45.2%)</w:t>
            </w:r>
          </w:p>
        </w:tc>
        <w:tc>
          <w:tcPr>
            <w:tcW w:w="1980" w:type="dxa"/>
            <w:tcBorders>
              <w:top w:val="nil"/>
              <w:left w:val="nil"/>
              <w:bottom w:val="single" w:sz="8" w:space="0" w:color="000000"/>
              <w:right w:val="nil"/>
            </w:tcBorders>
            <w:tcMar>
              <w:top w:w="100" w:type="dxa"/>
              <w:left w:w="100" w:type="dxa"/>
              <w:bottom w:w="100" w:type="dxa"/>
              <w:right w:w="100" w:type="dxa"/>
            </w:tcMar>
          </w:tcPr>
          <w:p w14:paraId="03019989" w14:textId="77777777" w:rsidR="00C563C3" w:rsidRDefault="00000000">
            <w:pPr>
              <w:shd w:val="clear" w:color="auto" w:fill="FFFFFF"/>
              <w:spacing w:line="360" w:lineRule="auto"/>
              <w:rPr>
                <w:rFonts w:ascii="Verdana" w:eastAsia="Verdana" w:hAnsi="Verdana" w:cs="Verdana"/>
              </w:rPr>
            </w:pPr>
            <w:r>
              <w:rPr>
                <w:rFonts w:ascii="Verdana" w:eastAsia="Verdana" w:hAnsi="Verdana" w:cs="Verdana"/>
              </w:rPr>
              <w:t>1 (5.6%)</w:t>
            </w:r>
          </w:p>
          <w:p w14:paraId="6F6BC348" w14:textId="77777777" w:rsidR="00C563C3" w:rsidRDefault="00000000">
            <w:pPr>
              <w:shd w:val="clear" w:color="auto" w:fill="FFFFFF"/>
              <w:spacing w:line="360" w:lineRule="auto"/>
              <w:rPr>
                <w:rFonts w:ascii="Verdana" w:eastAsia="Verdana" w:hAnsi="Verdana" w:cs="Verdana"/>
              </w:rPr>
            </w:pPr>
            <w:r>
              <w:rPr>
                <w:rFonts w:ascii="Verdana" w:eastAsia="Verdana" w:hAnsi="Verdana" w:cs="Verdana"/>
              </w:rPr>
              <w:t>17 (94.4%)</w:t>
            </w:r>
          </w:p>
        </w:tc>
        <w:tc>
          <w:tcPr>
            <w:tcW w:w="915" w:type="dxa"/>
            <w:tcBorders>
              <w:top w:val="nil"/>
              <w:left w:val="nil"/>
              <w:bottom w:val="single" w:sz="8" w:space="0" w:color="000000"/>
              <w:right w:val="single" w:sz="8" w:space="0" w:color="000000"/>
            </w:tcBorders>
            <w:tcMar>
              <w:top w:w="100" w:type="dxa"/>
              <w:left w:w="100" w:type="dxa"/>
              <w:bottom w:w="100" w:type="dxa"/>
              <w:right w:w="100" w:type="dxa"/>
            </w:tcMar>
          </w:tcPr>
          <w:p w14:paraId="142F88F0" w14:textId="77777777" w:rsidR="00C563C3" w:rsidRDefault="00000000">
            <w:pPr>
              <w:shd w:val="clear" w:color="auto" w:fill="FFFFFF"/>
              <w:spacing w:line="360" w:lineRule="auto"/>
              <w:rPr>
                <w:rFonts w:ascii="Verdana" w:eastAsia="Verdana" w:hAnsi="Verdana" w:cs="Verdana"/>
              </w:rPr>
            </w:pPr>
            <w:r>
              <w:rPr>
                <w:rFonts w:ascii="Verdana" w:eastAsia="Verdana" w:hAnsi="Verdana" w:cs="Verdana"/>
              </w:rPr>
              <w:t xml:space="preserve"> </w:t>
            </w:r>
          </w:p>
          <w:p w14:paraId="7EA51941" w14:textId="77777777" w:rsidR="00C563C3" w:rsidRDefault="00C563C3">
            <w:pPr>
              <w:shd w:val="clear" w:color="auto" w:fill="FFFFFF"/>
              <w:spacing w:line="360" w:lineRule="auto"/>
              <w:rPr>
                <w:rFonts w:ascii="Verdana" w:eastAsia="Verdana" w:hAnsi="Verdana" w:cs="Verdana"/>
              </w:rPr>
            </w:pPr>
          </w:p>
        </w:tc>
      </w:tr>
      <w:tr w:rsidR="00C563C3" w14:paraId="425ABA81" w14:textId="77777777">
        <w:trPr>
          <w:trHeight w:val="31"/>
        </w:trPr>
        <w:tc>
          <w:tcPr>
            <w:tcW w:w="9735" w:type="dxa"/>
            <w:gridSpan w:val="4"/>
            <w:tcBorders>
              <w:top w:val="single" w:sz="8" w:space="0" w:color="000000"/>
              <w:left w:val="single" w:sz="8" w:space="0" w:color="000000"/>
              <w:bottom w:val="nil"/>
              <w:right w:val="single" w:sz="8" w:space="0" w:color="000000"/>
            </w:tcBorders>
            <w:tcMar>
              <w:top w:w="100" w:type="dxa"/>
              <w:left w:w="100" w:type="dxa"/>
              <w:bottom w:w="100" w:type="dxa"/>
              <w:right w:w="100" w:type="dxa"/>
            </w:tcMar>
          </w:tcPr>
          <w:p w14:paraId="4B421CE1" w14:textId="77777777" w:rsidR="00C563C3" w:rsidRDefault="00000000">
            <w:pPr>
              <w:shd w:val="clear" w:color="auto" w:fill="FFFFFF"/>
              <w:spacing w:line="360" w:lineRule="auto"/>
              <w:rPr>
                <w:rFonts w:ascii="Verdana" w:eastAsia="Verdana" w:hAnsi="Verdana" w:cs="Verdana"/>
              </w:rPr>
            </w:pPr>
            <w:r>
              <w:rPr>
                <w:rFonts w:ascii="Verdana" w:eastAsia="Verdana" w:hAnsi="Verdana" w:cs="Verdana"/>
              </w:rPr>
              <w:t>Your ability to engage in intersectional disability advocacy</w:t>
            </w:r>
          </w:p>
        </w:tc>
      </w:tr>
      <w:tr w:rsidR="00C563C3" w14:paraId="7F250672" w14:textId="77777777">
        <w:trPr>
          <w:trHeight w:val="1055"/>
        </w:trPr>
        <w:tc>
          <w:tcPr>
            <w:tcW w:w="4395" w:type="dxa"/>
            <w:tcBorders>
              <w:top w:val="nil"/>
              <w:left w:val="single" w:sz="8" w:space="0" w:color="000000"/>
              <w:bottom w:val="single" w:sz="8" w:space="0" w:color="000000"/>
              <w:right w:val="nil"/>
            </w:tcBorders>
            <w:tcMar>
              <w:top w:w="100" w:type="dxa"/>
              <w:left w:w="100" w:type="dxa"/>
              <w:bottom w:w="100" w:type="dxa"/>
              <w:right w:w="100" w:type="dxa"/>
            </w:tcMar>
          </w:tcPr>
          <w:p w14:paraId="2DB1CDBE" w14:textId="77777777" w:rsidR="00C563C3" w:rsidRDefault="00000000">
            <w:pPr>
              <w:shd w:val="clear" w:color="auto" w:fill="FFFFFF"/>
              <w:spacing w:line="360" w:lineRule="auto"/>
              <w:rPr>
                <w:rFonts w:ascii="Verdana" w:eastAsia="Verdana" w:hAnsi="Verdana" w:cs="Verdana"/>
              </w:rPr>
            </w:pPr>
            <w:r>
              <w:rPr>
                <w:rFonts w:ascii="Verdana" w:eastAsia="Verdana" w:hAnsi="Verdana" w:cs="Verdana"/>
              </w:rPr>
              <w:t>Very/somewhat unconfident</w:t>
            </w:r>
          </w:p>
          <w:p w14:paraId="192EB490" w14:textId="77777777" w:rsidR="00C563C3" w:rsidRDefault="00000000">
            <w:pPr>
              <w:shd w:val="clear" w:color="auto" w:fill="FFFFFF"/>
              <w:spacing w:line="360" w:lineRule="auto"/>
              <w:rPr>
                <w:rFonts w:ascii="Verdana" w:eastAsia="Verdana" w:hAnsi="Verdana" w:cs="Verdana"/>
              </w:rPr>
            </w:pPr>
            <w:r>
              <w:rPr>
                <w:rFonts w:ascii="Verdana" w:eastAsia="Verdana" w:hAnsi="Verdana" w:cs="Verdana"/>
              </w:rPr>
              <w:t>Very/somewhat confident</w:t>
            </w:r>
          </w:p>
        </w:tc>
        <w:tc>
          <w:tcPr>
            <w:tcW w:w="2445" w:type="dxa"/>
            <w:tcBorders>
              <w:top w:val="nil"/>
              <w:left w:val="nil"/>
              <w:bottom w:val="single" w:sz="8" w:space="0" w:color="000000"/>
              <w:right w:val="nil"/>
            </w:tcBorders>
            <w:tcMar>
              <w:top w:w="100" w:type="dxa"/>
              <w:left w:w="100" w:type="dxa"/>
              <w:bottom w:w="100" w:type="dxa"/>
              <w:right w:w="100" w:type="dxa"/>
            </w:tcMar>
          </w:tcPr>
          <w:p w14:paraId="2FD1B72E" w14:textId="77777777" w:rsidR="00C563C3" w:rsidRDefault="00000000">
            <w:pPr>
              <w:shd w:val="clear" w:color="auto" w:fill="FFFFFF"/>
              <w:spacing w:line="360" w:lineRule="auto"/>
              <w:rPr>
                <w:rFonts w:ascii="Verdana" w:eastAsia="Verdana" w:hAnsi="Verdana" w:cs="Verdana"/>
              </w:rPr>
            </w:pPr>
            <w:r>
              <w:rPr>
                <w:rFonts w:ascii="Verdana" w:eastAsia="Verdana" w:hAnsi="Verdana" w:cs="Verdana"/>
              </w:rPr>
              <w:t>17 (54.8%)</w:t>
            </w:r>
          </w:p>
          <w:p w14:paraId="1B6D2266" w14:textId="77777777" w:rsidR="00C563C3" w:rsidRDefault="00000000">
            <w:pPr>
              <w:shd w:val="clear" w:color="auto" w:fill="FFFFFF"/>
              <w:spacing w:line="360" w:lineRule="auto"/>
              <w:rPr>
                <w:rFonts w:ascii="Verdana" w:eastAsia="Verdana" w:hAnsi="Verdana" w:cs="Verdana"/>
              </w:rPr>
            </w:pPr>
            <w:r>
              <w:rPr>
                <w:rFonts w:ascii="Verdana" w:eastAsia="Verdana" w:hAnsi="Verdana" w:cs="Verdana"/>
              </w:rPr>
              <w:t>14 (45.2%)</w:t>
            </w:r>
          </w:p>
        </w:tc>
        <w:tc>
          <w:tcPr>
            <w:tcW w:w="1980" w:type="dxa"/>
            <w:tcBorders>
              <w:top w:val="nil"/>
              <w:left w:val="nil"/>
              <w:bottom w:val="single" w:sz="8" w:space="0" w:color="000000"/>
              <w:right w:val="nil"/>
            </w:tcBorders>
            <w:tcMar>
              <w:top w:w="100" w:type="dxa"/>
              <w:left w:w="100" w:type="dxa"/>
              <w:bottom w:w="100" w:type="dxa"/>
              <w:right w:w="100" w:type="dxa"/>
            </w:tcMar>
          </w:tcPr>
          <w:p w14:paraId="44CD6FDB" w14:textId="77777777" w:rsidR="00C563C3" w:rsidRDefault="00000000">
            <w:pPr>
              <w:shd w:val="clear" w:color="auto" w:fill="FFFFFF"/>
              <w:spacing w:line="360" w:lineRule="auto"/>
              <w:rPr>
                <w:rFonts w:ascii="Verdana" w:eastAsia="Verdana" w:hAnsi="Verdana" w:cs="Verdana"/>
              </w:rPr>
            </w:pPr>
            <w:r>
              <w:rPr>
                <w:rFonts w:ascii="Verdana" w:eastAsia="Verdana" w:hAnsi="Verdana" w:cs="Verdana"/>
              </w:rPr>
              <w:t>1 (5.6%)</w:t>
            </w:r>
          </w:p>
          <w:p w14:paraId="1849055E" w14:textId="77777777" w:rsidR="00C563C3" w:rsidRDefault="00000000">
            <w:pPr>
              <w:shd w:val="clear" w:color="auto" w:fill="FFFFFF"/>
              <w:spacing w:line="360" w:lineRule="auto"/>
              <w:rPr>
                <w:rFonts w:ascii="Verdana" w:eastAsia="Verdana" w:hAnsi="Verdana" w:cs="Verdana"/>
              </w:rPr>
            </w:pPr>
            <w:r>
              <w:rPr>
                <w:rFonts w:ascii="Verdana" w:eastAsia="Verdana" w:hAnsi="Verdana" w:cs="Verdana"/>
              </w:rPr>
              <w:t>17 (94.4%)</w:t>
            </w:r>
          </w:p>
        </w:tc>
        <w:tc>
          <w:tcPr>
            <w:tcW w:w="915" w:type="dxa"/>
            <w:tcBorders>
              <w:top w:val="nil"/>
              <w:left w:val="nil"/>
              <w:bottom w:val="single" w:sz="8" w:space="0" w:color="000000"/>
              <w:right w:val="single" w:sz="8" w:space="0" w:color="000000"/>
            </w:tcBorders>
            <w:tcMar>
              <w:top w:w="100" w:type="dxa"/>
              <w:left w:w="100" w:type="dxa"/>
              <w:bottom w:w="100" w:type="dxa"/>
              <w:right w:w="100" w:type="dxa"/>
            </w:tcMar>
          </w:tcPr>
          <w:p w14:paraId="445FB4B3" w14:textId="77777777" w:rsidR="00C563C3" w:rsidRDefault="00000000">
            <w:pPr>
              <w:shd w:val="clear" w:color="auto" w:fill="FFFFFF"/>
              <w:spacing w:line="360" w:lineRule="auto"/>
              <w:rPr>
                <w:rFonts w:ascii="Verdana" w:eastAsia="Verdana" w:hAnsi="Verdana" w:cs="Verdana"/>
              </w:rPr>
            </w:pPr>
            <w:r>
              <w:rPr>
                <w:rFonts w:ascii="Verdana" w:eastAsia="Verdana" w:hAnsi="Verdana" w:cs="Verdana"/>
              </w:rPr>
              <w:t xml:space="preserve"> </w:t>
            </w:r>
          </w:p>
          <w:p w14:paraId="26A410CB" w14:textId="77777777" w:rsidR="00C563C3" w:rsidRDefault="00C563C3">
            <w:pPr>
              <w:shd w:val="clear" w:color="auto" w:fill="FFFFFF"/>
              <w:spacing w:line="360" w:lineRule="auto"/>
              <w:rPr>
                <w:rFonts w:ascii="Verdana" w:eastAsia="Verdana" w:hAnsi="Verdana" w:cs="Verdana"/>
              </w:rPr>
            </w:pPr>
          </w:p>
        </w:tc>
      </w:tr>
    </w:tbl>
    <w:p w14:paraId="4A75474A" w14:textId="77777777" w:rsidR="00C563C3" w:rsidRDefault="00C563C3">
      <w:pPr>
        <w:shd w:val="clear" w:color="auto" w:fill="FFFFFF"/>
        <w:spacing w:before="180" w:after="180"/>
        <w:rPr>
          <w:rFonts w:ascii="Verdana" w:eastAsia="Verdana" w:hAnsi="Verdana" w:cs="Verdana"/>
          <w:i/>
        </w:rPr>
      </w:pPr>
      <w:bookmarkStart w:id="0" w:name="_qizuz2hqeyml" w:colFirst="0" w:colLast="0"/>
      <w:bookmarkEnd w:id="0"/>
    </w:p>
    <w:p w14:paraId="103CAFBD" w14:textId="77777777" w:rsidR="00C563C3" w:rsidRDefault="00000000">
      <w:pPr>
        <w:shd w:val="clear" w:color="auto" w:fill="FFFFFF"/>
        <w:spacing w:before="180" w:after="180"/>
        <w:rPr>
          <w:rFonts w:ascii="Verdana" w:eastAsia="Verdana" w:hAnsi="Verdana" w:cs="Verdana"/>
          <w:u w:val="single"/>
        </w:rPr>
      </w:pPr>
      <w:bookmarkStart w:id="1" w:name="_iyhc5au1c0ck" w:colFirst="0" w:colLast="0"/>
      <w:bookmarkEnd w:id="1"/>
      <w:r>
        <w:rPr>
          <w:rFonts w:ascii="Verdana" w:eastAsia="Verdana" w:hAnsi="Verdana" w:cs="Verdana"/>
          <w:u w:val="single"/>
        </w:rPr>
        <w:t xml:space="preserve">Panelist and Small Group Discussion Prompts: </w:t>
      </w:r>
    </w:p>
    <w:p w14:paraId="032E8E93" w14:textId="77777777" w:rsidR="00C563C3" w:rsidRDefault="00000000">
      <w:pPr>
        <w:shd w:val="clear" w:color="auto" w:fill="FFFFFF"/>
        <w:spacing w:before="180" w:after="180"/>
        <w:rPr>
          <w:rFonts w:ascii="Verdana" w:eastAsia="Verdana" w:hAnsi="Verdana" w:cs="Verdana"/>
        </w:rPr>
      </w:pPr>
      <w:bookmarkStart w:id="2" w:name="_gjdgxs" w:colFirst="0" w:colLast="0"/>
      <w:bookmarkEnd w:id="2"/>
      <w:r>
        <w:rPr>
          <w:rFonts w:ascii="Verdana" w:eastAsia="Verdana" w:hAnsi="Verdana" w:cs="Verdana"/>
        </w:rPr>
        <w:t>INTRODUCTORY POWERPOINT</w:t>
      </w:r>
    </w:p>
    <w:p w14:paraId="2C2057A0" w14:textId="77777777" w:rsidR="00C563C3" w:rsidRDefault="00000000">
      <w:pPr>
        <w:shd w:val="clear" w:color="auto" w:fill="FFFFFF"/>
        <w:spacing w:before="180" w:after="180"/>
        <w:rPr>
          <w:rFonts w:ascii="Verdana" w:eastAsia="Verdana" w:hAnsi="Verdana" w:cs="Verdana"/>
        </w:rPr>
      </w:pPr>
      <w:r>
        <w:rPr>
          <w:rFonts w:ascii="Verdana" w:eastAsia="Verdana" w:hAnsi="Verdana" w:cs="Verdana"/>
        </w:rPr>
        <w:t>PANEL: 3 panelists.</w:t>
      </w:r>
    </w:p>
    <w:p w14:paraId="6FCE4DC5" w14:textId="77777777" w:rsidR="00C563C3" w:rsidRDefault="00000000">
      <w:pPr>
        <w:ind w:firstLine="720"/>
        <w:rPr>
          <w:rFonts w:ascii="Verdana" w:eastAsia="Verdana" w:hAnsi="Verdana" w:cs="Verdana"/>
        </w:rPr>
      </w:pPr>
      <w:bookmarkStart w:id="3" w:name="_30j0zll" w:colFirst="0" w:colLast="0"/>
      <w:bookmarkEnd w:id="3"/>
      <w:r>
        <w:rPr>
          <w:rFonts w:ascii="Verdana" w:eastAsia="Verdana" w:hAnsi="Verdana" w:cs="Verdana"/>
        </w:rPr>
        <w:t>Questions for panelists:</w:t>
      </w:r>
    </w:p>
    <w:p w14:paraId="588A7BB2" w14:textId="77777777" w:rsidR="00C563C3" w:rsidRDefault="00000000">
      <w:pPr>
        <w:ind w:left="720"/>
        <w:rPr>
          <w:rFonts w:ascii="Verdana" w:eastAsia="Verdana" w:hAnsi="Verdana" w:cs="Verdana"/>
        </w:rPr>
      </w:pPr>
      <w:bookmarkStart w:id="4" w:name="_1fob9te" w:colFirst="0" w:colLast="0"/>
      <w:bookmarkEnd w:id="4"/>
      <w:r>
        <w:rPr>
          <w:rFonts w:ascii="Verdana" w:eastAsia="Verdana" w:hAnsi="Verdana" w:cs="Verdana"/>
        </w:rPr>
        <w:t>-From Learning Objective #1: How did you identify and address existing gaps in your institution?</w:t>
      </w:r>
    </w:p>
    <w:p w14:paraId="53B842B1" w14:textId="77777777" w:rsidR="00C563C3" w:rsidRDefault="00000000">
      <w:pPr>
        <w:ind w:left="720"/>
        <w:rPr>
          <w:rFonts w:ascii="Verdana" w:eastAsia="Verdana" w:hAnsi="Verdana" w:cs="Verdana"/>
        </w:rPr>
      </w:pPr>
      <w:r>
        <w:rPr>
          <w:rFonts w:ascii="Verdana" w:eastAsia="Verdana" w:hAnsi="Verdana" w:cs="Verdana"/>
        </w:rPr>
        <w:t>-From Learning Objective #2: How did you identify and address existing gaps in your community/public policy?</w:t>
      </w:r>
    </w:p>
    <w:p w14:paraId="5EE350C6" w14:textId="77777777" w:rsidR="00C563C3" w:rsidRDefault="00000000">
      <w:pPr>
        <w:ind w:left="720"/>
        <w:rPr>
          <w:rFonts w:ascii="Verdana" w:eastAsia="Verdana" w:hAnsi="Verdana" w:cs="Verdana"/>
        </w:rPr>
      </w:pPr>
      <w:r>
        <w:rPr>
          <w:rFonts w:ascii="Verdana" w:eastAsia="Verdana" w:hAnsi="Verdana" w:cs="Verdana"/>
        </w:rPr>
        <w:t xml:space="preserve">-From Learning Objective #3: How can we apply an intersectional lens as we move forward with our efforts? Can you provide an example? </w:t>
      </w:r>
    </w:p>
    <w:p w14:paraId="519E98EA" w14:textId="77777777" w:rsidR="00C563C3" w:rsidRDefault="00000000">
      <w:pPr>
        <w:shd w:val="clear" w:color="auto" w:fill="FFFFFF"/>
        <w:spacing w:before="180" w:after="180"/>
        <w:rPr>
          <w:rFonts w:ascii="Verdana" w:eastAsia="Verdana" w:hAnsi="Verdana" w:cs="Verdana"/>
        </w:rPr>
      </w:pPr>
      <w:r>
        <w:rPr>
          <w:rFonts w:ascii="Verdana" w:eastAsia="Verdana" w:hAnsi="Verdana" w:cs="Verdana"/>
        </w:rPr>
        <w:t>SMALL GROUP DISCUSSIONS: 6 tables, adjust based on audience number, thought max 8 people/table would be best for facilitating a small group discussion</w:t>
      </w:r>
    </w:p>
    <w:p w14:paraId="4C5D32CE" w14:textId="77777777" w:rsidR="00C563C3" w:rsidRDefault="00000000">
      <w:pPr>
        <w:spacing w:after="160" w:line="256" w:lineRule="auto"/>
        <w:rPr>
          <w:rFonts w:ascii="Verdana" w:eastAsia="Verdana" w:hAnsi="Verdana" w:cs="Verdana"/>
        </w:rPr>
      </w:pPr>
      <w:r>
        <w:rPr>
          <w:rFonts w:ascii="Verdana" w:eastAsia="Verdana" w:hAnsi="Verdana" w:cs="Verdana"/>
        </w:rPr>
        <w:t>MEDICAL EDUCATION:</w:t>
      </w:r>
    </w:p>
    <w:p w14:paraId="2E72F4F5" w14:textId="77777777" w:rsidR="00C563C3" w:rsidRDefault="00000000">
      <w:pPr>
        <w:numPr>
          <w:ilvl w:val="0"/>
          <w:numId w:val="3"/>
        </w:numPr>
        <w:spacing w:after="160" w:line="256" w:lineRule="auto"/>
        <w:rPr>
          <w:rFonts w:ascii="Verdana" w:eastAsia="Verdana" w:hAnsi="Verdana" w:cs="Verdana"/>
        </w:rPr>
      </w:pPr>
      <w:r>
        <w:rPr>
          <w:rFonts w:ascii="Verdana" w:eastAsia="Verdana" w:hAnsi="Verdana" w:cs="Verdana"/>
        </w:rPr>
        <w:t xml:space="preserve">What is existing in your institution’s curriculum in relation to disability education? What are the existing gaps? </w:t>
      </w:r>
    </w:p>
    <w:p w14:paraId="0B2C38F8" w14:textId="77777777" w:rsidR="00C563C3" w:rsidRDefault="00000000">
      <w:pPr>
        <w:numPr>
          <w:ilvl w:val="0"/>
          <w:numId w:val="3"/>
        </w:numPr>
        <w:spacing w:after="160" w:line="256" w:lineRule="auto"/>
        <w:rPr>
          <w:rFonts w:ascii="Verdana" w:eastAsia="Verdana" w:hAnsi="Verdana" w:cs="Verdana"/>
        </w:rPr>
      </w:pPr>
      <w:r>
        <w:rPr>
          <w:rFonts w:ascii="Verdana" w:eastAsia="Verdana" w:hAnsi="Verdana" w:cs="Verdana"/>
        </w:rPr>
        <w:t>Can you anticipate any potential roadblocks that may occur during this process? How would you approach moving forward?</w:t>
      </w:r>
    </w:p>
    <w:p w14:paraId="3A922D07" w14:textId="77777777" w:rsidR="00C563C3" w:rsidRDefault="00000000">
      <w:pPr>
        <w:numPr>
          <w:ilvl w:val="0"/>
          <w:numId w:val="3"/>
        </w:numPr>
        <w:spacing w:after="160" w:line="256" w:lineRule="auto"/>
        <w:rPr>
          <w:rFonts w:ascii="Verdana" w:eastAsia="Verdana" w:hAnsi="Verdana" w:cs="Verdana"/>
        </w:rPr>
      </w:pPr>
      <w:r>
        <w:rPr>
          <w:rFonts w:ascii="Verdana" w:eastAsia="Verdana" w:hAnsi="Verdana" w:cs="Verdana"/>
        </w:rPr>
        <w:t xml:space="preserve">What are the actionable things you can do to make this change? How are you monitoring the impact and effectiveness? </w:t>
      </w:r>
    </w:p>
    <w:p w14:paraId="14D64275" w14:textId="77777777" w:rsidR="00C563C3" w:rsidRDefault="00000000">
      <w:pPr>
        <w:spacing w:after="160" w:line="256" w:lineRule="auto"/>
        <w:rPr>
          <w:rFonts w:ascii="Verdana" w:eastAsia="Verdana" w:hAnsi="Verdana" w:cs="Verdana"/>
        </w:rPr>
      </w:pPr>
      <w:r>
        <w:rPr>
          <w:rFonts w:ascii="Verdana" w:eastAsia="Verdana" w:hAnsi="Verdana" w:cs="Verdana"/>
        </w:rPr>
        <w:t>COMMUNITY ENGAGEMENT:</w:t>
      </w:r>
    </w:p>
    <w:p w14:paraId="7AC03EF8" w14:textId="77777777" w:rsidR="00C563C3" w:rsidRDefault="00000000">
      <w:pPr>
        <w:numPr>
          <w:ilvl w:val="0"/>
          <w:numId w:val="1"/>
        </w:numPr>
        <w:spacing w:line="256" w:lineRule="auto"/>
        <w:rPr>
          <w:rFonts w:ascii="Verdana" w:eastAsia="Verdana" w:hAnsi="Verdana" w:cs="Verdana"/>
        </w:rPr>
      </w:pPr>
      <w:r>
        <w:rPr>
          <w:rFonts w:ascii="Verdana" w:eastAsia="Verdana" w:hAnsi="Verdana" w:cs="Verdana"/>
        </w:rPr>
        <w:lastRenderedPageBreak/>
        <w:t>What experiences, events, and/or organizations exist to interact and partner with people with disabilities within your community (e.g., volunteering experience with adaptive sports, independent living facilities, etc.)? What are the existing gaps in your community?</w:t>
      </w:r>
    </w:p>
    <w:p w14:paraId="3C3CA056" w14:textId="77777777" w:rsidR="00C563C3" w:rsidRDefault="00000000">
      <w:pPr>
        <w:numPr>
          <w:ilvl w:val="0"/>
          <w:numId w:val="1"/>
        </w:numPr>
        <w:spacing w:line="256" w:lineRule="auto"/>
        <w:rPr>
          <w:rFonts w:ascii="Verdana" w:eastAsia="Verdana" w:hAnsi="Verdana" w:cs="Verdana"/>
        </w:rPr>
      </w:pPr>
      <w:r>
        <w:rPr>
          <w:rFonts w:ascii="Verdana" w:eastAsia="Verdana" w:hAnsi="Verdana" w:cs="Verdana"/>
        </w:rPr>
        <w:t>What are ways to raise awareness for resources available for people with disabilities in your community?  How can you/others get involved with organizations/events to engage with people with disabilities in your community (e.g., volunteering, allyship, etc.)?</w:t>
      </w:r>
    </w:p>
    <w:p w14:paraId="7CDFE0F9" w14:textId="77777777" w:rsidR="00C563C3" w:rsidRDefault="00000000">
      <w:pPr>
        <w:numPr>
          <w:ilvl w:val="0"/>
          <w:numId w:val="1"/>
        </w:numPr>
        <w:spacing w:after="160" w:line="256" w:lineRule="auto"/>
        <w:rPr>
          <w:rFonts w:ascii="Verdana" w:eastAsia="Verdana" w:hAnsi="Verdana" w:cs="Verdana"/>
        </w:rPr>
      </w:pPr>
      <w:r>
        <w:rPr>
          <w:rFonts w:ascii="Verdana" w:eastAsia="Verdana" w:hAnsi="Verdana" w:cs="Verdana"/>
        </w:rPr>
        <w:t>What are actionable things you can do to raise awareness in these aspects of community engagement? How will you monitor/measure the impact and effectiveness?</w:t>
      </w:r>
    </w:p>
    <w:p w14:paraId="33C6B994" w14:textId="77777777" w:rsidR="00C563C3" w:rsidRDefault="00000000">
      <w:pPr>
        <w:spacing w:after="160" w:line="256" w:lineRule="auto"/>
        <w:rPr>
          <w:rFonts w:ascii="Verdana" w:eastAsia="Verdana" w:hAnsi="Verdana" w:cs="Verdana"/>
        </w:rPr>
      </w:pPr>
      <w:r>
        <w:rPr>
          <w:rFonts w:ascii="Verdana" w:eastAsia="Verdana" w:hAnsi="Verdana" w:cs="Verdana"/>
        </w:rPr>
        <w:t>PUBLIC POLICY:</w:t>
      </w:r>
    </w:p>
    <w:p w14:paraId="69CA25D3" w14:textId="77777777" w:rsidR="00C563C3" w:rsidRDefault="00000000">
      <w:pPr>
        <w:numPr>
          <w:ilvl w:val="0"/>
          <w:numId w:val="2"/>
        </w:numPr>
        <w:spacing w:line="256" w:lineRule="auto"/>
        <w:rPr>
          <w:rFonts w:ascii="Verdana" w:eastAsia="Verdana" w:hAnsi="Verdana" w:cs="Verdana"/>
        </w:rPr>
      </w:pPr>
      <w:r>
        <w:rPr>
          <w:rFonts w:ascii="Verdana" w:eastAsia="Verdana" w:hAnsi="Verdana" w:cs="Verdana"/>
        </w:rPr>
        <w:t>What efforts have you noticed on a local, state, or national level to promote advocacy for persons with disability? To promote accessibility? To integrate disability education? What gaps still remain?</w:t>
      </w:r>
    </w:p>
    <w:p w14:paraId="0B19FF4D" w14:textId="77777777" w:rsidR="00C563C3" w:rsidRDefault="00000000">
      <w:pPr>
        <w:numPr>
          <w:ilvl w:val="0"/>
          <w:numId w:val="2"/>
        </w:numPr>
        <w:spacing w:line="256" w:lineRule="auto"/>
        <w:rPr>
          <w:rFonts w:ascii="Verdana" w:eastAsia="Verdana" w:hAnsi="Verdana" w:cs="Verdana"/>
        </w:rPr>
      </w:pPr>
      <w:r>
        <w:rPr>
          <w:rFonts w:ascii="Verdana" w:eastAsia="Verdana" w:hAnsi="Verdana" w:cs="Verdana"/>
        </w:rPr>
        <w:t>What are ways to make your local legislators aware of these gaps? What obstacles or challenges do you anticipate when connecting to legislators?</w:t>
      </w:r>
    </w:p>
    <w:p w14:paraId="7F63D2CF" w14:textId="77777777" w:rsidR="00C563C3" w:rsidRDefault="00000000">
      <w:pPr>
        <w:numPr>
          <w:ilvl w:val="0"/>
          <w:numId w:val="2"/>
        </w:numPr>
        <w:spacing w:after="160" w:line="256" w:lineRule="auto"/>
        <w:rPr>
          <w:rFonts w:ascii="Verdana" w:eastAsia="Verdana" w:hAnsi="Verdana" w:cs="Verdana"/>
        </w:rPr>
      </w:pPr>
      <w:r>
        <w:rPr>
          <w:rFonts w:ascii="Verdana" w:eastAsia="Verdana" w:hAnsi="Verdana" w:cs="Verdana"/>
        </w:rPr>
        <w:t>What are actionable things you can do to make this change? How can you monitor its impact and progress?</w:t>
      </w:r>
    </w:p>
    <w:sectPr w:rsidR="00C563C3">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D34AF6"/>
    <w:multiLevelType w:val="multilevel"/>
    <w:tmpl w:val="EB0AA60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3B2126D6"/>
    <w:multiLevelType w:val="multilevel"/>
    <w:tmpl w:val="471A3EB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6FA54E77"/>
    <w:multiLevelType w:val="multilevel"/>
    <w:tmpl w:val="D3CE204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29979700">
    <w:abstractNumId w:val="1"/>
  </w:num>
  <w:num w:numId="2" w16cid:durableId="792674260">
    <w:abstractNumId w:val="2"/>
  </w:num>
  <w:num w:numId="3" w16cid:durableId="8772031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63C3"/>
    <w:rsid w:val="006232C8"/>
    <w:rsid w:val="00C563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270F1"/>
  <w15:docId w15:val="{C5C41A02-9F45-4891-8417-40F1CC051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532</Words>
  <Characters>3038</Characters>
  <Application>Microsoft Office Word</Application>
  <DocSecurity>0</DocSecurity>
  <Lines>25</Lines>
  <Paragraphs>7</Paragraphs>
  <ScaleCrop>false</ScaleCrop>
  <Company/>
  <LinksUpToDate>false</LinksUpToDate>
  <CharactersWithSpaces>3563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Goldsmith, John</dc:creator>
  <cp:lastModifiedBy>Goldsmith, John</cp:lastModifiedBy>
  <cp:revision>2</cp:revision>
  <dcterms:created xsi:type="dcterms:W3CDTF">2024-02-02T17:31:00Z</dcterms:created>
  <dcterms:modified xsi:type="dcterms:W3CDTF">2024-02-02T17:31:00Z</dcterms:modified>
</cp:coreProperties>
</file>