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14400" w:type="dxa"/>
        <w:tblLook w:val="04A0" w:firstRow="1" w:lastRow="0" w:firstColumn="1" w:lastColumn="0" w:noHBand="0" w:noVBand="1"/>
      </w:tblPr>
      <w:tblGrid>
        <w:gridCol w:w="3960"/>
        <w:gridCol w:w="6840"/>
        <w:gridCol w:w="3600"/>
      </w:tblGrid>
      <w:tr w:rsidR="00BC7F22" w:rsidRPr="00A52880" w14:paraId="7DB3D7AA" w14:textId="77777777" w:rsidTr="00910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3"/>
          </w:tcPr>
          <w:p w14:paraId="30927589" w14:textId="59F5E91C" w:rsidR="00BC7F22" w:rsidRPr="000234A9" w:rsidRDefault="000234A9" w:rsidP="000234A9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</w:pPr>
            <w:r w:rsidRPr="000234A9">
              <w:rPr>
                <w:rFonts w:asciiTheme="minorBidi" w:hAnsiTheme="minorBidi" w:cstheme="minorBidi"/>
                <w:color w:val="000000" w:themeColor="text1"/>
              </w:rPr>
              <w:t xml:space="preserve">Supplementary Table </w:t>
            </w:r>
            <w:r w:rsidR="00BC7F22" w:rsidRPr="000234A9">
              <w:rPr>
                <w:rFonts w:asciiTheme="minorBidi" w:hAnsiTheme="minorBidi" w:cstheme="minorBidi"/>
                <w:color w:val="000000" w:themeColor="text1"/>
              </w:rPr>
              <w:t>3.</w:t>
            </w:r>
            <w:r w:rsidR="00BC7F22" w:rsidRPr="000234A9">
              <w:rPr>
                <w:rFonts w:asciiTheme="minorBidi" w:hAnsiTheme="minorBidi" w:cstheme="minorBidi"/>
                <w:b w:val="0"/>
                <w:bCs w:val="0"/>
                <w:color w:val="000000" w:themeColor="text1"/>
              </w:rPr>
              <w:t xml:space="preserve"> Multivariable Cox and Fine-Gray’s models specification </w:t>
            </w:r>
          </w:p>
        </w:tc>
      </w:tr>
      <w:tr w:rsidR="00BC7F22" w:rsidRPr="00A52880" w14:paraId="1A25200F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7659F39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Cohort</w:t>
            </w:r>
          </w:p>
        </w:tc>
        <w:tc>
          <w:tcPr>
            <w:tcW w:w="6840" w:type="dxa"/>
          </w:tcPr>
          <w:p w14:paraId="109A4153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Control covariates*  </w:t>
            </w:r>
          </w:p>
        </w:tc>
        <w:tc>
          <w:tcPr>
            <w:tcW w:w="3600" w:type="dxa"/>
          </w:tcPr>
          <w:p w14:paraId="08C8CB1F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Strata covariates** </w:t>
            </w:r>
          </w:p>
        </w:tc>
      </w:tr>
      <w:tr w:rsidR="00BC7F22" w:rsidRPr="00A52880" w14:paraId="53071D08" w14:textId="77777777" w:rsidTr="00910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D4B90FB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  <w:t>Hormone-related cancers (HRC)</w:t>
            </w:r>
          </w:p>
        </w:tc>
        <w:tc>
          <w:tcPr>
            <w:tcW w:w="6840" w:type="dxa"/>
          </w:tcPr>
          <w:p w14:paraId="7705A321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/ethnicity,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Charlson comorbidity index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M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alaise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epression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 H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ypogonadism</w:t>
            </w:r>
          </w:p>
        </w:tc>
        <w:tc>
          <w:tcPr>
            <w:tcW w:w="3600" w:type="dxa"/>
          </w:tcPr>
          <w:p w14:paraId="2E5020CD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Stage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Grade,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ysfunction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 H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yperlipidemia</w:t>
            </w:r>
          </w:p>
        </w:tc>
      </w:tr>
      <w:tr w:rsidR="00BC7F22" w:rsidRPr="00A52880" w14:paraId="6603A537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2F19D76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  <w:t>Advanced stage HRC</w:t>
            </w:r>
          </w:p>
        </w:tc>
        <w:tc>
          <w:tcPr>
            <w:tcW w:w="6840" w:type="dxa"/>
          </w:tcPr>
          <w:p w14:paraId="1A32A4BE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/ethnicity, Insulin,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M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alaise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H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yperlipidemia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ysfunction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epression</w:t>
            </w:r>
          </w:p>
        </w:tc>
        <w:tc>
          <w:tcPr>
            <w:tcW w:w="3600" w:type="dxa"/>
          </w:tcPr>
          <w:p w14:paraId="23E6BD94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G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rade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Charlson comorbidity index</w:t>
            </w:r>
          </w:p>
        </w:tc>
      </w:tr>
      <w:tr w:rsidR="00BC7F22" w:rsidRPr="00A52880" w14:paraId="5EC5FA27" w14:textId="77777777" w:rsidTr="00910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4E60FA4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  <w:t xml:space="preserve">High grade HRC </w:t>
            </w:r>
          </w:p>
        </w:tc>
        <w:tc>
          <w:tcPr>
            <w:tcW w:w="6840" w:type="dxa"/>
          </w:tcPr>
          <w:p w14:paraId="78F2C630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/ethnicity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Charlson comorbidity index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Hypertension, M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alaise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epression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H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yperlipidemia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and W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asting</w:t>
            </w:r>
          </w:p>
        </w:tc>
        <w:tc>
          <w:tcPr>
            <w:tcW w:w="3600" w:type="dxa"/>
          </w:tcPr>
          <w:p w14:paraId="14AA27CF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S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tage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and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ysfunction</w:t>
            </w:r>
          </w:p>
        </w:tc>
      </w:tr>
      <w:tr w:rsidR="00BC7F22" w:rsidRPr="00A52880" w14:paraId="671D0C81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6C1A8EB8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t>White – Advanced stage HRC</w:t>
            </w:r>
          </w:p>
        </w:tc>
        <w:tc>
          <w:tcPr>
            <w:tcW w:w="6840" w:type="dxa"/>
          </w:tcPr>
          <w:p w14:paraId="51E21FE7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, 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Charlson comorbidity index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Insulin, H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yperlipidemia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M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alaise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ysfunction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epression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, Hypertension, 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Malaise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and W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asting </w:t>
            </w:r>
          </w:p>
        </w:tc>
        <w:tc>
          <w:tcPr>
            <w:tcW w:w="3600" w:type="dxa"/>
          </w:tcPr>
          <w:p w14:paraId="6AEED2E2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Grade</w:t>
            </w:r>
          </w:p>
        </w:tc>
      </w:tr>
      <w:tr w:rsidR="00BC7F22" w:rsidRPr="00A52880" w14:paraId="70017A7A" w14:textId="77777777" w:rsidTr="00910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607599FC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t>Black – Advanced stage HRC</w:t>
            </w:r>
          </w:p>
        </w:tc>
        <w:tc>
          <w:tcPr>
            <w:tcW w:w="6840" w:type="dxa"/>
          </w:tcPr>
          <w:p w14:paraId="1AA152AF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 Grade</w:t>
            </w:r>
          </w:p>
        </w:tc>
        <w:tc>
          <w:tcPr>
            <w:tcW w:w="3600" w:type="dxa"/>
          </w:tcPr>
          <w:p w14:paraId="39EDB9E6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Charlson comorbidity index</w:t>
            </w:r>
          </w:p>
        </w:tc>
      </w:tr>
      <w:tr w:rsidR="00BC7F22" w:rsidRPr="00A52880" w14:paraId="7626505F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3C496EE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t>White – High grade HRC</w:t>
            </w:r>
          </w:p>
        </w:tc>
        <w:tc>
          <w:tcPr>
            <w:tcW w:w="6840" w:type="dxa"/>
          </w:tcPr>
          <w:p w14:paraId="27DEDEA3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, 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Charlson comorbidity index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H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yperlipidemia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and Hypertension</w:t>
            </w:r>
          </w:p>
        </w:tc>
        <w:tc>
          <w:tcPr>
            <w:tcW w:w="3600" w:type="dxa"/>
          </w:tcPr>
          <w:p w14:paraId="2C0FD335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Stage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epression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and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ysfunction </w:t>
            </w:r>
          </w:p>
        </w:tc>
      </w:tr>
      <w:tr w:rsidR="00BC7F22" w:rsidRPr="00A52880" w14:paraId="75E4883E" w14:textId="77777777" w:rsidTr="00910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6E64E97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t>Black – High grade HRC</w:t>
            </w:r>
          </w:p>
        </w:tc>
        <w:tc>
          <w:tcPr>
            <w:tcW w:w="6840" w:type="dxa"/>
          </w:tcPr>
          <w:p w14:paraId="3C61B6EB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S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tage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, 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Charlson comorbidity index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ysfunction </w:t>
            </w:r>
          </w:p>
        </w:tc>
        <w:tc>
          <w:tcPr>
            <w:tcW w:w="3600" w:type="dxa"/>
          </w:tcPr>
          <w:p w14:paraId="0BB33AD4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- -</w:t>
            </w:r>
          </w:p>
        </w:tc>
      </w:tr>
      <w:tr w:rsidR="00BC7F22" w:rsidRPr="00A52880" w14:paraId="6B88D47E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B4B9953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t>Prostate cancer</w:t>
            </w:r>
          </w:p>
        </w:tc>
        <w:tc>
          <w:tcPr>
            <w:tcW w:w="6840" w:type="dxa"/>
          </w:tcPr>
          <w:p w14:paraId="7E45E715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/ethnicity, 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Charlson comorbidity index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Insulin, Hypertension, M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alaise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epression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H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yperlipidemia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 W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asting</w:t>
            </w:r>
          </w:p>
        </w:tc>
        <w:tc>
          <w:tcPr>
            <w:tcW w:w="3600" w:type="dxa"/>
          </w:tcPr>
          <w:p w14:paraId="5ABEF9FA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Stage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Grade,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iabetes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ysfunction </w:t>
            </w:r>
          </w:p>
        </w:tc>
      </w:tr>
      <w:tr w:rsidR="00BC7F22" w:rsidRPr="00A52880" w14:paraId="748E1F99" w14:textId="77777777" w:rsidTr="00910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B4CDC75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t>Aggressive prostate cancer</w:t>
            </w:r>
          </w:p>
        </w:tc>
        <w:tc>
          <w:tcPr>
            <w:tcW w:w="6840" w:type="dxa"/>
          </w:tcPr>
          <w:p w14:paraId="4EB269EA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/ethnicity, Insulin, 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Charlson comorbidity index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Hypertension, M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alaise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and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epression </w:t>
            </w:r>
          </w:p>
        </w:tc>
        <w:tc>
          <w:tcPr>
            <w:tcW w:w="3600" w:type="dxa"/>
          </w:tcPr>
          <w:p w14:paraId="2D962820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iabetes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and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ysfunction</w:t>
            </w:r>
          </w:p>
        </w:tc>
      </w:tr>
      <w:tr w:rsidR="00BC7F22" w:rsidRPr="00A52880" w14:paraId="331D147A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B5F37D5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t>Colorectal cancer</w:t>
            </w:r>
          </w:p>
        </w:tc>
        <w:tc>
          <w:tcPr>
            <w:tcW w:w="6840" w:type="dxa"/>
          </w:tcPr>
          <w:p w14:paraId="5EED949C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/ethnicity,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Charlson comorbidity index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Insulin, M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alaise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ysfunction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epression </w:t>
            </w:r>
          </w:p>
        </w:tc>
        <w:tc>
          <w:tcPr>
            <w:tcW w:w="3600" w:type="dxa"/>
          </w:tcPr>
          <w:p w14:paraId="5B6B0148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Stage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G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rade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CRC-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site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 H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yperlipidemia </w:t>
            </w:r>
          </w:p>
        </w:tc>
      </w:tr>
      <w:tr w:rsidR="00BC7F22" w:rsidRPr="00A52880" w14:paraId="492653B1" w14:textId="77777777" w:rsidTr="00910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DA766AE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t>Right-sided colorectal cancer</w:t>
            </w:r>
          </w:p>
        </w:tc>
        <w:tc>
          <w:tcPr>
            <w:tcW w:w="6840" w:type="dxa"/>
          </w:tcPr>
          <w:p w14:paraId="1A1B23AA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/ethnicity, S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tage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Charlson comorbidity index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and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ysfunction </w:t>
            </w:r>
          </w:p>
        </w:tc>
        <w:tc>
          <w:tcPr>
            <w:tcW w:w="3600" w:type="dxa"/>
          </w:tcPr>
          <w:p w14:paraId="1E33ED61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Hyperlipidemia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and Grade 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C7F22" w:rsidRPr="00A52880" w14:paraId="4C863336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E6582A4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  <w:t>Left-sided colorectal cancer</w:t>
            </w:r>
          </w:p>
        </w:tc>
        <w:tc>
          <w:tcPr>
            <w:tcW w:w="6840" w:type="dxa"/>
          </w:tcPr>
          <w:p w14:paraId="7751C982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Age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/ethnicity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Charlson comorbidity index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Insulin, H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yperlipidemia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and 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epression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14:paraId="17AC6AB4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Stage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and Grade </w:t>
            </w:r>
          </w:p>
        </w:tc>
      </w:tr>
      <w:tr w:rsidR="00BC7F22" w:rsidRPr="00A52880" w14:paraId="31ECAF58" w14:textId="77777777" w:rsidTr="009108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36784D2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t>Advanced stage colorectal cancer</w:t>
            </w:r>
          </w:p>
        </w:tc>
        <w:tc>
          <w:tcPr>
            <w:tcW w:w="6840" w:type="dxa"/>
          </w:tcPr>
          <w:p w14:paraId="455F3CD6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/ethnicity, 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Charlson comorbidity index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and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ysfunction</w:t>
            </w:r>
          </w:p>
        </w:tc>
        <w:tc>
          <w:tcPr>
            <w:tcW w:w="3600" w:type="dxa"/>
          </w:tcPr>
          <w:p w14:paraId="71ADC1B2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, Grade and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H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yperlipidemia </w:t>
            </w:r>
          </w:p>
        </w:tc>
      </w:tr>
      <w:tr w:rsidR="00BC7F22" w:rsidRPr="00A52880" w14:paraId="7B7FEE84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600F892D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t>High grade colorectal cancer</w:t>
            </w:r>
          </w:p>
        </w:tc>
        <w:tc>
          <w:tcPr>
            <w:tcW w:w="6840" w:type="dxa"/>
          </w:tcPr>
          <w:p w14:paraId="4F0E64C1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/ethnicity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14:paraId="763C1F0B" w14:textId="77777777" w:rsidR="00BC7F22" w:rsidRPr="00A52880" w:rsidRDefault="00BC7F22" w:rsidP="009108F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Stage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and 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Charlson comorbidity index</w:t>
            </w:r>
          </w:p>
        </w:tc>
      </w:tr>
      <w:tr w:rsidR="00BC7F22" w:rsidRPr="00A52880" w14:paraId="375A3B4C" w14:textId="77777777" w:rsidTr="009108FC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5EE3204" w14:textId="77777777" w:rsidR="00BC7F22" w:rsidRPr="00A52880" w:rsidRDefault="00BC7F22" w:rsidP="009108FC">
            <w:pPr>
              <w:spacing w:line="360" w:lineRule="auto"/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Male breast cancer</w:t>
            </w:r>
          </w:p>
        </w:tc>
        <w:tc>
          <w:tcPr>
            <w:tcW w:w="6840" w:type="dxa"/>
          </w:tcPr>
          <w:p w14:paraId="4E01AB3A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Ag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e, R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ace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/ethnicity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stage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Grade</w:t>
            </w: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 Charlson comorbidity index dysfunction depression </w:t>
            </w:r>
          </w:p>
        </w:tc>
        <w:tc>
          <w:tcPr>
            <w:tcW w:w="3600" w:type="dxa"/>
          </w:tcPr>
          <w:p w14:paraId="3112BFF1" w14:textId="77777777" w:rsidR="00BC7F22" w:rsidRPr="00A52880" w:rsidRDefault="00BC7F22" w:rsidP="009108F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A5288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- - </w:t>
            </w:r>
          </w:p>
        </w:tc>
      </w:tr>
      <w:tr w:rsidR="00BC7F22" w:rsidRPr="00A52880" w14:paraId="59451B67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0" w:type="dxa"/>
            <w:gridSpan w:val="3"/>
          </w:tcPr>
          <w:p w14:paraId="1BA195AC" w14:textId="77777777" w:rsidR="00BC7F22" w:rsidRPr="00A52880" w:rsidRDefault="00BC7F22" w:rsidP="009108FC">
            <w:pPr>
              <w:spacing w:line="276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B10DB">
              <w:rPr>
                <w:rFonts w:asciiTheme="minorBidi" w:hAnsiTheme="minorBidi" w:cstheme="minorBidi"/>
                <w:color w:val="000000" w:themeColor="text1"/>
              </w:rPr>
              <w:t xml:space="preserve">* </w:t>
            </w:r>
            <w:r w:rsidRPr="00A52880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Selection of the best fit Cox multivariable model made on the basis of stepwise forward selection using AIC reduction for model optimization. In each cohort, Cox model and Fine-Gray model both are adjusted for the same set of covariates and similar strata covariates. </w:t>
            </w:r>
          </w:p>
          <w:p w14:paraId="20F7B0C4" w14:textId="77777777" w:rsidR="00BC7F22" w:rsidRPr="00A52880" w:rsidRDefault="00BC7F22" w:rsidP="009108FC">
            <w:pPr>
              <w:spacing w:line="276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B10DB">
              <w:rPr>
                <w:rFonts w:asciiTheme="minorBidi" w:hAnsiTheme="minorBidi" w:cstheme="minorBidi"/>
                <w:color w:val="000000" w:themeColor="text1"/>
              </w:rPr>
              <w:t>**</w:t>
            </w:r>
            <w:r w:rsidRPr="00A52880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 Covariates violated the proportionality assumption are integrated in Cox and Fine-Gray model using strata statement in PHREG SAS procedure. </w:t>
            </w:r>
          </w:p>
        </w:tc>
      </w:tr>
    </w:tbl>
    <w:p w14:paraId="3B61213D" w14:textId="77777777" w:rsidR="00BD5373" w:rsidRDefault="00BD5373"/>
    <w:sectPr w:rsidR="00BD5373" w:rsidSect="00BC7F2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22"/>
    <w:rsid w:val="000234A9"/>
    <w:rsid w:val="00387BE8"/>
    <w:rsid w:val="00BC7F22"/>
    <w:rsid w:val="00B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AC588"/>
  <w15:chartTrackingRefBased/>
  <w15:docId w15:val="{360A7580-7A71-A147-9CC0-B6CA931A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F22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C7F22"/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Abdelgadir, Omer</dc:creator>
  <cp:keywords/>
  <dc:description/>
  <cp:lastModifiedBy>Abdelgadir, Omer</cp:lastModifiedBy>
  <cp:revision>2</cp:revision>
  <dcterms:created xsi:type="dcterms:W3CDTF">2023-10-24T11:53:00Z</dcterms:created>
  <dcterms:modified xsi:type="dcterms:W3CDTF">2023-11-01T12:52:00Z</dcterms:modified>
</cp:coreProperties>
</file>