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48CA7" w14:textId="783C8A8D" w:rsidR="00BC6643" w:rsidRDefault="00BC6643" w:rsidP="00BC6643">
      <w:pPr>
        <w:spacing w:line="360" w:lineRule="auto"/>
        <w:jc w:val="center"/>
        <w:rPr>
          <w:b/>
          <w:bCs/>
        </w:rPr>
      </w:pPr>
      <w:r w:rsidRPr="001060C0">
        <w:rPr>
          <w:b/>
          <w:bCs/>
        </w:rPr>
        <w:t>Potential impact of curative and preventive interventions toward hepatitis C elimination in people who inject drugs – a network model</w:t>
      </w:r>
      <w:r w:rsidR="00436EEB">
        <w:rPr>
          <w:b/>
          <w:bCs/>
        </w:rPr>
        <w:t>ing</w:t>
      </w:r>
      <w:r w:rsidRPr="001060C0">
        <w:rPr>
          <w:b/>
          <w:bCs/>
        </w:rPr>
        <w:t xml:space="preserve"> study</w:t>
      </w:r>
    </w:p>
    <w:p w14:paraId="552C5A82" w14:textId="77777777" w:rsidR="00D757CF" w:rsidRDefault="00D757CF" w:rsidP="00E12E9F">
      <w:pPr>
        <w:spacing w:line="360" w:lineRule="auto"/>
        <w:jc w:val="center"/>
        <w:rPr>
          <w:b/>
          <w:bCs/>
        </w:rPr>
      </w:pPr>
    </w:p>
    <w:p w14:paraId="42E11259" w14:textId="662C8662" w:rsidR="00E12E9F" w:rsidRPr="001060C0" w:rsidRDefault="00E12E9F" w:rsidP="00E12E9F">
      <w:pPr>
        <w:spacing w:line="360" w:lineRule="auto"/>
        <w:jc w:val="center"/>
        <w:rPr>
          <w:b/>
          <w:bCs/>
        </w:rPr>
      </w:pPr>
      <w:r w:rsidRPr="001060C0">
        <w:rPr>
          <w:b/>
          <w:bCs/>
        </w:rPr>
        <w:t>Supplement</w:t>
      </w:r>
    </w:p>
    <w:p w14:paraId="6FA348CB" w14:textId="77777777" w:rsidR="00D757CF" w:rsidRDefault="00D757CF" w:rsidP="00E12E9F">
      <w:pPr>
        <w:spacing w:line="360" w:lineRule="auto"/>
        <w:rPr>
          <w:b/>
          <w:bCs/>
        </w:rPr>
      </w:pPr>
    </w:p>
    <w:p w14:paraId="4F89C0B0" w14:textId="65CD79FF" w:rsidR="00E12E9F" w:rsidRPr="001060C0" w:rsidRDefault="00E12E9F" w:rsidP="00E12E9F">
      <w:pPr>
        <w:spacing w:line="360" w:lineRule="auto"/>
        <w:rPr>
          <w:b/>
          <w:bCs/>
        </w:rPr>
      </w:pPr>
      <w:r w:rsidRPr="001060C0">
        <w:rPr>
          <w:b/>
          <w:bCs/>
        </w:rPr>
        <w:t xml:space="preserve">Table S1 Impact of </w:t>
      </w:r>
      <w:r w:rsidR="00313D67">
        <w:rPr>
          <w:b/>
          <w:bCs/>
        </w:rPr>
        <w:t>curative</w:t>
      </w:r>
      <w:r w:rsidR="00313D67" w:rsidRPr="001060C0">
        <w:rPr>
          <w:b/>
          <w:bCs/>
        </w:rPr>
        <w:t xml:space="preserve"> </w:t>
      </w:r>
      <w:r w:rsidRPr="001060C0">
        <w:rPr>
          <w:b/>
          <w:bCs/>
        </w:rPr>
        <w:t xml:space="preserve">and </w:t>
      </w:r>
      <w:r w:rsidR="00313D67">
        <w:rPr>
          <w:b/>
          <w:bCs/>
        </w:rPr>
        <w:t>preventive intervention</w:t>
      </w:r>
      <w:r w:rsidR="00313D67" w:rsidRPr="001060C0">
        <w:rPr>
          <w:b/>
          <w:bCs/>
        </w:rPr>
        <w:t xml:space="preserve"> </w:t>
      </w:r>
      <w:r w:rsidRPr="001060C0">
        <w:rPr>
          <w:b/>
          <w:bCs/>
        </w:rPr>
        <w:t>effect parameters on reductions in person-years of HCV infection and incidence rates over two years among the PWID population with different coverage levels and allocation approaches</w:t>
      </w:r>
      <w:r w:rsidRPr="001060C0">
        <w:rPr>
          <w:b/>
          <w:bCs/>
          <w:vertAlign w:val="superscript"/>
        </w:rPr>
        <w:t>*</w:t>
      </w:r>
    </w:p>
    <w:tbl>
      <w:tblPr>
        <w:tblW w:w="10440" w:type="dxa"/>
        <w:jc w:val="center"/>
        <w:tblBorders>
          <w:top w:val="single" w:sz="4" w:space="0" w:color="auto"/>
          <w:bottom w:val="single" w:sz="4" w:space="0" w:color="auto"/>
        </w:tblBorders>
        <w:tblLook w:val="04A0" w:firstRow="1" w:lastRow="0" w:firstColumn="1" w:lastColumn="0" w:noHBand="0" w:noVBand="1"/>
      </w:tblPr>
      <w:tblGrid>
        <w:gridCol w:w="1797"/>
        <w:gridCol w:w="1203"/>
        <w:gridCol w:w="1189"/>
        <w:gridCol w:w="1270"/>
        <w:gridCol w:w="2610"/>
        <w:gridCol w:w="2430"/>
      </w:tblGrid>
      <w:tr w:rsidR="00E12E9F" w:rsidRPr="001060C0" w14:paraId="0503CB54" w14:textId="77777777" w:rsidTr="00736A46">
        <w:trPr>
          <w:trHeight w:val="320"/>
          <w:jc w:val="center"/>
        </w:trPr>
        <w:tc>
          <w:tcPr>
            <w:tcW w:w="1797" w:type="dxa"/>
            <w:tcBorders>
              <w:top w:val="single" w:sz="4" w:space="0" w:color="auto"/>
              <w:bottom w:val="single" w:sz="4" w:space="0" w:color="auto"/>
            </w:tcBorders>
            <w:shd w:val="clear" w:color="auto" w:fill="auto"/>
            <w:noWrap/>
            <w:vAlign w:val="bottom"/>
            <w:hideMark/>
          </w:tcPr>
          <w:p w14:paraId="72B21067" w14:textId="77777777" w:rsidR="00E12E9F" w:rsidRPr="001060C0" w:rsidRDefault="00E12E9F" w:rsidP="00736A46">
            <w:pPr>
              <w:spacing w:line="360" w:lineRule="auto"/>
              <w:rPr>
                <w:b/>
                <w:bCs/>
                <w:color w:val="000000"/>
              </w:rPr>
            </w:pPr>
            <w:r w:rsidRPr="001060C0">
              <w:rPr>
                <w:b/>
                <w:bCs/>
                <w:color w:val="000000"/>
              </w:rPr>
              <w:t>Parameter</w:t>
            </w:r>
          </w:p>
        </w:tc>
        <w:tc>
          <w:tcPr>
            <w:tcW w:w="1171" w:type="dxa"/>
            <w:tcBorders>
              <w:top w:val="single" w:sz="4" w:space="0" w:color="auto"/>
              <w:bottom w:val="single" w:sz="4" w:space="0" w:color="auto"/>
            </w:tcBorders>
            <w:shd w:val="clear" w:color="auto" w:fill="auto"/>
            <w:noWrap/>
            <w:vAlign w:val="bottom"/>
            <w:hideMark/>
          </w:tcPr>
          <w:p w14:paraId="342C31E9" w14:textId="77777777" w:rsidR="00E12E9F" w:rsidRPr="001060C0" w:rsidRDefault="00E12E9F" w:rsidP="00736A46">
            <w:pPr>
              <w:spacing w:line="360" w:lineRule="auto"/>
              <w:rPr>
                <w:b/>
                <w:bCs/>
                <w:color w:val="000000"/>
              </w:rPr>
            </w:pPr>
            <w:r w:rsidRPr="001060C0">
              <w:rPr>
                <w:b/>
                <w:bCs/>
                <w:color w:val="000000"/>
              </w:rPr>
              <w:t>Variation</w:t>
            </w:r>
          </w:p>
        </w:tc>
        <w:tc>
          <w:tcPr>
            <w:tcW w:w="1172" w:type="dxa"/>
            <w:tcBorders>
              <w:top w:val="single" w:sz="4" w:space="0" w:color="auto"/>
              <w:bottom w:val="single" w:sz="4" w:space="0" w:color="auto"/>
            </w:tcBorders>
            <w:shd w:val="clear" w:color="auto" w:fill="auto"/>
            <w:noWrap/>
            <w:vAlign w:val="bottom"/>
            <w:hideMark/>
          </w:tcPr>
          <w:p w14:paraId="1E83801A" w14:textId="77777777" w:rsidR="00E12E9F" w:rsidRPr="001060C0" w:rsidRDefault="00E12E9F" w:rsidP="00736A46">
            <w:pPr>
              <w:spacing w:line="360" w:lineRule="auto"/>
              <w:rPr>
                <w:b/>
                <w:bCs/>
                <w:color w:val="000000"/>
              </w:rPr>
            </w:pPr>
            <w:r w:rsidRPr="001060C0">
              <w:rPr>
                <w:b/>
                <w:bCs/>
                <w:color w:val="000000"/>
              </w:rPr>
              <w:t>Coverage</w:t>
            </w:r>
          </w:p>
        </w:tc>
        <w:tc>
          <w:tcPr>
            <w:tcW w:w="1260" w:type="dxa"/>
            <w:tcBorders>
              <w:top w:val="single" w:sz="4" w:space="0" w:color="auto"/>
              <w:bottom w:val="single" w:sz="4" w:space="0" w:color="auto"/>
            </w:tcBorders>
            <w:shd w:val="clear" w:color="auto" w:fill="auto"/>
            <w:noWrap/>
            <w:vAlign w:val="bottom"/>
            <w:hideMark/>
          </w:tcPr>
          <w:p w14:paraId="35D631B9" w14:textId="77777777" w:rsidR="00E12E9F" w:rsidRPr="001060C0" w:rsidRDefault="00E12E9F" w:rsidP="00736A46">
            <w:pPr>
              <w:spacing w:line="360" w:lineRule="auto"/>
              <w:rPr>
                <w:b/>
                <w:bCs/>
                <w:color w:val="000000"/>
              </w:rPr>
            </w:pPr>
            <w:r w:rsidRPr="001060C0">
              <w:rPr>
                <w:b/>
                <w:bCs/>
                <w:color w:val="000000"/>
              </w:rPr>
              <w:t>Allocation</w:t>
            </w:r>
          </w:p>
        </w:tc>
        <w:tc>
          <w:tcPr>
            <w:tcW w:w="2610" w:type="dxa"/>
            <w:tcBorders>
              <w:top w:val="single" w:sz="4" w:space="0" w:color="auto"/>
              <w:bottom w:val="single" w:sz="4" w:space="0" w:color="auto"/>
            </w:tcBorders>
            <w:shd w:val="clear" w:color="auto" w:fill="auto"/>
            <w:noWrap/>
            <w:vAlign w:val="bottom"/>
            <w:hideMark/>
          </w:tcPr>
          <w:p w14:paraId="753E5C99" w14:textId="77777777" w:rsidR="00E12E9F" w:rsidRPr="001060C0" w:rsidRDefault="00E12E9F" w:rsidP="00736A46">
            <w:pPr>
              <w:spacing w:line="360" w:lineRule="auto"/>
              <w:rPr>
                <w:b/>
                <w:bCs/>
                <w:color w:val="000000"/>
              </w:rPr>
            </w:pPr>
            <w:r w:rsidRPr="001060C0">
              <w:rPr>
                <w:b/>
                <w:bCs/>
                <w:color w:val="000000"/>
              </w:rPr>
              <w:t>%reduction PY infection</w:t>
            </w:r>
          </w:p>
        </w:tc>
        <w:tc>
          <w:tcPr>
            <w:tcW w:w="2430" w:type="dxa"/>
            <w:tcBorders>
              <w:top w:val="single" w:sz="4" w:space="0" w:color="auto"/>
              <w:bottom w:val="single" w:sz="4" w:space="0" w:color="auto"/>
            </w:tcBorders>
            <w:shd w:val="clear" w:color="auto" w:fill="auto"/>
            <w:noWrap/>
            <w:vAlign w:val="bottom"/>
            <w:hideMark/>
          </w:tcPr>
          <w:p w14:paraId="747343FA" w14:textId="77777777" w:rsidR="00E12E9F" w:rsidRPr="001060C0" w:rsidRDefault="00E12E9F" w:rsidP="00736A46">
            <w:pPr>
              <w:spacing w:line="360" w:lineRule="auto"/>
              <w:rPr>
                <w:b/>
                <w:bCs/>
                <w:color w:val="000000"/>
              </w:rPr>
            </w:pPr>
            <w:r w:rsidRPr="001060C0">
              <w:rPr>
                <w:b/>
                <w:bCs/>
                <w:color w:val="000000"/>
              </w:rPr>
              <w:t>%reduction incidence</w:t>
            </w:r>
          </w:p>
        </w:tc>
      </w:tr>
      <w:tr w:rsidR="00E12E9F" w:rsidRPr="001060C0" w14:paraId="3F82DF57" w14:textId="77777777" w:rsidTr="00736A46">
        <w:trPr>
          <w:trHeight w:val="320"/>
          <w:jc w:val="center"/>
        </w:trPr>
        <w:tc>
          <w:tcPr>
            <w:tcW w:w="1797" w:type="dxa"/>
            <w:vMerge w:val="restart"/>
            <w:tcBorders>
              <w:top w:val="single" w:sz="4" w:space="0" w:color="auto"/>
              <w:bottom w:val="nil"/>
            </w:tcBorders>
            <w:shd w:val="clear" w:color="auto" w:fill="auto"/>
            <w:vAlign w:val="center"/>
            <w:hideMark/>
          </w:tcPr>
          <w:p w14:paraId="7D9C1294" w14:textId="77777777" w:rsidR="00E12E9F" w:rsidRPr="001060C0" w:rsidRDefault="00E12E9F" w:rsidP="00736A46">
            <w:pPr>
              <w:spacing w:line="360" w:lineRule="auto"/>
              <w:rPr>
                <w:color w:val="000000"/>
              </w:rPr>
            </w:pPr>
            <w:r w:rsidRPr="001060C0">
              <w:rPr>
                <w:color w:val="000000"/>
              </w:rPr>
              <w:t>Relative risk of infection after DAA</w:t>
            </w:r>
          </w:p>
        </w:tc>
        <w:tc>
          <w:tcPr>
            <w:tcW w:w="1171" w:type="dxa"/>
            <w:vMerge w:val="restart"/>
            <w:tcBorders>
              <w:top w:val="single" w:sz="4" w:space="0" w:color="auto"/>
              <w:bottom w:val="nil"/>
            </w:tcBorders>
            <w:shd w:val="clear" w:color="auto" w:fill="auto"/>
            <w:vAlign w:val="center"/>
            <w:hideMark/>
          </w:tcPr>
          <w:p w14:paraId="6781B964" w14:textId="0EE0F45B" w:rsidR="00E12E9F" w:rsidRPr="001060C0" w:rsidRDefault="00E12E9F" w:rsidP="00736A46">
            <w:pPr>
              <w:spacing w:line="360" w:lineRule="auto"/>
              <w:rPr>
                <w:color w:val="000000"/>
              </w:rPr>
            </w:pPr>
            <w:r w:rsidRPr="001060C0">
              <w:rPr>
                <w:color w:val="000000"/>
              </w:rPr>
              <w:t>50% decrease</w:t>
            </w:r>
          </w:p>
        </w:tc>
        <w:tc>
          <w:tcPr>
            <w:tcW w:w="1172" w:type="dxa"/>
            <w:tcBorders>
              <w:top w:val="single" w:sz="4" w:space="0" w:color="auto"/>
              <w:bottom w:val="nil"/>
            </w:tcBorders>
            <w:shd w:val="clear" w:color="auto" w:fill="auto"/>
            <w:noWrap/>
            <w:vAlign w:val="bottom"/>
            <w:hideMark/>
          </w:tcPr>
          <w:p w14:paraId="76B21475" w14:textId="1D260C0F" w:rsidR="00E12E9F" w:rsidRPr="001060C0" w:rsidRDefault="00B01554" w:rsidP="00736A46">
            <w:pPr>
              <w:spacing w:line="360" w:lineRule="auto"/>
              <w:rPr>
                <w:color w:val="000000"/>
              </w:rPr>
            </w:pPr>
            <w:r>
              <w:rPr>
                <w:color w:val="000000"/>
              </w:rPr>
              <w:t>12.5%</w:t>
            </w:r>
          </w:p>
        </w:tc>
        <w:tc>
          <w:tcPr>
            <w:tcW w:w="1260" w:type="dxa"/>
            <w:tcBorders>
              <w:top w:val="single" w:sz="4" w:space="0" w:color="auto"/>
              <w:bottom w:val="nil"/>
            </w:tcBorders>
            <w:shd w:val="clear" w:color="auto" w:fill="auto"/>
            <w:noWrap/>
            <w:vAlign w:val="bottom"/>
            <w:hideMark/>
          </w:tcPr>
          <w:p w14:paraId="28C7B242" w14:textId="77777777" w:rsidR="00E12E9F" w:rsidRPr="001060C0" w:rsidRDefault="00E12E9F" w:rsidP="00736A46">
            <w:pPr>
              <w:spacing w:line="360" w:lineRule="auto"/>
              <w:rPr>
                <w:color w:val="000000"/>
              </w:rPr>
            </w:pPr>
            <w:r w:rsidRPr="001060C0">
              <w:rPr>
                <w:color w:val="000000"/>
              </w:rPr>
              <w:t>random</w:t>
            </w:r>
          </w:p>
        </w:tc>
        <w:tc>
          <w:tcPr>
            <w:tcW w:w="2610" w:type="dxa"/>
            <w:tcBorders>
              <w:top w:val="single" w:sz="4" w:space="0" w:color="auto"/>
              <w:bottom w:val="nil"/>
            </w:tcBorders>
            <w:shd w:val="clear" w:color="auto" w:fill="auto"/>
            <w:noWrap/>
            <w:vAlign w:val="bottom"/>
            <w:hideMark/>
          </w:tcPr>
          <w:p w14:paraId="100E5B3B" w14:textId="77777777" w:rsidR="00E12E9F" w:rsidRPr="001060C0" w:rsidRDefault="00E12E9F" w:rsidP="00736A46">
            <w:pPr>
              <w:spacing w:line="360" w:lineRule="auto"/>
              <w:jc w:val="right"/>
              <w:rPr>
                <w:color w:val="000000"/>
              </w:rPr>
            </w:pPr>
            <w:r w:rsidRPr="001060C0">
              <w:rPr>
                <w:color w:val="000000"/>
              </w:rPr>
              <w:t>10.56</w:t>
            </w:r>
          </w:p>
        </w:tc>
        <w:tc>
          <w:tcPr>
            <w:tcW w:w="2430" w:type="dxa"/>
            <w:tcBorders>
              <w:top w:val="single" w:sz="4" w:space="0" w:color="auto"/>
              <w:bottom w:val="nil"/>
            </w:tcBorders>
            <w:shd w:val="clear" w:color="auto" w:fill="auto"/>
            <w:noWrap/>
            <w:vAlign w:val="bottom"/>
            <w:hideMark/>
          </w:tcPr>
          <w:p w14:paraId="11CEA454" w14:textId="77777777" w:rsidR="00E12E9F" w:rsidRPr="001060C0" w:rsidRDefault="00E12E9F" w:rsidP="00736A46">
            <w:pPr>
              <w:spacing w:line="360" w:lineRule="auto"/>
              <w:jc w:val="right"/>
              <w:rPr>
                <w:color w:val="000000"/>
              </w:rPr>
            </w:pPr>
            <w:r w:rsidRPr="001060C0">
              <w:rPr>
                <w:color w:val="000000"/>
              </w:rPr>
              <w:t>13.39</w:t>
            </w:r>
          </w:p>
        </w:tc>
      </w:tr>
      <w:tr w:rsidR="00E12E9F" w:rsidRPr="001060C0" w14:paraId="548E57BF" w14:textId="77777777" w:rsidTr="00736A46">
        <w:trPr>
          <w:trHeight w:val="320"/>
          <w:jc w:val="center"/>
        </w:trPr>
        <w:tc>
          <w:tcPr>
            <w:tcW w:w="1797" w:type="dxa"/>
            <w:vMerge/>
            <w:tcBorders>
              <w:top w:val="nil"/>
              <w:bottom w:val="nil"/>
            </w:tcBorders>
            <w:vAlign w:val="center"/>
            <w:hideMark/>
          </w:tcPr>
          <w:p w14:paraId="1ABEE89F"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28EED156"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6CE1A535" w14:textId="57A96B3F" w:rsidR="00E12E9F" w:rsidRPr="001060C0" w:rsidRDefault="00B01554" w:rsidP="00736A46">
            <w:pPr>
              <w:spacing w:line="360" w:lineRule="auto"/>
              <w:rPr>
                <w:color w:val="000000"/>
              </w:rPr>
            </w:pPr>
            <w:r>
              <w:rPr>
                <w:color w:val="000000"/>
              </w:rPr>
              <w:t>12.5%</w:t>
            </w:r>
          </w:p>
        </w:tc>
        <w:tc>
          <w:tcPr>
            <w:tcW w:w="1260" w:type="dxa"/>
            <w:tcBorders>
              <w:top w:val="nil"/>
              <w:bottom w:val="nil"/>
            </w:tcBorders>
            <w:shd w:val="clear" w:color="auto" w:fill="auto"/>
            <w:noWrap/>
            <w:vAlign w:val="bottom"/>
            <w:hideMark/>
          </w:tcPr>
          <w:p w14:paraId="278BE1B5"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3C5EB58B" w14:textId="77777777" w:rsidR="00E12E9F" w:rsidRPr="001060C0" w:rsidRDefault="00E12E9F" w:rsidP="00736A46">
            <w:pPr>
              <w:spacing w:line="360" w:lineRule="auto"/>
              <w:jc w:val="right"/>
              <w:rPr>
                <w:color w:val="000000"/>
              </w:rPr>
            </w:pPr>
            <w:r w:rsidRPr="001060C0">
              <w:rPr>
                <w:color w:val="000000"/>
              </w:rPr>
              <w:t>10.98</w:t>
            </w:r>
          </w:p>
        </w:tc>
        <w:tc>
          <w:tcPr>
            <w:tcW w:w="2430" w:type="dxa"/>
            <w:tcBorders>
              <w:top w:val="nil"/>
              <w:bottom w:val="nil"/>
            </w:tcBorders>
            <w:shd w:val="clear" w:color="auto" w:fill="auto"/>
            <w:noWrap/>
            <w:vAlign w:val="bottom"/>
            <w:hideMark/>
          </w:tcPr>
          <w:p w14:paraId="186778B4" w14:textId="77777777" w:rsidR="00E12E9F" w:rsidRPr="001060C0" w:rsidRDefault="00E12E9F" w:rsidP="00736A46">
            <w:pPr>
              <w:spacing w:line="360" w:lineRule="auto"/>
              <w:jc w:val="right"/>
              <w:rPr>
                <w:color w:val="000000"/>
              </w:rPr>
            </w:pPr>
            <w:r w:rsidRPr="001060C0">
              <w:rPr>
                <w:color w:val="000000"/>
              </w:rPr>
              <w:t>17.71</w:t>
            </w:r>
          </w:p>
        </w:tc>
      </w:tr>
      <w:tr w:rsidR="00E12E9F" w:rsidRPr="001060C0" w14:paraId="17EB65C3" w14:textId="77777777" w:rsidTr="00736A46">
        <w:trPr>
          <w:trHeight w:val="320"/>
          <w:jc w:val="center"/>
        </w:trPr>
        <w:tc>
          <w:tcPr>
            <w:tcW w:w="1797" w:type="dxa"/>
            <w:vMerge/>
            <w:tcBorders>
              <w:top w:val="nil"/>
              <w:bottom w:val="nil"/>
            </w:tcBorders>
            <w:vAlign w:val="center"/>
            <w:hideMark/>
          </w:tcPr>
          <w:p w14:paraId="73C929BA"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0752C1A1"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0CDAF71D" w14:textId="19843AE3"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4746BACC"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7F7904D7" w14:textId="77777777" w:rsidR="00E12E9F" w:rsidRPr="001060C0" w:rsidRDefault="00E12E9F" w:rsidP="00736A46">
            <w:pPr>
              <w:spacing w:line="360" w:lineRule="auto"/>
              <w:jc w:val="right"/>
              <w:rPr>
                <w:color w:val="000000"/>
              </w:rPr>
            </w:pPr>
            <w:r w:rsidRPr="001060C0">
              <w:rPr>
                <w:color w:val="000000"/>
              </w:rPr>
              <w:t>21.19</w:t>
            </w:r>
          </w:p>
        </w:tc>
        <w:tc>
          <w:tcPr>
            <w:tcW w:w="2430" w:type="dxa"/>
            <w:tcBorders>
              <w:top w:val="nil"/>
              <w:bottom w:val="nil"/>
            </w:tcBorders>
            <w:shd w:val="clear" w:color="auto" w:fill="auto"/>
            <w:noWrap/>
            <w:vAlign w:val="bottom"/>
            <w:hideMark/>
          </w:tcPr>
          <w:p w14:paraId="60BB990D" w14:textId="77777777" w:rsidR="00E12E9F" w:rsidRPr="001060C0" w:rsidRDefault="00E12E9F" w:rsidP="00736A46">
            <w:pPr>
              <w:spacing w:line="360" w:lineRule="auto"/>
              <w:jc w:val="right"/>
              <w:rPr>
                <w:color w:val="000000"/>
              </w:rPr>
            </w:pPr>
            <w:r w:rsidRPr="001060C0">
              <w:rPr>
                <w:color w:val="000000"/>
              </w:rPr>
              <w:t>26.32</w:t>
            </w:r>
          </w:p>
        </w:tc>
      </w:tr>
      <w:tr w:rsidR="00E12E9F" w:rsidRPr="001060C0" w14:paraId="36C871EA" w14:textId="77777777" w:rsidTr="00736A46">
        <w:trPr>
          <w:trHeight w:val="320"/>
          <w:jc w:val="center"/>
        </w:trPr>
        <w:tc>
          <w:tcPr>
            <w:tcW w:w="1797" w:type="dxa"/>
            <w:vMerge/>
            <w:tcBorders>
              <w:top w:val="nil"/>
              <w:bottom w:val="nil"/>
            </w:tcBorders>
            <w:vAlign w:val="center"/>
            <w:hideMark/>
          </w:tcPr>
          <w:p w14:paraId="3CAB9BBE"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1E82A0D1"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14602EC5" w14:textId="00D3D8A1"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48EF01ED"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1429AA15" w14:textId="77777777" w:rsidR="00E12E9F" w:rsidRPr="001060C0" w:rsidRDefault="00E12E9F" w:rsidP="00736A46">
            <w:pPr>
              <w:spacing w:line="360" w:lineRule="auto"/>
              <w:jc w:val="right"/>
              <w:rPr>
                <w:color w:val="000000"/>
              </w:rPr>
            </w:pPr>
            <w:r w:rsidRPr="001060C0">
              <w:rPr>
                <w:color w:val="000000"/>
              </w:rPr>
              <w:t>22.35</w:t>
            </w:r>
          </w:p>
        </w:tc>
        <w:tc>
          <w:tcPr>
            <w:tcW w:w="2430" w:type="dxa"/>
            <w:tcBorders>
              <w:top w:val="nil"/>
              <w:bottom w:val="nil"/>
            </w:tcBorders>
            <w:shd w:val="clear" w:color="auto" w:fill="auto"/>
            <w:noWrap/>
            <w:vAlign w:val="bottom"/>
            <w:hideMark/>
          </w:tcPr>
          <w:p w14:paraId="1D6E97F6" w14:textId="77777777" w:rsidR="00E12E9F" w:rsidRPr="001060C0" w:rsidRDefault="00E12E9F" w:rsidP="00736A46">
            <w:pPr>
              <w:spacing w:line="360" w:lineRule="auto"/>
              <w:jc w:val="right"/>
              <w:rPr>
                <w:color w:val="000000"/>
              </w:rPr>
            </w:pPr>
            <w:r w:rsidRPr="001060C0">
              <w:rPr>
                <w:color w:val="000000"/>
              </w:rPr>
              <w:t>37.06</w:t>
            </w:r>
          </w:p>
        </w:tc>
      </w:tr>
      <w:tr w:rsidR="00E12E9F" w:rsidRPr="001060C0" w14:paraId="759E64E5" w14:textId="77777777" w:rsidTr="00736A46">
        <w:trPr>
          <w:trHeight w:val="320"/>
          <w:jc w:val="center"/>
        </w:trPr>
        <w:tc>
          <w:tcPr>
            <w:tcW w:w="1797" w:type="dxa"/>
            <w:vMerge/>
            <w:tcBorders>
              <w:top w:val="nil"/>
              <w:bottom w:val="nil"/>
            </w:tcBorders>
            <w:vAlign w:val="center"/>
            <w:hideMark/>
          </w:tcPr>
          <w:p w14:paraId="42C6E4AA"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633F329C"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0A85773F" w14:textId="5A2A5AE0" w:rsidR="00E12E9F" w:rsidRPr="001060C0" w:rsidRDefault="00B01554" w:rsidP="00736A46">
            <w:pPr>
              <w:spacing w:line="360" w:lineRule="auto"/>
              <w:rPr>
                <w:color w:val="000000"/>
              </w:rPr>
            </w:pPr>
            <w:r>
              <w:rPr>
                <w:color w:val="000000"/>
              </w:rPr>
              <w:t>37.5%</w:t>
            </w:r>
          </w:p>
        </w:tc>
        <w:tc>
          <w:tcPr>
            <w:tcW w:w="1260" w:type="dxa"/>
            <w:tcBorders>
              <w:top w:val="nil"/>
              <w:bottom w:val="nil"/>
            </w:tcBorders>
            <w:shd w:val="clear" w:color="auto" w:fill="auto"/>
            <w:noWrap/>
            <w:vAlign w:val="bottom"/>
            <w:hideMark/>
          </w:tcPr>
          <w:p w14:paraId="3D3C66EE"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51459765" w14:textId="77777777" w:rsidR="00E12E9F" w:rsidRPr="001060C0" w:rsidRDefault="00E12E9F" w:rsidP="00736A46">
            <w:pPr>
              <w:spacing w:line="360" w:lineRule="auto"/>
              <w:jc w:val="right"/>
              <w:rPr>
                <w:color w:val="000000"/>
              </w:rPr>
            </w:pPr>
            <w:r w:rsidRPr="001060C0">
              <w:rPr>
                <w:color w:val="000000"/>
              </w:rPr>
              <w:t>31.98</w:t>
            </w:r>
          </w:p>
        </w:tc>
        <w:tc>
          <w:tcPr>
            <w:tcW w:w="2430" w:type="dxa"/>
            <w:tcBorders>
              <w:top w:val="nil"/>
              <w:bottom w:val="nil"/>
            </w:tcBorders>
            <w:shd w:val="clear" w:color="auto" w:fill="auto"/>
            <w:noWrap/>
            <w:vAlign w:val="bottom"/>
            <w:hideMark/>
          </w:tcPr>
          <w:p w14:paraId="75CDDCD9" w14:textId="77777777" w:rsidR="00E12E9F" w:rsidRPr="001060C0" w:rsidRDefault="00E12E9F" w:rsidP="00736A46">
            <w:pPr>
              <w:spacing w:line="360" w:lineRule="auto"/>
              <w:jc w:val="right"/>
              <w:rPr>
                <w:color w:val="000000"/>
              </w:rPr>
            </w:pPr>
            <w:r w:rsidRPr="001060C0">
              <w:rPr>
                <w:color w:val="000000"/>
              </w:rPr>
              <w:t>38.80</w:t>
            </w:r>
          </w:p>
        </w:tc>
      </w:tr>
      <w:tr w:rsidR="00E12E9F" w:rsidRPr="001060C0" w14:paraId="1DE0CFBD" w14:textId="77777777" w:rsidTr="00736A46">
        <w:trPr>
          <w:trHeight w:val="320"/>
          <w:jc w:val="center"/>
        </w:trPr>
        <w:tc>
          <w:tcPr>
            <w:tcW w:w="1797" w:type="dxa"/>
            <w:vMerge/>
            <w:tcBorders>
              <w:top w:val="nil"/>
              <w:bottom w:val="nil"/>
            </w:tcBorders>
            <w:vAlign w:val="center"/>
            <w:hideMark/>
          </w:tcPr>
          <w:p w14:paraId="58918CF7" w14:textId="77777777" w:rsidR="00E12E9F" w:rsidRPr="001060C0" w:rsidRDefault="00E12E9F" w:rsidP="00736A46">
            <w:pPr>
              <w:spacing w:line="360" w:lineRule="auto"/>
              <w:rPr>
                <w:color w:val="000000"/>
              </w:rPr>
            </w:pPr>
          </w:p>
        </w:tc>
        <w:tc>
          <w:tcPr>
            <w:tcW w:w="1171" w:type="dxa"/>
            <w:vMerge/>
            <w:tcBorders>
              <w:top w:val="nil"/>
              <w:bottom w:val="single" w:sz="4" w:space="0" w:color="auto"/>
            </w:tcBorders>
            <w:vAlign w:val="center"/>
            <w:hideMark/>
          </w:tcPr>
          <w:p w14:paraId="62D9CF99" w14:textId="77777777" w:rsidR="00E12E9F" w:rsidRPr="001060C0" w:rsidRDefault="00E12E9F" w:rsidP="00736A46">
            <w:pPr>
              <w:spacing w:line="360" w:lineRule="auto"/>
              <w:rPr>
                <w:color w:val="000000"/>
              </w:rPr>
            </w:pPr>
          </w:p>
        </w:tc>
        <w:tc>
          <w:tcPr>
            <w:tcW w:w="1172" w:type="dxa"/>
            <w:tcBorders>
              <w:top w:val="nil"/>
              <w:bottom w:val="single" w:sz="4" w:space="0" w:color="auto"/>
            </w:tcBorders>
            <w:shd w:val="clear" w:color="auto" w:fill="auto"/>
            <w:noWrap/>
            <w:vAlign w:val="bottom"/>
            <w:hideMark/>
          </w:tcPr>
          <w:p w14:paraId="58FE01B0" w14:textId="25ED1AAB" w:rsidR="00E12E9F" w:rsidRPr="001060C0" w:rsidRDefault="00B01554" w:rsidP="00736A46">
            <w:pPr>
              <w:spacing w:line="360" w:lineRule="auto"/>
              <w:rPr>
                <w:color w:val="000000"/>
              </w:rPr>
            </w:pPr>
            <w:r>
              <w:rPr>
                <w:color w:val="000000"/>
              </w:rPr>
              <w:t>37.5%</w:t>
            </w:r>
          </w:p>
        </w:tc>
        <w:tc>
          <w:tcPr>
            <w:tcW w:w="1260" w:type="dxa"/>
            <w:tcBorders>
              <w:top w:val="nil"/>
              <w:bottom w:val="single" w:sz="4" w:space="0" w:color="auto"/>
            </w:tcBorders>
            <w:shd w:val="clear" w:color="auto" w:fill="auto"/>
            <w:noWrap/>
            <w:vAlign w:val="bottom"/>
            <w:hideMark/>
          </w:tcPr>
          <w:p w14:paraId="2393A65D"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single" w:sz="4" w:space="0" w:color="auto"/>
            </w:tcBorders>
            <w:shd w:val="clear" w:color="auto" w:fill="auto"/>
            <w:noWrap/>
            <w:vAlign w:val="bottom"/>
            <w:hideMark/>
          </w:tcPr>
          <w:p w14:paraId="72620710" w14:textId="77777777" w:rsidR="00E12E9F" w:rsidRPr="001060C0" w:rsidRDefault="00E12E9F" w:rsidP="00736A46">
            <w:pPr>
              <w:spacing w:line="360" w:lineRule="auto"/>
              <w:jc w:val="right"/>
              <w:rPr>
                <w:color w:val="000000"/>
              </w:rPr>
            </w:pPr>
            <w:r w:rsidRPr="001060C0">
              <w:rPr>
                <w:color w:val="000000"/>
              </w:rPr>
              <w:t>33.91</w:t>
            </w:r>
          </w:p>
        </w:tc>
        <w:tc>
          <w:tcPr>
            <w:tcW w:w="2430" w:type="dxa"/>
            <w:tcBorders>
              <w:top w:val="nil"/>
              <w:bottom w:val="single" w:sz="4" w:space="0" w:color="auto"/>
            </w:tcBorders>
            <w:shd w:val="clear" w:color="auto" w:fill="auto"/>
            <w:noWrap/>
            <w:vAlign w:val="bottom"/>
            <w:hideMark/>
          </w:tcPr>
          <w:p w14:paraId="35B5E361" w14:textId="77777777" w:rsidR="00E12E9F" w:rsidRPr="001060C0" w:rsidRDefault="00E12E9F" w:rsidP="00736A46">
            <w:pPr>
              <w:spacing w:line="360" w:lineRule="auto"/>
              <w:jc w:val="right"/>
              <w:rPr>
                <w:color w:val="000000"/>
              </w:rPr>
            </w:pPr>
            <w:r w:rsidRPr="001060C0">
              <w:rPr>
                <w:color w:val="000000"/>
              </w:rPr>
              <w:t>55.27</w:t>
            </w:r>
          </w:p>
        </w:tc>
      </w:tr>
      <w:tr w:rsidR="00E12E9F" w:rsidRPr="001060C0" w14:paraId="6D1A101A" w14:textId="77777777" w:rsidTr="00736A46">
        <w:trPr>
          <w:trHeight w:val="320"/>
          <w:jc w:val="center"/>
        </w:trPr>
        <w:tc>
          <w:tcPr>
            <w:tcW w:w="1797" w:type="dxa"/>
            <w:vMerge/>
            <w:tcBorders>
              <w:top w:val="nil"/>
              <w:bottom w:val="nil"/>
            </w:tcBorders>
            <w:vAlign w:val="center"/>
            <w:hideMark/>
          </w:tcPr>
          <w:p w14:paraId="548E54C9" w14:textId="77777777" w:rsidR="00E12E9F" w:rsidRPr="001060C0" w:rsidRDefault="00E12E9F" w:rsidP="00736A46">
            <w:pPr>
              <w:spacing w:line="360" w:lineRule="auto"/>
              <w:rPr>
                <w:color w:val="000000"/>
              </w:rPr>
            </w:pPr>
          </w:p>
        </w:tc>
        <w:tc>
          <w:tcPr>
            <w:tcW w:w="1171" w:type="dxa"/>
            <w:vMerge w:val="restart"/>
            <w:tcBorders>
              <w:top w:val="single" w:sz="4" w:space="0" w:color="auto"/>
              <w:bottom w:val="nil"/>
            </w:tcBorders>
            <w:shd w:val="clear" w:color="auto" w:fill="auto"/>
            <w:vAlign w:val="center"/>
            <w:hideMark/>
          </w:tcPr>
          <w:p w14:paraId="735775AA" w14:textId="38A071EA" w:rsidR="00E12E9F" w:rsidRPr="001060C0" w:rsidRDefault="00E12E9F" w:rsidP="00736A46">
            <w:pPr>
              <w:spacing w:line="360" w:lineRule="auto"/>
              <w:rPr>
                <w:color w:val="000000"/>
              </w:rPr>
            </w:pPr>
            <w:r w:rsidRPr="001060C0">
              <w:rPr>
                <w:color w:val="000000"/>
              </w:rPr>
              <w:t>50% increase</w:t>
            </w:r>
          </w:p>
        </w:tc>
        <w:tc>
          <w:tcPr>
            <w:tcW w:w="1172" w:type="dxa"/>
            <w:tcBorders>
              <w:top w:val="single" w:sz="4" w:space="0" w:color="auto"/>
              <w:bottom w:val="nil"/>
            </w:tcBorders>
            <w:shd w:val="clear" w:color="auto" w:fill="auto"/>
            <w:noWrap/>
            <w:vAlign w:val="bottom"/>
            <w:hideMark/>
          </w:tcPr>
          <w:p w14:paraId="7D49E201" w14:textId="1424E884" w:rsidR="00E12E9F" w:rsidRPr="001060C0" w:rsidRDefault="00B01554" w:rsidP="00736A46">
            <w:pPr>
              <w:spacing w:line="360" w:lineRule="auto"/>
              <w:rPr>
                <w:color w:val="000000"/>
              </w:rPr>
            </w:pPr>
            <w:r>
              <w:rPr>
                <w:color w:val="000000"/>
              </w:rPr>
              <w:t>12.5%</w:t>
            </w:r>
          </w:p>
        </w:tc>
        <w:tc>
          <w:tcPr>
            <w:tcW w:w="1260" w:type="dxa"/>
            <w:tcBorders>
              <w:top w:val="single" w:sz="4" w:space="0" w:color="auto"/>
              <w:bottom w:val="nil"/>
            </w:tcBorders>
            <w:shd w:val="clear" w:color="auto" w:fill="auto"/>
            <w:noWrap/>
            <w:vAlign w:val="bottom"/>
            <w:hideMark/>
          </w:tcPr>
          <w:p w14:paraId="16704C42" w14:textId="77777777" w:rsidR="00E12E9F" w:rsidRPr="001060C0" w:rsidRDefault="00E12E9F" w:rsidP="00736A46">
            <w:pPr>
              <w:spacing w:line="360" w:lineRule="auto"/>
              <w:rPr>
                <w:color w:val="000000"/>
              </w:rPr>
            </w:pPr>
            <w:r w:rsidRPr="001060C0">
              <w:rPr>
                <w:color w:val="000000"/>
              </w:rPr>
              <w:t>random</w:t>
            </w:r>
          </w:p>
        </w:tc>
        <w:tc>
          <w:tcPr>
            <w:tcW w:w="2610" w:type="dxa"/>
            <w:tcBorders>
              <w:top w:val="single" w:sz="4" w:space="0" w:color="auto"/>
              <w:bottom w:val="nil"/>
            </w:tcBorders>
            <w:shd w:val="clear" w:color="auto" w:fill="auto"/>
            <w:noWrap/>
            <w:vAlign w:val="bottom"/>
            <w:hideMark/>
          </w:tcPr>
          <w:p w14:paraId="6D2A383F" w14:textId="77777777" w:rsidR="00E12E9F" w:rsidRPr="001060C0" w:rsidRDefault="00E12E9F" w:rsidP="00736A46">
            <w:pPr>
              <w:spacing w:line="360" w:lineRule="auto"/>
              <w:jc w:val="right"/>
              <w:rPr>
                <w:color w:val="000000"/>
              </w:rPr>
            </w:pPr>
            <w:r w:rsidRPr="001060C0">
              <w:rPr>
                <w:color w:val="000000"/>
              </w:rPr>
              <w:t>9.76</w:t>
            </w:r>
          </w:p>
        </w:tc>
        <w:tc>
          <w:tcPr>
            <w:tcW w:w="2430" w:type="dxa"/>
            <w:tcBorders>
              <w:top w:val="single" w:sz="4" w:space="0" w:color="auto"/>
              <w:bottom w:val="nil"/>
            </w:tcBorders>
            <w:shd w:val="clear" w:color="auto" w:fill="auto"/>
            <w:noWrap/>
            <w:vAlign w:val="bottom"/>
            <w:hideMark/>
          </w:tcPr>
          <w:p w14:paraId="07BCB28A" w14:textId="77777777" w:rsidR="00E12E9F" w:rsidRPr="001060C0" w:rsidRDefault="00E12E9F" w:rsidP="00736A46">
            <w:pPr>
              <w:spacing w:line="360" w:lineRule="auto"/>
              <w:jc w:val="right"/>
              <w:rPr>
                <w:color w:val="000000"/>
              </w:rPr>
            </w:pPr>
            <w:r w:rsidRPr="001060C0">
              <w:rPr>
                <w:color w:val="000000"/>
              </w:rPr>
              <w:t>3.83</w:t>
            </w:r>
          </w:p>
        </w:tc>
      </w:tr>
      <w:tr w:rsidR="00E12E9F" w:rsidRPr="001060C0" w14:paraId="376A9C3D" w14:textId="77777777" w:rsidTr="00736A46">
        <w:trPr>
          <w:trHeight w:val="320"/>
          <w:jc w:val="center"/>
        </w:trPr>
        <w:tc>
          <w:tcPr>
            <w:tcW w:w="1797" w:type="dxa"/>
            <w:vMerge/>
            <w:tcBorders>
              <w:top w:val="nil"/>
              <w:bottom w:val="nil"/>
            </w:tcBorders>
            <w:vAlign w:val="center"/>
            <w:hideMark/>
          </w:tcPr>
          <w:p w14:paraId="1BE8A996"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47BEA7F3"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783DE18D" w14:textId="66F8D3FC" w:rsidR="00E12E9F" w:rsidRPr="001060C0" w:rsidRDefault="00B01554" w:rsidP="00736A46">
            <w:pPr>
              <w:spacing w:line="360" w:lineRule="auto"/>
              <w:rPr>
                <w:color w:val="000000"/>
              </w:rPr>
            </w:pPr>
            <w:r>
              <w:rPr>
                <w:color w:val="000000"/>
              </w:rPr>
              <w:t>12.5%</w:t>
            </w:r>
          </w:p>
        </w:tc>
        <w:tc>
          <w:tcPr>
            <w:tcW w:w="1260" w:type="dxa"/>
            <w:tcBorders>
              <w:top w:val="nil"/>
              <w:bottom w:val="nil"/>
            </w:tcBorders>
            <w:shd w:val="clear" w:color="auto" w:fill="auto"/>
            <w:noWrap/>
            <w:vAlign w:val="bottom"/>
            <w:hideMark/>
          </w:tcPr>
          <w:p w14:paraId="7902DAFA"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7D97934A" w14:textId="77777777" w:rsidR="00E12E9F" w:rsidRPr="001060C0" w:rsidRDefault="00E12E9F" w:rsidP="00736A46">
            <w:pPr>
              <w:spacing w:line="360" w:lineRule="auto"/>
              <w:jc w:val="right"/>
              <w:rPr>
                <w:color w:val="000000"/>
              </w:rPr>
            </w:pPr>
            <w:r w:rsidRPr="001060C0">
              <w:rPr>
                <w:color w:val="000000"/>
              </w:rPr>
              <w:t>9.68</w:t>
            </w:r>
          </w:p>
        </w:tc>
        <w:tc>
          <w:tcPr>
            <w:tcW w:w="2430" w:type="dxa"/>
            <w:tcBorders>
              <w:top w:val="nil"/>
              <w:bottom w:val="nil"/>
            </w:tcBorders>
            <w:shd w:val="clear" w:color="auto" w:fill="auto"/>
            <w:noWrap/>
            <w:vAlign w:val="bottom"/>
            <w:hideMark/>
          </w:tcPr>
          <w:p w14:paraId="3AFA826E" w14:textId="77777777" w:rsidR="00E12E9F" w:rsidRPr="001060C0" w:rsidRDefault="00E12E9F" w:rsidP="00736A46">
            <w:pPr>
              <w:spacing w:line="360" w:lineRule="auto"/>
              <w:jc w:val="right"/>
              <w:rPr>
                <w:color w:val="000000"/>
              </w:rPr>
            </w:pPr>
            <w:r w:rsidRPr="001060C0">
              <w:rPr>
                <w:color w:val="000000"/>
              </w:rPr>
              <w:t>2.61</w:t>
            </w:r>
          </w:p>
        </w:tc>
      </w:tr>
      <w:tr w:rsidR="00E12E9F" w:rsidRPr="001060C0" w14:paraId="1DFEC75A" w14:textId="77777777" w:rsidTr="00736A46">
        <w:trPr>
          <w:trHeight w:val="320"/>
          <w:jc w:val="center"/>
        </w:trPr>
        <w:tc>
          <w:tcPr>
            <w:tcW w:w="1797" w:type="dxa"/>
            <w:vMerge/>
            <w:tcBorders>
              <w:top w:val="nil"/>
              <w:bottom w:val="nil"/>
            </w:tcBorders>
            <w:vAlign w:val="center"/>
            <w:hideMark/>
          </w:tcPr>
          <w:p w14:paraId="0FF8A7AE"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514577AE"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710D3443" w14:textId="72E9680D"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229AD751"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29430456" w14:textId="77777777" w:rsidR="00E12E9F" w:rsidRPr="001060C0" w:rsidRDefault="00E12E9F" w:rsidP="00736A46">
            <w:pPr>
              <w:spacing w:line="360" w:lineRule="auto"/>
              <w:jc w:val="right"/>
              <w:rPr>
                <w:color w:val="000000"/>
              </w:rPr>
            </w:pPr>
            <w:r w:rsidRPr="001060C0">
              <w:rPr>
                <w:color w:val="000000"/>
              </w:rPr>
              <w:t>19.83</w:t>
            </w:r>
          </w:p>
        </w:tc>
        <w:tc>
          <w:tcPr>
            <w:tcW w:w="2430" w:type="dxa"/>
            <w:tcBorders>
              <w:top w:val="nil"/>
              <w:bottom w:val="nil"/>
            </w:tcBorders>
            <w:shd w:val="clear" w:color="auto" w:fill="auto"/>
            <w:noWrap/>
            <w:vAlign w:val="bottom"/>
            <w:hideMark/>
          </w:tcPr>
          <w:p w14:paraId="0B0A1CC7" w14:textId="77777777" w:rsidR="00E12E9F" w:rsidRPr="001060C0" w:rsidRDefault="00E12E9F" w:rsidP="00736A46">
            <w:pPr>
              <w:spacing w:line="360" w:lineRule="auto"/>
              <w:jc w:val="right"/>
              <w:rPr>
                <w:color w:val="000000"/>
              </w:rPr>
            </w:pPr>
            <w:r w:rsidRPr="001060C0">
              <w:rPr>
                <w:color w:val="000000"/>
              </w:rPr>
              <w:t>11.17</w:t>
            </w:r>
          </w:p>
        </w:tc>
      </w:tr>
      <w:tr w:rsidR="00E12E9F" w:rsidRPr="001060C0" w14:paraId="49D3177F" w14:textId="77777777" w:rsidTr="00736A46">
        <w:trPr>
          <w:trHeight w:val="320"/>
          <w:jc w:val="center"/>
        </w:trPr>
        <w:tc>
          <w:tcPr>
            <w:tcW w:w="1797" w:type="dxa"/>
            <w:vMerge/>
            <w:tcBorders>
              <w:top w:val="nil"/>
              <w:bottom w:val="nil"/>
            </w:tcBorders>
            <w:vAlign w:val="center"/>
            <w:hideMark/>
          </w:tcPr>
          <w:p w14:paraId="52327EFE"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763EB20F"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5E41D6D8" w14:textId="7F499E13"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1EDBFDCE"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78A4796F" w14:textId="77777777" w:rsidR="00E12E9F" w:rsidRPr="001060C0" w:rsidRDefault="00E12E9F" w:rsidP="00736A46">
            <w:pPr>
              <w:spacing w:line="360" w:lineRule="auto"/>
              <w:jc w:val="right"/>
              <w:rPr>
                <w:color w:val="000000"/>
              </w:rPr>
            </w:pPr>
            <w:r w:rsidRPr="001060C0">
              <w:rPr>
                <w:color w:val="000000"/>
              </w:rPr>
              <w:t>20.28</w:t>
            </w:r>
          </w:p>
        </w:tc>
        <w:tc>
          <w:tcPr>
            <w:tcW w:w="2430" w:type="dxa"/>
            <w:tcBorders>
              <w:top w:val="nil"/>
              <w:bottom w:val="nil"/>
            </w:tcBorders>
            <w:shd w:val="clear" w:color="auto" w:fill="auto"/>
            <w:noWrap/>
            <w:vAlign w:val="bottom"/>
            <w:hideMark/>
          </w:tcPr>
          <w:p w14:paraId="58D3A0F7" w14:textId="77777777" w:rsidR="00E12E9F" w:rsidRPr="001060C0" w:rsidRDefault="00E12E9F" w:rsidP="00736A46">
            <w:pPr>
              <w:spacing w:line="360" w:lineRule="auto"/>
              <w:jc w:val="right"/>
              <w:rPr>
                <w:color w:val="000000"/>
              </w:rPr>
            </w:pPr>
            <w:r w:rsidRPr="001060C0">
              <w:rPr>
                <w:color w:val="000000"/>
              </w:rPr>
              <w:t>16.22</w:t>
            </w:r>
          </w:p>
        </w:tc>
      </w:tr>
      <w:tr w:rsidR="00E12E9F" w:rsidRPr="001060C0" w14:paraId="22AEBFDA" w14:textId="77777777" w:rsidTr="00736A46">
        <w:trPr>
          <w:trHeight w:val="320"/>
          <w:jc w:val="center"/>
        </w:trPr>
        <w:tc>
          <w:tcPr>
            <w:tcW w:w="1797" w:type="dxa"/>
            <w:vMerge/>
            <w:tcBorders>
              <w:top w:val="nil"/>
              <w:bottom w:val="nil"/>
            </w:tcBorders>
            <w:vAlign w:val="center"/>
            <w:hideMark/>
          </w:tcPr>
          <w:p w14:paraId="42392EF7"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26CB8CAE"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69E0A59B" w14:textId="464239B6" w:rsidR="00E12E9F" w:rsidRPr="001060C0" w:rsidRDefault="00B01554" w:rsidP="00736A46">
            <w:pPr>
              <w:spacing w:line="360" w:lineRule="auto"/>
              <w:rPr>
                <w:color w:val="000000"/>
              </w:rPr>
            </w:pPr>
            <w:r>
              <w:rPr>
                <w:color w:val="000000"/>
              </w:rPr>
              <w:t>37.5%</w:t>
            </w:r>
          </w:p>
        </w:tc>
        <w:tc>
          <w:tcPr>
            <w:tcW w:w="1260" w:type="dxa"/>
            <w:tcBorders>
              <w:top w:val="nil"/>
              <w:bottom w:val="nil"/>
            </w:tcBorders>
            <w:shd w:val="clear" w:color="auto" w:fill="auto"/>
            <w:noWrap/>
            <w:vAlign w:val="bottom"/>
            <w:hideMark/>
          </w:tcPr>
          <w:p w14:paraId="6A3E2690"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6D5A5ACB" w14:textId="77777777" w:rsidR="00E12E9F" w:rsidRPr="001060C0" w:rsidRDefault="00E12E9F" w:rsidP="00736A46">
            <w:pPr>
              <w:spacing w:line="360" w:lineRule="auto"/>
              <w:jc w:val="right"/>
              <w:rPr>
                <w:color w:val="000000"/>
              </w:rPr>
            </w:pPr>
            <w:r w:rsidRPr="001060C0">
              <w:rPr>
                <w:color w:val="000000"/>
              </w:rPr>
              <w:t>30.12</w:t>
            </w:r>
          </w:p>
        </w:tc>
        <w:tc>
          <w:tcPr>
            <w:tcW w:w="2430" w:type="dxa"/>
            <w:tcBorders>
              <w:top w:val="nil"/>
              <w:bottom w:val="nil"/>
            </w:tcBorders>
            <w:shd w:val="clear" w:color="auto" w:fill="auto"/>
            <w:noWrap/>
            <w:vAlign w:val="bottom"/>
            <w:hideMark/>
          </w:tcPr>
          <w:p w14:paraId="3E5A20F2" w14:textId="77777777" w:rsidR="00E12E9F" w:rsidRPr="001060C0" w:rsidRDefault="00E12E9F" w:rsidP="00736A46">
            <w:pPr>
              <w:spacing w:line="360" w:lineRule="auto"/>
              <w:jc w:val="right"/>
              <w:rPr>
                <w:color w:val="000000"/>
              </w:rPr>
            </w:pPr>
            <w:r w:rsidRPr="001060C0">
              <w:rPr>
                <w:color w:val="000000"/>
              </w:rPr>
              <w:t>20.78</w:t>
            </w:r>
          </w:p>
        </w:tc>
      </w:tr>
      <w:tr w:rsidR="00E12E9F" w:rsidRPr="001060C0" w14:paraId="1E0B3716" w14:textId="77777777" w:rsidTr="00736A46">
        <w:trPr>
          <w:trHeight w:val="320"/>
          <w:jc w:val="center"/>
        </w:trPr>
        <w:tc>
          <w:tcPr>
            <w:tcW w:w="1797" w:type="dxa"/>
            <w:vMerge/>
            <w:tcBorders>
              <w:top w:val="nil"/>
              <w:bottom w:val="single" w:sz="4" w:space="0" w:color="auto"/>
            </w:tcBorders>
            <w:vAlign w:val="center"/>
            <w:hideMark/>
          </w:tcPr>
          <w:p w14:paraId="2502E32A" w14:textId="77777777" w:rsidR="00E12E9F" w:rsidRPr="001060C0" w:rsidRDefault="00E12E9F" w:rsidP="00736A46">
            <w:pPr>
              <w:spacing w:line="360" w:lineRule="auto"/>
              <w:rPr>
                <w:color w:val="000000"/>
              </w:rPr>
            </w:pPr>
          </w:p>
        </w:tc>
        <w:tc>
          <w:tcPr>
            <w:tcW w:w="1171" w:type="dxa"/>
            <w:vMerge/>
            <w:tcBorders>
              <w:top w:val="nil"/>
              <w:bottom w:val="single" w:sz="4" w:space="0" w:color="auto"/>
            </w:tcBorders>
            <w:vAlign w:val="center"/>
            <w:hideMark/>
          </w:tcPr>
          <w:p w14:paraId="7AD19B58" w14:textId="77777777" w:rsidR="00E12E9F" w:rsidRPr="001060C0" w:rsidRDefault="00E12E9F" w:rsidP="00736A46">
            <w:pPr>
              <w:spacing w:line="360" w:lineRule="auto"/>
              <w:rPr>
                <w:color w:val="000000"/>
              </w:rPr>
            </w:pPr>
          </w:p>
        </w:tc>
        <w:tc>
          <w:tcPr>
            <w:tcW w:w="1172" w:type="dxa"/>
            <w:tcBorders>
              <w:top w:val="nil"/>
              <w:bottom w:val="single" w:sz="4" w:space="0" w:color="auto"/>
            </w:tcBorders>
            <w:shd w:val="clear" w:color="auto" w:fill="auto"/>
            <w:noWrap/>
            <w:vAlign w:val="bottom"/>
            <w:hideMark/>
          </w:tcPr>
          <w:p w14:paraId="56417E0C" w14:textId="75ACC9DD" w:rsidR="00E12E9F" w:rsidRPr="001060C0" w:rsidRDefault="00B01554" w:rsidP="00736A46">
            <w:pPr>
              <w:spacing w:line="360" w:lineRule="auto"/>
              <w:rPr>
                <w:color w:val="000000"/>
              </w:rPr>
            </w:pPr>
            <w:r>
              <w:rPr>
                <w:color w:val="000000"/>
              </w:rPr>
              <w:t>37.5%</w:t>
            </w:r>
          </w:p>
        </w:tc>
        <w:tc>
          <w:tcPr>
            <w:tcW w:w="1260" w:type="dxa"/>
            <w:tcBorders>
              <w:top w:val="nil"/>
              <w:bottom w:val="single" w:sz="4" w:space="0" w:color="auto"/>
            </w:tcBorders>
            <w:shd w:val="clear" w:color="auto" w:fill="auto"/>
            <w:noWrap/>
            <w:vAlign w:val="bottom"/>
            <w:hideMark/>
          </w:tcPr>
          <w:p w14:paraId="298D6E99"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single" w:sz="4" w:space="0" w:color="auto"/>
            </w:tcBorders>
            <w:shd w:val="clear" w:color="auto" w:fill="auto"/>
            <w:noWrap/>
            <w:vAlign w:val="bottom"/>
            <w:hideMark/>
          </w:tcPr>
          <w:p w14:paraId="31D8AE10" w14:textId="77777777" w:rsidR="00E12E9F" w:rsidRPr="001060C0" w:rsidRDefault="00E12E9F" w:rsidP="00736A46">
            <w:pPr>
              <w:spacing w:line="360" w:lineRule="auto"/>
              <w:jc w:val="right"/>
              <w:rPr>
                <w:color w:val="000000"/>
              </w:rPr>
            </w:pPr>
            <w:r w:rsidRPr="001060C0">
              <w:rPr>
                <w:color w:val="000000"/>
              </w:rPr>
              <w:t>31.48</w:t>
            </w:r>
          </w:p>
        </w:tc>
        <w:tc>
          <w:tcPr>
            <w:tcW w:w="2430" w:type="dxa"/>
            <w:tcBorders>
              <w:top w:val="nil"/>
              <w:bottom w:val="single" w:sz="4" w:space="0" w:color="auto"/>
            </w:tcBorders>
            <w:shd w:val="clear" w:color="auto" w:fill="auto"/>
            <w:noWrap/>
            <w:vAlign w:val="bottom"/>
            <w:hideMark/>
          </w:tcPr>
          <w:p w14:paraId="609A646B" w14:textId="77777777" w:rsidR="00E12E9F" w:rsidRPr="001060C0" w:rsidRDefault="00E12E9F" w:rsidP="00736A46">
            <w:pPr>
              <w:spacing w:line="360" w:lineRule="auto"/>
              <w:jc w:val="right"/>
              <w:rPr>
                <w:color w:val="000000"/>
              </w:rPr>
            </w:pPr>
            <w:r w:rsidRPr="001060C0">
              <w:rPr>
                <w:color w:val="000000"/>
              </w:rPr>
              <w:t>36.20</w:t>
            </w:r>
          </w:p>
        </w:tc>
      </w:tr>
      <w:tr w:rsidR="00E12E9F" w:rsidRPr="001060C0" w14:paraId="3F0C34F4" w14:textId="77777777" w:rsidTr="00736A46">
        <w:trPr>
          <w:trHeight w:val="320"/>
          <w:jc w:val="center"/>
        </w:trPr>
        <w:tc>
          <w:tcPr>
            <w:tcW w:w="1797" w:type="dxa"/>
            <w:vMerge w:val="restart"/>
            <w:tcBorders>
              <w:top w:val="single" w:sz="4" w:space="0" w:color="auto"/>
              <w:bottom w:val="nil"/>
            </w:tcBorders>
            <w:shd w:val="clear" w:color="auto" w:fill="auto"/>
            <w:vAlign w:val="center"/>
            <w:hideMark/>
          </w:tcPr>
          <w:p w14:paraId="2F4D1525" w14:textId="16CE0BD9" w:rsidR="00E12E9F" w:rsidRPr="001060C0" w:rsidRDefault="00E12E9F" w:rsidP="00736A46">
            <w:pPr>
              <w:spacing w:line="360" w:lineRule="auto"/>
              <w:rPr>
                <w:color w:val="000000"/>
              </w:rPr>
            </w:pPr>
            <w:r w:rsidRPr="001060C0">
              <w:rPr>
                <w:color w:val="000000"/>
              </w:rPr>
              <w:t xml:space="preserve">Relative risk of infection with </w:t>
            </w:r>
            <w:r w:rsidR="00313D67">
              <w:rPr>
                <w:color w:val="000000"/>
              </w:rPr>
              <w:t>preventive interventions</w:t>
            </w:r>
          </w:p>
        </w:tc>
        <w:tc>
          <w:tcPr>
            <w:tcW w:w="1171" w:type="dxa"/>
            <w:vMerge w:val="restart"/>
            <w:tcBorders>
              <w:top w:val="single" w:sz="4" w:space="0" w:color="auto"/>
              <w:bottom w:val="nil"/>
            </w:tcBorders>
            <w:shd w:val="clear" w:color="auto" w:fill="auto"/>
            <w:vAlign w:val="center"/>
            <w:hideMark/>
          </w:tcPr>
          <w:p w14:paraId="3B30F13A" w14:textId="3356A12E" w:rsidR="00E12E9F" w:rsidRPr="001060C0" w:rsidRDefault="00E12E9F" w:rsidP="00736A46">
            <w:pPr>
              <w:spacing w:line="360" w:lineRule="auto"/>
              <w:rPr>
                <w:color w:val="000000"/>
              </w:rPr>
            </w:pPr>
            <w:r w:rsidRPr="001060C0">
              <w:rPr>
                <w:color w:val="000000"/>
              </w:rPr>
              <w:t>50% decrease</w:t>
            </w:r>
          </w:p>
        </w:tc>
        <w:tc>
          <w:tcPr>
            <w:tcW w:w="1172" w:type="dxa"/>
            <w:tcBorders>
              <w:top w:val="single" w:sz="4" w:space="0" w:color="auto"/>
              <w:bottom w:val="nil"/>
            </w:tcBorders>
            <w:shd w:val="clear" w:color="auto" w:fill="auto"/>
            <w:noWrap/>
            <w:vAlign w:val="bottom"/>
            <w:hideMark/>
          </w:tcPr>
          <w:p w14:paraId="5FA30E2B" w14:textId="3ED66A92" w:rsidR="00E12E9F" w:rsidRPr="001060C0" w:rsidRDefault="00B01554" w:rsidP="00736A46">
            <w:pPr>
              <w:spacing w:line="360" w:lineRule="auto"/>
              <w:rPr>
                <w:color w:val="000000"/>
              </w:rPr>
            </w:pPr>
            <w:r>
              <w:rPr>
                <w:color w:val="000000"/>
              </w:rPr>
              <w:t>12.5%</w:t>
            </w:r>
          </w:p>
        </w:tc>
        <w:tc>
          <w:tcPr>
            <w:tcW w:w="1260" w:type="dxa"/>
            <w:tcBorders>
              <w:top w:val="single" w:sz="4" w:space="0" w:color="auto"/>
              <w:bottom w:val="nil"/>
            </w:tcBorders>
            <w:shd w:val="clear" w:color="auto" w:fill="auto"/>
            <w:noWrap/>
            <w:vAlign w:val="bottom"/>
            <w:hideMark/>
          </w:tcPr>
          <w:p w14:paraId="0D636822" w14:textId="77777777" w:rsidR="00E12E9F" w:rsidRPr="001060C0" w:rsidRDefault="00E12E9F" w:rsidP="00736A46">
            <w:pPr>
              <w:spacing w:line="360" w:lineRule="auto"/>
              <w:rPr>
                <w:color w:val="000000"/>
              </w:rPr>
            </w:pPr>
            <w:r w:rsidRPr="001060C0">
              <w:rPr>
                <w:color w:val="000000"/>
              </w:rPr>
              <w:t>random</w:t>
            </w:r>
          </w:p>
        </w:tc>
        <w:tc>
          <w:tcPr>
            <w:tcW w:w="2610" w:type="dxa"/>
            <w:tcBorders>
              <w:top w:val="single" w:sz="4" w:space="0" w:color="auto"/>
              <w:bottom w:val="nil"/>
            </w:tcBorders>
            <w:shd w:val="clear" w:color="auto" w:fill="auto"/>
            <w:noWrap/>
            <w:vAlign w:val="bottom"/>
            <w:hideMark/>
          </w:tcPr>
          <w:p w14:paraId="399E9208" w14:textId="77777777" w:rsidR="00E12E9F" w:rsidRPr="001060C0" w:rsidRDefault="00E12E9F" w:rsidP="00736A46">
            <w:pPr>
              <w:spacing w:line="360" w:lineRule="auto"/>
              <w:jc w:val="right"/>
              <w:rPr>
                <w:color w:val="000000"/>
              </w:rPr>
            </w:pPr>
            <w:r w:rsidRPr="001060C0">
              <w:rPr>
                <w:color w:val="000000"/>
              </w:rPr>
              <w:t>1.35</w:t>
            </w:r>
          </w:p>
        </w:tc>
        <w:tc>
          <w:tcPr>
            <w:tcW w:w="2430" w:type="dxa"/>
            <w:tcBorders>
              <w:top w:val="single" w:sz="4" w:space="0" w:color="auto"/>
              <w:bottom w:val="nil"/>
            </w:tcBorders>
            <w:shd w:val="clear" w:color="auto" w:fill="auto"/>
            <w:noWrap/>
            <w:vAlign w:val="bottom"/>
            <w:hideMark/>
          </w:tcPr>
          <w:p w14:paraId="135500CB" w14:textId="77777777" w:rsidR="00E12E9F" w:rsidRPr="001060C0" w:rsidRDefault="00E12E9F" w:rsidP="00736A46">
            <w:pPr>
              <w:spacing w:line="360" w:lineRule="auto"/>
              <w:jc w:val="right"/>
              <w:rPr>
                <w:color w:val="000000"/>
              </w:rPr>
            </w:pPr>
            <w:r w:rsidRPr="001060C0">
              <w:rPr>
                <w:color w:val="000000"/>
              </w:rPr>
              <w:t>13.39</w:t>
            </w:r>
          </w:p>
        </w:tc>
      </w:tr>
      <w:tr w:rsidR="00E12E9F" w:rsidRPr="001060C0" w14:paraId="08D337C9" w14:textId="77777777" w:rsidTr="00736A46">
        <w:trPr>
          <w:trHeight w:val="320"/>
          <w:jc w:val="center"/>
        </w:trPr>
        <w:tc>
          <w:tcPr>
            <w:tcW w:w="1797" w:type="dxa"/>
            <w:vMerge/>
            <w:tcBorders>
              <w:top w:val="nil"/>
              <w:bottom w:val="nil"/>
            </w:tcBorders>
            <w:vAlign w:val="center"/>
            <w:hideMark/>
          </w:tcPr>
          <w:p w14:paraId="525839E0"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1DB119EC"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2E3C3A84" w14:textId="42C32E1E" w:rsidR="00E12E9F" w:rsidRPr="001060C0" w:rsidRDefault="00B01554" w:rsidP="00736A46">
            <w:pPr>
              <w:spacing w:line="360" w:lineRule="auto"/>
              <w:rPr>
                <w:color w:val="000000"/>
              </w:rPr>
            </w:pPr>
            <w:r>
              <w:rPr>
                <w:color w:val="000000"/>
              </w:rPr>
              <w:t>12.5%</w:t>
            </w:r>
          </w:p>
        </w:tc>
        <w:tc>
          <w:tcPr>
            <w:tcW w:w="1260" w:type="dxa"/>
            <w:tcBorders>
              <w:top w:val="nil"/>
              <w:bottom w:val="nil"/>
            </w:tcBorders>
            <w:shd w:val="clear" w:color="auto" w:fill="auto"/>
            <w:noWrap/>
            <w:vAlign w:val="bottom"/>
            <w:hideMark/>
          </w:tcPr>
          <w:p w14:paraId="579DB43E"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581883A4" w14:textId="77777777" w:rsidR="00E12E9F" w:rsidRPr="001060C0" w:rsidRDefault="00E12E9F" w:rsidP="00736A46">
            <w:pPr>
              <w:spacing w:line="360" w:lineRule="auto"/>
              <w:jc w:val="right"/>
              <w:rPr>
                <w:color w:val="000000"/>
              </w:rPr>
            </w:pPr>
            <w:r w:rsidRPr="001060C0">
              <w:rPr>
                <w:color w:val="000000"/>
              </w:rPr>
              <w:t>2.70</w:t>
            </w:r>
          </w:p>
        </w:tc>
        <w:tc>
          <w:tcPr>
            <w:tcW w:w="2430" w:type="dxa"/>
            <w:tcBorders>
              <w:top w:val="nil"/>
              <w:bottom w:val="nil"/>
            </w:tcBorders>
            <w:shd w:val="clear" w:color="auto" w:fill="auto"/>
            <w:noWrap/>
            <w:vAlign w:val="bottom"/>
            <w:hideMark/>
          </w:tcPr>
          <w:p w14:paraId="3F7F119B" w14:textId="77777777" w:rsidR="00E12E9F" w:rsidRPr="001060C0" w:rsidRDefault="00E12E9F" w:rsidP="00736A46">
            <w:pPr>
              <w:spacing w:line="360" w:lineRule="auto"/>
              <w:jc w:val="right"/>
              <w:rPr>
                <w:color w:val="000000"/>
              </w:rPr>
            </w:pPr>
            <w:r w:rsidRPr="001060C0">
              <w:rPr>
                <w:color w:val="000000"/>
              </w:rPr>
              <w:t>25.33</w:t>
            </w:r>
          </w:p>
        </w:tc>
      </w:tr>
      <w:tr w:rsidR="00E12E9F" w:rsidRPr="001060C0" w14:paraId="2344A3EB" w14:textId="77777777" w:rsidTr="00736A46">
        <w:trPr>
          <w:trHeight w:val="320"/>
          <w:jc w:val="center"/>
        </w:trPr>
        <w:tc>
          <w:tcPr>
            <w:tcW w:w="1797" w:type="dxa"/>
            <w:vMerge/>
            <w:tcBorders>
              <w:top w:val="nil"/>
              <w:bottom w:val="nil"/>
            </w:tcBorders>
            <w:vAlign w:val="center"/>
            <w:hideMark/>
          </w:tcPr>
          <w:p w14:paraId="2A0FD0A5"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3BC40D61"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6B4207FF" w14:textId="54CD1A5A"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5F399F98"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40AC8208" w14:textId="77777777" w:rsidR="00E12E9F" w:rsidRPr="001060C0" w:rsidRDefault="00E12E9F" w:rsidP="00736A46">
            <w:pPr>
              <w:spacing w:line="360" w:lineRule="auto"/>
              <w:jc w:val="right"/>
              <w:rPr>
                <w:color w:val="000000"/>
              </w:rPr>
            </w:pPr>
            <w:r w:rsidRPr="001060C0">
              <w:rPr>
                <w:color w:val="000000"/>
              </w:rPr>
              <w:t>2.60</w:t>
            </w:r>
          </w:p>
        </w:tc>
        <w:tc>
          <w:tcPr>
            <w:tcW w:w="2430" w:type="dxa"/>
            <w:tcBorders>
              <w:top w:val="nil"/>
              <w:bottom w:val="nil"/>
            </w:tcBorders>
            <w:shd w:val="clear" w:color="auto" w:fill="auto"/>
            <w:noWrap/>
            <w:vAlign w:val="bottom"/>
            <w:hideMark/>
          </w:tcPr>
          <w:p w14:paraId="35053164" w14:textId="77777777" w:rsidR="00E12E9F" w:rsidRPr="001060C0" w:rsidRDefault="00E12E9F" w:rsidP="00736A46">
            <w:pPr>
              <w:spacing w:line="360" w:lineRule="auto"/>
              <w:jc w:val="right"/>
              <w:rPr>
                <w:color w:val="000000"/>
              </w:rPr>
            </w:pPr>
            <w:r w:rsidRPr="001060C0">
              <w:rPr>
                <w:color w:val="000000"/>
              </w:rPr>
              <w:t>25.11</w:t>
            </w:r>
          </w:p>
        </w:tc>
      </w:tr>
      <w:tr w:rsidR="00E12E9F" w:rsidRPr="001060C0" w14:paraId="5408962A" w14:textId="77777777" w:rsidTr="00736A46">
        <w:trPr>
          <w:trHeight w:val="320"/>
          <w:jc w:val="center"/>
        </w:trPr>
        <w:tc>
          <w:tcPr>
            <w:tcW w:w="1797" w:type="dxa"/>
            <w:vMerge/>
            <w:tcBorders>
              <w:top w:val="nil"/>
              <w:bottom w:val="nil"/>
            </w:tcBorders>
            <w:vAlign w:val="center"/>
            <w:hideMark/>
          </w:tcPr>
          <w:p w14:paraId="1B513901"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16048B8C"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476A2578" w14:textId="5B78C649"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4E2C3B7E"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11F334E1" w14:textId="77777777" w:rsidR="00E12E9F" w:rsidRPr="001060C0" w:rsidRDefault="00E12E9F" w:rsidP="00736A46">
            <w:pPr>
              <w:spacing w:line="360" w:lineRule="auto"/>
              <w:jc w:val="right"/>
              <w:rPr>
                <w:color w:val="000000"/>
              </w:rPr>
            </w:pPr>
            <w:r w:rsidRPr="001060C0">
              <w:rPr>
                <w:color w:val="000000"/>
              </w:rPr>
              <w:t>4.94</w:t>
            </w:r>
          </w:p>
        </w:tc>
        <w:tc>
          <w:tcPr>
            <w:tcW w:w="2430" w:type="dxa"/>
            <w:tcBorders>
              <w:top w:val="nil"/>
              <w:bottom w:val="nil"/>
            </w:tcBorders>
            <w:shd w:val="clear" w:color="auto" w:fill="auto"/>
            <w:noWrap/>
            <w:vAlign w:val="bottom"/>
            <w:hideMark/>
          </w:tcPr>
          <w:p w14:paraId="3A4068FD" w14:textId="77777777" w:rsidR="00E12E9F" w:rsidRPr="001060C0" w:rsidRDefault="00E12E9F" w:rsidP="00736A46">
            <w:pPr>
              <w:spacing w:line="360" w:lineRule="auto"/>
              <w:jc w:val="right"/>
              <w:rPr>
                <w:color w:val="000000"/>
              </w:rPr>
            </w:pPr>
            <w:r w:rsidRPr="001060C0">
              <w:rPr>
                <w:color w:val="000000"/>
              </w:rPr>
              <w:t>45.04</w:t>
            </w:r>
          </w:p>
        </w:tc>
      </w:tr>
      <w:tr w:rsidR="00E12E9F" w:rsidRPr="001060C0" w14:paraId="4346C878" w14:textId="77777777" w:rsidTr="00736A46">
        <w:trPr>
          <w:trHeight w:val="320"/>
          <w:jc w:val="center"/>
        </w:trPr>
        <w:tc>
          <w:tcPr>
            <w:tcW w:w="1797" w:type="dxa"/>
            <w:vMerge/>
            <w:tcBorders>
              <w:top w:val="nil"/>
              <w:bottom w:val="nil"/>
            </w:tcBorders>
            <w:vAlign w:val="center"/>
            <w:hideMark/>
          </w:tcPr>
          <w:p w14:paraId="6875A472"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0432856E"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21358289" w14:textId="435BC552" w:rsidR="00E12E9F" w:rsidRPr="001060C0" w:rsidRDefault="00B01554" w:rsidP="00736A46">
            <w:pPr>
              <w:spacing w:line="360" w:lineRule="auto"/>
              <w:rPr>
                <w:color w:val="000000"/>
              </w:rPr>
            </w:pPr>
            <w:r>
              <w:rPr>
                <w:color w:val="000000"/>
              </w:rPr>
              <w:t>37.5%</w:t>
            </w:r>
          </w:p>
        </w:tc>
        <w:tc>
          <w:tcPr>
            <w:tcW w:w="1260" w:type="dxa"/>
            <w:tcBorders>
              <w:top w:val="nil"/>
              <w:bottom w:val="nil"/>
            </w:tcBorders>
            <w:shd w:val="clear" w:color="auto" w:fill="auto"/>
            <w:noWrap/>
            <w:vAlign w:val="bottom"/>
            <w:hideMark/>
          </w:tcPr>
          <w:p w14:paraId="1CDD96BE"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7BECA9BF" w14:textId="77777777" w:rsidR="00E12E9F" w:rsidRPr="001060C0" w:rsidRDefault="00E12E9F" w:rsidP="00736A46">
            <w:pPr>
              <w:spacing w:line="360" w:lineRule="auto"/>
              <w:jc w:val="right"/>
              <w:rPr>
                <w:color w:val="000000"/>
              </w:rPr>
            </w:pPr>
            <w:r w:rsidRPr="001060C0">
              <w:rPr>
                <w:color w:val="000000"/>
              </w:rPr>
              <w:t>3.85</w:t>
            </w:r>
          </w:p>
        </w:tc>
        <w:tc>
          <w:tcPr>
            <w:tcW w:w="2430" w:type="dxa"/>
            <w:tcBorders>
              <w:top w:val="nil"/>
              <w:bottom w:val="nil"/>
            </w:tcBorders>
            <w:shd w:val="clear" w:color="auto" w:fill="auto"/>
            <w:noWrap/>
            <w:vAlign w:val="bottom"/>
            <w:hideMark/>
          </w:tcPr>
          <w:p w14:paraId="41390377" w14:textId="77777777" w:rsidR="00E12E9F" w:rsidRPr="001060C0" w:rsidRDefault="00E12E9F" w:rsidP="00736A46">
            <w:pPr>
              <w:spacing w:line="360" w:lineRule="auto"/>
              <w:jc w:val="right"/>
              <w:rPr>
                <w:color w:val="000000"/>
              </w:rPr>
            </w:pPr>
            <w:r w:rsidRPr="001060C0">
              <w:rPr>
                <w:color w:val="000000"/>
              </w:rPr>
              <w:t>36.51</w:t>
            </w:r>
          </w:p>
        </w:tc>
      </w:tr>
      <w:tr w:rsidR="00E12E9F" w:rsidRPr="001060C0" w14:paraId="711A024F" w14:textId="77777777" w:rsidTr="00736A46">
        <w:trPr>
          <w:trHeight w:val="320"/>
          <w:jc w:val="center"/>
        </w:trPr>
        <w:tc>
          <w:tcPr>
            <w:tcW w:w="1797" w:type="dxa"/>
            <w:vMerge/>
            <w:tcBorders>
              <w:top w:val="nil"/>
              <w:bottom w:val="nil"/>
            </w:tcBorders>
            <w:vAlign w:val="center"/>
            <w:hideMark/>
          </w:tcPr>
          <w:p w14:paraId="0D856E13" w14:textId="77777777" w:rsidR="00E12E9F" w:rsidRPr="001060C0" w:rsidRDefault="00E12E9F" w:rsidP="00736A46">
            <w:pPr>
              <w:spacing w:line="360" w:lineRule="auto"/>
              <w:rPr>
                <w:color w:val="000000"/>
              </w:rPr>
            </w:pPr>
          </w:p>
        </w:tc>
        <w:tc>
          <w:tcPr>
            <w:tcW w:w="1171" w:type="dxa"/>
            <w:vMerge/>
            <w:tcBorders>
              <w:top w:val="nil"/>
              <w:bottom w:val="single" w:sz="4" w:space="0" w:color="auto"/>
            </w:tcBorders>
            <w:vAlign w:val="center"/>
            <w:hideMark/>
          </w:tcPr>
          <w:p w14:paraId="52DC9782" w14:textId="77777777" w:rsidR="00E12E9F" w:rsidRPr="001060C0" w:rsidRDefault="00E12E9F" w:rsidP="00736A46">
            <w:pPr>
              <w:spacing w:line="360" w:lineRule="auto"/>
              <w:rPr>
                <w:color w:val="000000"/>
              </w:rPr>
            </w:pPr>
          </w:p>
        </w:tc>
        <w:tc>
          <w:tcPr>
            <w:tcW w:w="1172" w:type="dxa"/>
            <w:tcBorders>
              <w:top w:val="nil"/>
              <w:bottom w:val="single" w:sz="4" w:space="0" w:color="auto"/>
            </w:tcBorders>
            <w:shd w:val="clear" w:color="auto" w:fill="auto"/>
            <w:noWrap/>
            <w:vAlign w:val="bottom"/>
            <w:hideMark/>
          </w:tcPr>
          <w:p w14:paraId="73AD3070" w14:textId="32ADBCB9" w:rsidR="00E12E9F" w:rsidRPr="001060C0" w:rsidRDefault="00B01554" w:rsidP="00736A46">
            <w:pPr>
              <w:spacing w:line="360" w:lineRule="auto"/>
              <w:rPr>
                <w:color w:val="000000"/>
              </w:rPr>
            </w:pPr>
            <w:r>
              <w:rPr>
                <w:color w:val="000000"/>
              </w:rPr>
              <w:t>37.5%</w:t>
            </w:r>
          </w:p>
        </w:tc>
        <w:tc>
          <w:tcPr>
            <w:tcW w:w="1260" w:type="dxa"/>
            <w:tcBorders>
              <w:top w:val="nil"/>
              <w:bottom w:val="single" w:sz="4" w:space="0" w:color="auto"/>
            </w:tcBorders>
            <w:shd w:val="clear" w:color="auto" w:fill="auto"/>
            <w:noWrap/>
            <w:vAlign w:val="bottom"/>
            <w:hideMark/>
          </w:tcPr>
          <w:p w14:paraId="56282D33"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single" w:sz="4" w:space="0" w:color="auto"/>
            </w:tcBorders>
            <w:shd w:val="clear" w:color="auto" w:fill="auto"/>
            <w:noWrap/>
            <w:vAlign w:val="bottom"/>
            <w:hideMark/>
          </w:tcPr>
          <w:p w14:paraId="5E5AE8C0" w14:textId="77777777" w:rsidR="00E12E9F" w:rsidRPr="001060C0" w:rsidRDefault="00E12E9F" w:rsidP="00736A46">
            <w:pPr>
              <w:spacing w:line="360" w:lineRule="auto"/>
              <w:jc w:val="right"/>
              <w:rPr>
                <w:color w:val="000000"/>
              </w:rPr>
            </w:pPr>
            <w:r w:rsidRPr="001060C0">
              <w:rPr>
                <w:color w:val="000000"/>
              </w:rPr>
              <w:t>6.82</w:t>
            </w:r>
          </w:p>
        </w:tc>
        <w:tc>
          <w:tcPr>
            <w:tcW w:w="2430" w:type="dxa"/>
            <w:tcBorders>
              <w:top w:val="nil"/>
              <w:bottom w:val="single" w:sz="4" w:space="0" w:color="auto"/>
            </w:tcBorders>
            <w:shd w:val="clear" w:color="auto" w:fill="auto"/>
            <w:noWrap/>
            <w:vAlign w:val="bottom"/>
            <w:hideMark/>
          </w:tcPr>
          <w:p w14:paraId="609FE4D1" w14:textId="77777777" w:rsidR="00E12E9F" w:rsidRPr="001060C0" w:rsidRDefault="00E12E9F" w:rsidP="00736A46">
            <w:pPr>
              <w:spacing w:line="360" w:lineRule="auto"/>
              <w:jc w:val="right"/>
              <w:rPr>
                <w:color w:val="000000"/>
              </w:rPr>
            </w:pPr>
            <w:r w:rsidRPr="001060C0">
              <w:rPr>
                <w:color w:val="000000"/>
              </w:rPr>
              <w:t>59.93</w:t>
            </w:r>
          </w:p>
        </w:tc>
      </w:tr>
      <w:tr w:rsidR="00E12E9F" w:rsidRPr="001060C0" w14:paraId="65149BDE" w14:textId="77777777" w:rsidTr="00736A46">
        <w:trPr>
          <w:trHeight w:val="320"/>
          <w:jc w:val="center"/>
        </w:trPr>
        <w:tc>
          <w:tcPr>
            <w:tcW w:w="1797" w:type="dxa"/>
            <w:vMerge/>
            <w:tcBorders>
              <w:top w:val="nil"/>
              <w:bottom w:val="nil"/>
            </w:tcBorders>
            <w:vAlign w:val="center"/>
            <w:hideMark/>
          </w:tcPr>
          <w:p w14:paraId="0DD78F7B" w14:textId="77777777" w:rsidR="00E12E9F" w:rsidRPr="001060C0" w:rsidRDefault="00E12E9F" w:rsidP="00736A46">
            <w:pPr>
              <w:spacing w:line="360" w:lineRule="auto"/>
              <w:rPr>
                <w:color w:val="000000"/>
              </w:rPr>
            </w:pPr>
          </w:p>
        </w:tc>
        <w:tc>
          <w:tcPr>
            <w:tcW w:w="1171" w:type="dxa"/>
            <w:vMerge w:val="restart"/>
            <w:tcBorders>
              <w:top w:val="single" w:sz="4" w:space="0" w:color="auto"/>
              <w:bottom w:val="nil"/>
            </w:tcBorders>
            <w:shd w:val="clear" w:color="auto" w:fill="auto"/>
            <w:vAlign w:val="center"/>
            <w:hideMark/>
          </w:tcPr>
          <w:p w14:paraId="21A8220D" w14:textId="57299CF2" w:rsidR="00E12E9F" w:rsidRPr="001060C0" w:rsidRDefault="00E12E9F" w:rsidP="00736A46">
            <w:pPr>
              <w:spacing w:line="360" w:lineRule="auto"/>
              <w:rPr>
                <w:color w:val="000000"/>
              </w:rPr>
            </w:pPr>
            <w:r w:rsidRPr="001060C0">
              <w:rPr>
                <w:color w:val="000000"/>
              </w:rPr>
              <w:t>50% increase</w:t>
            </w:r>
          </w:p>
        </w:tc>
        <w:tc>
          <w:tcPr>
            <w:tcW w:w="1172" w:type="dxa"/>
            <w:tcBorders>
              <w:top w:val="single" w:sz="4" w:space="0" w:color="auto"/>
              <w:bottom w:val="nil"/>
            </w:tcBorders>
            <w:shd w:val="clear" w:color="auto" w:fill="auto"/>
            <w:noWrap/>
            <w:vAlign w:val="bottom"/>
            <w:hideMark/>
          </w:tcPr>
          <w:p w14:paraId="4A2F0152" w14:textId="4E2DC831" w:rsidR="00E12E9F" w:rsidRPr="001060C0" w:rsidRDefault="00B01554" w:rsidP="00736A46">
            <w:pPr>
              <w:spacing w:line="360" w:lineRule="auto"/>
              <w:rPr>
                <w:color w:val="000000"/>
              </w:rPr>
            </w:pPr>
            <w:r>
              <w:rPr>
                <w:color w:val="000000"/>
              </w:rPr>
              <w:t>12.5%</w:t>
            </w:r>
          </w:p>
        </w:tc>
        <w:tc>
          <w:tcPr>
            <w:tcW w:w="1260" w:type="dxa"/>
            <w:tcBorders>
              <w:top w:val="single" w:sz="4" w:space="0" w:color="auto"/>
              <w:bottom w:val="nil"/>
            </w:tcBorders>
            <w:shd w:val="clear" w:color="auto" w:fill="auto"/>
            <w:noWrap/>
            <w:vAlign w:val="bottom"/>
            <w:hideMark/>
          </w:tcPr>
          <w:p w14:paraId="08529443" w14:textId="77777777" w:rsidR="00E12E9F" w:rsidRPr="001060C0" w:rsidRDefault="00E12E9F" w:rsidP="00736A46">
            <w:pPr>
              <w:spacing w:line="360" w:lineRule="auto"/>
              <w:rPr>
                <w:color w:val="000000"/>
              </w:rPr>
            </w:pPr>
            <w:r w:rsidRPr="001060C0">
              <w:rPr>
                <w:color w:val="000000"/>
              </w:rPr>
              <w:t>random</w:t>
            </w:r>
          </w:p>
        </w:tc>
        <w:tc>
          <w:tcPr>
            <w:tcW w:w="2610" w:type="dxa"/>
            <w:tcBorders>
              <w:top w:val="single" w:sz="4" w:space="0" w:color="auto"/>
              <w:bottom w:val="nil"/>
            </w:tcBorders>
            <w:shd w:val="clear" w:color="auto" w:fill="auto"/>
            <w:noWrap/>
            <w:vAlign w:val="bottom"/>
            <w:hideMark/>
          </w:tcPr>
          <w:p w14:paraId="630E9046" w14:textId="77777777" w:rsidR="00E12E9F" w:rsidRPr="001060C0" w:rsidRDefault="00E12E9F" w:rsidP="00736A46">
            <w:pPr>
              <w:spacing w:line="360" w:lineRule="auto"/>
              <w:jc w:val="right"/>
              <w:rPr>
                <w:color w:val="000000"/>
              </w:rPr>
            </w:pPr>
            <w:r w:rsidRPr="001060C0">
              <w:rPr>
                <w:color w:val="000000"/>
              </w:rPr>
              <w:t>0.40</w:t>
            </w:r>
          </w:p>
        </w:tc>
        <w:tc>
          <w:tcPr>
            <w:tcW w:w="2430" w:type="dxa"/>
            <w:tcBorders>
              <w:top w:val="single" w:sz="4" w:space="0" w:color="auto"/>
              <w:bottom w:val="nil"/>
            </w:tcBorders>
            <w:shd w:val="clear" w:color="auto" w:fill="auto"/>
            <w:noWrap/>
            <w:vAlign w:val="bottom"/>
            <w:hideMark/>
          </w:tcPr>
          <w:p w14:paraId="40C1C7A3" w14:textId="77777777" w:rsidR="00E12E9F" w:rsidRPr="001060C0" w:rsidRDefault="00E12E9F" w:rsidP="00736A46">
            <w:pPr>
              <w:spacing w:line="360" w:lineRule="auto"/>
              <w:jc w:val="right"/>
              <w:rPr>
                <w:color w:val="000000"/>
              </w:rPr>
            </w:pPr>
            <w:r w:rsidRPr="001060C0">
              <w:rPr>
                <w:color w:val="000000"/>
              </w:rPr>
              <w:t>4.24</w:t>
            </w:r>
          </w:p>
        </w:tc>
      </w:tr>
      <w:tr w:rsidR="00E12E9F" w:rsidRPr="001060C0" w14:paraId="2BB7F77B" w14:textId="77777777" w:rsidTr="00736A46">
        <w:trPr>
          <w:trHeight w:val="320"/>
          <w:jc w:val="center"/>
        </w:trPr>
        <w:tc>
          <w:tcPr>
            <w:tcW w:w="1797" w:type="dxa"/>
            <w:vMerge/>
            <w:tcBorders>
              <w:top w:val="nil"/>
              <w:bottom w:val="nil"/>
            </w:tcBorders>
            <w:vAlign w:val="center"/>
            <w:hideMark/>
          </w:tcPr>
          <w:p w14:paraId="62AC83D0"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0F49BF8C"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1B461070" w14:textId="4D65E87A" w:rsidR="00E12E9F" w:rsidRPr="001060C0" w:rsidRDefault="00B01554" w:rsidP="00736A46">
            <w:pPr>
              <w:spacing w:line="360" w:lineRule="auto"/>
              <w:rPr>
                <w:color w:val="000000"/>
              </w:rPr>
            </w:pPr>
            <w:r>
              <w:rPr>
                <w:color w:val="000000"/>
              </w:rPr>
              <w:t>12.5%</w:t>
            </w:r>
          </w:p>
        </w:tc>
        <w:tc>
          <w:tcPr>
            <w:tcW w:w="1260" w:type="dxa"/>
            <w:tcBorders>
              <w:top w:val="nil"/>
              <w:bottom w:val="nil"/>
            </w:tcBorders>
            <w:shd w:val="clear" w:color="auto" w:fill="auto"/>
            <w:noWrap/>
            <w:vAlign w:val="bottom"/>
            <w:hideMark/>
          </w:tcPr>
          <w:p w14:paraId="69F16377"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6C81B0B5" w14:textId="77777777" w:rsidR="00E12E9F" w:rsidRPr="001060C0" w:rsidRDefault="00E12E9F" w:rsidP="00736A46">
            <w:pPr>
              <w:spacing w:line="360" w:lineRule="auto"/>
              <w:jc w:val="right"/>
              <w:rPr>
                <w:color w:val="000000"/>
              </w:rPr>
            </w:pPr>
            <w:r w:rsidRPr="001060C0">
              <w:rPr>
                <w:color w:val="000000"/>
              </w:rPr>
              <w:t>0.84</w:t>
            </w:r>
          </w:p>
        </w:tc>
        <w:tc>
          <w:tcPr>
            <w:tcW w:w="2430" w:type="dxa"/>
            <w:tcBorders>
              <w:top w:val="nil"/>
              <w:bottom w:val="nil"/>
            </w:tcBorders>
            <w:shd w:val="clear" w:color="auto" w:fill="auto"/>
            <w:noWrap/>
            <w:vAlign w:val="bottom"/>
            <w:hideMark/>
          </w:tcPr>
          <w:p w14:paraId="4664FFD9" w14:textId="77777777" w:rsidR="00E12E9F" w:rsidRPr="001060C0" w:rsidRDefault="00E12E9F" w:rsidP="00736A46">
            <w:pPr>
              <w:spacing w:line="360" w:lineRule="auto"/>
              <w:jc w:val="right"/>
              <w:rPr>
                <w:color w:val="000000"/>
              </w:rPr>
            </w:pPr>
            <w:r w:rsidRPr="001060C0">
              <w:rPr>
                <w:color w:val="000000"/>
              </w:rPr>
              <w:t>8.39</w:t>
            </w:r>
          </w:p>
        </w:tc>
      </w:tr>
      <w:tr w:rsidR="00E12E9F" w:rsidRPr="001060C0" w14:paraId="3A38955C" w14:textId="77777777" w:rsidTr="00736A46">
        <w:trPr>
          <w:trHeight w:val="320"/>
          <w:jc w:val="center"/>
        </w:trPr>
        <w:tc>
          <w:tcPr>
            <w:tcW w:w="1797" w:type="dxa"/>
            <w:vMerge/>
            <w:tcBorders>
              <w:top w:val="nil"/>
              <w:bottom w:val="nil"/>
            </w:tcBorders>
            <w:vAlign w:val="center"/>
            <w:hideMark/>
          </w:tcPr>
          <w:p w14:paraId="4B9E06BF"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087597CB"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224D0863" w14:textId="599460A4"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004775F1"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508445F6" w14:textId="77777777" w:rsidR="00E12E9F" w:rsidRPr="001060C0" w:rsidRDefault="00E12E9F" w:rsidP="00736A46">
            <w:pPr>
              <w:spacing w:line="360" w:lineRule="auto"/>
              <w:jc w:val="right"/>
              <w:rPr>
                <w:color w:val="000000"/>
              </w:rPr>
            </w:pPr>
            <w:r w:rsidRPr="001060C0">
              <w:rPr>
                <w:color w:val="000000"/>
              </w:rPr>
              <w:t>0.84</w:t>
            </w:r>
          </w:p>
        </w:tc>
        <w:tc>
          <w:tcPr>
            <w:tcW w:w="2430" w:type="dxa"/>
            <w:tcBorders>
              <w:top w:val="nil"/>
              <w:bottom w:val="nil"/>
            </w:tcBorders>
            <w:shd w:val="clear" w:color="auto" w:fill="auto"/>
            <w:noWrap/>
            <w:vAlign w:val="bottom"/>
            <w:hideMark/>
          </w:tcPr>
          <w:p w14:paraId="7D7CDD09" w14:textId="77777777" w:rsidR="00E12E9F" w:rsidRPr="001060C0" w:rsidRDefault="00E12E9F" w:rsidP="00736A46">
            <w:pPr>
              <w:spacing w:line="360" w:lineRule="auto"/>
              <w:jc w:val="right"/>
              <w:rPr>
                <w:color w:val="000000"/>
              </w:rPr>
            </w:pPr>
            <w:r w:rsidRPr="001060C0">
              <w:rPr>
                <w:color w:val="000000"/>
              </w:rPr>
              <w:t>8.20</w:t>
            </w:r>
          </w:p>
        </w:tc>
      </w:tr>
      <w:tr w:rsidR="00E12E9F" w:rsidRPr="001060C0" w14:paraId="6881A2C9" w14:textId="77777777" w:rsidTr="00736A46">
        <w:trPr>
          <w:trHeight w:val="320"/>
          <w:jc w:val="center"/>
        </w:trPr>
        <w:tc>
          <w:tcPr>
            <w:tcW w:w="1797" w:type="dxa"/>
            <w:vMerge/>
            <w:tcBorders>
              <w:top w:val="nil"/>
              <w:bottom w:val="nil"/>
            </w:tcBorders>
            <w:vAlign w:val="center"/>
            <w:hideMark/>
          </w:tcPr>
          <w:p w14:paraId="27C6C443"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0F641004"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0CC71C7C" w14:textId="2C4C68FE"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4D9C68E9"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04717E67" w14:textId="77777777" w:rsidR="00E12E9F" w:rsidRPr="001060C0" w:rsidRDefault="00E12E9F" w:rsidP="00736A46">
            <w:pPr>
              <w:spacing w:line="360" w:lineRule="auto"/>
              <w:jc w:val="right"/>
              <w:rPr>
                <w:color w:val="000000"/>
              </w:rPr>
            </w:pPr>
            <w:r w:rsidRPr="001060C0">
              <w:rPr>
                <w:color w:val="000000"/>
              </w:rPr>
              <w:t>1.66</w:t>
            </w:r>
          </w:p>
        </w:tc>
        <w:tc>
          <w:tcPr>
            <w:tcW w:w="2430" w:type="dxa"/>
            <w:tcBorders>
              <w:top w:val="nil"/>
              <w:bottom w:val="nil"/>
            </w:tcBorders>
            <w:shd w:val="clear" w:color="auto" w:fill="auto"/>
            <w:noWrap/>
            <w:vAlign w:val="bottom"/>
            <w:hideMark/>
          </w:tcPr>
          <w:p w14:paraId="110ADB09" w14:textId="77777777" w:rsidR="00E12E9F" w:rsidRPr="001060C0" w:rsidRDefault="00E12E9F" w:rsidP="00736A46">
            <w:pPr>
              <w:spacing w:line="360" w:lineRule="auto"/>
              <w:jc w:val="right"/>
              <w:rPr>
                <w:color w:val="000000"/>
              </w:rPr>
            </w:pPr>
            <w:r w:rsidRPr="001060C0">
              <w:rPr>
                <w:color w:val="000000"/>
              </w:rPr>
              <w:t>15.64</w:t>
            </w:r>
          </w:p>
        </w:tc>
      </w:tr>
      <w:tr w:rsidR="00E12E9F" w:rsidRPr="001060C0" w14:paraId="787C043F" w14:textId="77777777" w:rsidTr="00736A46">
        <w:trPr>
          <w:trHeight w:val="320"/>
          <w:jc w:val="center"/>
        </w:trPr>
        <w:tc>
          <w:tcPr>
            <w:tcW w:w="1797" w:type="dxa"/>
            <w:vMerge/>
            <w:tcBorders>
              <w:top w:val="nil"/>
              <w:bottom w:val="nil"/>
            </w:tcBorders>
            <w:vAlign w:val="center"/>
            <w:hideMark/>
          </w:tcPr>
          <w:p w14:paraId="504EF3E7"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7FEFBA8F"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2AD4F164" w14:textId="0A64A3F4" w:rsidR="00E12E9F" w:rsidRPr="001060C0" w:rsidRDefault="00B01554" w:rsidP="00736A46">
            <w:pPr>
              <w:spacing w:line="360" w:lineRule="auto"/>
              <w:rPr>
                <w:color w:val="000000"/>
              </w:rPr>
            </w:pPr>
            <w:r>
              <w:rPr>
                <w:color w:val="000000"/>
              </w:rPr>
              <w:t>37.5%</w:t>
            </w:r>
          </w:p>
        </w:tc>
        <w:tc>
          <w:tcPr>
            <w:tcW w:w="1260" w:type="dxa"/>
            <w:tcBorders>
              <w:top w:val="nil"/>
              <w:bottom w:val="nil"/>
            </w:tcBorders>
            <w:shd w:val="clear" w:color="auto" w:fill="auto"/>
            <w:noWrap/>
            <w:vAlign w:val="bottom"/>
            <w:hideMark/>
          </w:tcPr>
          <w:p w14:paraId="463D6378"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3C1DB9C7" w14:textId="77777777" w:rsidR="00E12E9F" w:rsidRPr="001060C0" w:rsidRDefault="00E12E9F" w:rsidP="00736A46">
            <w:pPr>
              <w:spacing w:line="360" w:lineRule="auto"/>
              <w:jc w:val="right"/>
              <w:rPr>
                <w:color w:val="000000"/>
              </w:rPr>
            </w:pPr>
            <w:r w:rsidRPr="001060C0">
              <w:rPr>
                <w:color w:val="000000"/>
              </w:rPr>
              <w:t>1.30</w:t>
            </w:r>
          </w:p>
        </w:tc>
        <w:tc>
          <w:tcPr>
            <w:tcW w:w="2430" w:type="dxa"/>
            <w:tcBorders>
              <w:top w:val="nil"/>
              <w:bottom w:val="nil"/>
            </w:tcBorders>
            <w:shd w:val="clear" w:color="auto" w:fill="auto"/>
            <w:noWrap/>
            <w:vAlign w:val="bottom"/>
            <w:hideMark/>
          </w:tcPr>
          <w:p w14:paraId="5B6CD032" w14:textId="77777777" w:rsidR="00E12E9F" w:rsidRPr="001060C0" w:rsidRDefault="00E12E9F" w:rsidP="00736A46">
            <w:pPr>
              <w:spacing w:line="360" w:lineRule="auto"/>
              <w:jc w:val="right"/>
              <w:rPr>
                <w:color w:val="000000"/>
              </w:rPr>
            </w:pPr>
            <w:r w:rsidRPr="001060C0">
              <w:rPr>
                <w:color w:val="000000"/>
              </w:rPr>
              <w:t>12.56</w:t>
            </w:r>
          </w:p>
        </w:tc>
      </w:tr>
      <w:tr w:rsidR="00E12E9F" w:rsidRPr="001060C0" w14:paraId="7B470FE2" w14:textId="77777777" w:rsidTr="00736A46">
        <w:trPr>
          <w:trHeight w:val="320"/>
          <w:jc w:val="center"/>
        </w:trPr>
        <w:tc>
          <w:tcPr>
            <w:tcW w:w="1797" w:type="dxa"/>
            <w:vMerge/>
            <w:tcBorders>
              <w:top w:val="nil"/>
              <w:bottom w:val="single" w:sz="4" w:space="0" w:color="auto"/>
            </w:tcBorders>
            <w:vAlign w:val="center"/>
            <w:hideMark/>
          </w:tcPr>
          <w:p w14:paraId="48BBEF47" w14:textId="77777777" w:rsidR="00E12E9F" w:rsidRPr="001060C0" w:rsidRDefault="00E12E9F" w:rsidP="00736A46">
            <w:pPr>
              <w:spacing w:line="360" w:lineRule="auto"/>
              <w:rPr>
                <w:color w:val="000000"/>
              </w:rPr>
            </w:pPr>
          </w:p>
        </w:tc>
        <w:tc>
          <w:tcPr>
            <w:tcW w:w="1171" w:type="dxa"/>
            <w:vMerge/>
            <w:tcBorders>
              <w:top w:val="nil"/>
              <w:bottom w:val="single" w:sz="4" w:space="0" w:color="auto"/>
            </w:tcBorders>
            <w:vAlign w:val="center"/>
            <w:hideMark/>
          </w:tcPr>
          <w:p w14:paraId="6CD76383" w14:textId="77777777" w:rsidR="00E12E9F" w:rsidRPr="001060C0" w:rsidRDefault="00E12E9F" w:rsidP="00736A46">
            <w:pPr>
              <w:spacing w:line="360" w:lineRule="auto"/>
              <w:rPr>
                <w:color w:val="000000"/>
              </w:rPr>
            </w:pPr>
          </w:p>
        </w:tc>
        <w:tc>
          <w:tcPr>
            <w:tcW w:w="1172" w:type="dxa"/>
            <w:tcBorders>
              <w:top w:val="nil"/>
              <w:bottom w:val="single" w:sz="4" w:space="0" w:color="auto"/>
            </w:tcBorders>
            <w:shd w:val="clear" w:color="auto" w:fill="auto"/>
            <w:noWrap/>
            <w:vAlign w:val="bottom"/>
            <w:hideMark/>
          </w:tcPr>
          <w:p w14:paraId="1E1187F0" w14:textId="51F28CA6" w:rsidR="00E12E9F" w:rsidRPr="001060C0" w:rsidRDefault="00B01554" w:rsidP="00736A46">
            <w:pPr>
              <w:spacing w:line="360" w:lineRule="auto"/>
              <w:rPr>
                <w:color w:val="000000"/>
              </w:rPr>
            </w:pPr>
            <w:r>
              <w:rPr>
                <w:color w:val="000000"/>
              </w:rPr>
              <w:t>37.5%</w:t>
            </w:r>
          </w:p>
        </w:tc>
        <w:tc>
          <w:tcPr>
            <w:tcW w:w="1260" w:type="dxa"/>
            <w:tcBorders>
              <w:top w:val="nil"/>
              <w:bottom w:val="single" w:sz="4" w:space="0" w:color="auto"/>
            </w:tcBorders>
            <w:shd w:val="clear" w:color="auto" w:fill="auto"/>
            <w:noWrap/>
            <w:vAlign w:val="bottom"/>
            <w:hideMark/>
          </w:tcPr>
          <w:p w14:paraId="2198B2AB"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single" w:sz="4" w:space="0" w:color="auto"/>
            </w:tcBorders>
            <w:shd w:val="clear" w:color="auto" w:fill="auto"/>
            <w:noWrap/>
            <w:vAlign w:val="bottom"/>
            <w:hideMark/>
          </w:tcPr>
          <w:p w14:paraId="7A0B1199" w14:textId="77777777" w:rsidR="00E12E9F" w:rsidRPr="001060C0" w:rsidRDefault="00E12E9F" w:rsidP="00736A46">
            <w:pPr>
              <w:spacing w:line="360" w:lineRule="auto"/>
              <w:jc w:val="right"/>
              <w:rPr>
                <w:color w:val="000000"/>
              </w:rPr>
            </w:pPr>
            <w:r w:rsidRPr="001060C0">
              <w:rPr>
                <w:color w:val="000000"/>
              </w:rPr>
              <w:t>2.42</w:t>
            </w:r>
          </w:p>
        </w:tc>
        <w:tc>
          <w:tcPr>
            <w:tcW w:w="2430" w:type="dxa"/>
            <w:tcBorders>
              <w:top w:val="nil"/>
              <w:bottom w:val="single" w:sz="4" w:space="0" w:color="auto"/>
            </w:tcBorders>
            <w:shd w:val="clear" w:color="auto" w:fill="auto"/>
            <w:noWrap/>
            <w:vAlign w:val="bottom"/>
            <w:hideMark/>
          </w:tcPr>
          <w:p w14:paraId="15AF25BA" w14:textId="77777777" w:rsidR="00E12E9F" w:rsidRPr="001060C0" w:rsidRDefault="00E12E9F" w:rsidP="00736A46">
            <w:pPr>
              <w:spacing w:line="360" w:lineRule="auto"/>
              <w:jc w:val="right"/>
              <w:rPr>
                <w:color w:val="000000"/>
              </w:rPr>
            </w:pPr>
            <w:r w:rsidRPr="001060C0">
              <w:rPr>
                <w:color w:val="000000"/>
              </w:rPr>
              <w:t>22.59</w:t>
            </w:r>
          </w:p>
        </w:tc>
      </w:tr>
      <w:tr w:rsidR="00E12E9F" w:rsidRPr="001060C0" w14:paraId="2D50C79C" w14:textId="77777777" w:rsidTr="00736A46">
        <w:trPr>
          <w:trHeight w:val="320"/>
          <w:jc w:val="center"/>
        </w:trPr>
        <w:tc>
          <w:tcPr>
            <w:tcW w:w="1797" w:type="dxa"/>
            <w:vMerge w:val="restart"/>
            <w:tcBorders>
              <w:top w:val="single" w:sz="4" w:space="0" w:color="auto"/>
            </w:tcBorders>
            <w:shd w:val="clear" w:color="auto" w:fill="auto"/>
            <w:vAlign w:val="center"/>
            <w:hideMark/>
          </w:tcPr>
          <w:p w14:paraId="70393D98" w14:textId="79A93FFF" w:rsidR="00E12E9F" w:rsidRPr="001060C0" w:rsidRDefault="00E12E9F" w:rsidP="00736A46">
            <w:pPr>
              <w:spacing w:line="360" w:lineRule="auto"/>
              <w:rPr>
                <w:color w:val="000000"/>
              </w:rPr>
            </w:pPr>
            <w:r w:rsidRPr="001060C0">
              <w:rPr>
                <w:color w:val="000000"/>
              </w:rPr>
              <w:t xml:space="preserve">Engagement duration of </w:t>
            </w:r>
            <w:r w:rsidR="00313D67">
              <w:rPr>
                <w:color w:val="000000"/>
              </w:rPr>
              <w:t>preventive interventions</w:t>
            </w:r>
          </w:p>
        </w:tc>
        <w:tc>
          <w:tcPr>
            <w:tcW w:w="1171" w:type="dxa"/>
            <w:vMerge w:val="restart"/>
            <w:tcBorders>
              <w:top w:val="single" w:sz="4" w:space="0" w:color="auto"/>
              <w:bottom w:val="nil"/>
            </w:tcBorders>
            <w:shd w:val="clear" w:color="auto" w:fill="auto"/>
            <w:vAlign w:val="center"/>
            <w:hideMark/>
          </w:tcPr>
          <w:p w14:paraId="5EFCF105" w14:textId="23CC8658" w:rsidR="00E12E9F" w:rsidRPr="001060C0" w:rsidRDefault="00E12E9F" w:rsidP="00736A46">
            <w:pPr>
              <w:spacing w:line="360" w:lineRule="auto"/>
              <w:rPr>
                <w:color w:val="000000"/>
              </w:rPr>
            </w:pPr>
            <w:r w:rsidRPr="001060C0">
              <w:rPr>
                <w:color w:val="000000"/>
              </w:rPr>
              <w:t>50% decrease</w:t>
            </w:r>
          </w:p>
        </w:tc>
        <w:tc>
          <w:tcPr>
            <w:tcW w:w="1172" w:type="dxa"/>
            <w:tcBorders>
              <w:top w:val="single" w:sz="4" w:space="0" w:color="auto"/>
              <w:bottom w:val="nil"/>
            </w:tcBorders>
            <w:shd w:val="clear" w:color="auto" w:fill="auto"/>
            <w:noWrap/>
            <w:vAlign w:val="bottom"/>
            <w:hideMark/>
          </w:tcPr>
          <w:p w14:paraId="28B72FF3" w14:textId="6FDB27D7" w:rsidR="00E12E9F" w:rsidRPr="001060C0" w:rsidRDefault="00B01554" w:rsidP="00736A46">
            <w:pPr>
              <w:spacing w:line="360" w:lineRule="auto"/>
              <w:rPr>
                <w:color w:val="000000"/>
              </w:rPr>
            </w:pPr>
            <w:r>
              <w:rPr>
                <w:color w:val="000000"/>
              </w:rPr>
              <w:t>12.5%</w:t>
            </w:r>
          </w:p>
        </w:tc>
        <w:tc>
          <w:tcPr>
            <w:tcW w:w="1260" w:type="dxa"/>
            <w:tcBorders>
              <w:top w:val="single" w:sz="4" w:space="0" w:color="auto"/>
              <w:bottom w:val="nil"/>
            </w:tcBorders>
            <w:shd w:val="clear" w:color="auto" w:fill="auto"/>
            <w:noWrap/>
            <w:vAlign w:val="bottom"/>
            <w:hideMark/>
          </w:tcPr>
          <w:p w14:paraId="16B73CAB" w14:textId="77777777" w:rsidR="00E12E9F" w:rsidRPr="001060C0" w:rsidRDefault="00E12E9F" w:rsidP="00736A46">
            <w:pPr>
              <w:spacing w:line="360" w:lineRule="auto"/>
              <w:rPr>
                <w:color w:val="000000"/>
              </w:rPr>
            </w:pPr>
            <w:r w:rsidRPr="001060C0">
              <w:rPr>
                <w:color w:val="000000"/>
              </w:rPr>
              <w:t>random</w:t>
            </w:r>
          </w:p>
        </w:tc>
        <w:tc>
          <w:tcPr>
            <w:tcW w:w="2610" w:type="dxa"/>
            <w:tcBorders>
              <w:top w:val="single" w:sz="4" w:space="0" w:color="auto"/>
              <w:bottom w:val="nil"/>
            </w:tcBorders>
            <w:shd w:val="clear" w:color="auto" w:fill="auto"/>
            <w:noWrap/>
            <w:vAlign w:val="bottom"/>
            <w:hideMark/>
          </w:tcPr>
          <w:p w14:paraId="0E9F393A" w14:textId="77777777" w:rsidR="00E12E9F" w:rsidRPr="001060C0" w:rsidRDefault="00E12E9F" w:rsidP="00736A46">
            <w:pPr>
              <w:spacing w:line="360" w:lineRule="auto"/>
              <w:jc w:val="right"/>
              <w:rPr>
                <w:color w:val="000000"/>
              </w:rPr>
            </w:pPr>
            <w:r w:rsidRPr="001060C0">
              <w:rPr>
                <w:color w:val="000000"/>
              </w:rPr>
              <w:t>0.58</w:t>
            </w:r>
          </w:p>
        </w:tc>
        <w:tc>
          <w:tcPr>
            <w:tcW w:w="2430" w:type="dxa"/>
            <w:tcBorders>
              <w:top w:val="single" w:sz="4" w:space="0" w:color="auto"/>
              <w:bottom w:val="nil"/>
            </w:tcBorders>
            <w:shd w:val="clear" w:color="auto" w:fill="auto"/>
            <w:noWrap/>
            <w:vAlign w:val="bottom"/>
            <w:hideMark/>
          </w:tcPr>
          <w:p w14:paraId="0D631607" w14:textId="77777777" w:rsidR="00E12E9F" w:rsidRPr="001060C0" w:rsidRDefault="00E12E9F" w:rsidP="00736A46">
            <w:pPr>
              <w:spacing w:line="360" w:lineRule="auto"/>
              <w:jc w:val="right"/>
              <w:rPr>
                <w:color w:val="000000"/>
              </w:rPr>
            </w:pPr>
            <w:r w:rsidRPr="001060C0">
              <w:rPr>
                <w:color w:val="000000"/>
              </w:rPr>
              <w:t>4.88</w:t>
            </w:r>
          </w:p>
        </w:tc>
      </w:tr>
      <w:tr w:rsidR="00E12E9F" w:rsidRPr="001060C0" w14:paraId="5389C4F9" w14:textId="77777777" w:rsidTr="00736A46">
        <w:trPr>
          <w:trHeight w:val="320"/>
          <w:jc w:val="center"/>
        </w:trPr>
        <w:tc>
          <w:tcPr>
            <w:tcW w:w="1797" w:type="dxa"/>
            <w:vMerge/>
            <w:vAlign w:val="center"/>
            <w:hideMark/>
          </w:tcPr>
          <w:p w14:paraId="0F0686F0"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087361CF"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4D7BF3A7" w14:textId="459462A2" w:rsidR="00E12E9F" w:rsidRPr="001060C0" w:rsidRDefault="00B01554" w:rsidP="00736A46">
            <w:pPr>
              <w:spacing w:line="360" w:lineRule="auto"/>
              <w:rPr>
                <w:color w:val="000000"/>
              </w:rPr>
            </w:pPr>
            <w:r>
              <w:rPr>
                <w:color w:val="000000"/>
              </w:rPr>
              <w:t>12.5%</w:t>
            </w:r>
          </w:p>
        </w:tc>
        <w:tc>
          <w:tcPr>
            <w:tcW w:w="1260" w:type="dxa"/>
            <w:tcBorders>
              <w:top w:val="nil"/>
              <w:bottom w:val="nil"/>
            </w:tcBorders>
            <w:shd w:val="clear" w:color="auto" w:fill="auto"/>
            <w:noWrap/>
            <w:vAlign w:val="bottom"/>
            <w:hideMark/>
          </w:tcPr>
          <w:p w14:paraId="273F2303"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3C2EFFA9" w14:textId="77777777" w:rsidR="00E12E9F" w:rsidRPr="001060C0" w:rsidRDefault="00E12E9F" w:rsidP="00736A46">
            <w:pPr>
              <w:spacing w:line="360" w:lineRule="auto"/>
              <w:jc w:val="right"/>
              <w:rPr>
                <w:color w:val="000000"/>
              </w:rPr>
            </w:pPr>
            <w:r w:rsidRPr="001060C0">
              <w:rPr>
                <w:color w:val="000000"/>
              </w:rPr>
              <w:t>1.14</w:t>
            </w:r>
          </w:p>
        </w:tc>
        <w:tc>
          <w:tcPr>
            <w:tcW w:w="2430" w:type="dxa"/>
            <w:tcBorders>
              <w:top w:val="nil"/>
              <w:bottom w:val="nil"/>
            </w:tcBorders>
            <w:shd w:val="clear" w:color="auto" w:fill="auto"/>
            <w:noWrap/>
            <w:vAlign w:val="bottom"/>
            <w:hideMark/>
          </w:tcPr>
          <w:p w14:paraId="7212BA80" w14:textId="77777777" w:rsidR="00E12E9F" w:rsidRPr="001060C0" w:rsidRDefault="00E12E9F" w:rsidP="00736A46">
            <w:pPr>
              <w:spacing w:line="360" w:lineRule="auto"/>
              <w:jc w:val="right"/>
              <w:rPr>
                <w:color w:val="000000"/>
              </w:rPr>
            </w:pPr>
            <w:r w:rsidRPr="001060C0">
              <w:rPr>
                <w:color w:val="000000"/>
              </w:rPr>
              <w:t>10.29</w:t>
            </w:r>
          </w:p>
        </w:tc>
      </w:tr>
      <w:tr w:rsidR="00E12E9F" w:rsidRPr="001060C0" w14:paraId="1E7E58FE" w14:textId="77777777" w:rsidTr="00736A46">
        <w:trPr>
          <w:trHeight w:val="320"/>
          <w:jc w:val="center"/>
        </w:trPr>
        <w:tc>
          <w:tcPr>
            <w:tcW w:w="1797" w:type="dxa"/>
            <w:vMerge/>
            <w:vAlign w:val="center"/>
            <w:hideMark/>
          </w:tcPr>
          <w:p w14:paraId="675663B0"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783B51F7"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16C47AAD" w14:textId="6898C0AF"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0AA301C3"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2A87512F" w14:textId="77777777" w:rsidR="00E12E9F" w:rsidRPr="001060C0" w:rsidRDefault="00E12E9F" w:rsidP="00736A46">
            <w:pPr>
              <w:spacing w:line="360" w:lineRule="auto"/>
              <w:jc w:val="right"/>
              <w:rPr>
                <w:color w:val="000000"/>
              </w:rPr>
            </w:pPr>
            <w:r w:rsidRPr="001060C0">
              <w:rPr>
                <w:color w:val="000000"/>
              </w:rPr>
              <w:t>1.13</w:t>
            </w:r>
          </w:p>
        </w:tc>
        <w:tc>
          <w:tcPr>
            <w:tcW w:w="2430" w:type="dxa"/>
            <w:tcBorders>
              <w:top w:val="nil"/>
              <w:bottom w:val="nil"/>
            </w:tcBorders>
            <w:shd w:val="clear" w:color="auto" w:fill="auto"/>
            <w:noWrap/>
            <w:vAlign w:val="bottom"/>
            <w:hideMark/>
          </w:tcPr>
          <w:p w14:paraId="24424C85" w14:textId="77777777" w:rsidR="00E12E9F" w:rsidRPr="001060C0" w:rsidRDefault="00E12E9F" w:rsidP="00736A46">
            <w:pPr>
              <w:spacing w:line="360" w:lineRule="auto"/>
              <w:jc w:val="right"/>
              <w:rPr>
                <w:color w:val="000000"/>
              </w:rPr>
            </w:pPr>
            <w:r w:rsidRPr="001060C0">
              <w:rPr>
                <w:color w:val="000000"/>
              </w:rPr>
              <w:t>9.76</w:t>
            </w:r>
          </w:p>
        </w:tc>
      </w:tr>
      <w:tr w:rsidR="00E12E9F" w:rsidRPr="001060C0" w14:paraId="27171726" w14:textId="77777777" w:rsidTr="00736A46">
        <w:trPr>
          <w:trHeight w:val="320"/>
          <w:jc w:val="center"/>
        </w:trPr>
        <w:tc>
          <w:tcPr>
            <w:tcW w:w="1797" w:type="dxa"/>
            <w:vMerge/>
            <w:vAlign w:val="center"/>
            <w:hideMark/>
          </w:tcPr>
          <w:p w14:paraId="7028D778"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69DF1692"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2E71C22C" w14:textId="4724DFA0" w:rsidR="00E12E9F" w:rsidRPr="001060C0" w:rsidRDefault="00B01554" w:rsidP="00736A46">
            <w:pPr>
              <w:spacing w:line="360" w:lineRule="auto"/>
              <w:rPr>
                <w:color w:val="000000"/>
              </w:rPr>
            </w:pPr>
            <w:r>
              <w:rPr>
                <w:color w:val="000000"/>
              </w:rPr>
              <w:t>25%</w:t>
            </w:r>
          </w:p>
        </w:tc>
        <w:tc>
          <w:tcPr>
            <w:tcW w:w="1260" w:type="dxa"/>
            <w:tcBorders>
              <w:top w:val="nil"/>
              <w:bottom w:val="nil"/>
            </w:tcBorders>
            <w:shd w:val="clear" w:color="auto" w:fill="auto"/>
            <w:noWrap/>
            <w:vAlign w:val="bottom"/>
            <w:hideMark/>
          </w:tcPr>
          <w:p w14:paraId="5D32D15F"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nil"/>
            </w:tcBorders>
            <w:shd w:val="clear" w:color="auto" w:fill="auto"/>
            <w:noWrap/>
            <w:vAlign w:val="bottom"/>
            <w:hideMark/>
          </w:tcPr>
          <w:p w14:paraId="01971CFB" w14:textId="77777777" w:rsidR="00E12E9F" w:rsidRPr="001060C0" w:rsidRDefault="00E12E9F" w:rsidP="00736A46">
            <w:pPr>
              <w:spacing w:line="360" w:lineRule="auto"/>
              <w:jc w:val="right"/>
              <w:rPr>
                <w:color w:val="000000"/>
              </w:rPr>
            </w:pPr>
            <w:r w:rsidRPr="001060C0">
              <w:rPr>
                <w:color w:val="000000"/>
              </w:rPr>
              <w:t>2.28</w:t>
            </w:r>
          </w:p>
        </w:tc>
        <w:tc>
          <w:tcPr>
            <w:tcW w:w="2430" w:type="dxa"/>
            <w:tcBorders>
              <w:top w:val="nil"/>
              <w:bottom w:val="nil"/>
            </w:tcBorders>
            <w:shd w:val="clear" w:color="auto" w:fill="auto"/>
            <w:noWrap/>
            <w:vAlign w:val="bottom"/>
            <w:hideMark/>
          </w:tcPr>
          <w:p w14:paraId="1D3F7924" w14:textId="77777777" w:rsidR="00E12E9F" w:rsidRPr="001060C0" w:rsidRDefault="00E12E9F" w:rsidP="00736A46">
            <w:pPr>
              <w:spacing w:line="360" w:lineRule="auto"/>
              <w:jc w:val="right"/>
              <w:rPr>
                <w:color w:val="000000"/>
              </w:rPr>
            </w:pPr>
            <w:r w:rsidRPr="001060C0">
              <w:rPr>
                <w:color w:val="000000"/>
              </w:rPr>
              <w:t>19.64</w:t>
            </w:r>
          </w:p>
        </w:tc>
      </w:tr>
      <w:tr w:rsidR="00E12E9F" w:rsidRPr="001060C0" w14:paraId="091B359C" w14:textId="77777777" w:rsidTr="00736A46">
        <w:trPr>
          <w:trHeight w:val="320"/>
          <w:jc w:val="center"/>
        </w:trPr>
        <w:tc>
          <w:tcPr>
            <w:tcW w:w="1797" w:type="dxa"/>
            <w:vMerge/>
            <w:vAlign w:val="center"/>
            <w:hideMark/>
          </w:tcPr>
          <w:p w14:paraId="3BDFCD35" w14:textId="77777777" w:rsidR="00E12E9F" w:rsidRPr="001060C0" w:rsidRDefault="00E12E9F" w:rsidP="00736A46">
            <w:pPr>
              <w:spacing w:line="360" w:lineRule="auto"/>
              <w:rPr>
                <w:color w:val="000000"/>
              </w:rPr>
            </w:pPr>
          </w:p>
        </w:tc>
        <w:tc>
          <w:tcPr>
            <w:tcW w:w="1171" w:type="dxa"/>
            <w:vMerge/>
            <w:tcBorders>
              <w:top w:val="nil"/>
              <w:bottom w:val="nil"/>
            </w:tcBorders>
            <w:vAlign w:val="center"/>
            <w:hideMark/>
          </w:tcPr>
          <w:p w14:paraId="13D03586" w14:textId="77777777" w:rsidR="00E12E9F" w:rsidRPr="001060C0" w:rsidRDefault="00E12E9F" w:rsidP="00736A46">
            <w:pPr>
              <w:spacing w:line="360" w:lineRule="auto"/>
              <w:rPr>
                <w:color w:val="000000"/>
              </w:rPr>
            </w:pPr>
          </w:p>
        </w:tc>
        <w:tc>
          <w:tcPr>
            <w:tcW w:w="1172" w:type="dxa"/>
            <w:tcBorders>
              <w:top w:val="nil"/>
              <w:bottom w:val="nil"/>
            </w:tcBorders>
            <w:shd w:val="clear" w:color="auto" w:fill="auto"/>
            <w:noWrap/>
            <w:vAlign w:val="bottom"/>
            <w:hideMark/>
          </w:tcPr>
          <w:p w14:paraId="35A20795" w14:textId="6CA3E619" w:rsidR="00E12E9F" w:rsidRPr="001060C0" w:rsidRDefault="00B01554" w:rsidP="00736A46">
            <w:pPr>
              <w:spacing w:line="360" w:lineRule="auto"/>
              <w:rPr>
                <w:color w:val="000000"/>
              </w:rPr>
            </w:pPr>
            <w:r>
              <w:rPr>
                <w:color w:val="000000"/>
              </w:rPr>
              <w:t>37.5%</w:t>
            </w:r>
          </w:p>
        </w:tc>
        <w:tc>
          <w:tcPr>
            <w:tcW w:w="1260" w:type="dxa"/>
            <w:tcBorders>
              <w:top w:val="nil"/>
              <w:bottom w:val="nil"/>
            </w:tcBorders>
            <w:shd w:val="clear" w:color="auto" w:fill="auto"/>
            <w:noWrap/>
            <w:vAlign w:val="bottom"/>
            <w:hideMark/>
          </w:tcPr>
          <w:p w14:paraId="2409B7EC" w14:textId="77777777" w:rsidR="00E12E9F" w:rsidRPr="001060C0" w:rsidRDefault="00E12E9F" w:rsidP="00736A46">
            <w:pPr>
              <w:spacing w:line="360" w:lineRule="auto"/>
              <w:rPr>
                <w:color w:val="000000"/>
              </w:rPr>
            </w:pPr>
            <w:r w:rsidRPr="001060C0">
              <w:rPr>
                <w:color w:val="000000"/>
              </w:rPr>
              <w:t>random</w:t>
            </w:r>
          </w:p>
        </w:tc>
        <w:tc>
          <w:tcPr>
            <w:tcW w:w="2610" w:type="dxa"/>
            <w:tcBorders>
              <w:top w:val="nil"/>
              <w:bottom w:val="nil"/>
            </w:tcBorders>
            <w:shd w:val="clear" w:color="auto" w:fill="auto"/>
            <w:noWrap/>
            <w:vAlign w:val="bottom"/>
            <w:hideMark/>
          </w:tcPr>
          <w:p w14:paraId="23E19594" w14:textId="77777777" w:rsidR="00E12E9F" w:rsidRPr="001060C0" w:rsidRDefault="00E12E9F" w:rsidP="00736A46">
            <w:pPr>
              <w:spacing w:line="360" w:lineRule="auto"/>
              <w:jc w:val="right"/>
              <w:rPr>
                <w:color w:val="000000"/>
              </w:rPr>
            </w:pPr>
            <w:r w:rsidRPr="001060C0">
              <w:rPr>
                <w:color w:val="000000"/>
              </w:rPr>
              <w:t>1.72</w:t>
            </w:r>
          </w:p>
        </w:tc>
        <w:tc>
          <w:tcPr>
            <w:tcW w:w="2430" w:type="dxa"/>
            <w:tcBorders>
              <w:top w:val="nil"/>
              <w:bottom w:val="nil"/>
            </w:tcBorders>
            <w:shd w:val="clear" w:color="auto" w:fill="auto"/>
            <w:noWrap/>
            <w:vAlign w:val="bottom"/>
            <w:hideMark/>
          </w:tcPr>
          <w:p w14:paraId="20341520" w14:textId="77777777" w:rsidR="00E12E9F" w:rsidRPr="001060C0" w:rsidRDefault="00E12E9F" w:rsidP="00736A46">
            <w:pPr>
              <w:spacing w:line="360" w:lineRule="auto"/>
              <w:jc w:val="right"/>
              <w:rPr>
                <w:color w:val="000000"/>
              </w:rPr>
            </w:pPr>
            <w:r w:rsidRPr="001060C0">
              <w:rPr>
                <w:color w:val="000000"/>
              </w:rPr>
              <w:t>14.96</w:t>
            </w:r>
          </w:p>
        </w:tc>
      </w:tr>
      <w:tr w:rsidR="00E12E9F" w:rsidRPr="001060C0" w14:paraId="55A4B278" w14:textId="77777777" w:rsidTr="00736A46">
        <w:trPr>
          <w:trHeight w:val="320"/>
          <w:jc w:val="center"/>
        </w:trPr>
        <w:tc>
          <w:tcPr>
            <w:tcW w:w="1797" w:type="dxa"/>
            <w:vMerge/>
            <w:vAlign w:val="center"/>
            <w:hideMark/>
          </w:tcPr>
          <w:p w14:paraId="73E451FF" w14:textId="77777777" w:rsidR="00E12E9F" w:rsidRPr="001060C0" w:rsidRDefault="00E12E9F" w:rsidP="00736A46">
            <w:pPr>
              <w:spacing w:line="360" w:lineRule="auto"/>
              <w:rPr>
                <w:color w:val="000000"/>
              </w:rPr>
            </w:pPr>
          </w:p>
        </w:tc>
        <w:tc>
          <w:tcPr>
            <w:tcW w:w="1171" w:type="dxa"/>
            <w:vMerge/>
            <w:tcBorders>
              <w:top w:val="nil"/>
              <w:bottom w:val="single" w:sz="4" w:space="0" w:color="auto"/>
            </w:tcBorders>
            <w:vAlign w:val="center"/>
            <w:hideMark/>
          </w:tcPr>
          <w:p w14:paraId="192AA9E9" w14:textId="77777777" w:rsidR="00E12E9F" w:rsidRPr="001060C0" w:rsidRDefault="00E12E9F" w:rsidP="00736A46">
            <w:pPr>
              <w:spacing w:line="360" w:lineRule="auto"/>
              <w:rPr>
                <w:color w:val="000000"/>
              </w:rPr>
            </w:pPr>
          </w:p>
        </w:tc>
        <w:tc>
          <w:tcPr>
            <w:tcW w:w="1172" w:type="dxa"/>
            <w:tcBorders>
              <w:top w:val="nil"/>
              <w:bottom w:val="single" w:sz="4" w:space="0" w:color="auto"/>
            </w:tcBorders>
            <w:shd w:val="clear" w:color="auto" w:fill="auto"/>
            <w:noWrap/>
            <w:vAlign w:val="bottom"/>
            <w:hideMark/>
          </w:tcPr>
          <w:p w14:paraId="14C5164E" w14:textId="66BF3947" w:rsidR="00E12E9F" w:rsidRPr="001060C0" w:rsidRDefault="00B01554" w:rsidP="00736A46">
            <w:pPr>
              <w:spacing w:line="360" w:lineRule="auto"/>
              <w:rPr>
                <w:color w:val="000000"/>
              </w:rPr>
            </w:pPr>
            <w:r>
              <w:rPr>
                <w:color w:val="000000"/>
              </w:rPr>
              <w:t>37.5%</w:t>
            </w:r>
          </w:p>
        </w:tc>
        <w:tc>
          <w:tcPr>
            <w:tcW w:w="1260" w:type="dxa"/>
            <w:tcBorders>
              <w:top w:val="nil"/>
              <w:bottom w:val="single" w:sz="4" w:space="0" w:color="auto"/>
            </w:tcBorders>
            <w:shd w:val="clear" w:color="auto" w:fill="auto"/>
            <w:noWrap/>
            <w:vAlign w:val="bottom"/>
            <w:hideMark/>
          </w:tcPr>
          <w:p w14:paraId="67F56CD3" w14:textId="77777777" w:rsidR="00E12E9F" w:rsidRPr="001060C0" w:rsidRDefault="00E12E9F" w:rsidP="00736A46">
            <w:pPr>
              <w:spacing w:line="360" w:lineRule="auto"/>
              <w:rPr>
                <w:color w:val="000000"/>
              </w:rPr>
            </w:pPr>
            <w:r w:rsidRPr="001060C0">
              <w:rPr>
                <w:color w:val="000000"/>
              </w:rPr>
              <w:t>degree</w:t>
            </w:r>
          </w:p>
        </w:tc>
        <w:tc>
          <w:tcPr>
            <w:tcW w:w="2610" w:type="dxa"/>
            <w:tcBorders>
              <w:top w:val="nil"/>
              <w:bottom w:val="single" w:sz="4" w:space="0" w:color="auto"/>
            </w:tcBorders>
            <w:shd w:val="clear" w:color="auto" w:fill="auto"/>
            <w:noWrap/>
            <w:vAlign w:val="bottom"/>
            <w:hideMark/>
          </w:tcPr>
          <w:p w14:paraId="4D5CC739" w14:textId="77777777" w:rsidR="00E12E9F" w:rsidRPr="001060C0" w:rsidRDefault="00E12E9F" w:rsidP="00736A46">
            <w:pPr>
              <w:spacing w:line="360" w:lineRule="auto"/>
              <w:jc w:val="right"/>
              <w:rPr>
                <w:color w:val="000000"/>
              </w:rPr>
            </w:pPr>
            <w:r w:rsidRPr="001060C0">
              <w:rPr>
                <w:color w:val="000000"/>
              </w:rPr>
              <w:t>3.35</w:t>
            </w:r>
          </w:p>
        </w:tc>
        <w:tc>
          <w:tcPr>
            <w:tcW w:w="2430" w:type="dxa"/>
            <w:tcBorders>
              <w:top w:val="nil"/>
              <w:bottom w:val="single" w:sz="4" w:space="0" w:color="auto"/>
            </w:tcBorders>
            <w:shd w:val="clear" w:color="auto" w:fill="auto"/>
            <w:noWrap/>
            <w:vAlign w:val="bottom"/>
            <w:hideMark/>
          </w:tcPr>
          <w:p w14:paraId="7B53B71C" w14:textId="77777777" w:rsidR="00E12E9F" w:rsidRPr="001060C0" w:rsidRDefault="00E12E9F" w:rsidP="00736A46">
            <w:pPr>
              <w:spacing w:line="360" w:lineRule="auto"/>
              <w:jc w:val="right"/>
              <w:rPr>
                <w:color w:val="000000"/>
              </w:rPr>
            </w:pPr>
            <w:r w:rsidRPr="001060C0">
              <w:rPr>
                <w:color w:val="000000"/>
              </w:rPr>
              <w:t>28.18</w:t>
            </w:r>
          </w:p>
        </w:tc>
      </w:tr>
      <w:tr w:rsidR="00E12E9F" w:rsidRPr="001060C0" w14:paraId="2D349514" w14:textId="77777777" w:rsidTr="00736A46">
        <w:trPr>
          <w:trHeight w:val="320"/>
          <w:jc w:val="center"/>
        </w:trPr>
        <w:tc>
          <w:tcPr>
            <w:tcW w:w="1797" w:type="dxa"/>
            <w:vMerge/>
            <w:vAlign w:val="center"/>
            <w:hideMark/>
          </w:tcPr>
          <w:p w14:paraId="2A5F84D4" w14:textId="77777777" w:rsidR="00E12E9F" w:rsidRPr="001060C0" w:rsidRDefault="00E12E9F" w:rsidP="00736A46">
            <w:pPr>
              <w:spacing w:line="360" w:lineRule="auto"/>
              <w:rPr>
                <w:color w:val="000000"/>
              </w:rPr>
            </w:pPr>
          </w:p>
        </w:tc>
        <w:tc>
          <w:tcPr>
            <w:tcW w:w="1171" w:type="dxa"/>
            <w:vMerge w:val="restart"/>
            <w:tcBorders>
              <w:top w:val="single" w:sz="4" w:space="0" w:color="auto"/>
            </w:tcBorders>
            <w:shd w:val="clear" w:color="auto" w:fill="auto"/>
            <w:vAlign w:val="center"/>
            <w:hideMark/>
          </w:tcPr>
          <w:p w14:paraId="2D778DB0" w14:textId="6B37E5D5" w:rsidR="00E12E9F" w:rsidRPr="001060C0" w:rsidRDefault="00E12E9F" w:rsidP="00736A46">
            <w:pPr>
              <w:spacing w:line="360" w:lineRule="auto"/>
              <w:rPr>
                <w:color w:val="000000"/>
              </w:rPr>
            </w:pPr>
            <w:r w:rsidRPr="001060C0">
              <w:rPr>
                <w:color w:val="000000"/>
              </w:rPr>
              <w:t>50% increase</w:t>
            </w:r>
          </w:p>
        </w:tc>
        <w:tc>
          <w:tcPr>
            <w:tcW w:w="1172" w:type="dxa"/>
            <w:tcBorders>
              <w:top w:val="single" w:sz="4" w:space="0" w:color="auto"/>
            </w:tcBorders>
            <w:shd w:val="clear" w:color="auto" w:fill="auto"/>
            <w:noWrap/>
            <w:vAlign w:val="bottom"/>
            <w:hideMark/>
          </w:tcPr>
          <w:p w14:paraId="5E835627" w14:textId="51053DB8" w:rsidR="00E12E9F" w:rsidRPr="001060C0" w:rsidRDefault="00B01554" w:rsidP="00736A46">
            <w:pPr>
              <w:spacing w:line="360" w:lineRule="auto"/>
              <w:rPr>
                <w:color w:val="000000"/>
              </w:rPr>
            </w:pPr>
            <w:r>
              <w:rPr>
                <w:color w:val="000000"/>
              </w:rPr>
              <w:t>12.5%</w:t>
            </w:r>
          </w:p>
        </w:tc>
        <w:tc>
          <w:tcPr>
            <w:tcW w:w="1260" w:type="dxa"/>
            <w:tcBorders>
              <w:top w:val="single" w:sz="4" w:space="0" w:color="auto"/>
            </w:tcBorders>
            <w:shd w:val="clear" w:color="auto" w:fill="auto"/>
            <w:noWrap/>
            <w:vAlign w:val="bottom"/>
            <w:hideMark/>
          </w:tcPr>
          <w:p w14:paraId="6F8CFF5D" w14:textId="77777777" w:rsidR="00E12E9F" w:rsidRPr="001060C0" w:rsidRDefault="00E12E9F" w:rsidP="00736A46">
            <w:pPr>
              <w:spacing w:line="360" w:lineRule="auto"/>
              <w:rPr>
                <w:color w:val="000000"/>
              </w:rPr>
            </w:pPr>
            <w:r w:rsidRPr="001060C0">
              <w:rPr>
                <w:color w:val="000000"/>
              </w:rPr>
              <w:t>random</w:t>
            </w:r>
          </w:p>
        </w:tc>
        <w:tc>
          <w:tcPr>
            <w:tcW w:w="2610" w:type="dxa"/>
            <w:tcBorders>
              <w:top w:val="single" w:sz="4" w:space="0" w:color="auto"/>
            </w:tcBorders>
            <w:shd w:val="clear" w:color="auto" w:fill="auto"/>
            <w:noWrap/>
            <w:vAlign w:val="bottom"/>
            <w:hideMark/>
          </w:tcPr>
          <w:p w14:paraId="0F2D93E4" w14:textId="77777777" w:rsidR="00E12E9F" w:rsidRPr="001060C0" w:rsidRDefault="00E12E9F" w:rsidP="00736A46">
            <w:pPr>
              <w:spacing w:line="360" w:lineRule="auto"/>
              <w:jc w:val="right"/>
              <w:rPr>
                <w:color w:val="000000"/>
              </w:rPr>
            </w:pPr>
            <w:r w:rsidRPr="001060C0">
              <w:rPr>
                <w:color w:val="000000"/>
              </w:rPr>
              <w:t>0.96</w:t>
            </w:r>
          </w:p>
        </w:tc>
        <w:tc>
          <w:tcPr>
            <w:tcW w:w="2430" w:type="dxa"/>
            <w:tcBorders>
              <w:top w:val="single" w:sz="4" w:space="0" w:color="auto"/>
            </w:tcBorders>
            <w:shd w:val="clear" w:color="auto" w:fill="auto"/>
            <w:noWrap/>
            <w:vAlign w:val="bottom"/>
            <w:hideMark/>
          </w:tcPr>
          <w:p w14:paraId="628F441A" w14:textId="77777777" w:rsidR="00E12E9F" w:rsidRPr="001060C0" w:rsidRDefault="00E12E9F" w:rsidP="00736A46">
            <w:pPr>
              <w:spacing w:line="360" w:lineRule="auto"/>
              <w:jc w:val="right"/>
              <w:rPr>
                <w:color w:val="000000"/>
              </w:rPr>
            </w:pPr>
            <w:r w:rsidRPr="001060C0">
              <w:rPr>
                <w:color w:val="000000"/>
              </w:rPr>
              <w:t>10.86</w:t>
            </w:r>
          </w:p>
        </w:tc>
      </w:tr>
      <w:tr w:rsidR="00E12E9F" w:rsidRPr="001060C0" w14:paraId="2D7BA17F" w14:textId="77777777" w:rsidTr="00736A46">
        <w:trPr>
          <w:trHeight w:val="320"/>
          <w:jc w:val="center"/>
        </w:trPr>
        <w:tc>
          <w:tcPr>
            <w:tcW w:w="1797" w:type="dxa"/>
            <w:vMerge/>
            <w:vAlign w:val="center"/>
            <w:hideMark/>
          </w:tcPr>
          <w:p w14:paraId="5547EEDD" w14:textId="77777777" w:rsidR="00E12E9F" w:rsidRPr="001060C0" w:rsidRDefault="00E12E9F" w:rsidP="00736A46">
            <w:pPr>
              <w:spacing w:line="360" w:lineRule="auto"/>
              <w:rPr>
                <w:color w:val="000000"/>
              </w:rPr>
            </w:pPr>
          </w:p>
        </w:tc>
        <w:tc>
          <w:tcPr>
            <w:tcW w:w="1171" w:type="dxa"/>
            <w:vMerge/>
            <w:vAlign w:val="center"/>
            <w:hideMark/>
          </w:tcPr>
          <w:p w14:paraId="43A382E1" w14:textId="77777777" w:rsidR="00E12E9F" w:rsidRPr="001060C0" w:rsidRDefault="00E12E9F" w:rsidP="00736A46">
            <w:pPr>
              <w:spacing w:line="360" w:lineRule="auto"/>
              <w:rPr>
                <w:color w:val="000000"/>
              </w:rPr>
            </w:pPr>
          </w:p>
        </w:tc>
        <w:tc>
          <w:tcPr>
            <w:tcW w:w="1172" w:type="dxa"/>
            <w:shd w:val="clear" w:color="auto" w:fill="auto"/>
            <w:noWrap/>
            <w:vAlign w:val="bottom"/>
            <w:hideMark/>
          </w:tcPr>
          <w:p w14:paraId="72E0CF79" w14:textId="511DAF62" w:rsidR="00E12E9F" w:rsidRPr="001060C0" w:rsidRDefault="00B01554" w:rsidP="00736A46">
            <w:pPr>
              <w:spacing w:line="360" w:lineRule="auto"/>
              <w:rPr>
                <w:color w:val="000000"/>
              </w:rPr>
            </w:pPr>
            <w:r>
              <w:rPr>
                <w:color w:val="000000"/>
              </w:rPr>
              <w:t>12.5%</w:t>
            </w:r>
          </w:p>
        </w:tc>
        <w:tc>
          <w:tcPr>
            <w:tcW w:w="1260" w:type="dxa"/>
            <w:shd w:val="clear" w:color="auto" w:fill="auto"/>
            <w:noWrap/>
            <w:vAlign w:val="bottom"/>
            <w:hideMark/>
          </w:tcPr>
          <w:p w14:paraId="358437B7" w14:textId="77777777" w:rsidR="00E12E9F" w:rsidRPr="001060C0" w:rsidRDefault="00E12E9F" w:rsidP="00736A46">
            <w:pPr>
              <w:spacing w:line="360" w:lineRule="auto"/>
              <w:rPr>
                <w:color w:val="000000"/>
              </w:rPr>
            </w:pPr>
            <w:r w:rsidRPr="001060C0">
              <w:rPr>
                <w:color w:val="000000"/>
              </w:rPr>
              <w:t>degree</w:t>
            </w:r>
          </w:p>
        </w:tc>
        <w:tc>
          <w:tcPr>
            <w:tcW w:w="2610" w:type="dxa"/>
            <w:shd w:val="clear" w:color="auto" w:fill="auto"/>
            <w:noWrap/>
            <w:vAlign w:val="bottom"/>
            <w:hideMark/>
          </w:tcPr>
          <w:p w14:paraId="2C5A2A8B" w14:textId="77777777" w:rsidR="00E12E9F" w:rsidRPr="001060C0" w:rsidRDefault="00E12E9F" w:rsidP="00736A46">
            <w:pPr>
              <w:spacing w:line="360" w:lineRule="auto"/>
              <w:jc w:val="right"/>
              <w:rPr>
                <w:color w:val="000000"/>
              </w:rPr>
            </w:pPr>
            <w:r w:rsidRPr="001060C0">
              <w:rPr>
                <w:color w:val="000000"/>
              </w:rPr>
              <w:t>2.00</w:t>
            </w:r>
          </w:p>
        </w:tc>
        <w:tc>
          <w:tcPr>
            <w:tcW w:w="2430" w:type="dxa"/>
            <w:shd w:val="clear" w:color="auto" w:fill="auto"/>
            <w:noWrap/>
            <w:vAlign w:val="bottom"/>
            <w:hideMark/>
          </w:tcPr>
          <w:p w14:paraId="1A1EDFC7" w14:textId="77777777" w:rsidR="00E12E9F" w:rsidRPr="001060C0" w:rsidRDefault="00E12E9F" w:rsidP="00736A46">
            <w:pPr>
              <w:spacing w:line="360" w:lineRule="auto"/>
              <w:jc w:val="right"/>
              <w:rPr>
                <w:color w:val="000000"/>
              </w:rPr>
            </w:pPr>
            <w:r w:rsidRPr="001060C0">
              <w:rPr>
                <w:color w:val="000000"/>
              </w:rPr>
              <w:t>20.93</w:t>
            </w:r>
          </w:p>
        </w:tc>
      </w:tr>
      <w:tr w:rsidR="00E12E9F" w:rsidRPr="001060C0" w14:paraId="492CA449" w14:textId="77777777" w:rsidTr="00736A46">
        <w:trPr>
          <w:trHeight w:val="320"/>
          <w:jc w:val="center"/>
        </w:trPr>
        <w:tc>
          <w:tcPr>
            <w:tcW w:w="1797" w:type="dxa"/>
            <w:vMerge/>
            <w:vAlign w:val="center"/>
            <w:hideMark/>
          </w:tcPr>
          <w:p w14:paraId="7AEF548F" w14:textId="77777777" w:rsidR="00E12E9F" w:rsidRPr="001060C0" w:rsidRDefault="00E12E9F" w:rsidP="00736A46">
            <w:pPr>
              <w:spacing w:line="360" w:lineRule="auto"/>
              <w:rPr>
                <w:color w:val="000000"/>
              </w:rPr>
            </w:pPr>
          </w:p>
        </w:tc>
        <w:tc>
          <w:tcPr>
            <w:tcW w:w="1171" w:type="dxa"/>
            <w:vMerge/>
            <w:vAlign w:val="center"/>
            <w:hideMark/>
          </w:tcPr>
          <w:p w14:paraId="4A8BE078" w14:textId="77777777" w:rsidR="00E12E9F" w:rsidRPr="001060C0" w:rsidRDefault="00E12E9F" w:rsidP="00736A46">
            <w:pPr>
              <w:spacing w:line="360" w:lineRule="auto"/>
              <w:rPr>
                <w:color w:val="000000"/>
              </w:rPr>
            </w:pPr>
          </w:p>
        </w:tc>
        <w:tc>
          <w:tcPr>
            <w:tcW w:w="1172" w:type="dxa"/>
            <w:shd w:val="clear" w:color="auto" w:fill="auto"/>
            <w:noWrap/>
            <w:vAlign w:val="bottom"/>
            <w:hideMark/>
          </w:tcPr>
          <w:p w14:paraId="732F326F" w14:textId="7ADE1FE2" w:rsidR="00E12E9F" w:rsidRPr="001060C0" w:rsidRDefault="00B01554" w:rsidP="00736A46">
            <w:pPr>
              <w:spacing w:line="360" w:lineRule="auto"/>
              <w:rPr>
                <w:color w:val="000000"/>
              </w:rPr>
            </w:pPr>
            <w:r>
              <w:rPr>
                <w:color w:val="000000"/>
              </w:rPr>
              <w:t>25%</w:t>
            </w:r>
          </w:p>
        </w:tc>
        <w:tc>
          <w:tcPr>
            <w:tcW w:w="1260" w:type="dxa"/>
            <w:shd w:val="clear" w:color="auto" w:fill="auto"/>
            <w:noWrap/>
            <w:vAlign w:val="bottom"/>
            <w:hideMark/>
          </w:tcPr>
          <w:p w14:paraId="74AEBA2B" w14:textId="77777777" w:rsidR="00E12E9F" w:rsidRPr="001060C0" w:rsidRDefault="00E12E9F" w:rsidP="00736A46">
            <w:pPr>
              <w:spacing w:line="360" w:lineRule="auto"/>
              <w:rPr>
                <w:color w:val="000000"/>
              </w:rPr>
            </w:pPr>
            <w:r w:rsidRPr="001060C0">
              <w:rPr>
                <w:color w:val="000000"/>
              </w:rPr>
              <w:t>random</w:t>
            </w:r>
          </w:p>
        </w:tc>
        <w:tc>
          <w:tcPr>
            <w:tcW w:w="2610" w:type="dxa"/>
            <w:shd w:val="clear" w:color="auto" w:fill="auto"/>
            <w:noWrap/>
            <w:vAlign w:val="bottom"/>
            <w:hideMark/>
          </w:tcPr>
          <w:p w14:paraId="6E28E88C" w14:textId="77777777" w:rsidR="00E12E9F" w:rsidRPr="001060C0" w:rsidRDefault="00E12E9F" w:rsidP="00736A46">
            <w:pPr>
              <w:spacing w:line="360" w:lineRule="auto"/>
              <w:jc w:val="right"/>
              <w:rPr>
                <w:color w:val="000000"/>
              </w:rPr>
            </w:pPr>
            <w:r w:rsidRPr="001060C0">
              <w:rPr>
                <w:color w:val="000000"/>
              </w:rPr>
              <w:t>1.99</w:t>
            </w:r>
          </w:p>
        </w:tc>
        <w:tc>
          <w:tcPr>
            <w:tcW w:w="2430" w:type="dxa"/>
            <w:shd w:val="clear" w:color="auto" w:fill="auto"/>
            <w:noWrap/>
            <w:vAlign w:val="bottom"/>
            <w:hideMark/>
          </w:tcPr>
          <w:p w14:paraId="326E367A" w14:textId="77777777" w:rsidR="00E12E9F" w:rsidRPr="001060C0" w:rsidRDefault="00E12E9F" w:rsidP="00736A46">
            <w:pPr>
              <w:spacing w:line="360" w:lineRule="auto"/>
              <w:jc w:val="right"/>
              <w:rPr>
                <w:color w:val="000000"/>
              </w:rPr>
            </w:pPr>
            <w:r w:rsidRPr="001060C0">
              <w:rPr>
                <w:color w:val="000000"/>
              </w:rPr>
              <w:t>21.12</w:t>
            </w:r>
          </w:p>
        </w:tc>
      </w:tr>
      <w:tr w:rsidR="00E12E9F" w:rsidRPr="001060C0" w14:paraId="3CA15060" w14:textId="77777777" w:rsidTr="00736A46">
        <w:trPr>
          <w:trHeight w:val="320"/>
          <w:jc w:val="center"/>
        </w:trPr>
        <w:tc>
          <w:tcPr>
            <w:tcW w:w="1797" w:type="dxa"/>
            <w:vMerge/>
            <w:vAlign w:val="center"/>
            <w:hideMark/>
          </w:tcPr>
          <w:p w14:paraId="50A766AD" w14:textId="77777777" w:rsidR="00E12E9F" w:rsidRPr="001060C0" w:rsidRDefault="00E12E9F" w:rsidP="00736A46">
            <w:pPr>
              <w:spacing w:line="360" w:lineRule="auto"/>
              <w:rPr>
                <w:color w:val="000000"/>
              </w:rPr>
            </w:pPr>
          </w:p>
        </w:tc>
        <w:tc>
          <w:tcPr>
            <w:tcW w:w="1171" w:type="dxa"/>
            <w:vMerge/>
            <w:vAlign w:val="center"/>
            <w:hideMark/>
          </w:tcPr>
          <w:p w14:paraId="411AD2BD" w14:textId="77777777" w:rsidR="00E12E9F" w:rsidRPr="001060C0" w:rsidRDefault="00E12E9F" w:rsidP="00736A46">
            <w:pPr>
              <w:spacing w:line="360" w:lineRule="auto"/>
              <w:rPr>
                <w:color w:val="000000"/>
              </w:rPr>
            </w:pPr>
          </w:p>
        </w:tc>
        <w:tc>
          <w:tcPr>
            <w:tcW w:w="1172" w:type="dxa"/>
            <w:shd w:val="clear" w:color="auto" w:fill="auto"/>
            <w:noWrap/>
            <w:vAlign w:val="bottom"/>
            <w:hideMark/>
          </w:tcPr>
          <w:p w14:paraId="3D1378F9" w14:textId="367A26C6" w:rsidR="00E12E9F" w:rsidRPr="001060C0" w:rsidRDefault="00B01554" w:rsidP="00736A46">
            <w:pPr>
              <w:spacing w:line="360" w:lineRule="auto"/>
              <w:rPr>
                <w:color w:val="000000"/>
              </w:rPr>
            </w:pPr>
            <w:r>
              <w:rPr>
                <w:color w:val="000000"/>
              </w:rPr>
              <w:t>25%</w:t>
            </w:r>
          </w:p>
        </w:tc>
        <w:tc>
          <w:tcPr>
            <w:tcW w:w="1260" w:type="dxa"/>
            <w:shd w:val="clear" w:color="auto" w:fill="auto"/>
            <w:noWrap/>
            <w:vAlign w:val="bottom"/>
            <w:hideMark/>
          </w:tcPr>
          <w:p w14:paraId="2F14B9E8" w14:textId="77777777" w:rsidR="00E12E9F" w:rsidRPr="001060C0" w:rsidRDefault="00E12E9F" w:rsidP="00736A46">
            <w:pPr>
              <w:spacing w:line="360" w:lineRule="auto"/>
              <w:rPr>
                <w:color w:val="000000"/>
              </w:rPr>
            </w:pPr>
            <w:r w:rsidRPr="001060C0">
              <w:rPr>
                <w:color w:val="000000"/>
              </w:rPr>
              <w:t>degree</w:t>
            </w:r>
          </w:p>
        </w:tc>
        <w:tc>
          <w:tcPr>
            <w:tcW w:w="2610" w:type="dxa"/>
            <w:shd w:val="clear" w:color="auto" w:fill="auto"/>
            <w:noWrap/>
            <w:vAlign w:val="bottom"/>
            <w:hideMark/>
          </w:tcPr>
          <w:p w14:paraId="492CBDC4" w14:textId="77777777" w:rsidR="00E12E9F" w:rsidRPr="001060C0" w:rsidRDefault="00E12E9F" w:rsidP="00736A46">
            <w:pPr>
              <w:spacing w:line="360" w:lineRule="auto"/>
              <w:jc w:val="right"/>
              <w:rPr>
                <w:color w:val="000000"/>
              </w:rPr>
            </w:pPr>
            <w:r w:rsidRPr="001060C0">
              <w:rPr>
                <w:color w:val="000000"/>
              </w:rPr>
              <w:t>3.73</w:t>
            </w:r>
          </w:p>
        </w:tc>
        <w:tc>
          <w:tcPr>
            <w:tcW w:w="2430" w:type="dxa"/>
            <w:shd w:val="clear" w:color="auto" w:fill="auto"/>
            <w:noWrap/>
            <w:vAlign w:val="bottom"/>
            <w:hideMark/>
          </w:tcPr>
          <w:p w14:paraId="5478E2CA" w14:textId="77777777" w:rsidR="00E12E9F" w:rsidRPr="001060C0" w:rsidRDefault="00E12E9F" w:rsidP="00736A46">
            <w:pPr>
              <w:spacing w:line="360" w:lineRule="auto"/>
              <w:jc w:val="right"/>
              <w:rPr>
                <w:color w:val="000000"/>
              </w:rPr>
            </w:pPr>
            <w:r w:rsidRPr="001060C0">
              <w:rPr>
                <w:color w:val="000000"/>
              </w:rPr>
              <w:t>37.05</w:t>
            </w:r>
          </w:p>
        </w:tc>
      </w:tr>
      <w:tr w:rsidR="00E12E9F" w:rsidRPr="001060C0" w14:paraId="6B3E2F51" w14:textId="77777777" w:rsidTr="00736A46">
        <w:trPr>
          <w:trHeight w:val="320"/>
          <w:jc w:val="center"/>
        </w:trPr>
        <w:tc>
          <w:tcPr>
            <w:tcW w:w="1797" w:type="dxa"/>
            <w:vMerge/>
            <w:vAlign w:val="center"/>
            <w:hideMark/>
          </w:tcPr>
          <w:p w14:paraId="1395496C" w14:textId="77777777" w:rsidR="00E12E9F" w:rsidRPr="001060C0" w:rsidRDefault="00E12E9F" w:rsidP="00736A46">
            <w:pPr>
              <w:spacing w:line="360" w:lineRule="auto"/>
              <w:rPr>
                <w:color w:val="000000"/>
              </w:rPr>
            </w:pPr>
          </w:p>
        </w:tc>
        <w:tc>
          <w:tcPr>
            <w:tcW w:w="1171" w:type="dxa"/>
            <w:vMerge/>
            <w:vAlign w:val="center"/>
            <w:hideMark/>
          </w:tcPr>
          <w:p w14:paraId="612E5FD7" w14:textId="77777777" w:rsidR="00E12E9F" w:rsidRPr="001060C0" w:rsidRDefault="00E12E9F" w:rsidP="00736A46">
            <w:pPr>
              <w:spacing w:line="360" w:lineRule="auto"/>
              <w:rPr>
                <w:color w:val="000000"/>
              </w:rPr>
            </w:pPr>
          </w:p>
        </w:tc>
        <w:tc>
          <w:tcPr>
            <w:tcW w:w="1172" w:type="dxa"/>
            <w:shd w:val="clear" w:color="auto" w:fill="auto"/>
            <w:noWrap/>
            <w:vAlign w:val="bottom"/>
            <w:hideMark/>
          </w:tcPr>
          <w:p w14:paraId="4B1FB05E" w14:textId="072E5592" w:rsidR="00E12E9F" w:rsidRPr="001060C0" w:rsidRDefault="00B01554" w:rsidP="00736A46">
            <w:pPr>
              <w:spacing w:line="360" w:lineRule="auto"/>
              <w:rPr>
                <w:color w:val="000000"/>
              </w:rPr>
            </w:pPr>
            <w:r>
              <w:rPr>
                <w:color w:val="000000"/>
              </w:rPr>
              <w:t>37.5%</w:t>
            </w:r>
          </w:p>
        </w:tc>
        <w:tc>
          <w:tcPr>
            <w:tcW w:w="1260" w:type="dxa"/>
            <w:shd w:val="clear" w:color="auto" w:fill="auto"/>
            <w:noWrap/>
            <w:vAlign w:val="bottom"/>
            <w:hideMark/>
          </w:tcPr>
          <w:p w14:paraId="19BDEA41" w14:textId="77777777" w:rsidR="00E12E9F" w:rsidRPr="001060C0" w:rsidRDefault="00E12E9F" w:rsidP="00736A46">
            <w:pPr>
              <w:spacing w:line="360" w:lineRule="auto"/>
              <w:rPr>
                <w:color w:val="000000"/>
              </w:rPr>
            </w:pPr>
            <w:r w:rsidRPr="001060C0">
              <w:rPr>
                <w:color w:val="000000"/>
              </w:rPr>
              <w:t>random</w:t>
            </w:r>
          </w:p>
        </w:tc>
        <w:tc>
          <w:tcPr>
            <w:tcW w:w="2610" w:type="dxa"/>
            <w:shd w:val="clear" w:color="auto" w:fill="auto"/>
            <w:noWrap/>
            <w:vAlign w:val="bottom"/>
            <w:hideMark/>
          </w:tcPr>
          <w:p w14:paraId="25D08CDE" w14:textId="77777777" w:rsidR="00E12E9F" w:rsidRPr="001060C0" w:rsidRDefault="00E12E9F" w:rsidP="00736A46">
            <w:pPr>
              <w:spacing w:line="360" w:lineRule="auto"/>
              <w:jc w:val="right"/>
              <w:rPr>
                <w:color w:val="000000"/>
              </w:rPr>
            </w:pPr>
            <w:r w:rsidRPr="001060C0">
              <w:rPr>
                <w:color w:val="000000"/>
              </w:rPr>
              <w:t>2.90</w:t>
            </w:r>
          </w:p>
        </w:tc>
        <w:tc>
          <w:tcPr>
            <w:tcW w:w="2430" w:type="dxa"/>
            <w:shd w:val="clear" w:color="auto" w:fill="auto"/>
            <w:noWrap/>
            <w:vAlign w:val="bottom"/>
            <w:hideMark/>
          </w:tcPr>
          <w:p w14:paraId="4CB8DE8A" w14:textId="77777777" w:rsidR="00E12E9F" w:rsidRPr="001060C0" w:rsidRDefault="00E12E9F" w:rsidP="00736A46">
            <w:pPr>
              <w:spacing w:line="360" w:lineRule="auto"/>
              <w:jc w:val="right"/>
              <w:rPr>
                <w:color w:val="000000"/>
              </w:rPr>
            </w:pPr>
            <w:r w:rsidRPr="001060C0">
              <w:rPr>
                <w:color w:val="000000"/>
              </w:rPr>
              <w:t>30.22</w:t>
            </w:r>
          </w:p>
        </w:tc>
      </w:tr>
      <w:tr w:rsidR="00E12E9F" w:rsidRPr="001060C0" w14:paraId="7AD3F272" w14:textId="77777777" w:rsidTr="00736A46">
        <w:trPr>
          <w:trHeight w:val="320"/>
          <w:jc w:val="center"/>
        </w:trPr>
        <w:tc>
          <w:tcPr>
            <w:tcW w:w="1797" w:type="dxa"/>
            <w:vMerge/>
            <w:vAlign w:val="center"/>
            <w:hideMark/>
          </w:tcPr>
          <w:p w14:paraId="4BAA38CD" w14:textId="77777777" w:rsidR="00E12E9F" w:rsidRPr="001060C0" w:rsidRDefault="00E12E9F" w:rsidP="00736A46">
            <w:pPr>
              <w:spacing w:line="360" w:lineRule="auto"/>
              <w:rPr>
                <w:color w:val="000000"/>
              </w:rPr>
            </w:pPr>
          </w:p>
        </w:tc>
        <w:tc>
          <w:tcPr>
            <w:tcW w:w="1171" w:type="dxa"/>
            <w:vMerge/>
            <w:vAlign w:val="center"/>
            <w:hideMark/>
          </w:tcPr>
          <w:p w14:paraId="5C51EC69" w14:textId="77777777" w:rsidR="00E12E9F" w:rsidRPr="001060C0" w:rsidRDefault="00E12E9F" w:rsidP="00736A46">
            <w:pPr>
              <w:spacing w:line="360" w:lineRule="auto"/>
              <w:rPr>
                <w:color w:val="000000"/>
              </w:rPr>
            </w:pPr>
          </w:p>
        </w:tc>
        <w:tc>
          <w:tcPr>
            <w:tcW w:w="1172" w:type="dxa"/>
            <w:shd w:val="clear" w:color="auto" w:fill="auto"/>
            <w:noWrap/>
            <w:vAlign w:val="bottom"/>
            <w:hideMark/>
          </w:tcPr>
          <w:p w14:paraId="4DE74D1D" w14:textId="17957B23" w:rsidR="00E12E9F" w:rsidRPr="001060C0" w:rsidRDefault="00B01554" w:rsidP="00736A46">
            <w:pPr>
              <w:spacing w:line="360" w:lineRule="auto"/>
              <w:rPr>
                <w:color w:val="000000"/>
              </w:rPr>
            </w:pPr>
            <w:r>
              <w:rPr>
                <w:color w:val="000000"/>
              </w:rPr>
              <w:t>37.5%</w:t>
            </w:r>
          </w:p>
        </w:tc>
        <w:tc>
          <w:tcPr>
            <w:tcW w:w="1260" w:type="dxa"/>
            <w:shd w:val="clear" w:color="auto" w:fill="auto"/>
            <w:noWrap/>
            <w:vAlign w:val="bottom"/>
            <w:hideMark/>
          </w:tcPr>
          <w:p w14:paraId="3D862AA0" w14:textId="77777777" w:rsidR="00E12E9F" w:rsidRPr="001060C0" w:rsidRDefault="00E12E9F" w:rsidP="00736A46">
            <w:pPr>
              <w:spacing w:line="360" w:lineRule="auto"/>
              <w:rPr>
                <w:color w:val="000000"/>
              </w:rPr>
            </w:pPr>
            <w:r w:rsidRPr="001060C0">
              <w:rPr>
                <w:color w:val="000000"/>
              </w:rPr>
              <w:t>degree</w:t>
            </w:r>
          </w:p>
        </w:tc>
        <w:tc>
          <w:tcPr>
            <w:tcW w:w="2610" w:type="dxa"/>
            <w:shd w:val="clear" w:color="auto" w:fill="auto"/>
            <w:noWrap/>
            <w:vAlign w:val="bottom"/>
            <w:hideMark/>
          </w:tcPr>
          <w:p w14:paraId="5F1E14D7" w14:textId="77777777" w:rsidR="00E12E9F" w:rsidRPr="001060C0" w:rsidRDefault="00E12E9F" w:rsidP="00736A46">
            <w:pPr>
              <w:spacing w:line="360" w:lineRule="auto"/>
              <w:jc w:val="right"/>
              <w:rPr>
                <w:color w:val="000000"/>
              </w:rPr>
            </w:pPr>
            <w:r w:rsidRPr="001060C0">
              <w:rPr>
                <w:color w:val="000000"/>
              </w:rPr>
              <w:t>5.14</w:t>
            </w:r>
          </w:p>
        </w:tc>
        <w:tc>
          <w:tcPr>
            <w:tcW w:w="2430" w:type="dxa"/>
            <w:shd w:val="clear" w:color="auto" w:fill="auto"/>
            <w:noWrap/>
            <w:vAlign w:val="bottom"/>
            <w:hideMark/>
          </w:tcPr>
          <w:p w14:paraId="20125858" w14:textId="77777777" w:rsidR="00E12E9F" w:rsidRPr="001060C0" w:rsidRDefault="00E12E9F" w:rsidP="00736A46">
            <w:pPr>
              <w:spacing w:line="360" w:lineRule="auto"/>
              <w:jc w:val="right"/>
              <w:rPr>
                <w:color w:val="000000"/>
              </w:rPr>
            </w:pPr>
            <w:r w:rsidRPr="001060C0">
              <w:rPr>
                <w:color w:val="000000"/>
              </w:rPr>
              <w:t>49.45</w:t>
            </w:r>
          </w:p>
        </w:tc>
      </w:tr>
    </w:tbl>
    <w:p w14:paraId="3008EE62" w14:textId="77777777" w:rsidR="00E12E9F" w:rsidRPr="001060C0" w:rsidRDefault="00E12E9F" w:rsidP="00E12E9F">
      <w:pPr>
        <w:spacing w:line="360" w:lineRule="auto"/>
        <w:jc w:val="center"/>
        <w:rPr>
          <w:b/>
          <w:bCs/>
        </w:rPr>
      </w:pPr>
    </w:p>
    <w:p w14:paraId="61ADFFE3" w14:textId="4C4018DF" w:rsidR="00E12E9F" w:rsidRPr="001060C0" w:rsidRDefault="00E12E9F" w:rsidP="00E12E9F">
      <w:pPr>
        <w:spacing w:line="360" w:lineRule="auto"/>
        <w:rPr>
          <w:b/>
          <w:bCs/>
          <w:noProof/>
        </w:rPr>
      </w:pPr>
      <w:r w:rsidRPr="001060C0">
        <w:t>* This table supplements Figure 3a to provide results of all coverage levels and allocation approaches. DAA is direct-acting antiviral treatment for HCV infection</w:t>
      </w:r>
      <w:r w:rsidR="00F813ED">
        <w:t xml:space="preserve"> representing curative interventions</w:t>
      </w:r>
      <w:r w:rsidRPr="001060C0">
        <w:t xml:space="preserve">. For </w:t>
      </w:r>
      <w:r w:rsidRPr="001060C0">
        <w:rPr>
          <w:noProof/>
        </w:rPr>
        <w:t xml:space="preserve">parameters related to DAA’s effect, the relative reductions are calculated from comparing the </w:t>
      </w:r>
      <w:r w:rsidR="00F813ED">
        <w:rPr>
          <w:noProof/>
        </w:rPr>
        <w:t>curative</w:t>
      </w:r>
      <w:r w:rsidR="00F813ED" w:rsidRPr="001060C0">
        <w:rPr>
          <w:noProof/>
        </w:rPr>
        <w:t xml:space="preserve"> </w:t>
      </w:r>
      <w:r w:rsidRPr="001060C0">
        <w:rPr>
          <w:noProof/>
        </w:rPr>
        <w:t xml:space="preserve">alone strategy to status quo (no intervention); for parameters related to </w:t>
      </w:r>
      <w:r w:rsidR="00F813ED">
        <w:rPr>
          <w:noProof/>
        </w:rPr>
        <w:t>preventive intervention’s</w:t>
      </w:r>
      <w:r w:rsidR="00F813ED" w:rsidRPr="001060C0">
        <w:rPr>
          <w:noProof/>
        </w:rPr>
        <w:t xml:space="preserve"> </w:t>
      </w:r>
      <w:r w:rsidRPr="001060C0">
        <w:rPr>
          <w:noProof/>
        </w:rPr>
        <w:t xml:space="preserve">effect, the relative reductions are calculated from comparing the </w:t>
      </w:r>
      <w:r w:rsidR="00F813ED">
        <w:rPr>
          <w:noProof/>
        </w:rPr>
        <w:t>preventive</w:t>
      </w:r>
      <w:r w:rsidR="00F813ED" w:rsidRPr="001060C0">
        <w:rPr>
          <w:noProof/>
        </w:rPr>
        <w:t xml:space="preserve"> </w:t>
      </w:r>
      <w:r w:rsidRPr="001060C0">
        <w:rPr>
          <w:noProof/>
        </w:rPr>
        <w:t>alone strategy to status quo, in order to present the impact of the intervention effect parameters on outcomes of coresponding interventions.</w:t>
      </w:r>
      <w:r w:rsidRPr="001060C0">
        <w:rPr>
          <w:b/>
          <w:bCs/>
          <w:noProof/>
        </w:rPr>
        <w:br w:type="page"/>
      </w:r>
    </w:p>
    <w:p w14:paraId="59DE8449" w14:textId="77777777" w:rsidR="00B96F97" w:rsidRDefault="00B96F97" w:rsidP="00E12E9F">
      <w:pPr>
        <w:spacing w:line="360" w:lineRule="auto"/>
        <w:rPr>
          <w:b/>
          <w:bCs/>
        </w:rPr>
        <w:sectPr w:rsidR="00B96F97" w:rsidSect="00977264">
          <w:pgSz w:w="12240" w:h="15840"/>
          <w:pgMar w:top="1440" w:right="1440" w:bottom="1440" w:left="1440" w:header="720" w:footer="720" w:gutter="0"/>
          <w:cols w:space="720"/>
          <w:docGrid w:linePitch="360"/>
        </w:sectPr>
      </w:pPr>
    </w:p>
    <w:p w14:paraId="1491F18D" w14:textId="5206FF8C" w:rsidR="00A51F04" w:rsidRDefault="00D90736" w:rsidP="00B96F97">
      <w:pPr>
        <w:spacing w:line="360" w:lineRule="auto"/>
        <w:rPr>
          <w:b/>
          <w:bCs/>
        </w:rPr>
      </w:pPr>
      <w:r>
        <w:rPr>
          <w:b/>
          <w:bCs/>
          <w:noProof/>
          <w14:ligatures w14:val="standardContextual"/>
        </w:rPr>
        <w:lastRenderedPageBreak/>
        <w:drawing>
          <wp:inline distT="0" distB="0" distL="0" distR="0" wp14:anchorId="7DC8F3E0" wp14:editId="75FE5190">
            <wp:extent cx="8253663" cy="4872835"/>
            <wp:effectExtent l="0" t="0" r="1905" b="4445"/>
            <wp:docPr id="1668243153" name="Picture 2" descr="A chart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43153" name="Picture 2" descr="A chart with numbers and line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59408" cy="4935265"/>
                    </a:xfrm>
                    <a:prstGeom prst="rect">
                      <a:avLst/>
                    </a:prstGeom>
                  </pic:spPr>
                </pic:pic>
              </a:graphicData>
            </a:graphic>
          </wp:inline>
        </w:drawing>
      </w:r>
    </w:p>
    <w:p w14:paraId="6B3EA2F2" w14:textId="2EC99D66" w:rsidR="00E12E9F" w:rsidRPr="001060C0" w:rsidRDefault="00E12E9F" w:rsidP="00E12E9F">
      <w:pPr>
        <w:spacing w:line="360" w:lineRule="auto"/>
        <w:rPr>
          <w:b/>
          <w:bCs/>
        </w:rPr>
      </w:pPr>
      <w:r w:rsidRPr="001060C0">
        <w:rPr>
          <w:b/>
          <w:bCs/>
        </w:rPr>
        <w:t>Figure S1 Impact of network parameters on person-years of HCV infection and incidence rate with different interventions, coverage levels, and allocation approaches</w:t>
      </w:r>
    </w:p>
    <w:p w14:paraId="5D7044BB" w14:textId="643FAE6C" w:rsidR="00A97115" w:rsidRDefault="00E12E9F" w:rsidP="00D44CBD">
      <w:pPr>
        <w:spacing w:line="360" w:lineRule="auto"/>
      </w:pPr>
      <w:r w:rsidRPr="001060C0">
        <w:t xml:space="preserve">This figure supplements figure </w:t>
      </w:r>
      <w:r w:rsidR="00E47A87">
        <w:t>3c</w:t>
      </w:r>
      <w:r w:rsidRPr="001060C0">
        <w:t xml:space="preserve"> to provide results (main column titles) of all interventions (sub row titles), coverage levels (main row titles), and allocation approaches (sub column titles). In each panel, the parameters varied in the sensitivity analysis are shown </w:t>
      </w:r>
      <w:r w:rsidR="00436EEB">
        <w:t xml:space="preserve">as </w:t>
      </w:r>
      <w:r w:rsidR="00436EEB">
        <w:lastRenderedPageBreak/>
        <w:t>row labels</w:t>
      </w:r>
      <w:r w:rsidRPr="001060C0">
        <w:t xml:space="preserve">, and the </w:t>
      </w:r>
      <w:r w:rsidR="00436EEB">
        <w:t xml:space="preserve">value axis shows </w:t>
      </w:r>
      <w:r w:rsidR="00123537">
        <w:t xml:space="preserve">relative reductions in the corresponding </w:t>
      </w:r>
      <w:r w:rsidR="00436EEB">
        <w:t>outcomes under different intervention scenarios and parameter values</w:t>
      </w:r>
      <w:r w:rsidRPr="001060C0">
        <w:t xml:space="preserve">. </w:t>
      </w:r>
      <w:r w:rsidR="00123537" w:rsidRPr="001060C0">
        <w:t xml:space="preserve">For each parameter, the point in the middle represents </w:t>
      </w:r>
      <w:r w:rsidR="00123537">
        <w:t xml:space="preserve">the </w:t>
      </w:r>
      <w:r w:rsidR="00123537" w:rsidRPr="001060C0">
        <w:t xml:space="preserve">relative reduction </w:t>
      </w:r>
      <w:r w:rsidR="00123537">
        <w:t xml:space="preserve">after intervention </w:t>
      </w:r>
      <w:r w:rsidR="00123537" w:rsidRPr="001060C0">
        <w:t>in the main analysis (base-case), and the end</w:t>
      </w:r>
      <w:r w:rsidR="00123537">
        <w:t>point</w:t>
      </w:r>
      <w:r w:rsidR="00123537" w:rsidRPr="001060C0">
        <w:t xml:space="preserve">s of lines represent relative reductions when the parameter value was varied </w:t>
      </w:r>
      <w:r w:rsidR="00123537">
        <w:t xml:space="preserve">from the base-case level </w:t>
      </w:r>
      <w:r w:rsidR="00123537" w:rsidRPr="001060C0">
        <w:t>(variation noted by line colors).</w:t>
      </w:r>
    </w:p>
    <w:sectPr w:rsidR="00A97115" w:rsidSect="00B96F9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9F"/>
    <w:rsid w:val="000123F2"/>
    <w:rsid w:val="00012FEC"/>
    <w:rsid w:val="000144BD"/>
    <w:rsid w:val="00044BF5"/>
    <w:rsid w:val="000479C7"/>
    <w:rsid w:val="00055E10"/>
    <w:rsid w:val="00060F05"/>
    <w:rsid w:val="0006757D"/>
    <w:rsid w:val="00090B0F"/>
    <w:rsid w:val="00094087"/>
    <w:rsid w:val="00094387"/>
    <w:rsid w:val="000D1D4B"/>
    <w:rsid w:val="000D732B"/>
    <w:rsid w:val="00123537"/>
    <w:rsid w:val="00155735"/>
    <w:rsid w:val="00157E4B"/>
    <w:rsid w:val="001672E2"/>
    <w:rsid w:val="001703B4"/>
    <w:rsid w:val="001775D8"/>
    <w:rsid w:val="00187EB1"/>
    <w:rsid w:val="00190249"/>
    <w:rsid w:val="0019732D"/>
    <w:rsid w:val="001A39AB"/>
    <w:rsid w:val="001B391A"/>
    <w:rsid w:val="001C4E26"/>
    <w:rsid w:val="001D781E"/>
    <w:rsid w:val="001E285B"/>
    <w:rsid w:val="001E35FF"/>
    <w:rsid w:val="001E47FB"/>
    <w:rsid w:val="001F2EAC"/>
    <w:rsid w:val="001F631F"/>
    <w:rsid w:val="00213C1F"/>
    <w:rsid w:val="002149AC"/>
    <w:rsid w:val="002209F5"/>
    <w:rsid w:val="00244A08"/>
    <w:rsid w:val="002504C1"/>
    <w:rsid w:val="00272068"/>
    <w:rsid w:val="00273DFB"/>
    <w:rsid w:val="00277634"/>
    <w:rsid w:val="00281F49"/>
    <w:rsid w:val="00283A0B"/>
    <w:rsid w:val="00286A1B"/>
    <w:rsid w:val="002902FB"/>
    <w:rsid w:val="00290441"/>
    <w:rsid w:val="002A719C"/>
    <w:rsid w:val="002A78B1"/>
    <w:rsid w:val="002B291B"/>
    <w:rsid w:val="002B2F78"/>
    <w:rsid w:val="002C6873"/>
    <w:rsid w:val="002D07EC"/>
    <w:rsid w:val="002E60A0"/>
    <w:rsid w:val="002F3872"/>
    <w:rsid w:val="003101D0"/>
    <w:rsid w:val="00313D67"/>
    <w:rsid w:val="00327C29"/>
    <w:rsid w:val="0033469E"/>
    <w:rsid w:val="00344575"/>
    <w:rsid w:val="00346958"/>
    <w:rsid w:val="00356B11"/>
    <w:rsid w:val="003678A4"/>
    <w:rsid w:val="003705C1"/>
    <w:rsid w:val="003908D2"/>
    <w:rsid w:val="003925BA"/>
    <w:rsid w:val="003935AD"/>
    <w:rsid w:val="003B5A05"/>
    <w:rsid w:val="003B79DD"/>
    <w:rsid w:val="003C79AA"/>
    <w:rsid w:val="003D4EF7"/>
    <w:rsid w:val="003F57A6"/>
    <w:rsid w:val="004135C8"/>
    <w:rsid w:val="004170EF"/>
    <w:rsid w:val="00422FD1"/>
    <w:rsid w:val="0042316D"/>
    <w:rsid w:val="004359F9"/>
    <w:rsid w:val="00436EEB"/>
    <w:rsid w:val="00444C15"/>
    <w:rsid w:val="00452341"/>
    <w:rsid w:val="004746FB"/>
    <w:rsid w:val="0048290F"/>
    <w:rsid w:val="00483D21"/>
    <w:rsid w:val="00494DF1"/>
    <w:rsid w:val="004A78DF"/>
    <w:rsid w:val="004B26A9"/>
    <w:rsid w:val="004B66D6"/>
    <w:rsid w:val="004D659D"/>
    <w:rsid w:val="004F1B88"/>
    <w:rsid w:val="004F4818"/>
    <w:rsid w:val="00507107"/>
    <w:rsid w:val="0050762D"/>
    <w:rsid w:val="00520A9E"/>
    <w:rsid w:val="00532084"/>
    <w:rsid w:val="00533C09"/>
    <w:rsid w:val="00551179"/>
    <w:rsid w:val="00552C9D"/>
    <w:rsid w:val="00555382"/>
    <w:rsid w:val="005704BD"/>
    <w:rsid w:val="00573772"/>
    <w:rsid w:val="00581055"/>
    <w:rsid w:val="00583C9A"/>
    <w:rsid w:val="0058454C"/>
    <w:rsid w:val="00590B00"/>
    <w:rsid w:val="00594087"/>
    <w:rsid w:val="005A1310"/>
    <w:rsid w:val="005B0585"/>
    <w:rsid w:val="005B4FDA"/>
    <w:rsid w:val="005D5F3C"/>
    <w:rsid w:val="005D6CEA"/>
    <w:rsid w:val="005E12C1"/>
    <w:rsid w:val="005E211C"/>
    <w:rsid w:val="005E6585"/>
    <w:rsid w:val="005F241C"/>
    <w:rsid w:val="005F6D07"/>
    <w:rsid w:val="00621590"/>
    <w:rsid w:val="0062630F"/>
    <w:rsid w:val="00637E9A"/>
    <w:rsid w:val="0064040A"/>
    <w:rsid w:val="0064585C"/>
    <w:rsid w:val="00647CAD"/>
    <w:rsid w:val="00647CC3"/>
    <w:rsid w:val="00667EE4"/>
    <w:rsid w:val="00675D86"/>
    <w:rsid w:val="00676456"/>
    <w:rsid w:val="006C4393"/>
    <w:rsid w:val="006F428A"/>
    <w:rsid w:val="006F46F8"/>
    <w:rsid w:val="00700A98"/>
    <w:rsid w:val="00702AE6"/>
    <w:rsid w:val="00710178"/>
    <w:rsid w:val="0071188A"/>
    <w:rsid w:val="0071367D"/>
    <w:rsid w:val="00713C53"/>
    <w:rsid w:val="00714AA6"/>
    <w:rsid w:val="00733D08"/>
    <w:rsid w:val="00740A4D"/>
    <w:rsid w:val="00744C8E"/>
    <w:rsid w:val="00750407"/>
    <w:rsid w:val="00772911"/>
    <w:rsid w:val="0077628D"/>
    <w:rsid w:val="007807A4"/>
    <w:rsid w:val="00780CF5"/>
    <w:rsid w:val="00785E77"/>
    <w:rsid w:val="007B253D"/>
    <w:rsid w:val="007B2A07"/>
    <w:rsid w:val="007C16F6"/>
    <w:rsid w:val="007D6AFA"/>
    <w:rsid w:val="007E15F7"/>
    <w:rsid w:val="007F3267"/>
    <w:rsid w:val="0082113B"/>
    <w:rsid w:val="00826203"/>
    <w:rsid w:val="00826CAD"/>
    <w:rsid w:val="00844795"/>
    <w:rsid w:val="00847134"/>
    <w:rsid w:val="008531E1"/>
    <w:rsid w:val="008674C8"/>
    <w:rsid w:val="00867528"/>
    <w:rsid w:val="00886F07"/>
    <w:rsid w:val="00892991"/>
    <w:rsid w:val="00895642"/>
    <w:rsid w:val="00897F26"/>
    <w:rsid w:val="008A707B"/>
    <w:rsid w:val="008B5FDA"/>
    <w:rsid w:val="008D6AD7"/>
    <w:rsid w:val="008E1EBC"/>
    <w:rsid w:val="008E1F6A"/>
    <w:rsid w:val="008F1E1B"/>
    <w:rsid w:val="008F24AB"/>
    <w:rsid w:val="008F2B04"/>
    <w:rsid w:val="008F5B9F"/>
    <w:rsid w:val="00931AD5"/>
    <w:rsid w:val="00936CF0"/>
    <w:rsid w:val="00937CBE"/>
    <w:rsid w:val="0094369D"/>
    <w:rsid w:val="00944357"/>
    <w:rsid w:val="009632EB"/>
    <w:rsid w:val="0097234E"/>
    <w:rsid w:val="00976264"/>
    <w:rsid w:val="00977264"/>
    <w:rsid w:val="00996176"/>
    <w:rsid w:val="00997675"/>
    <w:rsid w:val="009A1D2B"/>
    <w:rsid w:val="009D0DA5"/>
    <w:rsid w:val="009E2B63"/>
    <w:rsid w:val="009F7258"/>
    <w:rsid w:val="00A029A0"/>
    <w:rsid w:val="00A10E18"/>
    <w:rsid w:val="00A51F04"/>
    <w:rsid w:val="00A634EF"/>
    <w:rsid w:val="00A641EB"/>
    <w:rsid w:val="00A707C5"/>
    <w:rsid w:val="00A8627F"/>
    <w:rsid w:val="00A866AA"/>
    <w:rsid w:val="00A917B3"/>
    <w:rsid w:val="00A91EA8"/>
    <w:rsid w:val="00A92F5F"/>
    <w:rsid w:val="00A97115"/>
    <w:rsid w:val="00A97C6D"/>
    <w:rsid w:val="00AA3275"/>
    <w:rsid w:val="00AD2015"/>
    <w:rsid w:val="00AD3DF5"/>
    <w:rsid w:val="00AD4512"/>
    <w:rsid w:val="00AE00E8"/>
    <w:rsid w:val="00AE0BD4"/>
    <w:rsid w:val="00AF5D09"/>
    <w:rsid w:val="00AF6BDA"/>
    <w:rsid w:val="00AF76C9"/>
    <w:rsid w:val="00B01554"/>
    <w:rsid w:val="00B04565"/>
    <w:rsid w:val="00B10F36"/>
    <w:rsid w:val="00B14E14"/>
    <w:rsid w:val="00B216F3"/>
    <w:rsid w:val="00B22A76"/>
    <w:rsid w:val="00B341E3"/>
    <w:rsid w:val="00B47E39"/>
    <w:rsid w:val="00B52265"/>
    <w:rsid w:val="00B53C78"/>
    <w:rsid w:val="00B66596"/>
    <w:rsid w:val="00B67CA0"/>
    <w:rsid w:val="00B96C08"/>
    <w:rsid w:val="00B96F97"/>
    <w:rsid w:val="00B97CC5"/>
    <w:rsid w:val="00BB0D64"/>
    <w:rsid w:val="00BC0E6F"/>
    <w:rsid w:val="00BC6643"/>
    <w:rsid w:val="00BD075A"/>
    <w:rsid w:val="00BD08F9"/>
    <w:rsid w:val="00BD39AD"/>
    <w:rsid w:val="00BD53B0"/>
    <w:rsid w:val="00BE0AC0"/>
    <w:rsid w:val="00BF7798"/>
    <w:rsid w:val="00C02157"/>
    <w:rsid w:val="00C151D2"/>
    <w:rsid w:val="00C21E1A"/>
    <w:rsid w:val="00C23D57"/>
    <w:rsid w:val="00C345E0"/>
    <w:rsid w:val="00C3649F"/>
    <w:rsid w:val="00C5092B"/>
    <w:rsid w:val="00C51AA7"/>
    <w:rsid w:val="00C53E02"/>
    <w:rsid w:val="00C60C4F"/>
    <w:rsid w:val="00CA6D38"/>
    <w:rsid w:val="00CB4058"/>
    <w:rsid w:val="00CB7F1E"/>
    <w:rsid w:val="00CC05EB"/>
    <w:rsid w:val="00CC7A8C"/>
    <w:rsid w:val="00CD0C61"/>
    <w:rsid w:val="00CE4C3C"/>
    <w:rsid w:val="00CE55A6"/>
    <w:rsid w:val="00CE5758"/>
    <w:rsid w:val="00CE78E1"/>
    <w:rsid w:val="00CF148A"/>
    <w:rsid w:val="00CF2737"/>
    <w:rsid w:val="00D125DF"/>
    <w:rsid w:val="00D13419"/>
    <w:rsid w:val="00D14595"/>
    <w:rsid w:val="00D246CF"/>
    <w:rsid w:val="00D27CBA"/>
    <w:rsid w:val="00D315F4"/>
    <w:rsid w:val="00D33781"/>
    <w:rsid w:val="00D44CBD"/>
    <w:rsid w:val="00D46876"/>
    <w:rsid w:val="00D473F3"/>
    <w:rsid w:val="00D62B27"/>
    <w:rsid w:val="00D71F99"/>
    <w:rsid w:val="00D74EF5"/>
    <w:rsid w:val="00D75474"/>
    <w:rsid w:val="00D757CF"/>
    <w:rsid w:val="00D7731F"/>
    <w:rsid w:val="00D80FFA"/>
    <w:rsid w:val="00D81671"/>
    <w:rsid w:val="00D90736"/>
    <w:rsid w:val="00D9183A"/>
    <w:rsid w:val="00D94E70"/>
    <w:rsid w:val="00DA2E0E"/>
    <w:rsid w:val="00DB7B7C"/>
    <w:rsid w:val="00DC2421"/>
    <w:rsid w:val="00DC2D20"/>
    <w:rsid w:val="00DC3D88"/>
    <w:rsid w:val="00DC4C54"/>
    <w:rsid w:val="00DD18DE"/>
    <w:rsid w:val="00DE06FC"/>
    <w:rsid w:val="00DE0D41"/>
    <w:rsid w:val="00E0571B"/>
    <w:rsid w:val="00E12E9F"/>
    <w:rsid w:val="00E13CA4"/>
    <w:rsid w:val="00E16996"/>
    <w:rsid w:val="00E1791C"/>
    <w:rsid w:val="00E20920"/>
    <w:rsid w:val="00E210E6"/>
    <w:rsid w:val="00E216C0"/>
    <w:rsid w:val="00E44C8B"/>
    <w:rsid w:val="00E47A87"/>
    <w:rsid w:val="00E54946"/>
    <w:rsid w:val="00E634EB"/>
    <w:rsid w:val="00E73833"/>
    <w:rsid w:val="00E97004"/>
    <w:rsid w:val="00E97C17"/>
    <w:rsid w:val="00EA0635"/>
    <w:rsid w:val="00EC6EDB"/>
    <w:rsid w:val="00ED4B4E"/>
    <w:rsid w:val="00ED5832"/>
    <w:rsid w:val="00EF0306"/>
    <w:rsid w:val="00EF3D98"/>
    <w:rsid w:val="00F04915"/>
    <w:rsid w:val="00F04BD9"/>
    <w:rsid w:val="00F15FB4"/>
    <w:rsid w:val="00F16FA5"/>
    <w:rsid w:val="00F35FBA"/>
    <w:rsid w:val="00F443CF"/>
    <w:rsid w:val="00F44B73"/>
    <w:rsid w:val="00F562C3"/>
    <w:rsid w:val="00F813ED"/>
    <w:rsid w:val="00F84A3B"/>
    <w:rsid w:val="00F86145"/>
    <w:rsid w:val="00F9694F"/>
    <w:rsid w:val="00FC0E33"/>
    <w:rsid w:val="00FC1B8E"/>
    <w:rsid w:val="00FC3DD8"/>
    <w:rsid w:val="00FF36C1"/>
    <w:rsid w:val="00FF3B2F"/>
    <w:rsid w:val="00FF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841635"/>
  <w15:chartTrackingRefBased/>
  <w15:docId w15:val="{AFE3F81D-79AD-EE4A-BC22-CEC0854F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2E9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12E9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2E9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2E9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2E9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2E9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2E9F"/>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2E9F"/>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2E9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2E9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F3C"/>
    <w:rPr>
      <w:rFonts w:eastAsiaTheme="minorEastAsia"/>
      <w:kern w:val="2"/>
      <w:sz w:val="18"/>
      <w:szCs w:val="18"/>
      <w14:ligatures w14:val="standardContextual"/>
    </w:rPr>
  </w:style>
  <w:style w:type="character" w:customStyle="1" w:styleId="BalloonTextChar">
    <w:name w:val="Balloon Text Char"/>
    <w:basedOn w:val="DefaultParagraphFont"/>
    <w:link w:val="BalloonText"/>
    <w:uiPriority w:val="99"/>
    <w:semiHidden/>
    <w:rsid w:val="005D5F3C"/>
    <w:rPr>
      <w:rFonts w:ascii="Times New Roman" w:hAnsi="Times New Roman" w:cs="Times New Roman"/>
      <w:sz w:val="18"/>
      <w:szCs w:val="18"/>
    </w:rPr>
  </w:style>
  <w:style w:type="character" w:customStyle="1" w:styleId="Heading1Char">
    <w:name w:val="Heading 1 Char"/>
    <w:basedOn w:val="DefaultParagraphFont"/>
    <w:link w:val="Heading1"/>
    <w:uiPriority w:val="9"/>
    <w:rsid w:val="00E12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E9F"/>
    <w:rPr>
      <w:rFonts w:eastAsiaTheme="majorEastAsia" w:cstheme="majorBidi"/>
      <w:color w:val="272727" w:themeColor="text1" w:themeTint="D8"/>
    </w:rPr>
  </w:style>
  <w:style w:type="paragraph" w:styleId="Title">
    <w:name w:val="Title"/>
    <w:basedOn w:val="Normal"/>
    <w:next w:val="Normal"/>
    <w:link w:val="TitleChar"/>
    <w:uiPriority w:val="10"/>
    <w:qFormat/>
    <w:rsid w:val="00E12E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2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E9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2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E9F"/>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2E9F"/>
    <w:rPr>
      <w:i/>
      <w:iCs/>
      <w:color w:val="404040" w:themeColor="text1" w:themeTint="BF"/>
    </w:rPr>
  </w:style>
  <w:style w:type="paragraph" w:styleId="ListParagraph">
    <w:name w:val="List Paragraph"/>
    <w:basedOn w:val="Normal"/>
    <w:uiPriority w:val="34"/>
    <w:qFormat/>
    <w:rsid w:val="00E12E9F"/>
    <w:pPr>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E12E9F"/>
    <w:rPr>
      <w:i/>
      <w:iCs/>
      <w:color w:val="0F4761" w:themeColor="accent1" w:themeShade="BF"/>
    </w:rPr>
  </w:style>
  <w:style w:type="paragraph" w:styleId="IntenseQuote">
    <w:name w:val="Intense Quote"/>
    <w:basedOn w:val="Normal"/>
    <w:next w:val="Normal"/>
    <w:link w:val="IntenseQuoteChar"/>
    <w:uiPriority w:val="30"/>
    <w:qFormat/>
    <w:rsid w:val="00E12E9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2E9F"/>
    <w:rPr>
      <w:i/>
      <w:iCs/>
      <w:color w:val="0F4761" w:themeColor="accent1" w:themeShade="BF"/>
    </w:rPr>
  </w:style>
  <w:style w:type="character" w:styleId="IntenseReference">
    <w:name w:val="Intense Reference"/>
    <w:basedOn w:val="DefaultParagraphFont"/>
    <w:uiPriority w:val="32"/>
    <w:qFormat/>
    <w:rsid w:val="00E12E9F"/>
    <w:rPr>
      <w:b/>
      <w:bCs/>
      <w:smallCaps/>
      <w:color w:val="0F4761" w:themeColor="accent1" w:themeShade="BF"/>
      <w:spacing w:val="5"/>
    </w:rPr>
  </w:style>
  <w:style w:type="paragraph" w:styleId="Revision">
    <w:name w:val="Revision"/>
    <w:hidden/>
    <w:uiPriority w:val="99"/>
    <w:semiHidden/>
    <w:rsid w:val="00436EE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2</TotalTime>
  <Pages>4</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Zhu</dc:creator>
  <cp:keywords/>
  <dc:description/>
  <cp:lastModifiedBy>Lin Zhu</cp:lastModifiedBy>
  <cp:revision>5</cp:revision>
  <dcterms:created xsi:type="dcterms:W3CDTF">2024-07-09T23:57:00Z</dcterms:created>
  <dcterms:modified xsi:type="dcterms:W3CDTF">2024-07-09T23:59:00Z</dcterms:modified>
</cp:coreProperties>
</file>