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F494" w14:textId="1DCF702F" w:rsidR="0058197A" w:rsidRDefault="00EC7F16" w:rsidP="0058197A">
      <w:pPr>
        <w:keepNext/>
        <w:keepLines/>
        <w:outlineLvl w:val="0"/>
        <w:rPr>
          <w:rFonts w:ascii="Garamond" w:eastAsiaTheme="majorEastAsia" w:hAnsi="Garamond" w:cs="Arial"/>
          <w:vertAlign w:val="superscript"/>
        </w:rPr>
      </w:pPr>
      <w:r w:rsidRPr="004103C9">
        <w:rPr>
          <w:rFonts w:ascii="Garamond" w:eastAsiaTheme="majorEastAsia" w:hAnsi="Garamond" w:cs="Arial"/>
        </w:rPr>
        <w:t>Supplemental</w:t>
      </w:r>
      <w:r w:rsidR="00DD58AD" w:rsidRPr="004103C9">
        <w:rPr>
          <w:rFonts w:ascii="Garamond" w:eastAsiaTheme="majorEastAsia" w:hAnsi="Garamond" w:cs="Arial"/>
        </w:rPr>
        <w:t xml:space="preserve"> Table </w:t>
      </w:r>
      <w:r w:rsidR="0034311A">
        <w:rPr>
          <w:rFonts w:ascii="Garamond" w:eastAsiaTheme="majorEastAsia" w:hAnsi="Garamond" w:cs="Arial"/>
        </w:rPr>
        <w:t>S</w:t>
      </w:r>
      <w:r w:rsidR="00046755">
        <w:rPr>
          <w:rFonts w:ascii="Garamond" w:eastAsiaTheme="majorEastAsia" w:hAnsi="Garamond" w:cs="Arial"/>
        </w:rPr>
        <w:t>1</w:t>
      </w:r>
      <w:r w:rsidR="00DD58AD" w:rsidRPr="004103C9">
        <w:rPr>
          <w:rFonts w:ascii="Garamond" w:eastAsiaTheme="majorEastAsia" w:hAnsi="Garamond" w:cs="Arial"/>
        </w:rPr>
        <w:t xml:space="preserve">. </w:t>
      </w:r>
      <w:r w:rsidR="00226399" w:rsidRPr="004103C9">
        <w:rPr>
          <w:rFonts w:ascii="Garamond" w:eastAsiaTheme="majorEastAsia" w:hAnsi="Garamond" w:cs="Arial"/>
        </w:rPr>
        <w:t>Checklist Adapted from PRISMA-</w:t>
      </w:r>
      <w:proofErr w:type="spellStart"/>
      <w:r w:rsidR="00226399" w:rsidRPr="004103C9">
        <w:rPr>
          <w:rFonts w:ascii="Garamond" w:eastAsiaTheme="majorEastAsia" w:hAnsi="Garamond" w:cs="Arial"/>
        </w:rPr>
        <w:t>ScR</w:t>
      </w:r>
      <w:proofErr w:type="spellEnd"/>
      <w:r w:rsidR="00226399" w:rsidRPr="004103C9">
        <w:rPr>
          <w:rFonts w:ascii="Garamond" w:eastAsiaTheme="majorEastAsia" w:hAnsi="Garamond" w:cs="Arial"/>
        </w:rPr>
        <w:t xml:space="preserve"> (</w:t>
      </w:r>
      <w:r w:rsidR="0058197A" w:rsidRPr="004103C9">
        <w:rPr>
          <w:rFonts w:ascii="Garamond" w:eastAsiaTheme="majorEastAsia" w:hAnsi="Garamond" w:cs="Arial"/>
        </w:rPr>
        <w:t xml:space="preserve">Preferred Reporting Items for Systematic </w:t>
      </w:r>
      <w:r w:rsidR="004103C9">
        <w:rPr>
          <w:rFonts w:ascii="Garamond" w:eastAsiaTheme="majorEastAsia" w:hAnsi="Garamond" w:cs="Arial"/>
        </w:rPr>
        <w:t>R</w:t>
      </w:r>
      <w:r w:rsidR="0058197A" w:rsidRPr="004103C9">
        <w:rPr>
          <w:rFonts w:ascii="Garamond" w:eastAsiaTheme="majorEastAsia" w:hAnsi="Garamond" w:cs="Arial"/>
        </w:rPr>
        <w:t xml:space="preserve">eviews and Meta-Analyses </w:t>
      </w:r>
      <w:r w:rsidR="004103C9">
        <w:rPr>
          <w:rFonts w:ascii="Garamond" w:eastAsiaTheme="majorEastAsia" w:hAnsi="Garamond" w:cs="Arial"/>
        </w:rPr>
        <w:t>E</w:t>
      </w:r>
      <w:r w:rsidR="0058197A" w:rsidRPr="004103C9">
        <w:rPr>
          <w:rFonts w:ascii="Garamond" w:eastAsiaTheme="majorEastAsia" w:hAnsi="Garamond" w:cs="Arial"/>
        </w:rPr>
        <w:t>xtension for Scoping Reviews</w:t>
      </w:r>
      <w:r w:rsidR="00226399" w:rsidRPr="004103C9">
        <w:rPr>
          <w:rFonts w:ascii="Garamond" w:eastAsiaTheme="majorEastAsia" w:hAnsi="Garamond" w:cs="Arial"/>
        </w:rPr>
        <w:t>)</w:t>
      </w:r>
      <w:r w:rsidR="00226399" w:rsidRPr="004103C9">
        <w:rPr>
          <w:rFonts w:ascii="Garamond" w:eastAsiaTheme="majorEastAsia" w:hAnsi="Garamond" w:cs="Arial"/>
          <w:vertAlign w:val="superscript"/>
        </w:rPr>
        <w:t>a</w:t>
      </w:r>
    </w:p>
    <w:p w14:paraId="642A1C9B" w14:textId="77777777" w:rsidR="004103C9" w:rsidRPr="004103C9" w:rsidRDefault="004103C9" w:rsidP="0058197A">
      <w:pPr>
        <w:keepNext/>
        <w:keepLines/>
        <w:outlineLvl w:val="0"/>
        <w:rPr>
          <w:rFonts w:ascii="Garamond" w:eastAsiaTheme="majorEastAsia" w:hAnsi="Garamond" w:cs="Arial"/>
        </w:rPr>
      </w:pPr>
    </w:p>
    <w:tbl>
      <w:tblPr>
        <w:tblStyle w:val="TableGridLight1"/>
        <w:tblW w:w="0" w:type="auto"/>
        <w:tblLook w:val="04A0" w:firstRow="1" w:lastRow="0" w:firstColumn="1" w:lastColumn="0" w:noHBand="0" w:noVBand="1"/>
      </w:tblPr>
      <w:tblGrid>
        <w:gridCol w:w="1917"/>
        <w:gridCol w:w="758"/>
        <w:gridCol w:w="4781"/>
        <w:gridCol w:w="1894"/>
      </w:tblGrid>
      <w:tr w:rsidR="007F5963" w:rsidRPr="004103C9" w14:paraId="3040DF66" w14:textId="77777777" w:rsidTr="008C493F">
        <w:trPr>
          <w:tblHeader/>
        </w:trPr>
        <w:tc>
          <w:tcPr>
            <w:tcW w:w="0" w:type="auto"/>
            <w:shd w:val="clear" w:color="auto" w:fill="4472C4" w:themeFill="accent1"/>
            <w:vAlign w:val="center"/>
          </w:tcPr>
          <w:p w14:paraId="6758CD8C" w14:textId="77777777" w:rsidR="0058197A" w:rsidRPr="004103C9" w:rsidRDefault="0058197A" w:rsidP="008C493F">
            <w:pPr>
              <w:rPr>
                <w:rFonts w:ascii="Garamond" w:hAnsi="Garamond" w:cs="Arial"/>
                <w:b/>
                <w:color w:val="F2F2F2" w:themeColor="background1" w:themeShade="F2"/>
                <w:sz w:val="20"/>
                <w:szCs w:val="20"/>
              </w:rPr>
            </w:pPr>
            <w:r w:rsidRPr="004103C9">
              <w:rPr>
                <w:rFonts w:ascii="Garamond" w:hAnsi="Garamond" w:cs="Arial"/>
                <w:b/>
                <w:bCs/>
                <w:color w:val="F2F2F2" w:themeColor="background1" w:themeShade="F2"/>
                <w:sz w:val="20"/>
                <w:szCs w:val="20"/>
              </w:rPr>
              <w:t>SECTION</w:t>
            </w:r>
          </w:p>
        </w:tc>
        <w:tc>
          <w:tcPr>
            <w:tcW w:w="0" w:type="auto"/>
            <w:shd w:val="clear" w:color="auto" w:fill="4472C4" w:themeFill="accent1"/>
            <w:vAlign w:val="center"/>
          </w:tcPr>
          <w:p w14:paraId="54D25065" w14:textId="77777777" w:rsidR="0058197A" w:rsidRPr="004103C9" w:rsidRDefault="0058197A" w:rsidP="008C493F">
            <w:pPr>
              <w:autoSpaceDE w:val="0"/>
              <w:autoSpaceDN w:val="0"/>
              <w:adjustRightInd w:val="0"/>
              <w:jc w:val="center"/>
              <w:rPr>
                <w:rFonts w:ascii="Garamond" w:hAnsi="Garamond" w:cs="Arial"/>
                <w:b/>
                <w:color w:val="F2F2F2" w:themeColor="background1" w:themeShade="F2"/>
                <w:sz w:val="20"/>
                <w:szCs w:val="20"/>
              </w:rPr>
            </w:pPr>
            <w:r w:rsidRPr="004103C9">
              <w:rPr>
                <w:rFonts w:ascii="Garamond" w:hAnsi="Garamond" w:cs="Arial"/>
                <w:b/>
                <w:bCs/>
                <w:color w:val="F2F2F2" w:themeColor="background1" w:themeShade="F2"/>
                <w:sz w:val="20"/>
                <w:szCs w:val="20"/>
              </w:rPr>
              <w:t>ITEM</w:t>
            </w:r>
          </w:p>
        </w:tc>
        <w:tc>
          <w:tcPr>
            <w:tcW w:w="0" w:type="auto"/>
            <w:shd w:val="clear" w:color="auto" w:fill="4472C4" w:themeFill="accent1"/>
            <w:vAlign w:val="center"/>
          </w:tcPr>
          <w:p w14:paraId="2363190C" w14:textId="77777777" w:rsidR="0058197A" w:rsidRPr="004103C9" w:rsidRDefault="0058197A" w:rsidP="008C493F">
            <w:pPr>
              <w:rPr>
                <w:rFonts w:ascii="Garamond" w:hAnsi="Garamond" w:cs="Arial"/>
                <w:b/>
                <w:color w:val="F2F2F2" w:themeColor="background1" w:themeShade="F2"/>
                <w:sz w:val="20"/>
                <w:szCs w:val="20"/>
              </w:rPr>
            </w:pPr>
            <w:r w:rsidRPr="004103C9">
              <w:rPr>
                <w:rFonts w:ascii="Garamond" w:hAnsi="Garamond" w:cs="Arial"/>
                <w:b/>
                <w:color w:val="F2F2F2" w:themeColor="background1" w:themeShade="F2"/>
                <w:sz w:val="20"/>
                <w:szCs w:val="20"/>
              </w:rPr>
              <w:t>PRISMA-</w:t>
            </w:r>
            <w:proofErr w:type="spellStart"/>
            <w:r w:rsidRPr="004103C9">
              <w:rPr>
                <w:rFonts w:ascii="Garamond" w:hAnsi="Garamond" w:cs="Arial"/>
                <w:b/>
                <w:color w:val="F2F2F2" w:themeColor="background1" w:themeShade="F2"/>
                <w:sz w:val="20"/>
                <w:szCs w:val="20"/>
              </w:rPr>
              <w:t>ScR</w:t>
            </w:r>
            <w:proofErr w:type="spellEnd"/>
            <w:r w:rsidRPr="004103C9">
              <w:rPr>
                <w:rFonts w:ascii="Garamond" w:hAnsi="Garamond" w:cs="Arial"/>
                <w:b/>
                <w:color w:val="F2F2F2" w:themeColor="background1" w:themeShade="F2"/>
                <w:sz w:val="20"/>
                <w:szCs w:val="20"/>
              </w:rPr>
              <w:t xml:space="preserve"> CHECKLIST ITEM</w:t>
            </w:r>
          </w:p>
        </w:tc>
        <w:tc>
          <w:tcPr>
            <w:tcW w:w="0" w:type="auto"/>
            <w:shd w:val="clear" w:color="auto" w:fill="4472C4" w:themeFill="accent1"/>
            <w:vAlign w:val="center"/>
          </w:tcPr>
          <w:p w14:paraId="2BC4997B" w14:textId="6265131E" w:rsidR="0058197A" w:rsidRPr="004103C9" w:rsidRDefault="0058197A" w:rsidP="008C493F">
            <w:pPr>
              <w:rPr>
                <w:rFonts w:ascii="Garamond" w:hAnsi="Garamond" w:cs="Arial"/>
                <w:b/>
                <w:color w:val="F2F2F2" w:themeColor="background1" w:themeShade="F2"/>
                <w:sz w:val="20"/>
                <w:szCs w:val="20"/>
              </w:rPr>
            </w:pPr>
            <w:r w:rsidRPr="004103C9">
              <w:rPr>
                <w:rFonts w:ascii="Garamond" w:hAnsi="Garamond" w:cs="Arial"/>
                <w:b/>
                <w:color w:val="F2F2F2" w:themeColor="background1" w:themeShade="F2"/>
                <w:sz w:val="20"/>
                <w:szCs w:val="20"/>
              </w:rPr>
              <w:t xml:space="preserve">REPORTED </w:t>
            </w:r>
          </w:p>
        </w:tc>
      </w:tr>
      <w:tr w:rsidR="0058197A" w:rsidRPr="004103C9" w14:paraId="4628C05A" w14:textId="77777777" w:rsidTr="008C493F">
        <w:tc>
          <w:tcPr>
            <w:tcW w:w="0" w:type="auto"/>
            <w:gridSpan w:val="4"/>
            <w:shd w:val="clear" w:color="auto" w:fill="D9E2F3" w:themeFill="accent1" w:themeFillTint="33"/>
            <w:vAlign w:val="center"/>
          </w:tcPr>
          <w:p w14:paraId="43C70C1E" w14:textId="77777777" w:rsidR="0058197A" w:rsidRPr="004103C9" w:rsidRDefault="0058197A" w:rsidP="008C493F">
            <w:pPr>
              <w:rPr>
                <w:rFonts w:ascii="Garamond" w:hAnsi="Garamond" w:cs="Arial"/>
                <w:b/>
                <w:sz w:val="20"/>
                <w:szCs w:val="20"/>
              </w:rPr>
            </w:pPr>
            <w:r w:rsidRPr="004103C9">
              <w:rPr>
                <w:rFonts w:ascii="Garamond" w:hAnsi="Garamond" w:cs="Arial"/>
                <w:b/>
                <w:sz w:val="20"/>
                <w:szCs w:val="20"/>
              </w:rPr>
              <w:t>TITLE</w:t>
            </w:r>
          </w:p>
        </w:tc>
      </w:tr>
      <w:tr w:rsidR="007F5963" w:rsidRPr="004103C9" w14:paraId="61269679" w14:textId="77777777" w:rsidTr="008C493F">
        <w:tc>
          <w:tcPr>
            <w:tcW w:w="0" w:type="auto"/>
            <w:vAlign w:val="center"/>
          </w:tcPr>
          <w:p w14:paraId="2468144A"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Title</w:t>
            </w:r>
          </w:p>
        </w:tc>
        <w:tc>
          <w:tcPr>
            <w:tcW w:w="0" w:type="auto"/>
            <w:vAlign w:val="center"/>
          </w:tcPr>
          <w:p w14:paraId="47DF1B52"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w:t>
            </w:r>
          </w:p>
        </w:tc>
        <w:tc>
          <w:tcPr>
            <w:tcW w:w="0" w:type="auto"/>
            <w:vAlign w:val="center"/>
          </w:tcPr>
          <w:p w14:paraId="5527FAB8"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Identify the report as a scoping review.</w:t>
            </w:r>
          </w:p>
        </w:tc>
        <w:sdt>
          <w:sdtPr>
            <w:rPr>
              <w:rFonts w:ascii="Garamond" w:hAnsi="Garamond" w:cs="Arial"/>
              <w:sz w:val="20"/>
              <w:szCs w:val="20"/>
            </w:rPr>
            <w:id w:val="-1886790070"/>
            <w:placeholder>
              <w:docPart w:val="0A5342EDAB014E4DB1B2DDB6F09FF847"/>
            </w:placeholder>
          </w:sdtPr>
          <w:sdtContent>
            <w:tc>
              <w:tcPr>
                <w:tcW w:w="0" w:type="auto"/>
                <w:vAlign w:val="center"/>
              </w:tcPr>
              <w:p w14:paraId="79CA4E31" w14:textId="56E9CCAD"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tr>
      <w:tr w:rsidR="0058197A" w:rsidRPr="004103C9" w14:paraId="410DE6DD" w14:textId="77777777" w:rsidTr="008C493F">
        <w:tc>
          <w:tcPr>
            <w:tcW w:w="0" w:type="auto"/>
            <w:gridSpan w:val="4"/>
            <w:shd w:val="clear" w:color="auto" w:fill="D9E2F3" w:themeFill="accent1" w:themeFillTint="33"/>
            <w:vAlign w:val="center"/>
          </w:tcPr>
          <w:p w14:paraId="206796B8" w14:textId="77777777" w:rsidR="0058197A" w:rsidRPr="004103C9" w:rsidRDefault="0058197A" w:rsidP="008C493F">
            <w:pPr>
              <w:rPr>
                <w:rFonts w:ascii="Garamond" w:hAnsi="Garamond" w:cs="Arial"/>
                <w:b/>
                <w:sz w:val="20"/>
                <w:szCs w:val="20"/>
              </w:rPr>
            </w:pPr>
            <w:r w:rsidRPr="004103C9">
              <w:rPr>
                <w:rFonts w:ascii="Garamond" w:hAnsi="Garamond" w:cs="Arial"/>
                <w:b/>
                <w:sz w:val="20"/>
                <w:szCs w:val="20"/>
              </w:rPr>
              <w:t>ABSTRACT</w:t>
            </w:r>
          </w:p>
        </w:tc>
      </w:tr>
      <w:tr w:rsidR="007F5963" w:rsidRPr="004103C9" w14:paraId="552968C9" w14:textId="77777777" w:rsidTr="008C493F">
        <w:tc>
          <w:tcPr>
            <w:tcW w:w="0" w:type="auto"/>
            <w:vAlign w:val="center"/>
          </w:tcPr>
          <w:p w14:paraId="4D5E73D7"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Structured summary</w:t>
            </w:r>
          </w:p>
        </w:tc>
        <w:tc>
          <w:tcPr>
            <w:tcW w:w="0" w:type="auto"/>
            <w:vAlign w:val="center"/>
          </w:tcPr>
          <w:p w14:paraId="3B8EEADA"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2</w:t>
            </w:r>
          </w:p>
        </w:tc>
        <w:tc>
          <w:tcPr>
            <w:tcW w:w="0" w:type="auto"/>
            <w:vAlign w:val="center"/>
          </w:tcPr>
          <w:p w14:paraId="74D48EAD"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ascii="Garamond" w:hAnsi="Garamond" w:cs="Arial"/>
              <w:sz w:val="20"/>
              <w:szCs w:val="20"/>
            </w:rPr>
            <w:id w:val="1190178197"/>
            <w:placeholder>
              <w:docPart w:val="0A5342EDAB014E4DB1B2DDB6F09FF847"/>
            </w:placeholder>
          </w:sdtPr>
          <w:sdtContent>
            <w:sdt>
              <w:sdtPr>
                <w:rPr>
                  <w:rFonts w:ascii="Garamond" w:hAnsi="Garamond" w:cs="Arial"/>
                  <w:sz w:val="20"/>
                  <w:szCs w:val="20"/>
                </w:rPr>
                <w:id w:val="612483527"/>
                <w:placeholder>
                  <w:docPart w:val="FDD243FD8812C4489194448ACB1A4C8C"/>
                </w:placeholder>
              </w:sdtPr>
              <w:sdtContent>
                <w:tc>
                  <w:tcPr>
                    <w:tcW w:w="0" w:type="auto"/>
                    <w:vAlign w:val="center"/>
                  </w:tcPr>
                  <w:p w14:paraId="197268C1" w14:textId="2FA38693"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58197A" w:rsidRPr="004103C9" w14:paraId="65E0FBAE" w14:textId="77777777" w:rsidTr="008C493F">
        <w:tc>
          <w:tcPr>
            <w:tcW w:w="0" w:type="auto"/>
            <w:gridSpan w:val="4"/>
            <w:shd w:val="clear" w:color="auto" w:fill="D9E2F3" w:themeFill="accent1" w:themeFillTint="33"/>
            <w:vAlign w:val="center"/>
          </w:tcPr>
          <w:p w14:paraId="30A5DB76" w14:textId="77777777" w:rsidR="0058197A" w:rsidRPr="004103C9" w:rsidRDefault="0058197A" w:rsidP="008C493F">
            <w:pPr>
              <w:tabs>
                <w:tab w:val="left" w:pos="1774"/>
              </w:tabs>
              <w:rPr>
                <w:rFonts w:ascii="Garamond" w:hAnsi="Garamond" w:cs="Arial"/>
                <w:b/>
                <w:sz w:val="20"/>
                <w:szCs w:val="20"/>
              </w:rPr>
            </w:pPr>
            <w:r w:rsidRPr="004103C9">
              <w:rPr>
                <w:rFonts w:ascii="Garamond" w:hAnsi="Garamond" w:cs="Arial"/>
                <w:b/>
                <w:sz w:val="20"/>
                <w:szCs w:val="20"/>
              </w:rPr>
              <w:t>INTRODUCTION</w:t>
            </w:r>
          </w:p>
        </w:tc>
      </w:tr>
      <w:tr w:rsidR="007F5963" w:rsidRPr="004103C9" w14:paraId="4C3A8CDC" w14:textId="77777777" w:rsidTr="008C493F">
        <w:trPr>
          <w:trHeight w:val="530"/>
        </w:trPr>
        <w:tc>
          <w:tcPr>
            <w:tcW w:w="0" w:type="auto"/>
            <w:vAlign w:val="center"/>
          </w:tcPr>
          <w:p w14:paraId="03243CCC"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Rationale</w:t>
            </w:r>
          </w:p>
        </w:tc>
        <w:tc>
          <w:tcPr>
            <w:tcW w:w="0" w:type="auto"/>
            <w:vAlign w:val="center"/>
          </w:tcPr>
          <w:p w14:paraId="203D17E2"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3</w:t>
            </w:r>
          </w:p>
        </w:tc>
        <w:tc>
          <w:tcPr>
            <w:tcW w:w="0" w:type="auto"/>
            <w:vAlign w:val="center"/>
          </w:tcPr>
          <w:p w14:paraId="62C9EE4D"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Describe the rationale for the review in the context of what is already known. Explain why the review questions/objectives lend themselves to a scoping review approach.</w:t>
            </w:r>
          </w:p>
        </w:tc>
        <w:sdt>
          <w:sdtPr>
            <w:rPr>
              <w:rFonts w:ascii="Garamond" w:hAnsi="Garamond" w:cs="Arial"/>
              <w:sz w:val="20"/>
              <w:szCs w:val="20"/>
            </w:rPr>
            <w:id w:val="56057269"/>
            <w:placeholder>
              <w:docPart w:val="0A5342EDAB014E4DB1B2DDB6F09FF847"/>
            </w:placeholder>
          </w:sdtPr>
          <w:sdtContent>
            <w:sdt>
              <w:sdtPr>
                <w:rPr>
                  <w:rFonts w:ascii="Garamond" w:hAnsi="Garamond" w:cs="Arial"/>
                  <w:sz w:val="20"/>
                  <w:szCs w:val="20"/>
                </w:rPr>
                <w:id w:val="628134779"/>
                <w:placeholder>
                  <w:docPart w:val="8B9754CCAFC4C640A90DBC017F17C5EA"/>
                </w:placeholder>
              </w:sdtPr>
              <w:sdtContent>
                <w:tc>
                  <w:tcPr>
                    <w:tcW w:w="0" w:type="auto"/>
                    <w:vAlign w:val="center"/>
                  </w:tcPr>
                  <w:p w14:paraId="77C7EF76" w14:textId="1A681AFA"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7DFAE558" w14:textId="77777777" w:rsidTr="008C493F">
        <w:trPr>
          <w:trHeight w:val="800"/>
        </w:trPr>
        <w:tc>
          <w:tcPr>
            <w:tcW w:w="0" w:type="auto"/>
            <w:vAlign w:val="center"/>
          </w:tcPr>
          <w:p w14:paraId="7D3AABA9"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Objectives</w:t>
            </w:r>
          </w:p>
        </w:tc>
        <w:tc>
          <w:tcPr>
            <w:tcW w:w="0" w:type="auto"/>
            <w:vAlign w:val="center"/>
          </w:tcPr>
          <w:p w14:paraId="4ED86722"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4</w:t>
            </w:r>
          </w:p>
        </w:tc>
        <w:tc>
          <w:tcPr>
            <w:tcW w:w="0" w:type="auto"/>
            <w:vAlign w:val="center"/>
          </w:tcPr>
          <w:p w14:paraId="5EF95D30"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Garamond" w:hAnsi="Garamond" w:cs="Arial"/>
              <w:sz w:val="20"/>
              <w:szCs w:val="20"/>
            </w:rPr>
            <w:id w:val="-1797599034"/>
            <w:placeholder>
              <w:docPart w:val="0A5342EDAB014E4DB1B2DDB6F09FF847"/>
            </w:placeholder>
          </w:sdtPr>
          <w:sdtContent>
            <w:sdt>
              <w:sdtPr>
                <w:rPr>
                  <w:rFonts w:ascii="Garamond" w:hAnsi="Garamond" w:cs="Arial"/>
                  <w:sz w:val="20"/>
                  <w:szCs w:val="20"/>
                </w:rPr>
                <w:id w:val="700823097"/>
                <w:placeholder>
                  <w:docPart w:val="A56075449D576F48A70305285FB4E7D7"/>
                </w:placeholder>
              </w:sdtPr>
              <w:sdtContent>
                <w:tc>
                  <w:tcPr>
                    <w:tcW w:w="0" w:type="auto"/>
                    <w:vAlign w:val="center"/>
                  </w:tcPr>
                  <w:p w14:paraId="1F78F27A" w14:textId="7FD2DA65"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58197A" w:rsidRPr="004103C9" w14:paraId="55081AB3" w14:textId="77777777" w:rsidTr="008C493F">
        <w:tc>
          <w:tcPr>
            <w:tcW w:w="0" w:type="auto"/>
            <w:gridSpan w:val="4"/>
            <w:shd w:val="clear" w:color="auto" w:fill="D9E2F3" w:themeFill="accent1" w:themeFillTint="33"/>
            <w:vAlign w:val="center"/>
          </w:tcPr>
          <w:p w14:paraId="1D3D558F" w14:textId="77777777" w:rsidR="0058197A" w:rsidRPr="004103C9" w:rsidRDefault="0058197A" w:rsidP="008C493F">
            <w:pPr>
              <w:rPr>
                <w:rFonts w:ascii="Garamond" w:hAnsi="Garamond" w:cs="Arial"/>
                <w:b/>
                <w:sz w:val="20"/>
                <w:szCs w:val="20"/>
              </w:rPr>
            </w:pPr>
            <w:r w:rsidRPr="004103C9">
              <w:rPr>
                <w:rFonts w:ascii="Garamond" w:hAnsi="Garamond" w:cs="Arial"/>
                <w:b/>
                <w:sz w:val="20"/>
                <w:szCs w:val="20"/>
              </w:rPr>
              <w:t>METHODS</w:t>
            </w:r>
          </w:p>
        </w:tc>
      </w:tr>
      <w:tr w:rsidR="007F5963" w:rsidRPr="004103C9" w14:paraId="6C10ED99" w14:textId="77777777" w:rsidTr="008C493F">
        <w:tc>
          <w:tcPr>
            <w:tcW w:w="0" w:type="auto"/>
            <w:vAlign w:val="center"/>
          </w:tcPr>
          <w:p w14:paraId="32F5375E"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Protocol and registration</w:t>
            </w:r>
          </w:p>
        </w:tc>
        <w:tc>
          <w:tcPr>
            <w:tcW w:w="0" w:type="auto"/>
            <w:vAlign w:val="center"/>
          </w:tcPr>
          <w:p w14:paraId="0459F209"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5</w:t>
            </w:r>
          </w:p>
        </w:tc>
        <w:tc>
          <w:tcPr>
            <w:tcW w:w="0" w:type="auto"/>
            <w:vAlign w:val="center"/>
          </w:tcPr>
          <w:p w14:paraId="09A6F16E"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Indicate whether a review protocol exists; state if and where it can be accessed (e.g., a Web address); and if available, provide registration information, including the registration number.</w:t>
            </w:r>
          </w:p>
        </w:tc>
        <w:sdt>
          <w:sdtPr>
            <w:rPr>
              <w:rFonts w:ascii="Garamond" w:hAnsi="Garamond" w:cs="Arial"/>
              <w:sz w:val="20"/>
              <w:szCs w:val="20"/>
            </w:rPr>
            <w:id w:val="-1888323895"/>
            <w:placeholder>
              <w:docPart w:val="0A5342EDAB014E4DB1B2DDB6F09FF847"/>
            </w:placeholder>
          </w:sdtPr>
          <w:sdtContent>
            <w:tc>
              <w:tcPr>
                <w:tcW w:w="0" w:type="auto"/>
                <w:vAlign w:val="center"/>
              </w:tcPr>
              <w:p w14:paraId="6488B83D" w14:textId="55F606D4" w:rsidR="0058197A" w:rsidRPr="004103C9" w:rsidRDefault="007F5963" w:rsidP="0016251C">
                <w:pPr>
                  <w:jc w:val="center"/>
                  <w:rPr>
                    <w:rFonts w:ascii="Garamond" w:hAnsi="Garamond" w:cs="Arial"/>
                    <w:sz w:val="20"/>
                    <w:szCs w:val="20"/>
                  </w:rPr>
                </w:pPr>
                <w:r w:rsidRPr="004103C9">
                  <w:rPr>
                    <w:rFonts w:ascii="Garamond" w:hAnsi="Garamond" w:cs="Arial"/>
                    <w:sz w:val="20"/>
                    <w:szCs w:val="20"/>
                  </w:rPr>
                  <w:t>No review protocol was registered a priori (indicated in Methods)</w:t>
                </w:r>
              </w:p>
            </w:tc>
          </w:sdtContent>
        </w:sdt>
      </w:tr>
      <w:tr w:rsidR="007F5963" w:rsidRPr="004103C9" w14:paraId="533AB6BC" w14:textId="77777777" w:rsidTr="008C493F">
        <w:tc>
          <w:tcPr>
            <w:tcW w:w="0" w:type="auto"/>
            <w:vAlign w:val="center"/>
          </w:tcPr>
          <w:p w14:paraId="607806EF"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Eligibility criteria</w:t>
            </w:r>
          </w:p>
        </w:tc>
        <w:tc>
          <w:tcPr>
            <w:tcW w:w="0" w:type="auto"/>
            <w:vAlign w:val="center"/>
          </w:tcPr>
          <w:p w14:paraId="77AEDE81"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6</w:t>
            </w:r>
          </w:p>
        </w:tc>
        <w:tc>
          <w:tcPr>
            <w:tcW w:w="0" w:type="auto"/>
            <w:vAlign w:val="center"/>
          </w:tcPr>
          <w:p w14:paraId="0A9AF959"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Specify characteristics of the sources of evidence used as eligibility criteria (e.g., years considered, language, and publication status), and provide a rationale.</w:t>
            </w:r>
          </w:p>
        </w:tc>
        <w:sdt>
          <w:sdtPr>
            <w:rPr>
              <w:rFonts w:ascii="Garamond" w:hAnsi="Garamond" w:cs="Arial"/>
              <w:sz w:val="20"/>
              <w:szCs w:val="20"/>
            </w:rPr>
            <w:id w:val="623510431"/>
            <w:placeholder>
              <w:docPart w:val="0A5342EDAB014E4DB1B2DDB6F09FF847"/>
            </w:placeholder>
          </w:sdtPr>
          <w:sdtContent>
            <w:sdt>
              <w:sdtPr>
                <w:rPr>
                  <w:rFonts w:ascii="Garamond" w:hAnsi="Garamond" w:cs="Arial"/>
                  <w:sz w:val="20"/>
                  <w:szCs w:val="20"/>
                </w:rPr>
                <w:id w:val="-1377997538"/>
                <w:placeholder>
                  <w:docPart w:val="E526A200F11F0B45BAC6DDB837D7A5B9"/>
                </w:placeholder>
              </w:sdtPr>
              <w:sdtContent>
                <w:tc>
                  <w:tcPr>
                    <w:tcW w:w="0" w:type="auto"/>
                    <w:vAlign w:val="center"/>
                  </w:tcPr>
                  <w:p w14:paraId="765C6FD2" w14:textId="32CE0667"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1C7A2A4F" w14:textId="77777777" w:rsidTr="008C493F">
        <w:trPr>
          <w:trHeight w:val="260"/>
        </w:trPr>
        <w:tc>
          <w:tcPr>
            <w:tcW w:w="0" w:type="auto"/>
            <w:vAlign w:val="center"/>
          </w:tcPr>
          <w:p w14:paraId="0E81366C" w14:textId="0474FF8C" w:rsidR="0058197A" w:rsidRPr="004103C9" w:rsidRDefault="0058197A" w:rsidP="008C493F">
            <w:pPr>
              <w:ind w:left="180"/>
              <w:rPr>
                <w:rFonts w:ascii="Garamond" w:hAnsi="Garamond" w:cs="Arial"/>
                <w:sz w:val="20"/>
                <w:szCs w:val="20"/>
              </w:rPr>
            </w:pPr>
            <w:r w:rsidRPr="004103C9">
              <w:rPr>
                <w:rFonts w:ascii="Garamond" w:hAnsi="Garamond" w:cs="Arial"/>
                <w:sz w:val="20"/>
                <w:szCs w:val="20"/>
              </w:rPr>
              <w:t>Information sources</w:t>
            </w:r>
            <w:r w:rsidR="00226399" w:rsidRPr="004103C9">
              <w:rPr>
                <w:rFonts w:ascii="Garamond" w:hAnsi="Garamond" w:cs="Arial"/>
                <w:sz w:val="20"/>
                <w:szCs w:val="20"/>
              </w:rPr>
              <w:t xml:space="preserve"> </w:t>
            </w:r>
            <w:r w:rsidR="00226399" w:rsidRPr="004103C9">
              <w:rPr>
                <w:rFonts w:ascii="Garamond" w:hAnsi="Garamond" w:cs="Arial"/>
                <w:sz w:val="20"/>
                <w:szCs w:val="20"/>
                <w:vertAlign w:val="superscript"/>
              </w:rPr>
              <w:t>b</w:t>
            </w:r>
          </w:p>
        </w:tc>
        <w:tc>
          <w:tcPr>
            <w:tcW w:w="0" w:type="auto"/>
            <w:vAlign w:val="center"/>
          </w:tcPr>
          <w:p w14:paraId="0E1184D6"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7</w:t>
            </w:r>
          </w:p>
        </w:tc>
        <w:tc>
          <w:tcPr>
            <w:tcW w:w="0" w:type="auto"/>
            <w:vAlign w:val="center"/>
          </w:tcPr>
          <w:p w14:paraId="5121B0AD"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Describe all information sources in the search (e.g., databases with dates of coverage and contact with authors to identify additional sources), as well as the date the most recent search was executed.</w:t>
            </w:r>
          </w:p>
        </w:tc>
        <w:sdt>
          <w:sdtPr>
            <w:rPr>
              <w:rFonts w:ascii="Garamond" w:hAnsi="Garamond" w:cs="Arial"/>
              <w:sz w:val="20"/>
              <w:szCs w:val="20"/>
            </w:rPr>
            <w:id w:val="1510949160"/>
            <w:placeholder>
              <w:docPart w:val="0A5342EDAB014E4DB1B2DDB6F09FF847"/>
            </w:placeholder>
          </w:sdtPr>
          <w:sdtContent>
            <w:sdt>
              <w:sdtPr>
                <w:rPr>
                  <w:rFonts w:ascii="Garamond" w:hAnsi="Garamond" w:cs="Arial"/>
                  <w:sz w:val="20"/>
                  <w:szCs w:val="20"/>
                </w:rPr>
                <w:id w:val="-2102406379"/>
                <w:placeholder>
                  <w:docPart w:val="244A44D812E7174C974EB46BF809CD19"/>
                </w:placeholder>
              </w:sdtPr>
              <w:sdtContent>
                <w:tc>
                  <w:tcPr>
                    <w:tcW w:w="0" w:type="auto"/>
                    <w:vAlign w:val="center"/>
                  </w:tcPr>
                  <w:p w14:paraId="1483B9C3" w14:textId="16B560A3"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10E1A5C5" w14:textId="77777777" w:rsidTr="008C493F">
        <w:tc>
          <w:tcPr>
            <w:tcW w:w="0" w:type="auto"/>
            <w:vAlign w:val="center"/>
          </w:tcPr>
          <w:p w14:paraId="15B5E295"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Search</w:t>
            </w:r>
          </w:p>
        </w:tc>
        <w:tc>
          <w:tcPr>
            <w:tcW w:w="0" w:type="auto"/>
            <w:vAlign w:val="center"/>
          </w:tcPr>
          <w:p w14:paraId="7DC22559"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8</w:t>
            </w:r>
          </w:p>
        </w:tc>
        <w:tc>
          <w:tcPr>
            <w:tcW w:w="0" w:type="auto"/>
            <w:vAlign w:val="center"/>
          </w:tcPr>
          <w:p w14:paraId="1C1FC284"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Present the full electronic search strategy for at least 1 database, including any limits used, such that it could be repeated.</w:t>
            </w:r>
          </w:p>
        </w:tc>
        <w:sdt>
          <w:sdtPr>
            <w:rPr>
              <w:rFonts w:ascii="Garamond" w:hAnsi="Garamond" w:cs="Arial"/>
              <w:sz w:val="20"/>
              <w:szCs w:val="20"/>
            </w:rPr>
            <w:id w:val="964171142"/>
            <w:placeholder>
              <w:docPart w:val="0A5342EDAB014E4DB1B2DDB6F09FF847"/>
            </w:placeholder>
          </w:sdtPr>
          <w:sdtContent>
            <w:sdt>
              <w:sdtPr>
                <w:rPr>
                  <w:rFonts w:ascii="Garamond" w:hAnsi="Garamond" w:cs="Arial"/>
                  <w:sz w:val="20"/>
                  <w:szCs w:val="20"/>
                </w:rPr>
                <w:id w:val="305900169"/>
                <w:placeholder>
                  <w:docPart w:val="6F2B42E8A9185144B21466CFC15A6667"/>
                </w:placeholder>
              </w:sdtPr>
              <w:sdtContent>
                <w:tc>
                  <w:tcPr>
                    <w:tcW w:w="0" w:type="auto"/>
                    <w:vAlign w:val="center"/>
                  </w:tcPr>
                  <w:p w14:paraId="09760D1C" w14:textId="54CB2DCB"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078490CD" w14:textId="77777777" w:rsidTr="008C493F">
        <w:tc>
          <w:tcPr>
            <w:tcW w:w="0" w:type="auto"/>
            <w:vAlign w:val="center"/>
          </w:tcPr>
          <w:p w14:paraId="3BA12BB1" w14:textId="7F667EAC" w:rsidR="0058197A" w:rsidRPr="004103C9" w:rsidRDefault="0058197A" w:rsidP="008C493F">
            <w:pPr>
              <w:ind w:left="180"/>
              <w:rPr>
                <w:rFonts w:ascii="Garamond" w:hAnsi="Garamond" w:cs="Arial"/>
                <w:sz w:val="20"/>
                <w:szCs w:val="20"/>
              </w:rPr>
            </w:pPr>
            <w:r w:rsidRPr="004103C9">
              <w:rPr>
                <w:rFonts w:ascii="Garamond" w:hAnsi="Garamond" w:cs="Arial"/>
                <w:sz w:val="20"/>
                <w:szCs w:val="20"/>
              </w:rPr>
              <w:t>Selection of sources of evidence</w:t>
            </w:r>
            <w:r w:rsidR="00226399" w:rsidRPr="004103C9">
              <w:rPr>
                <w:rFonts w:ascii="Garamond" w:hAnsi="Garamond" w:cs="Arial"/>
                <w:sz w:val="20"/>
                <w:szCs w:val="20"/>
                <w:vertAlign w:val="superscript"/>
              </w:rPr>
              <w:t xml:space="preserve"> c</w:t>
            </w:r>
          </w:p>
        </w:tc>
        <w:tc>
          <w:tcPr>
            <w:tcW w:w="0" w:type="auto"/>
            <w:vAlign w:val="center"/>
          </w:tcPr>
          <w:p w14:paraId="3115F6D3"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9</w:t>
            </w:r>
          </w:p>
        </w:tc>
        <w:tc>
          <w:tcPr>
            <w:tcW w:w="0" w:type="auto"/>
            <w:vAlign w:val="center"/>
          </w:tcPr>
          <w:p w14:paraId="32AAC81B"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State the process for selecting sources of evidence (i.e., screening and eligibility) included in the scoping review.</w:t>
            </w:r>
          </w:p>
        </w:tc>
        <w:sdt>
          <w:sdtPr>
            <w:rPr>
              <w:rFonts w:ascii="Garamond" w:hAnsi="Garamond" w:cs="Arial"/>
              <w:sz w:val="20"/>
              <w:szCs w:val="20"/>
            </w:rPr>
            <w:id w:val="-2090377787"/>
            <w:placeholder>
              <w:docPart w:val="0A5342EDAB014E4DB1B2DDB6F09FF847"/>
            </w:placeholder>
          </w:sdtPr>
          <w:sdtContent>
            <w:sdt>
              <w:sdtPr>
                <w:rPr>
                  <w:rFonts w:ascii="Garamond" w:hAnsi="Garamond" w:cs="Arial"/>
                  <w:sz w:val="20"/>
                  <w:szCs w:val="20"/>
                </w:rPr>
                <w:id w:val="-713890604"/>
                <w:placeholder>
                  <w:docPart w:val="A72C4C43F0B50B439801CB57DEF84A0B"/>
                </w:placeholder>
              </w:sdtPr>
              <w:sdtContent>
                <w:tc>
                  <w:tcPr>
                    <w:tcW w:w="0" w:type="auto"/>
                    <w:vAlign w:val="center"/>
                  </w:tcPr>
                  <w:p w14:paraId="5CCB8A46" w14:textId="7A16EE10"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5B62F681" w14:textId="77777777" w:rsidTr="008C493F">
        <w:tc>
          <w:tcPr>
            <w:tcW w:w="0" w:type="auto"/>
            <w:vAlign w:val="center"/>
          </w:tcPr>
          <w:p w14:paraId="03B3B522" w14:textId="50047FEA" w:rsidR="0058197A" w:rsidRPr="004103C9" w:rsidRDefault="0058197A" w:rsidP="008C493F">
            <w:pPr>
              <w:ind w:left="180"/>
              <w:rPr>
                <w:rFonts w:ascii="Garamond" w:hAnsi="Garamond" w:cs="Arial"/>
                <w:sz w:val="20"/>
                <w:szCs w:val="20"/>
                <w:vertAlign w:val="superscript"/>
              </w:rPr>
            </w:pPr>
            <w:r w:rsidRPr="004103C9">
              <w:rPr>
                <w:rFonts w:ascii="Garamond" w:hAnsi="Garamond" w:cs="Arial"/>
                <w:sz w:val="20"/>
                <w:szCs w:val="20"/>
              </w:rPr>
              <w:t>Data charting process</w:t>
            </w:r>
            <w:r w:rsidR="00226399" w:rsidRPr="004103C9">
              <w:rPr>
                <w:rFonts w:ascii="Garamond" w:hAnsi="Garamond" w:cs="Arial"/>
                <w:sz w:val="20"/>
                <w:szCs w:val="20"/>
              </w:rPr>
              <w:t xml:space="preserve"> </w:t>
            </w:r>
            <w:r w:rsidR="00226399" w:rsidRPr="004103C9">
              <w:rPr>
                <w:rFonts w:ascii="Garamond" w:hAnsi="Garamond" w:cs="Arial"/>
                <w:sz w:val="20"/>
                <w:szCs w:val="20"/>
                <w:vertAlign w:val="superscript"/>
              </w:rPr>
              <w:t>d</w:t>
            </w:r>
          </w:p>
        </w:tc>
        <w:tc>
          <w:tcPr>
            <w:tcW w:w="0" w:type="auto"/>
            <w:vAlign w:val="center"/>
          </w:tcPr>
          <w:p w14:paraId="203896B8"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10</w:t>
            </w:r>
          </w:p>
        </w:tc>
        <w:tc>
          <w:tcPr>
            <w:tcW w:w="0" w:type="auto"/>
            <w:vAlign w:val="center"/>
          </w:tcPr>
          <w:p w14:paraId="35FAE19E"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Garamond" w:hAnsi="Garamond" w:cs="Arial"/>
              <w:sz w:val="20"/>
              <w:szCs w:val="20"/>
            </w:rPr>
            <w:id w:val="1943252725"/>
            <w:placeholder>
              <w:docPart w:val="0A5342EDAB014E4DB1B2DDB6F09FF847"/>
            </w:placeholder>
          </w:sdtPr>
          <w:sdtContent>
            <w:sdt>
              <w:sdtPr>
                <w:rPr>
                  <w:rFonts w:ascii="Garamond" w:hAnsi="Garamond" w:cs="Arial"/>
                  <w:sz w:val="20"/>
                  <w:szCs w:val="20"/>
                </w:rPr>
                <w:id w:val="1393697864"/>
                <w:placeholder>
                  <w:docPart w:val="B00392D11769FC4E9C19D6E45460869B"/>
                </w:placeholder>
              </w:sdtPr>
              <w:sdtContent>
                <w:tc>
                  <w:tcPr>
                    <w:tcW w:w="0" w:type="auto"/>
                    <w:vAlign w:val="center"/>
                  </w:tcPr>
                  <w:p w14:paraId="74AE3CE4" w14:textId="12662945"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769586D8" w14:textId="77777777" w:rsidTr="008C493F">
        <w:trPr>
          <w:trHeight w:val="260"/>
        </w:trPr>
        <w:tc>
          <w:tcPr>
            <w:tcW w:w="0" w:type="auto"/>
            <w:vAlign w:val="center"/>
          </w:tcPr>
          <w:p w14:paraId="7E97A07B"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Data items</w:t>
            </w:r>
          </w:p>
        </w:tc>
        <w:tc>
          <w:tcPr>
            <w:tcW w:w="0" w:type="auto"/>
            <w:vAlign w:val="center"/>
          </w:tcPr>
          <w:p w14:paraId="19F484EC"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11</w:t>
            </w:r>
          </w:p>
        </w:tc>
        <w:tc>
          <w:tcPr>
            <w:tcW w:w="0" w:type="auto"/>
            <w:vAlign w:val="center"/>
          </w:tcPr>
          <w:p w14:paraId="549C1D7C"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List and define all variables for which data were sought and any assumptions and simplifications made.</w:t>
            </w:r>
          </w:p>
        </w:tc>
        <w:sdt>
          <w:sdtPr>
            <w:rPr>
              <w:rFonts w:ascii="Garamond" w:hAnsi="Garamond" w:cs="Arial"/>
              <w:sz w:val="20"/>
              <w:szCs w:val="20"/>
            </w:rPr>
            <w:id w:val="667444934"/>
            <w:placeholder>
              <w:docPart w:val="0A5342EDAB014E4DB1B2DDB6F09FF847"/>
            </w:placeholder>
          </w:sdtPr>
          <w:sdtContent>
            <w:sdt>
              <w:sdtPr>
                <w:rPr>
                  <w:rFonts w:ascii="Garamond" w:hAnsi="Garamond" w:cs="Arial"/>
                  <w:sz w:val="20"/>
                  <w:szCs w:val="20"/>
                </w:rPr>
                <w:id w:val="-52466915"/>
                <w:placeholder>
                  <w:docPart w:val="0C93DAD8EA56934BACBF4B7C7FED415F"/>
                </w:placeholder>
              </w:sdtPr>
              <w:sdtContent>
                <w:tc>
                  <w:tcPr>
                    <w:tcW w:w="0" w:type="auto"/>
                    <w:vAlign w:val="center"/>
                  </w:tcPr>
                  <w:p w14:paraId="04241064" w14:textId="41B97F97"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312F1FEC" w14:textId="77777777" w:rsidTr="008C493F">
        <w:tc>
          <w:tcPr>
            <w:tcW w:w="0" w:type="auto"/>
            <w:vAlign w:val="center"/>
          </w:tcPr>
          <w:p w14:paraId="61630759" w14:textId="304C09F9" w:rsidR="0058197A" w:rsidRPr="004103C9" w:rsidRDefault="0058197A" w:rsidP="008C493F">
            <w:pPr>
              <w:ind w:left="180"/>
              <w:rPr>
                <w:rFonts w:ascii="Garamond" w:hAnsi="Garamond" w:cs="Arial"/>
                <w:sz w:val="20"/>
                <w:szCs w:val="20"/>
                <w:vertAlign w:val="superscript"/>
              </w:rPr>
            </w:pPr>
            <w:r w:rsidRPr="004103C9">
              <w:rPr>
                <w:rFonts w:ascii="Garamond" w:hAnsi="Garamond" w:cs="Arial"/>
                <w:sz w:val="20"/>
                <w:szCs w:val="20"/>
              </w:rPr>
              <w:t>Critical appraisal of individual sources of evidence</w:t>
            </w:r>
            <w:r w:rsidR="00226399" w:rsidRPr="004103C9">
              <w:rPr>
                <w:rFonts w:ascii="Garamond" w:hAnsi="Garamond" w:cs="Arial"/>
                <w:sz w:val="20"/>
                <w:szCs w:val="20"/>
              </w:rPr>
              <w:t xml:space="preserve"> </w:t>
            </w:r>
            <w:r w:rsidR="00226399" w:rsidRPr="004103C9">
              <w:rPr>
                <w:rFonts w:ascii="Garamond" w:hAnsi="Garamond" w:cs="Arial"/>
                <w:sz w:val="20"/>
                <w:szCs w:val="20"/>
                <w:vertAlign w:val="superscript"/>
              </w:rPr>
              <w:t>e</w:t>
            </w:r>
          </w:p>
        </w:tc>
        <w:tc>
          <w:tcPr>
            <w:tcW w:w="0" w:type="auto"/>
            <w:vAlign w:val="center"/>
          </w:tcPr>
          <w:p w14:paraId="2F1DDD57"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12</w:t>
            </w:r>
          </w:p>
        </w:tc>
        <w:tc>
          <w:tcPr>
            <w:tcW w:w="0" w:type="auto"/>
            <w:vAlign w:val="center"/>
          </w:tcPr>
          <w:p w14:paraId="27C11DAF"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If done, provide a rationale for conducting a critical appraisal of included sources of evidence; describe the methods used and how this information was used in any data synthesis (if appropriate).</w:t>
            </w:r>
          </w:p>
        </w:tc>
        <w:sdt>
          <w:sdtPr>
            <w:rPr>
              <w:rFonts w:ascii="Garamond" w:hAnsi="Garamond" w:cs="Arial"/>
              <w:sz w:val="20"/>
              <w:szCs w:val="20"/>
            </w:rPr>
            <w:id w:val="-336618198"/>
            <w:placeholder>
              <w:docPart w:val="0A5342EDAB014E4DB1B2DDB6F09FF847"/>
            </w:placeholder>
          </w:sdtPr>
          <w:sdtContent>
            <w:sdt>
              <w:sdtPr>
                <w:rPr>
                  <w:rFonts w:ascii="Garamond" w:hAnsi="Garamond" w:cs="Arial"/>
                  <w:sz w:val="20"/>
                  <w:szCs w:val="20"/>
                </w:rPr>
                <w:id w:val="198434738"/>
                <w:placeholder>
                  <w:docPart w:val="0A02DBB942A5154A80F778B968E61ED7"/>
                </w:placeholder>
              </w:sdtPr>
              <w:sdtContent>
                <w:tc>
                  <w:tcPr>
                    <w:tcW w:w="0" w:type="auto"/>
                    <w:vAlign w:val="center"/>
                  </w:tcPr>
                  <w:p w14:paraId="369C9C90" w14:textId="0AF218B3"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4DFCC2D6" w14:textId="77777777" w:rsidTr="008C493F">
        <w:tc>
          <w:tcPr>
            <w:tcW w:w="0" w:type="auto"/>
            <w:vAlign w:val="center"/>
          </w:tcPr>
          <w:p w14:paraId="77E871E1"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Synthesis of results</w:t>
            </w:r>
          </w:p>
        </w:tc>
        <w:tc>
          <w:tcPr>
            <w:tcW w:w="0" w:type="auto"/>
            <w:vAlign w:val="center"/>
          </w:tcPr>
          <w:p w14:paraId="2B65BA14"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13</w:t>
            </w:r>
          </w:p>
        </w:tc>
        <w:tc>
          <w:tcPr>
            <w:tcW w:w="0" w:type="auto"/>
            <w:vAlign w:val="center"/>
          </w:tcPr>
          <w:p w14:paraId="78A0561F"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Describe the methods of handling and summarizing the data that were charted.</w:t>
            </w:r>
          </w:p>
        </w:tc>
        <w:sdt>
          <w:sdtPr>
            <w:rPr>
              <w:rFonts w:ascii="Garamond" w:hAnsi="Garamond" w:cs="Arial"/>
              <w:sz w:val="20"/>
              <w:szCs w:val="20"/>
            </w:rPr>
            <w:id w:val="1751841620"/>
            <w:placeholder>
              <w:docPart w:val="0A5342EDAB014E4DB1B2DDB6F09FF847"/>
            </w:placeholder>
          </w:sdtPr>
          <w:sdtContent>
            <w:sdt>
              <w:sdtPr>
                <w:rPr>
                  <w:rFonts w:ascii="Garamond" w:hAnsi="Garamond" w:cs="Arial"/>
                  <w:sz w:val="20"/>
                  <w:szCs w:val="20"/>
                </w:rPr>
                <w:id w:val="-621303750"/>
                <w:placeholder>
                  <w:docPart w:val="609D633441CF214DB0947F6EE9D0E190"/>
                </w:placeholder>
              </w:sdtPr>
              <w:sdtContent>
                <w:tc>
                  <w:tcPr>
                    <w:tcW w:w="0" w:type="auto"/>
                    <w:vAlign w:val="center"/>
                  </w:tcPr>
                  <w:p w14:paraId="3A14E0B1" w14:textId="14A71FBD"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58197A" w:rsidRPr="004103C9" w14:paraId="3BE4E134" w14:textId="77777777" w:rsidTr="008C493F">
        <w:tc>
          <w:tcPr>
            <w:tcW w:w="0" w:type="auto"/>
            <w:gridSpan w:val="4"/>
            <w:shd w:val="clear" w:color="auto" w:fill="D9E2F3" w:themeFill="accent1" w:themeFillTint="33"/>
            <w:vAlign w:val="center"/>
          </w:tcPr>
          <w:p w14:paraId="74CB7217" w14:textId="77777777" w:rsidR="0058197A" w:rsidRPr="004103C9" w:rsidRDefault="0058197A" w:rsidP="008C493F">
            <w:pPr>
              <w:rPr>
                <w:rFonts w:ascii="Garamond" w:hAnsi="Garamond" w:cs="Arial"/>
                <w:b/>
                <w:sz w:val="20"/>
                <w:szCs w:val="20"/>
              </w:rPr>
            </w:pPr>
            <w:r w:rsidRPr="004103C9">
              <w:rPr>
                <w:rFonts w:ascii="Garamond" w:hAnsi="Garamond" w:cs="Arial"/>
                <w:b/>
                <w:sz w:val="20"/>
                <w:szCs w:val="20"/>
              </w:rPr>
              <w:t>RESULTS</w:t>
            </w:r>
          </w:p>
        </w:tc>
      </w:tr>
      <w:tr w:rsidR="007F5963" w:rsidRPr="004103C9" w14:paraId="29CC34F6" w14:textId="77777777" w:rsidTr="008C493F">
        <w:tc>
          <w:tcPr>
            <w:tcW w:w="0" w:type="auto"/>
            <w:vAlign w:val="center"/>
          </w:tcPr>
          <w:p w14:paraId="56A063AD"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lastRenderedPageBreak/>
              <w:t>Selection of sources of evidence</w:t>
            </w:r>
          </w:p>
        </w:tc>
        <w:tc>
          <w:tcPr>
            <w:tcW w:w="0" w:type="auto"/>
            <w:vAlign w:val="center"/>
          </w:tcPr>
          <w:p w14:paraId="621CD13E"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14</w:t>
            </w:r>
          </w:p>
        </w:tc>
        <w:tc>
          <w:tcPr>
            <w:tcW w:w="0" w:type="auto"/>
            <w:vAlign w:val="center"/>
          </w:tcPr>
          <w:p w14:paraId="069418DC"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Give numbers of sources of evidence screened, assessed for eligibility, and included in the review, with reasons for exclusions at each stage, ideally using a flow diagram.</w:t>
            </w:r>
          </w:p>
        </w:tc>
        <w:sdt>
          <w:sdtPr>
            <w:rPr>
              <w:rFonts w:ascii="Garamond" w:hAnsi="Garamond" w:cs="Arial"/>
              <w:sz w:val="20"/>
              <w:szCs w:val="20"/>
            </w:rPr>
            <w:id w:val="-83771692"/>
            <w:placeholder>
              <w:docPart w:val="0A5342EDAB014E4DB1B2DDB6F09FF847"/>
            </w:placeholder>
          </w:sdtPr>
          <w:sdtContent>
            <w:sdt>
              <w:sdtPr>
                <w:rPr>
                  <w:rFonts w:ascii="Garamond" w:hAnsi="Garamond" w:cs="Arial"/>
                  <w:sz w:val="20"/>
                  <w:szCs w:val="20"/>
                </w:rPr>
                <w:id w:val="-1454782763"/>
                <w:placeholder>
                  <w:docPart w:val="D6A22CF97434A24CB5A8A8D2BF83E59F"/>
                </w:placeholder>
              </w:sdtPr>
              <w:sdtContent>
                <w:tc>
                  <w:tcPr>
                    <w:tcW w:w="0" w:type="auto"/>
                    <w:vAlign w:val="center"/>
                  </w:tcPr>
                  <w:p w14:paraId="7A8A6185" w14:textId="1D962FC0"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01B1B0B8" w14:textId="77777777" w:rsidTr="008C493F">
        <w:tc>
          <w:tcPr>
            <w:tcW w:w="0" w:type="auto"/>
            <w:vAlign w:val="center"/>
          </w:tcPr>
          <w:p w14:paraId="1A188EC5"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Characteristics of sources of evidence</w:t>
            </w:r>
          </w:p>
        </w:tc>
        <w:tc>
          <w:tcPr>
            <w:tcW w:w="0" w:type="auto"/>
            <w:vAlign w:val="center"/>
          </w:tcPr>
          <w:p w14:paraId="3B29E765"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15</w:t>
            </w:r>
          </w:p>
        </w:tc>
        <w:tc>
          <w:tcPr>
            <w:tcW w:w="0" w:type="auto"/>
            <w:vAlign w:val="center"/>
          </w:tcPr>
          <w:p w14:paraId="519EE0A3"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For each source of evidence, present characteristics for which data were charted and provide the citations.</w:t>
            </w:r>
          </w:p>
        </w:tc>
        <w:sdt>
          <w:sdtPr>
            <w:rPr>
              <w:rFonts w:ascii="Garamond" w:hAnsi="Garamond" w:cs="Arial"/>
              <w:sz w:val="20"/>
              <w:szCs w:val="20"/>
            </w:rPr>
            <w:id w:val="-137040765"/>
            <w:placeholder>
              <w:docPart w:val="0A5342EDAB014E4DB1B2DDB6F09FF847"/>
            </w:placeholder>
          </w:sdtPr>
          <w:sdtContent>
            <w:sdt>
              <w:sdtPr>
                <w:rPr>
                  <w:rFonts w:ascii="Garamond" w:hAnsi="Garamond" w:cs="Arial"/>
                  <w:sz w:val="20"/>
                  <w:szCs w:val="20"/>
                </w:rPr>
                <w:id w:val="-761908163"/>
                <w:placeholder>
                  <w:docPart w:val="13054DFD9B5F6F4490B5642276880D78"/>
                </w:placeholder>
              </w:sdtPr>
              <w:sdtContent>
                <w:tc>
                  <w:tcPr>
                    <w:tcW w:w="0" w:type="auto"/>
                    <w:vAlign w:val="center"/>
                  </w:tcPr>
                  <w:p w14:paraId="571CA9FA" w14:textId="28E09964"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663AFB12" w14:textId="77777777" w:rsidTr="008C493F">
        <w:tc>
          <w:tcPr>
            <w:tcW w:w="0" w:type="auto"/>
            <w:vAlign w:val="center"/>
          </w:tcPr>
          <w:p w14:paraId="18D52E9B"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Critical appraisal within sources of evidence</w:t>
            </w:r>
          </w:p>
        </w:tc>
        <w:tc>
          <w:tcPr>
            <w:tcW w:w="0" w:type="auto"/>
            <w:vAlign w:val="center"/>
          </w:tcPr>
          <w:p w14:paraId="4569A6C9"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16</w:t>
            </w:r>
          </w:p>
        </w:tc>
        <w:tc>
          <w:tcPr>
            <w:tcW w:w="0" w:type="auto"/>
            <w:vAlign w:val="center"/>
          </w:tcPr>
          <w:p w14:paraId="01303987"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If done, present data on critical appraisal of included sources of evidence (see item 12).</w:t>
            </w:r>
          </w:p>
        </w:tc>
        <w:sdt>
          <w:sdtPr>
            <w:rPr>
              <w:rFonts w:ascii="Garamond" w:hAnsi="Garamond" w:cs="Arial"/>
              <w:sz w:val="20"/>
              <w:szCs w:val="20"/>
            </w:rPr>
            <w:id w:val="945268124"/>
            <w:placeholder>
              <w:docPart w:val="0A5342EDAB014E4DB1B2DDB6F09FF847"/>
            </w:placeholder>
          </w:sdtPr>
          <w:sdtContent>
            <w:sdt>
              <w:sdtPr>
                <w:rPr>
                  <w:rFonts w:ascii="Garamond" w:hAnsi="Garamond" w:cs="Arial"/>
                  <w:sz w:val="20"/>
                  <w:szCs w:val="20"/>
                </w:rPr>
                <w:id w:val="-1339226846"/>
                <w:placeholder>
                  <w:docPart w:val="80C5B87CA2BEDD498CE6B12F8F310C57"/>
                </w:placeholder>
              </w:sdtPr>
              <w:sdtContent>
                <w:tc>
                  <w:tcPr>
                    <w:tcW w:w="0" w:type="auto"/>
                    <w:vAlign w:val="center"/>
                  </w:tcPr>
                  <w:p w14:paraId="321B8E9D" w14:textId="10866027"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09A8A02F" w14:textId="77777777" w:rsidTr="008C493F">
        <w:tc>
          <w:tcPr>
            <w:tcW w:w="0" w:type="auto"/>
            <w:vAlign w:val="center"/>
          </w:tcPr>
          <w:p w14:paraId="7FBEC54D"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Results of individual sources of evidence</w:t>
            </w:r>
          </w:p>
        </w:tc>
        <w:tc>
          <w:tcPr>
            <w:tcW w:w="0" w:type="auto"/>
            <w:vAlign w:val="center"/>
          </w:tcPr>
          <w:p w14:paraId="54A428BC"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17</w:t>
            </w:r>
          </w:p>
        </w:tc>
        <w:tc>
          <w:tcPr>
            <w:tcW w:w="0" w:type="auto"/>
            <w:vAlign w:val="center"/>
          </w:tcPr>
          <w:p w14:paraId="38BBA79D"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For each included source of evidence, present the relevant data that were charted that relate to the review questions and objectives.</w:t>
            </w:r>
          </w:p>
        </w:tc>
        <w:sdt>
          <w:sdtPr>
            <w:rPr>
              <w:rFonts w:ascii="Garamond" w:hAnsi="Garamond" w:cs="Arial"/>
              <w:sz w:val="20"/>
              <w:szCs w:val="20"/>
            </w:rPr>
            <w:id w:val="-1628242984"/>
            <w:placeholder>
              <w:docPart w:val="0A5342EDAB014E4DB1B2DDB6F09FF847"/>
            </w:placeholder>
          </w:sdtPr>
          <w:sdtContent>
            <w:sdt>
              <w:sdtPr>
                <w:rPr>
                  <w:rFonts w:ascii="Garamond" w:hAnsi="Garamond" w:cs="Arial"/>
                  <w:sz w:val="20"/>
                  <w:szCs w:val="20"/>
                </w:rPr>
                <w:id w:val="1743447310"/>
                <w:placeholder>
                  <w:docPart w:val="3DF1E23E81C7214189FFE9B322BCE765"/>
                </w:placeholder>
              </w:sdtPr>
              <w:sdtContent>
                <w:tc>
                  <w:tcPr>
                    <w:tcW w:w="0" w:type="auto"/>
                    <w:vAlign w:val="center"/>
                  </w:tcPr>
                  <w:p w14:paraId="1219FA6B" w14:textId="521A1656"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3F814D22" w14:textId="77777777" w:rsidTr="008C493F">
        <w:tc>
          <w:tcPr>
            <w:tcW w:w="0" w:type="auto"/>
            <w:vAlign w:val="center"/>
          </w:tcPr>
          <w:p w14:paraId="2515DF3A"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Synthesis of results</w:t>
            </w:r>
          </w:p>
        </w:tc>
        <w:tc>
          <w:tcPr>
            <w:tcW w:w="0" w:type="auto"/>
            <w:vAlign w:val="center"/>
          </w:tcPr>
          <w:p w14:paraId="532177BB"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18</w:t>
            </w:r>
          </w:p>
        </w:tc>
        <w:tc>
          <w:tcPr>
            <w:tcW w:w="0" w:type="auto"/>
            <w:vAlign w:val="center"/>
          </w:tcPr>
          <w:p w14:paraId="45FB1B99"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Summarize and/or present the charting results as they relate to the review questions and objectives.</w:t>
            </w:r>
          </w:p>
        </w:tc>
        <w:sdt>
          <w:sdtPr>
            <w:rPr>
              <w:rFonts w:ascii="Garamond" w:hAnsi="Garamond" w:cs="Arial"/>
              <w:sz w:val="20"/>
              <w:szCs w:val="20"/>
            </w:rPr>
            <w:id w:val="547573417"/>
            <w:placeholder>
              <w:docPart w:val="0A5342EDAB014E4DB1B2DDB6F09FF847"/>
            </w:placeholder>
          </w:sdtPr>
          <w:sdtContent>
            <w:sdt>
              <w:sdtPr>
                <w:rPr>
                  <w:rFonts w:ascii="Garamond" w:hAnsi="Garamond" w:cs="Arial"/>
                  <w:sz w:val="20"/>
                  <w:szCs w:val="20"/>
                </w:rPr>
                <w:id w:val="94142339"/>
                <w:placeholder>
                  <w:docPart w:val="2CBC9F16CA17964B886B1EB6D324378E"/>
                </w:placeholder>
              </w:sdtPr>
              <w:sdtContent>
                <w:tc>
                  <w:tcPr>
                    <w:tcW w:w="0" w:type="auto"/>
                    <w:vAlign w:val="center"/>
                  </w:tcPr>
                  <w:p w14:paraId="4D5E8E2E" w14:textId="175B4184"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58197A" w:rsidRPr="004103C9" w14:paraId="5EC41567" w14:textId="77777777" w:rsidTr="008C493F">
        <w:tc>
          <w:tcPr>
            <w:tcW w:w="0" w:type="auto"/>
            <w:gridSpan w:val="4"/>
            <w:shd w:val="clear" w:color="auto" w:fill="D9E2F3" w:themeFill="accent1" w:themeFillTint="33"/>
            <w:vAlign w:val="center"/>
          </w:tcPr>
          <w:p w14:paraId="5E78E3B2" w14:textId="77777777" w:rsidR="0058197A" w:rsidRPr="004103C9" w:rsidRDefault="0058197A" w:rsidP="008C493F">
            <w:pPr>
              <w:rPr>
                <w:rFonts w:ascii="Garamond" w:hAnsi="Garamond" w:cs="Arial"/>
                <w:b/>
                <w:sz w:val="20"/>
                <w:szCs w:val="20"/>
              </w:rPr>
            </w:pPr>
            <w:r w:rsidRPr="004103C9">
              <w:rPr>
                <w:rFonts w:ascii="Garamond" w:hAnsi="Garamond" w:cs="Arial"/>
                <w:b/>
                <w:sz w:val="20"/>
                <w:szCs w:val="20"/>
              </w:rPr>
              <w:t>DISCUSSION</w:t>
            </w:r>
          </w:p>
        </w:tc>
      </w:tr>
      <w:tr w:rsidR="007F5963" w:rsidRPr="004103C9" w14:paraId="4D13D796" w14:textId="77777777" w:rsidTr="008C493F">
        <w:tc>
          <w:tcPr>
            <w:tcW w:w="0" w:type="auto"/>
            <w:vAlign w:val="center"/>
          </w:tcPr>
          <w:p w14:paraId="23760648"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Summary of evidence</w:t>
            </w:r>
          </w:p>
        </w:tc>
        <w:tc>
          <w:tcPr>
            <w:tcW w:w="0" w:type="auto"/>
            <w:vAlign w:val="center"/>
          </w:tcPr>
          <w:p w14:paraId="01DBC749"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19</w:t>
            </w:r>
          </w:p>
        </w:tc>
        <w:tc>
          <w:tcPr>
            <w:tcW w:w="0" w:type="auto"/>
            <w:vAlign w:val="center"/>
          </w:tcPr>
          <w:p w14:paraId="6778E7CD"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Summarize the main results (including an overview of concepts, themes, and types of evidence available), link to the review questions and objectives, and consider the relevance to key groups.</w:t>
            </w:r>
          </w:p>
        </w:tc>
        <w:sdt>
          <w:sdtPr>
            <w:rPr>
              <w:rFonts w:ascii="Garamond" w:hAnsi="Garamond" w:cs="Arial"/>
              <w:sz w:val="20"/>
              <w:szCs w:val="20"/>
            </w:rPr>
            <w:id w:val="1890606668"/>
            <w:placeholder>
              <w:docPart w:val="0A5342EDAB014E4DB1B2DDB6F09FF847"/>
            </w:placeholder>
          </w:sdtPr>
          <w:sdtContent>
            <w:sdt>
              <w:sdtPr>
                <w:rPr>
                  <w:rFonts w:ascii="Garamond" w:hAnsi="Garamond" w:cs="Arial"/>
                  <w:sz w:val="20"/>
                  <w:szCs w:val="20"/>
                </w:rPr>
                <w:id w:val="1453435578"/>
                <w:placeholder>
                  <w:docPart w:val="88860FAB44BEB6439F558C699DCE8CAE"/>
                </w:placeholder>
              </w:sdtPr>
              <w:sdtContent>
                <w:tc>
                  <w:tcPr>
                    <w:tcW w:w="0" w:type="auto"/>
                    <w:vAlign w:val="center"/>
                  </w:tcPr>
                  <w:p w14:paraId="24618ABA" w14:textId="79FD7E4D"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2BDDDCFC" w14:textId="77777777" w:rsidTr="008C493F">
        <w:tc>
          <w:tcPr>
            <w:tcW w:w="0" w:type="auto"/>
            <w:vAlign w:val="center"/>
          </w:tcPr>
          <w:p w14:paraId="0D42836A"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Limitations</w:t>
            </w:r>
          </w:p>
        </w:tc>
        <w:tc>
          <w:tcPr>
            <w:tcW w:w="0" w:type="auto"/>
            <w:vAlign w:val="center"/>
          </w:tcPr>
          <w:p w14:paraId="4BB83EE4"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20</w:t>
            </w:r>
          </w:p>
        </w:tc>
        <w:tc>
          <w:tcPr>
            <w:tcW w:w="0" w:type="auto"/>
            <w:vAlign w:val="center"/>
          </w:tcPr>
          <w:p w14:paraId="7651924F" w14:textId="77777777" w:rsidR="0058197A" w:rsidRPr="004103C9" w:rsidRDefault="0058197A" w:rsidP="008C493F">
            <w:pPr>
              <w:rPr>
                <w:rFonts w:ascii="Garamond" w:hAnsi="Garamond" w:cs="Arial"/>
                <w:b/>
                <w:i/>
                <w:sz w:val="20"/>
                <w:szCs w:val="20"/>
              </w:rPr>
            </w:pPr>
            <w:r w:rsidRPr="004103C9">
              <w:rPr>
                <w:rFonts w:ascii="Garamond" w:hAnsi="Garamond" w:cs="Arial"/>
                <w:sz w:val="20"/>
                <w:szCs w:val="20"/>
              </w:rPr>
              <w:t>Discuss the limitations of the scoping review process.</w:t>
            </w:r>
          </w:p>
        </w:tc>
        <w:sdt>
          <w:sdtPr>
            <w:rPr>
              <w:rFonts w:ascii="Garamond" w:hAnsi="Garamond" w:cs="Arial"/>
              <w:sz w:val="20"/>
              <w:szCs w:val="20"/>
            </w:rPr>
            <w:id w:val="-1476291050"/>
            <w:placeholder>
              <w:docPart w:val="0A5342EDAB014E4DB1B2DDB6F09FF847"/>
            </w:placeholder>
          </w:sdtPr>
          <w:sdtContent>
            <w:sdt>
              <w:sdtPr>
                <w:rPr>
                  <w:rFonts w:ascii="Garamond" w:hAnsi="Garamond" w:cs="Arial"/>
                  <w:sz w:val="20"/>
                  <w:szCs w:val="20"/>
                </w:rPr>
                <w:id w:val="-2061157089"/>
                <w:placeholder>
                  <w:docPart w:val="71B18718F08D8945BB6396ECC3A0B4B2"/>
                </w:placeholder>
              </w:sdtPr>
              <w:sdtContent>
                <w:tc>
                  <w:tcPr>
                    <w:tcW w:w="0" w:type="auto"/>
                    <w:vAlign w:val="center"/>
                  </w:tcPr>
                  <w:p w14:paraId="3266C69A" w14:textId="1302AE6A"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7F5963" w:rsidRPr="004103C9" w14:paraId="4770A27B" w14:textId="77777777" w:rsidTr="008C493F">
        <w:tc>
          <w:tcPr>
            <w:tcW w:w="0" w:type="auto"/>
            <w:vAlign w:val="center"/>
          </w:tcPr>
          <w:p w14:paraId="79737D9E"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Conclusions</w:t>
            </w:r>
          </w:p>
        </w:tc>
        <w:tc>
          <w:tcPr>
            <w:tcW w:w="0" w:type="auto"/>
            <w:vAlign w:val="center"/>
          </w:tcPr>
          <w:p w14:paraId="5EA720F0"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21</w:t>
            </w:r>
          </w:p>
        </w:tc>
        <w:tc>
          <w:tcPr>
            <w:tcW w:w="0" w:type="auto"/>
            <w:vAlign w:val="center"/>
          </w:tcPr>
          <w:p w14:paraId="4CA791D8"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Provide a general interpretation of the results with respect to the review questions and objectives, as well as potential implications and/or next steps.</w:t>
            </w:r>
          </w:p>
        </w:tc>
        <w:sdt>
          <w:sdtPr>
            <w:rPr>
              <w:rFonts w:ascii="Garamond" w:hAnsi="Garamond" w:cs="Arial"/>
              <w:sz w:val="20"/>
              <w:szCs w:val="20"/>
            </w:rPr>
            <w:id w:val="-1052302124"/>
            <w:placeholder>
              <w:docPart w:val="0A5342EDAB014E4DB1B2DDB6F09FF847"/>
            </w:placeholder>
          </w:sdtPr>
          <w:sdtContent>
            <w:sdt>
              <w:sdtPr>
                <w:rPr>
                  <w:rFonts w:ascii="Garamond" w:hAnsi="Garamond" w:cs="Arial"/>
                  <w:sz w:val="20"/>
                  <w:szCs w:val="20"/>
                </w:rPr>
                <w:id w:val="227891960"/>
                <w:placeholder>
                  <w:docPart w:val="6017307C4FF69647B9B0B82CB9455616"/>
                </w:placeholder>
              </w:sdtPr>
              <w:sdtContent>
                <w:tc>
                  <w:tcPr>
                    <w:tcW w:w="0" w:type="auto"/>
                    <w:vAlign w:val="center"/>
                  </w:tcPr>
                  <w:p w14:paraId="5392F292" w14:textId="1F5E8C94"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r w:rsidR="0058197A" w:rsidRPr="004103C9" w14:paraId="3711E209" w14:textId="77777777" w:rsidTr="008C493F">
        <w:tc>
          <w:tcPr>
            <w:tcW w:w="0" w:type="auto"/>
            <w:gridSpan w:val="4"/>
            <w:shd w:val="clear" w:color="auto" w:fill="D9E2F3" w:themeFill="accent1" w:themeFillTint="33"/>
            <w:vAlign w:val="center"/>
          </w:tcPr>
          <w:p w14:paraId="4716218C" w14:textId="77777777" w:rsidR="0058197A" w:rsidRPr="004103C9" w:rsidRDefault="0058197A" w:rsidP="008C493F">
            <w:pPr>
              <w:rPr>
                <w:rFonts w:ascii="Garamond" w:hAnsi="Garamond" w:cs="Arial"/>
                <w:b/>
                <w:sz w:val="20"/>
                <w:szCs w:val="20"/>
              </w:rPr>
            </w:pPr>
            <w:r w:rsidRPr="004103C9">
              <w:rPr>
                <w:rFonts w:ascii="Garamond" w:hAnsi="Garamond" w:cs="Arial"/>
                <w:b/>
                <w:sz w:val="20"/>
                <w:szCs w:val="20"/>
              </w:rPr>
              <w:t>FUNDING</w:t>
            </w:r>
          </w:p>
        </w:tc>
      </w:tr>
      <w:tr w:rsidR="007F5963" w:rsidRPr="004103C9" w14:paraId="10998554" w14:textId="77777777" w:rsidTr="008C493F">
        <w:tc>
          <w:tcPr>
            <w:tcW w:w="0" w:type="auto"/>
            <w:vAlign w:val="center"/>
          </w:tcPr>
          <w:p w14:paraId="44193582" w14:textId="77777777" w:rsidR="0058197A" w:rsidRPr="004103C9" w:rsidRDefault="0058197A" w:rsidP="008C493F">
            <w:pPr>
              <w:ind w:left="180"/>
              <w:rPr>
                <w:rFonts w:ascii="Garamond" w:hAnsi="Garamond" w:cs="Arial"/>
                <w:sz w:val="20"/>
                <w:szCs w:val="20"/>
              </w:rPr>
            </w:pPr>
            <w:r w:rsidRPr="004103C9">
              <w:rPr>
                <w:rFonts w:ascii="Garamond" w:hAnsi="Garamond" w:cs="Arial"/>
                <w:sz w:val="20"/>
                <w:szCs w:val="20"/>
              </w:rPr>
              <w:t>Funding</w:t>
            </w:r>
          </w:p>
        </w:tc>
        <w:tc>
          <w:tcPr>
            <w:tcW w:w="0" w:type="auto"/>
            <w:vAlign w:val="center"/>
          </w:tcPr>
          <w:p w14:paraId="16268596" w14:textId="77777777" w:rsidR="0058197A" w:rsidRPr="004103C9" w:rsidRDefault="0058197A" w:rsidP="008C493F">
            <w:pPr>
              <w:jc w:val="center"/>
              <w:rPr>
                <w:rFonts w:ascii="Garamond" w:hAnsi="Garamond" w:cs="Arial"/>
                <w:sz w:val="20"/>
                <w:szCs w:val="20"/>
              </w:rPr>
            </w:pPr>
            <w:r w:rsidRPr="004103C9">
              <w:rPr>
                <w:rFonts w:ascii="Garamond" w:hAnsi="Garamond" w:cs="Arial"/>
                <w:sz w:val="20"/>
                <w:szCs w:val="20"/>
              </w:rPr>
              <w:t>22</w:t>
            </w:r>
          </w:p>
        </w:tc>
        <w:tc>
          <w:tcPr>
            <w:tcW w:w="0" w:type="auto"/>
            <w:vAlign w:val="center"/>
          </w:tcPr>
          <w:p w14:paraId="5EDF784C" w14:textId="77777777" w:rsidR="0058197A" w:rsidRPr="004103C9" w:rsidRDefault="0058197A" w:rsidP="008C493F">
            <w:pPr>
              <w:rPr>
                <w:rFonts w:ascii="Garamond" w:hAnsi="Garamond" w:cs="Arial"/>
                <w:sz w:val="20"/>
                <w:szCs w:val="20"/>
              </w:rPr>
            </w:pPr>
            <w:r w:rsidRPr="004103C9">
              <w:rPr>
                <w:rFonts w:ascii="Garamond" w:hAnsi="Garamond" w:cs="Arial"/>
                <w:sz w:val="20"/>
                <w:szCs w:val="20"/>
              </w:rPr>
              <w:t>Describe sources of funding for the included sources of evidence, as well as sources of funding for the scoping review. Describe the role of the funders of the scoping review.</w:t>
            </w:r>
          </w:p>
        </w:tc>
        <w:sdt>
          <w:sdtPr>
            <w:rPr>
              <w:rFonts w:ascii="Garamond" w:hAnsi="Garamond" w:cs="Arial"/>
              <w:sz w:val="20"/>
              <w:szCs w:val="20"/>
            </w:rPr>
            <w:id w:val="-1660921886"/>
            <w:placeholder>
              <w:docPart w:val="0A5342EDAB014E4DB1B2DDB6F09FF847"/>
            </w:placeholder>
          </w:sdtPr>
          <w:sdtContent>
            <w:sdt>
              <w:sdtPr>
                <w:rPr>
                  <w:rFonts w:ascii="Garamond" w:hAnsi="Garamond" w:cs="Arial"/>
                  <w:sz w:val="20"/>
                  <w:szCs w:val="20"/>
                </w:rPr>
                <w:id w:val="90208063"/>
                <w:placeholder>
                  <w:docPart w:val="82461BBA02F4DC4C99484A899AB59D6F"/>
                </w:placeholder>
              </w:sdtPr>
              <w:sdtContent>
                <w:tc>
                  <w:tcPr>
                    <w:tcW w:w="0" w:type="auto"/>
                    <w:vAlign w:val="center"/>
                  </w:tcPr>
                  <w:p w14:paraId="3E16ED47" w14:textId="022F3C8A" w:rsidR="0058197A" w:rsidRPr="004103C9" w:rsidRDefault="0016251C" w:rsidP="0016251C">
                    <w:pPr>
                      <w:jc w:val="center"/>
                      <w:rPr>
                        <w:rFonts w:ascii="Garamond" w:hAnsi="Garamond" w:cs="Arial"/>
                        <w:sz w:val="20"/>
                        <w:szCs w:val="20"/>
                      </w:rPr>
                    </w:pPr>
                    <w:r w:rsidRPr="004103C9">
                      <w:rPr>
                        <w:rFonts w:ascii="Segoe UI Symbol" w:hAnsi="Segoe UI Symbol" w:cs="Segoe UI Symbol"/>
                        <w:sz w:val="20"/>
                        <w:szCs w:val="20"/>
                      </w:rPr>
                      <w:t>✓</w:t>
                    </w:r>
                  </w:p>
                </w:tc>
              </w:sdtContent>
            </w:sdt>
          </w:sdtContent>
        </w:sdt>
      </w:tr>
    </w:tbl>
    <w:p w14:paraId="186090FE" w14:textId="7633B3D8" w:rsidR="00226399" w:rsidRPr="004103C9" w:rsidRDefault="00226399" w:rsidP="00226399">
      <w:pPr>
        <w:rPr>
          <w:rFonts w:ascii="Garamond" w:hAnsi="Garamond" w:cs="Arial"/>
          <w:sz w:val="20"/>
          <w:szCs w:val="20"/>
        </w:rPr>
      </w:pPr>
      <w:proofErr w:type="spellStart"/>
      <w:r w:rsidRPr="004103C9">
        <w:rPr>
          <w:rFonts w:ascii="Garamond" w:hAnsi="Garamond" w:cs="Arial"/>
          <w:sz w:val="20"/>
          <w:szCs w:val="20"/>
          <w:vertAlign w:val="superscript"/>
        </w:rPr>
        <w:t>a</w:t>
      </w:r>
      <w:proofErr w:type="spellEnd"/>
      <w:r w:rsidRPr="004103C9">
        <w:rPr>
          <w:rFonts w:ascii="Garamond" w:hAnsi="Garamond" w:cs="Arial"/>
          <w:sz w:val="20"/>
          <w:szCs w:val="20"/>
          <w:vertAlign w:val="superscript"/>
        </w:rPr>
        <w:t xml:space="preserve"> </w:t>
      </w:r>
      <w:r w:rsidRPr="004103C9">
        <w:rPr>
          <w:rFonts w:ascii="Garamond" w:hAnsi="Garamond" w:cs="Arial"/>
          <w:sz w:val="20"/>
          <w:szCs w:val="20"/>
        </w:rPr>
        <w:t xml:space="preserve">Adapted From </w:t>
      </w:r>
      <w:bookmarkStart w:id="0" w:name="_Hlk141270026"/>
      <w:proofErr w:type="spellStart"/>
      <w:r w:rsidRPr="004103C9">
        <w:rPr>
          <w:rFonts w:ascii="Garamond" w:hAnsi="Garamond" w:cs="Arial"/>
          <w:sz w:val="20"/>
          <w:szCs w:val="20"/>
        </w:rPr>
        <w:t>Tricco</w:t>
      </w:r>
      <w:proofErr w:type="spellEnd"/>
      <w:r w:rsidRPr="004103C9">
        <w:rPr>
          <w:rFonts w:ascii="Garamond" w:hAnsi="Garamond" w:cs="Arial"/>
          <w:sz w:val="20"/>
          <w:szCs w:val="20"/>
        </w:rPr>
        <w:t xml:space="preserve"> AC, Lillie E, Zarin W, O'Brien KK, Colquhoun H, </w:t>
      </w:r>
      <w:proofErr w:type="spellStart"/>
      <w:r w:rsidRPr="004103C9">
        <w:rPr>
          <w:rFonts w:ascii="Garamond" w:hAnsi="Garamond" w:cs="Arial"/>
          <w:sz w:val="20"/>
          <w:szCs w:val="20"/>
        </w:rPr>
        <w:t>Levac</w:t>
      </w:r>
      <w:proofErr w:type="spellEnd"/>
      <w:r w:rsidRPr="004103C9">
        <w:rPr>
          <w:rFonts w:ascii="Garamond" w:hAnsi="Garamond" w:cs="Arial"/>
          <w:sz w:val="20"/>
          <w:szCs w:val="20"/>
        </w:rPr>
        <w:t xml:space="preserve"> D, et al. PRISMA Extension for Scoping Reviews (</w:t>
      </w:r>
      <w:proofErr w:type="spellStart"/>
      <w:r w:rsidRPr="004103C9">
        <w:rPr>
          <w:rFonts w:ascii="Garamond" w:hAnsi="Garamond" w:cs="Arial"/>
          <w:sz w:val="20"/>
          <w:szCs w:val="20"/>
        </w:rPr>
        <w:t>PRISMAScR</w:t>
      </w:r>
      <w:proofErr w:type="spellEnd"/>
      <w:r w:rsidRPr="004103C9">
        <w:rPr>
          <w:rFonts w:ascii="Garamond" w:hAnsi="Garamond" w:cs="Arial"/>
          <w:sz w:val="20"/>
          <w:szCs w:val="20"/>
        </w:rPr>
        <w:t xml:space="preserve">): Checklist and Explanation. Ann Intern Med. 2018;169:467–473. </w:t>
      </w:r>
      <w:proofErr w:type="spellStart"/>
      <w:r w:rsidRPr="0034311A">
        <w:rPr>
          <w:rFonts w:ascii="Garamond" w:hAnsi="Garamond" w:cs="Arial"/>
          <w:iCs/>
          <w:sz w:val="20"/>
          <w:szCs w:val="20"/>
        </w:rPr>
        <w:t>doi</w:t>
      </w:r>
      <w:proofErr w:type="spellEnd"/>
      <w:r w:rsidRPr="0034311A">
        <w:rPr>
          <w:rFonts w:ascii="Garamond" w:hAnsi="Garamond" w:cs="Arial"/>
          <w:iCs/>
          <w:sz w:val="20"/>
          <w:szCs w:val="20"/>
        </w:rPr>
        <w:t>: 10.7326/M18-0850</w:t>
      </w:r>
      <w:r w:rsidRPr="004103C9">
        <w:rPr>
          <w:rFonts w:ascii="Garamond" w:hAnsi="Garamond" w:cs="Arial"/>
          <w:sz w:val="20"/>
          <w:szCs w:val="20"/>
        </w:rPr>
        <w:t xml:space="preserve">. </w:t>
      </w:r>
      <w:bookmarkEnd w:id="0"/>
      <w:r w:rsidRPr="004103C9">
        <w:rPr>
          <w:rFonts w:ascii="Garamond" w:hAnsi="Garamond" w:cs="Arial"/>
          <w:sz w:val="20"/>
          <w:szCs w:val="20"/>
        </w:rPr>
        <w:t xml:space="preserve">Check marks are shown instead of page numbers, as final pagination will change upon publication. A paginated checklist may be obtained from the corresponding author upon request. </w:t>
      </w:r>
    </w:p>
    <w:p w14:paraId="4DF5DF53" w14:textId="04CEED42" w:rsidR="0058197A" w:rsidRPr="004103C9" w:rsidRDefault="00226399" w:rsidP="0058197A">
      <w:pPr>
        <w:rPr>
          <w:rFonts w:ascii="Garamond" w:hAnsi="Garamond" w:cs="Arial"/>
          <w:sz w:val="20"/>
          <w:szCs w:val="20"/>
        </w:rPr>
      </w:pPr>
      <w:r w:rsidRPr="004103C9">
        <w:rPr>
          <w:rFonts w:ascii="Garamond" w:hAnsi="Garamond" w:cs="Arial"/>
          <w:sz w:val="20"/>
          <w:szCs w:val="20"/>
          <w:vertAlign w:val="superscript"/>
        </w:rPr>
        <w:t xml:space="preserve">b </w:t>
      </w:r>
      <w:r w:rsidR="0058197A" w:rsidRPr="004103C9">
        <w:rPr>
          <w:rFonts w:ascii="Garamond" w:hAnsi="Garamond" w:cs="Arial"/>
          <w:sz w:val="20"/>
          <w:szCs w:val="20"/>
        </w:rPr>
        <w:t xml:space="preserve">Where </w:t>
      </w:r>
      <w:r w:rsidR="0058197A" w:rsidRPr="004103C9">
        <w:rPr>
          <w:rFonts w:ascii="Garamond" w:hAnsi="Garamond" w:cs="Arial"/>
          <w:i/>
          <w:sz w:val="20"/>
          <w:szCs w:val="20"/>
        </w:rPr>
        <w:t>sources of evidence</w:t>
      </w:r>
      <w:r w:rsidR="0058197A" w:rsidRPr="004103C9">
        <w:rPr>
          <w:rFonts w:ascii="Garamond" w:hAnsi="Garamond" w:cs="Arial"/>
          <w:sz w:val="20"/>
          <w:szCs w:val="20"/>
        </w:rPr>
        <w:t xml:space="preserve"> (see footnote</w:t>
      </w:r>
      <w:r w:rsidR="006D7829" w:rsidRPr="004103C9">
        <w:rPr>
          <w:rFonts w:ascii="Garamond" w:hAnsi="Garamond" w:cs="Arial"/>
          <w:sz w:val="20"/>
          <w:szCs w:val="20"/>
        </w:rPr>
        <w:t xml:space="preserve"> c</w:t>
      </w:r>
      <w:r w:rsidR="0058197A" w:rsidRPr="004103C9">
        <w:rPr>
          <w:rFonts w:ascii="Garamond" w:hAnsi="Garamond" w:cs="Arial"/>
          <w:sz w:val="20"/>
          <w:szCs w:val="20"/>
        </w:rPr>
        <w:t xml:space="preserve">) are compiled from, such as bibliographic databases, social media platforms, and </w:t>
      </w:r>
      <w:r w:rsidR="004103C9">
        <w:rPr>
          <w:rFonts w:ascii="Garamond" w:hAnsi="Garamond" w:cs="Arial"/>
          <w:sz w:val="20"/>
          <w:szCs w:val="20"/>
        </w:rPr>
        <w:t>w</w:t>
      </w:r>
      <w:r w:rsidR="0058197A" w:rsidRPr="004103C9">
        <w:rPr>
          <w:rFonts w:ascii="Garamond" w:hAnsi="Garamond" w:cs="Arial"/>
          <w:sz w:val="20"/>
          <w:szCs w:val="20"/>
        </w:rPr>
        <w:t>ebsites.</w:t>
      </w:r>
    </w:p>
    <w:p w14:paraId="6C855E13" w14:textId="0ADE8AF3" w:rsidR="0058197A" w:rsidRPr="004103C9" w:rsidRDefault="00226399" w:rsidP="0058197A">
      <w:pPr>
        <w:rPr>
          <w:rFonts w:ascii="Garamond" w:hAnsi="Garamond" w:cs="Arial"/>
          <w:sz w:val="20"/>
          <w:szCs w:val="20"/>
        </w:rPr>
      </w:pPr>
      <w:r w:rsidRPr="004103C9">
        <w:rPr>
          <w:rFonts w:ascii="Garamond" w:hAnsi="Garamond" w:cs="Arial"/>
          <w:sz w:val="20"/>
          <w:szCs w:val="20"/>
          <w:vertAlign w:val="superscript"/>
        </w:rPr>
        <w:t xml:space="preserve">c </w:t>
      </w:r>
      <w:r w:rsidR="0058197A" w:rsidRPr="004103C9">
        <w:rPr>
          <w:rFonts w:ascii="Garamond" w:hAnsi="Garamond" w:cs="Arial"/>
          <w:sz w:val="20"/>
          <w:szCs w:val="20"/>
        </w:rPr>
        <w:t xml:space="preserve">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0058197A" w:rsidRPr="004103C9">
        <w:rPr>
          <w:rFonts w:ascii="Garamond" w:hAnsi="Garamond" w:cs="Arial"/>
          <w:i/>
          <w:sz w:val="20"/>
          <w:szCs w:val="20"/>
        </w:rPr>
        <w:t>information sources</w:t>
      </w:r>
      <w:r w:rsidR="0058197A" w:rsidRPr="004103C9">
        <w:rPr>
          <w:rFonts w:ascii="Garamond" w:hAnsi="Garamond" w:cs="Arial"/>
          <w:sz w:val="20"/>
          <w:szCs w:val="20"/>
        </w:rPr>
        <w:t xml:space="preserve"> (see footnote</w:t>
      </w:r>
      <w:r w:rsidR="006D7829" w:rsidRPr="004103C9">
        <w:rPr>
          <w:rFonts w:ascii="Garamond" w:hAnsi="Garamond" w:cs="Arial"/>
          <w:sz w:val="20"/>
          <w:szCs w:val="20"/>
        </w:rPr>
        <w:t xml:space="preserve"> b</w:t>
      </w:r>
      <w:r w:rsidR="0058197A" w:rsidRPr="004103C9">
        <w:rPr>
          <w:rFonts w:ascii="Garamond" w:hAnsi="Garamond" w:cs="Arial"/>
          <w:sz w:val="20"/>
          <w:szCs w:val="20"/>
        </w:rPr>
        <w:t>).</w:t>
      </w:r>
    </w:p>
    <w:p w14:paraId="5376E075" w14:textId="6B07F782" w:rsidR="0058197A" w:rsidRPr="004103C9" w:rsidRDefault="00226399" w:rsidP="0058197A">
      <w:pPr>
        <w:rPr>
          <w:rFonts w:ascii="Garamond" w:hAnsi="Garamond" w:cs="Arial"/>
          <w:sz w:val="20"/>
          <w:szCs w:val="20"/>
        </w:rPr>
      </w:pPr>
      <w:r w:rsidRPr="004103C9">
        <w:rPr>
          <w:rFonts w:ascii="Garamond" w:hAnsi="Garamond" w:cs="Arial"/>
          <w:sz w:val="20"/>
          <w:szCs w:val="20"/>
          <w:vertAlign w:val="superscript"/>
        </w:rPr>
        <w:t xml:space="preserve">d </w:t>
      </w:r>
      <w:r w:rsidR="0058197A" w:rsidRPr="004103C9">
        <w:rPr>
          <w:rFonts w:ascii="Garamond" w:hAnsi="Garamond" w:cs="Arial"/>
          <w:sz w:val="20"/>
          <w:szCs w:val="20"/>
        </w:rPr>
        <w:t xml:space="preserve">The frameworks </w:t>
      </w:r>
      <w:commentRangeStart w:id="1"/>
      <w:r w:rsidR="0058197A" w:rsidRPr="004103C9">
        <w:rPr>
          <w:rFonts w:ascii="Garamond" w:hAnsi="Garamond" w:cs="Arial"/>
          <w:sz w:val="20"/>
          <w:szCs w:val="20"/>
        </w:rPr>
        <w:t xml:space="preserve">by Arksey and O’Malley and </w:t>
      </w:r>
      <w:proofErr w:type="spellStart"/>
      <w:r w:rsidR="0058197A" w:rsidRPr="004103C9">
        <w:rPr>
          <w:rFonts w:ascii="Garamond" w:hAnsi="Garamond" w:cs="Arial"/>
          <w:sz w:val="20"/>
          <w:szCs w:val="20"/>
        </w:rPr>
        <w:t>Levac</w:t>
      </w:r>
      <w:proofErr w:type="spellEnd"/>
      <w:r w:rsidR="0058197A" w:rsidRPr="004103C9">
        <w:rPr>
          <w:rFonts w:ascii="Garamond" w:hAnsi="Garamond" w:cs="Arial"/>
          <w:sz w:val="20"/>
          <w:szCs w:val="20"/>
        </w:rPr>
        <w:t xml:space="preserve"> and colleagues and the JBI guidance refer to the process of data extraction in a scoping review as data charting</w:t>
      </w:r>
      <w:r w:rsidR="0058197A" w:rsidRPr="004103C9">
        <w:rPr>
          <w:rFonts w:ascii="Garamond" w:hAnsi="Garamond" w:cs="Arial"/>
          <w:i/>
          <w:sz w:val="20"/>
          <w:szCs w:val="20"/>
        </w:rPr>
        <w:t>.</w:t>
      </w:r>
      <w:commentRangeEnd w:id="1"/>
      <w:r w:rsidR="00180A6E" w:rsidRPr="004103C9">
        <w:rPr>
          <w:rStyle w:val="CommentReference"/>
          <w:rFonts w:ascii="Garamond" w:hAnsi="Garamond"/>
          <w:sz w:val="20"/>
          <w:szCs w:val="20"/>
        </w:rPr>
        <w:commentReference w:id="1"/>
      </w:r>
    </w:p>
    <w:p w14:paraId="128DD587" w14:textId="1FED60B2" w:rsidR="0058197A" w:rsidRPr="004103C9" w:rsidRDefault="006D7829" w:rsidP="0058197A">
      <w:pPr>
        <w:rPr>
          <w:rFonts w:ascii="Garamond" w:hAnsi="Garamond" w:cs="Arial"/>
          <w:sz w:val="20"/>
          <w:szCs w:val="20"/>
        </w:rPr>
      </w:pPr>
      <w:r w:rsidRPr="004103C9">
        <w:rPr>
          <w:rFonts w:ascii="Garamond" w:hAnsi="Garamond" w:cs="Arial"/>
          <w:sz w:val="20"/>
          <w:szCs w:val="20"/>
          <w:vertAlign w:val="superscript"/>
        </w:rPr>
        <w:t xml:space="preserve">e </w:t>
      </w:r>
      <w:r w:rsidR="0058197A" w:rsidRPr="004103C9">
        <w:rPr>
          <w:rFonts w:ascii="Garamond" w:hAnsi="Garamond" w:cs="Arial"/>
          <w:sz w:val="20"/>
          <w:szCs w:val="20"/>
        </w:rPr>
        <w:t xml:space="preserve">The process of systematically examining research evidence to assess its validity, results, and relevance before using it to inform a decision. </w:t>
      </w:r>
    </w:p>
    <w:p w14:paraId="70A34010" w14:textId="25915A5C" w:rsidR="00180A6E" w:rsidRPr="004103C9" w:rsidRDefault="00180A6E" w:rsidP="0058197A">
      <w:pPr>
        <w:rPr>
          <w:rFonts w:ascii="Garamond" w:hAnsi="Garamond" w:cs="Arial"/>
          <w:sz w:val="20"/>
          <w:szCs w:val="20"/>
        </w:rPr>
      </w:pPr>
    </w:p>
    <w:p w14:paraId="54443378" w14:textId="77777777" w:rsidR="00180A6E" w:rsidRPr="004103C9" w:rsidRDefault="00180A6E" w:rsidP="0058197A">
      <w:pPr>
        <w:rPr>
          <w:rFonts w:ascii="Garamond" w:hAnsi="Garamond" w:cs="Arial"/>
          <w:sz w:val="20"/>
          <w:szCs w:val="20"/>
        </w:rPr>
      </w:pPr>
    </w:p>
    <w:p w14:paraId="6CF21352" w14:textId="7CA40BC3" w:rsidR="00180A6E" w:rsidRPr="004103C9" w:rsidRDefault="00180A6E" w:rsidP="0058197A">
      <w:pPr>
        <w:rPr>
          <w:rFonts w:ascii="Garamond" w:hAnsi="Garamond" w:cs="Arial"/>
          <w:b/>
          <w:bCs/>
          <w:sz w:val="20"/>
          <w:szCs w:val="20"/>
        </w:rPr>
      </w:pPr>
      <w:r w:rsidRPr="004103C9">
        <w:rPr>
          <w:rFonts w:ascii="Garamond" w:hAnsi="Garamond" w:cs="Arial"/>
          <w:b/>
          <w:bCs/>
          <w:sz w:val="20"/>
          <w:szCs w:val="20"/>
        </w:rPr>
        <w:t>References</w:t>
      </w:r>
    </w:p>
    <w:p w14:paraId="3C643306" w14:textId="2574F64F" w:rsidR="00180A6E" w:rsidRPr="004103C9" w:rsidRDefault="00180A6E" w:rsidP="00180A6E">
      <w:pPr>
        <w:spacing w:after="80"/>
        <w:ind w:left="432" w:hanging="432"/>
        <w:rPr>
          <w:rStyle w:val="Hyperlink"/>
          <w:rFonts w:ascii="Garamond" w:hAnsi="Garamond" w:cs="Arial"/>
          <w:iCs/>
          <w:sz w:val="20"/>
          <w:szCs w:val="20"/>
        </w:rPr>
      </w:pPr>
      <w:r w:rsidRPr="004103C9">
        <w:rPr>
          <w:rFonts w:ascii="Garamond" w:hAnsi="Garamond" w:cs="Arial"/>
          <w:sz w:val="20"/>
          <w:szCs w:val="20"/>
        </w:rPr>
        <w:t>1.</w:t>
      </w:r>
      <w:r w:rsidRPr="004103C9">
        <w:rPr>
          <w:rFonts w:ascii="Garamond" w:hAnsi="Garamond" w:cs="Arial"/>
          <w:sz w:val="20"/>
          <w:szCs w:val="20"/>
        </w:rPr>
        <w:tab/>
        <w:t xml:space="preserve">Tricco AC, Lillie E, Zarin W, O'Brien KK, Colquhoun H, </w:t>
      </w:r>
      <w:proofErr w:type="spellStart"/>
      <w:r w:rsidRPr="004103C9">
        <w:rPr>
          <w:rFonts w:ascii="Garamond" w:hAnsi="Garamond" w:cs="Arial"/>
          <w:sz w:val="20"/>
          <w:szCs w:val="20"/>
        </w:rPr>
        <w:t>Levac</w:t>
      </w:r>
      <w:proofErr w:type="spellEnd"/>
      <w:r w:rsidRPr="004103C9">
        <w:rPr>
          <w:rFonts w:ascii="Garamond" w:hAnsi="Garamond" w:cs="Arial"/>
          <w:sz w:val="20"/>
          <w:szCs w:val="20"/>
        </w:rPr>
        <w:t xml:space="preserve"> D, et al. PRISMA Extension for Scoping Reviews (</w:t>
      </w:r>
      <w:proofErr w:type="spellStart"/>
      <w:r w:rsidRPr="004103C9">
        <w:rPr>
          <w:rFonts w:ascii="Garamond" w:hAnsi="Garamond" w:cs="Arial"/>
          <w:sz w:val="20"/>
          <w:szCs w:val="20"/>
        </w:rPr>
        <w:t>PRISMAScR</w:t>
      </w:r>
      <w:proofErr w:type="spellEnd"/>
      <w:r w:rsidRPr="004103C9">
        <w:rPr>
          <w:rFonts w:ascii="Garamond" w:hAnsi="Garamond" w:cs="Arial"/>
          <w:sz w:val="20"/>
          <w:szCs w:val="20"/>
        </w:rPr>
        <w:t xml:space="preserve">): Checklist and Explanation. Ann Intern Med. 2018;169:467–473. </w:t>
      </w:r>
      <w:proofErr w:type="spellStart"/>
      <w:r w:rsidRPr="004103C9">
        <w:rPr>
          <w:rFonts w:ascii="Garamond" w:hAnsi="Garamond" w:cs="Arial"/>
          <w:iCs/>
          <w:sz w:val="20"/>
          <w:szCs w:val="20"/>
        </w:rPr>
        <w:t>doi</w:t>
      </w:r>
      <w:proofErr w:type="spellEnd"/>
      <w:r w:rsidRPr="004103C9">
        <w:rPr>
          <w:rFonts w:ascii="Garamond" w:hAnsi="Garamond" w:cs="Arial"/>
          <w:iCs/>
          <w:sz w:val="20"/>
          <w:szCs w:val="20"/>
        </w:rPr>
        <w:t>: 10.7326/M18-0850</w:t>
      </w:r>
    </w:p>
    <w:p w14:paraId="72C8EBDE" w14:textId="0D9EF107" w:rsidR="00180A6E" w:rsidRPr="004103C9" w:rsidRDefault="00180A6E" w:rsidP="00180A6E">
      <w:pPr>
        <w:spacing w:after="80"/>
        <w:ind w:left="432" w:hanging="432"/>
        <w:rPr>
          <w:rFonts w:ascii="Garamond" w:hAnsi="Garamond" w:cs="Arial"/>
          <w:sz w:val="20"/>
          <w:szCs w:val="20"/>
        </w:rPr>
      </w:pPr>
      <w:r w:rsidRPr="004103C9">
        <w:rPr>
          <w:rFonts w:ascii="Garamond" w:hAnsi="Garamond" w:cs="Arial"/>
          <w:sz w:val="20"/>
          <w:szCs w:val="20"/>
        </w:rPr>
        <w:t>2.</w:t>
      </w:r>
      <w:r w:rsidRPr="004103C9">
        <w:rPr>
          <w:rFonts w:ascii="Garamond" w:hAnsi="Garamond" w:cs="Arial"/>
          <w:sz w:val="20"/>
          <w:szCs w:val="20"/>
        </w:rPr>
        <w:tab/>
      </w:r>
      <w:proofErr w:type="spellStart"/>
      <w:r w:rsidRPr="004103C9">
        <w:rPr>
          <w:rFonts w:ascii="Garamond" w:hAnsi="Garamond" w:cs="Arial"/>
          <w:sz w:val="20"/>
          <w:szCs w:val="20"/>
        </w:rPr>
        <w:t>Arsky</w:t>
      </w:r>
      <w:proofErr w:type="spellEnd"/>
    </w:p>
    <w:p w14:paraId="66455A88" w14:textId="77777777" w:rsidR="0058197A" w:rsidRPr="004103C9" w:rsidRDefault="0058197A" w:rsidP="0058197A">
      <w:pPr>
        <w:rPr>
          <w:rFonts w:ascii="Garamond" w:hAnsi="Garamond" w:cs="Arial"/>
          <w:sz w:val="20"/>
          <w:szCs w:val="20"/>
        </w:rPr>
      </w:pPr>
    </w:p>
    <w:p w14:paraId="0DAEFFFB" w14:textId="77777777" w:rsidR="0058197A" w:rsidRPr="004103C9" w:rsidRDefault="0058197A" w:rsidP="0058197A">
      <w:pPr>
        <w:rPr>
          <w:rFonts w:ascii="Garamond" w:hAnsi="Garamond" w:cs="Arial"/>
          <w:sz w:val="20"/>
          <w:szCs w:val="20"/>
        </w:rPr>
      </w:pPr>
    </w:p>
    <w:p w14:paraId="6055C92B" w14:textId="695B0760" w:rsidR="00646D4B" w:rsidRPr="004103C9" w:rsidRDefault="00646D4B">
      <w:pPr>
        <w:rPr>
          <w:rFonts w:ascii="Garamond" w:hAnsi="Garamond"/>
          <w:sz w:val="20"/>
          <w:szCs w:val="20"/>
        </w:rPr>
      </w:pPr>
    </w:p>
    <w:sectPr w:rsidR="00646D4B" w:rsidRPr="004103C9" w:rsidSect="008C493F">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hi Fox" w:date="2023-07-26T13:15:00Z" w:initials="KF">
    <w:p w14:paraId="37CDB9BB" w14:textId="36D239C1" w:rsidR="00180A6E" w:rsidRDefault="00180A6E">
      <w:pPr>
        <w:pStyle w:val="CommentText"/>
      </w:pPr>
      <w:r>
        <w:rPr>
          <w:rStyle w:val="CommentReference"/>
        </w:rPr>
        <w:annotationRef/>
      </w:r>
      <w:r>
        <w:t xml:space="preserve">These need </w:t>
      </w:r>
      <w:proofErr w:type="spellStart"/>
      <w:r>
        <w:t>ciations</w:t>
      </w:r>
      <w:proofErr w:type="spellEnd"/>
      <w:r>
        <w:t>/references. Add to the reference section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DB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9AE7" w16cex:dateUtc="2023-07-2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DB9BB" w16cid:durableId="286B9A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2CA2" w14:textId="77777777" w:rsidR="004A0EE6" w:rsidRDefault="004A0EE6" w:rsidP="006E0E91">
      <w:r>
        <w:separator/>
      </w:r>
    </w:p>
  </w:endnote>
  <w:endnote w:type="continuationSeparator" w:id="0">
    <w:p w14:paraId="3BB503A5" w14:textId="77777777" w:rsidR="004A0EE6" w:rsidRDefault="004A0EE6" w:rsidP="006E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DAB5" w14:textId="0394F734" w:rsidR="00226399" w:rsidRPr="00C96CC3" w:rsidRDefault="00000000" w:rsidP="008C493F">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226399">
          <w:rPr>
            <w:noProof/>
          </w:rPr>
          <mc:AlternateContent>
            <mc:Choice Requires="wps">
              <w:drawing>
                <wp:anchor distT="0" distB="0" distL="114300" distR="114300" simplePos="0" relativeHeight="251660288" behindDoc="0" locked="0" layoutInCell="1" allowOverlap="1" wp14:anchorId="5BEE7762" wp14:editId="6666D79F">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8BF02" w14:textId="144058A2" w:rsidR="00226399" w:rsidRDefault="00226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E7762" id="_x0000_t202" coordsize="21600,21600" o:spt="202" path="m,l,21600r21600,l21600,xe">
                  <v:stroke joinstyle="miter"/>
                  <v:path gradientshapeok="t" o:connecttype="rect"/>
                </v:shapetype>
                <v:shape id="Text Box 95" o:spid="_x0000_s1026" type="#_x0000_t202" style="position:absolute;margin-left:18pt;margin-top:-1.7pt;width:106.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18BF02" w14:textId="144058A2" w:rsidR="00226399" w:rsidRDefault="00226399"/>
                    </w:txbxContent>
                  </v:textbox>
                </v:shape>
              </w:pict>
            </mc:Fallback>
          </mc:AlternateContent>
        </w:r>
        <w:r w:rsidR="00226399">
          <w:tab/>
          <w:t xml:space="preserve"> </w:t>
        </w:r>
      </w:sdtContent>
    </w:sdt>
    <w:r w:rsidR="00226399">
      <w:rPr>
        <w:rFonts w:ascii="Arial" w:hAnsi="Arial" w:cs="Arial"/>
        <w:b/>
        <w:noProof/>
      </w:rPr>
      <w:tab/>
    </w:r>
  </w:p>
  <w:p w14:paraId="6CA11AA8" w14:textId="77777777" w:rsidR="00226399" w:rsidRDefault="00226399" w:rsidP="008C493F">
    <w:pPr>
      <w:pStyle w:val="Footer"/>
      <w:tabs>
        <w:tab w:val="left" w:pos="6435"/>
      </w:tabs>
      <w:jc w:val="right"/>
    </w:pPr>
    <w:r w:rsidRPr="00D5306E">
      <w:rPr>
        <w:noProof/>
      </w:rPr>
      <mc:AlternateContent>
        <mc:Choice Requires="wps">
          <w:drawing>
            <wp:anchor distT="0" distB="0" distL="114300" distR="114300" simplePos="0" relativeHeight="251661312" behindDoc="0" locked="0" layoutInCell="1" allowOverlap="1" wp14:anchorId="211A8DB8" wp14:editId="12BB846B">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E4AF1" id="Rectangle 12" o:spid="_x0000_s1026" style="position:absolute;margin-left:-120.85pt;margin-top:53.6pt;width:778.4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" path="m861333,244r7825563,l8686896,228844,96,228844c-10536,227072,861333,-8617,861333,244xe" fillcolor="#a5a5a5 [3206]" stroked="f" strokeweight="1pt">
              <v:fill color2="#7b7b7b [2406]" rotate="t" focus="100%" type="gradientRadial"/>
              <v:stroke joinstyle="miter"/>
              <v:path arrowok="t" o:connecttype="custom" o:connectlocs="980259,244;9886315,244;9886315,228600;109,228600;980259,244" o:connectangles="0,0,0,0,0"/>
            </v:shape>
          </w:pict>
        </mc:Fallback>
      </mc:AlternateConten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7917" w14:textId="77777777" w:rsidR="004A0EE6" w:rsidRDefault="004A0EE6" w:rsidP="006E0E91">
      <w:r>
        <w:separator/>
      </w:r>
    </w:p>
  </w:footnote>
  <w:footnote w:type="continuationSeparator" w:id="0">
    <w:p w14:paraId="0AB4314B" w14:textId="77777777" w:rsidR="004A0EE6" w:rsidRDefault="004A0EE6" w:rsidP="006E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F31"/>
    <w:multiLevelType w:val="hybridMultilevel"/>
    <w:tmpl w:val="EB72FFDC"/>
    <w:lvl w:ilvl="0" w:tplc="EE223DB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C64EB"/>
    <w:multiLevelType w:val="multilevel"/>
    <w:tmpl w:val="CD1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C1C95"/>
    <w:multiLevelType w:val="hybridMultilevel"/>
    <w:tmpl w:val="7694A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A50B69"/>
    <w:multiLevelType w:val="hybridMultilevel"/>
    <w:tmpl w:val="CBFE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C96299"/>
    <w:multiLevelType w:val="hybridMultilevel"/>
    <w:tmpl w:val="D952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741734"/>
    <w:multiLevelType w:val="hybridMultilevel"/>
    <w:tmpl w:val="4B0ECA72"/>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F106B"/>
    <w:multiLevelType w:val="hybridMultilevel"/>
    <w:tmpl w:val="10D6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3121E"/>
    <w:multiLevelType w:val="hybridMultilevel"/>
    <w:tmpl w:val="71FE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82879"/>
    <w:multiLevelType w:val="hybridMultilevel"/>
    <w:tmpl w:val="C51EB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F3A11"/>
    <w:multiLevelType w:val="hybridMultilevel"/>
    <w:tmpl w:val="BAAE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32147"/>
    <w:multiLevelType w:val="hybridMultilevel"/>
    <w:tmpl w:val="C018E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FF14C8"/>
    <w:multiLevelType w:val="hybridMultilevel"/>
    <w:tmpl w:val="604A4B20"/>
    <w:lvl w:ilvl="0" w:tplc="071E4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2634D"/>
    <w:multiLevelType w:val="hybridMultilevel"/>
    <w:tmpl w:val="75EA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E4117"/>
    <w:multiLevelType w:val="hybridMultilevel"/>
    <w:tmpl w:val="B590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0D01A3"/>
    <w:multiLevelType w:val="hybridMultilevel"/>
    <w:tmpl w:val="DA4645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FD4509"/>
    <w:multiLevelType w:val="hybridMultilevel"/>
    <w:tmpl w:val="4888F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C5328E"/>
    <w:multiLevelType w:val="multilevel"/>
    <w:tmpl w:val="B6A445B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8C13192"/>
    <w:multiLevelType w:val="multilevel"/>
    <w:tmpl w:val="E38C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602E1D"/>
    <w:multiLevelType w:val="hybridMultilevel"/>
    <w:tmpl w:val="570CC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6466C8"/>
    <w:multiLevelType w:val="hybridMultilevel"/>
    <w:tmpl w:val="8E4A41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FA4B77"/>
    <w:multiLevelType w:val="hybridMultilevel"/>
    <w:tmpl w:val="C8FC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1F1970"/>
    <w:multiLevelType w:val="hybridMultilevel"/>
    <w:tmpl w:val="CECAD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0B4260"/>
    <w:multiLevelType w:val="hybridMultilevel"/>
    <w:tmpl w:val="E6226CC6"/>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303B0"/>
    <w:multiLevelType w:val="hybridMultilevel"/>
    <w:tmpl w:val="604A4B20"/>
    <w:lvl w:ilvl="0" w:tplc="071E4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D153C"/>
    <w:multiLevelType w:val="hybridMultilevel"/>
    <w:tmpl w:val="B024D39C"/>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65082"/>
    <w:multiLevelType w:val="hybridMultilevel"/>
    <w:tmpl w:val="B6A445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3A1E39"/>
    <w:multiLevelType w:val="hybridMultilevel"/>
    <w:tmpl w:val="365CF0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436E55"/>
    <w:multiLevelType w:val="hybridMultilevel"/>
    <w:tmpl w:val="E6226CC6"/>
    <w:lvl w:ilvl="0" w:tplc="F55A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761889">
    <w:abstractNumId w:val="9"/>
  </w:num>
  <w:num w:numId="2" w16cid:durableId="1992172766">
    <w:abstractNumId w:val="18"/>
  </w:num>
  <w:num w:numId="3" w16cid:durableId="1527594871">
    <w:abstractNumId w:val="8"/>
  </w:num>
  <w:num w:numId="4" w16cid:durableId="440339365">
    <w:abstractNumId w:val="27"/>
  </w:num>
  <w:num w:numId="5" w16cid:durableId="2130007967">
    <w:abstractNumId w:val="24"/>
  </w:num>
  <w:num w:numId="6" w16cid:durableId="1405302891">
    <w:abstractNumId w:val="5"/>
  </w:num>
  <w:num w:numId="7" w16cid:durableId="549612502">
    <w:abstractNumId w:val="7"/>
  </w:num>
  <w:num w:numId="8" w16cid:durableId="2083597478">
    <w:abstractNumId w:val="6"/>
  </w:num>
  <w:num w:numId="9" w16cid:durableId="321080414">
    <w:abstractNumId w:val="23"/>
  </w:num>
  <w:num w:numId="10" w16cid:durableId="1782341865">
    <w:abstractNumId w:val="11"/>
  </w:num>
  <w:num w:numId="11" w16cid:durableId="1570656692">
    <w:abstractNumId w:val="22"/>
  </w:num>
  <w:num w:numId="12" w16cid:durableId="1319646952">
    <w:abstractNumId w:val="1"/>
  </w:num>
  <w:num w:numId="13" w16cid:durableId="953369734">
    <w:abstractNumId w:val="17"/>
  </w:num>
  <w:num w:numId="14" w16cid:durableId="712848640">
    <w:abstractNumId w:val="12"/>
  </w:num>
  <w:num w:numId="15" w16cid:durableId="1854302242">
    <w:abstractNumId w:val="20"/>
  </w:num>
  <w:num w:numId="16" w16cid:durableId="2080516644">
    <w:abstractNumId w:val="2"/>
  </w:num>
  <w:num w:numId="17" w16cid:durableId="139157458">
    <w:abstractNumId w:val="25"/>
  </w:num>
  <w:num w:numId="18" w16cid:durableId="592278572">
    <w:abstractNumId w:val="19"/>
  </w:num>
  <w:num w:numId="19" w16cid:durableId="2080782257">
    <w:abstractNumId w:val="14"/>
  </w:num>
  <w:num w:numId="20" w16cid:durableId="1912080776">
    <w:abstractNumId w:val="26"/>
  </w:num>
  <w:num w:numId="21" w16cid:durableId="1320420336">
    <w:abstractNumId w:val="16"/>
  </w:num>
  <w:num w:numId="22" w16cid:durableId="1166045611">
    <w:abstractNumId w:val="10"/>
  </w:num>
  <w:num w:numId="23" w16cid:durableId="394550952">
    <w:abstractNumId w:val="4"/>
  </w:num>
  <w:num w:numId="24" w16cid:durableId="402795363">
    <w:abstractNumId w:val="13"/>
  </w:num>
  <w:num w:numId="25" w16cid:durableId="414212186">
    <w:abstractNumId w:val="15"/>
  </w:num>
  <w:num w:numId="26" w16cid:durableId="280038100">
    <w:abstractNumId w:val="3"/>
  </w:num>
  <w:num w:numId="27" w16cid:durableId="1114203812">
    <w:abstractNumId w:val="0"/>
  </w:num>
  <w:num w:numId="28" w16cid:durableId="149999726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i Fox">
    <w15:presenceInfo w15:providerId="AD" w15:userId="S::kfox25@jh.edu::94cfbc9a-87d5-4418-9947-631075a5f7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07"/>
    <w:rsid w:val="000006C9"/>
    <w:rsid w:val="0000151F"/>
    <w:rsid w:val="000029EC"/>
    <w:rsid w:val="00003366"/>
    <w:rsid w:val="000051E9"/>
    <w:rsid w:val="00007296"/>
    <w:rsid w:val="00010B76"/>
    <w:rsid w:val="0001435A"/>
    <w:rsid w:val="00014754"/>
    <w:rsid w:val="00016CBF"/>
    <w:rsid w:val="00024C2F"/>
    <w:rsid w:val="000329B0"/>
    <w:rsid w:val="0003770B"/>
    <w:rsid w:val="0003797F"/>
    <w:rsid w:val="000422F1"/>
    <w:rsid w:val="00046662"/>
    <w:rsid w:val="00046755"/>
    <w:rsid w:val="000515FE"/>
    <w:rsid w:val="00051820"/>
    <w:rsid w:val="00063A1B"/>
    <w:rsid w:val="00065D9D"/>
    <w:rsid w:val="00066275"/>
    <w:rsid w:val="00071616"/>
    <w:rsid w:val="000724FB"/>
    <w:rsid w:val="00072B66"/>
    <w:rsid w:val="00073B27"/>
    <w:rsid w:val="00075560"/>
    <w:rsid w:val="00082937"/>
    <w:rsid w:val="00083129"/>
    <w:rsid w:val="0008374B"/>
    <w:rsid w:val="00084517"/>
    <w:rsid w:val="00085AB8"/>
    <w:rsid w:val="00085CEA"/>
    <w:rsid w:val="00086D41"/>
    <w:rsid w:val="000967A5"/>
    <w:rsid w:val="00097728"/>
    <w:rsid w:val="00097FB7"/>
    <w:rsid w:val="000A03EA"/>
    <w:rsid w:val="000A1824"/>
    <w:rsid w:val="000B4A15"/>
    <w:rsid w:val="000B5647"/>
    <w:rsid w:val="000C02A4"/>
    <w:rsid w:val="000C2A66"/>
    <w:rsid w:val="000C5EBC"/>
    <w:rsid w:val="000C6468"/>
    <w:rsid w:val="000D1EB7"/>
    <w:rsid w:val="000D2580"/>
    <w:rsid w:val="000D46EA"/>
    <w:rsid w:val="000D6FA5"/>
    <w:rsid w:val="000E01B8"/>
    <w:rsid w:val="000E0518"/>
    <w:rsid w:val="000E1C7D"/>
    <w:rsid w:val="000E63C1"/>
    <w:rsid w:val="000F1574"/>
    <w:rsid w:val="000F16EC"/>
    <w:rsid w:val="000F20F2"/>
    <w:rsid w:val="000F446B"/>
    <w:rsid w:val="001027BE"/>
    <w:rsid w:val="001038CE"/>
    <w:rsid w:val="001067CC"/>
    <w:rsid w:val="00107EB2"/>
    <w:rsid w:val="00112639"/>
    <w:rsid w:val="001162C9"/>
    <w:rsid w:val="001165BF"/>
    <w:rsid w:val="001169F1"/>
    <w:rsid w:val="001231BB"/>
    <w:rsid w:val="00123E06"/>
    <w:rsid w:val="00125A52"/>
    <w:rsid w:val="00125F45"/>
    <w:rsid w:val="00126611"/>
    <w:rsid w:val="001326F3"/>
    <w:rsid w:val="00133A5A"/>
    <w:rsid w:val="00136E19"/>
    <w:rsid w:val="001431F1"/>
    <w:rsid w:val="00143DB8"/>
    <w:rsid w:val="00144918"/>
    <w:rsid w:val="001469A4"/>
    <w:rsid w:val="00154357"/>
    <w:rsid w:val="0016097D"/>
    <w:rsid w:val="0016251C"/>
    <w:rsid w:val="00165370"/>
    <w:rsid w:val="00167B3E"/>
    <w:rsid w:val="001715E9"/>
    <w:rsid w:val="001725E1"/>
    <w:rsid w:val="00173B9A"/>
    <w:rsid w:val="00175B2F"/>
    <w:rsid w:val="00176949"/>
    <w:rsid w:val="00176F8C"/>
    <w:rsid w:val="00177866"/>
    <w:rsid w:val="00180A6E"/>
    <w:rsid w:val="00182928"/>
    <w:rsid w:val="001835D3"/>
    <w:rsid w:val="00185F57"/>
    <w:rsid w:val="001949AA"/>
    <w:rsid w:val="00196661"/>
    <w:rsid w:val="001A0EFE"/>
    <w:rsid w:val="001A1B2D"/>
    <w:rsid w:val="001A2F0F"/>
    <w:rsid w:val="001A5D9F"/>
    <w:rsid w:val="001A68FC"/>
    <w:rsid w:val="001A6BE6"/>
    <w:rsid w:val="001A762C"/>
    <w:rsid w:val="001C1D2F"/>
    <w:rsid w:val="001C3FA4"/>
    <w:rsid w:val="001D0D02"/>
    <w:rsid w:val="001D22BC"/>
    <w:rsid w:val="001D28D4"/>
    <w:rsid w:val="001D3082"/>
    <w:rsid w:val="001D7133"/>
    <w:rsid w:val="001D7587"/>
    <w:rsid w:val="001D7886"/>
    <w:rsid w:val="001E0656"/>
    <w:rsid w:val="001E2ED1"/>
    <w:rsid w:val="001E35E0"/>
    <w:rsid w:val="001E42E6"/>
    <w:rsid w:val="001E4EF3"/>
    <w:rsid w:val="001E50C2"/>
    <w:rsid w:val="001E721F"/>
    <w:rsid w:val="001F15F0"/>
    <w:rsid w:val="001F6447"/>
    <w:rsid w:val="00201754"/>
    <w:rsid w:val="00204390"/>
    <w:rsid w:val="002047B1"/>
    <w:rsid w:val="00206A7F"/>
    <w:rsid w:val="0021249D"/>
    <w:rsid w:val="00215D7B"/>
    <w:rsid w:val="002248A2"/>
    <w:rsid w:val="00226399"/>
    <w:rsid w:val="00230454"/>
    <w:rsid w:val="00231747"/>
    <w:rsid w:val="0023429F"/>
    <w:rsid w:val="00234D7D"/>
    <w:rsid w:val="002351B2"/>
    <w:rsid w:val="00235EE4"/>
    <w:rsid w:val="00242A5F"/>
    <w:rsid w:val="00242CBD"/>
    <w:rsid w:val="00243710"/>
    <w:rsid w:val="00245A12"/>
    <w:rsid w:val="002509C8"/>
    <w:rsid w:val="002563B0"/>
    <w:rsid w:val="002614F1"/>
    <w:rsid w:val="00265011"/>
    <w:rsid w:val="00272B2E"/>
    <w:rsid w:val="00277999"/>
    <w:rsid w:val="00277C51"/>
    <w:rsid w:val="00282ED0"/>
    <w:rsid w:val="00283EE8"/>
    <w:rsid w:val="00286B83"/>
    <w:rsid w:val="00290CC3"/>
    <w:rsid w:val="00290CF0"/>
    <w:rsid w:val="0029539C"/>
    <w:rsid w:val="00296F10"/>
    <w:rsid w:val="002A094C"/>
    <w:rsid w:val="002A141E"/>
    <w:rsid w:val="002B1399"/>
    <w:rsid w:val="002B22E5"/>
    <w:rsid w:val="002B35A6"/>
    <w:rsid w:val="002B6385"/>
    <w:rsid w:val="002B6F78"/>
    <w:rsid w:val="002D26FA"/>
    <w:rsid w:val="002D3411"/>
    <w:rsid w:val="002D541E"/>
    <w:rsid w:val="002D5BFD"/>
    <w:rsid w:val="002E0595"/>
    <w:rsid w:val="002E1D0C"/>
    <w:rsid w:val="002E3023"/>
    <w:rsid w:val="002E470B"/>
    <w:rsid w:val="002E70A7"/>
    <w:rsid w:val="002F0700"/>
    <w:rsid w:val="002F357E"/>
    <w:rsid w:val="002F7F95"/>
    <w:rsid w:val="0030021F"/>
    <w:rsid w:val="0030364F"/>
    <w:rsid w:val="0030541B"/>
    <w:rsid w:val="00312759"/>
    <w:rsid w:val="00314CD3"/>
    <w:rsid w:val="00315E5A"/>
    <w:rsid w:val="003165AB"/>
    <w:rsid w:val="0032371E"/>
    <w:rsid w:val="00324FAB"/>
    <w:rsid w:val="00330FBB"/>
    <w:rsid w:val="00333F1E"/>
    <w:rsid w:val="003358A3"/>
    <w:rsid w:val="003372F8"/>
    <w:rsid w:val="00342357"/>
    <w:rsid w:val="0034311A"/>
    <w:rsid w:val="0034311C"/>
    <w:rsid w:val="00345EC8"/>
    <w:rsid w:val="00351FF7"/>
    <w:rsid w:val="003531D1"/>
    <w:rsid w:val="00353A1C"/>
    <w:rsid w:val="0035413C"/>
    <w:rsid w:val="003548C4"/>
    <w:rsid w:val="00360834"/>
    <w:rsid w:val="00361719"/>
    <w:rsid w:val="00361FF0"/>
    <w:rsid w:val="00364C9D"/>
    <w:rsid w:val="00364D7F"/>
    <w:rsid w:val="003671DB"/>
    <w:rsid w:val="0037407F"/>
    <w:rsid w:val="0037474F"/>
    <w:rsid w:val="0037796F"/>
    <w:rsid w:val="00381398"/>
    <w:rsid w:val="0038252F"/>
    <w:rsid w:val="003835C6"/>
    <w:rsid w:val="00391220"/>
    <w:rsid w:val="003A1577"/>
    <w:rsid w:val="003A1DDD"/>
    <w:rsid w:val="003A2767"/>
    <w:rsid w:val="003A690F"/>
    <w:rsid w:val="003B17B6"/>
    <w:rsid w:val="003B3ACB"/>
    <w:rsid w:val="003C105D"/>
    <w:rsid w:val="003C2A14"/>
    <w:rsid w:val="003C3541"/>
    <w:rsid w:val="003C3963"/>
    <w:rsid w:val="003C5EF4"/>
    <w:rsid w:val="003C7EAD"/>
    <w:rsid w:val="003D044B"/>
    <w:rsid w:val="003D27B3"/>
    <w:rsid w:val="003D2F78"/>
    <w:rsid w:val="003F397E"/>
    <w:rsid w:val="003F42F6"/>
    <w:rsid w:val="003F4813"/>
    <w:rsid w:val="003F6F80"/>
    <w:rsid w:val="00400B2F"/>
    <w:rsid w:val="00402231"/>
    <w:rsid w:val="004022C3"/>
    <w:rsid w:val="0040240D"/>
    <w:rsid w:val="00404F43"/>
    <w:rsid w:val="00407A73"/>
    <w:rsid w:val="004101EB"/>
    <w:rsid w:val="004103C9"/>
    <w:rsid w:val="00414882"/>
    <w:rsid w:val="00414C40"/>
    <w:rsid w:val="00414C80"/>
    <w:rsid w:val="004177C3"/>
    <w:rsid w:val="00417FA3"/>
    <w:rsid w:val="004203A2"/>
    <w:rsid w:val="00423FAD"/>
    <w:rsid w:val="0042415B"/>
    <w:rsid w:val="00424884"/>
    <w:rsid w:val="00427FA5"/>
    <w:rsid w:val="00431D41"/>
    <w:rsid w:val="00441FCA"/>
    <w:rsid w:val="00442240"/>
    <w:rsid w:val="0044289A"/>
    <w:rsid w:val="004535A2"/>
    <w:rsid w:val="00454938"/>
    <w:rsid w:val="00462239"/>
    <w:rsid w:val="0046245C"/>
    <w:rsid w:val="00462EFA"/>
    <w:rsid w:val="00467AFA"/>
    <w:rsid w:val="004763DE"/>
    <w:rsid w:val="00482426"/>
    <w:rsid w:val="00483490"/>
    <w:rsid w:val="00484436"/>
    <w:rsid w:val="004849C6"/>
    <w:rsid w:val="00484CB0"/>
    <w:rsid w:val="0049006D"/>
    <w:rsid w:val="004908D2"/>
    <w:rsid w:val="004938C2"/>
    <w:rsid w:val="004A0EE6"/>
    <w:rsid w:val="004A148E"/>
    <w:rsid w:val="004A19E7"/>
    <w:rsid w:val="004A4E0D"/>
    <w:rsid w:val="004A77D8"/>
    <w:rsid w:val="004B0505"/>
    <w:rsid w:val="004B2C5B"/>
    <w:rsid w:val="004B3A2C"/>
    <w:rsid w:val="004B5246"/>
    <w:rsid w:val="004B7AE0"/>
    <w:rsid w:val="004C263F"/>
    <w:rsid w:val="004C34AF"/>
    <w:rsid w:val="004C4431"/>
    <w:rsid w:val="004D0118"/>
    <w:rsid w:val="004D0929"/>
    <w:rsid w:val="004D3CA0"/>
    <w:rsid w:val="004D3E20"/>
    <w:rsid w:val="004D4DA8"/>
    <w:rsid w:val="004D6414"/>
    <w:rsid w:val="004D7059"/>
    <w:rsid w:val="004E00C9"/>
    <w:rsid w:val="004E0643"/>
    <w:rsid w:val="004E4235"/>
    <w:rsid w:val="004F3E77"/>
    <w:rsid w:val="004F6A28"/>
    <w:rsid w:val="00500921"/>
    <w:rsid w:val="0050109A"/>
    <w:rsid w:val="00503B96"/>
    <w:rsid w:val="00504141"/>
    <w:rsid w:val="00504759"/>
    <w:rsid w:val="00504B2D"/>
    <w:rsid w:val="00504D16"/>
    <w:rsid w:val="005103EA"/>
    <w:rsid w:val="00510604"/>
    <w:rsid w:val="005132F3"/>
    <w:rsid w:val="00517228"/>
    <w:rsid w:val="00524823"/>
    <w:rsid w:val="0053062A"/>
    <w:rsid w:val="00530D64"/>
    <w:rsid w:val="00540CCD"/>
    <w:rsid w:val="00541AAA"/>
    <w:rsid w:val="00542C65"/>
    <w:rsid w:val="00542E2B"/>
    <w:rsid w:val="00543D93"/>
    <w:rsid w:val="00547B81"/>
    <w:rsid w:val="00555836"/>
    <w:rsid w:val="0055754F"/>
    <w:rsid w:val="00564D2A"/>
    <w:rsid w:val="00565A36"/>
    <w:rsid w:val="005660E4"/>
    <w:rsid w:val="005744EC"/>
    <w:rsid w:val="00574B3B"/>
    <w:rsid w:val="00575CF9"/>
    <w:rsid w:val="00580574"/>
    <w:rsid w:val="00580945"/>
    <w:rsid w:val="0058197A"/>
    <w:rsid w:val="005928CD"/>
    <w:rsid w:val="00594902"/>
    <w:rsid w:val="00594A58"/>
    <w:rsid w:val="00595241"/>
    <w:rsid w:val="005A0C43"/>
    <w:rsid w:val="005A107C"/>
    <w:rsid w:val="005A7841"/>
    <w:rsid w:val="005B2E13"/>
    <w:rsid w:val="005B5AD6"/>
    <w:rsid w:val="005B7203"/>
    <w:rsid w:val="005C17C8"/>
    <w:rsid w:val="005C4795"/>
    <w:rsid w:val="005C4AFC"/>
    <w:rsid w:val="005C5416"/>
    <w:rsid w:val="005C6264"/>
    <w:rsid w:val="005C6AFC"/>
    <w:rsid w:val="005D35F6"/>
    <w:rsid w:val="005D6871"/>
    <w:rsid w:val="005E02AD"/>
    <w:rsid w:val="005E17D2"/>
    <w:rsid w:val="005E2BEA"/>
    <w:rsid w:val="005F022B"/>
    <w:rsid w:val="005F73E5"/>
    <w:rsid w:val="005F7831"/>
    <w:rsid w:val="00601169"/>
    <w:rsid w:val="00602008"/>
    <w:rsid w:val="00602226"/>
    <w:rsid w:val="00602A8C"/>
    <w:rsid w:val="00604202"/>
    <w:rsid w:val="006129B7"/>
    <w:rsid w:val="00614EEB"/>
    <w:rsid w:val="0062273F"/>
    <w:rsid w:val="00622900"/>
    <w:rsid w:val="00632368"/>
    <w:rsid w:val="00633C2C"/>
    <w:rsid w:val="00641F3B"/>
    <w:rsid w:val="00642CB7"/>
    <w:rsid w:val="00643BE3"/>
    <w:rsid w:val="00644EFD"/>
    <w:rsid w:val="00646D4B"/>
    <w:rsid w:val="00651B30"/>
    <w:rsid w:val="00651D3E"/>
    <w:rsid w:val="00652164"/>
    <w:rsid w:val="00653AA0"/>
    <w:rsid w:val="0066087A"/>
    <w:rsid w:val="00660911"/>
    <w:rsid w:val="00661D4B"/>
    <w:rsid w:val="00662E4D"/>
    <w:rsid w:val="00664153"/>
    <w:rsid w:val="00664452"/>
    <w:rsid w:val="00664A38"/>
    <w:rsid w:val="00665CD8"/>
    <w:rsid w:val="00666654"/>
    <w:rsid w:val="00670CDF"/>
    <w:rsid w:val="00672C39"/>
    <w:rsid w:val="00672C7E"/>
    <w:rsid w:val="00674A86"/>
    <w:rsid w:val="00674E46"/>
    <w:rsid w:val="0067717B"/>
    <w:rsid w:val="00686EA1"/>
    <w:rsid w:val="00686FE6"/>
    <w:rsid w:val="00690EB0"/>
    <w:rsid w:val="006914BE"/>
    <w:rsid w:val="006958B4"/>
    <w:rsid w:val="006965B3"/>
    <w:rsid w:val="00696EE4"/>
    <w:rsid w:val="00697927"/>
    <w:rsid w:val="006A0362"/>
    <w:rsid w:val="006A22D2"/>
    <w:rsid w:val="006A267C"/>
    <w:rsid w:val="006A3D79"/>
    <w:rsid w:val="006A4393"/>
    <w:rsid w:val="006B6A7B"/>
    <w:rsid w:val="006D1DB8"/>
    <w:rsid w:val="006D412E"/>
    <w:rsid w:val="006D4D52"/>
    <w:rsid w:val="006D67F2"/>
    <w:rsid w:val="006D7829"/>
    <w:rsid w:val="006E0982"/>
    <w:rsid w:val="006E0E91"/>
    <w:rsid w:val="006E187B"/>
    <w:rsid w:val="006E1C6A"/>
    <w:rsid w:val="006E283A"/>
    <w:rsid w:val="006F0170"/>
    <w:rsid w:val="006F532F"/>
    <w:rsid w:val="006F5A27"/>
    <w:rsid w:val="006F6FCF"/>
    <w:rsid w:val="006F7813"/>
    <w:rsid w:val="00703117"/>
    <w:rsid w:val="00706789"/>
    <w:rsid w:val="007123EE"/>
    <w:rsid w:val="00712444"/>
    <w:rsid w:val="007141A9"/>
    <w:rsid w:val="00714A16"/>
    <w:rsid w:val="00717CB2"/>
    <w:rsid w:val="00725786"/>
    <w:rsid w:val="00726586"/>
    <w:rsid w:val="00731604"/>
    <w:rsid w:val="0073403C"/>
    <w:rsid w:val="0073729E"/>
    <w:rsid w:val="00741824"/>
    <w:rsid w:val="007479ED"/>
    <w:rsid w:val="00747CDE"/>
    <w:rsid w:val="00750928"/>
    <w:rsid w:val="00752BC3"/>
    <w:rsid w:val="00754403"/>
    <w:rsid w:val="00755500"/>
    <w:rsid w:val="00756EC3"/>
    <w:rsid w:val="007574D7"/>
    <w:rsid w:val="007614E2"/>
    <w:rsid w:val="00762BAE"/>
    <w:rsid w:val="007656F6"/>
    <w:rsid w:val="00765B22"/>
    <w:rsid w:val="00773D52"/>
    <w:rsid w:val="007740CB"/>
    <w:rsid w:val="00775028"/>
    <w:rsid w:val="007771A0"/>
    <w:rsid w:val="0077729A"/>
    <w:rsid w:val="00780631"/>
    <w:rsid w:val="00780ECB"/>
    <w:rsid w:val="00785D54"/>
    <w:rsid w:val="007916C0"/>
    <w:rsid w:val="007974CA"/>
    <w:rsid w:val="007A009E"/>
    <w:rsid w:val="007A1C70"/>
    <w:rsid w:val="007A3C13"/>
    <w:rsid w:val="007A4701"/>
    <w:rsid w:val="007A6951"/>
    <w:rsid w:val="007C0EE4"/>
    <w:rsid w:val="007C1E2F"/>
    <w:rsid w:val="007C246A"/>
    <w:rsid w:val="007C5C68"/>
    <w:rsid w:val="007C655B"/>
    <w:rsid w:val="007D1011"/>
    <w:rsid w:val="007D1CDF"/>
    <w:rsid w:val="007E0287"/>
    <w:rsid w:val="007E13BA"/>
    <w:rsid w:val="007E44AB"/>
    <w:rsid w:val="007F3645"/>
    <w:rsid w:val="007F5963"/>
    <w:rsid w:val="007F7241"/>
    <w:rsid w:val="007F7EEB"/>
    <w:rsid w:val="00803DB1"/>
    <w:rsid w:val="00804DB3"/>
    <w:rsid w:val="008068A8"/>
    <w:rsid w:val="0081025E"/>
    <w:rsid w:val="00811DF4"/>
    <w:rsid w:val="00814ED6"/>
    <w:rsid w:val="00816910"/>
    <w:rsid w:val="0082067F"/>
    <w:rsid w:val="00820AB0"/>
    <w:rsid w:val="00823245"/>
    <w:rsid w:val="008337B0"/>
    <w:rsid w:val="00833830"/>
    <w:rsid w:val="0083473B"/>
    <w:rsid w:val="00834F29"/>
    <w:rsid w:val="00842BE5"/>
    <w:rsid w:val="00843BDB"/>
    <w:rsid w:val="00843C58"/>
    <w:rsid w:val="00843E66"/>
    <w:rsid w:val="00845F92"/>
    <w:rsid w:val="00847420"/>
    <w:rsid w:val="00847AF7"/>
    <w:rsid w:val="00847CF4"/>
    <w:rsid w:val="00851E61"/>
    <w:rsid w:val="008539AF"/>
    <w:rsid w:val="00854124"/>
    <w:rsid w:val="0086306F"/>
    <w:rsid w:val="0086448F"/>
    <w:rsid w:val="00864A58"/>
    <w:rsid w:val="00865151"/>
    <w:rsid w:val="00870E7F"/>
    <w:rsid w:val="00871676"/>
    <w:rsid w:val="00873D65"/>
    <w:rsid w:val="00874DC6"/>
    <w:rsid w:val="00875102"/>
    <w:rsid w:val="0087638D"/>
    <w:rsid w:val="00877592"/>
    <w:rsid w:val="00880C50"/>
    <w:rsid w:val="008811BB"/>
    <w:rsid w:val="00881C2D"/>
    <w:rsid w:val="00883919"/>
    <w:rsid w:val="00885F1F"/>
    <w:rsid w:val="00886E01"/>
    <w:rsid w:val="0088773E"/>
    <w:rsid w:val="0088796A"/>
    <w:rsid w:val="0089082B"/>
    <w:rsid w:val="00890C0C"/>
    <w:rsid w:val="0089237C"/>
    <w:rsid w:val="008A29DF"/>
    <w:rsid w:val="008A2DE1"/>
    <w:rsid w:val="008A70D7"/>
    <w:rsid w:val="008A7EFE"/>
    <w:rsid w:val="008B2181"/>
    <w:rsid w:val="008B3F88"/>
    <w:rsid w:val="008B7514"/>
    <w:rsid w:val="008C32A0"/>
    <w:rsid w:val="008C493F"/>
    <w:rsid w:val="008C5A47"/>
    <w:rsid w:val="008E02AB"/>
    <w:rsid w:val="008E1E84"/>
    <w:rsid w:val="008E2ED9"/>
    <w:rsid w:val="008E6F17"/>
    <w:rsid w:val="008E7B10"/>
    <w:rsid w:val="008F29AF"/>
    <w:rsid w:val="008F3579"/>
    <w:rsid w:val="008F6F41"/>
    <w:rsid w:val="00903600"/>
    <w:rsid w:val="0090509F"/>
    <w:rsid w:val="009055D7"/>
    <w:rsid w:val="0090710F"/>
    <w:rsid w:val="00913487"/>
    <w:rsid w:val="00925AD4"/>
    <w:rsid w:val="00927907"/>
    <w:rsid w:val="00932A19"/>
    <w:rsid w:val="00932C51"/>
    <w:rsid w:val="0094019E"/>
    <w:rsid w:val="00950FF5"/>
    <w:rsid w:val="00951923"/>
    <w:rsid w:val="009603C9"/>
    <w:rsid w:val="0096679F"/>
    <w:rsid w:val="009725A5"/>
    <w:rsid w:val="00973635"/>
    <w:rsid w:val="0098254F"/>
    <w:rsid w:val="009857AA"/>
    <w:rsid w:val="009859E7"/>
    <w:rsid w:val="0098636E"/>
    <w:rsid w:val="00987D10"/>
    <w:rsid w:val="00992F21"/>
    <w:rsid w:val="009930AC"/>
    <w:rsid w:val="00994397"/>
    <w:rsid w:val="009A0A38"/>
    <w:rsid w:val="009A45F4"/>
    <w:rsid w:val="009A725A"/>
    <w:rsid w:val="009B392D"/>
    <w:rsid w:val="009B39AE"/>
    <w:rsid w:val="009C21A3"/>
    <w:rsid w:val="009C29B4"/>
    <w:rsid w:val="009C70FF"/>
    <w:rsid w:val="009D3205"/>
    <w:rsid w:val="009D4E3F"/>
    <w:rsid w:val="009E2360"/>
    <w:rsid w:val="009E67BF"/>
    <w:rsid w:val="009F0A60"/>
    <w:rsid w:val="009F2DF2"/>
    <w:rsid w:val="009F4300"/>
    <w:rsid w:val="009F4358"/>
    <w:rsid w:val="009F4643"/>
    <w:rsid w:val="00A03D63"/>
    <w:rsid w:val="00A03D6C"/>
    <w:rsid w:val="00A07134"/>
    <w:rsid w:val="00A1001B"/>
    <w:rsid w:val="00A14778"/>
    <w:rsid w:val="00A20560"/>
    <w:rsid w:val="00A230BA"/>
    <w:rsid w:val="00A315FA"/>
    <w:rsid w:val="00A33323"/>
    <w:rsid w:val="00A336B5"/>
    <w:rsid w:val="00A4565B"/>
    <w:rsid w:val="00A45914"/>
    <w:rsid w:val="00A5051F"/>
    <w:rsid w:val="00A724D9"/>
    <w:rsid w:val="00A7281A"/>
    <w:rsid w:val="00A735AD"/>
    <w:rsid w:val="00A73FAD"/>
    <w:rsid w:val="00A7561D"/>
    <w:rsid w:val="00A779D2"/>
    <w:rsid w:val="00A934A2"/>
    <w:rsid w:val="00A959E5"/>
    <w:rsid w:val="00AA0848"/>
    <w:rsid w:val="00AA2F8E"/>
    <w:rsid w:val="00AA3C17"/>
    <w:rsid w:val="00AB3AC7"/>
    <w:rsid w:val="00AB5695"/>
    <w:rsid w:val="00AB649A"/>
    <w:rsid w:val="00AC1A76"/>
    <w:rsid w:val="00AC35EC"/>
    <w:rsid w:val="00AC493A"/>
    <w:rsid w:val="00AC57A2"/>
    <w:rsid w:val="00AD108A"/>
    <w:rsid w:val="00AD23D2"/>
    <w:rsid w:val="00AD24B7"/>
    <w:rsid w:val="00AD2847"/>
    <w:rsid w:val="00AD36E1"/>
    <w:rsid w:val="00AD3DD7"/>
    <w:rsid w:val="00AD4F8C"/>
    <w:rsid w:val="00AE2FF0"/>
    <w:rsid w:val="00AE3D9A"/>
    <w:rsid w:val="00AE4899"/>
    <w:rsid w:val="00AE5678"/>
    <w:rsid w:val="00AE57A4"/>
    <w:rsid w:val="00AF2461"/>
    <w:rsid w:val="00AF3B53"/>
    <w:rsid w:val="00AF59D3"/>
    <w:rsid w:val="00AF62DF"/>
    <w:rsid w:val="00AF79FE"/>
    <w:rsid w:val="00B008EB"/>
    <w:rsid w:val="00B05F7F"/>
    <w:rsid w:val="00B11F62"/>
    <w:rsid w:val="00B150E4"/>
    <w:rsid w:val="00B20193"/>
    <w:rsid w:val="00B21C89"/>
    <w:rsid w:val="00B21DBB"/>
    <w:rsid w:val="00B2399B"/>
    <w:rsid w:val="00B23B55"/>
    <w:rsid w:val="00B23B5A"/>
    <w:rsid w:val="00B25057"/>
    <w:rsid w:val="00B25249"/>
    <w:rsid w:val="00B3461E"/>
    <w:rsid w:val="00B41D9E"/>
    <w:rsid w:val="00B42A67"/>
    <w:rsid w:val="00B43E76"/>
    <w:rsid w:val="00B44059"/>
    <w:rsid w:val="00B441AE"/>
    <w:rsid w:val="00B4708D"/>
    <w:rsid w:val="00B50904"/>
    <w:rsid w:val="00B527FD"/>
    <w:rsid w:val="00B57A26"/>
    <w:rsid w:val="00B57E30"/>
    <w:rsid w:val="00B57F9F"/>
    <w:rsid w:val="00B615C6"/>
    <w:rsid w:val="00B617A2"/>
    <w:rsid w:val="00B61D76"/>
    <w:rsid w:val="00B62B2A"/>
    <w:rsid w:val="00B64FE8"/>
    <w:rsid w:val="00B740E6"/>
    <w:rsid w:val="00B90343"/>
    <w:rsid w:val="00B914C8"/>
    <w:rsid w:val="00B916EE"/>
    <w:rsid w:val="00B91B43"/>
    <w:rsid w:val="00B962E3"/>
    <w:rsid w:val="00BA264C"/>
    <w:rsid w:val="00BA7020"/>
    <w:rsid w:val="00BB22E1"/>
    <w:rsid w:val="00BC0A39"/>
    <w:rsid w:val="00BC1E0A"/>
    <w:rsid w:val="00BC29AA"/>
    <w:rsid w:val="00BD2CA5"/>
    <w:rsid w:val="00BD5BD2"/>
    <w:rsid w:val="00BD6F80"/>
    <w:rsid w:val="00BD75F7"/>
    <w:rsid w:val="00BE02FB"/>
    <w:rsid w:val="00BE1FA3"/>
    <w:rsid w:val="00BE2B94"/>
    <w:rsid w:val="00BE3A44"/>
    <w:rsid w:val="00BF1176"/>
    <w:rsid w:val="00BF1579"/>
    <w:rsid w:val="00BF2F22"/>
    <w:rsid w:val="00BF308C"/>
    <w:rsid w:val="00BF390A"/>
    <w:rsid w:val="00BF5A42"/>
    <w:rsid w:val="00BF6067"/>
    <w:rsid w:val="00BF7FAE"/>
    <w:rsid w:val="00C0167E"/>
    <w:rsid w:val="00C01B92"/>
    <w:rsid w:val="00C0343C"/>
    <w:rsid w:val="00C0597E"/>
    <w:rsid w:val="00C14B78"/>
    <w:rsid w:val="00C20C07"/>
    <w:rsid w:val="00C21231"/>
    <w:rsid w:val="00C21354"/>
    <w:rsid w:val="00C30A9B"/>
    <w:rsid w:val="00C4009F"/>
    <w:rsid w:val="00C46A7B"/>
    <w:rsid w:val="00C50776"/>
    <w:rsid w:val="00C52C1D"/>
    <w:rsid w:val="00C55466"/>
    <w:rsid w:val="00C56225"/>
    <w:rsid w:val="00C609F5"/>
    <w:rsid w:val="00C63A9E"/>
    <w:rsid w:val="00C6409C"/>
    <w:rsid w:val="00C65A13"/>
    <w:rsid w:val="00C66201"/>
    <w:rsid w:val="00C664F9"/>
    <w:rsid w:val="00C6671C"/>
    <w:rsid w:val="00C6754C"/>
    <w:rsid w:val="00C70CA3"/>
    <w:rsid w:val="00C7490D"/>
    <w:rsid w:val="00C750E3"/>
    <w:rsid w:val="00C83ADD"/>
    <w:rsid w:val="00C867A8"/>
    <w:rsid w:val="00C87DBA"/>
    <w:rsid w:val="00C921AA"/>
    <w:rsid w:val="00C925E3"/>
    <w:rsid w:val="00C96B45"/>
    <w:rsid w:val="00CA0F67"/>
    <w:rsid w:val="00CA1015"/>
    <w:rsid w:val="00CA12B1"/>
    <w:rsid w:val="00CA1C59"/>
    <w:rsid w:val="00CA3E30"/>
    <w:rsid w:val="00CA4AFD"/>
    <w:rsid w:val="00CA66C8"/>
    <w:rsid w:val="00CA7F7B"/>
    <w:rsid w:val="00CB00A3"/>
    <w:rsid w:val="00CB20FD"/>
    <w:rsid w:val="00CB40B4"/>
    <w:rsid w:val="00CC3295"/>
    <w:rsid w:val="00CC51CC"/>
    <w:rsid w:val="00CD1721"/>
    <w:rsid w:val="00CD4A20"/>
    <w:rsid w:val="00CE06F6"/>
    <w:rsid w:val="00CE1BFF"/>
    <w:rsid w:val="00CE306B"/>
    <w:rsid w:val="00CE4AA8"/>
    <w:rsid w:val="00CE534B"/>
    <w:rsid w:val="00CF1185"/>
    <w:rsid w:val="00CF25F9"/>
    <w:rsid w:val="00CF2ACB"/>
    <w:rsid w:val="00CF75CA"/>
    <w:rsid w:val="00D020FA"/>
    <w:rsid w:val="00D02AE4"/>
    <w:rsid w:val="00D042AD"/>
    <w:rsid w:val="00D0675E"/>
    <w:rsid w:val="00D068DC"/>
    <w:rsid w:val="00D10A49"/>
    <w:rsid w:val="00D11CC9"/>
    <w:rsid w:val="00D16D46"/>
    <w:rsid w:val="00D17BAC"/>
    <w:rsid w:val="00D2109E"/>
    <w:rsid w:val="00D25D1B"/>
    <w:rsid w:val="00D3493E"/>
    <w:rsid w:val="00D368EB"/>
    <w:rsid w:val="00D374FE"/>
    <w:rsid w:val="00D375A9"/>
    <w:rsid w:val="00D466AC"/>
    <w:rsid w:val="00D54B29"/>
    <w:rsid w:val="00D6296C"/>
    <w:rsid w:val="00D73186"/>
    <w:rsid w:val="00D74183"/>
    <w:rsid w:val="00D75B4E"/>
    <w:rsid w:val="00D75E19"/>
    <w:rsid w:val="00D81808"/>
    <w:rsid w:val="00D81E01"/>
    <w:rsid w:val="00D8437C"/>
    <w:rsid w:val="00D84A83"/>
    <w:rsid w:val="00D87658"/>
    <w:rsid w:val="00D91483"/>
    <w:rsid w:val="00D930F2"/>
    <w:rsid w:val="00D95FF1"/>
    <w:rsid w:val="00DA7135"/>
    <w:rsid w:val="00DB1129"/>
    <w:rsid w:val="00DB2BCA"/>
    <w:rsid w:val="00DB671C"/>
    <w:rsid w:val="00DC1A8E"/>
    <w:rsid w:val="00DC1D28"/>
    <w:rsid w:val="00DC43CF"/>
    <w:rsid w:val="00DC5936"/>
    <w:rsid w:val="00DD58AD"/>
    <w:rsid w:val="00DD5D78"/>
    <w:rsid w:val="00DE067A"/>
    <w:rsid w:val="00DE0FA7"/>
    <w:rsid w:val="00DE38D9"/>
    <w:rsid w:val="00DE62FA"/>
    <w:rsid w:val="00DE7AE6"/>
    <w:rsid w:val="00DF04F7"/>
    <w:rsid w:val="00DF0682"/>
    <w:rsid w:val="00DF0824"/>
    <w:rsid w:val="00DF21EF"/>
    <w:rsid w:val="00DF2B94"/>
    <w:rsid w:val="00DF395E"/>
    <w:rsid w:val="00DF6388"/>
    <w:rsid w:val="00E0247F"/>
    <w:rsid w:val="00E0419D"/>
    <w:rsid w:val="00E04981"/>
    <w:rsid w:val="00E05DAF"/>
    <w:rsid w:val="00E0682A"/>
    <w:rsid w:val="00E11B63"/>
    <w:rsid w:val="00E121F7"/>
    <w:rsid w:val="00E16D32"/>
    <w:rsid w:val="00E177DB"/>
    <w:rsid w:val="00E21220"/>
    <w:rsid w:val="00E309DD"/>
    <w:rsid w:val="00E31791"/>
    <w:rsid w:val="00E31C5A"/>
    <w:rsid w:val="00E40AF7"/>
    <w:rsid w:val="00E46707"/>
    <w:rsid w:val="00E50C52"/>
    <w:rsid w:val="00E532C6"/>
    <w:rsid w:val="00E5421C"/>
    <w:rsid w:val="00E573FC"/>
    <w:rsid w:val="00E635B7"/>
    <w:rsid w:val="00E64C39"/>
    <w:rsid w:val="00E65A91"/>
    <w:rsid w:val="00E660A8"/>
    <w:rsid w:val="00E73C96"/>
    <w:rsid w:val="00E73FE3"/>
    <w:rsid w:val="00E7413B"/>
    <w:rsid w:val="00E754B4"/>
    <w:rsid w:val="00E82665"/>
    <w:rsid w:val="00E82C72"/>
    <w:rsid w:val="00E8508B"/>
    <w:rsid w:val="00E856CA"/>
    <w:rsid w:val="00E87DCA"/>
    <w:rsid w:val="00E91932"/>
    <w:rsid w:val="00E91BA1"/>
    <w:rsid w:val="00E92762"/>
    <w:rsid w:val="00E95D83"/>
    <w:rsid w:val="00EA01C2"/>
    <w:rsid w:val="00EA1F36"/>
    <w:rsid w:val="00EA26B6"/>
    <w:rsid w:val="00EA4A36"/>
    <w:rsid w:val="00EB2951"/>
    <w:rsid w:val="00EC2C5A"/>
    <w:rsid w:val="00EC3BAA"/>
    <w:rsid w:val="00EC6E08"/>
    <w:rsid w:val="00EC7F16"/>
    <w:rsid w:val="00ED0CC1"/>
    <w:rsid w:val="00ED1EF5"/>
    <w:rsid w:val="00ED59B8"/>
    <w:rsid w:val="00ED7374"/>
    <w:rsid w:val="00ED749D"/>
    <w:rsid w:val="00EE739E"/>
    <w:rsid w:val="00EE7E44"/>
    <w:rsid w:val="00EF1951"/>
    <w:rsid w:val="00EF19BE"/>
    <w:rsid w:val="00EF4ED9"/>
    <w:rsid w:val="00F01E54"/>
    <w:rsid w:val="00F051EC"/>
    <w:rsid w:val="00F063C0"/>
    <w:rsid w:val="00F07211"/>
    <w:rsid w:val="00F104BE"/>
    <w:rsid w:val="00F114D1"/>
    <w:rsid w:val="00F12E60"/>
    <w:rsid w:val="00F14497"/>
    <w:rsid w:val="00F1467C"/>
    <w:rsid w:val="00F16392"/>
    <w:rsid w:val="00F201ED"/>
    <w:rsid w:val="00F229A3"/>
    <w:rsid w:val="00F22C5B"/>
    <w:rsid w:val="00F27925"/>
    <w:rsid w:val="00F3395E"/>
    <w:rsid w:val="00F34E91"/>
    <w:rsid w:val="00F35320"/>
    <w:rsid w:val="00F35818"/>
    <w:rsid w:val="00F4432D"/>
    <w:rsid w:val="00F44EEA"/>
    <w:rsid w:val="00F457EE"/>
    <w:rsid w:val="00F46245"/>
    <w:rsid w:val="00F47AF5"/>
    <w:rsid w:val="00F51C75"/>
    <w:rsid w:val="00F542A9"/>
    <w:rsid w:val="00F62EB9"/>
    <w:rsid w:val="00F641E8"/>
    <w:rsid w:val="00F6763F"/>
    <w:rsid w:val="00F71033"/>
    <w:rsid w:val="00F71538"/>
    <w:rsid w:val="00F750CA"/>
    <w:rsid w:val="00F75483"/>
    <w:rsid w:val="00F76D34"/>
    <w:rsid w:val="00F77C40"/>
    <w:rsid w:val="00F80EAB"/>
    <w:rsid w:val="00F814EA"/>
    <w:rsid w:val="00F86E18"/>
    <w:rsid w:val="00F86EA7"/>
    <w:rsid w:val="00F9084F"/>
    <w:rsid w:val="00F90B72"/>
    <w:rsid w:val="00FA1108"/>
    <w:rsid w:val="00FA17AE"/>
    <w:rsid w:val="00FA22B0"/>
    <w:rsid w:val="00FA350C"/>
    <w:rsid w:val="00FA43CD"/>
    <w:rsid w:val="00FA472A"/>
    <w:rsid w:val="00FB0C36"/>
    <w:rsid w:val="00FB5DEF"/>
    <w:rsid w:val="00FB5E7E"/>
    <w:rsid w:val="00FB7B99"/>
    <w:rsid w:val="00FC0F1C"/>
    <w:rsid w:val="00FC3F5E"/>
    <w:rsid w:val="00FC621E"/>
    <w:rsid w:val="00FC6FCB"/>
    <w:rsid w:val="00FD1F10"/>
    <w:rsid w:val="00FD33A4"/>
    <w:rsid w:val="00FD53AB"/>
    <w:rsid w:val="00FE05A5"/>
    <w:rsid w:val="00FE0A82"/>
    <w:rsid w:val="00FE3442"/>
    <w:rsid w:val="00FE34D2"/>
    <w:rsid w:val="00FF1F52"/>
    <w:rsid w:val="00FF4132"/>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079C8"/>
  <w15:chartTrackingRefBased/>
  <w15:docId w15:val="{C77A1138-9CA9-6D40-A8B4-F21EC89A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0A"/>
  </w:style>
  <w:style w:type="paragraph" w:styleId="Heading1">
    <w:name w:val="heading 1"/>
    <w:basedOn w:val="Normal"/>
    <w:link w:val="Heading1Char"/>
    <w:uiPriority w:val="9"/>
    <w:qFormat/>
    <w:rsid w:val="00F12E6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E0E91"/>
    <w:rPr>
      <w:sz w:val="20"/>
      <w:szCs w:val="20"/>
    </w:rPr>
  </w:style>
  <w:style w:type="character" w:customStyle="1" w:styleId="EndnoteTextChar">
    <w:name w:val="Endnote Text Char"/>
    <w:basedOn w:val="DefaultParagraphFont"/>
    <w:link w:val="EndnoteText"/>
    <w:uiPriority w:val="99"/>
    <w:semiHidden/>
    <w:rsid w:val="006E0E91"/>
    <w:rPr>
      <w:sz w:val="20"/>
      <w:szCs w:val="20"/>
    </w:rPr>
  </w:style>
  <w:style w:type="character" w:styleId="EndnoteReference">
    <w:name w:val="endnote reference"/>
    <w:basedOn w:val="DefaultParagraphFont"/>
    <w:uiPriority w:val="99"/>
    <w:semiHidden/>
    <w:unhideWhenUsed/>
    <w:rsid w:val="006E0E91"/>
    <w:rPr>
      <w:vertAlign w:val="superscript"/>
    </w:rPr>
  </w:style>
  <w:style w:type="paragraph" w:styleId="ListParagraph">
    <w:name w:val="List Paragraph"/>
    <w:basedOn w:val="Normal"/>
    <w:uiPriority w:val="34"/>
    <w:qFormat/>
    <w:rsid w:val="00EA4A36"/>
    <w:pPr>
      <w:ind w:left="720"/>
      <w:contextualSpacing/>
    </w:pPr>
  </w:style>
  <w:style w:type="character" w:customStyle="1" w:styleId="Heading1Char">
    <w:name w:val="Heading 1 Char"/>
    <w:basedOn w:val="DefaultParagraphFont"/>
    <w:link w:val="Heading1"/>
    <w:uiPriority w:val="9"/>
    <w:rsid w:val="00F12E60"/>
    <w:rPr>
      <w:rFonts w:ascii="Times New Roman" w:eastAsia="Times New Roman" w:hAnsi="Times New Roman" w:cs="Times New Roman"/>
      <w:b/>
      <w:bCs/>
      <w:kern w:val="36"/>
      <w:sz w:val="48"/>
      <w:szCs w:val="48"/>
    </w:rPr>
  </w:style>
  <w:style w:type="table" w:styleId="TableGrid">
    <w:name w:val="Table Grid"/>
    <w:basedOn w:val="TableNormal"/>
    <w:uiPriority w:val="39"/>
    <w:rsid w:val="00D9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E06"/>
    <w:rPr>
      <w:sz w:val="16"/>
      <w:szCs w:val="16"/>
    </w:rPr>
  </w:style>
  <w:style w:type="paragraph" w:styleId="CommentText">
    <w:name w:val="annotation text"/>
    <w:basedOn w:val="Normal"/>
    <w:link w:val="CommentTextChar"/>
    <w:uiPriority w:val="99"/>
    <w:unhideWhenUsed/>
    <w:rsid w:val="00123E06"/>
    <w:rPr>
      <w:sz w:val="20"/>
      <w:szCs w:val="20"/>
    </w:rPr>
  </w:style>
  <w:style w:type="character" w:customStyle="1" w:styleId="CommentTextChar">
    <w:name w:val="Comment Text Char"/>
    <w:basedOn w:val="DefaultParagraphFont"/>
    <w:link w:val="CommentText"/>
    <w:uiPriority w:val="99"/>
    <w:rsid w:val="00123E06"/>
    <w:rPr>
      <w:sz w:val="20"/>
      <w:szCs w:val="20"/>
    </w:rPr>
  </w:style>
  <w:style w:type="paragraph" w:styleId="CommentSubject">
    <w:name w:val="annotation subject"/>
    <w:basedOn w:val="CommentText"/>
    <w:next w:val="CommentText"/>
    <w:link w:val="CommentSubjectChar"/>
    <w:uiPriority w:val="99"/>
    <w:semiHidden/>
    <w:unhideWhenUsed/>
    <w:rsid w:val="00123E06"/>
    <w:rPr>
      <w:b/>
      <w:bCs/>
    </w:rPr>
  </w:style>
  <w:style w:type="character" w:customStyle="1" w:styleId="CommentSubjectChar">
    <w:name w:val="Comment Subject Char"/>
    <w:basedOn w:val="CommentTextChar"/>
    <w:link w:val="CommentSubject"/>
    <w:uiPriority w:val="99"/>
    <w:semiHidden/>
    <w:rsid w:val="00123E06"/>
    <w:rPr>
      <w:b/>
      <w:bCs/>
      <w:sz w:val="20"/>
      <w:szCs w:val="20"/>
    </w:rPr>
  </w:style>
  <w:style w:type="paragraph" w:styleId="BalloonText">
    <w:name w:val="Balloon Text"/>
    <w:basedOn w:val="Normal"/>
    <w:link w:val="BalloonTextChar"/>
    <w:uiPriority w:val="99"/>
    <w:semiHidden/>
    <w:unhideWhenUsed/>
    <w:rsid w:val="00123E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E06"/>
    <w:rPr>
      <w:rFonts w:ascii="Times New Roman" w:hAnsi="Times New Roman" w:cs="Times New Roman"/>
      <w:sz w:val="18"/>
      <w:szCs w:val="18"/>
    </w:rPr>
  </w:style>
  <w:style w:type="paragraph" w:styleId="Revision">
    <w:name w:val="Revision"/>
    <w:hidden/>
    <w:uiPriority w:val="99"/>
    <w:semiHidden/>
    <w:rsid w:val="00725786"/>
  </w:style>
  <w:style w:type="character" w:styleId="Hyperlink">
    <w:name w:val="Hyperlink"/>
    <w:basedOn w:val="DefaultParagraphFont"/>
    <w:uiPriority w:val="99"/>
    <w:unhideWhenUsed/>
    <w:rsid w:val="007740CB"/>
    <w:rPr>
      <w:color w:val="0000FF"/>
      <w:u w:val="single"/>
    </w:rPr>
  </w:style>
  <w:style w:type="paragraph" w:styleId="Footer">
    <w:name w:val="footer"/>
    <w:basedOn w:val="Normal"/>
    <w:link w:val="FooterChar"/>
    <w:uiPriority w:val="99"/>
    <w:unhideWhenUsed/>
    <w:rsid w:val="005928CD"/>
    <w:pPr>
      <w:tabs>
        <w:tab w:val="center" w:pos="4680"/>
        <w:tab w:val="right" w:pos="9360"/>
      </w:tabs>
    </w:pPr>
  </w:style>
  <w:style w:type="character" w:customStyle="1" w:styleId="FooterChar">
    <w:name w:val="Footer Char"/>
    <w:basedOn w:val="DefaultParagraphFont"/>
    <w:link w:val="Footer"/>
    <w:uiPriority w:val="99"/>
    <w:rsid w:val="005928CD"/>
  </w:style>
  <w:style w:type="character" w:styleId="PageNumber">
    <w:name w:val="page number"/>
    <w:basedOn w:val="DefaultParagraphFont"/>
    <w:uiPriority w:val="99"/>
    <w:semiHidden/>
    <w:unhideWhenUsed/>
    <w:rsid w:val="005928CD"/>
  </w:style>
  <w:style w:type="paragraph" w:customStyle="1" w:styleId="gmail-msocommenttext">
    <w:name w:val="gmail-msocommenttext"/>
    <w:basedOn w:val="Normal"/>
    <w:rsid w:val="00FF1F52"/>
    <w:pPr>
      <w:spacing w:before="100" w:beforeAutospacing="1" w:after="100" w:afterAutospacing="1"/>
    </w:pPr>
    <w:rPr>
      <w:rFonts w:ascii="Times New Roman" w:eastAsia="Times New Roman" w:hAnsi="Times New Roman" w:cs="Times New Roman"/>
    </w:rPr>
  </w:style>
  <w:style w:type="paragraph" w:customStyle="1" w:styleId="authors">
    <w:name w:val="authors"/>
    <w:basedOn w:val="Normal"/>
    <w:rsid w:val="001326F3"/>
    <w:pPr>
      <w:spacing w:before="100" w:beforeAutospacing="1" w:after="100" w:afterAutospacing="1"/>
    </w:pPr>
    <w:rPr>
      <w:rFonts w:ascii="Times New Roman" w:eastAsia="Times New Roman" w:hAnsi="Times New Roman" w:cs="Times New Roman"/>
    </w:rPr>
  </w:style>
  <w:style w:type="paragraph" w:customStyle="1" w:styleId="journal">
    <w:name w:val="journal"/>
    <w:basedOn w:val="Normal"/>
    <w:rsid w:val="001326F3"/>
    <w:pPr>
      <w:spacing w:before="100" w:beforeAutospacing="1" w:after="100" w:afterAutospacing="1"/>
    </w:pPr>
    <w:rPr>
      <w:rFonts w:ascii="Times New Roman" w:eastAsia="Times New Roman" w:hAnsi="Times New Roman" w:cs="Times New Roman"/>
    </w:rPr>
  </w:style>
  <w:style w:type="paragraph" w:customStyle="1" w:styleId="publisher">
    <w:name w:val="publisher"/>
    <w:basedOn w:val="Normal"/>
    <w:rsid w:val="001326F3"/>
    <w:pPr>
      <w:spacing w:before="100" w:beforeAutospacing="1" w:after="100" w:afterAutospacing="1"/>
    </w:pPr>
    <w:rPr>
      <w:rFonts w:ascii="Times New Roman" w:eastAsia="Times New Roman" w:hAnsi="Times New Roman" w:cs="Times New Roman"/>
    </w:rPr>
  </w:style>
  <w:style w:type="paragraph" w:customStyle="1" w:styleId="ref-ids">
    <w:name w:val="ref-ids"/>
    <w:basedOn w:val="Normal"/>
    <w:rsid w:val="00CB20F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72C39"/>
    <w:pPr>
      <w:tabs>
        <w:tab w:val="center" w:pos="4680"/>
        <w:tab w:val="right" w:pos="9360"/>
      </w:tabs>
    </w:pPr>
  </w:style>
  <w:style w:type="character" w:customStyle="1" w:styleId="HeaderChar">
    <w:name w:val="Header Char"/>
    <w:basedOn w:val="DefaultParagraphFont"/>
    <w:link w:val="Header"/>
    <w:uiPriority w:val="99"/>
    <w:rsid w:val="00672C39"/>
  </w:style>
  <w:style w:type="paragraph" w:styleId="NormalWeb">
    <w:name w:val="Normal (Web)"/>
    <w:basedOn w:val="Normal"/>
    <w:uiPriority w:val="99"/>
    <w:semiHidden/>
    <w:unhideWhenUsed/>
    <w:rsid w:val="004C34AF"/>
    <w:pPr>
      <w:spacing w:before="100" w:beforeAutospacing="1" w:after="100" w:afterAutospacing="1"/>
    </w:pPr>
    <w:rPr>
      <w:rFonts w:ascii="Times New Roman" w:eastAsia="Times New Roman" w:hAnsi="Times New Roman" w:cs="Times New Roman"/>
    </w:rPr>
  </w:style>
  <w:style w:type="table" w:styleId="GridTable1Light">
    <w:name w:val="Grid Table 1 Light"/>
    <w:basedOn w:val="TableNormal"/>
    <w:uiPriority w:val="46"/>
    <w:rsid w:val="005A0C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E754B4"/>
  </w:style>
  <w:style w:type="character" w:styleId="PlaceholderText">
    <w:name w:val="Placeholder Text"/>
    <w:basedOn w:val="DefaultParagraphFont"/>
    <w:uiPriority w:val="99"/>
    <w:semiHidden/>
    <w:rsid w:val="0058197A"/>
    <w:rPr>
      <w:color w:val="808080"/>
    </w:rPr>
  </w:style>
  <w:style w:type="table" w:customStyle="1" w:styleId="TableGridLight1">
    <w:name w:val="Table Grid Light1"/>
    <w:basedOn w:val="TableNormal"/>
    <w:uiPriority w:val="40"/>
    <w:rsid w:val="0058197A"/>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2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397">
      <w:bodyDiv w:val="1"/>
      <w:marLeft w:val="0"/>
      <w:marRight w:val="0"/>
      <w:marTop w:val="0"/>
      <w:marBottom w:val="0"/>
      <w:divBdr>
        <w:top w:val="none" w:sz="0" w:space="0" w:color="auto"/>
        <w:left w:val="none" w:sz="0" w:space="0" w:color="auto"/>
        <w:bottom w:val="none" w:sz="0" w:space="0" w:color="auto"/>
        <w:right w:val="none" w:sz="0" w:space="0" w:color="auto"/>
      </w:divBdr>
    </w:div>
    <w:div w:id="63767717">
      <w:bodyDiv w:val="1"/>
      <w:marLeft w:val="0"/>
      <w:marRight w:val="0"/>
      <w:marTop w:val="0"/>
      <w:marBottom w:val="0"/>
      <w:divBdr>
        <w:top w:val="none" w:sz="0" w:space="0" w:color="auto"/>
        <w:left w:val="none" w:sz="0" w:space="0" w:color="auto"/>
        <w:bottom w:val="none" w:sz="0" w:space="0" w:color="auto"/>
        <w:right w:val="none" w:sz="0" w:space="0" w:color="auto"/>
      </w:divBdr>
    </w:div>
    <w:div w:id="119999599">
      <w:bodyDiv w:val="1"/>
      <w:marLeft w:val="0"/>
      <w:marRight w:val="0"/>
      <w:marTop w:val="0"/>
      <w:marBottom w:val="0"/>
      <w:divBdr>
        <w:top w:val="none" w:sz="0" w:space="0" w:color="auto"/>
        <w:left w:val="none" w:sz="0" w:space="0" w:color="auto"/>
        <w:bottom w:val="none" w:sz="0" w:space="0" w:color="auto"/>
        <w:right w:val="none" w:sz="0" w:space="0" w:color="auto"/>
      </w:divBdr>
    </w:div>
    <w:div w:id="146872025">
      <w:bodyDiv w:val="1"/>
      <w:marLeft w:val="0"/>
      <w:marRight w:val="0"/>
      <w:marTop w:val="0"/>
      <w:marBottom w:val="0"/>
      <w:divBdr>
        <w:top w:val="none" w:sz="0" w:space="0" w:color="auto"/>
        <w:left w:val="none" w:sz="0" w:space="0" w:color="auto"/>
        <w:bottom w:val="none" w:sz="0" w:space="0" w:color="auto"/>
        <w:right w:val="none" w:sz="0" w:space="0" w:color="auto"/>
      </w:divBdr>
    </w:div>
    <w:div w:id="157313158">
      <w:bodyDiv w:val="1"/>
      <w:marLeft w:val="0"/>
      <w:marRight w:val="0"/>
      <w:marTop w:val="0"/>
      <w:marBottom w:val="0"/>
      <w:divBdr>
        <w:top w:val="none" w:sz="0" w:space="0" w:color="auto"/>
        <w:left w:val="none" w:sz="0" w:space="0" w:color="auto"/>
        <w:bottom w:val="none" w:sz="0" w:space="0" w:color="auto"/>
        <w:right w:val="none" w:sz="0" w:space="0" w:color="auto"/>
      </w:divBdr>
      <w:divsChild>
        <w:div w:id="942568125">
          <w:marLeft w:val="0"/>
          <w:marRight w:val="0"/>
          <w:marTop w:val="0"/>
          <w:marBottom w:val="0"/>
          <w:divBdr>
            <w:top w:val="single" w:sz="2" w:space="0" w:color="auto"/>
            <w:left w:val="single" w:sz="2" w:space="0" w:color="auto"/>
            <w:bottom w:val="single" w:sz="2" w:space="0" w:color="auto"/>
            <w:right w:val="single" w:sz="2" w:space="0" w:color="auto"/>
          </w:divBdr>
        </w:div>
        <w:div w:id="1010912">
          <w:marLeft w:val="0"/>
          <w:marRight w:val="0"/>
          <w:marTop w:val="0"/>
          <w:marBottom w:val="0"/>
          <w:divBdr>
            <w:top w:val="single" w:sz="2" w:space="0" w:color="auto"/>
            <w:left w:val="none" w:sz="0" w:space="0" w:color="auto"/>
            <w:bottom w:val="single" w:sz="2" w:space="0" w:color="auto"/>
            <w:right w:val="single" w:sz="2" w:space="0" w:color="auto"/>
          </w:divBdr>
          <w:divsChild>
            <w:div w:id="459689229">
              <w:marLeft w:val="0"/>
              <w:marRight w:val="0"/>
              <w:marTop w:val="0"/>
              <w:marBottom w:val="0"/>
              <w:divBdr>
                <w:top w:val="single" w:sz="2" w:space="0" w:color="auto"/>
                <w:left w:val="single" w:sz="2" w:space="0" w:color="auto"/>
                <w:bottom w:val="none" w:sz="0" w:space="0" w:color="auto"/>
                <w:right w:val="single" w:sz="2" w:space="0" w:color="auto"/>
              </w:divBdr>
              <w:divsChild>
                <w:div w:id="1909030734">
                  <w:marLeft w:val="0"/>
                  <w:marRight w:val="0"/>
                  <w:marTop w:val="0"/>
                  <w:marBottom w:val="0"/>
                  <w:divBdr>
                    <w:top w:val="single" w:sz="2" w:space="5" w:color="auto"/>
                    <w:left w:val="single" w:sz="2" w:space="0" w:color="auto"/>
                    <w:bottom w:val="single" w:sz="2" w:space="5" w:color="auto"/>
                    <w:right w:val="single" w:sz="2" w:space="0" w:color="auto"/>
                  </w:divBdr>
                </w:div>
                <w:div w:id="2134446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123419">
      <w:bodyDiv w:val="1"/>
      <w:marLeft w:val="0"/>
      <w:marRight w:val="0"/>
      <w:marTop w:val="0"/>
      <w:marBottom w:val="0"/>
      <w:divBdr>
        <w:top w:val="none" w:sz="0" w:space="0" w:color="auto"/>
        <w:left w:val="none" w:sz="0" w:space="0" w:color="auto"/>
        <w:bottom w:val="none" w:sz="0" w:space="0" w:color="auto"/>
        <w:right w:val="none" w:sz="0" w:space="0" w:color="auto"/>
      </w:divBdr>
      <w:divsChild>
        <w:div w:id="1262492853">
          <w:marLeft w:val="0"/>
          <w:marRight w:val="0"/>
          <w:marTop w:val="0"/>
          <w:marBottom w:val="0"/>
          <w:divBdr>
            <w:top w:val="single" w:sz="2" w:space="0" w:color="auto"/>
            <w:left w:val="single" w:sz="2" w:space="0" w:color="auto"/>
            <w:bottom w:val="single" w:sz="2" w:space="0" w:color="auto"/>
            <w:right w:val="single" w:sz="2" w:space="0" w:color="auto"/>
          </w:divBdr>
        </w:div>
        <w:div w:id="641471298">
          <w:marLeft w:val="0"/>
          <w:marRight w:val="0"/>
          <w:marTop w:val="0"/>
          <w:marBottom w:val="0"/>
          <w:divBdr>
            <w:top w:val="single" w:sz="2" w:space="0" w:color="auto"/>
            <w:left w:val="none" w:sz="0" w:space="0" w:color="auto"/>
            <w:bottom w:val="single" w:sz="2" w:space="0" w:color="auto"/>
            <w:right w:val="single" w:sz="2" w:space="0" w:color="auto"/>
          </w:divBdr>
          <w:divsChild>
            <w:div w:id="1007907002">
              <w:marLeft w:val="0"/>
              <w:marRight w:val="0"/>
              <w:marTop w:val="0"/>
              <w:marBottom w:val="0"/>
              <w:divBdr>
                <w:top w:val="single" w:sz="2" w:space="0" w:color="auto"/>
                <w:left w:val="single" w:sz="2" w:space="0" w:color="auto"/>
                <w:bottom w:val="none" w:sz="0" w:space="0" w:color="auto"/>
                <w:right w:val="single" w:sz="2" w:space="0" w:color="auto"/>
              </w:divBdr>
              <w:divsChild>
                <w:div w:id="1551306456">
                  <w:marLeft w:val="0"/>
                  <w:marRight w:val="0"/>
                  <w:marTop w:val="0"/>
                  <w:marBottom w:val="0"/>
                  <w:divBdr>
                    <w:top w:val="single" w:sz="2" w:space="5" w:color="auto"/>
                    <w:left w:val="single" w:sz="2" w:space="0" w:color="auto"/>
                    <w:bottom w:val="single" w:sz="2" w:space="5" w:color="auto"/>
                    <w:right w:val="single" w:sz="2" w:space="0" w:color="auto"/>
                  </w:divBdr>
                </w:div>
                <w:div w:id="187538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22527275">
      <w:bodyDiv w:val="1"/>
      <w:marLeft w:val="0"/>
      <w:marRight w:val="0"/>
      <w:marTop w:val="0"/>
      <w:marBottom w:val="0"/>
      <w:divBdr>
        <w:top w:val="none" w:sz="0" w:space="0" w:color="auto"/>
        <w:left w:val="none" w:sz="0" w:space="0" w:color="auto"/>
        <w:bottom w:val="none" w:sz="0" w:space="0" w:color="auto"/>
        <w:right w:val="none" w:sz="0" w:space="0" w:color="auto"/>
      </w:divBdr>
    </w:div>
    <w:div w:id="230507464">
      <w:bodyDiv w:val="1"/>
      <w:marLeft w:val="0"/>
      <w:marRight w:val="0"/>
      <w:marTop w:val="0"/>
      <w:marBottom w:val="0"/>
      <w:divBdr>
        <w:top w:val="none" w:sz="0" w:space="0" w:color="auto"/>
        <w:left w:val="none" w:sz="0" w:space="0" w:color="auto"/>
        <w:bottom w:val="none" w:sz="0" w:space="0" w:color="auto"/>
        <w:right w:val="none" w:sz="0" w:space="0" w:color="auto"/>
      </w:divBdr>
    </w:div>
    <w:div w:id="486484929">
      <w:bodyDiv w:val="1"/>
      <w:marLeft w:val="0"/>
      <w:marRight w:val="0"/>
      <w:marTop w:val="0"/>
      <w:marBottom w:val="0"/>
      <w:divBdr>
        <w:top w:val="none" w:sz="0" w:space="0" w:color="auto"/>
        <w:left w:val="none" w:sz="0" w:space="0" w:color="auto"/>
        <w:bottom w:val="none" w:sz="0" w:space="0" w:color="auto"/>
        <w:right w:val="none" w:sz="0" w:space="0" w:color="auto"/>
      </w:divBdr>
    </w:div>
    <w:div w:id="568156446">
      <w:bodyDiv w:val="1"/>
      <w:marLeft w:val="0"/>
      <w:marRight w:val="0"/>
      <w:marTop w:val="0"/>
      <w:marBottom w:val="0"/>
      <w:divBdr>
        <w:top w:val="none" w:sz="0" w:space="0" w:color="auto"/>
        <w:left w:val="none" w:sz="0" w:space="0" w:color="auto"/>
        <w:bottom w:val="none" w:sz="0" w:space="0" w:color="auto"/>
        <w:right w:val="none" w:sz="0" w:space="0" w:color="auto"/>
      </w:divBdr>
      <w:divsChild>
        <w:div w:id="1501964919">
          <w:marLeft w:val="0"/>
          <w:marRight w:val="0"/>
          <w:marTop w:val="0"/>
          <w:marBottom w:val="0"/>
          <w:divBdr>
            <w:top w:val="single" w:sz="2" w:space="0" w:color="auto"/>
            <w:left w:val="single" w:sz="2" w:space="0" w:color="auto"/>
            <w:bottom w:val="single" w:sz="2" w:space="0" w:color="auto"/>
            <w:right w:val="single" w:sz="2" w:space="0" w:color="auto"/>
          </w:divBdr>
        </w:div>
        <w:div w:id="1801804674">
          <w:marLeft w:val="0"/>
          <w:marRight w:val="0"/>
          <w:marTop w:val="0"/>
          <w:marBottom w:val="0"/>
          <w:divBdr>
            <w:top w:val="single" w:sz="2" w:space="0" w:color="auto"/>
            <w:left w:val="none" w:sz="0" w:space="0" w:color="auto"/>
            <w:bottom w:val="single" w:sz="2" w:space="0" w:color="auto"/>
            <w:right w:val="single" w:sz="2" w:space="0" w:color="auto"/>
          </w:divBdr>
          <w:divsChild>
            <w:div w:id="509639291">
              <w:marLeft w:val="0"/>
              <w:marRight w:val="0"/>
              <w:marTop w:val="0"/>
              <w:marBottom w:val="0"/>
              <w:divBdr>
                <w:top w:val="single" w:sz="2" w:space="0" w:color="auto"/>
                <w:left w:val="single" w:sz="2" w:space="0" w:color="auto"/>
                <w:bottom w:val="none" w:sz="0" w:space="0" w:color="auto"/>
                <w:right w:val="single" w:sz="2" w:space="0" w:color="auto"/>
              </w:divBdr>
              <w:divsChild>
                <w:div w:id="568350936">
                  <w:marLeft w:val="0"/>
                  <w:marRight w:val="0"/>
                  <w:marTop w:val="0"/>
                  <w:marBottom w:val="0"/>
                  <w:divBdr>
                    <w:top w:val="single" w:sz="2" w:space="5" w:color="auto"/>
                    <w:left w:val="single" w:sz="2" w:space="0" w:color="auto"/>
                    <w:bottom w:val="single" w:sz="2" w:space="5" w:color="auto"/>
                    <w:right w:val="single" w:sz="2" w:space="0" w:color="auto"/>
                  </w:divBdr>
                </w:div>
                <w:div w:id="20877959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3610606">
      <w:bodyDiv w:val="1"/>
      <w:marLeft w:val="0"/>
      <w:marRight w:val="0"/>
      <w:marTop w:val="0"/>
      <w:marBottom w:val="0"/>
      <w:divBdr>
        <w:top w:val="none" w:sz="0" w:space="0" w:color="auto"/>
        <w:left w:val="none" w:sz="0" w:space="0" w:color="auto"/>
        <w:bottom w:val="none" w:sz="0" w:space="0" w:color="auto"/>
        <w:right w:val="none" w:sz="0" w:space="0" w:color="auto"/>
      </w:divBdr>
    </w:div>
    <w:div w:id="638266487">
      <w:bodyDiv w:val="1"/>
      <w:marLeft w:val="0"/>
      <w:marRight w:val="0"/>
      <w:marTop w:val="0"/>
      <w:marBottom w:val="0"/>
      <w:divBdr>
        <w:top w:val="none" w:sz="0" w:space="0" w:color="auto"/>
        <w:left w:val="none" w:sz="0" w:space="0" w:color="auto"/>
        <w:bottom w:val="none" w:sz="0" w:space="0" w:color="auto"/>
        <w:right w:val="none" w:sz="0" w:space="0" w:color="auto"/>
      </w:divBdr>
      <w:divsChild>
        <w:div w:id="1281302958">
          <w:marLeft w:val="0"/>
          <w:marRight w:val="0"/>
          <w:marTop w:val="0"/>
          <w:marBottom w:val="0"/>
          <w:divBdr>
            <w:top w:val="single" w:sz="2" w:space="0" w:color="auto"/>
            <w:left w:val="single" w:sz="2" w:space="0" w:color="auto"/>
            <w:bottom w:val="single" w:sz="2" w:space="0" w:color="auto"/>
            <w:right w:val="single" w:sz="2" w:space="0" w:color="auto"/>
          </w:divBdr>
        </w:div>
        <w:div w:id="1359307699">
          <w:marLeft w:val="0"/>
          <w:marRight w:val="0"/>
          <w:marTop w:val="0"/>
          <w:marBottom w:val="0"/>
          <w:divBdr>
            <w:top w:val="single" w:sz="2" w:space="0" w:color="auto"/>
            <w:left w:val="none" w:sz="0" w:space="0" w:color="auto"/>
            <w:bottom w:val="single" w:sz="2" w:space="0" w:color="auto"/>
            <w:right w:val="single" w:sz="2" w:space="0" w:color="auto"/>
          </w:divBdr>
          <w:divsChild>
            <w:div w:id="227233179">
              <w:marLeft w:val="0"/>
              <w:marRight w:val="0"/>
              <w:marTop w:val="0"/>
              <w:marBottom w:val="0"/>
              <w:divBdr>
                <w:top w:val="single" w:sz="2" w:space="0" w:color="auto"/>
                <w:left w:val="single" w:sz="2" w:space="0" w:color="auto"/>
                <w:bottom w:val="none" w:sz="0" w:space="0" w:color="auto"/>
                <w:right w:val="single" w:sz="2" w:space="0" w:color="auto"/>
              </w:divBdr>
              <w:divsChild>
                <w:div w:id="277641142">
                  <w:marLeft w:val="0"/>
                  <w:marRight w:val="0"/>
                  <w:marTop w:val="0"/>
                  <w:marBottom w:val="0"/>
                  <w:divBdr>
                    <w:top w:val="single" w:sz="2" w:space="5" w:color="auto"/>
                    <w:left w:val="single" w:sz="2" w:space="0" w:color="auto"/>
                    <w:bottom w:val="single" w:sz="2" w:space="5" w:color="auto"/>
                    <w:right w:val="single" w:sz="2" w:space="0" w:color="auto"/>
                  </w:divBdr>
                </w:div>
                <w:div w:id="6455974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9701869">
      <w:bodyDiv w:val="1"/>
      <w:marLeft w:val="0"/>
      <w:marRight w:val="0"/>
      <w:marTop w:val="0"/>
      <w:marBottom w:val="0"/>
      <w:divBdr>
        <w:top w:val="none" w:sz="0" w:space="0" w:color="auto"/>
        <w:left w:val="none" w:sz="0" w:space="0" w:color="auto"/>
        <w:bottom w:val="none" w:sz="0" w:space="0" w:color="auto"/>
        <w:right w:val="none" w:sz="0" w:space="0" w:color="auto"/>
      </w:divBdr>
      <w:divsChild>
        <w:div w:id="1792431858">
          <w:marLeft w:val="0"/>
          <w:marRight w:val="0"/>
          <w:marTop w:val="0"/>
          <w:marBottom w:val="0"/>
          <w:divBdr>
            <w:top w:val="none" w:sz="0" w:space="0" w:color="auto"/>
            <w:left w:val="none" w:sz="0" w:space="0" w:color="auto"/>
            <w:bottom w:val="none" w:sz="0" w:space="0" w:color="auto"/>
            <w:right w:val="none" w:sz="0" w:space="0" w:color="auto"/>
          </w:divBdr>
        </w:div>
      </w:divsChild>
    </w:div>
    <w:div w:id="699353977">
      <w:bodyDiv w:val="1"/>
      <w:marLeft w:val="0"/>
      <w:marRight w:val="0"/>
      <w:marTop w:val="0"/>
      <w:marBottom w:val="0"/>
      <w:divBdr>
        <w:top w:val="none" w:sz="0" w:space="0" w:color="auto"/>
        <w:left w:val="none" w:sz="0" w:space="0" w:color="auto"/>
        <w:bottom w:val="none" w:sz="0" w:space="0" w:color="auto"/>
        <w:right w:val="none" w:sz="0" w:space="0" w:color="auto"/>
      </w:divBdr>
    </w:div>
    <w:div w:id="716927340">
      <w:bodyDiv w:val="1"/>
      <w:marLeft w:val="0"/>
      <w:marRight w:val="0"/>
      <w:marTop w:val="0"/>
      <w:marBottom w:val="0"/>
      <w:divBdr>
        <w:top w:val="none" w:sz="0" w:space="0" w:color="auto"/>
        <w:left w:val="none" w:sz="0" w:space="0" w:color="auto"/>
        <w:bottom w:val="none" w:sz="0" w:space="0" w:color="auto"/>
        <w:right w:val="none" w:sz="0" w:space="0" w:color="auto"/>
      </w:divBdr>
    </w:div>
    <w:div w:id="771778990">
      <w:bodyDiv w:val="1"/>
      <w:marLeft w:val="0"/>
      <w:marRight w:val="0"/>
      <w:marTop w:val="0"/>
      <w:marBottom w:val="0"/>
      <w:divBdr>
        <w:top w:val="none" w:sz="0" w:space="0" w:color="auto"/>
        <w:left w:val="none" w:sz="0" w:space="0" w:color="auto"/>
        <w:bottom w:val="none" w:sz="0" w:space="0" w:color="auto"/>
        <w:right w:val="none" w:sz="0" w:space="0" w:color="auto"/>
      </w:divBdr>
    </w:div>
    <w:div w:id="891189964">
      <w:bodyDiv w:val="1"/>
      <w:marLeft w:val="0"/>
      <w:marRight w:val="0"/>
      <w:marTop w:val="0"/>
      <w:marBottom w:val="0"/>
      <w:divBdr>
        <w:top w:val="none" w:sz="0" w:space="0" w:color="auto"/>
        <w:left w:val="none" w:sz="0" w:space="0" w:color="auto"/>
        <w:bottom w:val="none" w:sz="0" w:space="0" w:color="auto"/>
        <w:right w:val="none" w:sz="0" w:space="0" w:color="auto"/>
      </w:divBdr>
    </w:div>
    <w:div w:id="1002469767">
      <w:bodyDiv w:val="1"/>
      <w:marLeft w:val="0"/>
      <w:marRight w:val="0"/>
      <w:marTop w:val="0"/>
      <w:marBottom w:val="0"/>
      <w:divBdr>
        <w:top w:val="none" w:sz="0" w:space="0" w:color="auto"/>
        <w:left w:val="none" w:sz="0" w:space="0" w:color="auto"/>
        <w:bottom w:val="none" w:sz="0" w:space="0" w:color="auto"/>
        <w:right w:val="none" w:sz="0" w:space="0" w:color="auto"/>
      </w:divBdr>
    </w:div>
    <w:div w:id="1015305301">
      <w:bodyDiv w:val="1"/>
      <w:marLeft w:val="0"/>
      <w:marRight w:val="0"/>
      <w:marTop w:val="0"/>
      <w:marBottom w:val="0"/>
      <w:divBdr>
        <w:top w:val="none" w:sz="0" w:space="0" w:color="auto"/>
        <w:left w:val="none" w:sz="0" w:space="0" w:color="auto"/>
        <w:bottom w:val="none" w:sz="0" w:space="0" w:color="auto"/>
        <w:right w:val="none" w:sz="0" w:space="0" w:color="auto"/>
      </w:divBdr>
      <w:divsChild>
        <w:div w:id="1904873796">
          <w:marLeft w:val="0"/>
          <w:marRight w:val="0"/>
          <w:marTop w:val="0"/>
          <w:marBottom w:val="0"/>
          <w:divBdr>
            <w:top w:val="single" w:sz="2" w:space="0" w:color="auto"/>
            <w:left w:val="single" w:sz="2" w:space="0" w:color="auto"/>
            <w:bottom w:val="single" w:sz="2" w:space="0" w:color="auto"/>
            <w:right w:val="single" w:sz="2" w:space="0" w:color="auto"/>
          </w:divBdr>
        </w:div>
        <w:div w:id="308634599">
          <w:marLeft w:val="0"/>
          <w:marRight w:val="0"/>
          <w:marTop w:val="0"/>
          <w:marBottom w:val="0"/>
          <w:divBdr>
            <w:top w:val="single" w:sz="2" w:space="0" w:color="auto"/>
            <w:left w:val="none" w:sz="0" w:space="0" w:color="auto"/>
            <w:bottom w:val="single" w:sz="2" w:space="0" w:color="auto"/>
            <w:right w:val="single" w:sz="2" w:space="0" w:color="auto"/>
          </w:divBdr>
          <w:divsChild>
            <w:div w:id="1241138008">
              <w:marLeft w:val="0"/>
              <w:marRight w:val="0"/>
              <w:marTop w:val="0"/>
              <w:marBottom w:val="0"/>
              <w:divBdr>
                <w:top w:val="single" w:sz="2" w:space="0" w:color="auto"/>
                <w:left w:val="single" w:sz="2" w:space="0" w:color="auto"/>
                <w:bottom w:val="none" w:sz="0" w:space="0" w:color="auto"/>
                <w:right w:val="single" w:sz="2" w:space="0" w:color="auto"/>
              </w:divBdr>
              <w:divsChild>
                <w:div w:id="2098406525">
                  <w:marLeft w:val="0"/>
                  <w:marRight w:val="0"/>
                  <w:marTop w:val="0"/>
                  <w:marBottom w:val="0"/>
                  <w:divBdr>
                    <w:top w:val="single" w:sz="2" w:space="5" w:color="auto"/>
                    <w:left w:val="single" w:sz="2" w:space="0" w:color="auto"/>
                    <w:bottom w:val="single" w:sz="2" w:space="5" w:color="auto"/>
                    <w:right w:val="single" w:sz="2" w:space="0" w:color="auto"/>
                  </w:divBdr>
                </w:div>
                <w:div w:id="1428038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90334412">
      <w:bodyDiv w:val="1"/>
      <w:marLeft w:val="0"/>
      <w:marRight w:val="0"/>
      <w:marTop w:val="0"/>
      <w:marBottom w:val="0"/>
      <w:divBdr>
        <w:top w:val="none" w:sz="0" w:space="0" w:color="auto"/>
        <w:left w:val="none" w:sz="0" w:space="0" w:color="auto"/>
        <w:bottom w:val="none" w:sz="0" w:space="0" w:color="auto"/>
        <w:right w:val="none" w:sz="0" w:space="0" w:color="auto"/>
      </w:divBdr>
      <w:divsChild>
        <w:div w:id="673529044">
          <w:marLeft w:val="0"/>
          <w:marRight w:val="0"/>
          <w:marTop w:val="0"/>
          <w:marBottom w:val="0"/>
          <w:divBdr>
            <w:top w:val="single" w:sz="2" w:space="0" w:color="auto"/>
            <w:left w:val="single" w:sz="2" w:space="0" w:color="auto"/>
            <w:bottom w:val="single" w:sz="2" w:space="0" w:color="auto"/>
            <w:right w:val="single" w:sz="2" w:space="0" w:color="auto"/>
          </w:divBdr>
        </w:div>
        <w:div w:id="1004360250">
          <w:marLeft w:val="0"/>
          <w:marRight w:val="0"/>
          <w:marTop w:val="0"/>
          <w:marBottom w:val="0"/>
          <w:divBdr>
            <w:top w:val="single" w:sz="2" w:space="0" w:color="auto"/>
            <w:left w:val="none" w:sz="0" w:space="0" w:color="auto"/>
            <w:bottom w:val="single" w:sz="2" w:space="0" w:color="auto"/>
            <w:right w:val="single" w:sz="2" w:space="0" w:color="auto"/>
          </w:divBdr>
          <w:divsChild>
            <w:div w:id="292374378">
              <w:marLeft w:val="0"/>
              <w:marRight w:val="0"/>
              <w:marTop w:val="0"/>
              <w:marBottom w:val="0"/>
              <w:divBdr>
                <w:top w:val="single" w:sz="2" w:space="0" w:color="auto"/>
                <w:left w:val="single" w:sz="2" w:space="0" w:color="auto"/>
                <w:bottom w:val="none" w:sz="0" w:space="0" w:color="auto"/>
                <w:right w:val="single" w:sz="2" w:space="0" w:color="auto"/>
              </w:divBdr>
              <w:divsChild>
                <w:div w:id="437724797">
                  <w:marLeft w:val="0"/>
                  <w:marRight w:val="0"/>
                  <w:marTop w:val="0"/>
                  <w:marBottom w:val="0"/>
                  <w:divBdr>
                    <w:top w:val="single" w:sz="2" w:space="5" w:color="auto"/>
                    <w:left w:val="single" w:sz="2" w:space="0" w:color="auto"/>
                    <w:bottom w:val="single" w:sz="2" w:space="5" w:color="auto"/>
                    <w:right w:val="single" w:sz="2" w:space="0" w:color="auto"/>
                  </w:divBdr>
                </w:div>
                <w:div w:id="296376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0409006">
      <w:bodyDiv w:val="1"/>
      <w:marLeft w:val="0"/>
      <w:marRight w:val="0"/>
      <w:marTop w:val="0"/>
      <w:marBottom w:val="0"/>
      <w:divBdr>
        <w:top w:val="none" w:sz="0" w:space="0" w:color="auto"/>
        <w:left w:val="none" w:sz="0" w:space="0" w:color="auto"/>
        <w:bottom w:val="none" w:sz="0" w:space="0" w:color="auto"/>
        <w:right w:val="none" w:sz="0" w:space="0" w:color="auto"/>
      </w:divBdr>
      <w:divsChild>
        <w:div w:id="1647396419">
          <w:marLeft w:val="0"/>
          <w:marRight w:val="0"/>
          <w:marTop w:val="0"/>
          <w:marBottom w:val="0"/>
          <w:divBdr>
            <w:top w:val="single" w:sz="2" w:space="0" w:color="auto"/>
            <w:left w:val="single" w:sz="2" w:space="0" w:color="auto"/>
            <w:bottom w:val="single" w:sz="2" w:space="0" w:color="auto"/>
            <w:right w:val="single" w:sz="2" w:space="0" w:color="auto"/>
          </w:divBdr>
        </w:div>
        <w:div w:id="1357272505">
          <w:marLeft w:val="0"/>
          <w:marRight w:val="0"/>
          <w:marTop w:val="0"/>
          <w:marBottom w:val="0"/>
          <w:divBdr>
            <w:top w:val="single" w:sz="2" w:space="0" w:color="auto"/>
            <w:left w:val="none" w:sz="0" w:space="0" w:color="auto"/>
            <w:bottom w:val="single" w:sz="2" w:space="0" w:color="auto"/>
            <w:right w:val="single" w:sz="2" w:space="0" w:color="auto"/>
          </w:divBdr>
          <w:divsChild>
            <w:div w:id="1295260362">
              <w:marLeft w:val="0"/>
              <w:marRight w:val="0"/>
              <w:marTop w:val="0"/>
              <w:marBottom w:val="0"/>
              <w:divBdr>
                <w:top w:val="single" w:sz="2" w:space="0" w:color="auto"/>
                <w:left w:val="single" w:sz="2" w:space="0" w:color="auto"/>
                <w:bottom w:val="none" w:sz="0" w:space="0" w:color="auto"/>
                <w:right w:val="single" w:sz="2" w:space="0" w:color="auto"/>
              </w:divBdr>
              <w:divsChild>
                <w:div w:id="412363045">
                  <w:marLeft w:val="0"/>
                  <w:marRight w:val="0"/>
                  <w:marTop w:val="0"/>
                  <w:marBottom w:val="0"/>
                  <w:divBdr>
                    <w:top w:val="single" w:sz="2" w:space="5" w:color="auto"/>
                    <w:left w:val="single" w:sz="2" w:space="0" w:color="auto"/>
                    <w:bottom w:val="single" w:sz="2" w:space="5" w:color="auto"/>
                    <w:right w:val="single" w:sz="2" w:space="0" w:color="auto"/>
                  </w:divBdr>
                </w:div>
                <w:div w:id="1971284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5886177">
      <w:bodyDiv w:val="1"/>
      <w:marLeft w:val="0"/>
      <w:marRight w:val="0"/>
      <w:marTop w:val="0"/>
      <w:marBottom w:val="0"/>
      <w:divBdr>
        <w:top w:val="none" w:sz="0" w:space="0" w:color="auto"/>
        <w:left w:val="none" w:sz="0" w:space="0" w:color="auto"/>
        <w:bottom w:val="none" w:sz="0" w:space="0" w:color="auto"/>
        <w:right w:val="none" w:sz="0" w:space="0" w:color="auto"/>
      </w:divBdr>
    </w:div>
    <w:div w:id="1435050009">
      <w:bodyDiv w:val="1"/>
      <w:marLeft w:val="0"/>
      <w:marRight w:val="0"/>
      <w:marTop w:val="0"/>
      <w:marBottom w:val="0"/>
      <w:divBdr>
        <w:top w:val="none" w:sz="0" w:space="0" w:color="auto"/>
        <w:left w:val="none" w:sz="0" w:space="0" w:color="auto"/>
        <w:bottom w:val="none" w:sz="0" w:space="0" w:color="auto"/>
        <w:right w:val="none" w:sz="0" w:space="0" w:color="auto"/>
      </w:divBdr>
    </w:div>
    <w:div w:id="1439787919">
      <w:bodyDiv w:val="1"/>
      <w:marLeft w:val="0"/>
      <w:marRight w:val="0"/>
      <w:marTop w:val="0"/>
      <w:marBottom w:val="0"/>
      <w:divBdr>
        <w:top w:val="none" w:sz="0" w:space="0" w:color="auto"/>
        <w:left w:val="none" w:sz="0" w:space="0" w:color="auto"/>
        <w:bottom w:val="none" w:sz="0" w:space="0" w:color="auto"/>
        <w:right w:val="none" w:sz="0" w:space="0" w:color="auto"/>
      </w:divBdr>
    </w:div>
    <w:div w:id="1453938445">
      <w:bodyDiv w:val="1"/>
      <w:marLeft w:val="0"/>
      <w:marRight w:val="0"/>
      <w:marTop w:val="0"/>
      <w:marBottom w:val="0"/>
      <w:divBdr>
        <w:top w:val="none" w:sz="0" w:space="0" w:color="auto"/>
        <w:left w:val="none" w:sz="0" w:space="0" w:color="auto"/>
        <w:bottom w:val="none" w:sz="0" w:space="0" w:color="auto"/>
        <w:right w:val="none" w:sz="0" w:space="0" w:color="auto"/>
      </w:divBdr>
    </w:div>
    <w:div w:id="1480264815">
      <w:bodyDiv w:val="1"/>
      <w:marLeft w:val="0"/>
      <w:marRight w:val="0"/>
      <w:marTop w:val="0"/>
      <w:marBottom w:val="0"/>
      <w:divBdr>
        <w:top w:val="none" w:sz="0" w:space="0" w:color="auto"/>
        <w:left w:val="none" w:sz="0" w:space="0" w:color="auto"/>
        <w:bottom w:val="none" w:sz="0" w:space="0" w:color="auto"/>
        <w:right w:val="none" w:sz="0" w:space="0" w:color="auto"/>
      </w:divBdr>
      <w:divsChild>
        <w:div w:id="1012415811">
          <w:marLeft w:val="0"/>
          <w:marRight w:val="0"/>
          <w:marTop w:val="0"/>
          <w:marBottom w:val="0"/>
          <w:divBdr>
            <w:top w:val="single" w:sz="2" w:space="0" w:color="auto"/>
            <w:left w:val="single" w:sz="2" w:space="0" w:color="auto"/>
            <w:bottom w:val="single" w:sz="2" w:space="0" w:color="auto"/>
            <w:right w:val="single" w:sz="2" w:space="0" w:color="auto"/>
          </w:divBdr>
        </w:div>
        <w:div w:id="167329786">
          <w:marLeft w:val="0"/>
          <w:marRight w:val="0"/>
          <w:marTop w:val="0"/>
          <w:marBottom w:val="0"/>
          <w:divBdr>
            <w:top w:val="single" w:sz="2" w:space="0" w:color="auto"/>
            <w:left w:val="none" w:sz="0" w:space="0" w:color="auto"/>
            <w:bottom w:val="single" w:sz="2" w:space="0" w:color="auto"/>
            <w:right w:val="single" w:sz="2" w:space="0" w:color="auto"/>
          </w:divBdr>
          <w:divsChild>
            <w:div w:id="1012611426">
              <w:marLeft w:val="0"/>
              <w:marRight w:val="0"/>
              <w:marTop w:val="0"/>
              <w:marBottom w:val="0"/>
              <w:divBdr>
                <w:top w:val="single" w:sz="2" w:space="0" w:color="auto"/>
                <w:left w:val="single" w:sz="2" w:space="0" w:color="auto"/>
                <w:bottom w:val="none" w:sz="0" w:space="0" w:color="auto"/>
                <w:right w:val="single" w:sz="2" w:space="0" w:color="auto"/>
              </w:divBdr>
              <w:divsChild>
                <w:div w:id="1587379547">
                  <w:marLeft w:val="0"/>
                  <w:marRight w:val="0"/>
                  <w:marTop w:val="0"/>
                  <w:marBottom w:val="0"/>
                  <w:divBdr>
                    <w:top w:val="single" w:sz="2" w:space="5" w:color="auto"/>
                    <w:left w:val="single" w:sz="2" w:space="0" w:color="auto"/>
                    <w:bottom w:val="single" w:sz="2" w:space="5" w:color="auto"/>
                    <w:right w:val="single" w:sz="2" w:space="0" w:color="auto"/>
                  </w:divBdr>
                </w:div>
                <w:div w:id="1159804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7564877">
      <w:bodyDiv w:val="1"/>
      <w:marLeft w:val="0"/>
      <w:marRight w:val="0"/>
      <w:marTop w:val="0"/>
      <w:marBottom w:val="0"/>
      <w:divBdr>
        <w:top w:val="none" w:sz="0" w:space="0" w:color="auto"/>
        <w:left w:val="none" w:sz="0" w:space="0" w:color="auto"/>
        <w:bottom w:val="none" w:sz="0" w:space="0" w:color="auto"/>
        <w:right w:val="none" w:sz="0" w:space="0" w:color="auto"/>
      </w:divBdr>
      <w:divsChild>
        <w:div w:id="391464955">
          <w:marLeft w:val="0"/>
          <w:marRight w:val="0"/>
          <w:marTop w:val="0"/>
          <w:marBottom w:val="0"/>
          <w:divBdr>
            <w:top w:val="single" w:sz="2" w:space="0" w:color="auto"/>
            <w:left w:val="single" w:sz="2" w:space="0" w:color="auto"/>
            <w:bottom w:val="single" w:sz="2" w:space="0" w:color="auto"/>
            <w:right w:val="single" w:sz="2" w:space="0" w:color="auto"/>
          </w:divBdr>
        </w:div>
        <w:div w:id="1613660131">
          <w:marLeft w:val="0"/>
          <w:marRight w:val="0"/>
          <w:marTop w:val="0"/>
          <w:marBottom w:val="0"/>
          <w:divBdr>
            <w:top w:val="single" w:sz="2" w:space="0" w:color="auto"/>
            <w:left w:val="none" w:sz="0" w:space="0" w:color="auto"/>
            <w:bottom w:val="single" w:sz="2" w:space="0" w:color="auto"/>
            <w:right w:val="single" w:sz="2" w:space="0" w:color="auto"/>
          </w:divBdr>
          <w:divsChild>
            <w:div w:id="1272859245">
              <w:marLeft w:val="0"/>
              <w:marRight w:val="0"/>
              <w:marTop w:val="0"/>
              <w:marBottom w:val="0"/>
              <w:divBdr>
                <w:top w:val="single" w:sz="2" w:space="0" w:color="auto"/>
                <w:left w:val="single" w:sz="2" w:space="0" w:color="auto"/>
                <w:bottom w:val="none" w:sz="0" w:space="0" w:color="auto"/>
                <w:right w:val="single" w:sz="2" w:space="0" w:color="auto"/>
              </w:divBdr>
              <w:divsChild>
                <w:div w:id="177668139">
                  <w:marLeft w:val="0"/>
                  <w:marRight w:val="0"/>
                  <w:marTop w:val="0"/>
                  <w:marBottom w:val="0"/>
                  <w:divBdr>
                    <w:top w:val="single" w:sz="2" w:space="5" w:color="auto"/>
                    <w:left w:val="single" w:sz="2" w:space="0" w:color="auto"/>
                    <w:bottom w:val="single" w:sz="2" w:space="5" w:color="auto"/>
                    <w:right w:val="single" w:sz="2" w:space="0" w:color="auto"/>
                  </w:divBdr>
                </w:div>
                <w:div w:id="2133011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00943217">
      <w:bodyDiv w:val="1"/>
      <w:marLeft w:val="0"/>
      <w:marRight w:val="0"/>
      <w:marTop w:val="0"/>
      <w:marBottom w:val="0"/>
      <w:divBdr>
        <w:top w:val="none" w:sz="0" w:space="0" w:color="auto"/>
        <w:left w:val="none" w:sz="0" w:space="0" w:color="auto"/>
        <w:bottom w:val="none" w:sz="0" w:space="0" w:color="auto"/>
        <w:right w:val="none" w:sz="0" w:space="0" w:color="auto"/>
      </w:divBdr>
    </w:div>
    <w:div w:id="1646546919">
      <w:bodyDiv w:val="1"/>
      <w:marLeft w:val="0"/>
      <w:marRight w:val="0"/>
      <w:marTop w:val="0"/>
      <w:marBottom w:val="0"/>
      <w:divBdr>
        <w:top w:val="none" w:sz="0" w:space="0" w:color="auto"/>
        <w:left w:val="none" w:sz="0" w:space="0" w:color="auto"/>
        <w:bottom w:val="none" w:sz="0" w:space="0" w:color="auto"/>
        <w:right w:val="none" w:sz="0" w:space="0" w:color="auto"/>
      </w:divBdr>
    </w:div>
    <w:div w:id="1676491654">
      <w:bodyDiv w:val="1"/>
      <w:marLeft w:val="0"/>
      <w:marRight w:val="0"/>
      <w:marTop w:val="0"/>
      <w:marBottom w:val="0"/>
      <w:divBdr>
        <w:top w:val="none" w:sz="0" w:space="0" w:color="auto"/>
        <w:left w:val="none" w:sz="0" w:space="0" w:color="auto"/>
        <w:bottom w:val="none" w:sz="0" w:space="0" w:color="auto"/>
        <w:right w:val="none" w:sz="0" w:space="0" w:color="auto"/>
      </w:divBdr>
    </w:div>
    <w:div w:id="1742365073">
      <w:bodyDiv w:val="1"/>
      <w:marLeft w:val="0"/>
      <w:marRight w:val="0"/>
      <w:marTop w:val="0"/>
      <w:marBottom w:val="0"/>
      <w:divBdr>
        <w:top w:val="none" w:sz="0" w:space="0" w:color="auto"/>
        <w:left w:val="none" w:sz="0" w:space="0" w:color="auto"/>
        <w:bottom w:val="none" w:sz="0" w:space="0" w:color="auto"/>
        <w:right w:val="none" w:sz="0" w:space="0" w:color="auto"/>
      </w:divBdr>
    </w:div>
    <w:div w:id="1951817400">
      <w:bodyDiv w:val="1"/>
      <w:marLeft w:val="0"/>
      <w:marRight w:val="0"/>
      <w:marTop w:val="0"/>
      <w:marBottom w:val="0"/>
      <w:divBdr>
        <w:top w:val="none" w:sz="0" w:space="0" w:color="auto"/>
        <w:left w:val="none" w:sz="0" w:space="0" w:color="auto"/>
        <w:bottom w:val="none" w:sz="0" w:space="0" w:color="auto"/>
        <w:right w:val="none" w:sz="0" w:space="0" w:color="auto"/>
      </w:divBdr>
    </w:div>
    <w:div w:id="1990205741">
      <w:bodyDiv w:val="1"/>
      <w:marLeft w:val="0"/>
      <w:marRight w:val="0"/>
      <w:marTop w:val="0"/>
      <w:marBottom w:val="0"/>
      <w:divBdr>
        <w:top w:val="none" w:sz="0" w:space="0" w:color="auto"/>
        <w:left w:val="none" w:sz="0" w:space="0" w:color="auto"/>
        <w:bottom w:val="none" w:sz="0" w:space="0" w:color="auto"/>
        <w:right w:val="none" w:sz="0" w:space="0" w:color="auto"/>
      </w:divBdr>
    </w:div>
    <w:div w:id="2027441707">
      <w:bodyDiv w:val="1"/>
      <w:marLeft w:val="0"/>
      <w:marRight w:val="0"/>
      <w:marTop w:val="0"/>
      <w:marBottom w:val="0"/>
      <w:divBdr>
        <w:top w:val="none" w:sz="0" w:space="0" w:color="auto"/>
        <w:left w:val="none" w:sz="0" w:space="0" w:color="auto"/>
        <w:bottom w:val="none" w:sz="0" w:space="0" w:color="auto"/>
        <w:right w:val="none" w:sz="0" w:space="0" w:color="auto"/>
      </w:divBdr>
    </w:div>
    <w:div w:id="2089883661">
      <w:bodyDiv w:val="1"/>
      <w:marLeft w:val="0"/>
      <w:marRight w:val="0"/>
      <w:marTop w:val="0"/>
      <w:marBottom w:val="0"/>
      <w:divBdr>
        <w:top w:val="none" w:sz="0" w:space="0" w:color="auto"/>
        <w:left w:val="none" w:sz="0" w:space="0" w:color="auto"/>
        <w:bottom w:val="none" w:sz="0" w:space="0" w:color="auto"/>
        <w:right w:val="none" w:sz="0" w:space="0" w:color="auto"/>
      </w:divBdr>
      <w:divsChild>
        <w:div w:id="214660380">
          <w:marLeft w:val="0"/>
          <w:marRight w:val="0"/>
          <w:marTop w:val="0"/>
          <w:marBottom w:val="0"/>
          <w:divBdr>
            <w:top w:val="single" w:sz="2" w:space="0" w:color="auto"/>
            <w:left w:val="single" w:sz="2" w:space="0" w:color="auto"/>
            <w:bottom w:val="single" w:sz="2" w:space="0" w:color="auto"/>
            <w:right w:val="single" w:sz="2" w:space="0" w:color="auto"/>
          </w:divBdr>
        </w:div>
        <w:div w:id="1372421341">
          <w:marLeft w:val="0"/>
          <w:marRight w:val="0"/>
          <w:marTop w:val="0"/>
          <w:marBottom w:val="0"/>
          <w:divBdr>
            <w:top w:val="single" w:sz="2" w:space="0" w:color="auto"/>
            <w:left w:val="none" w:sz="0" w:space="0" w:color="auto"/>
            <w:bottom w:val="single" w:sz="2" w:space="0" w:color="auto"/>
            <w:right w:val="single" w:sz="2" w:space="0" w:color="auto"/>
          </w:divBdr>
          <w:divsChild>
            <w:div w:id="823592936">
              <w:marLeft w:val="0"/>
              <w:marRight w:val="0"/>
              <w:marTop w:val="0"/>
              <w:marBottom w:val="0"/>
              <w:divBdr>
                <w:top w:val="single" w:sz="2" w:space="0" w:color="auto"/>
                <w:left w:val="single" w:sz="2" w:space="0" w:color="auto"/>
                <w:bottom w:val="none" w:sz="0" w:space="0" w:color="auto"/>
                <w:right w:val="single" w:sz="2" w:space="0" w:color="auto"/>
              </w:divBdr>
              <w:divsChild>
                <w:div w:id="1591506994">
                  <w:marLeft w:val="0"/>
                  <w:marRight w:val="0"/>
                  <w:marTop w:val="0"/>
                  <w:marBottom w:val="0"/>
                  <w:divBdr>
                    <w:top w:val="single" w:sz="2" w:space="5" w:color="auto"/>
                    <w:left w:val="single" w:sz="2" w:space="0" w:color="auto"/>
                    <w:bottom w:val="single" w:sz="2" w:space="5" w:color="auto"/>
                    <w:right w:val="single" w:sz="2" w:space="0" w:color="auto"/>
                  </w:divBdr>
                </w:div>
                <w:div w:id="12306550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5349737">
      <w:bodyDiv w:val="1"/>
      <w:marLeft w:val="0"/>
      <w:marRight w:val="0"/>
      <w:marTop w:val="0"/>
      <w:marBottom w:val="0"/>
      <w:divBdr>
        <w:top w:val="none" w:sz="0" w:space="0" w:color="auto"/>
        <w:left w:val="none" w:sz="0" w:space="0" w:color="auto"/>
        <w:bottom w:val="none" w:sz="0" w:space="0" w:color="auto"/>
        <w:right w:val="none" w:sz="0" w:space="0" w:color="auto"/>
      </w:divBdr>
      <w:divsChild>
        <w:div w:id="1524250840">
          <w:marLeft w:val="0"/>
          <w:marRight w:val="0"/>
          <w:marTop w:val="0"/>
          <w:marBottom w:val="0"/>
          <w:divBdr>
            <w:top w:val="single" w:sz="2" w:space="0" w:color="auto"/>
            <w:left w:val="single" w:sz="2" w:space="0" w:color="auto"/>
            <w:bottom w:val="single" w:sz="2" w:space="0" w:color="auto"/>
            <w:right w:val="single" w:sz="2" w:space="0" w:color="auto"/>
          </w:divBdr>
        </w:div>
        <w:div w:id="465049597">
          <w:marLeft w:val="0"/>
          <w:marRight w:val="0"/>
          <w:marTop w:val="0"/>
          <w:marBottom w:val="0"/>
          <w:divBdr>
            <w:top w:val="single" w:sz="2" w:space="0" w:color="auto"/>
            <w:left w:val="none" w:sz="0" w:space="0" w:color="auto"/>
            <w:bottom w:val="single" w:sz="2" w:space="0" w:color="auto"/>
            <w:right w:val="single" w:sz="2" w:space="0" w:color="auto"/>
          </w:divBdr>
          <w:divsChild>
            <w:div w:id="537202626">
              <w:marLeft w:val="0"/>
              <w:marRight w:val="0"/>
              <w:marTop w:val="0"/>
              <w:marBottom w:val="0"/>
              <w:divBdr>
                <w:top w:val="single" w:sz="2" w:space="0" w:color="auto"/>
                <w:left w:val="single" w:sz="2" w:space="0" w:color="auto"/>
                <w:bottom w:val="none" w:sz="0" w:space="0" w:color="auto"/>
                <w:right w:val="single" w:sz="2" w:space="0" w:color="auto"/>
              </w:divBdr>
              <w:divsChild>
                <w:div w:id="1513758017">
                  <w:marLeft w:val="0"/>
                  <w:marRight w:val="0"/>
                  <w:marTop w:val="0"/>
                  <w:marBottom w:val="0"/>
                  <w:divBdr>
                    <w:top w:val="single" w:sz="2" w:space="5" w:color="auto"/>
                    <w:left w:val="single" w:sz="2" w:space="0" w:color="auto"/>
                    <w:bottom w:val="single" w:sz="2" w:space="5" w:color="auto"/>
                    <w:right w:val="single" w:sz="2" w:space="0" w:color="auto"/>
                  </w:divBdr>
                </w:div>
                <w:div w:id="1296527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5342EDAB014E4DB1B2DDB6F09FF847"/>
        <w:category>
          <w:name w:val="General"/>
          <w:gallery w:val="placeholder"/>
        </w:category>
        <w:types>
          <w:type w:val="bbPlcHdr"/>
        </w:types>
        <w:behaviors>
          <w:behavior w:val="content"/>
        </w:behaviors>
        <w:guid w:val="{AE5C4C55-D35E-E040-83EC-5438C4E73583}"/>
      </w:docPartPr>
      <w:docPartBody>
        <w:p w:rsidR="008F7652" w:rsidRDefault="00B27AC4" w:rsidP="00B27AC4">
          <w:pPr>
            <w:pStyle w:val="0A5342EDAB014E4DB1B2DDB6F09FF847"/>
          </w:pPr>
          <w:r w:rsidRPr="003A2F5F">
            <w:rPr>
              <w:rStyle w:val="PlaceholderText"/>
            </w:rPr>
            <w:t>Click here to enter text.</w:t>
          </w:r>
        </w:p>
      </w:docPartBody>
    </w:docPart>
    <w:docPart>
      <w:docPartPr>
        <w:name w:val="FDD243FD8812C4489194448ACB1A4C8C"/>
        <w:category>
          <w:name w:val="General"/>
          <w:gallery w:val="placeholder"/>
        </w:category>
        <w:types>
          <w:type w:val="bbPlcHdr"/>
        </w:types>
        <w:behaviors>
          <w:behavior w:val="content"/>
        </w:behaviors>
        <w:guid w:val="{376E4B80-563C-D347-B735-8A9275A24369}"/>
      </w:docPartPr>
      <w:docPartBody>
        <w:p w:rsidR="00C37F68" w:rsidRDefault="00611654" w:rsidP="00611654">
          <w:pPr>
            <w:pStyle w:val="FDD243FD8812C4489194448ACB1A4C8C"/>
          </w:pPr>
          <w:r w:rsidRPr="003A2F5F">
            <w:rPr>
              <w:rStyle w:val="PlaceholderText"/>
            </w:rPr>
            <w:t>Click here to enter text.</w:t>
          </w:r>
        </w:p>
      </w:docPartBody>
    </w:docPart>
    <w:docPart>
      <w:docPartPr>
        <w:name w:val="8B9754CCAFC4C640A90DBC017F17C5EA"/>
        <w:category>
          <w:name w:val="General"/>
          <w:gallery w:val="placeholder"/>
        </w:category>
        <w:types>
          <w:type w:val="bbPlcHdr"/>
        </w:types>
        <w:behaviors>
          <w:behavior w:val="content"/>
        </w:behaviors>
        <w:guid w:val="{482C31D8-7C0F-0F40-AC34-2EF7250027CA}"/>
      </w:docPartPr>
      <w:docPartBody>
        <w:p w:rsidR="00C37F68" w:rsidRDefault="00611654" w:rsidP="00611654">
          <w:pPr>
            <w:pStyle w:val="8B9754CCAFC4C640A90DBC017F17C5EA"/>
          </w:pPr>
          <w:r w:rsidRPr="003A2F5F">
            <w:rPr>
              <w:rStyle w:val="PlaceholderText"/>
            </w:rPr>
            <w:t>Click here to enter text.</w:t>
          </w:r>
        </w:p>
      </w:docPartBody>
    </w:docPart>
    <w:docPart>
      <w:docPartPr>
        <w:name w:val="A56075449D576F48A70305285FB4E7D7"/>
        <w:category>
          <w:name w:val="General"/>
          <w:gallery w:val="placeholder"/>
        </w:category>
        <w:types>
          <w:type w:val="bbPlcHdr"/>
        </w:types>
        <w:behaviors>
          <w:behavior w:val="content"/>
        </w:behaviors>
        <w:guid w:val="{7CF08417-E50C-8C42-BD59-88E20E25C6A3}"/>
      </w:docPartPr>
      <w:docPartBody>
        <w:p w:rsidR="00C37F68" w:rsidRDefault="00611654" w:rsidP="00611654">
          <w:pPr>
            <w:pStyle w:val="A56075449D576F48A70305285FB4E7D7"/>
          </w:pPr>
          <w:r w:rsidRPr="003A2F5F">
            <w:rPr>
              <w:rStyle w:val="PlaceholderText"/>
            </w:rPr>
            <w:t>Click here to enter text.</w:t>
          </w:r>
        </w:p>
      </w:docPartBody>
    </w:docPart>
    <w:docPart>
      <w:docPartPr>
        <w:name w:val="E526A200F11F0B45BAC6DDB837D7A5B9"/>
        <w:category>
          <w:name w:val="General"/>
          <w:gallery w:val="placeholder"/>
        </w:category>
        <w:types>
          <w:type w:val="bbPlcHdr"/>
        </w:types>
        <w:behaviors>
          <w:behavior w:val="content"/>
        </w:behaviors>
        <w:guid w:val="{4069AD5C-C533-4D4A-9BC4-B2C1A70731B2}"/>
      </w:docPartPr>
      <w:docPartBody>
        <w:p w:rsidR="00C37F68" w:rsidRDefault="00611654" w:rsidP="00611654">
          <w:pPr>
            <w:pStyle w:val="E526A200F11F0B45BAC6DDB837D7A5B9"/>
          </w:pPr>
          <w:r w:rsidRPr="003A2F5F">
            <w:rPr>
              <w:rStyle w:val="PlaceholderText"/>
            </w:rPr>
            <w:t>Click here to enter text.</w:t>
          </w:r>
        </w:p>
      </w:docPartBody>
    </w:docPart>
    <w:docPart>
      <w:docPartPr>
        <w:name w:val="244A44D812E7174C974EB46BF809CD19"/>
        <w:category>
          <w:name w:val="General"/>
          <w:gallery w:val="placeholder"/>
        </w:category>
        <w:types>
          <w:type w:val="bbPlcHdr"/>
        </w:types>
        <w:behaviors>
          <w:behavior w:val="content"/>
        </w:behaviors>
        <w:guid w:val="{8B3685A9-C877-1C48-AB60-E7AE6968C69D}"/>
      </w:docPartPr>
      <w:docPartBody>
        <w:p w:rsidR="00C37F68" w:rsidRDefault="00611654" w:rsidP="00611654">
          <w:pPr>
            <w:pStyle w:val="244A44D812E7174C974EB46BF809CD19"/>
          </w:pPr>
          <w:r w:rsidRPr="003A2F5F">
            <w:rPr>
              <w:rStyle w:val="PlaceholderText"/>
            </w:rPr>
            <w:t>Click here to enter text.</w:t>
          </w:r>
        </w:p>
      </w:docPartBody>
    </w:docPart>
    <w:docPart>
      <w:docPartPr>
        <w:name w:val="6F2B42E8A9185144B21466CFC15A6667"/>
        <w:category>
          <w:name w:val="General"/>
          <w:gallery w:val="placeholder"/>
        </w:category>
        <w:types>
          <w:type w:val="bbPlcHdr"/>
        </w:types>
        <w:behaviors>
          <w:behavior w:val="content"/>
        </w:behaviors>
        <w:guid w:val="{381F2D29-7B3B-D845-80D8-DFE844B8D77F}"/>
      </w:docPartPr>
      <w:docPartBody>
        <w:p w:rsidR="00C37F68" w:rsidRDefault="00611654" w:rsidP="00611654">
          <w:pPr>
            <w:pStyle w:val="6F2B42E8A9185144B21466CFC15A6667"/>
          </w:pPr>
          <w:r w:rsidRPr="003A2F5F">
            <w:rPr>
              <w:rStyle w:val="PlaceholderText"/>
            </w:rPr>
            <w:t>Click here to enter text.</w:t>
          </w:r>
        </w:p>
      </w:docPartBody>
    </w:docPart>
    <w:docPart>
      <w:docPartPr>
        <w:name w:val="A72C4C43F0B50B439801CB57DEF84A0B"/>
        <w:category>
          <w:name w:val="General"/>
          <w:gallery w:val="placeholder"/>
        </w:category>
        <w:types>
          <w:type w:val="bbPlcHdr"/>
        </w:types>
        <w:behaviors>
          <w:behavior w:val="content"/>
        </w:behaviors>
        <w:guid w:val="{674A55B7-D3FA-2D48-A423-D8E247166EC1}"/>
      </w:docPartPr>
      <w:docPartBody>
        <w:p w:rsidR="00C37F68" w:rsidRDefault="00611654" w:rsidP="00611654">
          <w:pPr>
            <w:pStyle w:val="A72C4C43F0B50B439801CB57DEF84A0B"/>
          </w:pPr>
          <w:r w:rsidRPr="003A2F5F">
            <w:rPr>
              <w:rStyle w:val="PlaceholderText"/>
            </w:rPr>
            <w:t>Click here to enter text.</w:t>
          </w:r>
        </w:p>
      </w:docPartBody>
    </w:docPart>
    <w:docPart>
      <w:docPartPr>
        <w:name w:val="B00392D11769FC4E9C19D6E45460869B"/>
        <w:category>
          <w:name w:val="General"/>
          <w:gallery w:val="placeholder"/>
        </w:category>
        <w:types>
          <w:type w:val="bbPlcHdr"/>
        </w:types>
        <w:behaviors>
          <w:behavior w:val="content"/>
        </w:behaviors>
        <w:guid w:val="{4117FAF2-679A-F64C-9EEF-02FDEACE8127}"/>
      </w:docPartPr>
      <w:docPartBody>
        <w:p w:rsidR="00C37F68" w:rsidRDefault="00611654" w:rsidP="00611654">
          <w:pPr>
            <w:pStyle w:val="B00392D11769FC4E9C19D6E45460869B"/>
          </w:pPr>
          <w:r w:rsidRPr="003A2F5F">
            <w:rPr>
              <w:rStyle w:val="PlaceholderText"/>
            </w:rPr>
            <w:t>Click here to enter text.</w:t>
          </w:r>
        </w:p>
      </w:docPartBody>
    </w:docPart>
    <w:docPart>
      <w:docPartPr>
        <w:name w:val="0C93DAD8EA56934BACBF4B7C7FED415F"/>
        <w:category>
          <w:name w:val="General"/>
          <w:gallery w:val="placeholder"/>
        </w:category>
        <w:types>
          <w:type w:val="bbPlcHdr"/>
        </w:types>
        <w:behaviors>
          <w:behavior w:val="content"/>
        </w:behaviors>
        <w:guid w:val="{301E2EA8-C803-D54F-AF73-FC27007017B6}"/>
      </w:docPartPr>
      <w:docPartBody>
        <w:p w:rsidR="00C37F68" w:rsidRDefault="00611654" w:rsidP="00611654">
          <w:pPr>
            <w:pStyle w:val="0C93DAD8EA56934BACBF4B7C7FED415F"/>
          </w:pPr>
          <w:r w:rsidRPr="003A2F5F">
            <w:rPr>
              <w:rStyle w:val="PlaceholderText"/>
            </w:rPr>
            <w:t>Click here to enter text.</w:t>
          </w:r>
        </w:p>
      </w:docPartBody>
    </w:docPart>
    <w:docPart>
      <w:docPartPr>
        <w:name w:val="0A02DBB942A5154A80F778B968E61ED7"/>
        <w:category>
          <w:name w:val="General"/>
          <w:gallery w:val="placeholder"/>
        </w:category>
        <w:types>
          <w:type w:val="bbPlcHdr"/>
        </w:types>
        <w:behaviors>
          <w:behavior w:val="content"/>
        </w:behaviors>
        <w:guid w:val="{4E8DFE0E-1181-DF4E-A682-BE33723D8463}"/>
      </w:docPartPr>
      <w:docPartBody>
        <w:p w:rsidR="00C37F68" w:rsidRDefault="00611654" w:rsidP="00611654">
          <w:pPr>
            <w:pStyle w:val="0A02DBB942A5154A80F778B968E61ED7"/>
          </w:pPr>
          <w:r w:rsidRPr="003A2F5F">
            <w:rPr>
              <w:rStyle w:val="PlaceholderText"/>
            </w:rPr>
            <w:t>Click here to enter text.</w:t>
          </w:r>
        </w:p>
      </w:docPartBody>
    </w:docPart>
    <w:docPart>
      <w:docPartPr>
        <w:name w:val="609D633441CF214DB0947F6EE9D0E190"/>
        <w:category>
          <w:name w:val="General"/>
          <w:gallery w:val="placeholder"/>
        </w:category>
        <w:types>
          <w:type w:val="bbPlcHdr"/>
        </w:types>
        <w:behaviors>
          <w:behavior w:val="content"/>
        </w:behaviors>
        <w:guid w:val="{FC428FB5-10E1-074A-932E-4A9DEFCC4724}"/>
      </w:docPartPr>
      <w:docPartBody>
        <w:p w:rsidR="00C37F68" w:rsidRDefault="00611654" w:rsidP="00611654">
          <w:pPr>
            <w:pStyle w:val="609D633441CF214DB0947F6EE9D0E190"/>
          </w:pPr>
          <w:r w:rsidRPr="003A2F5F">
            <w:rPr>
              <w:rStyle w:val="PlaceholderText"/>
            </w:rPr>
            <w:t>Click here to enter text.</w:t>
          </w:r>
        </w:p>
      </w:docPartBody>
    </w:docPart>
    <w:docPart>
      <w:docPartPr>
        <w:name w:val="D6A22CF97434A24CB5A8A8D2BF83E59F"/>
        <w:category>
          <w:name w:val="General"/>
          <w:gallery w:val="placeholder"/>
        </w:category>
        <w:types>
          <w:type w:val="bbPlcHdr"/>
        </w:types>
        <w:behaviors>
          <w:behavior w:val="content"/>
        </w:behaviors>
        <w:guid w:val="{C9871179-80D4-994E-AF69-E3DF7BDD84BF}"/>
      </w:docPartPr>
      <w:docPartBody>
        <w:p w:rsidR="00C37F68" w:rsidRDefault="00611654" w:rsidP="00611654">
          <w:pPr>
            <w:pStyle w:val="D6A22CF97434A24CB5A8A8D2BF83E59F"/>
          </w:pPr>
          <w:r w:rsidRPr="003A2F5F">
            <w:rPr>
              <w:rStyle w:val="PlaceholderText"/>
            </w:rPr>
            <w:t>Click here to enter text.</w:t>
          </w:r>
        </w:p>
      </w:docPartBody>
    </w:docPart>
    <w:docPart>
      <w:docPartPr>
        <w:name w:val="13054DFD9B5F6F4490B5642276880D78"/>
        <w:category>
          <w:name w:val="General"/>
          <w:gallery w:val="placeholder"/>
        </w:category>
        <w:types>
          <w:type w:val="bbPlcHdr"/>
        </w:types>
        <w:behaviors>
          <w:behavior w:val="content"/>
        </w:behaviors>
        <w:guid w:val="{995EF082-8F4F-D548-9684-B061B396CAEC}"/>
      </w:docPartPr>
      <w:docPartBody>
        <w:p w:rsidR="00C37F68" w:rsidRDefault="00611654" w:rsidP="00611654">
          <w:pPr>
            <w:pStyle w:val="13054DFD9B5F6F4490B5642276880D78"/>
          </w:pPr>
          <w:r w:rsidRPr="003A2F5F">
            <w:rPr>
              <w:rStyle w:val="PlaceholderText"/>
            </w:rPr>
            <w:t>Click here to enter text.</w:t>
          </w:r>
        </w:p>
      </w:docPartBody>
    </w:docPart>
    <w:docPart>
      <w:docPartPr>
        <w:name w:val="80C5B87CA2BEDD498CE6B12F8F310C57"/>
        <w:category>
          <w:name w:val="General"/>
          <w:gallery w:val="placeholder"/>
        </w:category>
        <w:types>
          <w:type w:val="bbPlcHdr"/>
        </w:types>
        <w:behaviors>
          <w:behavior w:val="content"/>
        </w:behaviors>
        <w:guid w:val="{E177E844-F2D9-D140-A702-0ED77D986D2D}"/>
      </w:docPartPr>
      <w:docPartBody>
        <w:p w:rsidR="00C37F68" w:rsidRDefault="00611654" w:rsidP="00611654">
          <w:pPr>
            <w:pStyle w:val="80C5B87CA2BEDD498CE6B12F8F310C57"/>
          </w:pPr>
          <w:r w:rsidRPr="003A2F5F">
            <w:rPr>
              <w:rStyle w:val="PlaceholderText"/>
            </w:rPr>
            <w:t>Click here to enter text.</w:t>
          </w:r>
        </w:p>
      </w:docPartBody>
    </w:docPart>
    <w:docPart>
      <w:docPartPr>
        <w:name w:val="3DF1E23E81C7214189FFE9B322BCE765"/>
        <w:category>
          <w:name w:val="General"/>
          <w:gallery w:val="placeholder"/>
        </w:category>
        <w:types>
          <w:type w:val="bbPlcHdr"/>
        </w:types>
        <w:behaviors>
          <w:behavior w:val="content"/>
        </w:behaviors>
        <w:guid w:val="{D5F1A3DA-965B-384D-9DA1-5F9F67130310}"/>
      </w:docPartPr>
      <w:docPartBody>
        <w:p w:rsidR="00C37F68" w:rsidRDefault="00611654" w:rsidP="00611654">
          <w:pPr>
            <w:pStyle w:val="3DF1E23E81C7214189FFE9B322BCE765"/>
          </w:pPr>
          <w:r w:rsidRPr="003A2F5F">
            <w:rPr>
              <w:rStyle w:val="PlaceholderText"/>
            </w:rPr>
            <w:t>Click here to enter text.</w:t>
          </w:r>
        </w:p>
      </w:docPartBody>
    </w:docPart>
    <w:docPart>
      <w:docPartPr>
        <w:name w:val="2CBC9F16CA17964B886B1EB6D324378E"/>
        <w:category>
          <w:name w:val="General"/>
          <w:gallery w:val="placeholder"/>
        </w:category>
        <w:types>
          <w:type w:val="bbPlcHdr"/>
        </w:types>
        <w:behaviors>
          <w:behavior w:val="content"/>
        </w:behaviors>
        <w:guid w:val="{00389604-FB11-3D42-9930-B61B84128F40}"/>
      </w:docPartPr>
      <w:docPartBody>
        <w:p w:rsidR="00C37F68" w:rsidRDefault="00611654" w:rsidP="00611654">
          <w:pPr>
            <w:pStyle w:val="2CBC9F16CA17964B886B1EB6D324378E"/>
          </w:pPr>
          <w:r w:rsidRPr="003A2F5F">
            <w:rPr>
              <w:rStyle w:val="PlaceholderText"/>
            </w:rPr>
            <w:t>Click here to enter text.</w:t>
          </w:r>
        </w:p>
      </w:docPartBody>
    </w:docPart>
    <w:docPart>
      <w:docPartPr>
        <w:name w:val="88860FAB44BEB6439F558C699DCE8CAE"/>
        <w:category>
          <w:name w:val="General"/>
          <w:gallery w:val="placeholder"/>
        </w:category>
        <w:types>
          <w:type w:val="bbPlcHdr"/>
        </w:types>
        <w:behaviors>
          <w:behavior w:val="content"/>
        </w:behaviors>
        <w:guid w:val="{10B93946-216C-DC47-8E82-07E948EC0A68}"/>
      </w:docPartPr>
      <w:docPartBody>
        <w:p w:rsidR="00C37F68" w:rsidRDefault="00611654" w:rsidP="00611654">
          <w:pPr>
            <w:pStyle w:val="88860FAB44BEB6439F558C699DCE8CAE"/>
          </w:pPr>
          <w:r w:rsidRPr="003A2F5F">
            <w:rPr>
              <w:rStyle w:val="PlaceholderText"/>
            </w:rPr>
            <w:t>Click here to enter text.</w:t>
          </w:r>
        </w:p>
      </w:docPartBody>
    </w:docPart>
    <w:docPart>
      <w:docPartPr>
        <w:name w:val="71B18718F08D8945BB6396ECC3A0B4B2"/>
        <w:category>
          <w:name w:val="General"/>
          <w:gallery w:val="placeholder"/>
        </w:category>
        <w:types>
          <w:type w:val="bbPlcHdr"/>
        </w:types>
        <w:behaviors>
          <w:behavior w:val="content"/>
        </w:behaviors>
        <w:guid w:val="{29ACB717-6A88-0F4F-8261-CBCF47D10FB4}"/>
      </w:docPartPr>
      <w:docPartBody>
        <w:p w:rsidR="00C37F68" w:rsidRDefault="00611654" w:rsidP="00611654">
          <w:pPr>
            <w:pStyle w:val="71B18718F08D8945BB6396ECC3A0B4B2"/>
          </w:pPr>
          <w:r w:rsidRPr="003A2F5F">
            <w:rPr>
              <w:rStyle w:val="PlaceholderText"/>
            </w:rPr>
            <w:t>Click here to enter text.</w:t>
          </w:r>
        </w:p>
      </w:docPartBody>
    </w:docPart>
    <w:docPart>
      <w:docPartPr>
        <w:name w:val="6017307C4FF69647B9B0B82CB9455616"/>
        <w:category>
          <w:name w:val="General"/>
          <w:gallery w:val="placeholder"/>
        </w:category>
        <w:types>
          <w:type w:val="bbPlcHdr"/>
        </w:types>
        <w:behaviors>
          <w:behavior w:val="content"/>
        </w:behaviors>
        <w:guid w:val="{35A76BAB-6833-B246-8ECE-4E817F565E5F}"/>
      </w:docPartPr>
      <w:docPartBody>
        <w:p w:rsidR="00C37F68" w:rsidRDefault="00611654" w:rsidP="00611654">
          <w:pPr>
            <w:pStyle w:val="6017307C4FF69647B9B0B82CB9455616"/>
          </w:pPr>
          <w:r w:rsidRPr="003A2F5F">
            <w:rPr>
              <w:rStyle w:val="PlaceholderText"/>
            </w:rPr>
            <w:t>Click here to enter text.</w:t>
          </w:r>
        </w:p>
      </w:docPartBody>
    </w:docPart>
    <w:docPart>
      <w:docPartPr>
        <w:name w:val="82461BBA02F4DC4C99484A899AB59D6F"/>
        <w:category>
          <w:name w:val="General"/>
          <w:gallery w:val="placeholder"/>
        </w:category>
        <w:types>
          <w:type w:val="bbPlcHdr"/>
        </w:types>
        <w:behaviors>
          <w:behavior w:val="content"/>
        </w:behaviors>
        <w:guid w:val="{04593D04-A4D2-714C-83FE-F1D6DB1CBA3E}"/>
      </w:docPartPr>
      <w:docPartBody>
        <w:p w:rsidR="00C37F68" w:rsidRDefault="00611654" w:rsidP="00611654">
          <w:pPr>
            <w:pStyle w:val="82461BBA02F4DC4C99484A899AB59D6F"/>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C4"/>
    <w:rsid w:val="00462769"/>
    <w:rsid w:val="004A2CF2"/>
    <w:rsid w:val="00611654"/>
    <w:rsid w:val="00821724"/>
    <w:rsid w:val="008F7652"/>
    <w:rsid w:val="00AF61AB"/>
    <w:rsid w:val="00B27AC4"/>
    <w:rsid w:val="00C37F68"/>
    <w:rsid w:val="00D042D5"/>
    <w:rsid w:val="00E0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654"/>
    <w:rPr>
      <w:color w:val="808080"/>
    </w:rPr>
  </w:style>
  <w:style w:type="paragraph" w:customStyle="1" w:styleId="0A5342EDAB014E4DB1B2DDB6F09FF847">
    <w:name w:val="0A5342EDAB014E4DB1B2DDB6F09FF847"/>
    <w:rsid w:val="00B27AC4"/>
  </w:style>
  <w:style w:type="paragraph" w:customStyle="1" w:styleId="FDD243FD8812C4489194448ACB1A4C8C">
    <w:name w:val="FDD243FD8812C4489194448ACB1A4C8C"/>
    <w:rsid w:val="00611654"/>
  </w:style>
  <w:style w:type="paragraph" w:customStyle="1" w:styleId="8B9754CCAFC4C640A90DBC017F17C5EA">
    <w:name w:val="8B9754CCAFC4C640A90DBC017F17C5EA"/>
    <w:rsid w:val="00611654"/>
  </w:style>
  <w:style w:type="paragraph" w:customStyle="1" w:styleId="A56075449D576F48A70305285FB4E7D7">
    <w:name w:val="A56075449D576F48A70305285FB4E7D7"/>
    <w:rsid w:val="00611654"/>
  </w:style>
  <w:style w:type="paragraph" w:customStyle="1" w:styleId="E526A200F11F0B45BAC6DDB837D7A5B9">
    <w:name w:val="E526A200F11F0B45BAC6DDB837D7A5B9"/>
    <w:rsid w:val="00611654"/>
  </w:style>
  <w:style w:type="paragraph" w:customStyle="1" w:styleId="244A44D812E7174C974EB46BF809CD19">
    <w:name w:val="244A44D812E7174C974EB46BF809CD19"/>
    <w:rsid w:val="00611654"/>
  </w:style>
  <w:style w:type="paragraph" w:customStyle="1" w:styleId="6F2B42E8A9185144B21466CFC15A6667">
    <w:name w:val="6F2B42E8A9185144B21466CFC15A6667"/>
    <w:rsid w:val="00611654"/>
  </w:style>
  <w:style w:type="paragraph" w:customStyle="1" w:styleId="A72C4C43F0B50B439801CB57DEF84A0B">
    <w:name w:val="A72C4C43F0B50B439801CB57DEF84A0B"/>
    <w:rsid w:val="00611654"/>
  </w:style>
  <w:style w:type="paragraph" w:customStyle="1" w:styleId="B00392D11769FC4E9C19D6E45460869B">
    <w:name w:val="B00392D11769FC4E9C19D6E45460869B"/>
    <w:rsid w:val="00611654"/>
  </w:style>
  <w:style w:type="paragraph" w:customStyle="1" w:styleId="0C93DAD8EA56934BACBF4B7C7FED415F">
    <w:name w:val="0C93DAD8EA56934BACBF4B7C7FED415F"/>
    <w:rsid w:val="00611654"/>
  </w:style>
  <w:style w:type="paragraph" w:customStyle="1" w:styleId="0A02DBB942A5154A80F778B968E61ED7">
    <w:name w:val="0A02DBB942A5154A80F778B968E61ED7"/>
    <w:rsid w:val="00611654"/>
  </w:style>
  <w:style w:type="paragraph" w:customStyle="1" w:styleId="609D633441CF214DB0947F6EE9D0E190">
    <w:name w:val="609D633441CF214DB0947F6EE9D0E190"/>
    <w:rsid w:val="00611654"/>
  </w:style>
  <w:style w:type="paragraph" w:customStyle="1" w:styleId="D6A22CF97434A24CB5A8A8D2BF83E59F">
    <w:name w:val="D6A22CF97434A24CB5A8A8D2BF83E59F"/>
    <w:rsid w:val="00611654"/>
  </w:style>
  <w:style w:type="paragraph" w:customStyle="1" w:styleId="13054DFD9B5F6F4490B5642276880D78">
    <w:name w:val="13054DFD9B5F6F4490B5642276880D78"/>
    <w:rsid w:val="00611654"/>
  </w:style>
  <w:style w:type="paragraph" w:customStyle="1" w:styleId="80C5B87CA2BEDD498CE6B12F8F310C57">
    <w:name w:val="80C5B87CA2BEDD498CE6B12F8F310C57"/>
    <w:rsid w:val="00611654"/>
  </w:style>
  <w:style w:type="paragraph" w:customStyle="1" w:styleId="3DF1E23E81C7214189FFE9B322BCE765">
    <w:name w:val="3DF1E23E81C7214189FFE9B322BCE765"/>
    <w:rsid w:val="00611654"/>
  </w:style>
  <w:style w:type="paragraph" w:customStyle="1" w:styleId="2CBC9F16CA17964B886B1EB6D324378E">
    <w:name w:val="2CBC9F16CA17964B886B1EB6D324378E"/>
    <w:rsid w:val="00611654"/>
  </w:style>
  <w:style w:type="paragraph" w:customStyle="1" w:styleId="88860FAB44BEB6439F558C699DCE8CAE">
    <w:name w:val="88860FAB44BEB6439F558C699DCE8CAE"/>
    <w:rsid w:val="00611654"/>
  </w:style>
  <w:style w:type="paragraph" w:customStyle="1" w:styleId="71B18718F08D8945BB6396ECC3A0B4B2">
    <w:name w:val="71B18718F08D8945BB6396ECC3A0B4B2"/>
    <w:rsid w:val="00611654"/>
  </w:style>
  <w:style w:type="paragraph" w:customStyle="1" w:styleId="6017307C4FF69647B9B0B82CB9455616">
    <w:name w:val="6017307C4FF69647B9B0B82CB9455616"/>
    <w:rsid w:val="00611654"/>
  </w:style>
  <w:style w:type="paragraph" w:customStyle="1" w:styleId="82461BBA02F4DC4C99484A899AB59D6F">
    <w:name w:val="82461BBA02F4DC4C99484A899AB59D6F"/>
    <w:rsid w:val="00611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9B7A-BEFE-2848-9966-DA04DAF0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Findling</dc:creator>
  <cp:keywords/>
  <dc:description/>
  <cp:lastModifiedBy>Kathi Fox</cp:lastModifiedBy>
  <cp:revision>18</cp:revision>
  <dcterms:created xsi:type="dcterms:W3CDTF">2023-01-12T18:13:00Z</dcterms:created>
  <dcterms:modified xsi:type="dcterms:W3CDTF">2023-07-26T17:22:00Z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id="kFwSO0jK"/&gt;&lt;style id="http://www.zotero.org/styles/american-medical-association" hasBibliography="1" bibliographyStyleHasBeenSet="0"/&gt;&lt;prefs&gt;&lt;pref name="fieldType" value="Field"/&gt;&lt;pref name="auto</vt:lpwstr>
  </property>
  <property fmtid="{D5CDD505-2E9C-101B-9397-08002B2CF9AE}" pid="3" name="ZOTERO_PREF_2">
    <vt:lpwstr>maticJournalAbbreviations" value="true"/&gt;&lt;/prefs&gt;&lt;/data&gt;</vt:lpwstr>
  </property>
</Properties>
</file>