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2A1" w:rsidRDefault="00BE02A1" w:rsidP="00BE02A1">
      <w:r w:rsidRPr="007826A3">
        <w:rPr>
          <w:b/>
        </w:rPr>
        <w:t>Table A.3. Expanded</w:t>
      </w:r>
      <w:r>
        <w:rPr>
          <w:b/>
        </w:rPr>
        <w:t xml:space="preserve"> e</w:t>
      </w:r>
      <w:r w:rsidRPr="00002AA4">
        <w:rPr>
          <w:b/>
        </w:rPr>
        <w:t xml:space="preserve">vidence summary for studies on pharmacist-prescribed contraception: </w:t>
      </w:r>
      <w:r>
        <w:rPr>
          <w:b/>
        </w:rPr>
        <w:t>patient</w:t>
      </w:r>
      <w:r w:rsidRPr="00002AA4">
        <w:rPr>
          <w:b/>
        </w:rPr>
        <w:t xml:space="preserve"> perspectives</w:t>
      </w:r>
      <w:r>
        <w:rPr>
          <w:b/>
        </w:rPr>
        <w:t xml:space="preserve"> (6 studies)</w:t>
      </w:r>
    </w:p>
    <w:tbl>
      <w:tblPr>
        <w:tblStyle w:val="TableGrid"/>
        <w:tblW w:w="1422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170"/>
        <w:gridCol w:w="1350"/>
        <w:gridCol w:w="1080"/>
        <w:gridCol w:w="3330"/>
        <w:gridCol w:w="1440"/>
        <w:gridCol w:w="1800"/>
        <w:gridCol w:w="1530"/>
      </w:tblGrid>
      <w:tr w:rsidR="00BE02A1" w:rsidRPr="007B6D54" w:rsidTr="00DA1F12">
        <w:tc>
          <w:tcPr>
            <w:tcW w:w="1260" w:type="dxa"/>
          </w:tcPr>
          <w:p w:rsidR="00BE02A1" w:rsidRPr="007912FE" w:rsidRDefault="00BE02A1" w:rsidP="00DA1F12">
            <w:pPr>
              <w:rPr>
                <w:b/>
                <w:sz w:val="18"/>
                <w:szCs w:val="18"/>
              </w:rPr>
            </w:pPr>
            <w:r w:rsidRPr="007912FE">
              <w:rPr>
                <w:b/>
                <w:sz w:val="18"/>
                <w:szCs w:val="18"/>
              </w:rPr>
              <w:t>Author, year, support</w:t>
            </w:r>
          </w:p>
        </w:tc>
        <w:tc>
          <w:tcPr>
            <w:tcW w:w="1260" w:type="dxa"/>
          </w:tcPr>
          <w:p w:rsidR="00BE02A1" w:rsidRPr="007912FE" w:rsidRDefault="00BE02A1" w:rsidP="00DA1F12">
            <w:pPr>
              <w:rPr>
                <w:b/>
                <w:sz w:val="18"/>
                <w:szCs w:val="18"/>
              </w:rPr>
            </w:pPr>
            <w:r w:rsidRPr="007912FE">
              <w:rPr>
                <w:b/>
                <w:sz w:val="18"/>
                <w:szCs w:val="18"/>
              </w:rPr>
              <w:t>Study design</w:t>
            </w:r>
          </w:p>
        </w:tc>
        <w:tc>
          <w:tcPr>
            <w:tcW w:w="1170" w:type="dxa"/>
          </w:tcPr>
          <w:p w:rsidR="00BE02A1" w:rsidRPr="007912FE" w:rsidRDefault="00BE02A1" w:rsidP="00DA1F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Population</w:t>
            </w:r>
          </w:p>
        </w:tc>
        <w:tc>
          <w:tcPr>
            <w:tcW w:w="1350" w:type="dxa"/>
          </w:tcPr>
          <w:p w:rsidR="00BE02A1" w:rsidRPr="007912FE" w:rsidRDefault="00BE02A1" w:rsidP="00DA1F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Law or policy</w:t>
            </w:r>
          </w:p>
        </w:tc>
        <w:tc>
          <w:tcPr>
            <w:tcW w:w="1080" w:type="dxa"/>
          </w:tcPr>
          <w:p w:rsidR="00BE02A1" w:rsidRPr="007912FE" w:rsidRDefault="00BE02A1" w:rsidP="00DA1F12">
            <w:pPr>
              <w:rPr>
                <w:b/>
                <w:sz w:val="18"/>
                <w:szCs w:val="18"/>
              </w:rPr>
            </w:pPr>
            <w:r w:rsidRPr="007B6D54">
              <w:rPr>
                <w:b/>
                <w:sz w:val="18"/>
                <w:szCs w:val="18"/>
              </w:rPr>
              <w:t>Outcomes</w:t>
            </w:r>
          </w:p>
        </w:tc>
        <w:tc>
          <w:tcPr>
            <w:tcW w:w="3330" w:type="dxa"/>
          </w:tcPr>
          <w:p w:rsidR="00BE02A1" w:rsidRPr="007912FE" w:rsidRDefault="00BE02A1" w:rsidP="00DA1F12">
            <w:pPr>
              <w:rPr>
                <w:b/>
                <w:sz w:val="18"/>
                <w:szCs w:val="18"/>
              </w:rPr>
            </w:pPr>
            <w:r w:rsidRPr="007912FE">
              <w:rPr>
                <w:b/>
                <w:sz w:val="18"/>
                <w:szCs w:val="18"/>
              </w:rPr>
              <w:t>Results</w:t>
            </w:r>
          </w:p>
        </w:tc>
        <w:tc>
          <w:tcPr>
            <w:tcW w:w="1440" w:type="dxa"/>
          </w:tcPr>
          <w:p w:rsidR="00BE02A1" w:rsidRPr="007912FE" w:rsidRDefault="00BE02A1" w:rsidP="00DA1F12">
            <w:pPr>
              <w:rPr>
                <w:b/>
                <w:sz w:val="18"/>
                <w:szCs w:val="18"/>
              </w:rPr>
            </w:pPr>
            <w:r w:rsidRPr="007912FE">
              <w:rPr>
                <w:b/>
                <w:sz w:val="18"/>
                <w:szCs w:val="18"/>
              </w:rPr>
              <w:t>Strengths</w:t>
            </w:r>
          </w:p>
        </w:tc>
        <w:tc>
          <w:tcPr>
            <w:tcW w:w="1800" w:type="dxa"/>
          </w:tcPr>
          <w:p w:rsidR="00BE02A1" w:rsidRPr="007912FE" w:rsidRDefault="00BE02A1" w:rsidP="00DA1F12">
            <w:pPr>
              <w:rPr>
                <w:b/>
                <w:sz w:val="18"/>
                <w:szCs w:val="18"/>
              </w:rPr>
            </w:pPr>
            <w:r w:rsidRPr="007912FE">
              <w:rPr>
                <w:b/>
                <w:sz w:val="18"/>
                <w:szCs w:val="18"/>
              </w:rPr>
              <w:t>Weaknesses</w:t>
            </w:r>
          </w:p>
        </w:tc>
        <w:tc>
          <w:tcPr>
            <w:tcW w:w="1530" w:type="dxa"/>
          </w:tcPr>
          <w:p w:rsidR="00BE02A1" w:rsidRPr="007912FE" w:rsidRDefault="00BE02A1" w:rsidP="00DA1F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Quality</w:t>
            </w:r>
          </w:p>
        </w:tc>
      </w:tr>
      <w:tr w:rsidR="00BE02A1" w:rsidRPr="007B6D54" w:rsidTr="00DA1F12">
        <w:tc>
          <w:tcPr>
            <w:tcW w:w="1260" w:type="dxa"/>
          </w:tcPr>
          <w:p w:rsidR="00BE02A1" w:rsidRPr="007B6D54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Landau, 2006, David and Lucile Packard Foundation</w:t>
            </w:r>
          </w:p>
        </w:tc>
        <w:tc>
          <w:tcPr>
            <w:tcW w:w="1260" w:type="dxa"/>
          </w:tcPr>
          <w:p w:rsidR="00BE02A1" w:rsidRPr="007B6D54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Cross-sectional telephone survey</w:t>
            </w:r>
          </w:p>
        </w:tc>
        <w:tc>
          <w:tcPr>
            <w:tcW w:w="1170" w:type="dxa"/>
          </w:tcPr>
          <w:p w:rsidR="00BE02A1" w:rsidRPr="007B6D54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 women at risk for unintended pregnancy, ages 18-44, US</w:t>
            </w:r>
          </w:p>
        </w:tc>
        <w:tc>
          <w:tcPr>
            <w:tcW w:w="1350" w:type="dxa"/>
          </w:tcPr>
          <w:p w:rsidR="00BE02A1" w:rsidRPr="007B6D54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Pharmacist-prescribed contraception, prior to passage of laws in any state</w:t>
            </w:r>
          </w:p>
        </w:tc>
        <w:tc>
          <w:tcPr>
            <w:tcW w:w="1080" w:type="dxa"/>
          </w:tcPr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 (support)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Motivators</w:t>
            </w:r>
          </w:p>
          <w:p w:rsidR="00BE02A1" w:rsidRPr="007B6D54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Barriers</w:t>
            </w:r>
          </w:p>
        </w:tc>
        <w:tc>
          <w:tcPr>
            <w:tcW w:w="3330" w:type="dxa"/>
          </w:tcPr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 pharmacy access to pills, patch, ring (63%)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Factors associated with support: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Uninsured vs. insured: OR 1.7; 95% CI 1.1-2.6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Ages 18-25 vs. 36+: OR 1.8; 95% CI 1.2-2.7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Prior pregnancy </w:t>
            </w:r>
            <w:proofErr w:type="gramStart"/>
            <w:r>
              <w:rPr>
                <w:sz w:val="18"/>
                <w:szCs w:val="18"/>
              </w:rPr>
              <w:t>scare</w:t>
            </w:r>
            <w:proofErr w:type="gramEnd"/>
            <w:r>
              <w:rPr>
                <w:sz w:val="18"/>
                <w:szCs w:val="18"/>
              </w:rPr>
              <w:t xml:space="preserve"> vs. not: OR 1.5; 95% CI 1.1-2.0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problem obtaining Rx vs. not: OR 1.8; 95% CI 1.3-2.7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Interest- Likely to use pharmacy access (68%)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Factors associated with likelihood: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problem obtaining Rx vs. not: OR 2.6; 95% CI 1.7-3.9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Uninsured vs. insured: OR 2.3; 95% CI 1.4-3.7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&lt;200% FPL vs. &gt;=200% FPL: OR 1.5; 95% CI 1.1-2.2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unintended pregnancy or pregnancy scare vs. not: OR 1.8; 95% CI 1.3-2.5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Latina vs. white: OR 1.8; 95% CI 1.0-3.2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Women not using HC who said they would begin using via pharmacy access (41%)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Uninsured women (47%) and low-income women (40%) not using HC who said they would begin using via pharmacy access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Women currently using HC who would like to obtain HC via pharmacy access (66%)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Motivators for support: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Fewer unintended pregnancies (72%)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More low-income women using HC (72%)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Fewer women would miss a pill (56%)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advantage of pharmacy access: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paying for clinic visit (76%)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Convenient hours (85%)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Locations of pharmacies (84%)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Save time (82%)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not need clinic appointment (74%)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 w:rsidRPr="00EF2395">
              <w:rPr>
                <w:sz w:val="18"/>
                <w:szCs w:val="18"/>
              </w:rPr>
              <w:t xml:space="preserve">More likely to perceive personal benefit: </w:t>
            </w:r>
            <w:proofErr w:type="gramStart"/>
            <w:r w:rsidRPr="00EF2395">
              <w:rPr>
                <w:sz w:val="18"/>
                <w:szCs w:val="18"/>
              </w:rPr>
              <w:t>African-American</w:t>
            </w:r>
            <w:proofErr w:type="gramEnd"/>
            <w:r w:rsidRPr="00EF2395">
              <w:rPr>
                <w:sz w:val="18"/>
                <w:szCs w:val="18"/>
              </w:rPr>
              <w:t xml:space="preserve"> and Latina women vs. Caucasian women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Potential loss of insurance coverage/cost increase should not preclude pharmacy access (69%)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Barriers- Concerns about pharmacy access: </w:t>
            </w:r>
            <w:r>
              <w:rPr>
                <w:sz w:val="18"/>
                <w:szCs w:val="18"/>
              </w:rPr>
              <w:br/>
              <w:t>Knowing whether method is safe (83%)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 w:rsidRPr="00461E73">
              <w:rPr>
                <w:sz w:val="18"/>
                <w:szCs w:val="18"/>
              </w:rPr>
              <w:t>Non-Rx version not as go</w:t>
            </w:r>
            <w:r>
              <w:rPr>
                <w:sz w:val="18"/>
                <w:szCs w:val="18"/>
              </w:rPr>
              <w:t>od (70%)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Potential health risks (65%)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More women would use method that poses health risks (72%)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Fewer women would get Pap smears (77%) or STI testing (67%)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Barriers- Concerns about pharmacy access, among those who do not support: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 use of method (74%)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Lack of screening, monitoring (45%)</w:t>
            </w:r>
          </w:p>
          <w:p w:rsidR="00BE02A1" w:rsidRPr="007B6D54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Believe women need: screening for health risks (33%), physical exam (14%), doctor’s supervision (39%)</w:t>
            </w:r>
          </w:p>
        </w:tc>
        <w:tc>
          <w:tcPr>
            <w:tcW w:w="1440" w:type="dxa"/>
          </w:tcPr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Nationally representative sample of women ages 18-44 at risk for unintended pregnancy- random digit dialing over landline, sampling list of 44,922 numbers</w:t>
            </w:r>
          </w:p>
          <w:p w:rsidR="00BE02A1" w:rsidRPr="001F34BB" w:rsidRDefault="00BE02A1" w:rsidP="00DA1F12">
            <w:pPr>
              <w:rPr>
                <w:color w:val="4472C4" w:themeColor="accent1"/>
                <w:sz w:val="18"/>
                <w:szCs w:val="18"/>
              </w:rPr>
            </w:pPr>
          </w:p>
          <w:p w:rsidR="00BE02A1" w:rsidRPr="00461E73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Appropriate descriptive and analytic technique (chi-square test, logistic regression)</w:t>
            </w:r>
          </w:p>
          <w:p w:rsidR="00BE02A1" w:rsidRPr="00461E73" w:rsidRDefault="00BE02A1" w:rsidP="00DA1F12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BE02A1" w:rsidRDefault="00BE02A1" w:rsidP="00DA1F12">
            <w:pPr>
              <w:rPr>
                <w:sz w:val="18"/>
                <w:szCs w:val="18"/>
              </w:rPr>
            </w:pPr>
            <w:r w:rsidRPr="00EC5E30">
              <w:rPr>
                <w:sz w:val="18"/>
                <w:szCs w:val="18"/>
              </w:rPr>
              <w:t>37% response rate</w:t>
            </w:r>
            <w:r>
              <w:rPr>
                <w:sz w:val="18"/>
                <w:szCs w:val="18"/>
              </w:rPr>
              <w:t>; 11% women ended survey before completion; no comparison of non-respondents and respondents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</w:p>
          <w:p w:rsidR="00BE02A1" w:rsidRPr="00B4134F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0%- 4% missing for demographic variables (except</w:t>
            </w:r>
          </w:p>
          <w:p w:rsidR="00BE02A1" w:rsidRPr="003A2540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17% missing for difficulty obtaining Rx HC); 0% missing for some outcomes of interest, not reported for all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</w:p>
          <w:p w:rsidR="00BE02A1" w:rsidRPr="008B19E4" w:rsidRDefault="00BE02A1" w:rsidP="00DA1F12">
            <w:pPr>
              <w:rPr>
                <w:sz w:val="18"/>
                <w:szCs w:val="18"/>
              </w:rPr>
            </w:pPr>
            <w:r w:rsidRPr="008B19E4">
              <w:rPr>
                <w:sz w:val="18"/>
                <w:szCs w:val="18"/>
              </w:rPr>
              <w:t>Reliability and validity of survey constructs not established</w:t>
            </w:r>
          </w:p>
          <w:p w:rsidR="00BE02A1" w:rsidRDefault="00BE02A1" w:rsidP="00DA1F12">
            <w:pPr>
              <w:rPr>
                <w:color w:val="4472C4" w:themeColor="accent1"/>
                <w:sz w:val="18"/>
                <w:szCs w:val="18"/>
              </w:rPr>
            </w:pPr>
          </w:p>
          <w:p w:rsidR="00BE02A1" w:rsidRPr="00B4134F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explanation of piloting or testing</w:t>
            </w:r>
          </w:p>
          <w:p w:rsidR="00BE02A1" w:rsidRPr="001F34BB" w:rsidRDefault="00BE02A1" w:rsidP="00DA1F12">
            <w:pPr>
              <w:rPr>
                <w:color w:val="4472C4" w:themeColor="accent1"/>
                <w:sz w:val="18"/>
                <w:szCs w:val="18"/>
              </w:rPr>
            </w:pP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Likely not generalizable to target population due to low response rate; survey</w:t>
            </w:r>
            <w:r w:rsidRPr="00EC5E30">
              <w:rPr>
                <w:sz w:val="18"/>
                <w:szCs w:val="18"/>
              </w:rPr>
              <w:t xml:space="preserve"> only in English</w:t>
            </w:r>
          </w:p>
          <w:p w:rsidR="00BE02A1" w:rsidRPr="007B6D54" w:rsidRDefault="00BE02A1" w:rsidP="00DA1F12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BE02A1" w:rsidRPr="00EF1A98" w:rsidRDefault="00BE02A1" w:rsidP="00DA1F12">
            <w:pPr>
              <w:rPr>
                <w:sz w:val="18"/>
                <w:szCs w:val="18"/>
                <w:u w:val="single"/>
              </w:rPr>
            </w:pPr>
            <w:r w:rsidRPr="00EF1A98">
              <w:rPr>
                <w:sz w:val="18"/>
                <w:szCs w:val="18"/>
                <w:u w:val="single"/>
              </w:rPr>
              <w:t>Bias</w:t>
            </w:r>
          </w:p>
          <w:p w:rsidR="00BE02A1" w:rsidRPr="00EF1A98" w:rsidRDefault="00BE02A1" w:rsidP="00DA1F12">
            <w:pPr>
              <w:rPr>
                <w:sz w:val="18"/>
                <w:szCs w:val="18"/>
              </w:rPr>
            </w:pPr>
            <w:r w:rsidRPr="00EF1A98">
              <w:rPr>
                <w:sz w:val="18"/>
                <w:szCs w:val="18"/>
              </w:rPr>
              <w:t>Selection bias:</w:t>
            </w:r>
          </w:p>
          <w:p w:rsidR="00BE02A1" w:rsidRPr="00EF1A98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  <w:p w:rsidR="00BE02A1" w:rsidRPr="00EF1A98" w:rsidRDefault="00BE02A1" w:rsidP="00DA1F12">
            <w:pPr>
              <w:rPr>
                <w:sz w:val="18"/>
                <w:szCs w:val="18"/>
              </w:rPr>
            </w:pPr>
          </w:p>
          <w:p w:rsidR="00BE02A1" w:rsidRPr="00B1176F" w:rsidRDefault="00BE02A1" w:rsidP="00DA1F12">
            <w:pPr>
              <w:rPr>
                <w:sz w:val="18"/>
                <w:szCs w:val="18"/>
              </w:rPr>
            </w:pPr>
            <w:r w:rsidRPr="00B1176F">
              <w:rPr>
                <w:sz w:val="18"/>
                <w:szCs w:val="18"/>
              </w:rPr>
              <w:t>Information bias:</w:t>
            </w:r>
          </w:p>
          <w:p w:rsidR="00BE02A1" w:rsidRPr="00EF1A98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  <w:p w:rsidR="00BE02A1" w:rsidRPr="00EF1A98" w:rsidRDefault="00BE02A1" w:rsidP="00DA1F12">
            <w:pPr>
              <w:rPr>
                <w:sz w:val="18"/>
                <w:szCs w:val="18"/>
              </w:rPr>
            </w:pPr>
          </w:p>
          <w:p w:rsidR="00BE02A1" w:rsidRPr="00EF1A98" w:rsidRDefault="00BE02A1" w:rsidP="00DA1F12">
            <w:pPr>
              <w:rPr>
                <w:sz w:val="18"/>
                <w:szCs w:val="18"/>
              </w:rPr>
            </w:pPr>
            <w:r w:rsidRPr="00EF1A98">
              <w:rPr>
                <w:sz w:val="18"/>
                <w:szCs w:val="18"/>
              </w:rPr>
              <w:t>Analysis bias:</w:t>
            </w:r>
          </w:p>
          <w:p w:rsidR="00BE02A1" w:rsidRPr="00EF1A98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</w:p>
          <w:p w:rsidR="00BE02A1" w:rsidRPr="00EF1A98" w:rsidRDefault="00BE02A1" w:rsidP="00DA1F12">
            <w:pPr>
              <w:rPr>
                <w:sz w:val="18"/>
                <w:szCs w:val="18"/>
              </w:rPr>
            </w:pPr>
          </w:p>
          <w:p w:rsidR="00BE02A1" w:rsidRPr="00EF1A98" w:rsidRDefault="00BE02A1" w:rsidP="00DA1F12">
            <w:pPr>
              <w:rPr>
                <w:sz w:val="18"/>
                <w:szCs w:val="18"/>
                <w:u w:val="single"/>
              </w:rPr>
            </w:pPr>
            <w:r w:rsidRPr="00EF1A98">
              <w:rPr>
                <w:sz w:val="18"/>
                <w:szCs w:val="18"/>
                <w:u w:val="single"/>
              </w:rPr>
              <w:t>Generalizability</w:t>
            </w:r>
          </w:p>
          <w:p w:rsidR="00BE02A1" w:rsidRPr="00EC5E30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Poor</w:t>
            </w:r>
          </w:p>
        </w:tc>
      </w:tr>
      <w:tr w:rsidR="00BE02A1" w:rsidRPr="007B6D54" w:rsidTr="00DA1F12">
        <w:tc>
          <w:tcPr>
            <w:tcW w:w="1260" w:type="dxa"/>
          </w:tcPr>
          <w:p w:rsidR="00BE02A1" w:rsidRDefault="00BE02A1" w:rsidP="00DA1F1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Grindlay</w:t>
            </w:r>
            <w:proofErr w:type="spellEnd"/>
            <w:r>
              <w:rPr>
                <w:sz w:val="18"/>
                <w:szCs w:val="18"/>
              </w:rPr>
              <w:t>, 2014, William and Flora Hewlett Foundation</w:t>
            </w:r>
          </w:p>
        </w:tc>
        <w:tc>
          <w:tcPr>
            <w:tcW w:w="1260" w:type="dxa"/>
          </w:tcPr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Cross-sectional electronic survey</w:t>
            </w:r>
          </w:p>
        </w:tc>
        <w:tc>
          <w:tcPr>
            <w:tcW w:w="1170" w:type="dxa"/>
          </w:tcPr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651/757 (86%) women seeking abortion, ages 15-46, urban abortion clinics in Georgia, New Jersey, Illinois, Texas, Arkansas, California</w:t>
            </w:r>
          </w:p>
        </w:tc>
        <w:tc>
          <w:tcPr>
            <w:tcW w:w="1350" w:type="dxa"/>
          </w:tcPr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Pharmacist-prescribed contraception, prior to passage of laws in any state</w:t>
            </w:r>
          </w:p>
        </w:tc>
        <w:tc>
          <w:tcPr>
            <w:tcW w:w="1080" w:type="dxa"/>
          </w:tcPr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</w:t>
            </w:r>
          </w:p>
        </w:tc>
        <w:tc>
          <w:tcPr>
            <w:tcW w:w="3330" w:type="dxa"/>
          </w:tcPr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Interest- Likely to use pharmacy access (62%)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Factors associated with likelihood: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to use pill vs. IUD or implant after abortion: OR 16.7; 95% CI 10.5-26.8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difficulty getting prescription refills vs. not: OR 3.0; 95% CI 1.4-6.2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 w:rsidRPr="00D17165">
              <w:rPr>
                <w:sz w:val="18"/>
                <w:szCs w:val="18"/>
              </w:rPr>
              <w:t>Other race/ethnicity vs. white: OR range 0.4-0.7; no confidence intervals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Factors not associated: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Ever-use of OCs, insurance status, age</w:t>
            </w:r>
          </w:p>
        </w:tc>
        <w:tc>
          <w:tcPr>
            <w:tcW w:w="1440" w:type="dxa"/>
          </w:tcPr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Approached all eligible women seeking abortions at six urban clinics across six states</w:t>
            </w:r>
          </w:p>
          <w:p w:rsidR="00BE02A1" w:rsidRPr="001F34BB" w:rsidRDefault="00BE02A1" w:rsidP="00DA1F12">
            <w:pPr>
              <w:rPr>
                <w:color w:val="4472C4" w:themeColor="accent1"/>
                <w:sz w:val="18"/>
                <w:szCs w:val="18"/>
              </w:rPr>
            </w:pPr>
          </w:p>
          <w:p w:rsidR="00BE02A1" w:rsidRPr="001235E5" w:rsidRDefault="00BE02A1" w:rsidP="00DA1F12">
            <w:pPr>
              <w:rPr>
                <w:sz w:val="18"/>
                <w:szCs w:val="18"/>
              </w:rPr>
            </w:pPr>
            <w:r w:rsidRPr="001235E5">
              <w:rPr>
                <w:sz w:val="18"/>
                <w:szCs w:val="18"/>
              </w:rPr>
              <w:t>86% response rate</w:t>
            </w:r>
          </w:p>
          <w:p w:rsidR="00BE02A1" w:rsidRPr="00214D12" w:rsidRDefault="00BE02A1" w:rsidP="00DA1F12">
            <w:pPr>
              <w:rPr>
                <w:color w:val="4472C4" w:themeColor="accent1"/>
                <w:sz w:val="18"/>
                <w:szCs w:val="18"/>
                <w:u w:val="single"/>
              </w:rPr>
            </w:pPr>
          </w:p>
          <w:p w:rsidR="00BE02A1" w:rsidRPr="00116423" w:rsidRDefault="00BE02A1" w:rsidP="00DA1F12">
            <w:pPr>
              <w:rPr>
                <w:color w:val="4472C4" w:themeColor="accent1"/>
                <w:sz w:val="18"/>
                <w:szCs w:val="18"/>
              </w:rPr>
            </w:pPr>
            <w:r>
              <w:rPr>
                <w:sz w:val="18"/>
                <w:szCs w:val="18"/>
              </w:rPr>
              <w:t>Appropriate descriptive and analytic technique (chi-square, logistic regression)</w:t>
            </w:r>
          </w:p>
        </w:tc>
        <w:tc>
          <w:tcPr>
            <w:tcW w:w="1800" w:type="dxa"/>
          </w:tcPr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 w:rsidRPr="00E87693">
              <w:rPr>
                <w:sz w:val="18"/>
                <w:szCs w:val="18"/>
              </w:rPr>
              <w:t>8% missing for demographic variables</w:t>
            </w:r>
            <w:r>
              <w:rPr>
                <w:sz w:val="18"/>
                <w:szCs w:val="18"/>
              </w:rPr>
              <w:t>; missing not reported</w:t>
            </w:r>
            <w:r w:rsidRPr="00E87693">
              <w:rPr>
                <w:sz w:val="18"/>
                <w:szCs w:val="18"/>
              </w:rPr>
              <w:t xml:space="preserve"> for outcome</w:t>
            </w:r>
            <w:r>
              <w:rPr>
                <w:sz w:val="18"/>
                <w:szCs w:val="18"/>
              </w:rPr>
              <w:t>s of interest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</w:p>
          <w:p w:rsidR="00BE02A1" w:rsidRDefault="00BE02A1" w:rsidP="00DA1F12">
            <w:pPr>
              <w:rPr>
                <w:sz w:val="18"/>
                <w:szCs w:val="18"/>
              </w:rPr>
            </w:pPr>
            <w:r w:rsidRPr="008B19E4">
              <w:rPr>
                <w:sz w:val="18"/>
                <w:szCs w:val="18"/>
              </w:rPr>
              <w:t>Reliability and validity of survey constructs not established</w:t>
            </w:r>
          </w:p>
          <w:p w:rsidR="00BE02A1" w:rsidRPr="001F34BB" w:rsidRDefault="00BE02A1" w:rsidP="00DA1F12">
            <w:pPr>
              <w:rPr>
                <w:color w:val="4472C4" w:themeColor="accent1"/>
                <w:sz w:val="18"/>
                <w:szCs w:val="18"/>
              </w:rPr>
            </w:pPr>
          </w:p>
          <w:p w:rsidR="00BE02A1" w:rsidRDefault="00BE02A1" w:rsidP="00DA1F12">
            <w:pPr>
              <w:rPr>
                <w:sz w:val="18"/>
                <w:szCs w:val="18"/>
              </w:rPr>
            </w:pPr>
            <w:r w:rsidRPr="001235E5">
              <w:rPr>
                <w:sz w:val="18"/>
                <w:szCs w:val="18"/>
              </w:rPr>
              <w:t>No explanation of piloting or testing</w:t>
            </w:r>
          </w:p>
          <w:p w:rsidR="00BE02A1" w:rsidRPr="001235E5" w:rsidRDefault="00BE02A1" w:rsidP="00DA1F12">
            <w:pPr>
              <w:rPr>
                <w:sz w:val="18"/>
                <w:szCs w:val="18"/>
              </w:rPr>
            </w:pP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 be generalizable to target population; both English and Spanish surveys</w:t>
            </w:r>
          </w:p>
        </w:tc>
        <w:tc>
          <w:tcPr>
            <w:tcW w:w="1530" w:type="dxa"/>
          </w:tcPr>
          <w:p w:rsidR="00BE02A1" w:rsidRPr="00EF1A98" w:rsidRDefault="00BE02A1" w:rsidP="00DA1F12">
            <w:pPr>
              <w:rPr>
                <w:sz w:val="18"/>
                <w:szCs w:val="18"/>
                <w:u w:val="single"/>
              </w:rPr>
            </w:pPr>
            <w:r w:rsidRPr="00EF1A98">
              <w:rPr>
                <w:sz w:val="18"/>
                <w:szCs w:val="18"/>
                <w:u w:val="single"/>
              </w:rPr>
              <w:t>Bias</w:t>
            </w:r>
          </w:p>
          <w:p w:rsidR="00BE02A1" w:rsidRPr="00EF1A98" w:rsidRDefault="00BE02A1" w:rsidP="00DA1F12">
            <w:pPr>
              <w:rPr>
                <w:sz w:val="18"/>
                <w:szCs w:val="18"/>
              </w:rPr>
            </w:pPr>
            <w:r w:rsidRPr="00EF1A98">
              <w:rPr>
                <w:sz w:val="18"/>
                <w:szCs w:val="18"/>
              </w:rPr>
              <w:t>Selection bias:</w:t>
            </w:r>
          </w:p>
          <w:p w:rsidR="00BE02A1" w:rsidRPr="00EF1A98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Moderate</w:t>
            </w:r>
          </w:p>
          <w:p w:rsidR="00BE02A1" w:rsidRPr="00EF1A98" w:rsidRDefault="00BE02A1" w:rsidP="00DA1F12">
            <w:pPr>
              <w:rPr>
                <w:sz w:val="18"/>
                <w:szCs w:val="18"/>
              </w:rPr>
            </w:pPr>
          </w:p>
          <w:p w:rsidR="00BE02A1" w:rsidRDefault="00BE02A1" w:rsidP="00DA1F12">
            <w:pPr>
              <w:rPr>
                <w:sz w:val="18"/>
                <w:szCs w:val="18"/>
              </w:rPr>
            </w:pPr>
            <w:r w:rsidRPr="00B1176F">
              <w:rPr>
                <w:sz w:val="18"/>
                <w:szCs w:val="18"/>
              </w:rPr>
              <w:t>Information bias: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  <w:p w:rsidR="00BE02A1" w:rsidRPr="00EF1A98" w:rsidRDefault="00BE02A1" w:rsidP="00DA1F12">
            <w:pPr>
              <w:rPr>
                <w:sz w:val="18"/>
                <w:szCs w:val="18"/>
              </w:rPr>
            </w:pPr>
          </w:p>
          <w:p w:rsidR="00BE02A1" w:rsidRPr="00EF1A98" w:rsidRDefault="00BE02A1" w:rsidP="00DA1F12">
            <w:pPr>
              <w:rPr>
                <w:sz w:val="18"/>
                <w:szCs w:val="18"/>
              </w:rPr>
            </w:pPr>
            <w:r w:rsidRPr="00EF1A98">
              <w:rPr>
                <w:sz w:val="18"/>
                <w:szCs w:val="18"/>
              </w:rPr>
              <w:t>Analysis bias:</w:t>
            </w:r>
          </w:p>
          <w:p w:rsidR="00BE02A1" w:rsidRPr="00EF1A98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</w:p>
          <w:p w:rsidR="00BE02A1" w:rsidRPr="00EF1A98" w:rsidRDefault="00BE02A1" w:rsidP="00DA1F12">
            <w:pPr>
              <w:rPr>
                <w:sz w:val="18"/>
                <w:szCs w:val="18"/>
              </w:rPr>
            </w:pPr>
          </w:p>
          <w:p w:rsidR="00BE02A1" w:rsidRDefault="00BE02A1" w:rsidP="00DA1F12">
            <w:pPr>
              <w:rPr>
                <w:sz w:val="18"/>
                <w:szCs w:val="18"/>
                <w:u w:val="single"/>
              </w:rPr>
            </w:pPr>
            <w:r w:rsidRPr="00EF1A98">
              <w:rPr>
                <w:sz w:val="18"/>
                <w:szCs w:val="18"/>
                <w:u w:val="single"/>
              </w:rPr>
              <w:t>Generalizability</w:t>
            </w:r>
          </w:p>
          <w:p w:rsidR="00BE02A1" w:rsidRPr="00554EB4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Fair</w:t>
            </w:r>
          </w:p>
          <w:p w:rsidR="00BE02A1" w:rsidRPr="001F34BB" w:rsidRDefault="00BE02A1" w:rsidP="00DA1F12">
            <w:pPr>
              <w:rPr>
                <w:color w:val="4472C4" w:themeColor="accent1"/>
                <w:sz w:val="18"/>
                <w:szCs w:val="18"/>
                <w:u w:val="single"/>
              </w:rPr>
            </w:pPr>
          </w:p>
        </w:tc>
      </w:tr>
      <w:tr w:rsidR="00BE02A1" w:rsidRPr="007B6D54" w:rsidTr="00DA1F12">
        <w:tc>
          <w:tcPr>
            <w:tcW w:w="1260" w:type="dxa"/>
          </w:tcPr>
          <w:p w:rsidR="00BE02A1" w:rsidRPr="00161E37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Wilkinson, 2018, The National Campaign to Prevent Teen and Unplanned Pregnancy and the Skaggs Fund</w:t>
            </w:r>
          </w:p>
        </w:tc>
        <w:tc>
          <w:tcPr>
            <w:tcW w:w="1260" w:type="dxa"/>
          </w:tcPr>
          <w:p w:rsidR="00BE02A1" w:rsidRPr="007B6D54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Telephone interviews</w:t>
            </w:r>
          </w:p>
        </w:tc>
        <w:tc>
          <w:tcPr>
            <w:tcW w:w="1170" w:type="dxa"/>
          </w:tcPr>
          <w:p w:rsidR="00BE02A1" w:rsidRPr="007B6D54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adolescent women, ages 18-19, California</w:t>
            </w:r>
          </w:p>
        </w:tc>
        <w:tc>
          <w:tcPr>
            <w:tcW w:w="1350" w:type="dxa"/>
          </w:tcPr>
          <w:p w:rsidR="00BE02A1" w:rsidRPr="007B6D54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Pharmacist-prescribed contraception</w:t>
            </w:r>
            <w:r w:rsidRPr="00E63D3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prior to</w:t>
            </w:r>
            <w:r w:rsidRPr="00E63D3D">
              <w:rPr>
                <w:sz w:val="18"/>
                <w:szCs w:val="18"/>
              </w:rPr>
              <w:t xml:space="preserve"> implementation</w:t>
            </w:r>
            <w:r>
              <w:rPr>
                <w:sz w:val="18"/>
                <w:szCs w:val="18"/>
              </w:rPr>
              <w:t xml:space="preserve"> of California law </w:t>
            </w:r>
          </w:p>
        </w:tc>
        <w:tc>
          <w:tcPr>
            <w:tcW w:w="1080" w:type="dxa"/>
          </w:tcPr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 (support)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Motivators</w:t>
            </w:r>
          </w:p>
          <w:p w:rsidR="00BE02A1" w:rsidRPr="007B6D54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Barriers</w:t>
            </w:r>
          </w:p>
        </w:tc>
        <w:tc>
          <w:tcPr>
            <w:tcW w:w="3330" w:type="dxa"/>
          </w:tcPr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 for pharmacist-prescribed contraception (97%)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Major themes:</w:t>
            </w:r>
          </w:p>
          <w:p w:rsidR="00BE02A1" w:rsidRDefault="00BE02A1" w:rsidP="00DA1F12">
            <w:pPr>
              <w:pStyle w:val="ListParagraph"/>
              <w:numPr>
                <w:ilvl w:val="0"/>
                <w:numId w:val="20"/>
              </w:numPr>
              <w:ind w:left="160" w:hanging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Attitudes on t</w:t>
            </w:r>
            <w:r w:rsidRPr="001D2E2F">
              <w:rPr>
                <w:sz w:val="18"/>
                <w:szCs w:val="18"/>
              </w:rPr>
              <w:t>raditional care model</w:t>
            </w:r>
            <w:r>
              <w:rPr>
                <w:sz w:val="18"/>
                <w:szCs w:val="18"/>
              </w:rPr>
              <w:t>:</w:t>
            </w:r>
          </w:p>
          <w:p w:rsidR="00BE02A1" w:rsidRDefault="00BE02A1" w:rsidP="00DA1F12">
            <w:pPr>
              <w:pStyle w:val="ListParagraph"/>
              <w:numPr>
                <w:ilvl w:val="0"/>
                <w:numId w:val="21"/>
              </w:numPr>
              <w:ind w:left="34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Satisfaction: trust and comfort with</w:t>
            </w:r>
            <w:r w:rsidRPr="00FC564E">
              <w:rPr>
                <w:sz w:val="18"/>
                <w:szCs w:val="18"/>
              </w:rPr>
              <w:t xml:space="preserve"> current provider</w:t>
            </w:r>
            <w:r>
              <w:rPr>
                <w:sz w:val="18"/>
                <w:szCs w:val="18"/>
              </w:rPr>
              <w:t>; value of doctor-patient confidentiality</w:t>
            </w:r>
          </w:p>
          <w:p w:rsidR="00BE02A1" w:rsidRPr="00FC564E" w:rsidRDefault="00BE02A1" w:rsidP="00DA1F12">
            <w:pPr>
              <w:pStyle w:val="ListParagraph"/>
              <w:numPr>
                <w:ilvl w:val="0"/>
                <w:numId w:val="21"/>
              </w:numPr>
              <w:ind w:left="34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Challenges: waiting times, convenience, cost</w:t>
            </w:r>
          </w:p>
          <w:p w:rsidR="00BE02A1" w:rsidRDefault="00BE02A1" w:rsidP="00DA1F12">
            <w:pPr>
              <w:pStyle w:val="ListParagraph"/>
              <w:ind w:left="160"/>
              <w:rPr>
                <w:sz w:val="18"/>
                <w:szCs w:val="18"/>
              </w:rPr>
            </w:pPr>
          </w:p>
          <w:p w:rsidR="00BE02A1" w:rsidRDefault="00BE02A1" w:rsidP="00DA1F12">
            <w:pPr>
              <w:pStyle w:val="ListParagraph"/>
              <w:numPr>
                <w:ilvl w:val="0"/>
                <w:numId w:val="20"/>
              </w:numPr>
              <w:ind w:left="160" w:hanging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Pharmacy environment</w:t>
            </w:r>
          </w:p>
          <w:p w:rsidR="00BE02A1" w:rsidRDefault="00BE02A1" w:rsidP="00DA1F12">
            <w:pPr>
              <w:pStyle w:val="ListParagraph"/>
              <w:numPr>
                <w:ilvl w:val="0"/>
                <w:numId w:val="21"/>
              </w:numPr>
              <w:ind w:left="34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Need for confidentiality</w:t>
            </w:r>
          </w:p>
          <w:p w:rsidR="00BE02A1" w:rsidRDefault="00BE02A1" w:rsidP="00DA1F12">
            <w:pPr>
              <w:pStyle w:val="ListParagraph"/>
              <w:numPr>
                <w:ilvl w:val="0"/>
                <w:numId w:val="21"/>
              </w:numPr>
              <w:ind w:left="34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Create youth-friendly environment</w:t>
            </w:r>
          </w:p>
          <w:p w:rsidR="00BE02A1" w:rsidRDefault="00BE02A1" w:rsidP="00DA1F12">
            <w:pPr>
              <w:pStyle w:val="ListParagraph"/>
              <w:numPr>
                <w:ilvl w:val="0"/>
                <w:numId w:val="21"/>
              </w:numPr>
              <w:ind w:left="34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Belief that pharmacists are knowledgeable; important that pharmacists are approachable</w:t>
            </w:r>
          </w:p>
          <w:p w:rsidR="00BE02A1" w:rsidRPr="00FC564E" w:rsidRDefault="00BE02A1" w:rsidP="00DA1F12">
            <w:pPr>
              <w:pStyle w:val="ListParagraph"/>
              <w:numPr>
                <w:ilvl w:val="0"/>
                <w:numId w:val="21"/>
              </w:numPr>
              <w:ind w:left="34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Convenient and accessible</w:t>
            </w:r>
          </w:p>
          <w:p w:rsidR="00BE02A1" w:rsidRPr="001D2E2F" w:rsidRDefault="00BE02A1" w:rsidP="00DA1F12">
            <w:pPr>
              <w:pStyle w:val="ListParagraph"/>
              <w:ind w:left="160"/>
              <w:rPr>
                <w:sz w:val="18"/>
                <w:szCs w:val="18"/>
              </w:rPr>
            </w:pPr>
          </w:p>
          <w:p w:rsidR="00BE02A1" w:rsidRDefault="00BE02A1" w:rsidP="00DA1F12">
            <w:pPr>
              <w:pStyle w:val="ListParagraph"/>
              <w:numPr>
                <w:ilvl w:val="0"/>
                <w:numId w:val="20"/>
              </w:numPr>
              <w:ind w:left="160" w:hanging="160"/>
              <w:rPr>
                <w:sz w:val="18"/>
                <w:szCs w:val="18"/>
              </w:rPr>
            </w:pPr>
            <w:r w:rsidRPr="001D2E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 w:rsidRPr="001D2E2F">
              <w:rPr>
                <w:sz w:val="18"/>
                <w:szCs w:val="18"/>
              </w:rPr>
              <w:t xml:space="preserve">irth </w:t>
            </w:r>
            <w:r>
              <w:rPr>
                <w:sz w:val="18"/>
                <w:szCs w:val="18"/>
              </w:rPr>
              <w:t>control service preferences</w:t>
            </w:r>
          </w:p>
          <w:p w:rsidR="00BE02A1" w:rsidRDefault="00BE02A1" w:rsidP="00DA1F12">
            <w:pPr>
              <w:pStyle w:val="ListParagraph"/>
              <w:numPr>
                <w:ilvl w:val="0"/>
                <w:numId w:val="21"/>
              </w:numPr>
              <w:ind w:left="34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Importance of education and counseling around methods</w:t>
            </w:r>
          </w:p>
          <w:p w:rsidR="00BE02A1" w:rsidRDefault="00BE02A1" w:rsidP="00DA1F12">
            <w:pPr>
              <w:pStyle w:val="ListParagraph"/>
              <w:numPr>
                <w:ilvl w:val="0"/>
                <w:numId w:val="21"/>
              </w:numPr>
              <w:ind w:left="34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Need for personalized s</w:t>
            </w:r>
            <w:r w:rsidRPr="00D76E97">
              <w:rPr>
                <w:sz w:val="18"/>
                <w:szCs w:val="18"/>
              </w:rPr>
              <w:t>ervice</w:t>
            </w:r>
          </w:p>
          <w:p w:rsidR="00BE02A1" w:rsidRDefault="00BE02A1" w:rsidP="00DA1F12">
            <w:pPr>
              <w:pStyle w:val="ListParagraph"/>
              <w:numPr>
                <w:ilvl w:val="0"/>
                <w:numId w:val="21"/>
              </w:numPr>
              <w:ind w:left="34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Need to limit o</w:t>
            </w:r>
            <w:r w:rsidRPr="00D76E97">
              <w:rPr>
                <w:sz w:val="18"/>
                <w:szCs w:val="18"/>
              </w:rPr>
              <w:t>ut of pocket expenses</w:t>
            </w:r>
          </w:p>
          <w:p w:rsidR="00BE02A1" w:rsidRPr="00D76E97" w:rsidRDefault="00BE02A1" w:rsidP="00DA1F12">
            <w:pPr>
              <w:pStyle w:val="ListParagraph"/>
              <w:numPr>
                <w:ilvl w:val="0"/>
                <w:numId w:val="21"/>
              </w:numPr>
              <w:ind w:left="34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Ensure </w:t>
            </w:r>
            <w:r w:rsidRPr="00D76E97">
              <w:rPr>
                <w:sz w:val="18"/>
                <w:szCs w:val="18"/>
              </w:rPr>
              <w:t>confidentiality</w:t>
            </w:r>
            <w:r>
              <w:rPr>
                <w:sz w:val="18"/>
                <w:szCs w:val="18"/>
              </w:rPr>
              <w:t xml:space="preserve"> (from parents)</w:t>
            </w:r>
          </w:p>
          <w:p w:rsidR="00BE02A1" w:rsidRDefault="00BE02A1" w:rsidP="00DA1F12">
            <w:pPr>
              <w:pStyle w:val="ListParagraph"/>
              <w:ind w:left="160"/>
              <w:rPr>
                <w:sz w:val="18"/>
                <w:szCs w:val="18"/>
              </w:rPr>
            </w:pPr>
          </w:p>
          <w:p w:rsidR="00BE02A1" w:rsidRDefault="00BE02A1" w:rsidP="00DA1F12">
            <w:pPr>
              <w:pStyle w:val="ListParagraph"/>
              <w:numPr>
                <w:ilvl w:val="0"/>
                <w:numId w:val="20"/>
              </w:numPr>
              <w:ind w:left="160" w:hanging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1D2E2F">
              <w:rPr>
                <w:sz w:val="18"/>
                <w:szCs w:val="18"/>
              </w:rPr>
              <w:t>enefits</w:t>
            </w:r>
            <w:r>
              <w:rPr>
                <w:sz w:val="18"/>
                <w:szCs w:val="18"/>
              </w:rPr>
              <w:t xml:space="preserve"> of pharmacy access</w:t>
            </w:r>
          </w:p>
          <w:p w:rsidR="00BE02A1" w:rsidRPr="00715A8B" w:rsidRDefault="00BE02A1" w:rsidP="00DA1F12">
            <w:pPr>
              <w:pStyle w:val="ListParagraph"/>
              <w:numPr>
                <w:ilvl w:val="0"/>
                <w:numId w:val="21"/>
              </w:numPr>
              <w:ind w:left="34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health benefits (e.g. increase access, autonomy over health decisions)</w:t>
            </w:r>
          </w:p>
          <w:p w:rsidR="00BE02A1" w:rsidRPr="00314164" w:rsidRDefault="00BE02A1" w:rsidP="00DA1F12">
            <w:pPr>
              <w:pStyle w:val="ListParagraph"/>
              <w:numPr>
                <w:ilvl w:val="0"/>
                <w:numId w:val="21"/>
              </w:numPr>
              <w:ind w:left="34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Lack of p</w:t>
            </w:r>
            <w:r w:rsidRPr="00314164">
              <w:rPr>
                <w:sz w:val="18"/>
                <w:szCs w:val="18"/>
              </w:rPr>
              <w:t>arental involvement</w:t>
            </w:r>
          </w:p>
          <w:p w:rsidR="00BE02A1" w:rsidRPr="001D2E2F" w:rsidRDefault="00BE02A1" w:rsidP="00DA1F12">
            <w:pPr>
              <w:pStyle w:val="ListParagraph"/>
              <w:ind w:left="160"/>
              <w:rPr>
                <w:sz w:val="18"/>
                <w:szCs w:val="18"/>
              </w:rPr>
            </w:pPr>
          </w:p>
          <w:p w:rsidR="00BE02A1" w:rsidRDefault="00BE02A1" w:rsidP="00DA1F12">
            <w:pPr>
              <w:pStyle w:val="ListParagraph"/>
              <w:numPr>
                <w:ilvl w:val="0"/>
                <w:numId w:val="20"/>
              </w:numPr>
              <w:ind w:left="160" w:hanging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D2E2F">
              <w:rPr>
                <w:sz w:val="18"/>
                <w:szCs w:val="18"/>
              </w:rPr>
              <w:t>Social impact</w:t>
            </w:r>
            <w:r>
              <w:rPr>
                <w:sz w:val="18"/>
                <w:szCs w:val="18"/>
              </w:rPr>
              <w:t xml:space="preserve"> of pharmacy access</w:t>
            </w:r>
          </w:p>
          <w:p w:rsidR="00BE02A1" w:rsidRDefault="00BE02A1" w:rsidP="00DA1F12">
            <w:pPr>
              <w:pStyle w:val="ListParagraph"/>
              <w:numPr>
                <w:ilvl w:val="0"/>
                <w:numId w:val="21"/>
              </w:numPr>
              <w:ind w:left="34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Normalize contraception use</w:t>
            </w:r>
          </w:p>
          <w:p w:rsidR="00BE02A1" w:rsidRDefault="00BE02A1" w:rsidP="00DA1F12">
            <w:pPr>
              <w:pStyle w:val="ListParagraph"/>
              <w:numPr>
                <w:ilvl w:val="0"/>
                <w:numId w:val="21"/>
              </w:numPr>
              <w:ind w:left="34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Concern for s</w:t>
            </w:r>
            <w:r w:rsidRPr="00314164">
              <w:rPr>
                <w:sz w:val="18"/>
                <w:szCs w:val="18"/>
              </w:rPr>
              <w:t xml:space="preserve">afety </w:t>
            </w:r>
            <w:r>
              <w:rPr>
                <w:sz w:val="18"/>
                <w:szCs w:val="18"/>
              </w:rPr>
              <w:t>of others who use pharmacist-prescribed contraception</w:t>
            </w:r>
          </w:p>
          <w:p w:rsidR="00BE02A1" w:rsidRPr="00775D5D" w:rsidRDefault="00BE02A1" w:rsidP="00DA1F12">
            <w:pPr>
              <w:pStyle w:val="ListParagraph"/>
              <w:numPr>
                <w:ilvl w:val="0"/>
                <w:numId w:val="21"/>
              </w:numPr>
              <w:ind w:left="340" w:hanging="180"/>
              <w:rPr>
                <w:sz w:val="18"/>
                <w:szCs w:val="18"/>
              </w:rPr>
            </w:pPr>
            <w:r w:rsidRPr="00314164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mprove access to contraception and decrease teen pregnancy rates</w:t>
            </w:r>
          </w:p>
        </w:tc>
        <w:tc>
          <w:tcPr>
            <w:tcW w:w="1440" w:type="dxa"/>
          </w:tcPr>
          <w:p w:rsidR="00BE02A1" w:rsidRPr="007B6D54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Investigators identified themes, developed coding structure, reviewed for inter-rater reliability; two investigators independently coded interviews, discrepancies reconciled by team</w:t>
            </w:r>
          </w:p>
        </w:tc>
        <w:tc>
          <w:tcPr>
            <w:tcW w:w="1800" w:type="dxa"/>
          </w:tcPr>
          <w:p w:rsidR="00BE02A1" w:rsidRDefault="00BE02A1" w:rsidP="00DA1F1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Recruitment via targeted Facebook ads</w:t>
            </w:r>
          </w:p>
          <w:p w:rsidR="00BE02A1" w:rsidRPr="00D63E21" w:rsidRDefault="00BE02A1" w:rsidP="00DA1F12">
            <w:pPr>
              <w:rPr>
                <w:color w:val="000000" w:themeColor="text1"/>
                <w:sz w:val="18"/>
                <w:szCs w:val="18"/>
              </w:rPr>
            </w:pPr>
          </w:p>
          <w:p w:rsidR="00BE02A1" w:rsidRDefault="00BE02A1" w:rsidP="00DA1F12">
            <w:pPr>
              <w:rPr>
                <w:sz w:val="18"/>
                <w:szCs w:val="18"/>
              </w:rPr>
            </w:pPr>
            <w:r w:rsidRPr="008B37CC">
              <w:rPr>
                <w:sz w:val="18"/>
                <w:szCs w:val="18"/>
              </w:rPr>
              <w:t>992/44,</w:t>
            </w:r>
            <w:r>
              <w:rPr>
                <w:sz w:val="18"/>
                <w:szCs w:val="18"/>
              </w:rPr>
              <w:t>994 (2%) clicked</w:t>
            </w:r>
            <w:r w:rsidRPr="008B37CC">
              <w:rPr>
                <w:sz w:val="18"/>
                <w:szCs w:val="18"/>
              </w:rPr>
              <w:t xml:space="preserve"> on ad</w:t>
            </w:r>
            <w:r>
              <w:rPr>
                <w:sz w:val="18"/>
                <w:szCs w:val="18"/>
              </w:rPr>
              <w:t>, 104/992 (10%) completed recruitment survey, 68/104 (65%) eligible; random selection of 30 participants; no comparison of non-respondents and respondents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</w:p>
          <w:p w:rsidR="00BE02A1" w:rsidRPr="008B37CC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0-3% missing demographic variables; missing not reported for responses to interview questions </w:t>
            </w:r>
          </w:p>
          <w:p w:rsidR="00BE02A1" w:rsidRPr="001F34BB" w:rsidRDefault="00BE02A1" w:rsidP="00DA1F12">
            <w:pPr>
              <w:rPr>
                <w:color w:val="4472C4" w:themeColor="accent1"/>
                <w:sz w:val="18"/>
                <w:szCs w:val="18"/>
              </w:rPr>
            </w:pP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Reliability and validity of survey constructs not established</w:t>
            </w:r>
          </w:p>
          <w:p w:rsidR="00BE02A1" w:rsidRDefault="00BE02A1" w:rsidP="00DA1F12">
            <w:pPr>
              <w:rPr>
                <w:color w:val="4472C4" w:themeColor="accent1"/>
                <w:sz w:val="18"/>
                <w:szCs w:val="18"/>
              </w:rPr>
            </w:pPr>
          </w:p>
          <w:p w:rsidR="00BE02A1" w:rsidRPr="00FA4A6F" w:rsidRDefault="00BE02A1" w:rsidP="00DA1F12">
            <w:pPr>
              <w:rPr>
                <w:sz w:val="18"/>
                <w:szCs w:val="18"/>
              </w:rPr>
            </w:pPr>
            <w:r w:rsidRPr="001235E5">
              <w:rPr>
                <w:sz w:val="18"/>
                <w:szCs w:val="18"/>
              </w:rPr>
              <w:t>No explanation of piloting or testing</w:t>
            </w:r>
            <w:r>
              <w:rPr>
                <w:sz w:val="18"/>
                <w:szCs w:val="18"/>
              </w:rPr>
              <w:t>;</w:t>
            </w:r>
          </w:p>
          <w:p w:rsidR="00BE02A1" w:rsidRPr="000E00E6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8B37CC">
              <w:rPr>
                <w:sz w:val="18"/>
                <w:szCs w:val="18"/>
              </w:rPr>
              <w:t>nterview guide</w:t>
            </w:r>
            <w:r>
              <w:rPr>
                <w:sz w:val="18"/>
                <w:szCs w:val="18"/>
              </w:rPr>
              <w:t xml:space="preserve"> reviewed to ensure </w:t>
            </w:r>
            <w:proofErr w:type="gramStart"/>
            <w:r>
              <w:rPr>
                <w:sz w:val="18"/>
                <w:szCs w:val="18"/>
              </w:rPr>
              <w:t>sixth-grade</w:t>
            </w:r>
            <w:proofErr w:type="gramEnd"/>
            <w:r>
              <w:rPr>
                <w:sz w:val="18"/>
                <w:szCs w:val="18"/>
              </w:rPr>
              <w:t xml:space="preserve"> reading level and targeted to participants’ age</w:t>
            </w:r>
          </w:p>
          <w:p w:rsidR="00BE02A1" w:rsidRPr="001F34BB" w:rsidRDefault="00BE02A1" w:rsidP="00DA1F12">
            <w:pPr>
              <w:rPr>
                <w:color w:val="4472C4" w:themeColor="accent1"/>
                <w:sz w:val="18"/>
                <w:szCs w:val="18"/>
              </w:rPr>
            </w:pPr>
          </w:p>
          <w:p w:rsidR="00BE02A1" w:rsidRPr="00D63E21" w:rsidRDefault="00BE02A1" w:rsidP="00DA1F1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Not generalizable to target population due to sampling frame and response rate</w:t>
            </w:r>
          </w:p>
        </w:tc>
        <w:tc>
          <w:tcPr>
            <w:tcW w:w="1530" w:type="dxa"/>
          </w:tcPr>
          <w:p w:rsidR="00BE02A1" w:rsidRPr="00CE71CE" w:rsidRDefault="00BE02A1" w:rsidP="00DA1F12">
            <w:pPr>
              <w:rPr>
                <w:sz w:val="18"/>
                <w:szCs w:val="18"/>
                <w:u w:val="single"/>
              </w:rPr>
            </w:pPr>
            <w:r w:rsidRPr="00CE71CE">
              <w:rPr>
                <w:sz w:val="18"/>
                <w:szCs w:val="18"/>
                <w:u w:val="single"/>
              </w:rPr>
              <w:t>Bias</w:t>
            </w:r>
          </w:p>
          <w:p w:rsidR="00BE02A1" w:rsidRPr="00CE71CE" w:rsidRDefault="00BE02A1" w:rsidP="00DA1F12">
            <w:pPr>
              <w:rPr>
                <w:sz w:val="18"/>
                <w:szCs w:val="18"/>
              </w:rPr>
            </w:pPr>
            <w:r w:rsidRPr="00CE71CE">
              <w:rPr>
                <w:sz w:val="18"/>
                <w:szCs w:val="18"/>
              </w:rPr>
              <w:t>Selection bias:</w:t>
            </w:r>
          </w:p>
          <w:p w:rsidR="00BE02A1" w:rsidRPr="00CE71CE" w:rsidRDefault="00BE02A1" w:rsidP="00DA1F12">
            <w:pPr>
              <w:rPr>
                <w:sz w:val="18"/>
                <w:szCs w:val="18"/>
              </w:rPr>
            </w:pPr>
            <w:r w:rsidRPr="00CE71CE">
              <w:rPr>
                <w:sz w:val="18"/>
                <w:szCs w:val="18"/>
              </w:rPr>
              <w:t>High</w:t>
            </w:r>
          </w:p>
          <w:p w:rsidR="00BE02A1" w:rsidRPr="005542BB" w:rsidRDefault="00BE02A1" w:rsidP="00DA1F12">
            <w:pPr>
              <w:rPr>
                <w:sz w:val="18"/>
                <w:szCs w:val="18"/>
                <w:highlight w:val="yellow"/>
              </w:rPr>
            </w:pPr>
          </w:p>
          <w:p w:rsidR="00BE02A1" w:rsidRPr="00464ED1" w:rsidRDefault="00BE02A1" w:rsidP="00DA1F12">
            <w:pPr>
              <w:rPr>
                <w:sz w:val="18"/>
                <w:szCs w:val="18"/>
              </w:rPr>
            </w:pPr>
            <w:r w:rsidRPr="00464ED1">
              <w:rPr>
                <w:sz w:val="18"/>
                <w:szCs w:val="18"/>
              </w:rPr>
              <w:t>Information bias:</w:t>
            </w:r>
          </w:p>
          <w:p w:rsidR="00BE02A1" w:rsidRPr="00464ED1" w:rsidRDefault="00BE02A1" w:rsidP="00DA1F12">
            <w:pPr>
              <w:rPr>
                <w:sz w:val="18"/>
                <w:szCs w:val="18"/>
              </w:rPr>
            </w:pPr>
            <w:r w:rsidRPr="00464ED1">
              <w:rPr>
                <w:sz w:val="18"/>
                <w:szCs w:val="18"/>
              </w:rPr>
              <w:t>High</w:t>
            </w:r>
          </w:p>
          <w:p w:rsidR="00BE02A1" w:rsidRPr="005542BB" w:rsidRDefault="00BE02A1" w:rsidP="00DA1F12">
            <w:pPr>
              <w:rPr>
                <w:sz w:val="18"/>
                <w:szCs w:val="18"/>
                <w:highlight w:val="yellow"/>
              </w:rPr>
            </w:pPr>
          </w:p>
          <w:p w:rsidR="00BE02A1" w:rsidRPr="00464ED1" w:rsidRDefault="00BE02A1" w:rsidP="00DA1F12">
            <w:pPr>
              <w:rPr>
                <w:sz w:val="18"/>
                <w:szCs w:val="18"/>
              </w:rPr>
            </w:pPr>
            <w:r w:rsidRPr="00464ED1">
              <w:rPr>
                <w:sz w:val="18"/>
                <w:szCs w:val="18"/>
              </w:rPr>
              <w:t>Analysis bias:</w:t>
            </w:r>
          </w:p>
          <w:p w:rsidR="00BE02A1" w:rsidRPr="00464ED1" w:rsidRDefault="00BE02A1" w:rsidP="00DA1F12">
            <w:pPr>
              <w:rPr>
                <w:sz w:val="18"/>
                <w:szCs w:val="18"/>
              </w:rPr>
            </w:pPr>
            <w:r w:rsidRPr="00464ED1">
              <w:rPr>
                <w:sz w:val="18"/>
                <w:szCs w:val="18"/>
              </w:rPr>
              <w:t>Low</w:t>
            </w:r>
          </w:p>
          <w:p w:rsidR="00BE02A1" w:rsidRPr="005542BB" w:rsidRDefault="00BE02A1" w:rsidP="00DA1F12">
            <w:pPr>
              <w:rPr>
                <w:sz w:val="18"/>
                <w:szCs w:val="18"/>
                <w:highlight w:val="yellow"/>
              </w:rPr>
            </w:pPr>
          </w:p>
          <w:p w:rsidR="00BE02A1" w:rsidRPr="00FA4A6F" w:rsidRDefault="00BE02A1" w:rsidP="00DA1F12">
            <w:pPr>
              <w:rPr>
                <w:sz w:val="18"/>
                <w:szCs w:val="18"/>
                <w:u w:val="single"/>
              </w:rPr>
            </w:pPr>
            <w:r w:rsidRPr="00FA4A6F">
              <w:rPr>
                <w:sz w:val="18"/>
                <w:szCs w:val="18"/>
                <w:u w:val="single"/>
              </w:rPr>
              <w:t>Generalizability</w:t>
            </w:r>
          </w:p>
          <w:p w:rsidR="00BE02A1" w:rsidRPr="00554EB4" w:rsidRDefault="00BE02A1" w:rsidP="00DA1F12">
            <w:pPr>
              <w:rPr>
                <w:sz w:val="18"/>
                <w:szCs w:val="18"/>
              </w:rPr>
            </w:pPr>
            <w:r w:rsidRPr="00FA4A6F">
              <w:rPr>
                <w:sz w:val="18"/>
                <w:szCs w:val="18"/>
              </w:rPr>
              <w:t>Poor</w:t>
            </w:r>
          </w:p>
          <w:p w:rsidR="00BE02A1" w:rsidRPr="001F34BB" w:rsidRDefault="00BE02A1" w:rsidP="00DA1F12">
            <w:pPr>
              <w:rPr>
                <w:color w:val="4472C4" w:themeColor="accent1"/>
                <w:sz w:val="18"/>
                <w:szCs w:val="18"/>
                <w:u w:val="single"/>
              </w:rPr>
            </w:pPr>
          </w:p>
        </w:tc>
      </w:tr>
      <w:tr w:rsidR="00BE02A1" w:rsidRPr="007B6D54" w:rsidTr="00DA1F12">
        <w:tc>
          <w:tcPr>
            <w:tcW w:w="1260" w:type="dxa"/>
          </w:tcPr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Gardner, 2008, National </w:t>
            </w:r>
            <w:r>
              <w:rPr>
                <w:sz w:val="18"/>
                <w:szCs w:val="18"/>
              </w:rPr>
              <w:lastRenderedPageBreak/>
              <w:t>Institute of Child Health and Human Development</w:t>
            </w:r>
          </w:p>
        </w:tc>
        <w:tc>
          <w:tcPr>
            <w:tcW w:w="1260" w:type="dxa"/>
          </w:tcPr>
          <w:p w:rsidR="00BE02A1" w:rsidRDefault="00BE02A1" w:rsidP="00DA1F12">
            <w:pPr>
              <w:rPr>
                <w:sz w:val="18"/>
                <w:szCs w:val="18"/>
              </w:rPr>
            </w:pPr>
            <w:r w:rsidRPr="005A77CE">
              <w:rPr>
                <w:sz w:val="18"/>
                <w:szCs w:val="18"/>
              </w:rPr>
              <w:lastRenderedPageBreak/>
              <w:t>Interviews in a longitudinal community-</w:t>
            </w:r>
            <w:r w:rsidRPr="005A77CE">
              <w:rPr>
                <w:sz w:val="18"/>
                <w:szCs w:val="18"/>
              </w:rPr>
              <w:lastRenderedPageBreak/>
              <w:t>based intervention</w:t>
            </w:r>
          </w:p>
        </w:tc>
        <w:tc>
          <w:tcPr>
            <w:tcW w:w="1170" w:type="dxa"/>
          </w:tcPr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195 women at start of study, ages </w:t>
            </w:r>
            <w:r>
              <w:rPr>
                <w:sz w:val="18"/>
                <w:szCs w:val="18"/>
              </w:rPr>
              <w:lastRenderedPageBreak/>
              <w:t>18-44, Metropolitan Seattle; 175/195 (90%) completed 1-month follow-up, 127/195 (65%) completed 12-month follow-up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Direct access to contraception </w:t>
            </w:r>
            <w:r w:rsidRPr="009630D7">
              <w:rPr>
                <w:sz w:val="18"/>
                <w:szCs w:val="18"/>
              </w:rPr>
              <w:lastRenderedPageBreak/>
              <w:t>through collaborative drug therapy agreements</w:t>
            </w:r>
            <w:r>
              <w:rPr>
                <w:sz w:val="18"/>
                <w:szCs w:val="18"/>
              </w:rPr>
              <w:t xml:space="preserve">, which </w:t>
            </w:r>
            <w:r w:rsidRPr="009630D7">
              <w:rPr>
                <w:sz w:val="18"/>
                <w:szCs w:val="18"/>
              </w:rPr>
              <w:t>Washington pharmacy act has allowed since 1979</w:t>
            </w:r>
          </w:p>
        </w:tc>
        <w:tc>
          <w:tcPr>
            <w:tcW w:w="1080" w:type="dxa"/>
          </w:tcPr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Motivators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Comfort</w:t>
            </w:r>
          </w:p>
        </w:tc>
        <w:tc>
          <w:tcPr>
            <w:tcW w:w="3330" w:type="dxa"/>
          </w:tcPr>
          <w:p w:rsidR="00BE02A1" w:rsidRPr="005138B5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Motivators</w:t>
            </w:r>
            <w:r w:rsidRPr="005138B5">
              <w:rPr>
                <w:sz w:val="18"/>
                <w:szCs w:val="18"/>
              </w:rPr>
              <w:t xml:space="preserve"> for interest (baseline):</w:t>
            </w:r>
          </w:p>
          <w:p w:rsidR="00BE02A1" w:rsidRPr="005138B5" w:rsidRDefault="00BE02A1" w:rsidP="00DA1F12">
            <w:pPr>
              <w:rPr>
                <w:sz w:val="18"/>
                <w:szCs w:val="18"/>
              </w:rPr>
            </w:pPr>
            <w:r w:rsidRPr="005138B5">
              <w:rPr>
                <w:sz w:val="18"/>
                <w:szCs w:val="18"/>
              </w:rPr>
              <w:t>Convenience (62%)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 w:rsidRPr="005138B5">
              <w:rPr>
                <w:sz w:val="18"/>
                <w:szCs w:val="18"/>
              </w:rPr>
              <w:lastRenderedPageBreak/>
              <w:t>Did not wish to have a pelvic exam to obtain birth control (30%)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</w:p>
          <w:p w:rsidR="00BE02A1" w:rsidRPr="007E56BD" w:rsidRDefault="00BE02A1" w:rsidP="00DA1F12">
            <w:pPr>
              <w:rPr>
                <w:sz w:val="18"/>
                <w:szCs w:val="18"/>
              </w:rPr>
            </w:pPr>
            <w:r w:rsidRPr="007E56BD">
              <w:rPr>
                <w:sz w:val="18"/>
                <w:szCs w:val="18"/>
              </w:rPr>
              <w:t>Respondents who would be comfortable receiv</w:t>
            </w:r>
            <w:r>
              <w:rPr>
                <w:sz w:val="18"/>
                <w:szCs w:val="18"/>
              </w:rPr>
              <w:t>ing</w:t>
            </w:r>
            <w:r w:rsidRPr="007E56BD">
              <w:rPr>
                <w:sz w:val="18"/>
                <w:szCs w:val="18"/>
              </w:rPr>
              <w:t xml:space="preserve"> HC without a physical or pelvic exam for 3 years or less</w:t>
            </w:r>
            <w:r>
              <w:rPr>
                <w:sz w:val="18"/>
                <w:szCs w:val="18"/>
              </w:rPr>
              <w:t xml:space="preserve"> (12-month interview)</w:t>
            </w:r>
            <w:r w:rsidRPr="007E56BD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7E56BD">
              <w:rPr>
                <w:sz w:val="18"/>
                <w:szCs w:val="18"/>
              </w:rPr>
              <w:t>93%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</w:p>
          <w:p w:rsidR="00BE02A1" w:rsidRDefault="00BE02A1" w:rsidP="00DA1F12">
            <w:pPr>
              <w:rPr>
                <w:sz w:val="18"/>
                <w:szCs w:val="18"/>
              </w:rPr>
            </w:pPr>
            <w:r w:rsidRPr="009342D5">
              <w:rPr>
                <w:sz w:val="18"/>
                <w:szCs w:val="18"/>
              </w:rPr>
              <w:t xml:space="preserve">Comfort- Patient </w:t>
            </w:r>
            <w:r>
              <w:rPr>
                <w:sz w:val="18"/>
                <w:szCs w:val="18"/>
              </w:rPr>
              <w:t>satisfaction (1-month interview):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Satisfied or very satisfied (98%)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Felt they could ask pharmacist about prescription or other question (97%)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Would recommend pharmacist to a friend (97%)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Felt it was convenient to obtain HC from a pharmacist (98%)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Patient satisfaction (12-month interview):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Would feel comfortable continuing to receive HC prescriptions from the pharmacist after study completion (97%)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No missing values for </w:t>
            </w:r>
            <w:r>
              <w:rPr>
                <w:sz w:val="18"/>
                <w:szCs w:val="18"/>
              </w:rPr>
              <w:lastRenderedPageBreak/>
              <w:t>outcomes of interest</w:t>
            </w:r>
          </w:p>
          <w:p w:rsidR="00BE02A1" w:rsidRPr="005138B5" w:rsidRDefault="00BE02A1" w:rsidP="00DA1F12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800" w:type="dxa"/>
          </w:tcPr>
          <w:p w:rsidR="00BE02A1" w:rsidRPr="00C65C51" w:rsidRDefault="00BE02A1" w:rsidP="00DA1F12">
            <w:pPr>
              <w:rPr>
                <w:color w:val="4472C4" w:themeColor="accent1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lastRenderedPageBreak/>
              <w:t xml:space="preserve">Pharmacists from two regional pharmacy chains </w:t>
            </w:r>
            <w:r>
              <w:rPr>
                <w:sz w:val="18"/>
                <w:szCs w:val="18"/>
              </w:rPr>
              <w:lastRenderedPageBreak/>
              <w:t xml:space="preserve">recruited women to whom they were </w:t>
            </w:r>
            <w:r w:rsidRPr="00323E6A">
              <w:rPr>
                <w:sz w:val="18"/>
                <w:szCs w:val="18"/>
              </w:rPr>
              <w:t>prescribing EC;</w:t>
            </w:r>
            <w:r>
              <w:rPr>
                <w:sz w:val="18"/>
                <w:szCs w:val="18"/>
              </w:rPr>
              <w:t xml:space="preserve"> women self-recruited; pharmacies selected by number of EC prescriptions written</w:t>
            </w:r>
          </w:p>
          <w:p w:rsidR="00BE02A1" w:rsidRDefault="00BE02A1" w:rsidP="00DA1F12">
            <w:pPr>
              <w:rPr>
                <w:color w:val="4472C4" w:themeColor="accent1"/>
                <w:sz w:val="18"/>
                <w:szCs w:val="18"/>
              </w:rPr>
            </w:pPr>
          </w:p>
          <w:p w:rsidR="00BE02A1" w:rsidRPr="00F341D6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number of potentially eligible women not determined, so cannot compare non-enrollees to enrollees; 195 eligible of 214 enrollees (91%) at baseline; </w:t>
            </w:r>
            <w:r w:rsidRPr="004A6738">
              <w:rPr>
                <w:sz w:val="18"/>
                <w:szCs w:val="18"/>
              </w:rPr>
              <w:t>175</w:t>
            </w:r>
            <w:r>
              <w:rPr>
                <w:sz w:val="18"/>
                <w:szCs w:val="18"/>
              </w:rPr>
              <w:t>/195</w:t>
            </w:r>
            <w:r w:rsidRPr="004A673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90</w:t>
            </w:r>
            <w:r w:rsidRPr="004A6738">
              <w:rPr>
                <w:sz w:val="18"/>
                <w:szCs w:val="18"/>
              </w:rPr>
              <w:t>%) completed 1-month</w:t>
            </w:r>
            <w:r>
              <w:rPr>
                <w:sz w:val="18"/>
                <w:szCs w:val="18"/>
              </w:rPr>
              <w:t xml:space="preserve">, </w:t>
            </w:r>
            <w:r w:rsidRPr="004A6738">
              <w:rPr>
                <w:sz w:val="18"/>
                <w:szCs w:val="18"/>
              </w:rPr>
              <w:t>174</w:t>
            </w:r>
            <w:r>
              <w:rPr>
                <w:sz w:val="18"/>
                <w:szCs w:val="18"/>
              </w:rPr>
              <w:t>/195</w:t>
            </w:r>
            <w:r w:rsidRPr="004A6738">
              <w:rPr>
                <w:sz w:val="18"/>
                <w:szCs w:val="18"/>
              </w:rPr>
              <w:t xml:space="preserve"> (89%) completed 3-month</w:t>
            </w:r>
            <w:r>
              <w:rPr>
                <w:sz w:val="18"/>
                <w:szCs w:val="18"/>
              </w:rPr>
              <w:t>,</w:t>
            </w:r>
            <w:r w:rsidRPr="004A6738">
              <w:rPr>
                <w:sz w:val="18"/>
                <w:szCs w:val="18"/>
              </w:rPr>
              <w:t xml:space="preserve"> 127</w:t>
            </w:r>
            <w:r>
              <w:rPr>
                <w:sz w:val="18"/>
                <w:szCs w:val="18"/>
              </w:rPr>
              <w:t>/195</w:t>
            </w:r>
            <w:r w:rsidRPr="004A6738">
              <w:rPr>
                <w:sz w:val="18"/>
                <w:szCs w:val="18"/>
              </w:rPr>
              <w:t xml:space="preserve"> (65%) completed 12-month</w:t>
            </w:r>
            <w:r>
              <w:rPr>
                <w:sz w:val="18"/>
                <w:szCs w:val="18"/>
              </w:rPr>
              <w:t xml:space="preserve"> follow-ups</w:t>
            </w:r>
          </w:p>
          <w:p w:rsidR="00BE02A1" w:rsidRDefault="00BE02A1" w:rsidP="00DA1F12">
            <w:pPr>
              <w:rPr>
                <w:color w:val="4472C4" w:themeColor="accent1"/>
                <w:sz w:val="18"/>
                <w:szCs w:val="18"/>
              </w:rPr>
            </w:pP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Reliability and validity of survey constructs not established</w:t>
            </w:r>
          </w:p>
          <w:p w:rsidR="00BE02A1" w:rsidRDefault="00BE02A1" w:rsidP="00DA1F12">
            <w:pPr>
              <w:rPr>
                <w:color w:val="4472C4" w:themeColor="accent1"/>
                <w:sz w:val="18"/>
                <w:szCs w:val="18"/>
              </w:rPr>
            </w:pPr>
          </w:p>
          <w:p w:rsidR="00BE02A1" w:rsidRPr="00FA4A6F" w:rsidRDefault="00BE02A1" w:rsidP="00DA1F12">
            <w:pPr>
              <w:rPr>
                <w:sz w:val="18"/>
                <w:szCs w:val="18"/>
              </w:rPr>
            </w:pPr>
            <w:r w:rsidRPr="001235E5">
              <w:rPr>
                <w:sz w:val="18"/>
                <w:szCs w:val="18"/>
              </w:rPr>
              <w:t>No explanation of piloting or testing</w:t>
            </w:r>
            <w:r>
              <w:rPr>
                <w:sz w:val="18"/>
                <w:szCs w:val="18"/>
              </w:rPr>
              <w:t xml:space="preserve"> of interview questions</w:t>
            </w:r>
          </w:p>
          <w:p w:rsidR="00BE02A1" w:rsidRDefault="00BE02A1" w:rsidP="00DA1F12">
            <w:pPr>
              <w:rPr>
                <w:color w:val="4472C4" w:themeColor="accent1"/>
                <w:sz w:val="18"/>
                <w:szCs w:val="18"/>
              </w:rPr>
            </w:pP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6B31EB">
              <w:rPr>
                <w:sz w:val="18"/>
                <w:szCs w:val="18"/>
              </w:rPr>
              <w:t xml:space="preserve">o description </w:t>
            </w:r>
            <w:r>
              <w:rPr>
                <w:sz w:val="18"/>
                <w:szCs w:val="18"/>
              </w:rPr>
              <w:t>of qualitative coding;</w:t>
            </w:r>
            <w:r w:rsidRPr="000249D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no description of thematic analysis; </w:t>
            </w:r>
            <w:r w:rsidRPr="000249DD">
              <w:rPr>
                <w:sz w:val="18"/>
                <w:szCs w:val="18"/>
              </w:rPr>
              <w:t>investigato</w:t>
            </w:r>
            <w:r>
              <w:rPr>
                <w:sz w:val="18"/>
                <w:szCs w:val="18"/>
              </w:rPr>
              <w:t>r</w:t>
            </w:r>
            <w:r w:rsidRPr="000249D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validated</w:t>
            </w:r>
            <w:r w:rsidRPr="000249DD">
              <w:rPr>
                <w:sz w:val="18"/>
                <w:szCs w:val="18"/>
              </w:rPr>
              <w:t xml:space="preserve"> some interviews</w:t>
            </w:r>
          </w:p>
          <w:p w:rsidR="00BE02A1" w:rsidRPr="001F34BB" w:rsidRDefault="00BE02A1" w:rsidP="00DA1F12">
            <w:pPr>
              <w:rPr>
                <w:color w:val="4472C4" w:themeColor="accent1"/>
                <w:sz w:val="18"/>
                <w:szCs w:val="18"/>
              </w:rPr>
            </w:pPr>
          </w:p>
          <w:p w:rsidR="00BE02A1" w:rsidRPr="00A66BE3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 generalizable to target population </w:t>
            </w:r>
            <w:r>
              <w:rPr>
                <w:sz w:val="18"/>
                <w:szCs w:val="18"/>
              </w:rPr>
              <w:lastRenderedPageBreak/>
              <w:t>due to sampling frame</w:t>
            </w:r>
          </w:p>
        </w:tc>
        <w:tc>
          <w:tcPr>
            <w:tcW w:w="1530" w:type="dxa"/>
          </w:tcPr>
          <w:p w:rsidR="00BE02A1" w:rsidRPr="003479A7" w:rsidRDefault="00BE02A1" w:rsidP="00DA1F12">
            <w:pPr>
              <w:rPr>
                <w:sz w:val="18"/>
                <w:szCs w:val="18"/>
                <w:u w:val="single"/>
              </w:rPr>
            </w:pPr>
            <w:r w:rsidRPr="003479A7">
              <w:rPr>
                <w:sz w:val="18"/>
                <w:szCs w:val="18"/>
                <w:u w:val="single"/>
              </w:rPr>
              <w:lastRenderedPageBreak/>
              <w:t>Bias</w:t>
            </w:r>
          </w:p>
          <w:p w:rsidR="00BE02A1" w:rsidRPr="003479A7" w:rsidRDefault="00BE02A1" w:rsidP="00DA1F12">
            <w:pPr>
              <w:rPr>
                <w:sz w:val="18"/>
                <w:szCs w:val="18"/>
              </w:rPr>
            </w:pPr>
            <w:r w:rsidRPr="003479A7">
              <w:rPr>
                <w:sz w:val="18"/>
                <w:szCs w:val="18"/>
              </w:rPr>
              <w:t>Selection bias:</w:t>
            </w:r>
          </w:p>
          <w:p w:rsidR="00BE02A1" w:rsidRPr="003479A7" w:rsidRDefault="00BE02A1" w:rsidP="00DA1F12">
            <w:pPr>
              <w:rPr>
                <w:sz w:val="18"/>
                <w:szCs w:val="18"/>
              </w:rPr>
            </w:pPr>
            <w:r w:rsidRPr="003479A7">
              <w:rPr>
                <w:sz w:val="18"/>
                <w:szCs w:val="18"/>
              </w:rPr>
              <w:t>High</w:t>
            </w:r>
          </w:p>
          <w:p w:rsidR="00BE02A1" w:rsidRPr="003479A7" w:rsidRDefault="00BE02A1" w:rsidP="00DA1F12">
            <w:pPr>
              <w:rPr>
                <w:sz w:val="18"/>
                <w:szCs w:val="18"/>
              </w:rPr>
            </w:pPr>
          </w:p>
          <w:p w:rsidR="00BE02A1" w:rsidRPr="003479A7" w:rsidRDefault="00BE02A1" w:rsidP="00DA1F12">
            <w:pPr>
              <w:rPr>
                <w:sz w:val="18"/>
                <w:szCs w:val="18"/>
              </w:rPr>
            </w:pPr>
            <w:r w:rsidRPr="003479A7">
              <w:rPr>
                <w:sz w:val="18"/>
                <w:szCs w:val="18"/>
              </w:rPr>
              <w:t>Information bias:</w:t>
            </w:r>
          </w:p>
          <w:p w:rsidR="00BE02A1" w:rsidRPr="003479A7" w:rsidRDefault="00BE02A1" w:rsidP="00DA1F12">
            <w:pPr>
              <w:rPr>
                <w:sz w:val="18"/>
                <w:szCs w:val="18"/>
              </w:rPr>
            </w:pPr>
            <w:r w:rsidRPr="003479A7">
              <w:rPr>
                <w:sz w:val="18"/>
                <w:szCs w:val="18"/>
              </w:rPr>
              <w:t>High</w:t>
            </w:r>
          </w:p>
          <w:p w:rsidR="00BE02A1" w:rsidRPr="00DF748C" w:rsidRDefault="00BE02A1" w:rsidP="00DA1F12">
            <w:pPr>
              <w:rPr>
                <w:sz w:val="18"/>
                <w:szCs w:val="18"/>
                <w:highlight w:val="yellow"/>
              </w:rPr>
            </w:pPr>
          </w:p>
          <w:p w:rsidR="00BE02A1" w:rsidRPr="003479A7" w:rsidRDefault="00BE02A1" w:rsidP="00DA1F12">
            <w:pPr>
              <w:rPr>
                <w:sz w:val="18"/>
                <w:szCs w:val="18"/>
              </w:rPr>
            </w:pPr>
            <w:r w:rsidRPr="003479A7">
              <w:rPr>
                <w:sz w:val="18"/>
                <w:szCs w:val="18"/>
              </w:rPr>
              <w:t>Analysis bias:</w:t>
            </w:r>
          </w:p>
          <w:p w:rsidR="00BE02A1" w:rsidRPr="003479A7" w:rsidRDefault="00BE02A1" w:rsidP="00DA1F12">
            <w:pPr>
              <w:rPr>
                <w:sz w:val="18"/>
                <w:szCs w:val="18"/>
              </w:rPr>
            </w:pPr>
            <w:r w:rsidRPr="003479A7">
              <w:rPr>
                <w:sz w:val="18"/>
                <w:szCs w:val="18"/>
              </w:rPr>
              <w:t>High</w:t>
            </w:r>
          </w:p>
          <w:p w:rsidR="00BE02A1" w:rsidRPr="003479A7" w:rsidRDefault="00BE02A1" w:rsidP="00DA1F12">
            <w:pPr>
              <w:rPr>
                <w:sz w:val="18"/>
                <w:szCs w:val="18"/>
              </w:rPr>
            </w:pPr>
          </w:p>
          <w:p w:rsidR="00BE02A1" w:rsidRPr="003479A7" w:rsidRDefault="00BE02A1" w:rsidP="00DA1F12">
            <w:pPr>
              <w:rPr>
                <w:sz w:val="18"/>
                <w:szCs w:val="18"/>
                <w:u w:val="single"/>
              </w:rPr>
            </w:pPr>
            <w:r w:rsidRPr="003479A7">
              <w:rPr>
                <w:sz w:val="18"/>
                <w:szCs w:val="18"/>
                <w:u w:val="single"/>
              </w:rPr>
              <w:t>Generalizability</w:t>
            </w:r>
          </w:p>
          <w:p w:rsidR="00BE02A1" w:rsidRPr="003479A7" w:rsidRDefault="00BE02A1" w:rsidP="00DA1F12">
            <w:pPr>
              <w:rPr>
                <w:color w:val="4472C4" w:themeColor="accent1"/>
                <w:sz w:val="18"/>
                <w:szCs w:val="18"/>
              </w:rPr>
            </w:pPr>
            <w:r>
              <w:rPr>
                <w:sz w:val="18"/>
                <w:szCs w:val="18"/>
              </w:rPr>
              <w:t>Poor</w:t>
            </w:r>
          </w:p>
        </w:tc>
      </w:tr>
      <w:tr w:rsidR="00BE02A1" w:rsidRPr="007B6D54" w:rsidTr="00DA1F12">
        <w:tc>
          <w:tcPr>
            <w:tcW w:w="1260" w:type="dxa"/>
          </w:tcPr>
          <w:p w:rsidR="00BE02A1" w:rsidRDefault="00BE02A1" w:rsidP="00DA1F1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Manski</w:t>
            </w:r>
            <w:proofErr w:type="spellEnd"/>
            <w:r>
              <w:rPr>
                <w:sz w:val="18"/>
                <w:szCs w:val="18"/>
              </w:rPr>
              <w:t xml:space="preserve">, 2015, Society of Family Planning Research Fund </w:t>
            </w:r>
          </w:p>
        </w:tc>
        <w:tc>
          <w:tcPr>
            <w:tcW w:w="1260" w:type="dxa"/>
          </w:tcPr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Cross-sectional electronic survey</w:t>
            </w:r>
          </w:p>
        </w:tc>
        <w:tc>
          <w:tcPr>
            <w:tcW w:w="1170" w:type="dxa"/>
          </w:tcPr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 adolescent women ages 14-17, US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Pharmacist-prescribed OCs, prior to passage of laws in any state</w:t>
            </w:r>
          </w:p>
        </w:tc>
        <w:tc>
          <w:tcPr>
            <w:tcW w:w="1080" w:type="dxa"/>
          </w:tcPr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 (support)</w:t>
            </w:r>
          </w:p>
        </w:tc>
        <w:tc>
          <w:tcPr>
            <w:tcW w:w="3330" w:type="dxa"/>
          </w:tcPr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 for pharmacy access to OCs (79%)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Factors associated with support (p&lt;0.05):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Ever had sex (85%) vs. not (75%)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Non-rural (79-87%) vs. rural (73%)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Interest- Likely to use pharmacy access to OCs (57%)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Factors associated with likelihood (p&lt;0.05):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Ever had sex (73%) vs. not (44%)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 willing to pay for OCs: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 (3%)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$1-10 (16%)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$11-20 (42%)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$21+ (36%)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Unsure (3%)</w:t>
            </w:r>
          </w:p>
        </w:tc>
        <w:tc>
          <w:tcPr>
            <w:tcW w:w="1440" w:type="dxa"/>
          </w:tcPr>
          <w:p w:rsidR="00BE02A1" w:rsidRPr="00DC4ACC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Survey reviewed with 3 teenage peer educators and piloted with 35 Facebook users</w:t>
            </w:r>
          </w:p>
          <w:p w:rsidR="00BE02A1" w:rsidRPr="001F34BB" w:rsidRDefault="00BE02A1" w:rsidP="00DA1F12">
            <w:pPr>
              <w:rPr>
                <w:color w:val="4472C4" w:themeColor="accent1"/>
                <w:sz w:val="18"/>
                <w:szCs w:val="18"/>
              </w:rPr>
            </w:pPr>
          </w:p>
          <w:p w:rsidR="00BE02A1" w:rsidRPr="00862443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Appropriate descriptive and analytic technique (</w:t>
            </w:r>
            <w:r w:rsidRPr="00DC4ACC">
              <w:rPr>
                <w:sz w:val="18"/>
                <w:szCs w:val="18"/>
              </w:rPr>
              <w:t>Pearson chi-square, Fisher’s exact test</w:t>
            </w:r>
            <w:r>
              <w:rPr>
                <w:sz w:val="18"/>
                <w:szCs w:val="18"/>
              </w:rPr>
              <w:t>s</w:t>
            </w:r>
            <w:r w:rsidRPr="00DC4ACC">
              <w:rPr>
                <w:sz w:val="18"/>
                <w:szCs w:val="18"/>
              </w:rPr>
              <w:t xml:space="preserve">, t-tests, and </w:t>
            </w:r>
            <w:r>
              <w:rPr>
                <w:sz w:val="18"/>
                <w:szCs w:val="18"/>
              </w:rPr>
              <w:t>one-way ANOVA</w:t>
            </w:r>
            <w:r w:rsidRPr="00DC4ACC">
              <w:rPr>
                <w:sz w:val="18"/>
                <w:szCs w:val="18"/>
              </w:rPr>
              <w:t xml:space="preserve"> to determine subgroup differences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00" w:type="dxa"/>
          </w:tcPr>
          <w:p w:rsidR="00BE02A1" w:rsidRPr="00590FF8" w:rsidRDefault="00BE02A1" w:rsidP="00DA1F12">
            <w:pPr>
              <w:rPr>
                <w:color w:val="4472C4" w:themeColor="accent1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Recruitment via targeted Facebook ads</w:t>
            </w:r>
          </w:p>
          <w:p w:rsidR="00BE02A1" w:rsidRDefault="00BE02A1" w:rsidP="00DA1F12">
            <w:pPr>
              <w:rPr>
                <w:color w:val="4472C4" w:themeColor="accent1"/>
                <w:sz w:val="18"/>
                <w:szCs w:val="18"/>
              </w:rPr>
            </w:pPr>
          </w:p>
          <w:p w:rsidR="00BE02A1" w:rsidRPr="00780833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 respondents completed survey of 3,720 who clicked on ad (</w:t>
            </w:r>
            <w:r w:rsidRPr="00780833">
              <w:rPr>
                <w:sz w:val="18"/>
                <w:szCs w:val="18"/>
              </w:rPr>
              <w:t>9%</w:t>
            </w:r>
            <w:r>
              <w:rPr>
                <w:sz w:val="18"/>
                <w:szCs w:val="18"/>
              </w:rPr>
              <w:t>)</w:t>
            </w:r>
            <w:r w:rsidRPr="00780833"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unknown how many viewed </w:t>
            </w:r>
            <w:proofErr w:type="gramStart"/>
            <w:r>
              <w:rPr>
                <w:sz w:val="18"/>
                <w:szCs w:val="18"/>
              </w:rPr>
              <w:t>ad</w:t>
            </w:r>
            <w:proofErr w:type="gramEnd"/>
            <w:r>
              <w:rPr>
                <w:sz w:val="18"/>
                <w:szCs w:val="18"/>
              </w:rPr>
              <w:t xml:space="preserve">; </w:t>
            </w:r>
            <w:r w:rsidRPr="00780833"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comparison of non-respondents and respondents</w:t>
            </w:r>
          </w:p>
          <w:p w:rsidR="00BE02A1" w:rsidRPr="001F34BB" w:rsidRDefault="00BE02A1" w:rsidP="00DA1F12">
            <w:pPr>
              <w:rPr>
                <w:color w:val="4472C4" w:themeColor="accent1"/>
                <w:sz w:val="18"/>
                <w:szCs w:val="18"/>
              </w:rPr>
            </w:pPr>
          </w:p>
          <w:p w:rsidR="00BE02A1" w:rsidRPr="00FD1A6E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0% missing for demographic variables; m</w:t>
            </w:r>
            <w:r w:rsidRPr="00FD1A6E">
              <w:rPr>
                <w:sz w:val="18"/>
                <w:szCs w:val="18"/>
              </w:rPr>
              <w:t>issing</w:t>
            </w:r>
            <w:r>
              <w:rPr>
                <w:sz w:val="18"/>
                <w:szCs w:val="18"/>
              </w:rPr>
              <w:t xml:space="preserve"> </w:t>
            </w:r>
            <w:r w:rsidRPr="00FD1A6E">
              <w:rPr>
                <w:sz w:val="18"/>
                <w:szCs w:val="18"/>
              </w:rPr>
              <w:t xml:space="preserve">not </w:t>
            </w:r>
            <w:r>
              <w:rPr>
                <w:sz w:val="18"/>
                <w:szCs w:val="18"/>
              </w:rPr>
              <w:t>reported for outcome variables</w:t>
            </w:r>
          </w:p>
          <w:p w:rsidR="00BE02A1" w:rsidRPr="001F34BB" w:rsidRDefault="00BE02A1" w:rsidP="00DA1F12">
            <w:pPr>
              <w:rPr>
                <w:color w:val="4472C4" w:themeColor="accent1"/>
                <w:sz w:val="18"/>
                <w:szCs w:val="18"/>
              </w:rPr>
            </w:pPr>
          </w:p>
          <w:p w:rsidR="00BE02A1" w:rsidRPr="005542BB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Reliability and validity of survey constructs not established</w:t>
            </w:r>
          </w:p>
          <w:p w:rsidR="00BE02A1" w:rsidRPr="001F34BB" w:rsidRDefault="00BE02A1" w:rsidP="00DA1F12">
            <w:pPr>
              <w:rPr>
                <w:color w:val="4472C4" w:themeColor="accent1"/>
                <w:sz w:val="18"/>
                <w:szCs w:val="18"/>
              </w:rPr>
            </w:pPr>
          </w:p>
          <w:p w:rsidR="00BE02A1" w:rsidRPr="000A4D6A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generalizable to target population due to response rate</w:t>
            </w:r>
          </w:p>
        </w:tc>
        <w:tc>
          <w:tcPr>
            <w:tcW w:w="1530" w:type="dxa"/>
          </w:tcPr>
          <w:p w:rsidR="00BE02A1" w:rsidRPr="0089650E" w:rsidRDefault="00BE02A1" w:rsidP="00DA1F12">
            <w:pPr>
              <w:rPr>
                <w:sz w:val="18"/>
                <w:szCs w:val="18"/>
                <w:u w:val="single"/>
              </w:rPr>
            </w:pPr>
            <w:r w:rsidRPr="0089650E">
              <w:rPr>
                <w:sz w:val="18"/>
                <w:szCs w:val="18"/>
                <w:u w:val="single"/>
              </w:rPr>
              <w:t>Bias</w:t>
            </w:r>
          </w:p>
          <w:p w:rsidR="00BE02A1" w:rsidRPr="0089650E" w:rsidRDefault="00BE02A1" w:rsidP="00DA1F12">
            <w:pPr>
              <w:rPr>
                <w:sz w:val="18"/>
                <w:szCs w:val="18"/>
              </w:rPr>
            </w:pPr>
            <w:r w:rsidRPr="0089650E">
              <w:rPr>
                <w:sz w:val="18"/>
                <w:szCs w:val="18"/>
              </w:rPr>
              <w:t>Selection bias:</w:t>
            </w:r>
          </w:p>
          <w:p w:rsidR="00BE02A1" w:rsidRPr="0089650E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  <w:p w:rsidR="00BE02A1" w:rsidRPr="0089650E" w:rsidRDefault="00BE02A1" w:rsidP="00DA1F12">
            <w:pPr>
              <w:rPr>
                <w:sz w:val="18"/>
                <w:szCs w:val="18"/>
              </w:rPr>
            </w:pPr>
          </w:p>
          <w:p w:rsidR="00BE02A1" w:rsidRPr="0089650E" w:rsidRDefault="00BE02A1" w:rsidP="00DA1F12">
            <w:pPr>
              <w:rPr>
                <w:sz w:val="18"/>
                <w:szCs w:val="18"/>
              </w:rPr>
            </w:pPr>
            <w:r w:rsidRPr="0089650E">
              <w:rPr>
                <w:sz w:val="18"/>
                <w:szCs w:val="18"/>
              </w:rPr>
              <w:t>Information bias:</w:t>
            </w:r>
          </w:p>
          <w:p w:rsidR="00BE02A1" w:rsidRPr="0089650E" w:rsidRDefault="00BE02A1" w:rsidP="00DA1F12">
            <w:pPr>
              <w:rPr>
                <w:sz w:val="18"/>
                <w:szCs w:val="18"/>
              </w:rPr>
            </w:pPr>
            <w:r w:rsidRPr="004A468F">
              <w:rPr>
                <w:sz w:val="18"/>
                <w:szCs w:val="18"/>
              </w:rPr>
              <w:t>Moderate</w:t>
            </w:r>
          </w:p>
          <w:p w:rsidR="00BE02A1" w:rsidRPr="0089650E" w:rsidRDefault="00BE02A1" w:rsidP="00DA1F12">
            <w:pPr>
              <w:rPr>
                <w:sz w:val="18"/>
                <w:szCs w:val="18"/>
              </w:rPr>
            </w:pPr>
          </w:p>
          <w:p w:rsidR="00BE02A1" w:rsidRPr="0089650E" w:rsidRDefault="00BE02A1" w:rsidP="00DA1F12">
            <w:pPr>
              <w:rPr>
                <w:sz w:val="18"/>
                <w:szCs w:val="18"/>
              </w:rPr>
            </w:pPr>
            <w:r w:rsidRPr="0089650E">
              <w:rPr>
                <w:sz w:val="18"/>
                <w:szCs w:val="18"/>
              </w:rPr>
              <w:t>Analysis bias:</w:t>
            </w:r>
          </w:p>
          <w:p w:rsidR="00BE02A1" w:rsidRPr="0089650E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</w:p>
          <w:p w:rsidR="00BE02A1" w:rsidRPr="0089650E" w:rsidRDefault="00BE02A1" w:rsidP="00DA1F12">
            <w:pPr>
              <w:rPr>
                <w:sz w:val="18"/>
                <w:szCs w:val="18"/>
              </w:rPr>
            </w:pPr>
          </w:p>
          <w:p w:rsidR="00BE02A1" w:rsidRPr="0089650E" w:rsidRDefault="00BE02A1" w:rsidP="00DA1F12">
            <w:pPr>
              <w:rPr>
                <w:sz w:val="18"/>
                <w:szCs w:val="18"/>
                <w:u w:val="single"/>
              </w:rPr>
            </w:pPr>
            <w:r w:rsidRPr="0089650E">
              <w:rPr>
                <w:sz w:val="18"/>
                <w:szCs w:val="18"/>
                <w:u w:val="single"/>
              </w:rPr>
              <w:t>Generalizability</w:t>
            </w:r>
          </w:p>
          <w:p w:rsidR="00BE02A1" w:rsidRPr="0089650E" w:rsidRDefault="00BE02A1" w:rsidP="00DA1F12">
            <w:pPr>
              <w:rPr>
                <w:sz w:val="18"/>
                <w:szCs w:val="18"/>
              </w:rPr>
            </w:pPr>
            <w:r w:rsidRPr="0089650E">
              <w:rPr>
                <w:sz w:val="18"/>
                <w:szCs w:val="18"/>
              </w:rPr>
              <w:t>Poor</w:t>
            </w:r>
          </w:p>
        </w:tc>
      </w:tr>
      <w:tr w:rsidR="00BE02A1" w:rsidRPr="007B6D54" w:rsidTr="00DA1F12">
        <w:tc>
          <w:tcPr>
            <w:tcW w:w="1260" w:type="dxa"/>
          </w:tcPr>
          <w:p w:rsidR="00BE02A1" w:rsidRPr="00F264ED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Grossman, 2013, </w:t>
            </w:r>
            <w:r w:rsidRPr="00F264ED">
              <w:rPr>
                <w:sz w:val="18"/>
                <w:szCs w:val="18"/>
              </w:rPr>
              <w:t>Society of Family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  <w:r w:rsidRPr="00F264ED">
              <w:rPr>
                <w:sz w:val="18"/>
                <w:szCs w:val="18"/>
              </w:rPr>
              <w:t>Planning and The William and Flora Hewlett Foundation</w:t>
            </w:r>
          </w:p>
        </w:tc>
        <w:tc>
          <w:tcPr>
            <w:tcW w:w="1260" w:type="dxa"/>
          </w:tcPr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Cross-sectional electronic survey</w:t>
            </w:r>
          </w:p>
        </w:tc>
        <w:tc>
          <w:tcPr>
            <w:tcW w:w="1170" w:type="dxa"/>
          </w:tcPr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2,046 women at risk for unintended pregnancy, ages 18-44, US</w:t>
            </w:r>
          </w:p>
          <w:p w:rsidR="00BE02A1" w:rsidRDefault="00BE02A1" w:rsidP="00DA1F12">
            <w:pPr>
              <w:rPr>
                <w:sz w:val="18"/>
                <w:szCs w:val="18"/>
              </w:rPr>
            </w:pP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4,487/</w:t>
            </w:r>
            <w:r w:rsidRPr="00FD6ABA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</w:t>
            </w:r>
            <w:r w:rsidRPr="00FD6ABA">
              <w:rPr>
                <w:sz w:val="18"/>
                <w:szCs w:val="18"/>
              </w:rPr>
              <w:t>989</w:t>
            </w:r>
            <w:r>
              <w:rPr>
                <w:sz w:val="18"/>
                <w:szCs w:val="18"/>
              </w:rPr>
              <w:t xml:space="preserve"> (56%)</w:t>
            </w:r>
            <w:r w:rsidRPr="00FD6ABA">
              <w:rPr>
                <w:sz w:val="18"/>
                <w:szCs w:val="18"/>
              </w:rPr>
              <w:t xml:space="preserve"> women completed initial screening</w:t>
            </w:r>
            <w:r>
              <w:rPr>
                <w:sz w:val="18"/>
                <w:szCs w:val="18"/>
              </w:rPr>
              <w:t xml:space="preserve">; 2,120/4,487 </w:t>
            </w:r>
            <w:r w:rsidRPr="00FD6ABA">
              <w:rPr>
                <w:sz w:val="18"/>
                <w:szCs w:val="18"/>
              </w:rPr>
              <w:t xml:space="preserve">(47%) met </w:t>
            </w:r>
            <w:r w:rsidRPr="00FD6ABA">
              <w:rPr>
                <w:sz w:val="18"/>
                <w:szCs w:val="18"/>
              </w:rPr>
              <w:lastRenderedPageBreak/>
              <w:t>inclusion criteria</w:t>
            </w:r>
            <w:r>
              <w:rPr>
                <w:sz w:val="18"/>
                <w:szCs w:val="18"/>
              </w:rPr>
              <w:t>;</w:t>
            </w:r>
            <w:r w:rsidRPr="00FD6ABA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,</w:t>
            </w:r>
            <w:r w:rsidRPr="00FD6ABA">
              <w:rPr>
                <w:sz w:val="18"/>
                <w:szCs w:val="18"/>
              </w:rPr>
              <w:t>046</w:t>
            </w:r>
            <w:r>
              <w:rPr>
                <w:sz w:val="18"/>
                <w:szCs w:val="18"/>
              </w:rPr>
              <w:t>/2,120</w:t>
            </w:r>
            <w:r w:rsidRPr="00FD6ABA">
              <w:rPr>
                <w:sz w:val="18"/>
                <w:szCs w:val="18"/>
              </w:rPr>
              <w:t xml:space="preserve"> (9</w:t>
            </w:r>
            <w:r>
              <w:rPr>
                <w:sz w:val="18"/>
                <w:szCs w:val="18"/>
              </w:rPr>
              <w:t>7</w:t>
            </w:r>
            <w:r w:rsidRPr="00FD6ABA">
              <w:rPr>
                <w:sz w:val="18"/>
                <w:szCs w:val="18"/>
              </w:rPr>
              <w:t>%) p</w:t>
            </w:r>
            <w:r>
              <w:rPr>
                <w:sz w:val="18"/>
                <w:szCs w:val="18"/>
              </w:rPr>
              <w:t>articipated</w:t>
            </w:r>
          </w:p>
        </w:tc>
        <w:tc>
          <w:tcPr>
            <w:tcW w:w="1350" w:type="dxa"/>
          </w:tcPr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Pharmacist-prescribed OCs, prior to passage of laws in any state</w:t>
            </w:r>
          </w:p>
        </w:tc>
        <w:tc>
          <w:tcPr>
            <w:tcW w:w="1080" w:type="dxa"/>
          </w:tcPr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</w:t>
            </w:r>
          </w:p>
        </w:tc>
        <w:tc>
          <w:tcPr>
            <w:tcW w:w="3330" w:type="dxa"/>
          </w:tcPr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Interest- Likely to use pharmacy access to OCs (38%)</w:t>
            </w:r>
          </w:p>
        </w:tc>
        <w:tc>
          <w:tcPr>
            <w:tcW w:w="1440" w:type="dxa"/>
          </w:tcPr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Nationally representative, online household survey, </w:t>
            </w:r>
            <w:proofErr w:type="spellStart"/>
            <w:r>
              <w:rPr>
                <w:sz w:val="18"/>
                <w:szCs w:val="18"/>
              </w:rPr>
              <w:t>KnowledgePanel</w:t>
            </w:r>
            <w:proofErr w:type="spellEnd"/>
          </w:p>
          <w:p w:rsidR="00BE02A1" w:rsidRPr="001F34BB" w:rsidRDefault="00BE02A1" w:rsidP="00DA1F12">
            <w:pPr>
              <w:rPr>
                <w:color w:val="4472C4" w:themeColor="accent1"/>
                <w:sz w:val="18"/>
                <w:szCs w:val="18"/>
              </w:rPr>
            </w:pPr>
          </w:p>
          <w:p w:rsidR="00BE02A1" w:rsidRPr="00F264ED" w:rsidRDefault="00BE02A1" w:rsidP="00DA1F12">
            <w:pPr>
              <w:rPr>
                <w:sz w:val="18"/>
                <w:szCs w:val="18"/>
              </w:rPr>
            </w:pPr>
            <w:r w:rsidRPr="00F264ED">
              <w:rPr>
                <w:sz w:val="18"/>
                <w:szCs w:val="18"/>
              </w:rPr>
              <w:t>Survey pretested with 31 participants</w:t>
            </w:r>
          </w:p>
          <w:p w:rsidR="00BE02A1" w:rsidRPr="001F34BB" w:rsidRDefault="00BE02A1" w:rsidP="00DA1F12">
            <w:pPr>
              <w:rPr>
                <w:color w:val="4472C4" w:themeColor="accent1"/>
                <w:sz w:val="18"/>
                <w:szCs w:val="18"/>
              </w:rPr>
            </w:pPr>
          </w:p>
          <w:p w:rsidR="00BE02A1" w:rsidRPr="00F752B8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Appropriate descriptive analysis</w:t>
            </w:r>
          </w:p>
        </w:tc>
        <w:tc>
          <w:tcPr>
            <w:tcW w:w="1800" w:type="dxa"/>
          </w:tcPr>
          <w:p w:rsidR="00BE02A1" w:rsidRPr="00687FB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87FB1">
              <w:rPr>
                <w:sz w:val="18"/>
                <w:szCs w:val="18"/>
              </w:rPr>
              <w:t xml:space="preserve">6% </w:t>
            </w:r>
            <w:r>
              <w:rPr>
                <w:sz w:val="18"/>
                <w:szCs w:val="18"/>
              </w:rPr>
              <w:t xml:space="preserve">completed initial screening; </w:t>
            </w:r>
            <w:r w:rsidRPr="00780833"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comparison</w:t>
            </w:r>
            <w:r w:rsidRPr="00780833">
              <w:rPr>
                <w:sz w:val="18"/>
                <w:szCs w:val="18"/>
              </w:rPr>
              <w:t xml:space="preserve"> of </w:t>
            </w:r>
            <w:r>
              <w:rPr>
                <w:sz w:val="18"/>
                <w:szCs w:val="18"/>
              </w:rPr>
              <w:t>non-respondents and respondents</w:t>
            </w:r>
          </w:p>
          <w:p w:rsidR="00BE02A1" w:rsidRDefault="00BE02A1" w:rsidP="00DA1F12">
            <w:pPr>
              <w:rPr>
                <w:color w:val="4472C4" w:themeColor="accent1"/>
                <w:sz w:val="18"/>
                <w:szCs w:val="18"/>
              </w:rPr>
            </w:pPr>
          </w:p>
          <w:p w:rsidR="00BE02A1" w:rsidRPr="00687FB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&lt;1%</w:t>
            </w:r>
            <w:r w:rsidRPr="00687F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missing for demographic data; no report of missing for outcome variable</w:t>
            </w:r>
          </w:p>
          <w:p w:rsidR="00BE02A1" w:rsidRPr="001F34BB" w:rsidRDefault="00BE02A1" w:rsidP="00DA1F12">
            <w:pPr>
              <w:rPr>
                <w:color w:val="4472C4" w:themeColor="accent1"/>
                <w:sz w:val="18"/>
                <w:szCs w:val="18"/>
              </w:rPr>
            </w:pPr>
          </w:p>
          <w:p w:rsidR="00BE02A1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Reliability and validity of survey constructs not established</w:t>
            </w:r>
          </w:p>
          <w:p w:rsidR="00BE02A1" w:rsidRPr="001F34BB" w:rsidRDefault="00BE02A1" w:rsidP="00DA1F12">
            <w:pPr>
              <w:rPr>
                <w:color w:val="4472C4" w:themeColor="accent1"/>
                <w:sz w:val="18"/>
                <w:szCs w:val="18"/>
              </w:rPr>
            </w:pPr>
          </w:p>
          <w:p w:rsidR="00BE02A1" w:rsidRPr="00687FB1" w:rsidRDefault="00BE02A1" w:rsidP="00DA1F12">
            <w:pPr>
              <w:rPr>
                <w:color w:val="4472C4" w:themeColor="accent1"/>
                <w:sz w:val="18"/>
                <w:szCs w:val="18"/>
              </w:rPr>
            </w:pPr>
            <w:r w:rsidRPr="00D17165">
              <w:rPr>
                <w:sz w:val="18"/>
                <w:szCs w:val="18"/>
              </w:rPr>
              <w:lastRenderedPageBreak/>
              <w:t>Not generalizable to target population due to low response rate</w:t>
            </w:r>
          </w:p>
        </w:tc>
        <w:tc>
          <w:tcPr>
            <w:tcW w:w="1530" w:type="dxa"/>
          </w:tcPr>
          <w:p w:rsidR="00BE02A1" w:rsidRPr="00120B5A" w:rsidRDefault="00BE02A1" w:rsidP="00DA1F12">
            <w:pPr>
              <w:rPr>
                <w:sz w:val="18"/>
                <w:szCs w:val="18"/>
                <w:u w:val="single"/>
              </w:rPr>
            </w:pPr>
            <w:r w:rsidRPr="00120B5A">
              <w:rPr>
                <w:sz w:val="18"/>
                <w:szCs w:val="18"/>
                <w:u w:val="single"/>
              </w:rPr>
              <w:lastRenderedPageBreak/>
              <w:t>Bias</w:t>
            </w:r>
          </w:p>
          <w:p w:rsidR="00BE02A1" w:rsidRPr="00120B5A" w:rsidRDefault="00BE02A1" w:rsidP="00DA1F12">
            <w:pPr>
              <w:rPr>
                <w:sz w:val="18"/>
                <w:szCs w:val="18"/>
              </w:rPr>
            </w:pPr>
            <w:r w:rsidRPr="00120B5A">
              <w:rPr>
                <w:sz w:val="18"/>
                <w:szCs w:val="18"/>
              </w:rPr>
              <w:t>Selection bias:</w:t>
            </w:r>
          </w:p>
          <w:p w:rsidR="00BE02A1" w:rsidRPr="00120B5A" w:rsidRDefault="00BE02A1" w:rsidP="00DA1F12">
            <w:pPr>
              <w:rPr>
                <w:sz w:val="18"/>
                <w:szCs w:val="18"/>
              </w:rPr>
            </w:pPr>
            <w:r w:rsidRPr="00120B5A">
              <w:rPr>
                <w:sz w:val="18"/>
                <w:szCs w:val="18"/>
              </w:rPr>
              <w:t>High</w:t>
            </w:r>
          </w:p>
          <w:p w:rsidR="00BE02A1" w:rsidRPr="00120B5A" w:rsidRDefault="00BE02A1" w:rsidP="00DA1F12">
            <w:pPr>
              <w:rPr>
                <w:sz w:val="18"/>
                <w:szCs w:val="18"/>
              </w:rPr>
            </w:pPr>
          </w:p>
          <w:p w:rsidR="00BE02A1" w:rsidRPr="00120B5A" w:rsidRDefault="00BE02A1" w:rsidP="00DA1F12">
            <w:pPr>
              <w:rPr>
                <w:sz w:val="18"/>
                <w:szCs w:val="18"/>
              </w:rPr>
            </w:pPr>
            <w:r w:rsidRPr="00120B5A">
              <w:rPr>
                <w:sz w:val="18"/>
                <w:szCs w:val="18"/>
              </w:rPr>
              <w:t>Information bias:</w:t>
            </w:r>
          </w:p>
          <w:p w:rsidR="00BE02A1" w:rsidRPr="00120B5A" w:rsidRDefault="00BE02A1" w:rsidP="00DA1F12">
            <w:pPr>
              <w:rPr>
                <w:sz w:val="18"/>
                <w:szCs w:val="18"/>
              </w:rPr>
            </w:pPr>
            <w:r w:rsidRPr="004A468F">
              <w:rPr>
                <w:sz w:val="18"/>
                <w:szCs w:val="18"/>
              </w:rPr>
              <w:t>Moderate</w:t>
            </w:r>
          </w:p>
          <w:p w:rsidR="00BE02A1" w:rsidRPr="00120B5A" w:rsidRDefault="00BE02A1" w:rsidP="00DA1F12">
            <w:pPr>
              <w:rPr>
                <w:sz w:val="18"/>
                <w:szCs w:val="18"/>
              </w:rPr>
            </w:pPr>
          </w:p>
          <w:p w:rsidR="00BE02A1" w:rsidRPr="00120B5A" w:rsidRDefault="00BE02A1" w:rsidP="00DA1F12">
            <w:pPr>
              <w:rPr>
                <w:sz w:val="18"/>
                <w:szCs w:val="18"/>
              </w:rPr>
            </w:pPr>
            <w:r w:rsidRPr="00120B5A">
              <w:rPr>
                <w:sz w:val="18"/>
                <w:szCs w:val="18"/>
              </w:rPr>
              <w:t>Analysis bias:</w:t>
            </w:r>
          </w:p>
          <w:p w:rsidR="00BE02A1" w:rsidRPr="00120B5A" w:rsidRDefault="00BE02A1" w:rsidP="00DA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</w:p>
          <w:p w:rsidR="00BE02A1" w:rsidRPr="00120B5A" w:rsidRDefault="00BE02A1" w:rsidP="00DA1F12">
            <w:pPr>
              <w:rPr>
                <w:sz w:val="18"/>
                <w:szCs w:val="18"/>
              </w:rPr>
            </w:pPr>
          </w:p>
          <w:p w:rsidR="00BE02A1" w:rsidRPr="00120B5A" w:rsidRDefault="00BE02A1" w:rsidP="00DA1F12">
            <w:pPr>
              <w:rPr>
                <w:sz w:val="18"/>
                <w:szCs w:val="18"/>
                <w:u w:val="single"/>
              </w:rPr>
            </w:pPr>
            <w:r w:rsidRPr="00120B5A">
              <w:rPr>
                <w:sz w:val="18"/>
                <w:szCs w:val="18"/>
                <w:u w:val="single"/>
              </w:rPr>
              <w:t>Generalizability</w:t>
            </w:r>
          </w:p>
          <w:p w:rsidR="00BE02A1" w:rsidRPr="00120B5A" w:rsidRDefault="00BE02A1" w:rsidP="00DA1F12">
            <w:pPr>
              <w:rPr>
                <w:color w:val="4472C4" w:themeColor="accent1"/>
                <w:sz w:val="18"/>
                <w:szCs w:val="18"/>
              </w:rPr>
            </w:pPr>
            <w:r w:rsidRPr="00120B5A">
              <w:rPr>
                <w:sz w:val="18"/>
                <w:szCs w:val="18"/>
              </w:rPr>
              <w:t>Poor</w:t>
            </w:r>
          </w:p>
        </w:tc>
      </w:tr>
    </w:tbl>
    <w:p w:rsidR="00BE02A1" w:rsidRPr="00A46825" w:rsidRDefault="00BE02A1" w:rsidP="00BE02A1">
      <w:pPr>
        <w:spacing w:after="0"/>
        <w:rPr>
          <w:sz w:val="18"/>
          <w:szCs w:val="18"/>
        </w:rPr>
      </w:pPr>
      <w:r w:rsidRPr="00A46825">
        <w:rPr>
          <w:sz w:val="18"/>
          <w:szCs w:val="18"/>
        </w:rPr>
        <w:t>~%= estimate from article figure or text</w:t>
      </w:r>
    </w:p>
    <w:p w:rsidR="00BE02A1" w:rsidRPr="00A46825" w:rsidRDefault="00BE02A1" w:rsidP="00BE02A1">
      <w:pPr>
        <w:spacing w:after="0"/>
        <w:rPr>
          <w:sz w:val="18"/>
          <w:szCs w:val="18"/>
        </w:rPr>
      </w:pPr>
      <w:r w:rsidRPr="00A46825">
        <w:rPr>
          <w:sz w:val="18"/>
          <w:szCs w:val="18"/>
        </w:rPr>
        <w:t>CI= confidence interval</w:t>
      </w:r>
    </w:p>
    <w:p w:rsidR="00BE02A1" w:rsidRPr="00A46825" w:rsidRDefault="00BE02A1" w:rsidP="00BE02A1">
      <w:pPr>
        <w:spacing w:after="0"/>
        <w:rPr>
          <w:sz w:val="18"/>
          <w:szCs w:val="18"/>
        </w:rPr>
      </w:pPr>
      <w:r w:rsidRPr="00A46825">
        <w:rPr>
          <w:sz w:val="18"/>
          <w:szCs w:val="18"/>
        </w:rPr>
        <w:t>EC= emergency contraception</w:t>
      </w:r>
    </w:p>
    <w:p w:rsidR="00BE02A1" w:rsidRPr="00A46825" w:rsidRDefault="00BE02A1" w:rsidP="00BE02A1">
      <w:pPr>
        <w:spacing w:after="0"/>
        <w:rPr>
          <w:sz w:val="18"/>
          <w:szCs w:val="18"/>
        </w:rPr>
      </w:pPr>
      <w:r w:rsidRPr="00A46825">
        <w:rPr>
          <w:sz w:val="18"/>
          <w:szCs w:val="18"/>
        </w:rPr>
        <w:t>FPL= federal poverty level</w:t>
      </w:r>
    </w:p>
    <w:p w:rsidR="00BE02A1" w:rsidRPr="00A46825" w:rsidRDefault="00BE02A1" w:rsidP="00BE02A1">
      <w:pPr>
        <w:spacing w:after="0"/>
        <w:rPr>
          <w:sz w:val="18"/>
          <w:szCs w:val="18"/>
        </w:rPr>
      </w:pPr>
      <w:r w:rsidRPr="00A46825">
        <w:rPr>
          <w:sz w:val="18"/>
          <w:szCs w:val="18"/>
        </w:rPr>
        <w:t>OC = oral contraceptive</w:t>
      </w:r>
    </w:p>
    <w:p w:rsidR="00BE02A1" w:rsidRPr="00A46825" w:rsidRDefault="00BE02A1" w:rsidP="00BE02A1">
      <w:pPr>
        <w:spacing w:after="0"/>
        <w:rPr>
          <w:sz w:val="18"/>
          <w:szCs w:val="18"/>
        </w:rPr>
      </w:pPr>
      <w:r w:rsidRPr="00A46825">
        <w:rPr>
          <w:sz w:val="18"/>
          <w:szCs w:val="18"/>
        </w:rPr>
        <w:t>OTC = over the counter</w:t>
      </w:r>
    </w:p>
    <w:p w:rsidR="00FC70C6" w:rsidRPr="00BE02A1" w:rsidRDefault="00BE02A1" w:rsidP="00BE02A1">
      <w:pPr>
        <w:spacing w:after="0"/>
        <w:rPr>
          <w:sz w:val="18"/>
          <w:szCs w:val="18"/>
        </w:rPr>
      </w:pPr>
      <w:r w:rsidRPr="00A46825">
        <w:rPr>
          <w:sz w:val="18"/>
          <w:szCs w:val="18"/>
        </w:rPr>
        <w:t>Rx= prescription</w:t>
      </w:r>
      <w:bookmarkStart w:id="0" w:name="_GoBack"/>
      <w:bookmarkEnd w:id="0"/>
    </w:p>
    <w:sectPr w:rsidR="00FC70C6" w:rsidRPr="00BE02A1" w:rsidSect="00AC4423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80D11"/>
    <w:multiLevelType w:val="hybridMultilevel"/>
    <w:tmpl w:val="96EA3D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832B8"/>
    <w:multiLevelType w:val="hybridMultilevel"/>
    <w:tmpl w:val="7FB4C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756ED"/>
    <w:multiLevelType w:val="hybridMultilevel"/>
    <w:tmpl w:val="05B2E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71F26"/>
    <w:multiLevelType w:val="hybridMultilevel"/>
    <w:tmpl w:val="3A620F5E"/>
    <w:lvl w:ilvl="0" w:tplc="3E12C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048D6"/>
    <w:multiLevelType w:val="hybridMultilevel"/>
    <w:tmpl w:val="7EE0B63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939EA"/>
    <w:multiLevelType w:val="hybridMultilevel"/>
    <w:tmpl w:val="AD148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E606A"/>
    <w:multiLevelType w:val="hybridMultilevel"/>
    <w:tmpl w:val="09CC1C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72B16"/>
    <w:multiLevelType w:val="hybridMultilevel"/>
    <w:tmpl w:val="A8A43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C62C3"/>
    <w:multiLevelType w:val="hybridMultilevel"/>
    <w:tmpl w:val="C956787A"/>
    <w:lvl w:ilvl="0" w:tplc="62DE32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80600"/>
    <w:multiLevelType w:val="hybridMultilevel"/>
    <w:tmpl w:val="0D586B78"/>
    <w:lvl w:ilvl="0" w:tplc="5F2EC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76AAF"/>
    <w:multiLevelType w:val="hybridMultilevel"/>
    <w:tmpl w:val="24E27684"/>
    <w:lvl w:ilvl="0" w:tplc="59D01B20">
      <w:start w:val="50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A6C7E"/>
    <w:multiLevelType w:val="hybridMultilevel"/>
    <w:tmpl w:val="BDB2D704"/>
    <w:lvl w:ilvl="0" w:tplc="7C4E421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A0557"/>
    <w:multiLevelType w:val="hybridMultilevel"/>
    <w:tmpl w:val="BF6ACF90"/>
    <w:lvl w:ilvl="0" w:tplc="29483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D6C1A"/>
    <w:multiLevelType w:val="hybridMultilevel"/>
    <w:tmpl w:val="3B0CB7D6"/>
    <w:lvl w:ilvl="0" w:tplc="71621EA8">
      <w:start w:val="4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F789C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1544C"/>
    <w:multiLevelType w:val="hybridMultilevel"/>
    <w:tmpl w:val="C4602356"/>
    <w:lvl w:ilvl="0" w:tplc="3AE26D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1569B"/>
    <w:multiLevelType w:val="hybridMultilevel"/>
    <w:tmpl w:val="9B42C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756FF"/>
    <w:multiLevelType w:val="hybridMultilevel"/>
    <w:tmpl w:val="54CC835C"/>
    <w:lvl w:ilvl="0" w:tplc="B42A416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85E2A"/>
    <w:multiLevelType w:val="hybridMultilevel"/>
    <w:tmpl w:val="ABBCEEDE"/>
    <w:lvl w:ilvl="0" w:tplc="75721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93FA6"/>
    <w:multiLevelType w:val="hybridMultilevel"/>
    <w:tmpl w:val="7FBA8168"/>
    <w:lvl w:ilvl="0" w:tplc="0F882C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47DE6"/>
    <w:multiLevelType w:val="hybridMultilevel"/>
    <w:tmpl w:val="2C2E6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E68CF"/>
    <w:multiLevelType w:val="hybridMultilevel"/>
    <w:tmpl w:val="1A9294F6"/>
    <w:lvl w:ilvl="0" w:tplc="7B6ED0E2">
      <w:start w:val="1"/>
      <w:numFmt w:val="bullet"/>
      <w:lvlText w:val="-"/>
      <w:lvlJc w:val="left"/>
      <w:pPr>
        <w:ind w:left="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1" w15:restartNumberingAfterBreak="0">
    <w:nsid w:val="7CE47BC7"/>
    <w:multiLevelType w:val="hybridMultilevel"/>
    <w:tmpl w:val="785832AE"/>
    <w:lvl w:ilvl="0" w:tplc="320449D2">
      <w:start w:val="1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B0D0D"/>
    <w:multiLevelType w:val="hybridMultilevel"/>
    <w:tmpl w:val="999A3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F3EC5"/>
    <w:multiLevelType w:val="hybridMultilevel"/>
    <w:tmpl w:val="CE3EAB7A"/>
    <w:lvl w:ilvl="0" w:tplc="8956197A">
      <w:start w:val="1"/>
      <w:numFmt w:val="decimal"/>
      <w:lvlText w:val="%1)"/>
      <w:lvlJc w:val="left"/>
      <w:pPr>
        <w:ind w:left="2520" w:hanging="360"/>
      </w:pPr>
      <w:rPr>
        <w:rFonts w:hint="default"/>
        <w:color w:val="FF000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7FF82553"/>
    <w:multiLevelType w:val="hybridMultilevel"/>
    <w:tmpl w:val="08E6AF34"/>
    <w:lvl w:ilvl="0" w:tplc="F10E3B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24"/>
  </w:num>
  <w:num w:numId="4">
    <w:abstractNumId w:val="14"/>
  </w:num>
  <w:num w:numId="5">
    <w:abstractNumId w:val="9"/>
  </w:num>
  <w:num w:numId="6">
    <w:abstractNumId w:val="8"/>
  </w:num>
  <w:num w:numId="7">
    <w:abstractNumId w:val="13"/>
  </w:num>
  <w:num w:numId="8">
    <w:abstractNumId w:val="23"/>
  </w:num>
  <w:num w:numId="9">
    <w:abstractNumId w:val="0"/>
  </w:num>
  <w:num w:numId="10">
    <w:abstractNumId w:val="15"/>
  </w:num>
  <w:num w:numId="11">
    <w:abstractNumId w:val="17"/>
  </w:num>
  <w:num w:numId="12">
    <w:abstractNumId w:val="2"/>
  </w:num>
  <w:num w:numId="13">
    <w:abstractNumId w:val="22"/>
  </w:num>
  <w:num w:numId="14">
    <w:abstractNumId w:val="1"/>
  </w:num>
  <w:num w:numId="15">
    <w:abstractNumId w:val="10"/>
  </w:num>
  <w:num w:numId="16">
    <w:abstractNumId w:val="21"/>
  </w:num>
  <w:num w:numId="17">
    <w:abstractNumId w:val="5"/>
  </w:num>
  <w:num w:numId="18">
    <w:abstractNumId w:val="4"/>
  </w:num>
  <w:num w:numId="19">
    <w:abstractNumId w:val="16"/>
  </w:num>
  <w:num w:numId="20">
    <w:abstractNumId w:val="7"/>
  </w:num>
  <w:num w:numId="21">
    <w:abstractNumId w:val="20"/>
  </w:num>
  <w:num w:numId="22">
    <w:abstractNumId w:val="11"/>
  </w:num>
  <w:num w:numId="23">
    <w:abstractNumId w:val="12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5B"/>
    <w:rsid w:val="003A0A01"/>
    <w:rsid w:val="00AC4423"/>
    <w:rsid w:val="00B53FCE"/>
    <w:rsid w:val="00BE02A1"/>
    <w:rsid w:val="00D26908"/>
    <w:rsid w:val="00F2145B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83053"/>
  <w15:chartTrackingRefBased/>
  <w15:docId w15:val="{BE4ECDE3-FE0D-4837-904F-7C4E0A08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E0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A0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history-search-term">
    <w:name w:val="searchhistory-search-term"/>
    <w:basedOn w:val="DefaultParagraphFont"/>
    <w:rsid w:val="003A0A01"/>
  </w:style>
  <w:style w:type="character" w:customStyle="1" w:styleId="txtsmaller">
    <w:name w:val="txtsmaller"/>
    <w:basedOn w:val="DefaultParagraphFont"/>
    <w:rsid w:val="003A0A01"/>
  </w:style>
  <w:style w:type="character" w:customStyle="1" w:styleId="txtsmallerbold">
    <w:name w:val="txtsmallerbold"/>
    <w:basedOn w:val="DefaultParagraphFont"/>
    <w:rsid w:val="003A0A01"/>
  </w:style>
  <w:style w:type="character" w:styleId="Hyperlink">
    <w:name w:val="Hyperlink"/>
    <w:basedOn w:val="DefaultParagraphFont"/>
    <w:uiPriority w:val="99"/>
    <w:unhideWhenUsed/>
    <w:rsid w:val="00AC44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44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4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4423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442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42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423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42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C4423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AC4423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C4423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AC4423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C4423"/>
    <w:rPr>
      <w:rFonts w:ascii="Calibri" w:hAnsi="Calibri" w:cs="Calibri"/>
      <w:noProof/>
    </w:rPr>
  </w:style>
  <w:style w:type="paragraph" w:styleId="Header">
    <w:name w:val="header"/>
    <w:basedOn w:val="Normal"/>
    <w:link w:val="HeaderChar"/>
    <w:uiPriority w:val="99"/>
    <w:unhideWhenUsed/>
    <w:rsid w:val="00AC4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423"/>
  </w:style>
  <w:style w:type="paragraph" w:styleId="Footer">
    <w:name w:val="footer"/>
    <w:basedOn w:val="Normal"/>
    <w:link w:val="FooterChar"/>
    <w:uiPriority w:val="99"/>
    <w:unhideWhenUsed/>
    <w:rsid w:val="00AC4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423"/>
  </w:style>
  <w:style w:type="character" w:styleId="UnresolvedMention">
    <w:name w:val="Unresolved Mention"/>
    <w:basedOn w:val="DefaultParagraphFont"/>
    <w:uiPriority w:val="99"/>
    <w:semiHidden/>
    <w:unhideWhenUsed/>
    <w:rsid w:val="00AC4423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C442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442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C4423"/>
    <w:rPr>
      <w:vertAlign w:val="superscript"/>
    </w:rPr>
  </w:style>
  <w:style w:type="paragraph" w:styleId="Revision">
    <w:name w:val="Revision"/>
    <w:hidden/>
    <w:uiPriority w:val="99"/>
    <w:semiHidden/>
    <w:rsid w:val="00AC4423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AC4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Eckhaus, Lindsay (CDC/DDNID/NCCDPHP/DRH)</dc:creator>
  <cp:keywords/>
  <dc:description/>
  <cp:lastModifiedBy>Eckhaus, Lindsay (CDC/DDNID/NCCDPHP/DRH)</cp:lastModifiedBy>
  <cp:revision>2</cp:revision>
  <dcterms:created xsi:type="dcterms:W3CDTF">2020-05-19T15:46:00Z</dcterms:created>
  <dcterms:modified xsi:type="dcterms:W3CDTF">2020-05-19T15:46:00Z</dcterms:modified>
</cp:coreProperties>
</file>