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90F" w:rsidRDefault="0079390F" w:rsidP="007939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S</w:t>
      </w:r>
      <w:r w:rsidR="00C82274">
        <w:rPr>
          <w:rFonts w:ascii="Times New Roman" w:hAnsi="Times New Roman" w:cs="Times New Roman"/>
          <w:sz w:val="24"/>
          <w:szCs w:val="24"/>
        </w:rPr>
        <w:t>1</w:t>
      </w:r>
    </w:p>
    <w:p w:rsidR="0079390F" w:rsidRDefault="0079390F" w:rsidP="007939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QC variability over a seven month period (n=130).</w:t>
      </w:r>
    </w:p>
    <w:tbl>
      <w:tblPr>
        <w:tblW w:w="694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35"/>
        <w:gridCol w:w="900"/>
        <w:gridCol w:w="1260"/>
        <w:gridCol w:w="1080"/>
        <w:gridCol w:w="990"/>
        <w:gridCol w:w="810"/>
        <w:gridCol w:w="270"/>
      </w:tblGrid>
      <w:tr w:rsidR="001D47CC" w:rsidRPr="00FA69A4" w:rsidTr="006E7BC6">
        <w:trPr>
          <w:gridAfter w:val="1"/>
          <w:wAfter w:w="270" w:type="dxa"/>
          <w:trHeight w:val="870"/>
        </w:trPr>
        <w:tc>
          <w:tcPr>
            <w:tcW w:w="1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Analyte</w:t>
            </w:r>
            <w:proofErr w:type="spellEnd"/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D47CC" w:rsidRPr="00607F1E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1E">
              <w:rPr>
                <w:rFonts w:ascii="Times New Roman" w:eastAsia="Times New Roman" w:hAnsi="Times New Roman" w:cs="Times New Roman"/>
                <w:sz w:val="20"/>
                <w:szCs w:val="20"/>
              </w:rPr>
              <w:t>Spiked amount</w:t>
            </w:r>
          </w:p>
          <w:p w:rsidR="00FA69A4" w:rsidRPr="00607F1E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07F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07F1E">
              <w:rPr>
                <w:rFonts w:ascii="Times New Roman" w:eastAsia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607F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mL</w:t>
            </w:r>
            <w:r w:rsidRPr="00607F1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-1)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D47CC" w:rsidRPr="00607F1E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7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Mean</w:t>
            </w:r>
          </w:p>
          <w:p w:rsidR="00FA69A4" w:rsidRPr="00607F1E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7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07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ng</w:t>
            </w:r>
            <w:proofErr w:type="spellEnd"/>
            <w:r w:rsidRPr="00607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mL</w:t>
            </w:r>
            <w:r w:rsidRPr="00607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-1</w:t>
            </w:r>
            <w:r w:rsidRPr="00607F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± </w:t>
            </w:r>
            <w:proofErr w:type="spellStart"/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SD</w:t>
            </w:r>
            <w:r w:rsidR="00AA0E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(</w:t>
            </w:r>
            <w:proofErr w:type="spellStart"/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ng</w:t>
            </w:r>
            <w:proofErr w:type="spellEnd"/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mL</w:t>
            </w: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-1</w:t>
            </w: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A69A4" w:rsidRPr="00FA20A8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proofErr w:type="spellStart"/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CV</w:t>
            </w:r>
            <w:r w:rsidR="00FA20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 DCVMA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1121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6.47%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10.8%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 DCVMA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7.27%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72.1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5.98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8.30%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2MHA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7.83%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6.46%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6E7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7B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  <w:t>3MHA</w:t>
            </w:r>
            <w:r w:rsidR="006E7BC6" w:rsidRPr="006E7B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  <w:t>+4MHA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1065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7.27%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4.74%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AAMA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8.46%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36.8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9.96%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6.90%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57.2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7.18%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ATCA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1325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4.09%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9.77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5.43%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BMA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78.1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9.94%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BPMA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5.28%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CEMA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5.66%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87.2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3.71%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CYMA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64.3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5.56%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9.69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5.57%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DHBMA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5.58%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8.25%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DPMA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39.3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3.67%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4.42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2.48%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GAMA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918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4.61%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4.69%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HEMA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5.75%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23.2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6.85%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2HPMA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941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6.56%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5.34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67.0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3HPMA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1590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2A6A28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6A28">
              <w:rPr>
                <w:rFonts w:ascii="Times New Roman" w:eastAsia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2A6A28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6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607F1E" w:rsidRPr="002A6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7.41%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94.8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2A6A28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6A28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607F1E" w:rsidRPr="002A6A2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2A6A28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6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8.26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8" w:space="0" w:color="C0C0C0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7.08%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HPMMA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576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504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4.42%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96.5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4.28%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MA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2179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4.31%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6.17%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MHBMA1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73.0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72.8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6.35%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9.12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8.68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7.42%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MHBMA2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76.8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75.9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3.69%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9.60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8.38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4.19%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MHBMA3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22.9</w:t>
            </w:r>
          </w:p>
        </w:tc>
        <w:tc>
          <w:tcPr>
            <w:tcW w:w="1080" w:type="dxa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24.0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5.34%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2610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2677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3.98%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428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4.02%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PHEMA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80.0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78.8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7.77%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19.9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9.31%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PGA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1477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1359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7.02%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PMA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55.2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55.6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9.63%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11.0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8.19%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TCVMA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4.62%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60.4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61.5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5.01%</w:t>
            </w:r>
          </w:p>
        </w:tc>
      </w:tr>
      <w:tr w:rsidR="001D47CC" w:rsidRPr="00FA69A4" w:rsidTr="006E7BC6">
        <w:trPr>
          <w:trHeight w:val="270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TTCA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523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478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C0C0C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5.05%</w:t>
            </w:r>
          </w:p>
        </w:tc>
      </w:tr>
      <w:tr w:rsidR="001D47CC" w:rsidRPr="00FA69A4" w:rsidTr="006E7BC6">
        <w:trPr>
          <w:trHeight w:val="315"/>
        </w:trPr>
        <w:tc>
          <w:tcPr>
            <w:tcW w:w="1635" w:type="dxa"/>
            <w:tcBorders>
              <w:top w:val="nil"/>
              <w:left w:val="single" w:sz="8" w:space="0" w:color="C0C0C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69A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FA6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QCL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6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67.6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5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sz w:val="20"/>
                <w:szCs w:val="20"/>
              </w:rPr>
              <w:t>57.9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A69A4" w:rsidRPr="00FA69A4" w:rsidRDefault="00FA69A4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6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5.56%</w:t>
            </w:r>
          </w:p>
        </w:tc>
      </w:tr>
    </w:tbl>
    <w:p w:rsidR="00FA20A8" w:rsidRPr="00FA20A8" w:rsidRDefault="00AA0E14" w:rsidP="0079390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proofErr w:type="gramEnd"/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79390F" w:rsidRPr="00AF1DE8">
        <w:rPr>
          <w:rFonts w:ascii="Times New Roman" w:hAnsi="Times New Roman" w:cs="Times New Roman"/>
          <w:sz w:val="20"/>
          <w:szCs w:val="20"/>
        </w:rPr>
        <w:t>SD: Standard Deviation.</w:t>
      </w:r>
      <w:r w:rsidR="00FA20A8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FA20A8" w:rsidRPr="00FA20A8">
        <w:rPr>
          <w:rFonts w:ascii="Times New Roman" w:hAnsi="Times New Roman" w:cs="Times New Roman"/>
          <w:sz w:val="20"/>
          <w:szCs w:val="20"/>
          <w:vertAlign w:val="superscript"/>
        </w:rPr>
        <w:t>b</w:t>
      </w:r>
      <w:proofErr w:type="gramEnd"/>
      <w:r w:rsidR="00FA20A8" w:rsidRPr="00FA20A8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FA20A8" w:rsidRPr="00FA20A8">
        <w:rPr>
          <w:rFonts w:ascii="Times New Roman" w:hAnsi="Times New Roman" w:cs="Times New Roman"/>
          <w:sz w:val="20"/>
          <w:szCs w:val="20"/>
        </w:rPr>
        <w:t>Coefficient of variation</w:t>
      </w:r>
      <w:r w:rsidR="00FA20A8">
        <w:rPr>
          <w:rFonts w:ascii="Times New Roman" w:hAnsi="Times New Roman" w:cs="Times New Roman"/>
          <w:sz w:val="24"/>
          <w:szCs w:val="24"/>
        </w:rPr>
        <w:t>.</w:t>
      </w:r>
    </w:p>
    <w:p w:rsidR="0079390F" w:rsidRDefault="007939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F68CB" w:rsidRDefault="00CB1152" w:rsidP="00D91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</w:t>
      </w:r>
      <w:r w:rsidR="00D9106E">
        <w:rPr>
          <w:rFonts w:ascii="Times New Roman" w:hAnsi="Times New Roman" w:cs="Times New Roman"/>
          <w:sz w:val="24"/>
          <w:szCs w:val="24"/>
        </w:rPr>
        <w:t>able S</w:t>
      </w:r>
      <w:r w:rsidR="00C82274">
        <w:rPr>
          <w:rFonts w:ascii="Times New Roman" w:hAnsi="Times New Roman" w:cs="Times New Roman"/>
          <w:sz w:val="24"/>
          <w:szCs w:val="24"/>
        </w:rPr>
        <w:t>2</w:t>
      </w:r>
    </w:p>
    <w:p w:rsidR="00D9106E" w:rsidRDefault="00D9106E" w:rsidP="00D91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Method accuracy and precision (proficiency testing).</w:t>
      </w:r>
      <w:proofErr w:type="gramEnd"/>
    </w:p>
    <w:tbl>
      <w:tblPr>
        <w:tblW w:w="6231" w:type="dxa"/>
        <w:tblInd w:w="93" w:type="dxa"/>
        <w:tblLook w:val="04A0" w:firstRow="1" w:lastRow="0" w:firstColumn="1" w:lastColumn="0" w:noHBand="0" w:noVBand="1"/>
      </w:tblPr>
      <w:tblGrid>
        <w:gridCol w:w="1338"/>
        <w:gridCol w:w="628"/>
        <w:gridCol w:w="1245"/>
        <w:gridCol w:w="1350"/>
        <w:gridCol w:w="990"/>
        <w:gridCol w:w="906"/>
      </w:tblGrid>
      <w:tr w:rsidR="00D72ACB" w:rsidRPr="00D72ACB" w:rsidTr="00AA0E14">
        <w:trPr>
          <w:trHeight w:val="300"/>
        </w:trPr>
        <w:tc>
          <w:tcPr>
            <w:tcW w:w="111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6F68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Analyte</w:t>
            </w:r>
            <w:proofErr w:type="spellEnd"/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6F68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72ACB" w:rsidRPr="006F68CB" w:rsidRDefault="00D72ACB" w:rsidP="006F6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Theoretical </w:t>
            </w:r>
            <w:r w:rsidR="00F6173D" w:rsidRP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proofErr w:type="spellStart"/>
            <w:r w:rsidRP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ng</w:t>
            </w:r>
            <w:proofErr w:type="spellEnd"/>
            <w:r w:rsid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mL</w:t>
            </w:r>
            <w:r w:rsid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-1</w:t>
            </w:r>
            <w:r w:rsidR="00F6173D" w:rsidRP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ACB" w:rsidRPr="006F68CB" w:rsidRDefault="00D72ACB" w:rsidP="006F6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Calculated mean</w:t>
            </w:r>
            <w:r w:rsidR="00F6173D" w:rsidRP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ng</w:t>
            </w:r>
            <w:proofErr w:type="spellEnd"/>
            <w:r w:rsid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F6173D" w:rsidRP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</w:t>
            </w:r>
            <w:r w:rsidR="0098267A" w:rsidRP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</w:t>
            </w:r>
            <w:r w:rsid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-1</w:t>
            </w:r>
            <w:r w:rsidR="00F6173D" w:rsidRP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AA0E14" w:rsidRDefault="0098267A" w:rsidP="00F61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</w:pPr>
            <w:r w:rsidRP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± </w:t>
            </w:r>
            <w:proofErr w:type="spellStart"/>
            <w:r w:rsidR="00D72ACB" w:rsidRP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SD</w:t>
            </w:r>
            <w:r w:rsidR="00AA0E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  <w:p w:rsidR="0098267A" w:rsidRPr="006F68CB" w:rsidRDefault="0098267A" w:rsidP="006F6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proofErr w:type="spellStart"/>
            <w:r w:rsidRP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ng</w:t>
            </w:r>
            <w:proofErr w:type="spellEnd"/>
            <w:r w:rsid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mL</w:t>
            </w:r>
            <w:r w:rsid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-1</w:t>
            </w:r>
            <w:r w:rsidRP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6F68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F68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 Accuracy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</w:t>
            </w:r>
          </w:p>
        </w:tc>
        <w:tc>
          <w:tcPr>
            <w:tcW w:w="124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AAMA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94.9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8.68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8A5D81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95.9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AMCC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</w:t>
            </w:r>
            <w:r w:rsidR="0074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2A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55.4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59.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ATCA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39.0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8A5D81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39.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C60F06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  <w:r w:rsidR="00741555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 w:rsidR="0074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8A5D81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BMA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842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87.5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82.1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94.2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2A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7.7</w:t>
            </w:r>
            <w:r w:rsidR="0074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88.6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BPMA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</w:t>
            </w:r>
            <w:r w:rsidR="0074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8A5D81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87.5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CEMA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4B75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F61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93.0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  <w:r w:rsidR="00F61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8A5D81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38.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97.1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2A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C60F06" w:rsidP="002A6A28">
            <w:pPr>
              <w:tabs>
                <w:tab w:val="decimal" w:pos="507"/>
                <w:tab w:val="decimal" w:pos="59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8A5D81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98.8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CYMA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842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6.32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96.0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74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,2</w:t>
            </w: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DCVMA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96.8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6.3</w:t>
            </w:r>
            <w:r w:rsidR="00F61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</w:t>
            </w:r>
            <w:r w:rsidR="0074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2A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8A5D81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  <w:r w:rsidR="0074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8A5D81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74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,2</w:t>
            </w: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DCVMA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64.8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4.1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DHBMA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</w:t>
            </w:r>
            <w:r w:rsidR="00F61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</w:t>
            </w:r>
            <w:r w:rsidR="00F61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98.0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  <w:r w:rsidR="00F61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98.0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2A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  <w:r w:rsidR="00F61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92.4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DPMA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</w:t>
            </w:r>
            <w:r w:rsidR="00F61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93.8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GAMA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4.72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47.2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98.9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2A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</w:t>
            </w:r>
            <w:r w:rsidR="0074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HEMA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3.8</w:t>
            </w:r>
            <w:r w:rsidR="00F61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2HPMA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6.61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2A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79.</w:t>
            </w:r>
            <w:r w:rsidR="0074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3HPMA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6.48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77.</w:t>
            </w:r>
            <w:r w:rsidR="0074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93.8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8A5D81" w:rsidP="002A6A28">
            <w:pPr>
              <w:tabs>
                <w:tab w:val="decimal" w:pos="507"/>
                <w:tab w:val="decimal" w:pos="59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9F3806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4.95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94.3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HPMMA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97.4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</w:t>
            </w:r>
            <w:r w:rsidR="0074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2A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  <w:r w:rsidR="00F61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96.1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</w:t>
            </w:r>
            <w:r w:rsidR="00F61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86.7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8A5D81" w:rsidP="002A6A28">
            <w:pPr>
              <w:tabs>
                <w:tab w:val="decimal" w:pos="507"/>
                <w:tab w:val="decimal" w:pos="60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9F3806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2MHA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9F3806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0.58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0F4C4E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89.2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9F3806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96.4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9F3806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9F3806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96.3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2A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7B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>3</w:t>
            </w:r>
            <w:r w:rsidR="006E7BC6" w:rsidRPr="006E7B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>MHA+</w:t>
            </w:r>
            <w:r w:rsidRPr="006E7B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>4MHA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</w:t>
            </w:r>
            <w:r w:rsidR="0074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</w:t>
            </w:r>
            <w:r w:rsidR="0074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bookmarkStart w:id="0" w:name="_GoBack"/>
        <w:bookmarkEnd w:id="0"/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</w:t>
            </w:r>
            <w:r w:rsidR="0074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1.06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8A5D81" w:rsidP="002A6A28">
            <w:pPr>
              <w:tabs>
                <w:tab w:val="decimal" w:pos="507"/>
                <w:tab w:val="decimal" w:pos="57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74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9F3806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MHBMA1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92.7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94.9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2A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0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7.3</w:t>
            </w:r>
            <w:r w:rsidR="0074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98.6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MHBMA2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87.5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8A5D81" w:rsidP="008A5D81">
            <w:pPr>
              <w:tabs>
                <w:tab w:val="decimal" w:pos="50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7.68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MHBMA3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90.9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0.9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95.7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8A5D81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6.6</w:t>
            </w:r>
            <w:r w:rsidR="008A5D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83.8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2A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8A5D81" w:rsidP="008A5D81">
            <w:pPr>
              <w:tabs>
                <w:tab w:val="decimal" w:pos="3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9F3806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84.4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MU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9.79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65.</w:t>
            </w:r>
            <w:r w:rsidR="0074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8A5D81" w:rsidP="008A5D81">
            <w:pPr>
              <w:tabs>
                <w:tab w:val="decimal" w:pos="3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9F3806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PGA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</w:t>
            </w:r>
            <w:r w:rsidR="0074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2A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8A5D81" w:rsidP="008A5D81">
            <w:pPr>
              <w:tabs>
                <w:tab w:val="decimal" w:pos="59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9F3806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PHEMA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85.7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97.1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</w:t>
            </w:r>
            <w:r w:rsidR="00F61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93.3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F61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</w:t>
            </w:r>
            <w:r w:rsidR="00F61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84.0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PMA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91.3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2AC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TCVMA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</w:t>
            </w:r>
            <w:r w:rsidR="00F617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7.9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</w:t>
            </w:r>
            <w:r w:rsidR="0074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9F3806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</w:t>
            </w:r>
            <w:r w:rsidR="00D72ACB"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  <w:r w:rsidR="00B60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TTCA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95.5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9F3806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87.1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0A5D97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99.0</w:t>
            </w:r>
          </w:p>
        </w:tc>
      </w:tr>
      <w:tr w:rsidR="00D72ACB" w:rsidRPr="00D72ACB" w:rsidTr="00AA0E14">
        <w:trPr>
          <w:trHeight w:val="300"/>
        </w:trPr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D7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PT4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0A5D97">
            <w:pPr>
              <w:tabs>
                <w:tab w:val="decimal" w:pos="3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53.6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5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47.45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2A6A28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ACB" w:rsidRPr="00D72ACB" w:rsidRDefault="00D72ACB" w:rsidP="00C715CA">
            <w:pPr>
              <w:tabs>
                <w:tab w:val="decimal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72A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88.5</w:t>
            </w:r>
          </w:p>
        </w:tc>
      </w:tr>
    </w:tbl>
    <w:p w:rsidR="00AA0E14" w:rsidRDefault="00AA0E14" w:rsidP="00AA0E14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proofErr w:type="gramEnd"/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AF1DE8">
        <w:rPr>
          <w:rFonts w:ascii="Times New Roman" w:hAnsi="Times New Roman" w:cs="Times New Roman"/>
          <w:sz w:val="20"/>
          <w:szCs w:val="20"/>
        </w:rPr>
        <w:t>SD: Standard Deviation.</w:t>
      </w:r>
    </w:p>
    <w:p w:rsidR="006F68CB" w:rsidRDefault="006F68CB" w:rsidP="00DF54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34AB" w:rsidRDefault="005834AB" w:rsidP="00DF5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5249" w:rsidRDefault="00745249">
      <w:pPr>
        <w:rPr>
          <w:rFonts w:ascii="Times New Roman" w:hAnsi="Times New Roman" w:cs="Times New Roman"/>
          <w:sz w:val="20"/>
          <w:szCs w:val="20"/>
        </w:rPr>
      </w:pPr>
    </w:p>
    <w:sectPr w:rsidR="00745249" w:rsidSect="00522022">
      <w:headerReference w:type="default" r:id="rId9"/>
      <w:pgSz w:w="12240" w:h="15840"/>
      <w:pgMar w:top="1440" w:right="1440" w:bottom="1440" w:left="1440" w:header="720" w:footer="720" w:gutter="0"/>
      <w:pgNumType w:start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2F3" w:rsidRDefault="00EC12F3" w:rsidP="006D0AF3">
      <w:pPr>
        <w:spacing w:after="0" w:line="240" w:lineRule="auto"/>
      </w:pPr>
      <w:r>
        <w:separator/>
      </w:r>
    </w:p>
  </w:endnote>
  <w:endnote w:type="continuationSeparator" w:id="0">
    <w:p w:rsidR="00EC12F3" w:rsidRDefault="00EC12F3" w:rsidP="006D0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2F3" w:rsidRDefault="00EC12F3" w:rsidP="006D0AF3">
      <w:pPr>
        <w:spacing w:after="0" w:line="240" w:lineRule="auto"/>
      </w:pPr>
      <w:r>
        <w:separator/>
      </w:r>
    </w:p>
  </w:footnote>
  <w:footnote w:type="continuationSeparator" w:id="0">
    <w:p w:rsidR="00EC12F3" w:rsidRDefault="00EC12F3" w:rsidP="006D0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85856"/>
      <w:docPartObj>
        <w:docPartGallery w:val="Page Numbers (Top of Page)"/>
        <w:docPartUnique/>
      </w:docPartObj>
    </w:sdtPr>
    <w:sdtEndPr>
      <w:rPr>
        <w:noProof/>
      </w:rPr>
    </w:sdtEndPr>
    <w:sdtContent>
      <w:p w:rsidR="006D0AF3" w:rsidRDefault="006D0AF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035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D0AF3" w:rsidRDefault="006D0A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F6646"/>
    <w:multiLevelType w:val="hybridMultilevel"/>
    <w:tmpl w:val="DAC2FD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Analytica Chemica Acta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aefww556wff96etvfy55xrezraeezv9sxsz&quot;&gt;Mercapturate&lt;record-ids&gt;&lt;item&gt;717&lt;/item&gt;&lt;/record-ids&gt;&lt;/item&gt;&lt;/Libraries&gt;"/>
  </w:docVars>
  <w:rsids>
    <w:rsidRoot w:val="00D9106E"/>
    <w:rsid w:val="000771FF"/>
    <w:rsid w:val="00084F09"/>
    <w:rsid w:val="000A5D97"/>
    <w:rsid w:val="000D6E42"/>
    <w:rsid w:val="000E56AF"/>
    <w:rsid w:val="000F4C4E"/>
    <w:rsid w:val="00110235"/>
    <w:rsid w:val="00135C32"/>
    <w:rsid w:val="00196BED"/>
    <w:rsid w:val="001D47CC"/>
    <w:rsid w:val="001D61C7"/>
    <w:rsid w:val="001F6CAD"/>
    <w:rsid w:val="00232914"/>
    <w:rsid w:val="002339E8"/>
    <w:rsid w:val="002455CE"/>
    <w:rsid w:val="00265009"/>
    <w:rsid w:val="00273457"/>
    <w:rsid w:val="002A21E2"/>
    <w:rsid w:val="002A6A28"/>
    <w:rsid w:val="002B5292"/>
    <w:rsid w:val="002C3EAB"/>
    <w:rsid w:val="003A3A73"/>
    <w:rsid w:val="003B2433"/>
    <w:rsid w:val="003C2ED6"/>
    <w:rsid w:val="00421CBC"/>
    <w:rsid w:val="004B75A1"/>
    <w:rsid w:val="004E611D"/>
    <w:rsid w:val="004F035F"/>
    <w:rsid w:val="00522022"/>
    <w:rsid w:val="00577ACF"/>
    <w:rsid w:val="005834AB"/>
    <w:rsid w:val="005A281B"/>
    <w:rsid w:val="005E0DB7"/>
    <w:rsid w:val="00607F1E"/>
    <w:rsid w:val="0068711E"/>
    <w:rsid w:val="006D0AF3"/>
    <w:rsid w:val="006D45EF"/>
    <w:rsid w:val="006E7BC6"/>
    <w:rsid w:val="006F68CB"/>
    <w:rsid w:val="00741555"/>
    <w:rsid w:val="00745249"/>
    <w:rsid w:val="0077465A"/>
    <w:rsid w:val="0079390F"/>
    <w:rsid w:val="007A4956"/>
    <w:rsid w:val="007B5F13"/>
    <w:rsid w:val="007C5BF8"/>
    <w:rsid w:val="008240EE"/>
    <w:rsid w:val="008268BA"/>
    <w:rsid w:val="00827389"/>
    <w:rsid w:val="00842310"/>
    <w:rsid w:val="008848C8"/>
    <w:rsid w:val="008A5D81"/>
    <w:rsid w:val="008D3FD8"/>
    <w:rsid w:val="008F241B"/>
    <w:rsid w:val="009007BF"/>
    <w:rsid w:val="0090578A"/>
    <w:rsid w:val="0098267A"/>
    <w:rsid w:val="009B04FF"/>
    <w:rsid w:val="009E5427"/>
    <w:rsid w:val="009F3806"/>
    <w:rsid w:val="00AA0E14"/>
    <w:rsid w:val="00AC7C4B"/>
    <w:rsid w:val="00AD708B"/>
    <w:rsid w:val="00AF1DE8"/>
    <w:rsid w:val="00AF59F5"/>
    <w:rsid w:val="00B53D73"/>
    <w:rsid w:val="00B604A8"/>
    <w:rsid w:val="00B66093"/>
    <w:rsid w:val="00B67020"/>
    <w:rsid w:val="00C315E9"/>
    <w:rsid w:val="00C603E7"/>
    <w:rsid w:val="00C60F06"/>
    <w:rsid w:val="00C67D44"/>
    <w:rsid w:val="00C67F31"/>
    <w:rsid w:val="00C70BB4"/>
    <w:rsid w:val="00C715CA"/>
    <w:rsid w:val="00C82274"/>
    <w:rsid w:val="00CB1152"/>
    <w:rsid w:val="00CC4932"/>
    <w:rsid w:val="00D24D13"/>
    <w:rsid w:val="00D72ACB"/>
    <w:rsid w:val="00D747FF"/>
    <w:rsid w:val="00D9106E"/>
    <w:rsid w:val="00DA7D41"/>
    <w:rsid w:val="00DF54EE"/>
    <w:rsid w:val="00E42F75"/>
    <w:rsid w:val="00E6444B"/>
    <w:rsid w:val="00E76270"/>
    <w:rsid w:val="00E77029"/>
    <w:rsid w:val="00EC12F3"/>
    <w:rsid w:val="00EC1CF1"/>
    <w:rsid w:val="00F161EE"/>
    <w:rsid w:val="00F6173D"/>
    <w:rsid w:val="00F6331B"/>
    <w:rsid w:val="00FA20A8"/>
    <w:rsid w:val="00FA69A4"/>
    <w:rsid w:val="00FF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06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2F7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956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A49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49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4956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4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4956"/>
    <w:rPr>
      <w:rFonts w:eastAsiaTheme="minorEastAsia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F68CB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8268BA"/>
  </w:style>
  <w:style w:type="paragraph" w:styleId="Header">
    <w:name w:val="header"/>
    <w:basedOn w:val="Normal"/>
    <w:link w:val="HeaderChar"/>
    <w:uiPriority w:val="99"/>
    <w:unhideWhenUsed/>
    <w:rsid w:val="006D0A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0AF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6D0A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AF3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06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2F7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956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A49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49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4956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4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4956"/>
    <w:rPr>
      <w:rFonts w:eastAsiaTheme="minorEastAsia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F68CB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8268BA"/>
  </w:style>
  <w:style w:type="paragraph" w:styleId="Header">
    <w:name w:val="header"/>
    <w:basedOn w:val="Normal"/>
    <w:link w:val="HeaderChar"/>
    <w:uiPriority w:val="99"/>
    <w:unhideWhenUsed/>
    <w:rsid w:val="006D0A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0AF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6D0A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AF3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9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7BAC7-6F09-45F0-AEE2-96836AD3C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Alwis, Udeni (CDC/ONDIEH/NCEH)</dc:creator>
  <cp:lastModifiedBy>CDC User</cp:lastModifiedBy>
  <cp:revision>2</cp:revision>
  <dcterms:created xsi:type="dcterms:W3CDTF">2012-04-27T04:28:00Z</dcterms:created>
  <dcterms:modified xsi:type="dcterms:W3CDTF">2012-04-27T04:28:00Z</dcterms:modified>
</cp:coreProperties>
</file>