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B532" w14:textId="405F6625" w:rsidR="004A5E10" w:rsidRPr="004B7C37" w:rsidRDefault="007A181F" w:rsidP="004A5E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7C37">
        <w:rPr>
          <w:rFonts w:ascii="Times New Roman" w:eastAsia="Times New Roman" w:hAnsi="Times New Roman" w:cs="Times New Roman"/>
          <w:b/>
          <w:sz w:val="24"/>
          <w:szCs w:val="24"/>
        </w:rPr>
        <w:t>Supplemental Table 1</w:t>
      </w:r>
      <w:r w:rsidR="004A5E10" w:rsidRPr="004B7C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A5E10" w:rsidRPr="004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18A">
        <w:rPr>
          <w:rFonts w:ascii="Times New Roman" w:eastAsia="Times New Roman" w:hAnsi="Times New Roman" w:cs="Times New Roman"/>
          <w:sz w:val="24"/>
          <w:szCs w:val="24"/>
        </w:rPr>
        <w:t>P</w:t>
      </w:r>
      <w:r w:rsidR="009038F7" w:rsidRPr="004B7C37">
        <w:rPr>
          <w:rFonts w:ascii="Times New Roman" w:eastAsia="Times New Roman" w:hAnsi="Times New Roman" w:cs="Times New Roman"/>
          <w:sz w:val="24"/>
          <w:szCs w:val="24"/>
        </w:rPr>
        <w:t>lace of vaccination, a</w:t>
      </w:r>
      <w:r w:rsidR="0060147E" w:rsidRPr="004B7C37">
        <w:rPr>
          <w:rFonts w:ascii="Times New Roman" w:eastAsia="Times New Roman" w:hAnsi="Times New Roman" w:cs="Times New Roman"/>
          <w:sz w:val="24"/>
          <w:szCs w:val="24"/>
        </w:rPr>
        <w:t xml:space="preserve">mong respondents who self-reported </w:t>
      </w:r>
      <w:r w:rsidR="00C241F5" w:rsidRPr="004B7C37">
        <w:rPr>
          <w:rFonts w:ascii="Times New Roman" w:eastAsia="Times New Roman" w:hAnsi="Times New Roman" w:cs="Times New Roman"/>
          <w:sz w:val="24"/>
          <w:szCs w:val="24"/>
        </w:rPr>
        <w:t>receiving influenza vaccine</w:t>
      </w:r>
      <w:r w:rsidR="009038F7" w:rsidRPr="004B7C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41F5" w:rsidRPr="004B7C37">
        <w:rPr>
          <w:rFonts w:ascii="Times New Roman" w:eastAsia="Times New Roman" w:hAnsi="Times New Roman" w:cs="Times New Roman"/>
          <w:sz w:val="24"/>
          <w:szCs w:val="24"/>
        </w:rPr>
        <w:t>2018-2019 and 2019-2020 influ</w:t>
      </w:r>
      <w:r w:rsidR="00476B39" w:rsidRPr="004B7C37">
        <w:rPr>
          <w:rFonts w:ascii="Times New Roman" w:eastAsia="Times New Roman" w:hAnsi="Times New Roman" w:cs="Times New Roman"/>
          <w:sz w:val="24"/>
          <w:szCs w:val="24"/>
        </w:rPr>
        <w:t>enza seasons, Vaccine Safety Datalink.</w:t>
      </w:r>
      <w:r w:rsidR="009038F7" w:rsidRPr="004B7C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a,b</w:t>
      </w:r>
      <w:r w:rsidR="004A5E10" w:rsidRPr="004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72" w:type="dxa"/>
        <w:tblLayout w:type="fixed"/>
        <w:tblLook w:val="01E0" w:firstRow="1" w:lastRow="1" w:firstColumn="1" w:lastColumn="1" w:noHBand="0" w:noVBand="0"/>
      </w:tblPr>
      <w:tblGrid>
        <w:gridCol w:w="4464"/>
        <w:gridCol w:w="2304"/>
        <w:gridCol w:w="2304"/>
      </w:tblGrid>
      <w:tr w:rsidR="00B57913" w:rsidRPr="004B7C37" w14:paraId="07B6E2B7" w14:textId="77777777" w:rsidTr="00BB523C">
        <w:tc>
          <w:tcPr>
            <w:tcW w:w="44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D08054C" w14:textId="23F99A4D" w:rsidR="00B57913" w:rsidRPr="004B7C37" w:rsidRDefault="00932597" w:rsidP="00ED3010">
            <w:pPr>
              <w:rPr>
                <w:sz w:val="24"/>
                <w:szCs w:val="24"/>
                <w:vertAlign w:val="superscript"/>
              </w:rPr>
            </w:pPr>
            <w:r w:rsidRPr="004B7C37">
              <w:rPr>
                <w:b/>
                <w:sz w:val="24"/>
                <w:szCs w:val="24"/>
              </w:rPr>
              <w:t>Place of self-reported vaccination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A3AB602" w14:textId="35E2C469" w:rsidR="00B57913" w:rsidRPr="004B7C37" w:rsidRDefault="00B57913" w:rsidP="00ED3010">
            <w:pPr>
              <w:jc w:val="center"/>
              <w:rPr>
                <w:b/>
                <w:sz w:val="24"/>
                <w:szCs w:val="24"/>
              </w:rPr>
            </w:pPr>
            <w:r w:rsidRPr="004B7C37">
              <w:rPr>
                <w:b/>
                <w:sz w:val="24"/>
                <w:szCs w:val="24"/>
              </w:rPr>
              <w:t xml:space="preserve">Unvaccinated per </w:t>
            </w:r>
            <w:r w:rsidR="00C049FE" w:rsidRPr="004B7C37">
              <w:rPr>
                <w:b/>
                <w:sz w:val="24"/>
                <w:szCs w:val="24"/>
              </w:rPr>
              <w:t>E</w:t>
            </w:r>
            <w:r w:rsidR="001A1613" w:rsidRPr="004B7C37">
              <w:rPr>
                <w:b/>
                <w:sz w:val="24"/>
                <w:szCs w:val="24"/>
              </w:rPr>
              <w:t>H</w:t>
            </w:r>
            <w:r w:rsidR="00C049FE" w:rsidRPr="004B7C37">
              <w:rPr>
                <w:b/>
                <w:sz w:val="24"/>
                <w:szCs w:val="24"/>
              </w:rPr>
              <w:t>R (n=256)</w:t>
            </w:r>
            <w:r w:rsidRPr="004B7C37">
              <w:rPr>
                <w:b/>
                <w:sz w:val="24"/>
                <w:szCs w:val="24"/>
              </w:rPr>
              <w:t>,</w:t>
            </w:r>
          </w:p>
          <w:p w14:paraId="3E0E226A" w14:textId="02DAC7A4" w:rsidR="00B57913" w:rsidRPr="004B7C37" w:rsidRDefault="008E1246" w:rsidP="00ED3010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4B7C37">
              <w:rPr>
                <w:b/>
                <w:sz w:val="24"/>
                <w:szCs w:val="24"/>
              </w:rPr>
              <w:t>%</w:t>
            </w:r>
            <w:r w:rsidR="001A1613" w:rsidRPr="004B7C37">
              <w:rPr>
                <w:b/>
                <w:sz w:val="24"/>
                <w:szCs w:val="24"/>
              </w:rPr>
              <w:t xml:space="preserve"> (95% CI)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A58EC0A" w14:textId="36D2596B" w:rsidR="001A1613" w:rsidRPr="004B7C37" w:rsidRDefault="00B57913" w:rsidP="001A1613">
            <w:pPr>
              <w:jc w:val="center"/>
              <w:rPr>
                <w:b/>
                <w:sz w:val="24"/>
                <w:szCs w:val="24"/>
              </w:rPr>
            </w:pPr>
            <w:r w:rsidRPr="004B7C37">
              <w:rPr>
                <w:b/>
                <w:sz w:val="24"/>
                <w:szCs w:val="24"/>
              </w:rPr>
              <w:t>Vaccinated per EHR</w:t>
            </w:r>
            <w:r w:rsidR="001A1613" w:rsidRPr="004B7C37">
              <w:rPr>
                <w:b/>
                <w:sz w:val="24"/>
                <w:szCs w:val="24"/>
              </w:rPr>
              <w:t xml:space="preserve"> (n=</w:t>
            </w:r>
            <w:r w:rsidR="00F164EE" w:rsidRPr="004B7C37">
              <w:rPr>
                <w:b/>
                <w:sz w:val="24"/>
                <w:szCs w:val="24"/>
              </w:rPr>
              <w:t>390</w:t>
            </w:r>
            <w:r w:rsidR="001A1613" w:rsidRPr="004B7C37">
              <w:rPr>
                <w:b/>
                <w:sz w:val="24"/>
                <w:szCs w:val="24"/>
              </w:rPr>
              <w:t>),</w:t>
            </w:r>
          </w:p>
          <w:p w14:paraId="3F62DD78" w14:textId="6063E97D" w:rsidR="00B57913" w:rsidRPr="004B7C37" w:rsidRDefault="001A1613" w:rsidP="001A1613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4B7C37">
              <w:rPr>
                <w:b/>
                <w:sz w:val="24"/>
                <w:szCs w:val="24"/>
              </w:rPr>
              <w:t>% (95% CI)</w:t>
            </w:r>
          </w:p>
        </w:tc>
      </w:tr>
      <w:tr w:rsidR="00B57913" w:rsidRPr="004B7C37" w14:paraId="734ACD95" w14:textId="77777777" w:rsidTr="00BB523C">
        <w:trPr>
          <w:trHeight w:val="187"/>
        </w:trPr>
        <w:tc>
          <w:tcPr>
            <w:tcW w:w="446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0E24413A" w14:textId="7E7CA6ED" w:rsidR="00B57913" w:rsidRPr="004B7C37" w:rsidRDefault="00B57913" w:rsidP="001126F8">
            <w:pPr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Doctor’s office, clinic, or health center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1FE71122" w14:textId="1F052B1B" w:rsidR="00B57913" w:rsidRPr="004B7C37" w:rsidRDefault="00C0379F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43.5</w:t>
            </w:r>
            <w:r w:rsidR="00FF70E4" w:rsidRPr="004B7C37">
              <w:rPr>
                <w:sz w:val="24"/>
                <w:szCs w:val="24"/>
              </w:rPr>
              <w:t xml:space="preserve"> (</w:t>
            </w:r>
            <w:r w:rsidR="004B3A8B" w:rsidRPr="004B7C37">
              <w:rPr>
                <w:sz w:val="24"/>
                <w:szCs w:val="24"/>
              </w:rPr>
              <w:t>30.9, 56.8</w:t>
            </w:r>
            <w:r w:rsidR="00FF70E4" w:rsidRPr="004B7C37">
              <w:rPr>
                <w:sz w:val="24"/>
                <w:szCs w:val="24"/>
              </w:rPr>
              <w:t>)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7E890EA1" w14:textId="58EDA7F7" w:rsidR="00B57913" w:rsidRPr="004B7C37" w:rsidRDefault="00F164EE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 xml:space="preserve">65.3 (53.4, </w:t>
            </w:r>
            <w:r w:rsidR="00267187" w:rsidRPr="004B7C37">
              <w:rPr>
                <w:sz w:val="24"/>
                <w:szCs w:val="24"/>
              </w:rPr>
              <w:t>75.9)</w:t>
            </w:r>
          </w:p>
        </w:tc>
      </w:tr>
      <w:tr w:rsidR="00B57913" w:rsidRPr="004B7C37" w14:paraId="031AFDE7" w14:textId="77777777" w:rsidTr="00BB523C">
        <w:tc>
          <w:tcPr>
            <w:tcW w:w="44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BDC2B2" w14:textId="60CD401B" w:rsidR="00B57913" w:rsidRPr="004B7C37" w:rsidRDefault="00B57913" w:rsidP="001126F8">
            <w:pPr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Hospital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E2D9FD" w14:textId="6685004E" w:rsidR="00B57913" w:rsidRPr="004B7C37" w:rsidRDefault="004B3A8B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18.1 (8.7, 31.5)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D1A902" w14:textId="13590B5A" w:rsidR="00B57913" w:rsidRPr="004B7C37" w:rsidRDefault="004D7619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26.1 (16.3, 38.1)</w:t>
            </w:r>
          </w:p>
        </w:tc>
      </w:tr>
      <w:tr w:rsidR="00B57913" w:rsidRPr="004B7C37" w14:paraId="29FF85FB" w14:textId="77777777" w:rsidTr="00BB523C">
        <w:tc>
          <w:tcPr>
            <w:tcW w:w="44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8B335A" w14:textId="68BECD68" w:rsidR="00B57913" w:rsidRPr="004B7C37" w:rsidRDefault="00B57913" w:rsidP="001126F8">
            <w:pPr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Health department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DD286" w14:textId="6B9CB910" w:rsidR="00B57913" w:rsidRPr="004B7C37" w:rsidRDefault="00683768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1.1 (0</w:t>
            </w:r>
            <w:r w:rsidR="00DF3E45">
              <w:rPr>
                <w:sz w:val="24"/>
                <w:szCs w:val="24"/>
              </w:rPr>
              <w:t>.0</w:t>
            </w:r>
            <w:r w:rsidRPr="004B7C37">
              <w:rPr>
                <w:sz w:val="24"/>
                <w:szCs w:val="24"/>
              </w:rPr>
              <w:t>,</w:t>
            </w:r>
            <w:r w:rsidR="00984FF2">
              <w:rPr>
                <w:sz w:val="24"/>
                <w:szCs w:val="24"/>
              </w:rPr>
              <w:t xml:space="preserve"> </w:t>
            </w:r>
            <w:r w:rsidRPr="004B7C37">
              <w:rPr>
                <w:sz w:val="24"/>
                <w:szCs w:val="24"/>
              </w:rPr>
              <w:t>6.0)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C22C74" w14:textId="1EAF2B1C" w:rsidR="00B57913" w:rsidRPr="004B7C37" w:rsidRDefault="002B04F4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1.3 (0</w:t>
            </w:r>
            <w:r w:rsidR="00DF3E45">
              <w:rPr>
                <w:sz w:val="24"/>
                <w:szCs w:val="24"/>
              </w:rPr>
              <w:t>.0</w:t>
            </w:r>
            <w:r w:rsidRPr="004B7C37">
              <w:rPr>
                <w:sz w:val="24"/>
                <w:szCs w:val="24"/>
              </w:rPr>
              <w:t>, 7.1)</w:t>
            </w:r>
          </w:p>
        </w:tc>
      </w:tr>
      <w:tr w:rsidR="00B57913" w:rsidRPr="004B7C37" w14:paraId="58FB351F" w14:textId="77777777" w:rsidTr="00BB523C">
        <w:tc>
          <w:tcPr>
            <w:tcW w:w="44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C3AD7F" w14:textId="6260C462" w:rsidR="00B57913" w:rsidRPr="004B7C37" w:rsidRDefault="00B57913" w:rsidP="001126F8">
            <w:pPr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Workplace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E3CDA2" w14:textId="1782AF42" w:rsidR="00B57913" w:rsidRPr="004B7C37" w:rsidRDefault="00683768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24.5 (14.9, 36.5)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549A4A" w14:textId="39AC5957" w:rsidR="00B57913" w:rsidRPr="004B7C37" w:rsidRDefault="002B04F4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2.1 (0.3, 6.7)</w:t>
            </w:r>
          </w:p>
        </w:tc>
      </w:tr>
      <w:tr w:rsidR="00B57913" w:rsidRPr="004B7C37" w14:paraId="5C18551F" w14:textId="77777777" w:rsidTr="00BB523C">
        <w:tc>
          <w:tcPr>
            <w:tcW w:w="44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31C56C" w14:textId="5870D6A9" w:rsidR="00B57913" w:rsidRPr="004B7C37" w:rsidRDefault="00B57913" w:rsidP="001126F8">
            <w:pPr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School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6F8DEF" w14:textId="718B8449" w:rsidR="00B57913" w:rsidRPr="004B7C37" w:rsidRDefault="00683768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0.6 (0</w:t>
            </w:r>
            <w:r w:rsidR="00DF3E45">
              <w:rPr>
                <w:sz w:val="24"/>
                <w:szCs w:val="24"/>
              </w:rPr>
              <w:t>.0</w:t>
            </w:r>
            <w:r w:rsidRPr="004B7C37">
              <w:rPr>
                <w:sz w:val="24"/>
                <w:szCs w:val="24"/>
              </w:rPr>
              <w:t>, 2.5)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A4F187" w14:textId="4EFC59A6" w:rsidR="00B57913" w:rsidRPr="004B7C37" w:rsidRDefault="002B04F4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2.6 (0.2, 10.7)</w:t>
            </w:r>
          </w:p>
        </w:tc>
      </w:tr>
      <w:tr w:rsidR="00B57913" w:rsidRPr="004B7C37" w14:paraId="390C4720" w14:textId="77777777" w:rsidTr="00BB523C">
        <w:tc>
          <w:tcPr>
            <w:tcW w:w="44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86736F" w14:textId="336D2704" w:rsidR="00B57913" w:rsidRPr="004B7C37" w:rsidRDefault="00B57913" w:rsidP="001126F8">
            <w:pPr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Pharmacy or drugstore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0735C0" w14:textId="7E482E52" w:rsidR="00B57913" w:rsidRPr="004B7C37" w:rsidRDefault="00FB7710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6.0 (2.8, 11.0)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A5EB14" w14:textId="2F5A355B" w:rsidR="00B57913" w:rsidRPr="004B7C37" w:rsidRDefault="002B04F4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1.9 (0.8, 3.8)</w:t>
            </w:r>
          </w:p>
        </w:tc>
      </w:tr>
      <w:tr w:rsidR="00B57913" w:rsidRPr="004B7C37" w14:paraId="5D8D9B65" w14:textId="77777777" w:rsidTr="00BB523C">
        <w:tc>
          <w:tcPr>
            <w:tcW w:w="44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17303" w14:textId="7386B593" w:rsidR="00B57913" w:rsidRPr="004B7C37" w:rsidRDefault="00B57913" w:rsidP="001126F8">
            <w:pPr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Supermarket or grocery store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761281" w14:textId="20E43CB3" w:rsidR="00B57913" w:rsidRPr="004B7C37" w:rsidRDefault="00FB7710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0.6 (0</w:t>
            </w:r>
            <w:r w:rsidR="00DF3E45">
              <w:rPr>
                <w:sz w:val="24"/>
                <w:szCs w:val="24"/>
              </w:rPr>
              <w:t>.0</w:t>
            </w:r>
            <w:r w:rsidRPr="004B7C37">
              <w:rPr>
                <w:sz w:val="24"/>
                <w:szCs w:val="24"/>
              </w:rPr>
              <w:t xml:space="preserve">, </w:t>
            </w:r>
            <w:r w:rsidR="00364FB0" w:rsidRPr="004B7C37">
              <w:rPr>
                <w:sz w:val="24"/>
                <w:szCs w:val="24"/>
              </w:rPr>
              <w:t>2.5)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B0C597" w14:textId="74602583" w:rsidR="00B57913" w:rsidRPr="004B7C37" w:rsidRDefault="002B04F4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0.4 (0</w:t>
            </w:r>
            <w:r w:rsidR="00DF3E45">
              <w:rPr>
                <w:sz w:val="24"/>
                <w:szCs w:val="24"/>
              </w:rPr>
              <w:t>.0</w:t>
            </w:r>
            <w:r w:rsidRPr="004B7C37">
              <w:rPr>
                <w:sz w:val="24"/>
                <w:szCs w:val="24"/>
              </w:rPr>
              <w:t>, 1.7)</w:t>
            </w:r>
          </w:p>
        </w:tc>
      </w:tr>
      <w:tr w:rsidR="00B57913" w:rsidRPr="004B7C37" w14:paraId="1397E651" w14:textId="77777777" w:rsidTr="00BB523C">
        <w:tc>
          <w:tcPr>
            <w:tcW w:w="44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8F5A12" w14:textId="6DD40A80" w:rsidR="00B57913" w:rsidRPr="004B7C37" w:rsidRDefault="00B57913" w:rsidP="001126F8">
            <w:pPr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Senior center or nursing home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7F18FD" w14:textId="72E99677" w:rsidR="00B57913" w:rsidRPr="004B7C37" w:rsidRDefault="00AB2BE3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&lt;</w:t>
            </w:r>
            <w:r w:rsidR="00364FB0" w:rsidRPr="004B7C37">
              <w:rPr>
                <w:sz w:val="24"/>
                <w:szCs w:val="24"/>
              </w:rPr>
              <w:t>0</w:t>
            </w:r>
            <w:r w:rsidRPr="004B7C37">
              <w:rPr>
                <w:sz w:val="24"/>
                <w:szCs w:val="24"/>
              </w:rPr>
              <w:t>.1</w:t>
            </w:r>
            <w:r w:rsidR="00364FB0" w:rsidRPr="004B7C37">
              <w:rPr>
                <w:sz w:val="24"/>
                <w:szCs w:val="24"/>
              </w:rPr>
              <w:t xml:space="preserve"> (0</w:t>
            </w:r>
            <w:r w:rsidR="00DF3E45">
              <w:rPr>
                <w:sz w:val="24"/>
                <w:szCs w:val="24"/>
              </w:rPr>
              <w:t>.0</w:t>
            </w:r>
            <w:r w:rsidR="00364FB0" w:rsidRPr="004B7C37">
              <w:rPr>
                <w:sz w:val="24"/>
                <w:szCs w:val="24"/>
              </w:rPr>
              <w:t>, 1.5)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EE8172" w14:textId="4C89668F" w:rsidR="00B57913" w:rsidRPr="004B7C37" w:rsidRDefault="005F440C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0</w:t>
            </w:r>
          </w:p>
        </w:tc>
      </w:tr>
      <w:tr w:rsidR="00B57913" w:rsidRPr="004B7C37" w14:paraId="14F8C1AF" w14:textId="77777777" w:rsidTr="00BB523C">
        <w:tc>
          <w:tcPr>
            <w:tcW w:w="44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6B75D6" w14:textId="35666937" w:rsidR="00B57913" w:rsidRPr="004B7C37" w:rsidRDefault="00B57913" w:rsidP="001126F8">
            <w:pPr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Military-related place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94665D" w14:textId="17A24DA3" w:rsidR="00B57913" w:rsidRPr="004B7C37" w:rsidRDefault="00364FB0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5.0 (1.0, 14.4)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27CC89" w14:textId="4E304DEC" w:rsidR="00B57913" w:rsidRPr="004B7C37" w:rsidRDefault="005F440C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0</w:t>
            </w:r>
          </w:p>
        </w:tc>
      </w:tr>
      <w:tr w:rsidR="00B57913" w:rsidRPr="004B7C37" w14:paraId="78501C47" w14:textId="77777777" w:rsidTr="00BB523C">
        <w:tc>
          <w:tcPr>
            <w:tcW w:w="44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2B13CB" w14:textId="2158BCF2" w:rsidR="00B57913" w:rsidRPr="004B7C37" w:rsidRDefault="00B57913" w:rsidP="001126F8">
            <w:pPr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Home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A31595" w14:textId="488933FD" w:rsidR="00B57913" w:rsidRPr="004B7C37" w:rsidRDefault="00364FB0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0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7FCFDE" w14:textId="43DF25BD" w:rsidR="00B57913" w:rsidRPr="004B7C37" w:rsidRDefault="005F440C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0.1 (0</w:t>
            </w:r>
            <w:r w:rsidR="00DF3E45">
              <w:rPr>
                <w:sz w:val="24"/>
                <w:szCs w:val="24"/>
              </w:rPr>
              <w:t>.0</w:t>
            </w:r>
            <w:r w:rsidRPr="004B7C37">
              <w:rPr>
                <w:sz w:val="24"/>
                <w:szCs w:val="24"/>
              </w:rPr>
              <w:t>, 1.1)</w:t>
            </w:r>
          </w:p>
        </w:tc>
      </w:tr>
      <w:tr w:rsidR="00B57913" w:rsidRPr="004B7C37" w14:paraId="1D73D79F" w14:textId="77777777" w:rsidTr="00BB523C">
        <w:tc>
          <w:tcPr>
            <w:tcW w:w="446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326F864" w14:textId="67AE7647" w:rsidR="00B57913" w:rsidRPr="004B7C37" w:rsidRDefault="009038F7" w:rsidP="001126F8">
            <w:pPr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Other place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913F309" w14:textId="2E343036" w:rsidR="00B57913" w:rsidRPr="004B7C37" w:rsidRDefault="00BF5EA9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0.4 (0.0</w:t>
            </w:r>
            <w:r w:rsidR="00CA7F41">
              <w:rPr>
                <w:sz w:val="24"/>
                <w:szCs w:val="24"/>
              </w:rPr>
              <w:t>,</w:t>
            </w:r>
            <w:r w:rsidRPr="004B7C37">
              <w:rPr>
                <w:sz w:val="24"/>
                <w:szCs w:val="24"/>
              </w:rPr>
              <w:t xml:space="preserve"> 2.1)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3D5F90E3" w14:textId="36C94434" w:rsidR="00B57913" w:rsidRPr="004B7C37" w:rsidRDefault="005F440C" w:rsidP="00ED3010">
            <w:pPr>
              <w:jc w:val="center"/>
              <w:rPr>
                <w:sz w:val="24"/>
                <w:szCs w:val="24"/>
              </w:rPr>
            </w:pPr>
            <w:r w:rsidRPr="004B7C37">
              <w:rPr>
                <w:sz w:val="24"/>
                <w:szCs w:val="24"/>
              </w:rPr>
              <w:t>0.2 (0</w:t>
            </w:r>
            <w:r w:rsidR="00DF3E45">
              <w:rPr>
                <w:sz w:val="24"/>
                <w:szCs w:val="24"/>
              </w:rPr>
              <w:t>.0</w:t>
            </w:r>
            <w:r w:rsidRPr="004B7C37">
              <w:rPr>
                <w:sz w:val="24"/>
                <w:szCs w:val="24"/>
              </w:rPr>
              <w:t>, 1.3)</w:t>
            </w:r>
          </w:p>
        </w:tc>
      </w:tr>
    </w:tbl>
    <w:p w14:paraId="0023BBCB" w14:textId="428654AF" w:rsidR="004A5E10" w:rsidRPr="004B7C37" w:rsidRDefault="004A5E10" w:rsidP="004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37">
        <w:rPr>
          <w:rFonts w:ascii="Times New Roman" w:eastAsia="Times New Roman" w:hAnsi="Times New Roman" w:cs="Times New Roman"/>
          <w:sz w:val="24"/>
          <w:szCs w:val="24"/>
        </w:rPr>
        <w:t>Abbreviation: EHR, electronic health records</w:t>
      </w:r>
    </w:p>
    <w:p w14:paraId="75E803BB" w14:textId="77777777" w:rsidR="004A5E10" w:rsidRPr="004B7C37" w:rsidRDefault="004A5E10" w:rsidP="004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4B7C37">
        <w:rPr>
          <w:rFonts w:ascii="Times New Roman" w:eastAsia="Times New Roman" w:hAnsi="Times New Roman" w:cs="Times New Roman"/>
          <w:sz w:val="24"/>
          <w:szCs w:val="24"/>
        </w:rPr>
        <w:t xml:space="preserve"> Vaccine Safety Datalink sites are located in Minnesota, Wisconsin, Colorado, California, Oregon, and Washington.</w:t>
      </w:r>
    </w:p>
    <w:p w14:paraId="60E4047C" w14:textId="77777777" w:rsidR="004A5E10" w:rsidRPr="004B7C37" w:rsidRDefault="004A5E10" w:rsidP="004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4B7C37">
        <w:rPr>
          <w:rFonts w:ascii="Times New Roman" w:eastAsia="Times New Roman" w:hAnsi="Times New Roman" w:cs="Times New Roman"/>
          <w:sz w:val="24"/>
          <w:szCs w:val="24"/>
        </w:rPr>
        <w:t xml:space="preserve"> Individuals unvaccinated for influenza in the current season (per EHR) were oversampled in both survey years; individuals of non-Hispanic Black race and ethnicity were oversampled for the 2019-2020 survey.</w:t>
      </w:r>
    </w:p>
    <w:p w14:paraId="5DCE2DA9" w14:textId="77777777" w:rsidR="00C90FC9" w:rsidRPr="001126F8" w:rsidRDefault="00C90FC9">
      <w:pPr>
        <w:rPr>
          <w:rFonts w:ascii="Times New Roman" w:hAnsi="Times New Roman" w:cs="Times New Roman"/>
          <w:sz w:val="24"/>
          <w:szCs w:val="24"/>
        </w:rPr>
      </w:pPr>
    </w:p>
    <w:sectPr w:rsidR="00C90FC9" w:rsidRPr="0011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C9"/>
    <w:rsid w:val="000217F8"/>
    <w:rsid w:val="00024CB6"/>
    <w:rsid w:val="000816C7"/>
    <w:rsid w:val="001126F8"/>
    <w:rsid w:val="00120FF6"/>
    <w:rsid w:val="001A1613"/>
    <w:rsid w:val="001F720C"/>
    <w:rsid w:val="00267187"/>
    <w:rsid w:val="002B04F4"/>
    <w:rsid w:val="00364FB0"/>
    <w:rsid w:val="00416124"/>
    <w:rsid w:val="00476B39"/>
    <w:rsid w:val="004A5E10"/>
    <w:rsid w:val="004B3A8B"/>
    <w:rsid w:val="004B7C37"/>
    <w:rsid w:val="004C3E7F"/>
    <w:rsid w:val="004D7619"/>
    <w:rsid w:val="004E018A"/>
    <w:rsid w:val="00511319"/>
    <w:rsid w:val="005F440C"/>
    <w:rsid w:val="0060147E"/>
    <w:rsid w:val="00683768"/>
    <w:rsid w:val="006E46FF"/>
    <w:rsid w:val="007A181F"/>
    <w:rsid w:val="007E3425"/>
    <w:rsid w:val="008278F2"/>
    <w:rsid w:val="008500BB"/>
    <w:rsid w:val="008953BB"/>
    <w:rsid w:val="008E1246"/>
    <w:rsid w:val="009038F7"/>
    <w:rsid w:val="00932597"/>
    <w:rsid w:val="00984FF2"/>
    <w:rsid w:val="009A1DB9"/>
    <w:rsid w:val="00A14122"/>
    <w:rsid w:val="00AB2BE3"/>
    <w:rsid w:val="00AE02CF"/>
    <w:rsid w:val="00B57913"/>
    <w:rsid w:val="00BB523C"/>
    <w:rsid w:val="00BF5EA9"/>
    <w:rsid w:val="00C00527"/>
    <w:rsid w:val="00C0379F"/>
    <w:rsid w:val="00C049FE"/>
    <w:rsid w:val="00C241F5"/>
    <w:rsid w:val="00C65320"/>
    <w:rsid w:val="00C90FC9"/>
    <w:rsid w:val="00CA7F41"/>
    <w:rsid w:val="00DF3E45"/>
    <w:rsid w:val="00F164EE"/>
    <w:rsid w:val="00FB7710"/>
    <w:rsid w:val="00FD26B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BCF2"/>
  <w15:chartTrackingRefBased/>
  <w15:docId w15:val="{17CA3EF4-FBA3-4D0F-954C-719C86E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E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7001AFD552748B4D16F64164B43C1" ma:contentTypeVersion="17" ma:contentTypeDescription="Create a new document." ma:contentTypeScope="" ma:versionID="2f0a35d1313b86d42fb7cda91b3da91e">
  <xsd:schema xmlns:xsd="http://www.w3.org/2001/XMLSchema" xmlns:xs="http://www.w3.org/2001/XMLSchema" xmlns:p="http://schemas.microsoft.com/office/2006/metadata/properties" xmlns:ns2="ab91b811-3aa6-4743-bd18-02d134cd9107" xmlns:ns3="5fe18c75-d8e5-4fa2-abbd-3ca58d330c92" targetNamespace="http://schemas.microsoft.com/office/2006/metadata/properties" ma:root="true" ma:fieldsID="764d272af606ef50fdbfc14d0e31705d" ns2:_="" ns3:_="">
    <xsd:import namespace="ab91b811-3aa6-4743-bd18-02d134cd9107"/>
    <xsd:import namespace="5fe18c75-d8e5-4fa2-abbd-3ca58d330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1b811-3aa6-4743-bd18-02d134cd9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112196-7e5b-431e-8fea-f50fb91bc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18c75-d8e5-4fa2-abbd-3ca58d330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de754bb-78b5-46e5-9308-6cf4c8faf674}" ma:internalName="TaxCatchAll" ma:showField="CatchAllData" ma:web="5fe18c75-d8e5-4fa2-abbd-3ca58d330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1b811-3aa6-4743-bd18-02d134cd9107">
      <Terms xmlns="http://schemas.microsoft.com/office/infopath/2007/PartnerControls"/>
    </lcf76f155ced4ddcb4097134ff3c332f>
    <TaxCatchAll xmlns="5fe18c75-d8e5-4fa2-abbd-3ca58d330c92" xsi:nil="true"/>
  </documentManagement>
</p:properties>
</file>

<file path=customXml/itemProps1.xml><?xml version="1.0" encoding="utf-8"?>
<ds:datastoreItem xmlns:ds="http://schemas.openxmlformats.org/officeDocument/2006/customXml" ds:itemID="{F0A0173A-30BD-46C8-A888-85B698F6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1b811-3aa6-4743-bd18-02d134cd9107"/>
    <ds:schemaRef ds:uri="5fe18c75-d8e5-4fa2-abbd-3ca58d330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09585-58BB-4A71-AE97-533EA2185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53ADD-2D86-45C9-BEFC-C589E008AB49}">
  <ds:schemaRefs>
    <ds:schemaRef ds:uri="http://schemas.microsoft.com/office/2006/metadata/properties"/>
    <ds:schemaRef ds:uri="http://schemas.microsoft.com/office/infopath/2007/PartnerControls"/>
    <ds:schemaRef ds:uri="ab91b811-3aa6-4743-bd18-02d134cd9107"/>
    <ds:schemaRef ds:uri="5fe18c75-d8e5-4fa2-abbd-3ca58d330c92"/>
  </ds:schemaRefs>
</ds:datastoreItem>
</file>

<file path=docMetadata/LabelInfo.xml><?xml version="1.0" encoding="utf-8"?>
<clbl:labelList xmlns:clbl="http://schemas.microsoft.com/office/2020/mipLabelMetadata">
  <clbl:label id="{3f8a7bc4-e337-47a5-a0fc-0d512c0e05f1}" enabled="0" method="" siteId="{3f8a7bc4-e337-47a5-a0fc-0d512c0e05f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>Kaiser Permanente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Daley</dc:creator>
  <cp:keywords/>
  <dc:description/>
  <cp:lastModifiedBy>Matthew Daley</cp:lastModifiedBy>
  <cp:revision>11</cp:revision>
  <dcterms:created xsi:type="dcterms:W3CDTF">2024-03-05T17:16:00Z</dcterms:created>
  <dcterms:modified xsi:type="dcterms:W3CDTF">2024-03-08T15:56:00Z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0x010100D1D7001AFD552748B4D16F64164B43C1</vt:lpwstr>
  </property>
  <property fmtid="{D5CDD505-2E9C-101B-9397-08002B2CF9AE}" pid="3" name="MediaServiceImageTags">
    <vt:lpwstr/>
  </property>
</Properties>
</file>