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67FBE" w14:textId="7285608B" w:rsidR="00E05767" w:rsidRPr="00132F9D" w:rsidRDefault="00E05767" w:rsidP="00C67202">
      <w:pPr>
        <w:spacing w:after="0"/>
        <w:rPr>
          <w:rFonts w:asciiTheme="minorHAnsi" w:hAnsiTheme="minorHAnsi" w:cstheme="minorHAnsi"/>
          <w:sz w:val="28"/>
          <w:szCs w:val="28"/>
        </w:rPr>
      </w:pPr>
      <w:r w:rsidRPr="00132F9D">
        <w:rPr>
          <w:rFonts w:asciiTheme="minorHAnsi" w:hAnsiTheme="minorHAnsi" w:cstheme="minorHAnsi"/>
          <w:sz w:val="28"/>
          <w:szCs w:val="28"/>
        </w:rPr>
        <w:t>Supplementary Material</w:t>
      </w:r>
    </w:p>
    <w:p w14:paraId="3F8BC11C" w14:textId="77777777" w:rsidR="00346D0A" w:rsidRDefault="00346D0A" w:rsidP="00C67202">
      <w:pPr>
        <w:spacing w:after="0"/>
        <w:rPr>
          <w:rFonts w:asciiTheme="minorHAnsi" w:hAnsiTheme="minorHAnsi" w:cstheme="minorHAnsi"/>
        </w:rPr>
      </w:pPr>
    </w:p>
    <w:p w14:paraId="325FEB4C" w14:textId="77777777" w:rsidR="00E05767" w:rsidRPr="00132F9D" w:rsidRDefault="00E05767" w:rsidP="00132F9D">
      <w:pPr>
        <w:rPr>
          <w:rFonts w:asciiTheme="minorHAnsi" w:hAnsiTheme="minorHAnsi" w:cstheme="minorHAnsi"/>
          <w:b/>
          <w:bCs/>
          <w:sz w:val="28"/>
          <w:szCs w:val="28"/>
        </w:rPr>
      </w:pPr>
      <w:bookmarkStart w:id="0" w:name="_Toc139180752"/>
      <w:r w:rsidRPr="00132F9D">
        <w:rPr>
          <w:rFonts w:asciiTheme="minorHAnsi" w:hAnsiTheme="minorHAnsi" w:cstheme="minorHAnsi"/>
          <w:b/>
          <w:bCs/>
          <w:sz w:val="28"/>
          <w:szCs w:val="28"/>
        </w:rPr>
        <w:t>Fundamentals of low-cost aerosol sensor design and operation</w:t>
      </w:r>
      <w:bookmarkEnd w:id="0"/>
    </w:p>
    <w:p w14:paraId="24D286DF" w14:textId="77777777" w:rsidR="00E05767" w:rsidRPr="00BF30B8" w:rsidRDefault="00E05767" w:rsidP="00BF30B8">
      <w:pPr>
        <w:snapToGrid w:val="0"/>
        <w:spacing w:after="120"/>
        <w:rPr>
          <w:rFonts w:asciiTheme="minorHAnsi" w:hAnsiTheme="minorHAnsi" w:cstheme="minorHAnsi"/>
          <w:vertAlign w:val="superscript"/>
        </w:rPr>
      </w:pPr>
      <w:r w:rsidRPr="00BF30B8">
        <w:rPr>
          <w:rFonts w:asciiTheme="minorHAnsi" w:hAnsiTheme="minorHAnsi" w:cstheme="minorHAnsi"/>
        </w:rPr>
        <w:t xml:space="preserve">James </w:t>
      </w:r>
      <w:proofErr w:type="spellStart"/>
      <w:r w:rsidRPr="00BF30B8">
        <w:rPr>
          <w:rFonts w:asciiTheme="minorHAnsi" w:hAnsiTheme="minorHAnsi" w:cstheme="minorHAnsi"/>
        </w:rPr>
        <w:t>Ouimette</w:t>
      </w:r>
      <w:r w:rsidRPr="00BF30B8">
        <w:rPr>
          <w:rFonts w:asciiTheme="minorHAnsi" w:hAnsiTheme="minorHAnsi" w:cstheme="minorHAnsi"/>
          <w:vertAlign w:val="superscript"/>
        </w:rPr>
        <w:t>a</w:t>
      </w:r>
      <w:proofErr w:type="spellEnd"/>
      <w:r w:rsidRPr="00BF30B8">
        <w:rPr>
          <w:rFonts w:asciiTheme="minorHAnsi" w:hAnsiTheme="minorHAnsi" w:cstheme="minorHAnsi"/>
        </w:rPr>
        <w:t xml:space="preserve">, W. Patrick </w:t>
      </w:r>
      <w:proofErr w:type="spellStart"/>
      <w:r w:rsidRPr="00BF30B8">
        <w:rPr>
          <w:rFonts w:asciiTheme="minorHAnsi" w:hAnsiTheme="minorHAnsi" w:cstheme="minorHAnsi"/>
        </w:rPr>
        <w:t>Arnott</w:t>
      </w:r>
      <w:r w:rsidRPr="00BF30B8">
        <w:rPr>
          <w:rFonts w:asciiTheme="minorHAnsi" w:hAnsiTheme="minorHAnsi" w:cstheme="minorHAnsi"/>
          <w:vertAlign w:val="superscript"/>
        </w:rPr>
        <w:t>b</w:t>
      </w:r>
      <w:proofErr w:type="spellEnd"/>
      <w:r w:rsidRPr="00BF30B8">
        <w:rPr>
          <w:rFonts w:asciiTheme="minorHAnsi" w:hAnsiTheme="minorHAnsi" w:cstheme="minorHAnsi"/>
        </w:rPr>
        <w:t xml:space="preserve">, Philip </w:t>
      </w:r>
      <w:proofErr w:type="spellStart"/>
      <w:r w:rsidRPr="00BF30B8">
        <w:rPr>
          <w:rFonts w:asciiTheme="minorHAnsi" w:hAnsiTheme="minorHAnsi" w:cstheme="minorHAnsi"/>
        </w:rPr>
        <w:t>Laven</w:t>
      </w:r>
      <w:r w:rsidRPr="00BF30B8">
        <w:rPr>
          <w:rFonts w:asciiTheme="minorHAnsi" w:hAnsiTheme="minorHAnsi" w:cstheme="minorHAnsi"/>
          <w:vertAlign w:val="superscript"/>
        </w:rPr>
        <w:t>c</w:t>
      </w:r>
      <w:proofErr w:type="spellEnd"/>
      <w:r w:rsidRPr="00BF30B8">
        <w:rPr>
          <w:rFonts w:asciiTheme="minorHAnsi" w:hAnsiTheme="minorHAnsi" w:cstheme="minorHAnsi"/>
        </w:rPr>
        <w:t xml:space="preserve">, Richard </w:t>
      </w:r>
      <w:proofErr w:type="spellStart"/>
      <w:r w:rsidRPr="00BF30B8">
        <w:rPr>
          <w:rFonts w:asciiTheme="minorHAnsi" w:hAnsiTheme="minorHAnsi" w:cstheme="minorHAnsi"/>
        </w:rPr>
        <w:t>Whitwell</w:t>
      </w:r>
      <w:r w:rsidRPr="00BF30B8">
        <w:rPr>
          <w:rFonts w:asciiTheme="minorHAnsi" w:hAnsiTheme="minorHAnsi" w:cstheme="minorHAnsi"/>
          <w:vertAlign w:val="superscript"/>
        </w:rPr>
        <w:t>d</w:t>
      </w:r>
      <w:proofErr w:type="spellEnd"/>
      <w:r w:rsidRPr="00BF30B8">
        <w:rPr>
          <w:rFonts w:asciiTheme="minorHAnsi" w:hAnsiTheme="minorHAnsi" w:cstheme="minorHAnsi"/>
        </w:rPr>
        <w:t xml:space="preserve">, Nagarajan </w:t>
      </w:r>
      <w:proofErr w:type="spellStart"/>
      <w:r w:rsidRPr="00BF30B8">
        <w:rPr>
          <w:rFonts w:asciiTheme="minorHAnsi" w:hAnsiTheme="minorHAnsi" w:cstheme="minorHAnsi"/>
        </w:rPr>
        <w:t>Radhakrishnan</w:t>
      </w:r>
      <w:r w:rsidRPr="00BF30B8">
        <w:rPr>
          <w:rFonts w:asciiTheme="minorHAnsi" w:hAnsiTheme="minorHAnsi" w:cstheme="minorHAnsi"/>
          <w:vertAlign w:val="superscript"/>
        </w:rPr>
        <w:t>e</w:t>
      </w:r>
      <w:proofErr w:type="spellEnd"/>
      <w:r w:rsidRPr="00BF30B8">
        <w:rPr>
          <w:rFonts w:asciiTheme="minorHAnsi" w:hAnsiTheme="minorHAnsi" w:cstheme="minorHAnsi"/>
        </w:rPr>
        <w:t xml:space="preserve">, Suresh </w:t>
      </w:r>
      <w:proofErr w:type="spellStart"/>
      <w:r w:rsidRPr="00BF30B8">
        <w:rPr>
          <w:rFonts w:asciiTheme="minorHAnsi" w:hAnsiTheme="minorHAnsi" w:cstheme="minorHAnsi"/>
        </w:rPr>
        <w:t>Dhaniyala</w:t>
      </w:r>
      <w:r w:rsidRPr="00BF30B8">
        <w:rPr>
          <w:rFonts w:asciiTheme="minorHAnsi" w:hAnsiTheme="minorHAnsi" w:cstheme="minorHAnsi"/>
          <w:vertAlign w:val="superscript"/>
        </w:rPr>
        <w:t>e</w:t>
      </w:r>
      <w:proofErr w:type="spellEnd"/>
      <w:r w:rsidRPr="00BF30B8">
        <w:rPr>
          <w:rFonts w:asciiTheme="minorHAnsi" w:hAnsiTheme="minorHAnsi" w:cstheme="minorHAnsi"/>
        </w:rPr>
        <w:t xml:space="preserve">, Michael </w:t>
      </w:r>
      <w:proofErr w:type="spellStart"/>
      <w:r w:rsidRPr="00BF30B8">
        <w:rPr>
          <w:rFonts w:asciiTheme="minorHAnsi" w:hAnsiTheme="minorHAnsi" w:cstheme="minorHAnsi"/>
        </w:rPr>
        <w:t>Sandink</w:t>
      </w:r>
      <w:r w:rsidRPr="00BF30B8">
        <w:rPr>
          <w:rFonts w:asciiTheme="minorHAnsi" w:hAnsiTheme="minorHAnsi" w:cstheme="minorHAnsi"/>
          <w:vertAlign w:val="superscript"/>
        </w:rPr>
        <w:t>b</w:t>
      </w:r>
      <w:proofErr w:type="spellEnd"/>
      <w:r w:rsidRPr="00BF30B8">
        <w:rPr>
          <w:rFonts w:asciiTheme="minorHAnsi" w:hAnsiTheme="minorHAnsi" w:cstheme="minorHAnsi"/>
        </w:rPr>
        <w:t xml:space="preserve">, Jessica </w:t>
      </w:r>
      <w:proofErr w:type="spellStart"/>
      <w:r w:rsidRPr="00BF30B8">
        <w:rPr>
          <w:rFonts w:asciiTheme="minorHAnsi" w:hAnsiTheme="minorHAnsi" w:cstheme="minorHAnsi"/>
        </w:rPr>
        <w:t>Tryner</w:t>
      </w:r>
      <w:r w:rsidRPr="00BF30B8">
        <w:rPr>
          <w:rFonts w:asciiTheme="minorHAnsi" w:hAnsiTheme="minorHAnsi" w:cstheme="minorHAnsi"/>
          <w:vertAlign w:val="superscript"/>
        </w:rPr>
        <w:t>f</w:t>
      </w:r>
      <w:proofErr w:type="spellEnd"/>
      <w:r w:rsidRPr="00BF30B8">
        <w:rPr>
          <w:rFonts w:asciiTheme="minorHAnsi" w:hAnsiTheme="minorHAnsi" w:cstheme="minorHAnsi"/>
        </w:rPr>
        <w:t xml:space="preserve">, &amp; John </w:t>
      </w:r>
      <w:proofErr w:type="spellStart"/>
      <w:r w:rsidRPr="00BF30B8">
        <w:rPr>
          <w:rFonts w:asciiTheme="minorHAnsi" w:hAnsiTheme="minorHAnsi" w:cstheme="minorHAnsi"/>
        </w:rPr>
        <w:t>Volckens</w:t>
      </w:r>
      <w:r w:rsidRPr="00BF30B8">
        <w:rPr>
          <w:rFonts w:asciiTheme="minorHAnsi" w:hAnsiTheme="minorHAnsi" w:cstheme="minorHAnsi"/>
          <w:vertAlign w:val="superscript"/>
        </w:rPr>
        <w:t>f</w:t>
      </w:r>
      <w:proofErr w:type="spellEnd"/>
    </w:p>
    <w:p w14:paraId="0A099B32" w14:textId="6629C69B" w:rsidR="00346D0A" w:rsidRDefault="00E05767" w:rsidP="00346D0A">
      <w:pPr>
        <w:autoSpaceDE w:val="0"/>
        <w:autoSpaceDN w:val="0"/>
        <w:adjustRightInd w:val="0"/>
        <w:snapToGrid w:val="0"/>
        <w:spacing w:after="120"/>
        <w:rPr>
          <w:rFonts w:asciiTheme="minorHAnsi" w:hAnsiTheme="minorHAnsi" w:cstheme="minorHAnsi"/>
          <w:b/>
          <w:bCs/>
          <w:sz w:val="20"/>
          <w:szCs w:val="20"/>
        </w:rPr>
      </w:pPr>
      <w:proofErr w:type="spellStart"/>
      <w:r w:rsidRPr="00BF30B8">
        <w:rPr>
          <w:rFonts w:asciiTheme="minorHAnsi" w:hAnsiTheme="minorHAnsi" w:cstheme="minorHAnsi"/>
          <w:sz w:val="20"/>
          <w:szCs w:val="20"/>
          <w:vertAlign w:val="superscript"/>
        </w:rPr>
        <w:t>a</w:t>
      </w:r>
      <w:r w:rsidRPr="00BF30B8">
        <w:rPr>
          <w:rFonts w:asciiTheme="minorHAnsi" w:hAnsiTheme="minorHAnsi" w:cstheme="minorHAnsi"/>
          <w:sz w:val="20"/>
          <w:szCs w:val="20"/>
        </w:rPr>
        <w:t>Santa</w:t>
      </w:r>
      <w:proofErr w:type="spellEnd"/>
      <w:r w:rsidRPr="00BF30B8">
        <w:rPr>
          <w:rFonts w:asciiTheme="minorHAnsi" w:hAnsiTheme="minorHAnsi" w:cstheme="minorHAnsi"/>
          <w:sz w:val="20"/>
          <w:szCs w:val="20"/>
        </w:rPr>
        <w:t xml:space="preserve"> Rosa, CA 95409, USA; </w:t>
      </w:r>
      <w:proofErr w:type="spellStart"/>
      <w:r w:rsidRPr="00BF30B8">
        <w:rPr>
          <w:rFonts w:asciiTheme="minorHAnsi" w:hAnsiTheme="minorHAnsi" w:cstheme="minorHAnsi"/>
          <w:sz w:val="20"/>
          <w:szCs w:val="20"/>
          <w:vertAlign w:val="superscript"/>
        </w:rPr>
        <w:t>b</w:t>
      </w:r>
      <w:r w:rsidRPr="00BF30B8">
        <w:rPr>
          <w:rFonts w:asciiTheme="minorHAnsi" w:hAnsiTheme="minorHAnsi" w:cstheme="minorHAnsi"/>
          <w:sz w:val="20"/>
          <w:szCs w:val="20"/>
        </w:rPr>
        <w:t>Department</w:t>
      </w:r>
      <w:proofErr w:type="spellEnd"/>
      <w:r w:rsidRPr="00BF30B8">
        <w:rPr>
          <w:rFonts w:asciiTheme="minorHAnsi" w:hAnsiTheme="minorHAnsi" w:cstheme="minorHAnsi"/>
          <w:sz w:val="20"/>
          <w:szCs w:val="20"/>
        </w:rPr>
        <w:t xml:space="preserve"> of Physics, University of Nevada, Reno, NV 89557, USA; </w:t>
      </w:r>
      <w:proofErr w:type="spellStart"/>
      <w:r w:rsidRPr="00BF30B8">
        <w:rPr>
          <w:rFonts w:asciiTheme="minorHAnsi" w:hAnsiTheme="minorHAnsi" w:cstheme="minorHAnsi"/>
          <w:sz w:val="20"/>
          <w:szCs w:val="20"/>
          <w:vertAlign w:val="superscript"/>
        </w:rPr>
        <w:t>c</w:t>
      </w:r>
      <w:r w:rsidRPr="00BF30B8">
        <w:rPr>
          <w:rFonts w:asciiTheme="minorHAnsi" w:hAnsiTheme="minorHAnsi" w:cstheme="minorHAnsi"/>
          <w:sz w:val="20"/>
          <w:szCs w:val="20"/>
        </w:rPr>
        <w:t>Horley</w:t>
      </w:r>
      <w:proofErr w:type="spellEnd"/>
      <w:r w:rsidRPr="00BF30B8">
        <w:rPr>
          <w:rFonts w:asciiTheme="minorHAnsi" w:hAnsiTheme="minorHAnsi" w:cstheme="minorHAnsi"/>
          <w:sz w:val="20"/>
          <w:szCs w:val="20"/>
        </w:rPr>
        <w:t xml:space="preserve"> </w:t>
      </w:r>
      <w:r w:rsidRPr="00BF30B8">
        <w:rPr>
          <w:rFonts w:asciiTheme="minorHAnsi" w:hAnsiTheme="minorHAnsi" w:cstheme="minorHAnsi"/>
          <w:iCs/>
          <w:sz w:val="20"/>
          <w:szCs w:val="20"/>
        </w:rPr>
        <w:t xml:space="preserve">RH6 7DJ, </w:t>
      </w:r>
      <w:proofErr w:type="gramStart"/>
      <w:r w:rsidRPr="00BF30B8">
        <w:rPr>
          <w:rFonts w:asciiTheme="minorHAnsi" w:hAnsiTheme="minorHAnsi" w:cstheme="minorHAnsi"/>
          <w:sz w:val="20"/>
          <w:szCs w:val="20"/>
        </w:rPr>
        <w:t xml:space="preserve">UK;  </w:t>
      </w:r>
      <w:proofErr w:type="spellStart"/>
      <w:r w:rsidRPr="00BF30B8">
        <w:rPr>
          <w:rFonts w:asciiTheme="minorHAnsi" w:hAnsiTheme="minorHAnsi" w:cstheme="minorHAnsi"/>
          <w:sz w:val="20"/>
          <w:szCs w:val="20"/>
          <w:vertAlign w:val="superscript"/>
        </w:rPr>
        <w:t>d</w:t>
      </w:r>
      <w:r w:rsidRPr="00BF30B8">
        <w:rPr>
          <w:rFonts w:asciiTheme="minorHAnsi" w:hAnsiTheme="minorHAnsi" w:cstheme="minorHAnsi"/>
          <w:sz w:val="20"/>
          <w:szCs w:val="20"/>
        </w:rPr>
        <w:t>Vallejo</w:t>
      </w:r>
      <w:proofErr w:type="spellEnd"/>
      <w:proofErr w:type="gramEnd"/>
      <w:r w:rsidRPr="00BF30B8">
        <w:rPr>
          <w:rFonts w:asciiTheme="minorHAnsi" w:hAnsiTheme="minorHAnsi" w:cstheme="minorHAnsi"/>
          <w:sz w:val="20"/>
          <w:szCs w:val="20"/>
        </w:rPr>
        <w:t xml:space="preserve">, CA 94952, USA;  </w:t>
      </w:r>
      <w:proofErr w:type="spellStart"/>
      <w:r w:rsidRPr="00BF30B8">
        <w:rPr>
          <w:rFonts w:asciiTheme="minorHAnsi" w:hAnsiTheme="minorHAnsi" w:cstheme="minorHAnsi"/>
          <w:sz w:val="20"/>
          <w:szCs w:val="20"/>
          <w:vertAlign w:val="superscript"/>
        </w:rPr>
        <w:t>e</w:t>
      </w:r>
      <w:r w:rsidRPr="00BF30B8">
        <w:rPr>
          <w:rFonts w:asciiTheme="minorHAnsi" w:hAnsiTheme="minorHAnsi" w:cstheme="minorHAnsi"/>
          <w:sz w:val="20"/>
          <w:szCs w:val="20"/>
        </w:rPr>
        <w:t>Department</w:t>
      </w:r>
      <w:proofErr w:type="spellEnd"/>
      <w:r w:rsidRPr="00BF30B8">
        <w:rPr>
          <w:rFonts w:asciiTheme="minorHAnsi" w:hAnsiTheme="minorHAnsi" w:cstheme="minorHAnsi"/>
          <w:sz w:val="20"/>
          <w:szCs w:val="20"/>
        </w:rPr>
        <w:t xml:space="preserve"> of Mechanical and Aeronautical Engineering, Clarkson University, Potsdam, NY 13699, USA;  </w:t>
      </w:r>
      <w:proofErr w:type="spellStart"/>
      <w:r w:rsidRPr="00BF30B8">
        <w:rPr>
          <w:rFonts w:asciiTheme="minorHAnsi" w:hAnsiTheme="minorHAnsi" w:cstheme="minorHAnsi"/>
          <w:sz w:val="20"/>
          <w:szCs w:val="20"/>
          <w:vertAlign w:val="superscript"/>
        </w:rPr>
        <w:t>f</w:t>
      </w:r>
      <w:r w:rsidRPr="00BF30B8">
        <w:rPr>
          <w:rFonts w:asciiTheme="minorHAnsi" w:hAnsiTheme="minorHAnsi" w:cstheme="minorHAnsi"/>
          <w:iCs/>
          <w:sz w:val="20"/>
          <w:szCs w:val="20"/>
        </w:rPr>
        <w:t>Department</w:t>
      </w:r>
      <w:proofErr w:type="spellEnd"/>
      <w:r w:rsidRPr="00BF30B8">
        <w:rPr>
          <w:rFonts w:asciiTheme="minorHAnsi" w:hAnsiTheme="minorHAnsi" w:cstheme="minorHAnsi"/>
          <w:iCs/>
          <w:sz w:val="20"/>
          <w:szCs w:val="20"/>
        </w:rPr>
        <w:t xml:space="preserve"> of Mechanical Engineering, Colorado State University, Fort Collins, CO, 80523, USA</w:t>
      </w:r>
      <w:r w:rsidR="00B92DD7" w:rsidRPr="00BF30B8">
        <w:rPr>
          <w:rFonts w:asciiTheme="minorHAnsi" w:hAnsiTheme="minorHAnsi" w:cstheme="minorHAnsi"/>
          <w:b/>
          <w:bCs/>
          <w:sz w:val="20"/>
          <w:szCs w:val="20"/>
        </w:rPr>
        <w:t xml:space="preserve">  </w:t>
      </w:r>
    </w:p>
    <w:sdt>
      <w:sdtPr>
        <w:rPr>
          <w:rFonts w:ascii="Times New Roman" w:eastAsiaTheme="minorHAnsi" w:hAnsi="Times New Roman" w:cs="Times New Roman"/>
          <w:color w:val="auto"/>
          <w:sz w:val="24"/>
          <w:szCs w:val="24"/>
        </w:rPr>
        <w:id w:val="-1393114897"/>
        <w:docPartObj>
          <w:docPartGallery w:val="Table of Contents"/>
          <w:docPartUnique/>
        </w:docPartObj>
      </w:sdtPr>
      <w:sdtEndPr>
        <w:rPr>
          <w:b/>
          <w:bCs/>
          <w:noProof/>
        </w:rPr>
      </w:sdtEndPr>
      <w:sdtContent>
        <w:p w14:paraId="35472237" w14:textId="269C5528" w:rsidR="00346D0A" w:rsidRDefault="00346D0A">
          <w:pPr>
            <w:pStyle w:val="TOCHeading"/>
          </w:pPr>
          <w:r>
            <w:t>Contents</w:t>
          </w:r>
        </w:p>
        <w:p w14:paraId="7F606EB7" w14:textId="00C62FED" w:rsidR="00107777" w:rsidRDefault="00346D0A">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9529965" w:history="1">
            <w:r w:rsidR="00107777" w:rsidRPr="00B56B29">
              <w:rPr>
                <w:rStyle w:val="Hyperlink"/>
                <w:noProof/>
              </w:rPr>
              <w:t>S1 Introduction</w:t>
            </w:r>
            <w:r w:rsidR="00107777">
              <w:rPr>
                <w:noProof/>
                <w:webHidden/>
              </w:rPr>
              <w:tab/>
            </w:r>
            <w:r w:rsidR="00107777">
              <w:rPr>
                <w:noProof/>
                <w:webHidden/>
              </w:rPr>
              <w:fldChar w:fldCharType="begin"/>
            </w:r>
            <w:r w:rsidR="00107777">
              <w:rPr>
                <w:noProof/>
                <w:webHidden/>
              </w:rPr>
              <w:instrText xml:space="preserve"> PAGEREF _Toc139529965 \h </w:instrText>
            </w:r>
            <w:r w:rsidR="00107777">
              <w:rPr>
                <w:noProof/>
                <w:webHidden/>
              </w:rPr>
            </w:r>
            <w:r w:rsidR="00107777">
              <w:rPr>
                <w:noProof/>
                <w:webHidden/>
              </w:rPr>
              <w:fldChar w:fldCharType="separate"/>
            </w:r>
            <w:r w:rsidR="00107777">
              <w:rPr>
                <w:noProof/>
                <w:webHidden/>
              </w:rPr>
              <w:t>2</w:t>
            </w:r>
            <w:r w:rsidR="00107777">
              <w:rPr>
                <w:noProof/>
                <w:webHidden/>
              </w:rPr>
              <w:fldChar w:fldCharType="end"/>
            </w:r>
          </w:hyperlink>
        </w:p>
        <w:p w14:paraId="3184612F" w14:textId="566ED8F9" w:rsidR="00107777" w:rsidRDefault="00000000">
          <w:pPr>
            <w:pStyle w:val="TOC1"/>
            <w:rPr>
              <w:rFonts w:asciiTheme="minorHAnsi" w:eastAsiaTheme="minorEastAsia" w:hAnsiTheme="minorHAnsi" w:cstheme="minorBidi"/>
              <w:noProof/>
              <w:kern w:val="2"/>
              <w:sz w:val="22"/>
              <w:szCs w:val="22"/>
              <w14:ligatures w14:val="standardContextual"/>
            </w:rPr>
          </w:pPr>
          <w:hyperlink w:anchor="_Toc139529966" w:history="1">
            <w:r w:rsidR="00107777" w:rsidRPr="00B56B29">
              <w:rPr>
                <w:rStyle w:val="Hyperlink"/>
                <w:noProof/>
              </w:rPr>
              <w:t>S2 Materials and Methods</w:t>
            </w:r>
            <w:r w:rsidR="00107777">
              <w:rPr>
                <w:noProof/>
                <w:webHidden/>
              </w:rPr>
              <w:tab/>
            </w:r>
            <w:r w:rsidR="00107777">
              <w:rPr>
                <w:noProof/>
                <w:webHidden/>
              </w:rPr>
              <w:fldChar w:fldCharType="begin"/>
            </w:r>
            <w:r w:rsidR="00107777">
              <w:rPr>
                <w:noProof/>
                <w:webHidden/>
              </w:rPr>
              <w:instrText xml:space="preserve"> PAGEREF _Toc139529966 \h </w:instrText>
            </w:r>
            <w:r w:rsidR="00107777">
              <w:rPr>
                <w:noProof/>
                <w:webHidden/>
              </w:rPr>
            </w:r>
            <w:r w:rsidR="00107777">
              <w:rPr>
                <w:noProof/>
                <w:webHidden/>
              </w:rPr>
              <w:fldChar w:fldCharType="separate"/>
            </w:r>
            <w:r w:rsidR="00107777">
              <w:rPr>
                <w:noProof/>
                <w:webHidden/>
              </w:rPr>
              <w:t>2</w:t>
            </w:r>
            <w:r w:rsidR="00107777">
              <w:rPr>
                <w:noProof/>
                <w:webHidden/>
              </w:rPr>
              <w:fldChar w:fldCharType="end"/>
            </w:r>
          </w:hyperlink>
        </w:p>
        <w:p w14:paraId="3E9127E8" w14:textId="77135C74"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67" w:history="1">
            <w:r w:rsidR="00107777" w:rsidRPr="00B56B29">
              <w:rPr>
                <w:rStyle w:val="Hyperlink"/>
                <w:noProof/>
              </w:rPr>
              <w:t>S2.1 PMS5003 laser profile measurements</w:t>
            </w:r>
            <w:r w:rsidR="00107777">
              <w:rPr>
                <w:noProof/>
                <w:webHidden/>
              </w:rPr>
              <w:tab/>
            </w:r>
            <w:r w:rsidR="00107777">
              <w:rPr>
                <w:noProof/>
                <w:webHidden/>
              </w:rPr>
              <w:fldChar w:fldCharType="begin"/>
            </w:r>
            <w:r w:rsidR="00107777">
              <w:rPr>
                <w:noProof/>
                <w:webHidden/>
              </w:rPr>
              <w:instrText xml:space="preserve"> PAGEREF _Toc139529967 \h </w:instrText>
            </w:r>
            <w:r w:rsidR="00107777">
              <w:rPr>
                <w:noProof/>
                <w:webHidden/>
              </w:rPr>
            </w:r>
            <w:r w:rsidR="00107777">
              <w:rPr>
                <w:noProof/>
                <w:webHidden/>
              </w:rPr>
              <w:fldChar w:fldCharType="separate"/>
            </w:r>
            <w:r w:rsidR="00107777">
              <w:rPr>
                <w:noProof/>
                <w:webHidden/>
              </w:rPr>
              <w:t>2</w:t>
            </w:r>
            <w:r w:rsidR="00107777">
              <w:rPr>
                <w:noProof/>
                <w:webHidden/>
              </w:rPr>
              <w:fldChar w:fldCharType="end"/>
            </w:r>
          </w:hyperlink>
        </w:p>
        <w:p w14:paraId="61B4D555" w14:textId="0C551F0F"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68" w:history="1">
            <w:r w:rsidR="00107777" w:rsidRPr="00B56B29">
              <w:rPr>
                <w:rStyle w:val="Hyperlink"/>
                <w:noProof/>
              </w:rPr>
              <w:t>S2.2 PMS5003 photodiode and signal processing measurements</w:t>
            </w:r>
            <w:r w:rsidR="00107777">
              <w:rPr>
                <w:noProof/>
                <w:webHidden/>
              </w:rPr>
              <w:tab/>
            </w:r>
            <w:r w:rsidR="00107777">
              <w:rPr>
                <w:noProof/>
                <w:webHidden/>
              </w:rPr>
              <w:fldChar w:fldCharType="begin"/>
            </w:r>
            <w:r w:rsidR="00107777">
              <w:rPr>
                <w:noProof/>
                <w:webHidden/>
              </w:rPr>
              <w:instrText xml:space="preserve"> PAGEREF _Toc139529968 \h </w:instrText>
            </w:r>
            <w:r w:rsidR="00107777">
              <w:rPr>
                <w:noProof/>
                <w:webHidden/>
              </w:rPr>
            </w:r>
            <w:r w:rsidR="00107777">
              <w:rPr>
                <w:noProof/>
                <w:webHidden/>
              </w:rPr>
              <w:fldChar w:fldCharType="separate"/>
            </w:r>
            <w:r w:rsidR="00107777">
              <w:rPr>
                <w:noProof/>
                <w:webHidden/>
              </w:rPr>
              <w:t>5</w:t>
            </w:r>
            <w:r w:rsidR="00107777">
              <w:rPr>
                <w:noProof/>
                <w:webHidden/>
              </w:rPr>
              <w:fldChar w:fldCharType="end"/>
            </w:r>
          </w:hyperlink>
        </w:p>
        <w:p w14:paraId="716906DA" w14:textId="6B9594BF"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69" w:history="1">
            <w:r w:rsidR="00107777" w:rsidRPr="00B56B29">
              <w:rPr>
                <w:rStyle w:val="Hyperlink"/>
                <w:noProof/>
              </w:rPr>
              <w:t>S2.3 Measuring the effect of inlet flow impedance on PMS5003 number concentration and flow rate</w:t>
            </w:r>
            <w:r w:rsidR="00107777">
              <w:rPr>
                <w:noProof/>
                <w:webHidden/>
              </w:rPr>
              <w:tab/>
            </w:r>
            <w:r w:rsidR="00107777">
              <w:rPr>
                <w:noProof/>
                <w:webHidden/>
              </w:rPr>
              <w:fldChar w:fldCharType="begin"/>
            </w:r>
            <w:r w:rsidR="00107777">
              <w:rPr>
                <w:noProof/>
                <w:webHidden/>
              </w:rPr>
              <w:instrText xml:space="preserve"> PAGEREF _Toc139529969 \h </w:instrText>
            </w:r>
            <w:r w:rsidR="00107777">
              <w:rPr>
                <w:noProof/>
                <w:webHidden/>
              </w:rPr>
            </w:r>
            <w:r w:rsidR="00107777">
              <w:rPr>
                <w:noProof/>
                <w:webHidden/>
              </w:rPr>
              <w:fldChar w:fldCharType="separate"/>
            </w:r>
            <w:r w:rsidR="00107777">
              <w:rPr>
                <w:noProof/>
                <w:webHidden/>
              </w:rPr>
              <w:t>7</w:t>
            </w:r>
            <w:r w:rsidR="00107777">
              <w:rPr>
                <w:noProof/>
                <w:webHidden/>
              </w:rPr>
              <w:fldChar w:fldCharType="end"/>
            </w:r>
          </w:hyperlink>
        </w:p>
        <w:p w14:paraId="6538C564" w14:textId="1E441B05"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70" w:history="1">
            <w:r w:rsidR="00107777" w:rsidRPr="00B56B29">
              <w:rPr>
                <w:rStyle w:val="Hyperlink"/>
                <w:noProof/>
              </w:rPr>
              <w:t>S2.4 Estimating PMS5003 particle size detection limit with polystyrene latex (PSL) spheres</w:t>
            </w:r>
            <w:r w:rsidR="00107777">
              <w:rPr>
                <w:noProof/>
                <w:webHidden/>
              </w:rPr>
              <w:tab/>
            </w:r>
            <w:r w:rsidR="00107777">
              <w:rPr>
                <w:noProof/>
                <w:webHidden/>
              </w:rPr>
              <w:fldChar w:fldCharType="begin"/>
            </w:r>
            <w:r w:rsidR="00107777">
              <w:rPr>
                <w:noProof/>
                <w:webHidden/>
              </w:rPr>
              <w:instrText xml:space="preserve"> PAGEREF _Toc139529970 \h </w:instrText>
            </w:r>
            <w:r w:rsidR="00107777">
              <w:rPr>
                <w:noProof/>
                <w:webHidden/>
              </w:rPr>
            </w:r>
            <w:r w:rsidR="00107777">
              <w:rPr>
                <w:noProof/>
                <w:webHidden/>
              </w:rPr>
              <w:fldChar w:fldCharType="separate"/>
            </w:r>
            <w:r w:rsidR="00107777">
              <w:rPr>
                <w:noProof/>
                <w:webHidden/>
              </w:rPr>
              <w:t>10</w:t>
            </w:r>
            <w:r w:rsidR="00107777">
              <w:rPr>
                <w:noProof/>
                <w:webHidden/>
              </w:rPr>
              <w:fldChar w:fldCharType="end"/>
            </w:r>
          </w:hyperlink>
        </w:p>
        <w:p w14:paraId="4DF97242" w14:textId="5334C0D5"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71" w:history="1">
            <w:r w:rsidR="00107777" w:rsidRPr="00B56B29">
              <w:rPr>
                <w:rStyle w:val="Hyperlink"/>
                <w:noProof/>
              </w:rPr>
              <w:t>S2.5  Physical-optical particle light scattering model and computer program</w:t>
            </w:r>
            <w:r w:rsidR="00107777">
              <w:rPr>
                <w:noProof/>
                <w:webHidden/>
              </w:rPr>
              <w:tab/>
            </w:r>
            <w:r w:rsidR="00107777">
              <w:rPr>
                <w:noProof/>
                <w:webHidden/>
              </w:rPr>
              <w:fldChar w:fldCharType="begin"/>
            </w:r>
            <w:r w:rsidR="00107777">
              <w:rPr>
                <w:noProof/>
                <w:webHidden/>
              </w:rPr>
              <w:instrText xml:space="preserve"> PAGEREF _Toc139529971 \h </w:instrText>
            </w:r>
            <w:r w:rsidR="00107777">
              <w:rPr>
                <w:noProof/>
                <w:webHidden/>
              </w:rPr>
            </w:r>
            <w:r w:rsidR="00107777">
              <w:rPr>
                <w:noProof/>
                <w:webHidden/>
              </w:rPr>
              <w:fldChar w:fldCharType="separate"/>
            </w:r>
            <w:r w:rsidR="00107777">
              <w:rPr>
                <w:noProof/>
                <w:webHidden/>
              </w:rPr>
              <w:t>13</w:t>
            </w:r>
            <w:r w:rsidR="00107777">
              <w:rPr>
                <w:noProof/>
                <w:webHidden/>
              </w:rPr>
              <w:fldChar w:fldCharType="end"/>
            </w:r>
          </w:hyperlink>
        </w:p>
        <w:p w14:paraId="75A11B26" w14:textId="17AFB91F"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72" w:history="1">
            <w:r w:rsidR="00107777" w:rsidRPr="00B56B29">
              <w:rPr>
                <w:rStyle w:val="Hyperlink"/>
                <w:noProof/>
              </w:rPr>
              <w:t>S2.5.1  Physical-optical particle light scattering model</w:t>
            </w:r>
            <w:r w:rsidR="00107777">
              <w:rPr>
                <w:noProof/>
                <w:webHidden/>
              </w:rPr>
              <w:tab/>
            </w:r>
            <w:r w:rsidR="00107777">
              <w:rPr>
                <w:noProof/>
                <w:webHidden/>
              </w:rPr>
              <w:fldChar w:fldCharType="begin"/>
            </w:r>
            <w:r w:rsidR="00107777">
              <w:rPr>
                <w:noProof/>
                <w:webHidden/>
              </w:rPr>
              <w:instrText xml:space="preserve"> PAGEREF _Toc139529972 \h </w:instrText>
            </w:r>
            <w:r w:rsidR="00107777">
              <w:rPr>
                <w:noProof/>
                <w:webHidden/>
              </w:rPr>
            </w:r>
            <w:r w:rsidR="00107777">
              <w:rPr>
                <w:noProof/>
                <w:webHidden/>
              </w:rPr>
              <w:fldChar w:fldCharType="separate"/>
            </w:r>
            <w:r w:rsidR="00107777">
              <w:rPr>
                <w:noProof/>
                <w:webHidden/>
              </w:rPr>
              <w:t>13</w:t>
            </w:r>
            <w:r w:rsidR="00107777">
              <w:rPr>
                <w:noProof/>
                <w:webHidden/>
              </w:rPr>
              <w:fldChar w:fldCharType="end"/>
            </w:r>
          </w:hyperlink>
        </w:p>
        <w:p w14:paraId="409B8474" w14:textId="5F19DA8F"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73" w:history="1">
            <w:r w:rsidR="00107777" w:rsidRPr="00B56B29">
              <w:rPr>
                <w:rStyle w:val="Hyperlink"/>
                <w:noProof/>
              </w:rPr>
              <w:t>S2.5.2 Particle light scattering computer program PA-PMS</w:t>
            </w:r>
            <w:r w:rsidR="00107777">
              <w:rPr>
                <w:noProof/>
                <w:webHidden/>
              </w:rPr>
              <w:tab/>
            </w:r>
            <w:r w:rsidR="00107777">
              <w:rPr>
                <w:noProof/>
                <w:webHidden/>
              </w:rPr>
              <w:fldChar w:fldCharType="begin"/>
            </w:r>
            <w:r w:rsidR="00107777">
              <w:rPr>
                <w:noProof/>
                <w:webHidden/>
              </w:rPr>
              <w:instrText xml:space="preserve"> PAGEREF _Toc139529973 \h </w:instrText>
            </w:r>
            <w:r w:rsidR="00107777">
              <w:rPr>
                <w:noProof/>
                <w:webHidden/>
              </w:rPr>
            </w:r>
            <w:r w:rsidR="00107777">
              <w:rPr>
                <w:noProof/>
                <w:webHidden/>
              </w:rPr>
              <w:fldChar w:fldCharType="separate"/>
            </w:r>
            <w:r w:rsidR="00107777">
              <w:rPr>
                <w:noProof/>
                <w:webHidden/>
              </w:rPr>
              <w:t>14</w:t>
            </w:r>
            <w:r w:rsidR="00107777">
              <w:rPr>
                <w:noProof/>
                <w:webHidden/>
              </w:rPr>
              <w:fldChar w:fldCharType="end"/>
            </w:r>
          </w:hyperlink>
        </w:p>
        <w:p w14:paraId="29353587" w14:textId="14CC09E9" w:rsidR="00107777" w:rsidRDefault="00000000">
          <w:pPr>
            <w:pStyle w:val="TOC1"/>
            <w:rPr>
              <w:rFonts w:asciiTheme="minorHAnsi" w:eastAsiaTheme="minorEastAsia" w:hAnsiTheme="minorHAnsi" w:cstheme="minorBidi"/>
              <w:noProof/>
              <w:kern w:val="2"/>
              <w:sz w:val="22"/>
              <w:szCs w:val="22"/>
              <w14:ligatures w14:val="standardContextual"/>
            </w:rPr>
          </w:pPr>
          <w:hyperlink w:anchor="_Toc139529974" w:history="1">
            <w:r w:rsidR="00107777" w:rsidRPr="00B56B29">
              <w:rPr>
                <w:rStyle w:val="Hyperlink"/>
                <w:noProof/>
              </w:rPr>
              <w:t>S3  Results and Discussion</w:t>
            </w:r>
            <w:r w:rsidR="00107777">
              <w:rPr>
                <w:noProof/>
                <w:webHidden/>
              </w:rPr>
              <w:tab/>
            </w:r>
            <w:r w:rsidR="00107777">
              <w:rPr>
                <w:noProof/>
                <w:webHidden/>
              </w:rPr>
              <w:fldChar w:fldCharType="begin"/>
            </w:r>
            <w:r w:rsidR="00107777">
              <w:rPr>
                <w:noProof/>
                <w:webHidden/>
              </w:rPr>
              <w:instrText xml:space="preserve"> PAGEREF _Toc139529974 \h </w:instrText>
            </w:r>
            <w:r w:rsidR="00107777">
              <w:rPr>
                <w:noProof/>
                <w:webHidden/>
              </w:rPr>
            </w:r>
            <w:r w:rsidR="00107777">
              <w:rPr>
                <w:noProof/>
                <w:webHidden/>
              </w:rPr>
              <w:fldChar w:fldCharType="separate"/>
            </w:r>
            <w:r w:rsidR="00107777">
              <w:rPr>
                <w:noProof/>
                <w:webHidden/>
              </w:rPr>
              <w:t>25</w:t>
            </w:r>
            <w:r w:rsidR="00107777">
              <w:rPr>
                <w:noProof/>
                <w:webHidden/>
              </w:rPr>
              <w:fldChar w:fldCharType="end"/>
            </w:r>
          </w:hyperlink>
        </w:p>
        <w:p w14:paraId="79533848" w14:textId="60C2F8B0"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75" w:history="1">
            <w:r w:rsidR="00107777" w:rsidRPr="00B56B29">
              <w:rPr>
                <w:rStyle w:val="Hyperlink"/>
                <w:noProof/>
              </w:rPr>
              <w:t>S3.1 PMS5003 laser profile measurements</w:t>
            </w:r>
            <w:r w:rsidR="00107777">
              <w:rPr>
                <w:noProof/>
                <w:webHidden/>
              </w:rPr>
              <w:tab/>
            </w:r>
            <w:r w:rsidR="00107777">
              <w:rPr>
                <w:noProof/>
                <w:webHidden/>
              </w:rPr>
              <w:fldChar w:fldCharType="begin"/>
            </w:r>
            <w:r w:rsidR="00107777">
              <w:rPr>
                <w:noProof/>
                <w:webHidden/>
              </w:rPr>
              <w:instrText xml:space="preserve"> PAGEREF _Toc139529975 \h </w:instrText>
            </w:r>
            <w:r w:rsidR="00107777">
              <w:rPr>
                <w:noProof/>
                <w:webHidden/>
              </w:rPr>
            </w:r>
            <w:r w:rsidR="00107777">
              <w:rPr>
                <w:noProof/>
                <w:webHidden/>
              </w:rPr>
              <w:fldChar w:fldCharType="separate"/>
            </w:r>
            <w:r w:rsidR="00107777">
              <w:rPr>
                <w:noProof/>
                <w:webHidden/>
              </w:rPr>
              <w:t>25</w:t>
            </w:r>
            <w:r w:rsidR="00107777">
              <w:rPr>
                <w:noProof/>
                <w:webHidden/>
              </w:rPr>
              <w:fldChar w:fldCharType="end"/>
            </w:r>
          </w:hyperlink>
        </w:p>
        <w:p w14:paraId="08A323DC" w14:textId="1728D36F"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76" w:history="1">
            <w:r w:rsidR="00107777" w:rsidRPr="00B56B29">
              <w:rPr>
                <w:rStyle w:val="Hyperlink"/>
                <w:noProof/>
              </w:rPr>
              <w:t>S3.2  Photodiode and signal processing</w:t>
            </w:r>
            <w:r w:rsidR="00107777">
              <w:rPr>
                <w:noProof/>
                <w:webHidden/>
              </w:rPr>
              <w:tab/>
            </w:r>
            <w:r w:rsidR="00107777">
              <w:rPr>
                <w:noProof/>
                <w:webHidden/>
              </w:rPr>
              <w:fldChar w:fldCharType="begin"/>
            </w:r>
            <w:r w:rsidR="00107777">
              <w:rPr>
                <w:noProof/>
                <w:webHidden/>
              </w:rPr>
              <w:instrText xml:space="preserve"> PAGEREF _Toc139529976 \h </w:instrText>
            </w:r>
            <w:r w:rsidR="00107777">
              <w:rPr>
                <w:noProof/>
                <w:webHidden/>
              </w:rPr>
            </w:r>
            <w:r w:rsidR="00107777">
              <w:rPr>
                <w:noProof/>
                <w:webHidden/>
              </w:rPr>
              <w:fldChar w:fldCharType="separate"/>
            </w:r>
            <w:r w:rsidR="00107777">
              <w:rPr>
                <w:noProof/>
                <w:webHidden/>
              </w:rPr>
              <w:t>28</w:t>
            </w:r>
            <w:r w:rsidR="00107777">
              <w:rPr>
                <w:noProof/>
                <w:webHidden/>
              </w:rPr>
              <w:fldChar w:fldCharType="end"/>
            </w:r>
          </w:hyperlink>
        </w:p>
        <w:p w14:paraId="75A37294" w14:textId="78E7AD45"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77" w:history="1">
            <w:r w:rsidR="00107777" w:rsidRPr="00B56B29">
              <w:rPr>
                <w:rStyle w:val="Hyperlink"/>
                <w:noProof/>
              </w:rPr>
              <w:t>S3.2.1 Detecting and sizing individual smoke particles</w:t>
            </w:r>
            <w:r w:rsidR="00107777">
              <w:rPr>
                <w:noProof/>
                <w:webHidden/>
              </w:rPr>
              <w:tab/>
            </w:r>
            <w:r w:rsidR="00107777">
              <w:rPr>
                <w:noProof/>
                <w:webHidden/>
              </w:rPr>
              <w:fldChar w:fldCharType="begin"/>
            </w:r>
            <w:r w:rsidR="00107777">
              <w:rPr>
                <w:noProof/>
                <w:webHidden/>
              </w:rPr>
              <w:instrText xml:space="preserve"> PAGEREF _Toc139529977 \h </w:instrText>
            </w:r>
            <w:r w:rsidR="00107777">
              <w:rPr>
                <w:noProof/>
                <w:webHidden/>
              </w:rPr>
            </w:r>
            <w:r w:rsidR="00107777">
              <w:rPr>
                <w:noProof/>
                <w:webHidden/>
              </w:rPr>
              <w:fldChar w:fldCharType="separate"/>
            </w:r>
            <w:r w:rsidR="00107777">
              <w:rPr>
                <w:noProof/>
                <w:webHidden/>
              </w:rPr>
              <w:t>28</w:t>
            </w:r>
            <w:r w:rsidR="00107777">
              <w:rPr>
                <w:noProof/>
                <w:webHidden/>
              </w:rPr>
              <w:fldChar w:fldCharType="end"/>
            </w:r>
          </w:hyperlink>
        </w:p>
        <w:p w14:paraId="1A6F98CB" w14:textId="7FD1F343"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78" w:history="1">
            <w:r w:rsidR="00107777" w:rsidRPr="00B56B29">
              <w:rPr>
                <w:rStyle w:val="Hyperlink"/>
                <w:noProof/>
              </w:rPr>
              <w:t>S3.2.2 Allocating measured pulse amplitude voltages to PMS5003 number concentration channels</w:t>
            </w:r>
            <w:r w:rsidR="00107777">
              <w:rPr>
                <w:noProof/>
                <w:webHidden/>
              </w:rPr>
              <w:tab/>
            </w:r>
            <w:r w:rsidR="00107777">
              <w:rPr>
                <w:noProof/>
                <w:webHidden/>
              </w:rPr>
              <w:fldChar w:fldCharType="begin"/>
            </w:r>
            <w:r w:rsidR="00107777">
              <w:rPr>
                <w:noProof/>
                <w:webHidden/>
              </w:rPr>
              <w:instrText xml:space="preserve"> PAGEREF _Toc139529978 \h </w:instrText>
            </w:r>
            <w:r w:rsidR="00107777">
              <w:rPr>
                <w:noProof/>
                <w:webHidden/>
              </w:rPr>
            </w:r>
            <w:r w:rsidR="00107777">
              <w:rPr>
                <w:noProof/>
                <w:webHidden/>
              </w:rPr>
              <w:fldChar w:fldCharType="separate"/>
            </w:r>
            <w:r w:rsidR="00107777">
              <w:rPr>
                <w:noProof/>
                <w:webHidden/>
              </w:rPr>
              <w:t>32</w:t>
            </w:r>
            <w:r w:rsidR="00107777">
              <w:rPr>
                <w:noProof/>
                <w:webHidden/>
              </w:rPr>
              <w:fldChar w:fldCharType="end"/>
            </w:r>
          </w:hyperlink>
        </w:p>
        <w:p w14:paraId="4645757E" w14:textId="7EF3A23E"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79" w:history="1">
            <w:r w:rsidR="00107777" w:rsidRPr="00B56B29">
              <w:rPr>
                <w:rStyle w:val="Hyperlink"/>
                <w:noProof/>
              </w:rPr>
              <w:t>S3.3   Effect of inlet flow impedance on PMS5003 flow rate and reported number concentration</w:t>
            </w:r>
            <w:r w:rsidR="00107777">
              <w:rPr>
                <w:noProof/>
                <w:webHidden/>
              </w:rPr>
              <w:tab/>
            </w:r>
            <w:r w:rsidR="00107777">
              <w:rPr>
                <w:noProof/>
                <w:webHidden/>
              </w:rPr>
              <w:fldChar w:fldCharType="begin"/>
            </w:r>
            <w:r w:rsidR="00107777">
              <w:rPr>
                <w:noProof/>
                <w:webHidden/>
              </w:rPr>
              <w:instrText xml:space="preserve"> PAGEREF _Toc139529979 \h </w:instrText>
            </w:r>
            <w:r w:rsidR="00107777">
              <w:rPr>
                <w:noProof/>
                <w:webHidden/>
              </w:rPr>
            </w:r>
            <w:r w:rsidR="00107777">
              <w:rPr>
                <w:noProof/>
                <w:webHidden/>
              </w:rPr>
              <w:fldChar w:fldCharType="separate"/>
            </w:r>
            <w:r w:rsidR="00107777">
              <w:rPr>
                <w:noProof/>
                <w:webHidden/>
              </w:rPr>
              <w:t>37</w:t>
            </w:r>
            <w:r w:rsidR="00107777">
              <w:rPr>
                <w:noProof/>
                <w:webHidden/>
              </w:rPr>
              <w:fldChar w:fldCharType="end"/>
            </w:r>
          </w:hyperlink>
        </w:p>
        <w:p w14:paraId="71B94321" w14:textId="733FE19E"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80" w:history="1">
            <w:r w:rsidR="00107777" w:rsidRPr="00B56B29">
              <w:rPr>
                <w:rStyle w:val="Hyperlink"/>
                <w:noProof/>
              </w:rPr>
              <w:t>S3.3.1 PMS5003 number concentration CH1 vs differential pressure</w:t>
            </w:r>
            <w:r w:rsidR="00107777">
              <w:rPr>
                <w:noProof/>
                <w:webHidden/>
              </w:rPr>
              <w:tab/>
            </w:r>
            <w:r w:rsidR="00107777">
              <w:rPr>
                <w:noProof/>
                <w:webHidden/>
              </w:rPr>
              <w:fldChar w:fldCharType="begin"/>
            </w:r>
            <w:r w:rsidR="00107777">
              <w:rPr>
                <w:noProof/>
                <w:webHidden/>
              </w:rPr>
              <w:instrText xml:space="preserve"> PAGEREF _Toc139529980 \h </w:instrText>
            </w:r>
            <w:r w:rsidR="00107777">
              <w:rPr>
                <w:noProof/>
                <w:webHidden/>
              </w:rPr>
            </w:r>
            <w:r w:rsidR="00107777">
              <w:rPr>
                <w:noProof/>
                <w:webHidden/>
              </w:rPr>
              <w:fldChar w:fldCharType="separate"/>
            </w:r>
            <w:r w:rsidR="00107777">
              <w:rPr>
                <w:noProof/>
                <w:webHidden/>
              </w:rPr>
              <w:t>37</w:t>
            </w:r>
            <w:r w:rsidR="00107777">
              <w:rPr>
                <w:noProof/>
                <w:webHidden/>
              </w:rPr>
              <w:fldChar w:fldCharType="end"/>
            </w:r>
          </w:hyperlink>
        </w:p>
        <w:p w14:paraId="6B513974" w14:textId="50D604EC"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81" w:history="1">
            <w:r w:rsidR="00107777" w:rsidRPr="00B56B29">
              <w:rPr>
                <w:rStyle w:val="Hyperlink"/>
                <w:noProof/>
              </w:rPr>
              <w:t>S3.3.2 Estimating the lower and upper bound PMS5003 flow rate from measurements of the laser beam width and the particle traverse time</w:t>
            </w:r>
            <w:r w:rsidR="00107777">
              <w:rPr>
                <w:noProof/>
                <w:webHidden/>
              </w:rPr>
              <w:tab/>
            </w:r>
            <w:r w:rsidR="00107777">
              <w:rPr>
                <w:noProof/>
                <w:webHidden/>
              </w:rPr>
              <w:fldChar w:fldCharType="begin"/>
            </w:r>
            <w:r w:rsidR="00107777">
              <w:rPr>
                <w:noProof/>
                <w:webHidden/>
              </w:rPr>
              <w:instrText xml:space="preserve"> PAGEREF _Toc139529981 \h </w:instrText>
            </w:r>
            <w:r w:rsidR="00107777">
              <w:rPr>
                <w:noProof/>
                <w:webHidden/>
              </w:rPr>
            </w:r>
            <w:r w:rsidR="00107777">
              <w:rPr>
                <w:noProof/>
                <w:webHidden/>
              </w:rPr>
              <w:fldChar w:fldCharType="separate"/>
            </w:r>
            <w:r w:rsidR="00107777">
              <w:rPr>
                <w:noProof/>
                <w:webHidden/>
              </w:rPr>
              <w:t>40</w:t>
            </w:r>
            <w:r w:rsidR="00107777">
              <w:rPr>
                <w:noProof/>
                <w:webHidden/>
              </w:rPr>
              <w:fldChar w:fldCharType="end"/>
            </w:r>
          </w:hyperlink>
        </w:p>
        <w:p w14:paraId="261609B5" w14:textId="7D4DCEEB"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82" w:history="1">
            <w:r w:rsidR="00107777" w:rsidRPr="00B56B29">
              <w:rPr>
                <w:rStyle w:val="Hyperlink"/>
                <w:noProof/>
              </w:rPr>
              <w:t>S3.4 Estimating PMS5003 detection limit with polystyrene latex (PSL) spheres</w:t>
            </w:r>
            <w:r w:rsidR="00107777">
              <w:rPr>
                <w:noProof/>
                <w:webHidden/>
              </w:rPr>
              <w:tab/>
            </w:r>
            <w:r w:rsidR="00107777">
              <w:rPr>
                <w:noProof/>
                <w:webHidden/>
              </w:rPr>
              <w:fldChar w:fldCharType="begin"/>
            </w:r>
            <w:r w:rsidR="00107777">
              <w:rPr>
                <w:noProof/>
                <w:webHidden/>
              </w:rPr>
              <w:instrText xml:space="preserve"> PAGEREF _Toc139529982 \h </w:instrText>
            </w:r>
            <w:r w:rsidR="00107777">
              <w:rPr>
                <w:noProof/>
                <w:webHidden/>
              </w:rPr>
            </w:r>
            <w:r w:rsidR="00107777">
              <w:rPr>
                <w:noProof/>
                <w:webHidden/>
              </w:rPr>
              <w:fldChar w:fldCharType="separate"/>
            </w:r>
            <w:r w:rsidR="00107777">
              <w:rPr>
                <w:noProof/>
                <w:webHidden/>
              </w:rPr>
              <w:t>41</w:t>
            </w:r>
            <w:r w:rsidR="00107777">
              <w:rPr>
                <w:noProof/>
                <w:webHidden/>
              </w:rPr>
              <w:fldChar w:fldCharType="end"/>
            </w:r>
          </w:hyperlink>
        </w:p>
        <w:p w14:paraId="367F3441" w14:textId="506AEE5D"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83" w:history="1">
            <w:r w:rsidR="00107777" w:rsidRPr="00B56B29">
              <w:rPr>
                <w:rStyle w:val="Hyperlink"/>
                <w:noProof/>
              </w:rPr>
              <w:t>S3.5 Particle light scattering model predictions and comparisons with laboratory data</w:t>
            </w:r>
            <w:r w:rsidR="00107777">
              <w:rPr>
                <w:noProof/>
                <w:webHidden/>
              </w:rPr>
              <w:tab/>
            </w:r>
            <w:r w:rsidR="00107777">
              <w:rPr>
                <w:noProof/>
                <w:webHidden/>
              </w:rPr>
              <w:fldChar w:fldCharType="begin"/>
            </w:r>
            <w:r w:rsidR="00107777">
              <w:rPr>
                <w:noProof/>
                <w:webHidden/>
              </w:rPr>
              <w:instrText xml:space="preserve"> PAGEREF _Toc139529983 \h </w:instrText>
            </w:r>
            <w:r w:rsidR="00107777">
              <w:rPr>
                <w:noProof/>
                <w:webHidden/>
              </w:rPr>
            </w:r>
            <w:r w:rsidR="00107777">
              <w:rPr>
                <w:noProof/>
                <w:webHidden/>
              </w:rPr>
              <w:fldChar w:fldCharType="separate"/>
            </w:r>
            <w:r w:rsidR="00107777">
              <w:rPr>
                <w:noProof/>
                <w:webHidden/>
              </w:rPr>
              <w:t>43</w:t>
            </w:r>
            <w:r w:rsidR="00107777">
              <w:rPr>
                <w:noProof/>
                <w:webHidden/>
              </w:rPr>
              <w:fldChar w:fldCharType="end"/>
            </w:r>
          </w:hyperlink>
        </w:p>
        <w:p w14:paraId="490470BD" w14:textId="71FA0ED8"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84" w:history="1">
            <w:r w:rsidR="00107777" w:rsidRPr="00B56B29">
              <w:rPr>
                <w:rStyle w:val="Hyperlink"/>
                <w:noProof/>
              </w:rPr>
              <w:t>S3.5.1  Model predictions of PMS5003 particle counting efficiency and size attribution</w:t>
            </w:r>
            <w:r w:rsidR="00107777">
              <w:rPr>
                <w:noProof/>
                <w:webHidden/>
              </w:rPr>
              <w:tab/>
            </w:r>
            <w:r w:rsidR="00107777">
              <w:rPr>
                <w:noProof/>
                <w:webHidden/>
              </w:rPr>
              <w:fldChar w:fldCharType="begin"/>
            </w:r>
            <w:r w:rsidR="00107777">
              <w:rPr>
                <w:noProof/>
                <w:webHidden/>
              </w:rPr>
              <w:instrText xml:space="preserve"> PAGEREF _Toc139529984 \h </w:instrText>
            </w:r>
            <w:r w:rsidR="00107777">
              <w:rPr>
                <w:noProof/>
                <w:webHidden/>
              </w:rPr>
            </w:r>
            <w:r w:rsidR="00107777">
              <w:rPr>
                <w:noProof/>
                <w:webHidden/>
              </w:rPr>
              <w:fldChar w:fldCharType="separate"/>
            </w:r>
            <w:r w:rsidR="00107777">
              <w:rPr>
                <w:noProof/>
                <w:webHidden/>
              </w:rPr>
              <w:t>43</w:t>
            </w:r>
            <w:r w:rsidR="00107777">
              <w:rPr>
                <w:noProof/>
                <w:webHidden/>
              </w:rPr>
              <w:fldChar w:fldCharType="end"/>
            </w:r>
          </w:hyperlink>
        </w:p>
        <w:p w14:paraId="4A65D54E" w14:textId="13582156"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85" w:history="1">
            <w:r w:rsidR="00107777" w:rsidRPr="00B56B29">
              <w:rPr>
                <w:rStyle w:val="Hyperlink"/>
                <w:noProof/>
              </w:rPr>
              <w:t>S3.5.2 Comparing model predictions with laboratory PMS5003 number distributions</w:t>
            </w:r>
            <w:r w:rsidR="00107777">
              <w:rPr>
                <w:noProof/>
                <w:webHidden/>
              </w:rPr>
              <w:tab/>
            </w:r>
            <w:r w:rsidR="00107777">
              <w:rPr>
                <w:noProof/>
                <w:webHidden/>
              </w:rPr>
              <w:fldChar w:fldCharType="begin"/>
            </w:r>
            <w:r w:rsidR="00107777">
              <w:rPr>
                <w:noProof/>
                <w:webHidden/>
              </w:rPr>
              <w:instrText xml:space="preserve"> PAGEREF _Toc139529985 \h </w:instrText>
            </w:r>
            <w:r w:rsidR="00107777">
              <w:rPr>
                <w:noProof/>
                <w:webHidden/>
              </w:rPr>
            </w:r>
            <w:r w:rsidR="00107777">
              <w:rPr>
                <w:noProof/>
                <w:webHidden/>
              </w:rPr>
              <w:fldChar w:fldCharType="separate"/>
            </w:r>
            <w:r w:rsidR="00107777">
              <w:rPr>
                <w:noProof/>
                <w:webHidden/>
              </w:rPr>
              <w:t>45</w:t>
            </w:r>
            <w:r w:rsidR="00107777">
              <w:rPr>
                <w:noProof/>
                <w:webHidden/>
              </w:rPr>
              <w:fldChar w:fldCharType="end"/>
            </w:r>
          </w:hyperlink>
        </w:p>
        <w:p w14:paraId="3FB4F896" w14:textId="560ABFB2"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86" w:history="1">
            <w:r w:rsidR="00107777" w:rsidRPr="00B56B29">
              <w:rPr>
                <w:rStyle w:val="Hyperlink"/>
                <w:noProof/>
              </w:rPr>
              <w:t>S3.5.3 Comparing model scattering coefficient predictions with laboratory data</w:t>
            </w:r>
            <w:r w:rsidR="00107777">
              <w:rPr>
                <w:noProof/>
                <w:webHidden/>
              </w:rPr>
              <w:tab/>
            </w:r>
            <w:r w:rsidR="00107777">
              <w:rPr>
                <w:noProof/>
                <w:webHidden/>
              </w:rPr>
              <w:fldChar w:fldCharType="begin"/>
            </w:r>
            <w:r w:rsidR="00107777">
              <w:rPr>
                <w:noProof/>
                <w:webHidden/>
              </w:rPr>
              <w:instrText xml:space="preserve"> PAGEREF _Toc139529986 \h </w:instrText>
            </w:r>
            <w:r w:rsidR="00107777">
              <w:rPr>
                <w:noProof/>
                <w:webHidden/>
              </w:rPr>
            </w:r>
            <w:r w:rsidR="00107777">
              <w:rPr>
                <w:noProof/>
                <w:webHidden/>
              </w:rPr>
              <w:fldChar w:fldCharType="separate"/>
            </w:r>
            <w:r w:rsidR="00107777">
              <w:rPr>
                <w:noProof/>
                <w:webHidden/>
              </w:rPr>
              <w:t>47</w:t>
            </w:r>
            <w:r w:rsidR="00107777">
              <w:rPr>
                <w:noProof/>
                <w:webHidden/>
              </w:rPr>
              <w:fldChar w:fldCharType="end"/>
            </w:r>
          </w:hyperlink>
        </w:p>
        <w:p w14:paraId="1CB177DF" w14:textId="23DF4FEA"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87" w:history="1">
            <w:r w:rsidR="00107777" w:rsidRPr="00B56B29">
              <w:rPr>
                <w:rStyle w:val="Hyperlink"/>
                <w:noProof/>
              </w:rPr>
              <w:t>S3.5.4 PMS5003 mass scattering efficiency</w:t>
            </w:r>
            <w:r w:rsidR="00107777">
              <w:rPr>
                <w:noProof/>
                <w:webHidden/>
              </w:rPr>
              <w:tab/>
            </w:r>
            <w:r w:rsidR="00107777">
              <w:rPr>
                <w:noProof/>
                <w:webHidden/>
              </w:rPr>
              <w:fldChar w:fldCharType="begin"/>
            </w:r>
            <w:r w:rsidR="00107777">
              <w:rPr>
                <w:noProof/>
                <w:webHidden/>
              </w:rPr>
              <w:instrText xml:space="preserve"> PAGEREF _Toc139529987 \h </w:instrText>
            </w:r>
            <w:r w:rsidR="00107777">
              <w:rPr>
                <w:noProof/>
                <w:webHidden/>
              </w:rPr>
            </w:r>
            <w:r w:rsidR="00107777">
              <w:rPr>
                <w:noProof/>
                <w:webHidden/>
              </w:rPr>
              <w:fldChar w:fldCharType="separate"/>
            </w:r>
            <w:r w:rsidR="00107777">
              <w:rPr>
                <w:noProof/>
                <w:webHidden/>
              </w:rPr>
              <w:t>48</w:t>
            </w:r>
            <w:r w:rsidR="00107777">
              <w:rPr>
                <w:noProof/>
                <w:webHidden/>
              </w:rPr>
              <w:fldChar w:fldCharType="end"/>
            </w:r>
          </w:hyperlink>
        </w:p>
        <w:p w14:paraId="5F5076A2" w14:textId="21456A61"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88" w:history="1">
            <w:r w:rsidR="00107777" w:rsidRPr="00B56B29">
              <w:rPr>
                <w:rStyle w:val="Hyperlink"/>
                <w:noProof/>
              </w:rPr>
              <w:t>S3.5.5  Comparing the model-predicted PMS5003 response to relative humidity with laboratory data</w:t>
            </w:r>
            <w:r w:rsidR="00107777">
              <w:rPr>
                <w:noProof/>
                <w:webHidden/>
              </w:rPr>
              <w:tab/>
            </w:r>
            <w:r w:rsidR="00107777">
              <w:rPr>
                <w:noProof/>
                <w:webHidden/>
              </w:rPr>
              <w:fldChar w:fldCharType="begin"/>
            </w:r>
            <w:r w:rsidR="00107777">
              <w:rPr>
                <w:noProof/>
                <w:webHidden/>
              </w:rPr>
              <w:instrText xml:space="preserve"> PAGEREF _Toc139529988 \h </w:instrText>
            </w:r>
            <w:r w:rsidR="00107777">
              <w:rPr>
                <w:noProof/>
                <w:webHidden/>
              </w:rPr>
            </w:r>
            <w:r w:rsidR="00107777">
              <w:rPr>
                <w:noProof/>
                <w:webHidden/>
              </w:rPr>
              <w:fldChar w:fldCharType="separate"/>
            </w:r>
            <w:r w:rsidR="00107777">
              <w:rPr>
                <w:noProof/>
                <w:webHidden/>
              </w:rPr>
              <w:t>48</w:t>
            </w:r>
            <w:r w:rsidR="00107777">
              <w:rPr>
                <w:noProof/>
                <w:webHidden/>
              </w:rPr>
              <w:fldChar w:fldCharType="end"/>
            </w:r>
          </w:hyperlink>
        </w:p>
        <w:p w14:paraId="2CE40FC7" w14:textId="0981CE3A" w:rsidR="00107777" w:rsidRDefault="00000000">
          <w:pPr>
            <w:pStyle w:val="TOC3"/>
            <w:rPr>
              <w:rFonts w:asciiTheme="minorHAnsi" w:eastAsiaTheme="minorEastAsia" w:hAnsiTheme="minorHAnsi" w:cstheme="minorBidi"/>
              <w:noProof/>
              <w:kern w:val="2"/>
              <w:sz w:val="22"/>
              <w:szCs w:val="22"/>
              <w14:ligatures w14:val="standardContextual"/>
            </w:rPr>
          </w:pPr>
          <w:hyperlink w:anchor="_Toc139529989" w:history="1">
            <w:r w:rsidR="00107777" w:rsidRPr="00B56B29">
              <w:rPr>
                <w:rStyle w:val="Hyperlink"/>
                <w:noProof/>
              </w:rPr>
              <w:t>S3.5.6 Effect of particle refractive index on PMS5003 detection and counting efficiency</w:t>
            </w:r>
            <w:r w:rsidR="00107777">
              <w:rPr>
                <w:noProof/>
                <w:webHidden/>
              </w:rPr>
              <w:tab/>
            </w:r>
            <w:r w:rsidR="00107777">
              <w:rPr>
                <w:noProof/>
                <w:webHidden/>
              </w:rPr>
              <w:fldChar w:fldCharType="begin"/>
            </w:r>
            <w:r w:rsidR="00107777">
              <w:rPr>
                <w:noProof/>
                <w:webHidden/>
              </w:rPr>
              <w:instrText xml:space="preserve"> PAGEREF _Toc139529989 \h </w:instrText>
            </w:r>
            <w:r w:rsidR="00107777">
              <w:rPr>
                <w:noProof/>
                <w:webHidden/>
              </w:rPr>
            </w:r>
            <w:r w:rsidR="00107777">
              <w:rPr>
                <w:noProof/>
                <w:webHidden/>
              </w:rPr>
              <w:fldChar w:fldCharType="separate"/>
            </w:r>
            <w:r w:rsidR="00107777">
              <w:rPr>
                <w:noProof/>
                <w:webHidden/>
              </w:rPr>
              <w:t>53</w:t>
            </w:r>
            <w:r w:rsidR="00107777">
              <w:rPr>
                <w:noProof/>
                <w:webHidden/>
              </w:rPr>
              <w:fldChar w:fldCharType="end"/>
            </w:r>
          </w:hyperlink>
        </w:p>
        <w:p w14:paraId="443E007D" w14:textId="0B96A8ED"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90" w:history="1">
            <w:r w:rsidR="00107777" w:rsidRPr="00B56B29">
              <w:rPr>
                <w:rStyle w:val="Hyperlink"/>
                <w:noProof/>
              </w:rPr>
              <w:t>S3.6  Modeling PurpleAir sampling efficiency with computational fluid dynamics</w:t>
            </w:r>
            <w:r w:rsidR="00107777">
              <w:rPr>
                <w:noProof/>
                <w:webHidden/>
              </w:rPr>
              <w:tab/>
            </w:r>
            <w:r w:rsidR="00107777">
              <w:rPr>
                <w:noProof/>
                <w:webHidden/>
              </w:rPr>
              <w:fldChar w:fldCharType="begin"/>
            </w:r>
            <w:r w:rsidR="00107777">
              <w:rPr>
                <w:noProof/>
                <w:webHidden/>
              </w:rPr>
              <w:instrText xml:space="preserve"> PAGEREF _Toc139529990 \h </w:instrText>
            </w:r>
            <w:r w:rsidR="00107777">
              <w:rPr>
                <w:noProof/>
                <w:webHidden/>
              </w:rPr>
            </w:r>
            <w:r w:rsidR="00107777">
              <w:rPr>
                <w:noProof/>
                <w:webHidden/>
              </w:rPr>
              <w:fldChar w:fldCharType="separate"/>
            </w:r>
            <w:r w:rsidR="00107777">
              <w:rPr>
                <w:noProof/>
                <w:webHidden/>
              </w:rPr>
              <w:t>61</w:t>
            </w:r>
            <w:r w:rsidR="00107777">
              <w:rPr>
                <w:noProof/>
                <w:webHidden/>
              </w:rPr>
              <w:fldChar w:fldCharType="end"/>
            </w:r>
          </w:hyperlink>
        </w:p>
        <w:p w14:paraId="19A581EC" w14:textId="50F8C9E1" w:rsidR="00107777" w:rsidRDefault="00000000">
          <w:pPr>
            <w:pStyle w:val="TOC2"/>
            <w:rPr>
              <w:rFonts w:asciiTheme="minorHAnsi" w:eastAsiaTheme="minorEastAsia" w:hAnsiTheme="minorHAnsi" w:cstheme="minorBidi"/>
              <w:noProof/>
              <w:kern w:val="2"/>
              <w:sz w:val="22"/>
              <w:szCs w:val="22"/>
              <w14:ligatures w14:val="standardContextual"/>
            </w:rPr>
          </w:pPr>
          <w:hyperlink w:anchor="_Toc139529991" w:history="1">
            <w:r w:rsidR="00107777" w:rsidRPr="00B56B29">
              <w:rPr>
                <w:rStyle w:val="Hyperlink"/>
                <w:noProof/>
              </w:rPr>
              <w:t>S3.7 Coarse particle transmission losses in the PMS5003</w:t>
            </w:r>
            <w:r w:rsidR="00107777">
              <w:rPr>
                <w:noProof/>
                <w:webHidden/>
              </w:rPr>
              <w:tab/>
            </w:r>
            <w:r w:rsidR="00107777">
              <w:rPr>
                <w:noProof/>
                <w:webHidden/>
              </w:rPr>
              <w:fldChar w:fldCharType="begin"/>
            </w:r>
            <w:r w:rsidR="00107777">
              <w:rPr>
                <w:noProof/>
                <w:webHidden/>
              </w:rPr>
              <w:instrText xml:space="preserve"> PAGEREF _Toc139529991 \h </w:instrText>
            </w:r>
            <w:r w:rsidR="00107777">
              <w:rPr>
                <w:noProof/>
                <w:webHidden/>
              </w:rPr>
            </w:r>
            <w:r w:rsidR="00107777">
              <w:rPr>
                <w:noProof/>
                <w:webHidden/>
              </w:rPr>
              <w:fldChar w:fldCharType="separate"/>
            </w:r>
            <w:r w:rsidR="00107777">
              <w:rPr>
                <w:noProof/>
                <w:webHidden/>
              </w:rPr>
              <w:t>65</w:t>
            </w:r>
            <w:r w:rsidR="00107777">
              <w:rPr>
                <w:noProof/>
                <w:webHidden/>
              </w:rPr>
              <w:fldChar w:fldCharType="end"/>
            </w:r>
          </w:hyperlink>
        </w:p>
        <w:p w14:paraId="59C2D602" w14:textId="7D75EB49" w:rsidR="00E053A5" w:rsidRDefault="00346D0A" w:rsidP="00E053A5">
          <w:pPr>
            <w:rPr>
              <w:b/>
              <w:bCs/>
              <w:noProof/>
            </w:rPr>
          </w:pPr>
          <w:r>
            <w:rPr>
              <w:b/>
              <w:bCs/>
              <w:noProof/>
            </w:rPr>
            <w:fldChar w:fldCharType="end"/>
          </w:r>
        </w:p>
      </w:sdtContent>
    </w:sdt>
    <w:bookmarkStart w:id="1" w:name="_Toc139180753" w:displacedByCustomXml="prev"/>
    <w:p w14:paraId="2DDD4B1A" w14:textId="43BA3653" w:rsidR="00236BC5" w:rsidRDefault="00236BC5" w:rsidP="00132F9D">
      <w:pPr>
        <w:pStyle w:val="Heading1"/>
      </w:pPr>
      <w:bookmarkStart w:id="2" w:name="_Toc139529965"/>
      <w:r>
        <w:t>S1 Introduction</w:t>
      </w:r>
      <w:bookmarkEnd w:id="1"/>
      <w:bookmarkEnd w:id="2"/>
    </w:p>
    <w:p w14:paraId="6AC2A766" w14:textId="0DEA956B" w:rsidR="00236BC5" w:rsidRPr="00132F9D" w:rsidRDefault="00E053A5">
      <w:pPr>
        <w:rPr>
          <w:rFonts w:asciiTheme="minorHAnsi" w:hAnsiTheme="minorHAnsi" w:cstheme="minorHAnsi"/>
        </w:rPr>
      </w:pPr>
      <w:r>
        <w:rPr>
          <w:rFonts w:asciiTheme="minorHAnsi" w:hAnsiTheme="minorHAnsi" w:cstheme="minorHAnsi"/>
        </w:rPr>
        <w:t xml:space="preserve">This </w:t>
      </w:r>
      <w:proofErr w:type="gramStart"/>
      <w:r>
        <w:rPr>
          <w:rFonts w:asciiTheme="minorHAnsi" w:hAnsiTheme="minorHAnsi" w:cstheme="minorHAnsi"/>
        </w:rPr>
        <w:t>supplemental</w:t>
      </w:r>
      <w:proofErr w:type="gramEnd"/>
      <w:r>
        <w:rPr>
          <w:rFonts w:asciiTheme="minorHAnsi" w:hAnsiTheme="minorHAnsi" w:cstheme="minorHAnsi"/>
        </w:rPr>
        <w:t xml:space="preserve"> provides a detailed examination of the internal geometry, operating characteristics, and embedded systems within the Plantower PMS5003 sen</w:t>
      </w:r>
      <w:r w:rsidR="00107777">
        <w:rPr>
          <w:rFonts w:asciiTheme="minorHAnsi" w:hAnsiTheme="minorHAnsi" w:cstheme="minorHAnsi"/>
        </w:rPr>
        <w:t>s</w:t>
      </w:r>
      <w:r>
        <w:rPr>
          <w:rFonts w:asciiTheme="minorHAnsi" w:hAnsiTheme="minorHAnsi" w:cstheme="minorHAnsi"/>
        </w:rPr>
        <w:t>or (i.e., a device “teardown”)</w:t>
      </w:r>
      <w:r w:rsidR="00236BC5" w:rsidRPr="00132F9D">
        <w:rPr>
          <w:rFonts w:asciiTheme="minorHAnsi" w:hAnsiTheme="minorHAnsi" w:cstheme="minorHAnsi"/>
        </w:rPr>
        <w:t>.</w:t>
      </w:r>
      <w:r>
        <w:rPr>
          <w:rFonts w:asciiTheme="minorHAnsi" w:hAnsiTheme="minorHAnsi" w:cstheme="minorHAnsi"/>
        </w:rPr>
        <w:t xml:space="preserve">  We also provide a description of the light-scattering model used to predict sensor response to aerosols of varying properties.</w:t>
      </w:r>
      <w:r w:rsidR="004C2860">
        <w:rPr>
          <w:rFonts w:asciiTheme="minorHAnsi" w:hAnsiTheme="minorHAnsi" w:cstheme="minorHAnsi"/>
        </w:rPr>
        <w:t xml:space="preserve">  An executable version of the program used to implement this model is also provided in a .zip file as additional supplementary material.</w:t>
      </w:r>
    </w:p>
    <w:p w14:paraId="1DCB8AD4" w14:textId="34D5D31D" w:rsidR="00B92DD7" w:rsidRPr="004D6353" w:rsidRDefault="00B92DD7" w:rsidP="00132F9D">
      <w:pPr>
        <w:pStyle w:val="Heading1"/>
      </w:pPr>
      <w:r w:rsidRPr="004D6353">
        <w:t xml:space="preserve"> </w:t>
      </w:r>
      <w:bookmarkStart w:id="3" w:name="_Toc139180754"/>
      <w:bookmarkStart w:id="4" w:name="_Toc139529966"/>
      <w:r w:rsidR="00E05767">
        <w:t>S</w:t>
      </w:r>
      <w:r w:rsidR="00C67202">
        <w:t xml:space="preserve">2 </w:t>
      </w:r>
      <w:r w:rsidRPr="004D6353">
        <w:t>Materials and Methods</w:t>
      </w:r>
      <w:bookmarkEnd w:id="3"/>
      <w:bookmarkEnd w:id="4"/>
      <w:r w:rsidRPr="004D6353">
        <w:t xml:space="preserve"> </w:t>
      </w:r>
    </w:p>
    <w:p w14:paraId="2499BA0A" w14:textId="7D9DCC10" w:rsidR="00B92DD7" w:rsidRPr="00132F9D" w:rsidRDefault="00E05767" w:rsidP="00132F9D">
      <w:pPr>
        <w:pStyle w:val="Heading2"/>
      </w:pPr>
      <w:bookmarkStart w:id="5" w:name="_Toc139180755"/>
      <w:bookmarkStart w:id="6" w:name="_Toc139529967"/>
      <w:r w:rsidRPr="00132F9D">
        <w:t xml:space="preserve">S2.1 </w:t>
      </w:r>
      <w:r w:rsidR="00CD157C" w:rsidRPr="00132F9D">
        <w:t>PMS5003 l</w:t>
      </w:r>
      <w:r w:rsidR="00B92DD7" w:rsidRPr="00132F9D">
        <w:t>aser profile measurements</w:t>
      </w:r>
      <w:bookmarkEnd w:id="5"/>
      <w:bookmarkEnd w:id="6"/>
      <w:r w:rsidR="00B92DD7" w:rsidRPr="00132F9D">
        <w:t xml:space="preserve"> </w:t>
      </w:r>
    </w:p>
    <w:p w14:paraId="3882CF00" w14:textId="6261F4CD" w:rsidR="00B92DD7" w:rsidRPr="004D6353" w:rsidRDefault="00FF6B87" w:rsidP="00C67202">
      <w:pPr>
        <w:rPr>
          <w:rFonts w:asciiTheme="minorHAnsi" w:hAnsiTheme="minorHAnsi" w:cstheme="minorHAnsi"/>
          <w:color w:val="000000" w:themeColor="text1"/>
        </w:rPr>
      </w:pPr>
      <w:r>
        <w:rPr>
          <w:rFonts w:asciiTheme="minorHAnsi" w:hAnsiTheme="minorHAnsi" w:cstheme="minorHAnsi"/>
          <w:noProof/>
        </w:rPr>
        <mc:AlternateContent>
          <mc:Choice Requires="wps">
            <w:drawing>
              <wp:anchor distT="0" distB="0" distL="114300" distR="114300" simplePos="0" relativeHeight="251762688" behindDoc="0" locked="0" layoutInCell="1" allowOverlap="1" wp14:anchorId="62003BCC" wp14:editId="55467D5F">
                <wp:simplePos x="0" y="0"/>
                <wp:positionH relativeFrom="column">
                  <wp:posOffset>3219450</wp:posOffset>
                </wp:positionH>
                <wp:positionV relativeFrom="paragraph">
                  <wp:posOffset>3328670</wp:posOffset>
                </wp:positionV>
                <wp:extent cx="2597150" cy="1243330"/>
                <wp:effectExtent l="0" t="0" r="3175"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243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0B20B" w14:textId="77777777" w:rsidR="00C67202" w:rsidRPr="008A04CB" w:rsidRDefault="00C67202" w:rsidP="00B92DD7">
                            <w:pPr>
                              <w:pStyle w:val="Caption"/>
                              <w:rPr>
                                <w:rFonts w:eastAsiaTheme="minorHAnsi" w:cstheme="minorHAnsi"/>
                                <w:noProof/>
                                <w:szCs w:val="24"/>
                              </w:rPr>
                            </w:pPr>
                            <w:r w:rsidRPr="004B5B23">
                              <w:rPr>
                                <w:rFonts w:asciiTheme="minorHAnsi" w:hAnsiTheme="minorHAnsi"/>
                              </w:rPr>
                              <w:t xml:space="preserve">Figure </w:t>
                            </w:r>
                            <w:r>
                              <w:rPr>
                                <w:rFonts w:asciiTheme="minorHAnsi" w:hAnsiTheme="minorHAnsi" w:cstheme="minorHAnsi"/>
                                <w:szCs w:val="24"/>
                              </w:rPr>
                              <w:t>S1</w:t>
                            </w:r>
                            <w:r w:rsidRPr="002F63AF">
                              <w:rPr>
                                <w:rFonts w:asciiTheme="minorHAnsi" w:hAnsiTheme="minorHAnsi" w:cstheme="minorHAnsi"/>
                                <w:szCs w:val="24"/>
                              </w:rPr>
                              <w:t xml:space="preserve">.  View of the laser beam in an assembled PMS5003.  Light from the laser diode is focused by the lens, passes through three apertures, comes to focus above the photodiode, and is deposited in the beam dump.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003BCC" id="_x0000_t202" coordsize="21600,21600" o:spt="202" path="m,l,21600r21600,l21600,xe">
                <v:stroke joinstyle="miter"/>
                <v:path gradientshapeok="t" o:connecttype="rect"/>
              </v:shapetype>
              <v:shape id="Text Box 56" o:spid="_x0000_s1026" type="#_x0000_t202" style="position:absolute;margin-left:253.5pt;margin-top:262.1pt;width:204.5pt;height:9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" stroked="f">
                <v:textbox style="mso-fit-shape-to-text:t" inset="0,0,0,0">
                  <w:txbxContent>
                    <w:p w14:paraId="1C00B20B" w14:textId="77777777" w:rsidR="00C67202" w:rsidRPr="008A04CB" w:rsidRDefault="00C67202" w:rsidP="00B92DD7">
                      <w:pPr>
                        <w:pStyle w:val="Caption"/>
                        <w:rPr>
                          <w:rFonts w:eastAsiaTheme="minorHAnsi" w:cstheme="minorHAnsi"/>
                          <w:noProof/>
                          <w:szCs w:val="24"/>
                        </w:rPr>
                      </w:pPr>
                      <w:r w:rsidRPr="004B5B23">
                        <w:rPr>
                          <w:rFonts w:asciiTheme="minorHAnsi" w:hAnsiTheme="minorHAnsi"/>
                        </w:rPr>
                        <w:t xml:space="preserve">Figure </w:t>
                      </w:r>
                      <w:r>
                        <w:rPr>
                          <w:rFonts w:asciiTheme="minorHAnsi" w:hAnsiTheme="minorHAnsi" w:cstheme="minorHAnsi"/>
                          <w:szCs w:val="24"/>
                        </w:rPr>
                        <w:t>S1</w:t>
                      </w:r>
                      <w:r w:rsidRPr="002F63AF">
                        <w:rPr>
                          <w:rFonts w:asciiTheme="minorHAnsi" w:hAnsiTheme="minorHAnsi" w:cstheme="minorHAnsi"/>
                          <w:szCs w:val="24"/>
                        </w:rPr>
                        <w:t xml:space="preserve">.  View of the laser beam in an assembled PMS5003.  Light from the laser diode is focused by the lens, passes through three apertures, comes to focus above the photodiode, and is deposited in the beam dump.  </w:t>
                      </w:r>
                    </w:p>
                  </w:txbxContent>
                </v:textbox>
                <w10:wrap type="square"/>
              </v:shape>
            </w:pict>
          </mc:Fallback>
        </mc:AlternateContent>
      </w:r>
      <w:r w:rsidR="00B92DD7" w:rsidRPr="004D6353">
        <w:rPr>
          <w:rFonts w:asciiTheme="minorHAnsi" w:hAnsiTheme="minorHAnsi" w:cstheme="minorHAnsi"/>
          <w:noProof/>
        </w:rPr>
        <w:drawing>
          <wp:anchor distT="0" distB="0" distL="114300" distR="114300" simplePos="0" relativeHeight="251761664" behindDoc="0" locked="0" layoutInCell="1" allowOverlap="1" wp14:anchorId="3E02DF25" wp14:editId="0F3766B6">
            <wp:simplePos x="0" y="0"/>
            <wp:positionH relativeFrom="column">
              <wp:posOffset>3219450</wp:posOffset>
            </wp:positionH>
            <wp:positionV relativeFrom="paragraph">
              <wp:posOffset>58420</wp:posOffset>
            </wp:positionV>
            <wp:extent cx="2597150" cy="3213100"/>
            <wp:effectExtent l="19050" t="0" r="0" b="0"/>
            <wp:wrapSquare wrapText="bothSides"/>
            <wp:docPr id="8" name="Picture 8" descr="A picture containing text, meter,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meter, park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7150" cy="3213100"/>
                    </a:xfrm>
                    <a:prstGeom prst="rect">
                      <a:avLst/>
                    </a:prstGeom>
                  </pic:spPr>
                </pic:pic>
              </a:graphicData>
            </a:graphic>
          </wp:anchor>
        </w:drawing>
      </w:r>
      <w:r w:rsidR="00B92DD7" w:rsidRPr="004D6353">
        <w:rPr>
          <w:rFonts w:asciiTheme="minorHAnsi" w:hAnsiTheme="minorHAnsi" w:cstheme="minorHAnsi"/>
        </w:rPr>
        <w:t>Figure S1</w:t>
      </w:r>
      <w:r w:rsidR="00B92DD7" w:rsidRPr="004D6353">
        <w:rPr>
          <w:rFonts w:asciiTheme="minorHAnsi" w:hAnsiTheme="minorHAnsi" w:cstheme="minorHAnsi"/>
          <w:color w:val="000000" w:themeColor="text1"/>
        </w:rPr>
        <w:t xml:space="preserve"> </w:t>
      </w:r>
      <w:r w:rsidR="00E053A5">
        <w:rPr>
          <w:rFonts w:asciiTheme="minorHAnsi" w:hAnsiTheme="minorHAnsi" w:cstheme="minorHAnsi"/>
          <w:color w:val="000000" w:themeColor="text1"/>
        </w:rPr>
        <w:t>is an annotated image of</w:t>
      </w:r>
      <w:r w:rsidR="00B92DD7" w:rsidRPr="004D6353">
        <w:rPr>
          <w:rFonts w:asciiTheme="minorHAnsi" w:hAnsiTheme="minorHAnsi" w:cstheme="minorHAnsi"/>
          <w:color w:val="000000" w:themeColor="text1"/>
        </w:rPr>
        <w:t xml:space="preserve"> the laser beam reflections by optical elements in an assembled PMS5003.  Ideally the laser beam profile measurements would be performed in an assembled instrument.  However, the neutral density filter and </w:t>
      </w:r>
      <w:r w:rsidR="00CD157C" w:rsidRPr="004D6353">
        <w:rPr>
          <w:rFonts w:asciiTheme="minorHAnsi" w:hAnsiTheme="minorHAnsi" w:cstheme="minorHAnsi"/>
          <w:color w:val="000000" w:themeColor="text1"/>
        </w:rPr>
        <w:t xml:space="preserve">Thorlabs </w:t>
      </w:r>
      <w:r w:rsidR="00CD157C">
        <w:rPr>
          <w:rFonts w:asciiTheme="minorHAnsi" w:hAnsiTheme="minorHAnsi" w:cstheme="minorHAnsi"/>
          <w:color w:val="000000" w:themeColor="text1"/>
        </w:rPr>
        <w:t>WM</w:t>
      </w:r>
      <w:r w:rsidR="00B92DD7" w:rsidRPr="004D6353">
        <w:rPr>
          <w:rFonts w:asciiTheme="minorHAnsi" w:hAnsiTheme="minorHAnsi" w:cstheme="minorHAnsi"/>
          <w:color w:val="000000" w:themeColor="text1"/>
        </w:rPr>
        <w:t xml:space="preserve">100 sensor head could not be placed in the region above the photodiode due to space constraints, even after the plastic frame was removed in the area past the photodiode.  The apertures reduce stray light flux to the photodiode, though </w:t>
      </w:r>
      <w:r w:rsidR="00664F18">
        <w:rPr>
          <w:rFonts w:asciiTheme="minorHAnsi" w:hAnsiTheme="minorHAnsi" w:cstheme="minorHAnsi"/>
          <w:color w:val="000000" w:themeColor="text1"/>
        </w:rPr>
        <w:t xml:space="preserve">it </w:t>
      </w:r>
      <w:r w:rsidR="00B92DD7" w:rsidRPr="004D6353">
        <w:rPr>
          <w:rFonts w:asciiTheme="minorHAnsi" w:hAnsiTheme="minorHAnsi" w:cstheme="minorHAnsi"/>
          <w:color w:val="000000" w:themeColor="text1"/>
        </w:rPr>
        <w:t xml:space="preserve">may also affect the laser beam profile after the last aperture </w:t>
      </w:r>
      <w:r w:rsidR="000126F5" w:rsidRPr="004D6353">
        <w:rPr>
          <w:rFonts w:asciiTheme="minorHAnsi" w:hAnsiTheme="minorHAnsi" w:cstheme="minorHAnsi"/>
          <w:color w:val="000000" w:themeColor="text1"/>
        </w:rPr>
        <w:fldChar w:fldCharType="begin"/>
      </w:r>
      <w:r w:rsidR="00B92DD7" w:rsidRPr="004D6353">
        <w:rPr>
          <w:rFonts w:asciiTheme="minorHAnsi" w:hAnsiTheme="minorHAnsi" w:cstheme="minorHAnsi"/>
          <w:color w:val="000000" w:themeColor="text1"/>
        </w:rPr>
        <w:instrText xml:space="preserve"> ADDIN EN.CITE &lt;EndNote&gt;&lt;Cite&gt;&lt;Author&gt;Zheng&lt;/Author&gt;&lt;Year&gt;2007&lt;/Year&gt;&lt;IDText&gt;Propagation of vectorial Gaussian beams behind a circular aperture&lt;/IDText&gt;&lt;DisplayText&gt;(Zheng et al. 2007)&lt;/DisplayText&gt;&lt;record&gt;&lt;dates&gt;&lt;pub-dates&gt;&lt;date&gt;Apr&lt;/date&gt;&lt;/pub-dates&gt;&lt;year&gt;2007&lt;/year&gt;&lt;/dates&gt;&lt;keywords&gt;&lt;keyword&gt;vectorial Gaussian beams&lt;/keyword&gt;&lt;keyword&gt;aperture&lt;/keyword&gt;&lt;keyword&gt;vectorial Rayleigh diffraction&lt;/keyword&gt;&lt;keyword&gt;integral&lt;/keyword&gt;&lt;keyword&gt;far-field properties&lt;/keyword&gt;&lt;keyword&gt;paraxial approximation&lt;/keyword&gt;&lt;keyword&gt;validity&lt;/keyword&gt;&lt;keyword&gt;Optics&lt;/keyword&gt;&lt;keyword&gt;Physics&lt;/keyword&gt;&lt;/keywords&gt;&lt;urls&gt;&lt;related-urls&gt;&lt;url&gt;&amp;lt;Go to ISI&amp;gt;://WOS:000242496400025&lt;/url&gt;&lt;/related-urls&gt;&lt;/urls&gt;&lt;isbn&gt;0030-3992&lt;/isbn&gt;&lt;work-type&gt;Article&lt;/work-type&gt;&lt;titles&gt;&lt;title&gt;Propagation of vectorial Gaussian beams behind a circular aperture&lt;/title&gt;&lt;secondary-title&gt;Optics and Laser Technology&lt;/secondary-title&gt;&lt;alt-title&gt;Opt. Laser Technol.&lt;/alt-title&gt;&lt;/titles&gt;&lt;pages&gt;598-604&lt;/pages&gt;&lt;number&gt;3&lt;/number&gt;&lt;contributors&gt;&lt;authors&gt;&lt;author&gt;Zheng, C. W.&lt;/author&gt;&lt;author&gt;Zhang, Y. J.&lt;/author&gt;&lt;author&gt;Wang, L.&lt;/author&gt;&lt;/authors&gt;&lt;/contributors&gt;&lt;language&gt;English&lt;/language&gt;&lt;added-date format="utc"&gt;1672447774&lt;/added-date&gt;&lt;ref-type name="Journal Article"&gt;17&lt;/ref-type&gt;&lt;auth-address&gt;Wenzhou Univ, Dept Phys &amp;amp; Elect Informat Sci, Wenzhou 325027, Peoples R China. Zhengzhou Inst Light Ind, Dept Tech Phys, Zhengzhou 45002, Peoples R China.&amp;#xD;Zhang, YJ (corresponding author), Wenzhou Univ, Dept Phys &amp;amp; Elect Informat Sci, Wenzhou 325027, Peoples R China.&amp;#xD;zhangyaoju@sohu.com&lt;/auth-address&gt;&lt;rec-number&gt;793&lt;/rec-number&gt;&lt;last-updated-date format="utc"&gt;1672447998&lt;/last-updated-date&gt;&lt;accession-num&gt;WOS:000242496400025&lt;/accession-num&gt;&lt;electronic-resource-num&gt;10.1016/j.optlastec.2005.10.003&lt;/electronic-resource-num&gt;&lt;volume&gt;39&lt;/volume&gt;&lt;/record&gt;&lt;/Cite&gt;&lt;/EndNote&gt;</w:instrText>
      </w:r>
      <w:r w:rsidR="000126F5" w:rsidRPr="004D6353">
        <w:rPr>
          <w:rFonts w:asciiTheme="minorHAnsi" w:hAnsiTheme="minorHAnsi" w:cstheme="minorHAnsi"/>
          <w:color w:val="000000" w:themeColor="text1"/>
        </w:rPr>
        <w:fldChar w:fldCharType="separate"/>
      </w:r>
      <w:r w:rsidR="00B92DD7" w:rsidRPr="004D6353">
        <w:rPr>
          <w:rFonts w:asciiTheme="minorHAnsi" w:hAnsiTheme="minorHAnsi" w:cstheme="minorHAnsi"/>
          <w:noProof/>
          <w:color w:val="000000" w:themeColor="text1"/>
        </w:rPr>
        <w:t>(Zheng et al. 2007)</w:t>
      </w:r>
      <w:r w:rsidR="000126F5" w:rsidRPr="004D6353">
        <w:rPr>
          <w:rFonts w:asciiTheme="minorHAnsi" w:hAnsiTheme="minorHAnsi" w:cstheme="minorHAnsi"/>
          <w:color w:val="000000" w:themeColor="text1"/>
        </w:rPr>
        <w:fldChar w:fldCharType="end"/>
      </w:r>
      <w:r w:rsidR="00B92DD7" w:rsidRPr="004D6353">
        <w:rPr>
          <w:rFonts w:asciiTheme="minorHAnsi" w:hAnsiTheme="minorHAnsi" w:cstheme="minorHAnsi"/>
          <w:color w:val="000000" w:themeColor="text1"/>
        </w:rPr>
        <w:t xml:space="preserve">.  </w:t>
      </w:r>
      <w:r w:rsidR="005D0C27" w:rsidRPr="004D6353">
        <w:rPr>
          <w:rFonts w:asciiTheme="minorHAnsi" w:hAnsiTheme="minorHAnsi" w:cstheme="minorHAnsi"/>
          <w:color w:val="000000" w:themeColor="text1"/>
        </w:rPr>
        <w:t>Therefore,</w:t>
      </w:r>
      <w:r w:rsidR="00B92DD7" w:rsidRPr="004D6353">
        <w:rPr>
          <w:rFonts w:asciiTheme="minorHAnsi" w:hAnsiTheme="minorHAnsi" w:cstheme="minorHAnsi"/>
          <w:color w:val="000000" w:themeColor="text1"/>
        </w:rPr>
        <w:t xml:space="preserve"> we consider the laser beam profile measurements to be our best current values, subject to later revision obtained </w:t>
      </w:r>
      <w:r w:rsidR="00B92DD7" w:rsidRPr="004D6353">
        <w:rPr>
          <w:rFonts w:asciiTheme="minorHAnsi" w:hAnsiTheme="minorHAnsi" w:cstheme="minorHAnsi"/>
          <w:color w:val="000000" w:themeColor="text1"/>
        </w:rPr>
        <w:lastRenderedPageBreak/>
        <w:t xml:space="preserve">with an improved optical arrangement.  An unsuccessful attempt was made to translate the laser focal region away from the photodiode using a convex lens where measurements of the refocused beam were made; however, these results were highly uncertain and not fruitful.    Insights may also be obtained through modeling the beam propagation from the laser diode to the beam dump using the theory presented in </w:t>
      </w:r>
      <w:r w:rsidR="000126F5" w:rsidRPr="004D6353">
        <w:rPr>
          <w:rFonts w:asciiTheme="minorHAnsi" w:hAnsiTheme="minorHAnsi" w:cstheme="minorHAnsi"/>
          <w:color w:val="000000" w:themeColor="text1"/>
        </w:rPr>
        <w:fldChar w:fldCharType="begin"/>
      </w:r>
      <w:r w:rsidR="00B92DD7" w:rsidRPr="004D6353">
        <w:rPr>
          <w:rFonts w:asciiTheme="minorHAnsi" w:hAnsiTheme="minorHAnsi" w:cstheme="minorHAnsi"/>
          <w:color w:val="000000" w:themeColor="text1"/>
        </w:rPr>
        <w:instrText xml:space="preserve"> ADDIN EN.CITE &lt;EndNote&gt;&lt;Cite&gt;&lt;Author&gt;Zheng&lt;/Author&gt;&lt;Year&gt;2007&lt;/Year&gt;&lt;IDText&gt;Propagation of vectorial Gaussian beams behind a circular aperture&lt;/IDText&gt;&lt;DisplayText&gt;(Zheng et al. 2007)&lt;/DisplayText&gt;&lt;record&gt;&lt;dates&gt;&lt;pub-dates&gt;&lt;date&gt;Apr&lt;/date&gt;&lt;/pub-dates&gt;&lt;year&gt;2007&lt;/year&gt;&lt;/dates&gt;&lt;keywords&gt;&lt;keyword&gt;vectorial Gaussian beams&lt;/keyword&gt;&lt;keyword&gt;aperture&lt;/keyword&gt;&lt;keyword&gt;vectorial Rayleigh diffraction&lt;/keyword&gt;&lt;keyword&gt;integral&lt;/keyword&gt;&lt;keyword&gt;far-field properties&lt;/keyword&gt;&lt;keyword&gt;paraxial approximation&lt;/keyword&gt;&lt;keyword&gt;validity&lt;/keyword&gt;&lt;keyword&gt;Optics&lt;/keyword&gt;&lt;keyword&gt;Physics&lt;/keyword&gt;&lt;/keywords&gt;&lt;urls&gt;&lt;related-urls&gt;&lt;url&gt;&amp;lt;Go to ISI&amp;gt;://WOS:000242496400025&lt;/url&gt;&lt;/related-urls&gt;&lt;/urls&gt;&lt;isbn&gt;0030-3992&lt;/isbn&gt;&lt;work-type&gt;Article&lt;/work-type&gt;&lt;titles&gt;&lt;title&gt;Propagation of vectorial Gaussian beams behind a circular aperture&lt;/title&gt;&lt;secondary-title&gt;Optics and Laser Technology&lt;/secondary-title&gt;&lt;alt-title&gt;Opt. Laser Technol.&lt;/alt-title&gt;&lt;/titles&gt;&lt;pages&gt;598-604&lt;/pages&gt;&lt;number&gt;3&lt;/number&gt;&lt;contributors&gt;&lt;authors&gt;&lt;author&gt;Zheng, C. W.&lt;/author&gt;&lt;author&gt;Zhang, Y. J.&lt;/author&gt;&lt;author&gt;Wang, L.&lt;/author&gt;&lt;/authors&gt;&lt;/contributors&gt;&lt;language&gt;English&lt;/language&gt;&lt;added-date format="utc"&gt;1672447774&lt;/added-date&gt;&lt;ref-type name="Journal Article"&gt;17&lt;/ref-type&gt;&lt;auth-address&gt;Wenzhou Univ, Dept Phys &amp;amp; Elect Informat Sci, Wenzhou 325027, Peoples R China. Zhengzhou Inst Light Ind, Dept Tech Phys, Zhengzhou 45002, Peoples R China.&amp;#xD;Zhang, YJ (corresponding author), Wenzhou Univ, Dept Phys &amp;amp; Elect Informat Sci, Wenzhou 325027, Peoples R China.&amp;#xD;zhangyaoju@sohu.com&lt;/auth-address&gt;&lt;rec-number&gt;793&lt;/rec-number&gt;&lt;last-updated-date format="utc"&gt;1672447998&lt;/last-updated-date&gt;&lt;accession-num&gt;WOS:000242496400025&lt;/accession-num&gt;&lt;electronic-resource-num&gt;10.1016/j.optlastec.2005.10.003&lt;/electronic-resource-num&gt;&lt;volume&gt;39&lt;/volume&gt;&lt;/record&gt;&lt;/Cite&gt;&lt;/EndNote&gt;</w:instrText>
      </w:r>
      <w:r w:rsidR="000126F5" w:rsidRPr="004D6353">
        <w:rPr>
          <w:rFonts w:asciiTheme="minorHAnsi" w:hAnsiTheme="minorHAnsi" w:cstheme="minorHAnsi"/>
          <w:color w:val="000000" w:themeColor="text1"/>
        </w:rPr>
        <w:fldChar w:fldCharType="separate"/>
      </w:r>
      <w:r w:rsidR="00B92DD7" w:rsidRPr="004D6353">
        <w:rPr>
          <w:rFonts w:asciiTheme="minorHAnsi" w:hAnsiTheme="minorHAnsi" w:cstheme="minorHAnsi"/>
          <w:noProof/>
          <w:color w:val="000000" w:themeColor="text1"/>
        </w:rPr>
        <w:t>(Zheng et al. 2007)</w:t>
      </w:r>
      <w:r w:rsidR="000126F5" w:rsidRPr="004D6353">
        <w:rPr>
          <w:rFonts w:asciiTheme="minorHAnsi" w:hAnsiTheme="minorHAnsi" w:cstheme="minorHAnsi"/>
          <w:color w:val="000000" w:themeColor="text1"/>
        </w:rPr>
        <w:fldChar w:fldCharType="end"/>
      </w:r>
      <w:r w:rsidR="00B92DD7" w:rsidRPr="004D6353">
        <w:rPr>
          <w:rFonts w:asciiTheme="minorHAnsi" w:hAnsiTheme="minorHAnsi" w:cstheme="minorHAnsi"/>
          <w:color w:val="000000" w:themeColor="text1"/>
        </w:rPr>
        <w:t>.</w:t>
      </w:r>
    </w:p>
    <w:p w14:paraId="0D4C03C7" w14:textId="694E534B" w:rsidR="00B92DD7" w:rsidRPr="004D6353" w:rsidRDefault="00B92DD7"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 xml:space="preserve">The Thorlabs WM100 is a beam profiler that uses the knife-edge scanning technique, an established method of beam profiling detailed in ISO 11146-3:2004. With knife-edge scanning, a “knife”—in this case the edge of a scanning drum with an input aperture </w:t>
      </w:r>
      <w:r w:rsidR="00BD75E5">
        <w:rPr>
          <w:rFonts w:asciiTheme="minorHAnsi" w:hAnsiTheme="minorHAnsi" w:cstheme="minorHAnsi"/>
          <w:color w:val="000000" w:themeColor="text1"/>
        </w:rPr>
        <w:t>of</w:t>
      </w:r>
      <w:r w:rsidRPr="004D6353">
        <w:rPr>
          <w:rFonts w:asciiTheme="minorHAnsi" w:hAnsiTheme="minorHAnsi" w:cstheme="minorHAnsi"/>
          <w:color w:val="000000" w:themeColor="text1"/>
        </w:rPr>
        <w:t xml:space="preserve"> diameter 12.7 millimeters</w:t>
      </w:r>
      <w:r w:rsidR="007B5B90">
        <w:rPr>
          <w:rFonts w:asciiTheme="minorHAnsi" w:hAnsiTheme="minorHAnsi" w:cstheme="minorHAnsi"/>
          <w:color w:val="000000" w:themeColor="text1"/>
        </w:rPr>
        <w:t xml:space="preserve"> (0.5 inches) </w:t>
      </w:r>
      <w:r w:rsidRPr="004D6353">
        <w:rPr>
          <w:rFonts w:asciiTheme="minorHAnsi" w:hAnsiTheme="minorHAnsi" w:cstheme="minorHAnsi"/>
          <w:color w:val="000000" w:themeColor="text1"/>
        </w:rPr>
        <w:t>—allows laser light to pass through as the drum edge begins to scan over the beam spot. This light is then increasingly incident on a photodiode as the drum scans, creating the leading edge of a square wave with a</w:t>
      </w:r>
      <w:r w:rsidR="007B5B90">
        <w:rPr>
          <w:rFonts w:asciiTheme="minorHAnsi" w:hAnsiTheme="minorHAnsi" w:cstheme="minorHAnsi"/>
          <w:color w:val="000000" w:themeColor="text1"/>
        </w:rPr>
        <w:t xml:space="preserve"> corresponding</w:t>
      </w:r>
      <w:r w:rsidRPr="004D6353">
        <w:rPr>
          <w:rFonts w:asciiTheme="minorHAnsi" w:hAnsiTheme="minorHAnsi" w:cstheme="minorHAnsi"/>
          <w:color w:val="000000" w:themeColor="text1"/>
        </w:rPr>
        <w:t xml:space="preserve"> rise time, until the beam has been scanned completely and intensity reaches a maximum. The process </w:t>
      </w:r>
      <w:r w:rsidR="00E210FF" w:rsidRPr="004D6353">
        <w:rPr>
          <w:rFonts w:asciiTheme="minorHAnsi" w:hAnsiTheme="minorHAnsi" w:cstheme="minorHAnsi"/>
          <w:color w:val="000000" w:themeColor="text1"/>
        </w:rPr>
        <w:t>is then</w:t>
      </w:r>
      <w:r w:rsidR="00BD75E5">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reverse</w:t>
      </w:r>
      <w:r w:rsidR="00BD75E5">
        <w:rPr>
          <w:rFonts w:asciiTheme="minorHAnsi" w:hAnsiTheme="minorHAnsi" w:cstheme="minorHAnsi"/>
          <w:color w:val="000000" w:themeColor="text1"/>
        </w:rPr>
        <w:t>d</w:t>
      </w:r>
      <w:r w:rsidRPr="004D6353">
        <w:rPr>
          <w:rFonts w:asciiTheme="minorHAnsi" w:hAnsiTheme="minorHAnsi" w:cstheme="minorHAnsi"/>
          <w:color w:val="000000" w:themeColor="text1"/>
        </w:rPr>
        <w:t xml:space="preserve"> and repeat</w:t>
      </w:r>
      <w:r w:rsidR="00BD75E5">
        <w:rPr>
          <w:rFonts w:asciiTheme="minorHAnsi" w:hAnsiTheme="minorHAnsi" w:cstheme="minorHAnsi"/>
          <w:color w:val="000000" w:themeColor="text1"/>
        </w:rPr>
        <w:t>ed</w:t>
      </w:r>
      <w:r w:rsidRPr="004D6353">
        <w:rPr>
          <w:rFonts w:asciiTheme="minorHAnsi" w:hAnsiTheme="minorHAnsi" w:cstheme="minorHAnsi"/>
          <w:color w:val="000000" w:themeColor="text1"/>
        </w:rPr>
        <w:t xml:space="preserve">. This signal, known as the monitor, is then passed through a differentiation circuit, </w:t>
      </w:r>
      <w:r w:rsidR="007B5B90">
        <w:rPr>
          <w:rFonts w:asciiTheme="minorHAnsi" w:hAnsiTheme="minorHAnsi" w:cstheme="minorHAnsi"/>
          <w:color w:val="000000" w:themeColor="text1"/>
        </w:rPr>
        <w:t xml:space="preserve">then </w:t>
      </w:r>
      <w:r w:rsidRPr="004D6353">
        <w:rPr>
          <w:rFonts w:asciiTheme="minorHAnsi" w:hAnsiTheme="minorHAnsi" w:cstheme="minorHAnsi"/>
          <w:color w:val="000000" w:themeColor="text1"/>
        </w:rPr>
        <w:t xml:space="preserve">filtered and amplified, </w:t>
      </w:r>
      <w:r w:rsidR="007B5B90">
        <w:rPr>
          <w:rFonts w:asciiTheme="minorHAnsi" w:hAnsiTheme="minorHAnsi" w:cstheme="minorHAnsi"/>
          <w:color w:val="000000" w:themeColor="text1"/>
        </w:rPr>
        <w:t xml:space="preserve">which </w:t>
      </w:r>
      <w:r w:rsidRPr="004D6353">
        <w:rPr>
          <w:rFonts w:asciiTheme="minorHAnsi" w:hAnsiTheme="minorHAnsi" w:cstheme="minorHAnsi"/>
          <w:color w:val="000000" w:themeColor="text1"/>
        </w:rPr>
        <w:t>giv</w:t>
      </w:r>
      <w:r w:rsidR="007B5B90">
        <w:rPr>
          <w:rFonts w:asciiTheme="minorHAnsi" w:hAnsiTheme="minorHAnsi" w:cstheme="minorHAnsi"/>
          <w:color w:val="000000" w:themeColor="text1"/>
        </w:rPr>
        <w:t>es</w:t>
      </w:r>
      <w:r w:rsidRPr="004D6353">
        <w:rPr>
          <w:rFonts w:asciiTheme="minorHAnsi" w:hAnsiTheme="minorHAnsi" w:cstheme="minorHAnsi"/>
          <w:color w:val="000000" w:themeColor="text1"/>
        </w:rPr>
        <w:t xml:space="preserve"> </w:t>
      </w:r>
      <w:r w:rsidR="007B5B90">
        <w:rPr>
          <w:rFonts w:asciiTheme="minorHAnsi" w:hAnsiTheme="minorHAnsi" w:cstheme="minorHAnsi"/>
          <w:color w:val="000000" w:themeColor="text1"/>
        </w:rPr>
        <w:t xml:space="preserve">a </w:t>
      </w:r>
      <w:r w:rsidRPr="004D6353">
        <w:rPr>
          <w:rFonts w:asciiTheme="minorHAnsi" w:hAnsiTheme="minorHAnsi" w:cstheme="minorHAnsi"/>
          <w:color w:val="000000" w:themeColor="text1"/>
        </w:rPr>
        <w:t>“</w:t>
      </w:r>
      <w:r w:rsidR="007B5B90">
        <w:rPr>
          <w:rFonts w:asciiTheme="minorHAnsi" w:hAnsiTheme="minorHAnsi" w:cstheme="minorHAnsi"/>
          <w:color w:val="000000" w:themeColor="text1"/>
        </w:rPr>
        <w:t>p</w:t>
      </w:r>
      <w:r w:rsidRPr="004D6353">
        <w:rPr>
          <w:rFonts w:asciiTheme="minorHAnsi" w:hAnsiTheme="minorHAnsi" w:cstheme="minorHAnsi"/>
          <w:color w:val="000000" w:themeColor="text1"/>
        </w:rPr>
        <w:t xml:space="preserve">rofile </w:t>
      </w:r>
      <w:r w:rsidR="007B5B90">
        <w:rPr>
          <w:rFonts w:asciiTheme="minorHAnsi" w:hAnsiTheme="minorHAnsi" w:cstheme="minorHAnsi"/>
          <w:color w:val="000000" w:themeColor="text1"/>
        </w:rPr>
        <w:t>o</w:t>
      </w:r>
      <w:r w:rsidRPr="004D6353">
        <w:rPr>
          <w:rFonts w:asciiTheme="minorHAnsi" w:hAnsiTheme="minorHAnsi" w:cstheme="minorHAnsi"/>
          <w:color w:val="000000" w:themeColor="text1"/>
        </w:rPr>
        <w:t>ut” signal</w:t>
      </w:r>
      <w:r w:rsidR="007B5B90">
        <w:rPr>
          <w:rFonts w:asciiTheme="minorHAnsi" w:hAnsiTheme="minorHAnsi" w:cstheme="minorHAnsi"/>
          <w:color w:val="000000" w:themeColor="text1"/>
        </w:rPr>
        <w:t xml:space="preserve"> that </w:t>
      </w:r>
      <w:r w:rsidRPr="004D6353">
        <w:rPr>
          <w:rFonts w:asciiTheme="minorHAnsi" w:hAnsiTheme="minorHAnsi" w:cstheme="minorHAnsi"/>
          <w:color w:val="000000" w:themeColor="text1"/>
        </w:rPr>
        <w:t xml:space="preserve">can be seen on an oscilloscope. Both the </w:t>
      </w:r>
      <w:r w:rsidR="007B5B90">
        <w:rPr>
          <w:rFonts w:asciiTheme="minorHAnsi" w:hAnsiTheme="minorHAnsi" w:cstheme="minorHAnsi"/>
          <w:color w:val="000000" w:themeColor="text1"/>
        </w:rPr>
        <w:t>“</w:t>
      </w:r>
      <w:r w:rsidRPr="004D6353">
        <w:rPr>
          <w:rFonts w:asciiTheme="minorHAnsi" w:hAnsiTheme="minorHAnsi" w:cstheme="minorHAnsi"/>
          <w:color w:val="000000" w:themeColor="text1"/>
        </w:rPr>
        <w:t>monitor out</w:t>
      </w:r>
      <w:r w:rsidR="007B5B90">
        <w:rPr>
          <w:rFonts w:asciiTheme="minorHAnsi" w:hAnsiTheme="minorHAnsi" w:cstheme="minorHAnsi"/>
          <w:color w:val="000000" w:themeColor="text1"/>
        </w:rPr>
        <w:t>”</w:t>
      </w:r>
      <w:r w:rsidRPr="004D6353">
        <w:rPr>
          <w:rFonts w:asciiTheme="minorHAnsi" w:hAnsiTheme="minorHAnsi" w:cstheme="minorHAnsi"/>
          <w:color w:val="000000" w:themeColor="text1"/>
        </w:rPr>
        <w:t xml:space="preserve"> and </w:t>
      </w:r>
      <w:r w:rsidR="007B5B90">
        <w:rPr>
          <w:rFonts w:asciiTheme="minorHAnsi" w:hAnsiTheme="minorHAnsi" w:cstheme="minorHAnsi"/>
          <w:color w:val="000000" w:themeColor="text1"/>
        </w:rPr>
        <w:t>“</w:t>
      </w:r>
      <w:r w:rsidRPr="004D6353">
        <w:rPr>
          <w:rFonts w:asciiTheme="minorHAnsi" w:hAnsiTheme="minorHAnsi" w:cstheme="minorHAnsi"/>
          <w:color w:val="000000" w:themeColor="text1"/>
        </w:rPr>
        <w:t>profile out</w:t>
      </w:r>
      <w:r w:rsidR="007B5B90">
        <w:rPr>
          <w:rFonts w:asciiTheme="minorHAnsi" w:hAnsiTheme="minorHAnsi" w:cstheme="minorHAnsi"/>
          <w:color w:val="000000" w:themeColor="text1"/>
        </w:rPr>
        <w:t>”</w:t>
      </w:r>
      <w:r w:rsidRPr="004D6353">
        <w:rPr>
          <w:rFonts w:asciiTheme="minorHAnsi" w:hAnsiTheme="minorHAnsi" w:cstheme="minorHAnsi"/>
          <w:color w:val="000000" w:themeColor="text1"/>
        </w:rPr>
        <w:t xml:space="preserve"> signals were passed into </w:t>
      </w:r>
      <w:r w:rsidR="007B5B90">
        <w:rPr>
          <w:rFonts w:asciiTheme="minorHAnsi" w:hAnsiTheme="minorHAnsi" w:cstheme="minorHAnsi"/>
          <w:color w:val="000000" w:themeColor="text1"/>
        </w:rPr>
        <w:t>an</w:t>
      </w:r>
      <w:r w:rsidRPr="004D6353">
        <w:rPr>
          <w:rFonts w:asciiTheme="minorHAnsi" w:hAnsiTheme="minorHAnsi" w:cstheme="minorHAnsi"/>
          <w:color w:val="000000" w:themeColor="text1"/>
        </w:rPr>
        <w:t xml:space="preserve"> AKTAKOM ADS-2061M Digital Oscilloscope and recorded for analysis. Then, the rise time, measured from 16% to 84% of maximum intensity using the monitor out signal, combined with the frequency of the rotating drum, nominally 10 Hz, provides all the information needed to obtain a value of the </w:t>
      </w:r>
      <m:oMath>
        <m:r>
          <w:rPr>
            <w:rFonts w:ascii="Cambria Math" w:hAnsiTheme="minorHAnsi" w:cstheme="minorHAnsi"/>
            <w:color w:val="000000" w:themeColor="text1"/>
          </w:rPr>
          <m:t>1/</m:t>
        </m:r>
        <m:r>
          <w:rPr>
            <w:rFonts w:ascii="Cambria Math" w:hAnsi="Cambria Math" w:cstheme="minorHAnsi"/>
            <w:color w:val="000000" w:themeColor="text1"/>
          </w:rPr>
          <m:t>e</m:t>
        </m:r>
      </m:oMath>
      <w:r w:rsidRPr="004D6353">
        <w:rPr>
          <w:rFonts w:asciiTheme="minorHAnsi" w:hAnsiTheme="minorHAnsi" w:cstheme="minorHAnsi"/>
          <w:color w:val="000000" w:themeColor="text1"/>
        </w:rPr>
        <w:t xml:space="preserve"> beam diameter using the following equation:</w:t>
      </w:r>
    </w:p>
    <w:p w14:paraId="3839956D" w14:textId="77777777" w:rsidR="00B92DD7" w:rsidRPr="004D6353" w:rsidRDefault="00B92DD7" w:rsidP="00C67202">
      <w:pPr>
        <w:rPr>
          <w:rFonts w:asciiTheme="minorHAnsi" w:hAnsiTheme="minorHAnsi" w:cstheme="minorHAnsi"/>
          <w:color w:val="000000" w:themeColor="text1"/>
        </w:rPr>
      </w:pPr>
      <m:oMathPara>
        <m:oMath>
          <m:r>
            <w:rPr>
              <w:rFonts w:ascii="Cambria Math" w:hAnsi="Cambria Math" w:cstheme="minorHAnsi"/>
              <w:color w:val="000000" w:themeColor="text1"/>
            </w:rPr>
            <m:t>D</m:t>
          </m:r>
          <m:r>
            <w:rPr>
              <w:rFonts w:ascii="Cambria Math" w:hAnsiTheme="minorHAnsi" w:cstheme="minorHAnsi"/>
              <w:color w:val="000000" w:themeColor="text1"/>
            </w:rPr>
            <m:t>=16002</m:t>
          </m:r>
          <m:r>
            <w:rPr>
              <w:rFonts w:ascii="Cambria Math" w:hAnsiTheme="minorHAnsi" w:cstheme="minorHAnsi"/>
              <w:color w:val="000000" w:themeColor="text1"/>
            </w:rPr>
            <m:t>×</m:t>
          </m:r>
          <m:r>
            <w:rPr>
              <w:rFonts w:ascii="Cambria Math" w:hAnsiTheme="minorHAnsi" w:cstheme="minorHAnsi"/>
              <w:color w:val="000000" w:themeColor="text1"/>
            </w:rPr>
            <m:t>2</m:t>
          </m:r>
          <m:r>
            <w:rPr>
              <w:rFonts w:ascii="Cambria Math" w:hAnsi="Cambria Math" w:cstheme="minorHAnsi"/>
              <w:color w:val="000000" w:themeColor="text1"/>
            </w:rPr>
            <m:t>π</m:t>
          </m:r>
          <m:r>
            <w:rPr>
              <w:rFonts w:ascii="Cambria Math" w:hAnsiTheme="minorHAnsi" w:cstheme="minorHAnsi"/>
              <w:color w:val="000000" w:themeColor="text1"/>
            </w:rPr>
            <m:t>×</m:t>
          </m:r>
          <m:r>
            <w:rPr>
              <w:rFonts w:ascii="Cambria Math" w:hAnsi="Cambria Math" w:cstheme="minorHAnsi"/>
              <w:color w:val="000000" w:themeColor="text1"/>
            </w:rPr>
            <m:t>f</m:t>
          </m:r>
          <m:r>
            <w:rPr>
              <w:rFonts w:ascii="Cambria Math" w:hAnsiTheme="minorHAnsi" w:cstheme="minorHAnsi"/>
              <w:color w:val="000000" w:themeColor="text1"/>
            </w:rPr>
            <m:t>×</m:t>
          </m:r>
          <m:r>
            <w:rPr>
              <w:rFonts w:ascii="Cambria Math" w:hAnsi="Cambria Math" w:cstheme="minorHAnsi"/>
              <w:color w:val="000000" w:themeColor="text1"/>
            </w:rPr>
            <m:t>Tr</m:t>
          </m:r>
          <m:r>
            <w:rPr>
              <w:rFonts w:ascii="Cambria Math" w:eastAsiaTheme="minorEastAsia" w:hAnsiTheme="minorHAnsi" w:cstheme="minorHAnsi"/>
              <w:color w:val="000000" w:themeColor="text1"/>
            </w:rPr>
            <m:t>,</m:t>
          </m:r>
        </m:oMath>
      </m:oMathPara>
    </w:p>
    <w:p w14:paraId="14264FEA" w14:textId="500769FB" w:rsidR="00B92DD7" w:rsidRDefault="00B92DD7" w:rsidP="00C67202">
      <w:pPr>
        <w:rPr>
          <w:rFonts w:asciiTheme="minorHAnsi" w:hAnsiTheme="minorHAnsi" w:cstheme="minorHAnsi"/>
          <w:noProof/>
          <w:color w:val="000000" w:themeColor="text1"/>
        </w:rPr>
      </w:pPr>
      <w:r w:rsidRPr="004D6353">
        <w:rPr>
          <w:rFonts w:asciiTheme="minorHAnsi" w:eastAsiaTheme="minorEastAsia" w:hAnsiTheme="minorHAnsi" w:cstheme="minorHAnsi"/>
          <w:color w:val="000000" w:themeColor="text1"/>
        </w:rPr>
        <w:t>where</w:t>
      </w:r>
      <w:r w:rsidRPr="004D6353">
        <w:rPr>
          <w:rFonts w:asciiTheme="minorHAnsi" w:eastAsiaTheme="minorEastAsia" w:hAnsiTheme="minorHAnsi" w:cstheme="minorHAnsi"/>
          <w:i/>
          <w:color w:val="000000" w:themeColor="text1"/>
        </w:rPr>
        <w:t xml:space="preserve"> D</w:t>
      </w:r>
      <w:r w:rsidRPr="004D6353">
        <w:rPr>
          <w:rFonts w:asciiTheme="minorHAnsi" w:eastAsiaTheme="minorEastAsia" w:hAnsiTheme="minorHAnsi" w:cstheme="minorHAnsi"/>
          <w:color w:val="000000" w:themeColor="text1"/>
        </w:rPr>
        <w:t xml:space="preserve"> is the </w:t>
      </w:r>
      <w:r w:rsidR="007B5B90">
        <w:rPr>
          <w:rFonts w:asciiTheme="minorHAnsi" w:eastAsiaTheme="minorEastAsia" w:hAnsiTheme="minorHAnsi" w:cstheme="minorHAnsi"/>
          <w:color w:val="000000" w:themeColor="text1"/>
        </w:rPr>
        <w:t>“m</w:t>
      </w:r>
      <w:r w:rsidRPr="004D6353">
        <w:rPr>
          <w:rFonts w:asciiTheme="minorHAnsi" w:eastAsiaTheme="minorEastAsia" w:hAnsiTheme="minorHAnsi" w:cstheme="minorHAnsi"/>
          <w:color w:val="000000" w:themeColor="text1"/>
        </w:rPr>
        <w:t xml:space="preserve">onitor </w:t>
      </w:r>
      <w:r w:rsidR="007B5B90">
        <w:rPr>
          <w:rFonts w:asciiTheme="minorHAnsi" w:eastAsiaTheme="minorEastAsia" w:hAnsiTheme="minorHAnsi" w:cstheme="minorHAnsi"/>
          <w:color w:val="000000" w:themeColor="text1"/>
        </w:rPr>
        <w:t>o</w:t>
      </w:r>
      <w:r w:rsidRPr="004D6353">
        <w:rPr>
          <w:rFonts w:asciiTheme="minorHAnsi" w:eastAsiaTheme="minorEastAsia" w:hAnsiTheme="minorHAnsi" w:cstheme="minorHAnsi"/>
          <w:color w:val="000000" w:themeColor="text1"/>
        </w:rPr>
        <w:t>ut</w:t>
      </w:r>
      <w:r w:rsidR="007B5B90">
        <w:rPr>
          <w:rFonts w:asciiTheme="minorHAnsi" w:eastAsiaTheme="minorEastAsia" w:hAnsiTheme="minorHAnsi" w:cstheme="minorHAnsi"/>
          <w:color w:val="000000" w:themeColor="text1"/>
        </w:rPr>
        <w:t>”</w:t>
      </w:r>
      <w:r w:rsidRPr="004D6353">
        <w:rPr>
          <w:rFonts w:asciiTheme="minorHAnsi" w:eastAsiaTheme="minorEastAsia" w:hAnsiTheme="minorHAnsi" w:cstheme="minorHAnsi"/>
          <w:color w:val="000000" w:themeColor="text1"/>
        </w:rPr>
        <w:t xml:space="preserve"> voltage, </w:t>
      </w:r>
      <m:oMath>
        <m:r>
          <w:rPr>
            <w:rFonts w:ascii="Cambria Math" w:eastAsiaTheme="minorEastAsia" w:hAnsi="Cambria Math" w:cstheme="minorHAnsi"/>
            <w:color w:val="000000" w:themeColor="text1"/>
          </w:rPr>
          <m:t>f</m:t>
        </m:r>
      </m:oMath>
      <w:r w:rsidRPr="004D6353">
        <w:rPr>
          <w:rFonts w:asciiTheme="minorHAnsi" w:eastAsiaTheme="minorEastAsia" w:hAnsiTheme="minorHAnsi" w:cstheme="minorHAnsi"/>
          <w:color w:val="000000" w:themeColor="text1"/>
        </w:rPr>
        <w:t>is the frequency</w:t>
      </w:r>
      <w:r w:rsidR="007B5B90">
        <w:rPr>
          <w:rFonts w:asciiTheme="minorHAnsi" w:eastAsiaTheme="minorEastAsia" w:hAnsiTheme="minorHAnsi" w:cstheme="minorHAnsi"/>
          <w:color w:val="000000" w:themeColor="text1"/>
        </w:rPr>
        <w:t xml:space="preserve"> provided </w:t>
      </w:r>
      <w:r w:rsidRPr="004D6353">
        <w:rPr>
          <w:rFonts w:asciiTheme="minorHAnsi" w:eastAsiaTheme="minorEastAsia" w:hAnsiTheme="minorHAnsi" w:cstheme="minorHAnsi"/>
          <w:color w:val="000000" w:themeColor="text1"/>
        </w:rPr>
        <w:t xml:space="preserve">by the oscilloscope, and </w:t>
      </w:r>
      <m:oMath>
        <m:r>
          <w:rPr>
            <w:rFonts w:ascii="Cambria Math" w:eastAsiaTheme="minorEastAsia" w:hAnsi="Cambria Math" w:cstheme="minorHAnsi"/>
            <w:color w:val="000000" w:themeColor="text1"/>
          </w:rPr>
          <m:t>Tr</m:t>
        </m:r>
      </m:oMath>
      <w:r w:rsidRPr="004D6353">
        <w:rPr>
          <w:rFonts w:asciiTheme="minorHAnsi" w:eastAsiaTheme="minorEastAsia" w:hAnsiTheme="minorHAnsi" w:cstheme="minorHAnsi"/>
          <w:color w:val="000000" w:themeColor="text1"/>
        </w:rPr>
        <w:t xml:space="preserve"> as the 16-84% rise </w:t>
      </w:r>
      <w:r w:rsidRPr="00CD157C">
        <w:rPr>
          <w:rFonts w:asciiTheme="minorHAnsi" w:eastAsiaTheme="minorEastAsia" w:hAnsiTheme="minorHAnsi" w:cstheme="minorHAnsi"/>
          <w:color w:val="000000" w:themeColor="text1"/>
        </w:rPr>
        <w:t>time</w:t>
      </w:r>
      <w:r w:rsidR="004931A4" w:rsidRPr="00CD157C">
        <w:rPr>
          <w:rFonts w:asciiTheme="minorHAnsi" w:eastAsiaTheme="minorEastAsia" w:hAnsiTheme="minorHAnsi" w:cstheme="minorHAnsi"/>
          <w:color w:val="000000" w:themeColor="text1"/>
        </w:rPr>
        <w:t xml:space="preserve"> </w:t>
      </w:r>
      <w:r w:rsidR="004931A4" w:rsidRPr="00CD157C">
        <w:rPr>
          <w:rFonts w:asciiTheme="minorHAnsi" w:hAnsiTheme="minorHAnsi" w:cstheme="minorHAnsi"/>
          <w:color w:val="000000" w:themeColor="text1"/>
        </w:rPr>
        <w:t>(</w:t>
      </w:r>
      <w:hyperlink r:id="rId9" w:tgtFrame="_blank" w:history="1">
        <w:r w:rsidR="004931A4" w:rsidRPr="00132F9D">
          <w:rPr>
            <w:rStyle w:val="Hyperlink"/>
            <w:rFonts w:asciiTheme="minorHAnsi" w:hAnsiTheme="minorHAnsi" w:cstheme="minorHAnsi"/>
            <w:color w:val="1155CC"/>
          </w:rPr>
          <w:t>https://www.thorlabs.com/_sd.cfm?fileName=0224-d05.pdf&amp;partNumber=WM100</w:t>
        </w:r>
      </w:hyperlink>
      <w:r w:rsidR="004931A4" w:rsidRPr="00132F9D">
        <w:rPr>
          <w:rFonts w:asciiTheme="minorHAnsi" w:hAnsiTheme="minorHAnsi" w:cstheme="minorHAnsi"/>
        </w:rPr>
        <w:t xml:space="preserve">). </w:t>
      </w:r>
      <w:r w:rsidRPr="00CD157C">
        <w:rPr>
          <w:rFonts w:asciiTheme="minorHAnsi" w:eastAsiaTheme="minorEastAsia" w:hAnsiTheme="minorHAnsi" w:cstheme="minorHAnsi"/>
          <w:color w:val="000000" w:themeColor="text1"/>
        </w:rPr>
        <w:t>The</w:t>
      </w:r>
      <w:r w:rsidRPr="004D6353">
        <w:rPr>
          <w:rFonts w:asciiTheme="minorHAnsi" w:eastAsiaTheme="minorEastAsia" w:hAnsiTheme="minorHAnsi" w:cstheme="minorHAnsi"/>
          <w:color w:val="000000" w:themeColor="text1"/>
        </w:rPr>
        <w:t xml:space="preserve"> rise time is used by the WM100 to calculate beam diameters without any further user input required. An example of the rise time being manually determined is included in </w:t>
      </w:r>
      <w:fldSimple w:instr=" REF _Ref123313414  \* MERGEFORMAT ">
        <w:r w:rsidR="006612D7" w:rsidRPr="00BF30B8">
          <w:rPr>
            <w:rFonts w:asciiTheme="minorHAnsi" w:hAnsiTheme="minorHAnsi" w:cstheme="minorHAnsi"/>
            <w:color w:val="000000" w:themeColor="text1"/>
          </w:rPr>
          <w:t>Figure S</w:t>
        </w:r>
      </w:fldSimple>
      <w:r w:rsidR="00664F18">
        <w:t>2</w:t>
      </w:r>
      <w:r w:rsidRPr="004D6353">
        <w:rPr>
          <w:rFonts w:asciiTheme="minorHAnsi" w:eastAsiaTheme="minorEastAsia" w:hAnsiTheme="minorHAnsi" w:cstheme="minorHAnsi"/>
          <w:color w:val="000000" w:themeColor="text1"/>
        </w:rPr>
        <w:t>.</w:t>
      </w:r>
      <w:r w:rsidRPr="004D6353">
        <w:rPr>
          <w:rFonts w:asciiTheme="minorHAnsi" w:hAnsiTheme="minorHAnsi" w:cstheme="minorHAnsi"/>
          <w:noProof/>
          <w:color w:val="000000" w:themeColor="text1"/>
        </w:rPr>
        <w:t xml:space="preserve"> </w:t>
      </w:r>
    </w:p>
    <w:p w14:paraId="1CD48B44" w14:textId="77777777" w:rsidR="00B92DD7" w:rsidRPr="004D6353" w:rsidRDefault="00B92DD7" w:rsidP="00C67202">
      <w:pPr>
        <w:keepNext/>
        <w:rPr>
          <w:rFonts w:asciiTheme="minorHAnsi" w:hAnsiTheme="minorHAnsi" w:cstheme="minorHAnsi"/>
          <w:color w:val="000000" w:themeColor="text1"/>
        </w:rPr>
      </w:pPr>
      <w:r w:rsidRPr="004D6353">
        <w:rPr>
          <w:rFonts w:asciiTheme="minorHAnsi" w:hAnsiTheme="minorHAnsi" w:cstheme="minorHAnsi"/>
          <w:noProof/>
        </w:rPr>
        <w:lastRenderedPageBreak/>
        <w:drawing>
          <wp:inline distT="0" distB="0" distL="0" distR="0" wp14:anchorId="5B6C068B" wp14:editId="5A43E5B3">
            <wp:extent cx="5890037" cy="3248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2426" cy="3260371"/>
                    </a:xfrm>
                    <a:prstGeom prst="rect">
                      <a:avLst/>
                    </a:prstGeom>
                    <a:noFill/>
                    <a:ln>
                      <a:noFill/>
                    </a:ln>
                  </pic:spPr>
                </pic:pic>
              </a:graphicData>
            </a:graphic>
          </wp:inline>
        </w:drawing>
      </w:r>
    </w:p>
    <w:p w14:paraId="20EF7F94" w14:textId="77777777" w:rsidR="00B92DD7" w:rsidRPr="004D6353" w:rsidRDefault="00B92DD7" w:rsidP="00C67202">
      <w:pPr>
        <w:pStyle w:val="Caption"/>
        <w:spacing w:line="276" w:lineRule="auto"/>
        <w:rPr>
          <w:rFonts w:asciiTheme="minorHAnsi" w:hAnsiTheme="minorHAnsi" w:cstheme="minorHAnsi"/>
          <w:szCs w:val="24"/>
        </w:rPr>
      </w:pPr>
      <w:bookmarkStart w:id="7" w:name="_Ref123313414"/>
      <w:r w:rsidRPr="004D6353">
        <w:rPr>
          <w:rFonts w:asciiTheme="minorHAnsi" w:hAnsiTheme="minorHAnsi" w:cstheme="minorHAnsi"/>
          <w:szCs w:val="24"/>
        </w:rPr>
        <w:t>Figure S</w:t>
      </w:r>
      <w:bookmarkEnd w:id="7"/>
      <w:r w:rsidRPr="004D6353">
        <w:rPr>
          <w:rFonts w:asciiTheme="minorHAnsi" w:hAnsiTheme="minorHAnsi" w:cstheme="minorHAnsi"/>
          <w:szCs w:val="24"/>
        </w:rPr>
        <w:t>2: Example calculation of 16-84% rise time. Since in this example the maximum monitor out is 10000mV, then only the times corresponding to 1600mV and 8400mV signals need to be found for determining the laser beam diameter.</w:t>
      </w:r>
    </w:p>
    <w:p w14:paraId="1EFE1C5F" w14:textId="33ED5A79" w:rsidR="00B92DD7" w:rsidRPr="004D6353" w:rsidRDefault="00B92DD7"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 xml:space="preserve">Leads were soldered to the PMS5003 circuit board to provide 3.3 volts for the laser diode </w:t>
      </w:r>
      <w:r w:rsidRPr="00664F18">
        <w:rPr>
          <w:rFonts w:asciiTheme="minorHAnsi" w:hAnsiTheme="minorHAnsi" w:cstheme="minorHAnsi"/>
          <w:color w:val="000000" w:themeColor="text1"/>
        </w:rPr>
        <w:t xml:space="preserve">operation. The laser focus was identified as the point at which the waist diameter of the beam </w:t>
      </w:r>
      <w:r w:rsidR="007B5B90">
        <w:rPr>
          <w:rFonts w:asciiTheme="minorHAnsi" w:hAnsiTheme="minorHAnsi" w:cstheme="minorHAnsi"/>
          <w:color w:val="000000" w:themeColor="text1"/>
        </w:rPr>
        <w:t>(</w:t>
      </w:r>
      <w:r w:rsidRPr="00664F18">
        <w:rPr>
          <w:rFonts w:asciiTheme="minorHAnsi" w:hAnsiTheme="minorHAnsi" w:cstheme="minorHAnsi"/>
          <w:color w:val="000000" w:themeColor="text1"/>
        </w:rPr>
        <w:t>measured by the WM100</w:t>
      </w:r>
      <w:r w:rsidR="007B5B90">
        <w:rPr>
          <w:rFonts w:asciiTheme="minorHAnsi" w:hAnsiTheme="minorHAnsi" w:cstheme="minorHAnsi"/>
          <w:color w:val="000000" w:themeColor="text1"/>
        </w:rPr>
        <w:t>)</w:t>
      </w:r>
      <w:r w:rsidRPr="00664F18">
        <w:rPr>
          <w:rFonts w:asciiTheme="minorHAnsi" w:hAnsiTheme="minorHAnsi" w:cstheme="minorHAnsi"/>
          <w:color w:val="000000" w:themeColor="text1"/>
        </w:rPr>
        <w:t xml:space="preserve"> reaches a minimum </w:t>
      </w:r>
      <w:r w:rsidR="007B5B90">
        <w:rPr>
          <w:rFonts w:asciiTheme="minorHAnsi" w:hAnsiTheme="minorHAnsi" w:cstheme="minorHAnsi"/>
          <w:color w:val="000000" w:themeColor="text1"/>
        </w:rPr>
        <w:t xml:space="preserve">when </w:t>
      </w:r>
      <w:r w:rsidRPr="00664F18">
        <w:rPr>
          <w:rFonts w:asciiTheme="minorHAnsi" w:hAnsiTheme="minorHAnsi" w:cstheme="minorHAnsi"/>
          <w:color w:val="000000" w:themeColor="text1"/>
        </w:rPr>
        <w:t>using a fine alignment block with the WM100 optical head bolted onto it. Th</w:t>
      </w:r>
      <w:r w:rsidR="007B5B90">
        <w:rPr>
          <w:rFonts w:asciiTheme="minorHAnsi" w:hAnsiTheme="minorHAnsi" w:cstheme="minorHAnsi"/>
          <w:color w:val="000000" w:themeColor="text1"/>
        </w:rPr>
        <w:t xml:space="preserve">e </w:t>
      </w:r>
      <w:r w:rsidRPr="00664F18">
        <w:rPr>
          <w:rFonts w:asciiTheme="minorHAnsi" w:hAnsiTheme="minorHAnsi" w:cstheme="minorHAnsi"/>
          <w:color w:val="000000" w:themeColor="text1"/>
        </w:rPr>
        <w:t xml:space="preserve">alignment block is </w:t>
      </w:r>
      <w:r w:rsidR="007B5B90">
        <w:rPr>
          <w:rFonts w:asciiTheme="minorHAnsi" w:hAnsiTheme="minorHAnsi" w:cstheme="minorHAnsi"/>
          <w:color w:val="000000" w:themeColor="text1"/>
        </w:rPr>
        <w:t xml:space="preserve">also </w:t>
      </w:r>
      <w:r w:rsidRPr="00664F18">
        <w:rPr>
          <w:rFonts w:asciiTheme="minorHAnsi" w:hAnsiTheme="minorHAnsi" w:cstheme="minorHAnsi"/>
          <w:color w:val="000000" w:themeColor="text1"/>
        </w:rPr>
        <w:t xml:space="preserve">used </w:t>
      </w:r>
      <w:r w:rsidR="007B5B90">
        <w:rPr>
          <w:rFonts w:asciiTheme="minorHAnsi" w:hAnsiTheme="minorHAnsi" w:cstheme="minorHAnsi"/>
          <w:color w:val="000000" w:themeColor="text1"/>
        </w:rPr>
        <w:t xml:space="preserve">to </w:t>
      </w:r>
      <w:r w:rsidRPr="00664F18">
        <w:rPr>
          <w:rFonts w:asciiTheme="minorHAnsi" w:hAnsiTheme="minorHAnsi" w:cstheme="minorHAnsi"/>
          <w:color w:val="000000" w:themeColor="text1"/>
        </w:rPr>
        <w:t>measur</w:t>
      </w:r>
      <w:r w:rsidR="007B5B90">
        <w:rPr>
          <w:rFonts w:asciiTheme="minorHAnsi" w:hAnsiTheme="minorHAnsi" w:cstheme="minorHAnsi"/>
          <w:color w:val="000000" w:themeColor="text1"/>
        </w:rPr>
        <w:t>e</w:t>
      </w:r>
      <w:r w:rsidRPr="00664F18">
        <w:rPr>
          <w:rFonts w:asciiTheme="minorHAnsi" w:hAnsiTheme="minorHAnsi" w:cstheme="minorHAnsi"/>
          <w:color w:val="000000" w:themeColor="text1"/>
        </w:rPr>
        <w:t xml:space="preserve"> </w:t>
      </w:r>
      <w:r w:rsidR="007B5B90">
        <w:rPr>
          <w:rFonts w:asciiTheme="minorHAnsi" w:hAnsiTheme="minorHAnsi" w:cstheme="minorHAnsi"/>
          <w:color w:val="000000" w:themeColor="text1"/>
        </w:rPr>
        <w:t xml:space="preserve">changes in </w:t>
      </w:r>
      <w:r w:rsidRPr="00664F18">
        <w:rPr>
          <w:rFonts w:asciiTheme="minorHAnsi" w:hAnsiTheme="minorHAnsi" w:cstheme="minorHAnsi"/>
          <w:color w:val="000000" w:themeColor="text1"/>
        </w:rPr>
        <w:t xml:space="preserve">beam diameter as a function of distance </w:t>
      </w:r>
      <w:r w:rsidR="00664F18">
        <w:rPr>
          <w:rFonts w:asciiTheme="minorHAnsi" w:hAnsiTheme="minorHAnsi" w:cstheme="minorHAnsi"/>
          <w:i/>
          <w:color w:val="000000" w:themeColor="text1"/>
        </w:rPr>
        <w:t xml:space="preserve">z </w:t>
      </w:r>
      <w:r w:rsidRPr="00664F18">
        <w:rPr>
          <w:rFonts w:asciiTheme="minorHAnsi" w:hAnsiTheme="minorHAnsi" w:cstheme="minorHAnsi"/>
          <w:color w:val="000000" w:themeColor="text1"/>
        </w:rPr>
        <w:t xml:space="preserve">away from the laser diode </w:t>
      </w:r>
      <w:r w:rsidR="007B5B90">
        <w:rPr>
          <w:rFonts w:asciiTheme="minorHAnsi" w:hAnsiTheme="minorHAnsi" w:cstheme="minorHAnsi"/>
          <w:color w:val="000000" w:themeColor="text1"/>
        </w:rPr>
        <w:t>(</w:t>
      </w:r>
      <w:r w:rsidRPr="00664F18">
        <w:rPr>
          <w:rFonts w:asciiTheme="minorHAnsi" w:hAnsiTheme="minorHAnsi" w:cstheme="minorHAnsi"/>
          <w:color w:val="000000" w:themeColor="text1"/>
        </w:rPr>
        <w:t xml:space="preserve">the beam diverges with increasing </w:t>
      </w:r>
      <w:r w:rsidRPr="00664F18">
        <w:rPr>
          <w:rFonts w:asciiTheme="minorHAnsi" w:hAnsiTheme="minorHAnsi" w:cstheme="minorHAnsi"/>
          <w:i/>
          <w:color w:val="000000" w:themeColor="text1"/>
        </w:rPr>
        <w:t>z,</w:t>
      </w:r>
      <w:r w:rsidRPr="00664F18">
        <w:rPr>
          <w:rFonts w:asciiTheme="minorHAnsi" w:hAnsiTheme="minorHAnsi" w:cstheme="minorHAnsi"/>
          <w:color w:val="000000" w:themeColor="text1"/>
        </w:rPr>
        <w:t xml:space="preserve"> and the focal region of the beam is miniscule</w:t>
      </w:r>
      <w:r w:rsidR="007B5B90">
        <w:rPr>
          <w:rFonts w:asciiTheme="minorHAnsi" w:hAnsiTheme="minorHAnsi" w:cstheme="minorHAnsi"/>
          <w:color w:val="000000" w:themeColor="text1"/>
        </w:rPr>
        <w:t>)</w:t>
      </w:r>
      <w:r w:rsidRPr="00664F18">
        <w:rPr>
          <w:rFonts w:asciiTheme="minorHAnsi" w:hAnsiTheme="minorHAnsi" w:cstheme="minorHAnsi"/>
          <w:color w:val="000000" w:themeColor="text1"/>
        </w:rPr>
        <w:t xml:space="preserve">. The dial gauge was then put into place by securing it to the optical table and fitting the gauge onto a flat tightening screw. Images of this configuration are included as </w:t>
      </w:r>
      <w:fldSimple w:instr=" REF _Ref123313904  \* MERGEFORMAT ">
        <w:r w:rsidR="006612D7" w:rsidRPr="00BF30B8">
          <w:rPr>
            <w:rFonts w:asciiTheme="minorHAnsi" w:hAnsiTheme="minorHAnsi" w:cstheme="minorHAnsi"/>
            <w:color w:val="000000" w:themeColor="text1"/>
          </w:rPr>
          <w:t>Figure</w:t>
        </w:r>
      </w:fldSimple>
      <w:r w:rsidR="00664F18">
        <w:rPr>
          <w:rFonts w:asciiTheme="minorHAnsi" w:hAnsiTheme="minorHAnsi" w:cstheme="minorHAnsi"/>
        </w:rPr>
        <w:t xml:space="preserve"> S3</w:t>
      </w:r>
      <w:r w:rsidRPr="00664F18">
        <w:rPr>
          <w:rFonts w:asciiTheme="minorHAnsi" w:hAnsiTheme="minorHAnsi" w:cstheme="minorHAnsi"/>
          <w:color w:val="000000" w:themeColor="text1"/>
        </w:rPr>
        <w:t>. Then, after reaching focus, the WM100 optical head was translated away from the diode in the direction of beam propagation</w:t>
      </w:r>
      <w:r w:rsidRPr="004D6353">
        <w:rPr>
          <w:rFonts w:asciiTheme="minorHAnsi" w:hAnsiTheme="minorHAnsi" w:cstheme="minorHAnsi"/>
          <w:color w:val="000000" w:themeColor="text1"/>
        </w:rPr>
        <w:t xml:space="preserve">, with diameters recorded every </w:t>
      </w:r>
      <m:oMath>
        <m:sSup>
          <m:sSupPr>
            <m:ctrlPr>
              <w:rPr>
                <w:rFonts w:ascii="Cambria Math" w:hAnsiTheme="minorHAnsi" w:cstheme="minorHAnsi"/>
                <w:i/>
                <w:color w:val="000000" w:themeColor="text1"/>
              </w:rPr>
            </m:ctrlPr>
          </m:sSupPr>
          <m:e>
            <m:r>
              <w:rPr>
                <w:rFonts w:ascii="Cambria Math" w:hAnsiTheme="minorHAnsi" w:cstheme="minorHAnsi"/>
                <w:color w:val="000000" w:themeColor="text1"/>
              </w:rPr>
              <m:t>10</m:t>
            </m:r>
          </m:e>
          <m:sup>
            <m:r>
              <w:rPr>
                <w:rFonts w:asciiTheme="minorHAnsi" w:hAnsiTheme="minorHAnsi" w:cstheme="minorHAnsi"/>
                <w:color w:val="000000" w:themeColor="text1"/>
              </w:rPr>
              <m:t>-</m:t>
            </m:r>
            <m:r>
              <w:rPr>
                <w:rFonts w:ascii="Cambria Math" w:hAnsiTheme="minorHAnsi" w:cstheme="minorHAnsi"/>
                <w:color w:val="000000" w:themeColor="text1"/>
              </w:rPr>
              <m:t>3</m:t>
            </m:r>
          </m:sup>
        </m:sSup>
      </m:oMath>
      <w:r w:rsidRPr="004D6353">
        <w:rPr>
          <w:rFonts w:asciiTheme="minorHAnsi" w:hAnsiTheme="minorHAnsi" w:cstheme="minorHAnsi"/>
          <w:color w:val="000000" w:themeColor="text1"/>
        </w:rPr>
        <w:t xml:space="preserve"> inch. For the first PMS5003, the parallel-to-photodiode surface was measured up to </w:t>
      </w:r>
      <m:oMath>
        <m:r>
          <w:rPr>
            <w:rFonts w:ascii="Cambria Math" w:hAnsiTheme="minorHAnsi" w:cstheme="minorHAnsi"/>
            <w:color w:val="000000" w:themeColor="text1"/>
          </w:rPr>
          <m:t>70</m:t>
        </m:r>
        <m:r>
          <w:rPr>
            <w:rFonts w:ascii="Cambria Math" w:hAnsiTheme="minorHAnsi" w:cstheme="minorHAnsi"/>
            <w:color w:val="000000" w:themeColor="text1"/>
          </w:rPr>
          <m:t>×</m:t>
        </m:r>
        <m:sSup>
          <m:sSupPr>
            <m:ctrlPr>
              <w:rPr>
                <w:rFonts w:ascii="Cambria Math" w:hAnsiTheme="minorHAnsi" w:cstheme="minorHAnsi"/>
                <w:i/>
                <w:color w:val="000000" w:themeColor="text1"/>
              </w:rPr>
            </m:ctrlPr>
          </m:sSupPr>
          <m:e>
            <m:r>
              <w:rPr>
                <w:rFonts w:ascii="Cambria Math" w:hAnsiTheme="minorHAnsi" w:cstheme="minorHAnsi"/>
                <w:color w:val="000000" w:themeColor="text1"/>
              </w:rPr>
              <m:t>10</m:t>
            </m:r>
          </m:e>
          <m:sup>
            <m:r>
              <w:rPr>
                <w:rFonts w:asciiTheme="minorHAnsi" w:hAnsiTheme="minorHAnsi" w:cstheme="minorHAnsi"/>
                <w:color w:val="000000" w:themeColor="text1"/>
              </w:rPr>
              <m:t>-</m:t>
            </m:r>
            <m:r>
              <w:rPr>
                <w:rFonts w:ascii="Cambria Math" w:hAnsiTheme="minorHAnsi" w:cstheme="minorHAnsi"/>
                <w:color w:val="000000" w:themeColor="text1"/>
              </w:rPr>
              <m:t>3</m:t>
            </m:r>
          </m:sup>
        </m:sSup>
        <m:r>
          <w:rPr>
            <w:rFonts w:ascii="Cambria Math" w:hAnsiTheme="minorHAnsi" w:cstheme="minorHAnsi"/>
            <w:color w:val="000000" w:themeColor="text1"/>
          </w:rPr>
          <m:t xml:space="preserve"> </m:t>
        </m:r>
        <m:r>
          <m:rPr>
            <m:sty m:val="p"/>
          </m:rPr>
          <w:rPr>
            <w:rFonts w:ascii="Cambria Math" w:hAnsi="Cambria Math" w:cstheme="minorHAnsi"/>
            <w:color w:val="000000" w:themeColor="text1"/>
          </w:rPr>
          <m:t>inch</m:t>
        </m:r>
        <m:r>
          <w:rPr>
            <w:rFonts w:ascii="Cambria Math" w:hAnsiTheme="minorHAnsi" w:cstheme="minorHAnsi"/>
            <w:color w:val="000000" w:themeColor="text1"/>
          </w:rPr>
          <m:t xml:space="preserve"> =1.778 </m:t>
        </m:r>
      </m:oMath>
      <w:r w:rsidR="001243FB">
        <w:rPr>
          <w:rFonts w:asciiTheme="minorHAnsi" w:hAnsiTheme="minorHAnsi" w:cstheme="minorHAnsi"/>
          <w:color w:val="000000" w:themeColor="text1"/>
        </w:rPr>
        <w:t>mm</w:t>
      </w:r>
      <w:r w:rsidR="00236BC5">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 xml:space="preserve">and the perpendicular-to-photodiode surface up to </w:t>
      </w:r>
      <m:oMath>
        <m:r>
          <w:rPr>
            <w:rFonts w:ascii="Cambria Math" w:hAnsiTheme="minorHAnsi" w:cstheme="minorHAnsi"/>
            <w:color w:val="000000" w:themeColor="text1"/>
          </w:rPr>
          <m:t>56</m:t>
        </m:r>
        <m:r>
          <w:rPr>
            <w:rFonts w:ascii="Cambria Math" w:hAnsiTheme="minorHAnsi" w:cstheme="minorHAnsi"/>
            <w:color w:val="000000" w:themeColor="text1"/>
          </w:rPr>
          <m:t>×</m:t>
        </m:r>
        <m:sSup>
          <m:sSupPr>
            <m:ctrlPr>
              <w:rPr>
                <w:rFonts w:ascii="Cambria Math" w:hAnsiTheme="minorHAnsi" w:cstheme="minorHAnsi"/>
                <w:i/>
                <w:color w:val="000000" w:themeColor="text1"/>
              </w:rPr>
            </m:ctrlPr>
          </m:sSupPr>
          <m:e>
            <m:r>
              <w:rPr>
                <w:rFonts w:ascii="Cambria Math" w:hAnsiTheme="minorHAnsi" w:cstheme="minorHAnsi"/>
                <w:color w:val="000000" w:themeColor="text1"/>
              </w:rPr>
              <m:t>10</m:t>
            </m:r>
          </m:e>
          <m:sup>
            <m:r>
              <w:rPr>
                <w:rFonts w:asciiTheme="minorHAnsi" w:hAnsiTheme="minorHAnsi" w:cstheme="minorHAnsi"/>
                <w:color w:val="000000" w:themeColor="text1"/>
              </w:rPr>
              <m:t>-</m:t>
            </m:r>
            <m:r>
              <w:rPr>
                <w:rFonts w:ascii="Cambria Math" w:hAnsiTheme="minorHAnsi" w:cstheme="minorHAnsi"/>
                <w:color w:val="000000" w:themeColor="text1"/>
              </w:rPr>
              <m:t>3</m:t>
            </m:r>
          </m:sup>
        </m:sSup>
        <m:r>
          <w:rPr>
            <w:rFonts w:ascii="Cambria Math" w:hAnsiTheme="minorHAnsi" w:cstheme="minorHAnsi"/>
            <w:color w:val="000000" w:themeColor="text1"/>
          </w:rPr>
          <m:t xml:space="preserve"> </m:t>
        </m:r>
        <m:r>
          <m:rPr>
            <m:sty m:val="p"/>
          </m:rPr>
          <w:rPr>
            <w:rFonts w:ascii="Cambria Math" w:hAnsi="Cambria Math" w:cstheme="minorHAnsi"/>
            <w:color w:val="000000" w:themeColor="text1"/>
          </w:rPr>
          <m:t>inch</m:t>
        </m:r>
        <m:r>
          <w:rPr>
            <w:rFonts w:ascii="Cambria Math" w:hAnsiTheme="minorHAnsi" w:cstheme="minorHAnsi"/>
            <w:color w:val="000000" w:themeColor="text1"/>
          </w:rPr>
          <m:t xml:space="preserve"> =1.422 </m:t>
        </m:r>
        <m:r>
          <m:rPr>
            <m:sty m:val="p"/>
          </m:rPr>
          <w:rPr>
            <w:rFonts w:ascii="Cambria Math" w:hAnsi="Cambria Math" w:cstheme="minorHAnsi"/>
            <w:color w:val="000000" w:themeColor="text1"/>
          </w:rPr>
          <m:t>mm</m:t>
        </m:r>
      </m:oMath>
      <w:r w:rsidRPr="004D6353">
        <w:rPr>
          <w:rFonts w:asciiTheme="minorHAnsi" w:hAnsiTheme="minorHAnsi" w:cstheme="minorHAnsi"/>
          <w:color w:val="000000" w:themeColor="text1"/>
        </w:rPr>
        <w:t xml:space="preserve">. The second PMS5003 parallel-to-photodiode surface was measured up to </w:t>
      </w:r>
      <m:oMath>
        <m:r>
          <w:rPr>
            <w:rFonts w:ascii="Cambria Math" w:hAnsi="Cambria Math" w:cstheme="minorHAnsi"/>
            <w:color w:val="000000" w:themeColor="text1"/>
          </w:rPr>
          <m:t>z</m:t>
        </m:r>
        <m:r>
          <w:rPr>
            <w:rFonts w:ascii="Cambria Math" w:hAnsiTheme="minorHAnsi" w:cstheme="minorHAnsi"/>
            <w:color w:val="000000" w:themeColor="text1"/>
          </w:rPr>
          <m:t>=30</m:t>
        </m:r>
        <m:r>
          <w:rPr>
            <w:rFonts w:ascii="Cambria Math" w:hAnsiTheme="minorHAnsi" w:cstheme="minorHAnsi"/>
            <w:color w:val="000000" w:themeColor="text1"/>
          </w:rPr>
          <m:t>×</m:t>
        </m:r>
        <m:sSup>
          <m:sSupPr>
            <m:ctrlPr>
              <w:rPr>
                <w:rFonts w:ascii="Cambria Math" w:hAnsiTheme="minorHAnsi" w:cstheme="minorHAnsi"/>
                <w:i/>
                <w:color w:val="000000" w:themeColor="text1"/>
              </w:rPr>
            </m:ctrlPr>
          </m:sSupPr>
          <m:e>
            <m:r>
              <w:rPr>
                <w:rFonts w:ascii="Cambria Math" w:hAnsiTheme="minorHAnsi" w:cstheme="minorHAnsi"/>
                <w:color w:val="000000" w:themeColor="text1"/>
              </w:rPr>
              <m:t>10</m:t>
            </m:r>
          </m:e>
          <m:sup>
            <m:r>
              <w:rPr>
                <w:rFonts w:asciiTheme="minorHAnsi" w:hAnsiTheme="minorHAnsi" w:cstheme="minorHAnsi"/>
                <w:color w:val="000000" w:themeColor="text1"/>
              </w:rPr>
              <m:t>-</m:t>
            </m:r>
            <m:r>
              <w:rPr>
                <w:rFonts w:ascii="Cambria Math" w:hAnsiTheme="minorHAnsi" w:cstheme="minorHAnsi"/>
                <w:color w:val="000000" w:themeColor="text1"/>
              </w:rPr>
              <m:t>3</m:t>
            </m:r>
          </m:sup>
        </m:sSup>
        <m:r>
          <w:rPr>
            <w:rFonts w:ascii="Cambria Math" w:hAnsiTheme="minorHAnsi" w:cstheme="minorHAnsi"/>
            <w:color w:val="000000" w:themeColor="text1"/>
          </w:rPr>
          <m:t xml:space="preserve"> </m:t>
        </m:r>
        <m:r>
          <m:rPr>
            <m:sty m:val="p"/>
          </m:rPr>
          <w:rPr>
            <w:rFonts w:ascii="Cambria Math" w:hAnsi="Cambria Math" w:cstheme="minorHAnsi"/>
            <w:color w:val="000000" w:themeColor="text1"/>
          </w:rPr>
          <m:t>inch</m:t>
        </m:r>
        <m:r>
          <w:rPr>
            <w:rFonts w:ascii="Cambria Math" w:hAnsiTheme="minorHAnsi"/>
            <w:color w:val="000000" w:themeColor="text1"/>
          </w:rPr>
          <m:t xml:space="preserve">=0.762 </m:t>
        </m:r>
        <m:r>
          <m:rPr>
            <m:sty m:val="p"/>
          </m:rPr>
          <w:rPr>
            <w:rFonts w:ascii="Cambria Math" w:hAnsi="Cambria Math" w:cstheme="minorHAnsi"/>
            <w:color w:val="000000" w:themeColor="text1"/>
          </w:rPr>
          <m:t>mm</m:t>
        </m:r>
      </m:oMath>
      <w:r w:rsidRPr="004D6353">
        <w:rPr>
          <w:rFonts w:asciiTheme="minorHAnsi" w:hAnsiTheme="minorHAnsi" w:cstheme="minorHAnsi"/>
          <w:color w:val="000000" w:themeColor="text1"/>
        </w:rPr>
        <w:t xml:space="preserve"> at every </w:t>
      </w:r>
      <m:oMath>
        <m:sSup>
          <m:sSupPr>
            <m:ctrlPr>
              <w:rPr>
                <w:rFonts w:ascii="Cambria Math" w:hAnsiTheme="minorHAnsi" w:cstheme="minorHAnsi"/>
                <w:i/>
                <w:color w:val="000000" w:themeColor="text1"/>
              </w:rPr>
            </m:ctrlPr>
          </m:sSupPr>
          <m:e>
            <m:r>
              <w:rPr>
                <w:rFonts w:ascii="Cambria Math" w:hAnsiTheme="minorHAnsi" w:cstheme="minorHAnsi"/>
                <w:color w:val="000000" w:themeColor="text1"/>
              </w:rPr>
              <m:t>10</m:t>
            </m:r>
          </m:e>
          <m:sup>
            <m:r>
              <w:rPr>
                <w:rFonts w:asciiTheme="minorHAnsi" w:hAnsiTheme="minorHAnsi" w:cstheme="minorHAnsi"/>
                <w:color w:val="000000" w:themeColor="text1"/>
              </w:rPr>
              <m:t>-</m:t>
            </m:r>
            <m:r>
              <w:rPr>
                <w:rFonts w:ascii="Cambria Math" w:hAnsiTheme="minorHAnsi" w:cstheme="minorHAnsi"/>
                <w:color w:val="000000" w:themeColor="text1"/>
              </w:rPr>
              <m:t>3</m:t>
            </m:r>
          </m:sup>
        </m:sSup>
        <m:r>
          <w:rPr>
            <w:rFonts w:ascii="Cambria Math" w:hAnsiTheme="minorHAnsi" w:cstheme="minorHAnsi"/>
            <w:color w:val="000000" w:themeColor="text1"/>
          </w:rPr>
          <m:t xml:space="preserve"> </m:t>
        </m:r>
        <m:r>
          <m:rPr>
            <m:sty m:val="p"/>
          </m:rPr>
          <w:rPr>
            <w:rFonts w:ascii="Cambria Math" w:hAnsi="Cambria Math" w:cstheme="minorHAnsi"/>
            <w:color w:val="000000" w:themeColor="text1"/>
          </w:rPr>
          <m:t>in</m:t>
        </m:r>
      </m:oMath>
      <w:r w:rsidR="00236BC5" w:rsidRPr="00236BC5">
        <w:rPr>
          <w:rFonts w:asciiTheme="minorHAnsi" w:hAnsiTheme="minorHAnsi" w:cstheme="minorHAnsi"/>
          <w:iCs/>
          <w:color w:val="000000" w:themeColor="text1"/>
        </w:rPr>
        <w:t>ch</w:t>
      </w:r>
      <w:r w:rsidRPr="00236BC5">
        <w:rPr>
          <w:rFonts w:asciiTheme="minorHAnsi" w:hAnsiTheme="minorHAnsi" w:cstheme="minorHAnsi"/>
          <w:iCs/>
          <w:color w:val="000000" w:themeColor="text1"/>
        </w:rPr>
        <w:t xml:space="preserve"> </w:t>
      </w:r>
      <w:r w:rsidRPr="004D6353">
        <w:rPr>
          <w:rFonts w:asciiTheme="minorHAnsi" w:hAnsiTheme="minorHAnsi" w:cstheme="minorHAnsi"/>
          <w:color w:val="000000" w:themeColor="text1"/>
        </w:rPr>
        <w:t xml:space="preserve">and past that point for every </w:t>
      </w:r>
      <m:oMath>
        <m:sSup>
          <m:sSupPr>
            <m:ctrlPr>
              <w:rPr>
                <w:rFonts w:ascii="Cambria Math" w:hAnsiTheme="minorHAnsi" w:cstheme="minorHAnsi"/>
                <w:i/>
                <w:color w:val="000000" w:themeColor="text1"/>
              </w:rPr>
            </m:ctrlPr>
          </m:sSupPr>
          <m:e>
            <m:r>
              <w:rPr>
                <w:rFonts w:ascii="Cambria Math" w:hAnsiTheme="minorHAnsi" w:cstheme="minorHAnsi"/>
                <w:color w:val="000000" w:themeColor="text1"/>
              </w:rPr>
              <m:t>10</m:t>
            </m:r>
          </m:e>
          <m:sup>
            <m:r>
              <w:rPr>
                <w:rFonts w:asciiTheme="minorHAnsi" w:hAnsiTheme="minorHAnsi" w:cstheme="minorHAnsi"/>
                <w:color w:val="000000" w:themeColor="text1"/>
              </w:rPr>
              <m:t>-</m:t>
            </m:r>
            <m:r>
              <w:rPr>
                <w:rFonts w:ascii="Cambria Math" w:hAnsiTheme="minorHAnsi" w:cstheme="minorHAnsi"/>
                <w:color w:val="000000" w:themeColor="text1"/>
              </w:rPr>
              <m:t>2</m:t>
            </m:r>
          </m:sup>
        </m:sSup>
        <m:r>
          <w:rPr>
            <w:rFonts w:ascii="Cambria Math" w:hAnsiTheme="minorHAnsi" w:cstheme="minorHAnsi"/>
            <w:color w:val="000000" w:themeColor="text1"/>
          </w:rPr>
          <m:t xml:space="preserve"> </m:t>
        </m:r>
        <m:r>
          <m:rPr>
            <m:sty m:val="p"/>
          </m:rPr>
          <w:rPr>
            <w:rFonts w:ascii="Cambria Math" w:hAnsiTheme="minorHAnsi" w:cstheme="minorHAnsi"/>
            <w:color w:val="000000" w:themeColor="text1"/>
          </w:rPr>
          <m:t>inch</m:t>
        </m:r>
      </m:oMath>
      <w:r w:rsidRPr="004D6353">
        <w:rPr>
          <w:rFonts w:asciiTheme="minorHAnsi" w:hAnsiTheme="minorHAnsi" w:cstheme="minorHAnsi"/>
          <w:color w:val="000000" w:themeColor="text1"/>
        </w:rPr>
        <w:t xml:space="preserve"> until </w:t>
      </w:r>
      <m:oMath>
        <m:r>
          <w:rPr>
            <w:rFonts w:ascii="Cambria Math" w:hAnsi="Cambria Math" w:cstheme="minorHAnsi"/>
            <w:color w:val="000000" w:themeColor="text1"/>
          </w:rPr>
          <m:t>z</m:t>
        </m:r>
        <m:r>
          <w:rPr>
            <w:rFonts w:ascii="Cambria Math" w:hAnsiTheme="minorHAnsi" w:cstheme="minorHAnsi"/>
            <w:color w:val="000000" w:themeColor="text1"/>
          </w:rPr>
          <m:t>=60</m:t>
        </m:r>
        <m:r>
          <w:rPr>
            <w:rFonts w:ascii="Cambria Math" w:hAnsiTheme="minorHAnsi" w:cstheme="minorHAnsi"/>
            <w:color w:val="000000" w:themeColor="text1"/>
          </w:rPr>
          <m:t>×</m:t>
        </m:r>
        <m:sSup>
          <m:sSupPr>
            <m:ctrlPr>
              <w:rPr>
                <w:rFonts w:ascii="Cambria Math" w:hAnsiTheme="minorHAnsi" w:cstheme="minorHAnsi"/>
                <w:i/>
                <w:color w:val="000000" w:themeColor="text1"/>
              </w:rPr>
            </m:ctrlPr>
          </m:sSupPr>
          <m:e>
            <m:r>
              <w:rPr>
                <w:rFonts w:ascii="Cambria Math" w:hAnsiTheme="minorHAnsi" w:cstheme="minorHAnsi"/>
                <w:color w:val="000000" w:themeColor="text1"/>
              </w:rPr>
              <m:t>10</m:t>
            </m:r>
          </m:e>
          <m:sup>
            <m:r>
              <w:rPr>
                <w:rFonts w:asciiTheme="minorHAnsi" w:hAnsiTheme="minorHAnsi" w:cstheme="minorHAnsi"/>
                <w:color w:val="000000" w:themeColor="text1"/>
              </w:rPr>
              <m:t>-</m:t>
            </m:r>
            <m:r>
              <w:rPr>
                <w:rFonts w:ascii="Cambria Math" w:hAnsiTheme="minorHAnsi" w:cstheme="minorHAnsi"/>
                <w:color w:val="000000" w:themeColor="text1"/>
              </w:rPr>
              <m:t>3</m:t>
            </m:r>
          </m:sup>
        </m:sSup>
        <m:r>
          <w:rPr>
            <w:rFonts w:ascii="Cambria Math" w:hAnsiTheme="minorHAnsi" w:cstheme="minorHAnsi"/>
            <w:color w:val="000000" w:themeColor="text1"/>
          </w:rPr>
          <m:t xml:space="preserve"> </m:t>
        </m:r>
        <m:r>
          <m:rPr>
            <m:sty m:val="p"/>
          </m:rPr>
          <w:rPr>
            <w:rFonts w:ascii="Cambria Math" w:hAnsi="Cambria Math" w:cstheme="minorHAnsi"/>
            <w:color w:val="000000" w:themeColor="text1"/>
          </w:rPr>
          <m:t>inch</m:t>
        </m:r>
        <m:r>
          <w:rPr>
            <w:rFonts w:ascii="Cambria Math" w:hAnsiTheme="minorHAnsi" w:cstheme="minorHAnsi"/>
            <w:color w:val="000000" w:themeColor="text1"/>
          </w:rPr>
          <m:t xml:space="preserve">=1.524 </m:t>
        </m:r>
        <m:r>
          <m:rPr>
            <m:sty m:val="p"/>
          </m:rPr>
          <w:rPr>
            <w:rFonts w:ascii="Cambria Math" w:hAnsi="Cambria Math" w:cstheme="minorHAnsi"/>
            <w:color w:val="000000" w:themeColor="text1"/>
          </w:rPr>
          <m:t>mm</m:t>
        </m:r>
      </m:oMath>
      <w:r w:rsidRPr="004D6353">
        <w:rPr>
          <w:rFonts w:asciiTheme="minorHAnsi" w:hAnsiTheme="minorHAnsi" w:cstheme="minorHAnsi"/>
          <w:color w:val="000000" w:themeColor="text1"/>
        </w:rPr>
        <w:t xml:space="preserve">. </w:t>
      </w:r>
    </w:p>
    <w:p w14:paraId="1593268E" w14:textId="77777777" w:rsidR="00B92DD7" w:rsidRPr="004D6353" w:rsidRDefault="00B92DD7" w:rsidP="00C67202">
      <w:pPr>
        <w:keepNext/>
        <w:rPr>
          <w:rFonts w:asciiTheme="minorHAnsi" w:hAnsiTheme="minorHAnsi" w:cstheme="minorHAnsi"/>
          <w:color w:val="000000" w:themeColor="text1"/>
        </w:rPr>
      </w:pPr>
      <w:r w:rsidRPr="004D6353">
        <w:rPr>
          <w:rFonts w:asciiTheme="minorHAnsi" w:hAnsiTheme="minorHAnsi" w:cstheme="minorHAnsi"/>
          <w:noProof/>
        </w:rPr>
        <w:lastRenderedPageBreak/>
        <w:drawing>
          <wp:inline distT="0" distB="0" distL="0" distR="0" wp14:anchorId="79CFF0BF" wp14:editId="3953BEBB">
            <wp:extent cx="5928360" cy="244133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1" cstate="print">
                      <a:extLst>
                        <a:ext uri="{28A0092B-C50C-407E-A947-70E740481C1C}">
                          <a14:useLocalDpi xmlns:a14="http://schemas.microsoft.com/office/drawing/2010/main" val="0"/>
                        </a:ext>
                      </a:extLst>
                    </a:blip>
                    <a:srcRect l="48" r="48"/>
                    <a:stretch>
                      <a:fillRect/>
                    </a:stretch>
                  </pic:blipFill>
                  <pic:spPr>
                    <a:xfrm>
                      <a:off x="0" y="0"/>
                      <a:ext cx="5924550" cy="2438400"/>
                    </a:xfrm>
                    <a:prstGeom prst="rect">
                      <a:avLst/>
                    </a:prstGeom>
                  </pic:spPr>
                </pic:pic>
              </a:graphicData>
            </a:graphic>
          </wp:inline>
        </w:drawing>
      </w:r>
    </w:p>
    <w:p w14:paraId="493AD859" w14:textId="77777777" w:rsidR="00B92DD7" w:rsidRPr="004D6353" w:rsidRDefault="00B92DD7" w:rsidP="00C67202">
      <w:pPr>
        <w:pStyle w:val="Caption"/>
        <w:spacing w:line="276" w:lineRule="auto"/>
        <w:rPr>
          <w:rFonts w:asciiTheme="minorHAnsi" w:hAnsiTheme="minorHAnsi" w:cstheme="minorHAnsi"/>
          <w:szCs w:val="24"/>
        </w:rPr>
      </w:pPr>
      <w:bookmarkStart w:id="8" w:name="_Ref123313904"/>
      <w:r w:rsidRPr="004D6353">
        <w:rPr>
          <w:rFonts w:asciiTheme="minorHAnsi" w:hAnsiTheme="minorHAnsi" w:cstheme="minorHAnsi"/>
          <w:szCs w:val="24"/>
        </w:rPr>
        <w:t>Figure</w:t>
      </w:r>
      <w:bookmarkEnd w:id="8"/>
      <w:r w:rsidRPr="004D6353">
        <w:rPr>
          <w:rFonts w:asciiTheme="minorHAnsi" w:hAnsiTheme="minorHAnsi" w:cstheme="minorHAnsi"/>
          <w:szCs w:val="24"/>
        </w:rPr>
        <w:t xml:space="preserve"> S3: Laser diode set-up. A </w:t>
      </w:r>
      <w:r w:rsidR="00664F18">
        <w:rPr>
          <w:rFonts w:asciiTheme="minorHAnsi" w:hAnsiTheme="minorHAnsi" w:cstheme="minorHAnsi"/>
          <w:szCs w:val="24"/>
        </w:rPr>
        <w:t>“</w:t>
      </w:r>
      <w:r w:rsidRPr="004D6353">
        <w:rPr>
          <w:rFonts w:asciiTheme="minorHAnsi" w:hAnsiTheme="minorHAnsi" w:cstheme="minorHAnsi"/>
          <w:szCs w:val="24"/>
        </w:rPr>
        <w:t>ND = 0.1</w:t>
      </w:r>
      <w:r w:rsidR="00664F18">
        <w:rPr>
          <w:rFonts w:asciiTheme="minorHAnsi" w:hAnsiTheme="minorHAnsi" w:cstheme="minorHAnsi"/>
          <w:szCs w:val="24"/>
        </w:rPr>
        <w:t>”</w:t>
      </w:r>
      <w:r w:rsidRPr="004D6353">
        <w:rPr>
          <w:rFonts w:asciiTheme="minorHAnsi" w:hAnsiTheme="minorHAnsi" w:cstheme="minorHAnsi"/>
          <w:szCs w:val="24"/>
        </w:rPr>
        <w:t xml:space="preserve"> neutral density filter is placed between the laser and the optical head to prevent overloading the WM100. The laser diode was bent at 90 degrees to the plane of the PMS5003 circuit board for measurements.  As pictured on the left, the knife edge of the WM100 is moving perpendicular to beam polarization. The right photo shows the WM100 being connected to the ADS-2061M oscilloscope as it measures the direction parallel to the photodiode, as well as the dial gauge used to measure distance z from the focused beam diameter.</w:t>
      </w:r>
    </w:p>
    <w:p w14:paraId="718AA219" w14:textId="33B49106" w:rsidR="00B92DD7" w:rsidRPr="004D6353" w:rsidRDefault="00E05767" w:rsidP="00132F9D">
      <w:pPr>
        <w:pStyle w:val="Heading2"/>
      </w:pPr>
      <w:bookmarkStart w:id="9" w:name="_Toc139180756"/>
      <w:bookmarkStart w:id="10" w:name="_Toc139529968"/>
      <w:r>
        <w:t>S</w:t>
      </w:r>
      <w:r w:rsidR="00B92DD7" w:rsidRPr="004D6353">
        <w:t xml:space="preserve">2.2 </w:t>
      </w:r>
      <w:r w:rsidR="00CD157C">
        <w:t>PMS5003 p</w:t>
      </w:r>
      <w:r w:rsidR="00B92DD7" w:rsidRPr="004D6353">
        <w:t>hotodiode and signal processing</w:t>
      </w:r>
      <w:bookmarkStart w:id="11" w:name="_Hlk136872566"/>
      <w:bookmarkEnd w:id="9"/>
      <w:r w:rsidR="001C0C04">
        <w:t xml:space="preserve"> measurements</w:t>
      </w:r>
      <w:bookmarkEnd w:id="10"/>
    </w:p>
    <w:bookmarkEnd w:id="11"/>
    <w:p w14:paraId="6E799C21" w14:textId="5D27B2B9" w:rsidR="00B92DD7" w:rsidRPr="004D6353" w:rsidRDefault="007B5B90" w:rsidP="00C67202">
      <w:pPr>
        <w:rPr>
          <w:rFonts w:asciiTheme="minorHAnsi" w:hAnsiTheme="minorHAnsi" w:cstheme="minorHAnsi"/>
          <w:color w:val="000000" w:themeColor="text1"/>
        </w:rPr>
      </w:pPr>
      <w:r>
        <w:rPr>
          <w:rFonts w:asciiTheme="minorHAnsi" w:hAnsiTheme="minorHAnsi" w:cstheme="minorHAnsi"/>
          <w:color w:val="000000" w:themeColor="text1"/>
        </w:rPr>
        <w:t>T</w:t>
      </w:r>
      <w:r w:rsidR="00B92DD7" w:rsidRPr="004D6353">
        <w:rPr>
          <w:rFonts w:asciiTheme="minorHAnsi" w:hAnsiTheme="minorHAnsi" w:cstheme="minorHAnsi"/>
          <w:color w:val="000000" w:themeColor="text1"/>
        </w:rPr>
        <w:t>o examine the PMS5003 signal processing in detail</w:t>
      </w:r>
      <w:r>
        <w:rPr>
          <w:rFonts w:asciiTheme="minorHAnsi" w:hAnsiTheme="minorHAnsi" w:cstheme="minorHAnsi"/>
          <w:color w:val="000000" w:themeColor="text1"/>
        </w:rPr>
        <w:t>,</w:t>
      </w:r>
      <w:r w:rsidR="00B92DD7" w:rsidRPr="004D6353">
        <w:rPr>
          <w:rFonts w:asciiTheme="minorHAnsi" w:hAnsiTheme="minorHAnsi" w:cstheme="minorHAnsi"/>
          <w:color w:val="000000" w:themeColor="text1"/>
        </w:rPr>
        <w:t xml:space="preserve"> the microprocessor family was confirmed to be a Cypress </w:t>
      </w:r>
      <w:r w:rsidR="00BD3104" w:rsidRPr="0020217B">
        <w:rPr>
          <w:rFonts w:asciiTheme="minorHAnsi" w:hAnsiTheme="minorHAnsi" w:cstheme="minorHAnsi"/>
          <w:color w:val="202124"/>
          <w:shd w:val="clear" w:color="auto" w:fill="FFFFFF"/>
        </w:rPr>
        <w:t xml:space="preserve">Programmable System-On-Chip </w:t>
      </w:r>
      <w:r w:rsidR="00BD3104">
        <w:rPr>
          <w:rFonts w:asciiTheme="minorHAnsi" w:hAnsiTheme="minorHAnsi" w:cstheme="minorHAnsi"/>
          <w:color w:val="202124"/>
          <w:shd w:val="clear" w:color="auto" w:fill="FFFFFF"/>
        </w:rPr>
        <w:t>(</w:t>
      </w:r>
      <w:proofErr w:type="spellStart"/>
      <w:r w:rsidR="00B92DD7" w:rsidRPr="004D6353">
        <w:rPr>
          <w:rFonts w:asciiTheme="minorHAnsi" w:hAnsiTheme="minorHAnsi" w:cstheme="minorHAnsi"/>
          <w:color w:val="000000" w:themeColor="text1"/>
        </w:rPr>
        <w:t>P</w:t>
      </w:r>
      <w:r w:rsidR="001C0C04" w:rsidRPr="004D6353">
        <w:rPr>
          <w:rFonts w:asciiTheme="minorHAnsi" w:hAnsiTheme="minorHAnsi" w:cstheme="minorHAnsi"/>
          <w:color w:val="000000" w:themeColor="text1"/>
        </w:rPr>
        <w:t>s</w:t>
      </w:r>
      <w:r w:rsidR="00B92DD7" w:rsidRPr="004D6353">
        <w:rPr>
          <w:rFonts w:asciiTheme="minorHAnsi" w:hAnsiTheme="minorHAnsi" w:cstheme="minorHAnsi"/>
          <w:color w:val="000000" w:themeColor="text1"/>
        </w:rPr>
        <w:t>oC</w:t>
      </w:r>
      <w:proofErr w:type="spellEnd"/>
      <w:r w:rsidR="00BD3104">
        <w:rPr>
          <w:rFonts w:asciiTheme="minorHAnsi" w:hAnsiTheme="minorHAnsi" w:cstheme="minorHAnsi"/>
          <w:color w:val="000000" w:themeColor="text1"/>
        </w:rPr>
        <w:t>)</w:t>
      </w:r>
      <w:r w:rsidR="00B92DD7" w:rsidRPr="004D6353">
        <w:rPr>
          <w:rFonts w:asciiTheme="minorHAnsi" w:hAnsiTheme="minorHAnsi" w:cstheme="minorHAnsi"/>
          <w:color w:val="000000" w:themeColor="text1"/>
        </w:rPr>
        <w:t xml:space="preserve"> 4200. </w:t>
      </w:r>
      <w:r w:rsidR="00BD3104" w:rsidRPr="0020217B">
        <w:rPr>
          <w:rFonts w:asciiTheme="minorHAnsi" w:hAnsiTheme="minorHAnsi" w:cstheme="minorHAnsi"/>
        </w:rPr>
        <w:t>The operation</w:t>
      </w:r>
      <w:r w:rsidR="00BD3104">
        <w:rPr>
          <w:rFonts w:asciiTheme="minorHAnsi" w:hAnsiTheme="minorHAnsi" w:cstheme="minorHAnsi"/>
        </w:rPr>
        <w:t>al</w:t>
      </w:r>
      <w:r w:rsidR="00BD3104" w:rsidRPr="0020217B">
        <w:rPr>
          <w:rFonts w:asciiTheme="minorHAnsi" w:hAnsiTheme="minorHAnsi" w:cstheme="minorHAnsi"/>
        </w:rPr>
        <w:t xml:space="preserve"> amplifier </w:t>
      </w:r>
      <w:r w:rsidR="00BD3104">
        <w:rPr>
          <w:rFonts w:asciiTheme="minorHAnsi" w:hAnsiTheme="minorHAnsi" w:cstheme="minorHAnsi"/>
        </w:rPr>
        <w:t xml:space="preserve">output </w:t>
      </w:r>
      <w:r w:rsidR="00BD3104" w:rsidRPr="0020217B">
        <w:rPr>
          <w:rFonts w:asciiTheme="minorHAnsi" w:hAnsiTheme="minorHAnsi" w:cstheme="minorHAnsi"/>
        </w:rPr>
        <w:t>directly related to the photodiode response was found to be Pin 45</w:t>
      </w:r>
      <w:r w:rsidR="00BD3104">
        <w:rPr>
          <w:rFonts w:asciiTheme="minorHAnsi" w:hAnsiTheme="minorHAnsi" w:cstheme="minorHAnsi"/>
          <w:color w:val="000000" w:themeColor="text1"/>
        </w:rPr>
        <w:t xml:space="preserve">. </w:t>
      </w:r>
      <w:r w:rsidR="00B92DD7" w:rsidRPr="004D6353">
        <w:rPr>
          <w:rFonts w:asciiTheme="minorHAnsi" w:hAnsiTheme="minorHAnsi" w:cstheme="minorHAnsi"/>
          <w:color w:val="000000" w:themeColor="text1"/>
        </w:rPr>
        <w:t>The output of the photo</w:t>
      </w:r>
      <w:r w:rsidR="00C63464">
        <w:rPr>
          <w:rFonts w:asciiTheme="minorHAnsi" w:hAnsiTheme="minorHAnsi" w:cstheme="minorHAnsi"/>
          <w:color w:val="000000" w:themeColor="text1"/>
        </w:rPr>
        <w:t>diode</w:t>
      </w:r>
      <w:r w:rsidR="00B92DD7" w:rsidRPr="004D6353">
        <w:rPr>
          <w:rFonts w:asciiTheme="minorHAnsi" w:hAnsiTheme="minorHAnsi" w:cstheme="minorHAnsi"/>
          <w:color w:val="000000" w:themeColor="text1"/>
        </w:rPr>
        <w:t xml:space="preserve"> is conditioned by an active filter comprising passive surface-mount components on the circuit board and an operational amplifier included within the microprocessor. </w:t>
      </w:r>
    </w:p>
    <w:p w14:paraId="4A67925A" w14:textId="2D36403C" w:rsidR="00B92DD7" w:rsidRPr="00D91D79" w:rsidRDefault="005C5837" w:rsidP="00C67202">
      <w:pPr>
        <w:shd w:val="clear" w:color="auto" w:fill="FFFFFF"/>
        <w:rPr>
          <w:rFonts w:asciiTheme="minorHAnsi" w:hAnsiTheme="minorHAnsi" w:cstheme="minorHAnsi"/>
          <w:color w:val="000000" w:themeColor="text1"/>
        </w:rPr>
      </w:pPr>
      <w:r w:rsidRPr="00226F79">
        <w:rPr>
          <w:rFonts w:asciiTheme="minorHAnsi" w:hAnsiTheme="minorHAnsi" w:cstheme="minorHAnsi"/>
          <w:color w:val="000000" w:themeColor="text1"/>
        </w:rPr>
        <w:t>Direct current (</w:t>
      </w:r>
      <w:r w:rsidR="00B92DD7" w:rsidRPr="00226F79">
        <w:rPr>
          <w:rFonts w:asciiTheme="minorHAnsi" w:hAnsiTheme="minorHAnsi" w:cstheme="minorHAnsi"/>
          <w:color w:val="000000" w:themeColor="text1"/>
        </w:rPr>
        <w:t>DC</w:t>
      </w:r>
      <w:r w:rsidRPr="00226F79">
        <w:rPr>
          <w:rFonts w:asciiTheme="minorHAnsi" w:hAnsiTheme="minorHAnsi" w:cstheme="minorHAnsi"/>
          <w:color w:val="000000" w:themeColor="text1"/>
        </w:rPr>
        <w:t>)</w:t>
      </w:r>
      <w:r w:rsidR="00B92DD7" w:rsidRPr="00226F79">
        <w:rPr>
          <w:rFonts w:asciiTheme="minorHAnsi" w:hAnsiTheme="minorHAnsi" w:cstheme="minorHAnsi"/>
          <w:color w:val="000000" w:themeColor="text1"/>
        </w:rPr>
        <w:t xml:space="preserve"> signals</w:t>
      </w:r>
      <w:r w:rsidR="007B5B90">
        <w:rPr>
          <w:rFonts w:asciiTheme="minorHAnsi" w:hAnsiTheme="minorHAnsi" w:cstheme="minorHAnsi"/>
          <w:color w:val="000000" w:themeColor="text1"/>
        </w:rPr>
        <w:t>,</w:t>
      </w:r>
      <w:r w:rsidR="00B92DD7" w:rsidRPr="00226F79">
        <w:rPr>
          <w:rFonts w:asciiTheme="minorHAnsi" w:hAnsiTheme="minorHAnsi" w:cstheme="minorHAnsi"/>
          <w:color w:val="000000" w:themeColor="text1"/>
        </w:rPr>
        <w:t xml:space="preserve"> </w:t>
      </w:r>
      <w:r w:rsidR="00BD3104" w:rsidRPr="00226F79">
        <w:rPr>
          <w:rFonts w:asciiTheme="minorHAnsi" w:hAnsiTheme="minorHAnsi" w:cstheme="minorHAnsi"/>
          <w:color w:val="000000" w:themeColor="text1"/>
        </w:rPr>
        <w:t>such as stray light on the photodiode</w:t>
      </w:r>
      <w:r w:rsidR="007B5B90">
        <w:rPr>
          <w:rFonts w:asciiTheme="minorHAnsi" w:hAnsiTheme="minorHAnsi" w:cstheme="minorHAnsi"/>
          <w:color w:val="000000" w:themeColor="text1"/>
        </w:rPr>
        <w:t>,</w:t>
      </w:r>
      <w:r w:rsidR="00BD3104" w:rsidRPr="00226F79">
        <w:rPr>
          <w:rFonts w:asciiTheme="minorHAnsi" w:hAnsiTheme="minorHAnsi" w:cstheme="minorHAnsi"/>
          <w:color w:val="000000" w:themeColor="text1"/>
        </w:rPr>
        <w:t xml:space="preserve"> </w:t>
      </w:r>
      <w:r w:rsidR="00B92DD7" w:rsidRPr="00226F79">
        <w:rPr>
          <w:rFonts w:asciiTheme="minorHAnsi" w:hAnsiTheme="minorHAnsi" w:cstheme="minorHAnsi"/>
          <w:color w:val="000000" w:themeColor="text1"/>
        </w:rPr>
        <w:t>are suppressed by the</w:t>
      </w:r>
      <w:r w:rsidR="00BD3104" w:rsidRPr="00226F79">
        <w:rPr>
          <w:rFonts w:asciiTheme="minorHAnsi" w:hAnsiTheme="minorHAnsi" w:cstheme="minorHAnsi"/>
          <w:color w:val="000000" w:themeColor="text1"/>
        </w:rPr>
        <w:t xml:space="preserve"> high pass filter</w:t>
      </w:r>
      <w:r w:rsidR="00B92DD7" w:rsidRPr="00226F79">
        <w:rPr>
          <w:rFonts w:asciiTheme="minorHAnsi" w:hAnsiTheme="minorHAnsi" w:cstheme="minorHAnsi"/>
          <w:color w:val="000000" w:themeColor="text1"/>
        </w:rPr>
        <w:t xml:space="preserve">. Any </w:t>
      </w:r>
      <w:r w:rsidR="00B7175B" w:rsidRPr="00226F79">
        <w:rPr>
          <w:rFonts w:asciiTheme="minorHAnsi" w:hAnsiTheme="minorHAnsi" w:cstheme="minorHAnsi"/>
          <w:color w:val="000000" w:themeColor="text1"/>
        </w:rPr>
        <w:t>nearly</w:t>
      </w:r>
      <w:r w:rsidR="00B7175B">
        <w:rPr>
          <w:rFonts w:asciiTheme="minorHAnsi" w:hAnsiTheme="minorHAnsi" w:cstheme="minorHAnsi"/>
          <w:color w:val="000000" w:themeColor="text1"/>
        </w:rPr>
        <w:t xml:space="preserve"> constant</w:t>
      </w:r>
      <w:r w:rsidR="00B92DD7" w:rsidRPr="00226F79">
        <w:rPr>
          <w:rFonts w:asciiTheme="minorHAnsi" w:hAnsiTheme="minorHAnsi" w:cstheme="minorHAnsi"/>
          <w:color w:val="000000" w:themeColor="text1"/>
        </w:rPr>
        <w:t xml:space="preserve"> Rayleigh scattering from air and nephelometer calibration molecules CO</w:t>
      </w:r>
      <w:r w:rsidR="00B92DD7" w:rsidRPr="004B5B23">
        <w:rPr>
          <w:rFonts w:asciiTheme="minorHAnsi" w:hAnsiTheme="minorHAnsi"/>
          <w:color w:val="000000" w:themeColor="text1"/>
          <w:vertAlign w:val="subscript"/>
        </w:rPr>
        <w:t>2</w:t>
      </w:r>
      <w:r w:rsidR="00B92DD7" w:rsidRPr="00226F79">
        <w:rPr>
          <w:rFonts w:asciiTheme="minorHAnsi" w:hAnsiTheme="minorHAnsi" w:cstheme="minorHAnsi"/>
          <w:color w:val="000000" w:themeColor="text1"/>
        </w:rPr>
        <w:t xml:space="preserve"> and </w:t>
      </w:r>
      <w:bookmarkStart w:id="12" w:name="_Hlk139115895"/>
      <w:r w:rsidRPr="00226F79">
        <w:rPr>
          <w:rFonts w:asciiTheme="minorHAnsi" w:hAnsiTheme="minorHAnsi" w:cstheme="minorHAnsi"/>
          <w:color w:val="000000" w:themeColor="text1"/>
        </w:rPr>
        <w:t>Suva®</w:t>
      </w:r>
      <w:bookmarkEnd w:id="12"/>
      <w:r w:rsidRPr="00226F79">
        <w:rPr>
          <w:rFonts w:asciiTheme="minorHAnsi" w:hAnsiTheme="minorHAnsi" w:cstheme="minorHAnsi"/>
          <w:color w:val="000000" w:themeColor="text1"/>
        </w:rPr>
        <w:t xml:space="preserve"> (DuPont™ Suva® 134a refrigerant) </w:t>
      </w:r>
      <w:r w:rsidR="00B92DD7" w:rsidRPr="00226F79">
        <w:rPr>
          <w:rFonts w:asciiTheme="minorHAnsi" w:hAnsiTheme="minorHAnsi" w:cstheme="minorHAnsi"/>
          <w:color w:val="000000" w:themeColor="text1"/>
        </w:rPr>
        <w:t>would be seen as DC and</w:t>
      </w:r>
      <w:r w:rsidR="007B5B90">
        <w:rPr>
          <w:rFonts w:asciiTheme="minorHAnsi" w:hAnsiTheme="minorHAnsi" w:cstheme="minorHAnsi"/>
          <w:color w:val="000000" w:themeColor="text1"/>
        </w:rPr>
        <w:t>, therefore,</w:t>
      </w:r>
      <w:r w:rsidR="00B92DD7" w:rsidRPr="00226F79">
        <w:rPr>
          <w:rFonts w:asciiTheme="minorHAnsi" w:hAnsiTheme="minorHAnsi" w:cstheme="minorHAnsi"/>
          <w:color w:val="000000" w:themeColor="text1"/>
        </w:rPr>
        <w:t xml:space="preserve"> </w:t>
      </w:r>
      <w:r w:rsidR="007B5B90">
        <w:rPr>
          <w:rFonts w:asciiTheme="minorHAnsi" w:hAnsiTheme="minorHAnsi" w:cstheme="minorHAnsi"/>
          <w:color w:val="000000" w:themeColor="text1"/>
        </w:rPr>
        <w:t xml:space="preserve">would </w:t>
      </w:r>
      <w:r w:rsidR="00B92DD7" w:rsidRPr="00226F79">
        <w:rPr>
          <w:rFonts w:asciiTheme="minorHAnsi" w:hAnsiTheme="minorHAnsi" w:cstheme="minorHAnsi"/>
          <w:color w:val="000000" w:themeColor="text1"/>
        </w:rPr>
        <w:t>be suppressed by the high pass filter.</w:t>
      </w:r>
      <w:r w:rsidR="00E05767">
        <w:rPr>
          <w:rFonts w:asciiTheme="minorHAnsi" w:hAnsiTheme="minorHAnsi" w:cstheme="minorHAnsi"/>
          <w:color w:val="000000" w:themeColor="text1"/>
        </w:rPr>
        <w:t xml:space="preserve"> </w:t>
      </w:r>
      <w:r w:rsidR="00255F9C">
        <w:rPr>
          <w:rFonts w:asciiTheme="minorHAnsi" w:hAnsiTheme="minorHAnsi" w:cstheme="minorHAnsi"/>
          <w:color w:val="000000" w:themeColor="text1"/>
        </w:rPr>
        <w:t>This was confirmed in laboratory experiments in which a PMS5003 sensor</w:t>
      </w:r>
      <w:r w:rsidR="00D91D79">
        <w:rPr>
          <w:rFonts w:asciiTheme="minorHAnsi" w:hAnsiTheme="minorHAnsi" w:cstheme="minorHAnsi"/>
          <w:color w:val="000000" w:themeColor="text1"/>
        </w:rPr>
        <w:t xml:space="preserve"> </w:t>
      </w:r>
      <w:r w:rsidR="00312501">
        <w:rPr>
          <w:rFonts w:asciiTheme="minorHAnsi" w:hAnsiTheme="minorHAnsi" w:cstheme="minorHAnsi"/>
          <w:color w:val="000000" w:themeColor="text1"/>
        </w:rPr>
        <w:t xml:space="preserve">sampled </w:t>
      </w:r>
      <w:r w:rsidR="00D91D79">
        <w:rPr>
          <w:rFonts w:asciiTheme="minorHAnsi" w:hAnsiTheme="minorHAnsi" w:cstheme="minorHAnsi"/>
          <w:color w:val="000000" w:themeColor="text1"/>
        </w:rPr>
        <w:t>filtered CO</w:t>
      </w:r>
      <w:r w:rsidR="00D91D79">
        <w:rPr>
          <w:rFonts w:asciiTheme="minorHAnsi" w:hAnsiTheme="minorHAnsi" w:cstheme="minorHAnsi"/>
          <w:color w:val="000000" w:themeColor="text1"/>
          <w:vertAlign w:val="subscript"/>
        </w:rPr>
        <w:t>2</w:t>
      </w:r>
      <w:r w:rsidR="00D91D79">
        <w:rPr>
          <w:rFonts w:asciiTheme="minorHAnsi" w:hAnsiTheme="minorHAnsi" w:cstheme="minorHAnsi"/>
          <w:color w:val="000000" w:themeColor="text1"/>
        </w:rPr>
        <w:t xml:space="preserve"> and </w:t>
      </w:r>
      <w:r w:rsidR="00D91D79" w:rsidRPr="00226F79">
        <w:rPr>
          <w:rFonts w:asciiTheme="minorHAnsi" w:hAnsiTheme="minorHAnsi" w:cstheme="minorHAnsi"/>
          <w:color w:val="000000" w:themeColor="text1"/>
        </w:rPr>
        <w:t>Suva®</w:t>
      </w:r>
      <w:r w:rsidR="00D91D79">
        <w:rPr>
          <w:rFonts w:asciiTheme="minorHAnsi" w:hAnsiTheme="minorHAnsi" w:cstheme="minorHAnsi"/>
          <w:color w:val="000000" w:themeColor="text1"/>
        </w:rPr>
        <w:t xml:space="preserve"> </w:t>
      </w:r>
      <w:r w:rsidR="00AA723A">
        <w:rPr>
          <w:rFonts w:asciiTheme="minorHAnsi" w:hAnsiTheme="minorHAnsi" w:cstheme="minorHAnsi"/>
          <w:color w:val="000000" w:themeColor="text1"/>
        </w:rPr>
        <w:t>for one hour each</w:t>
      </w:r>
      <w:r w:rsidR="00312501">
        <w:rPr>
          <w:rFonts w:asciiTheme="minorHAnsi" w:hAnsiTheme="minorHAnsi" w:cstheme="minorHAnsi"/>
          <w:color w:val="000000" w:themeColor="text1"/>
        </w:rPr>
        <w:t xml:space="preserve"> and </w:t>
      </w:r>
      <w:r w:rsidR="00584DB8">
        <w:rPr>
          <w:rFonts w:asciiTheme="minorHAnsi" w:hAnsiTheme="minorHAnsi" w:cstheme="minorHAnsi"/>
          <w:color w:val="000000" w:themeColor="text1"/>
        </w:rPr>
        <w:t xml:space="preserve">reported the </w:t>
      </w:r>
      <w:r w:rsidR="00312501">
        <w:rPr>
          <w:rFonts w:asciiTheme="minorHAnsi" w:hAnsiTheme="minorHAnsi" w:cstheme="minorHAnsi"/>
          <w:color w:val="000000" w:themeColor="text1"/>
        </w:rPr>
        <w:t xml:space="preserve">CH1 </w:t>
      </w:r>
      <w:r w:rsidR="00D656C8">
        <w:rPr>
          <w:rFonts w:asciiTheme="minorHAnsi" w:hAnsiTheme="minorHAnsi" w:cstheme="minorHAnsi"/>
          <w:color w:val="000000" w:themeColor="text1"/>
        </w:rPr>
        <w:t xml:space="preserve">(total number concentration) </w:t>
      </w:r>
      <w:r w:rsidR="00312501">
        <w:rPr>
          <w:rFonts w:asciiTheme="minorHAnsi" w:hAnsiTheme="minorHAnsi" w:cstheme="minorHAnsi"/>
          <w:color w:val="000000" w:themeColor="text1"/>
        </w:rPr>
        <w:t xml:space="preserve">at the same low value as </w:t>
      </w:r>
      <w:r w:rsidR="00072480">
        <w:rPr>
          <w:rFonts w:asciiTheme="minorHAnsi" w:hAnsiTheme="minorHAnsi" w:cstheme="minorHAnsi"/>
          <w:color w:val="000000" w:themeColor="text1"/>
        </w:rPr>
        <w:t>HEPA-</w:t>
      </w:r>
      <w:r w:rsidR="00312501">
        <w:rPr>
          <w:rFonts w:asciiTheme="minorHAnsi" w:hAnsiTheme="minorHAnsi" w:cstheme="minorHAnsi"/>
          <w:color w:val="000000" w:themeColor="text1"/>
        </w:rPr>
        <w:t>filtered air.</w:t>
      </w:r>
    </w:p>
    <w:p w14:paraId="026663FC" w14:textId="61009FA0" w:rsidR="00B92DD7" w:rsidRPr="004D6353" w:rsidRDefault="00B92DD7"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We monitored the analog output at the closest passive component connected to pin 45 of the Cyprus microp</w:t>
      </w:r>
      <w:r w:rsidR="00850D0E">
        <w:rPr>
          <w:rFonts w:asciiTheme="minorHAnsi" w:hAnsiTheme="minorHAnsi" w:cstheme="minorHAnsi"/>
          <w:color w:val="000000" w:themeColor="text1"/>
        </w:rPr>
        <w:t>rocessor, as shown on Figures S4 and S</w:t>
      </w:r>
      <w:r w:rsidRPr="004D6353">
        <w:rPr>
          <w:rFonts w:asciiTheme="minorHAnsi" w:hAnsiTheme="minorHAnsi" w:cstheme="minorHAnsi"/>
          <w:color w:val="000000" w:themeColor="text1"/>
        </w:rPr>
        <w:t>5.  Connections to the amplifier output and the laser diode power connection were made, referenced to the 0v power supply at pin 2 of the edge connector. A PicoScope logging application (</w:t>
      </w:r>
      <w:r w:rsidRPr="004D6353">
        <w:rPr>
          <w:rFonts w:asciiTheme="minorHAnsi" w:hAnsiTheme="minorHAnsi" w:cstheme="minorHAnsi"/>
          <w:color w:val="000000" w:themeColor="text1"/>
          <w:shd w:val="clear" w:color="auto" w:fill="FFFFFF"/>
        </w:rPr>
        <w:t xml:space="preserve">PicoScope 6 – PC Oscilloscope software </w:t>
      </w:r>
      <w:r w:rsidRPr="004D6353">
        <w:rPr>
          <w:rFonts w:asciiTheme="minorHAnsi" w:hAnsiTheme="minorHAnsi" w:cstheme="minorHAnsi"/>
          <w:color w:val="000000" w:themeColor="text1"/>
          <w:shd w:val="clear" w:color="auto" w:fill="FFFFFF"/>
        </w:rPr>
        <w:lastRenderedPageBreak/>
        <w:t xml:space="preserve">version 6.14.61.6219) </w:t>
      </w:r>
      <w:r w:rsidRPr="004D6353">
        <w:rPr>
          <w:rFonts w:asciiTheme="minorHAnsi" w:hAnsiTheme="minorHAnsi" w:cstheme="minorHAnsi"/>
          <w:color w:val="000000" w:themeColor="text1"/>
        </w:rPr>
        <w:t>was used to record and decode the analog photod</w:t>
      </w:r>
      <w:r w:rsidR="00C63464">
        <w:rPr>
          <w:rFonts w:asciiTheme="minorHAnsi" w:hAnsiTheme="minorHAnsi" w:cstheme="minorHAnsi"/>
          <w:color w:val="000000" w:themeColor="text1"/>
        </w:rPr>
        <w:t>iode</w:t>
      </w:r>
      <w:r w:rsidRPr="004D6353">
        <w:rPr>
          <w:rFonts w:asciiTheme="minorHAnsi" w:hAnsiTheme="minorHAnsi" w:cstheme="minorHAnsi"/>
          <w:color w:val="000000" w:themeColor="text1"/>
        </w:rPr>
        <w:t xml:space="preserve"> signals as well as the serial data transmitted from the PMS5003 </w:t>
      </w:r>
      <w:r w:rsidR="00072480">
        <w:rPr>
          <w:rFonts w:asciiTheme="minorHAnsi" w:hAnsiTheme="minorHAnsi" w:cstheme="minorHAnsi"/>
          <w:color w:val="000000" w:themeColor="text1"/>
        </w:rPr>
        <w:t xml:space="preserve">for </w:t>
      </w:r>
      <w:r w:rsidRPr="004D6353">
        <w:rPr>
          <w:rFonts w:asciiTheme="minorHAnsi" w:hAnsiTheme="minorHAnsi" w:cstheme="minorHAnsi"/>
          <w:color w:val="000000" w:themeColor="text1"/>
        </w:rPr>
        <w:t>each laser pulse.</w:t>
      </w:r>
    </w:p>
    <w:p w14:paraId="2D16737E" w14:textId="77777777" w:rsidR="00B92DD7" w:rsidRPr="004D6353" w:rsidRDefault="00850D0E" w:rsidP="00C67202">
      <w:pPr>
        <w:rPr>
          <w:rFonts w:asciiTheme="minorHAnsi" w:hAnsiTheme="minorHAnsi" w:cstheme="minorHAnsi"/>
          <w:noProof/>
          <w:color w:val="000000" w:themeColor="text1"/>
        </w:rPr>
      </w:pPr>
      <w:r>
        <w:rPr>
          <w:rFonts w:asciiTheme="minorHAnsi" w:hAnsiTheme="minorHAnsi" w:cstheme="minorHAnsi"/>
          <w:noProof/>
          <w:color w:val="000000" w:themeColor="text1"/>
        </w:rPr>
        <w:t>Figure S</w:t>
      </w:r>
      <w:r w:rsidR="00B92DD7" w:rsidRPr="004D6353">
        <w:rPr>
          <w:rFonts w:asciiTheme="minorHAnsi" w:hAnsiTheme="minorHAnsi" w:cstheme="minorHAnsi"/>
          <w:noProof/>
          <w:color w:val="000000" w:themeColor="text1"/>
        </w:rPr>
        <w:t xml:space="preserve">6 shows a partially disassembled </w:t>
      </w:r>
      <w:r w:rsidR="00B92DD7" w:rsidRPr="004D6353">
        <w:rPr>
          <w:rFonts w:asciiTheme="minorHAnsi" w:hAnsiTheme="minorHAnsi" w:cstheme="minorHAnsi"/>
          <w:color w:val="000000" w:themeColor="text1"/>
        </w:rPr>
        <w:t>PMS5003</w:t>
      </w:r>
      <w:r w:rsidR="00B92DD7" w:rsidRPr="004D6353">
        <w:rPr>
          <w:rFonts w:asciiTheme="minorHAnsi" w:hAnsiTheme="minorHAnsi" w:cstheme="minorHAnsi"/>
          <w:noProof/>
          <w:color w:val="000000" w:themeColor="text1"/>
        </w:rPr>
        <w:t>, modified for testing.  The laser diode housing is shown in the middle; note also the miniature fan and its connector, and 3 compress</w:t>
      </w:r>
      <w:r>
        <w:rPr>
          <w:rFonts w:asciiTheme="minorHAnsi" w:hAnsiTheme="minorHAnsi" w:cstheme="minorHAnsi"/>
          <w:noProof/>
          <w:color w:val="000000" w:themeColor="text1"/>
        </w:rPr>
        <w:t>ion springs in place.  Figure S</w:t>
      </w:r>
      <w:r w:rsidR="00B92DD7" w:rsidRPr="004D6353">
        <w:rPr>
          <w:rFonts w:asciiTheme="minorHAnsi" w:hAnsiTheme="minorHAnsi" w:cstheme="minorHAnsi"/>
          <w:noProof/>
          <w:color w:val="000000" w:themeColor="text1"/>
        </w:rPr>
        <w:t>7 shows the output connections, temporarily connected to one of the passive components on the circuit board, adjacent to the Cyprus microprocessor and to the supply power connection of the laser diode.</w:t>
      </w:r>
    </w:p>
    <w:p w14:paraId="5159846A" w14:textId="7C42AB91" w:rsidR="00B92DD7" w:rsidRPr="004D6353" w:rsidRDefault="00FF6B87" w:rsidP="00C67202">
      <w:pPr>
        <w:rPr>
          <w:rFonts w:asciiTheme="minorHAnsi" w:hAnsiTheme="minorHAnsi" w:cstheme="minorHAnsi"/>
          <w:color w:val="000000" w:themeColor="text1"/>
        </w:rPr>
      </w:pPr>
      <w:r>
        <w:rPr>
          <w:rFonts w:asciiTheme="minorHAnsi" w:hAnsiTheme="minorHAnsi" w:cstheme="minorHAnsi"/>
          <w:noProof/>
        </w:rPr>
        <mc:AlternateContent>
          <mc:Choice Requires="wps">
            <w:drawing>
              <wp:anchor distT="0" distB="0" distL="114300" distR="114300" simplePos="0" relativeHeight="251768832" behindDoc="0" locked="0" layoutInCell="1" allowOverlap="1" wp14:anchorId="5CC8E2C6" wp14:editId="0B6DA2F3">
                <wp:simplePos x="0" y="0"/>
                <wp:positionH relativeFrom="column">
                  <wp:posOffset>-3810</wp:posOffset>
                </wp:positionH>
                <wp:positionV relativeFrom="paragraph">
                  <wp:posOffset>3463925</wp:posOffset>
                </wp:positionV>
                <wp:extent cx="2083435" cy="302260"/>
                <wp:effectExtent l="0" t="1270" r="0" b="127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1F2D5" w14:textId="5F06F97E" w:rsidR="00C67202" w:rsidRPr="008626CD" w:rsidRDefault="00C67202" w:rsidP="00B92DD7">
                            <w:pPr>
                              <w:pStyle w:val="Caption"/>
                              <w:rPr>
                                <w:rFonts w:eastAsiaTheme="minorHAnsi" w:cstheme="minorHAnsi"/>
                                <w:noProof/>
                                <w:szCs w:val="24"/>
                              </w:rPr>
                            </w:pPr>
                            <w:r>
                              <w:t>Figure S4</w:t>
                            </w:r>
                            <w:r w:rsidR="00F245BF">
                              <w:t xml:space="preserve">: The pin used to probe amplified photodiode output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C8E2C6" id="Text Box 50" o:spid="_x0000_s1027" type="#_x0000_t202" style="position:absolute;margin-left:-.3pt;margin-top:272.75pt;width:164.05pt;height:2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" stroked="f">
                <v:textbox style="mso-fit-shape-to-text:t" inset="0,0,0,0">
                  <w:txbxContent>
                    <w:p w14:paraId="6091F2D5" w14:textId="5F06F97E" w:rsidR="00C67202" w:rsidRPr="008626CD" w:rsidRDefault="00C67202" w:rsidP="00B92DD7">
                      <w:pPr>
                        <w:pStyle w:val="Caption"/>
                        <w:rPr>
                          <w:rFonts w:eastAsiaTheme="minorHAnsi" w:cstheme="minorHAnsi"/>
                          <w:noProof/>
                          <w:szCs w:val="24"/>
                        </w:rPr>
                      </w:pPr>
                      <w:r>
                        <w:t>Figure S4</w:t>
                      </w:r>
                      <w:r w:rsidR="00F245BF">
                        <w:t xml:space="preserve">: The pin used to probe amplified photodiode output </w:t>
                      </w:r>
                    </w:p>
                  </w:txbxContent>
                </v:textbox>
                <w10:wrap type="square"/>
              </v:shape>
            </w:pict>
          </mc:Fallback>
        </mc:AlternateContent>
      </w:r>
      <w:r w:rsidR="00B92DD7" w:rsidRPr="004D6353">
        <w:rPr>
          <w:rFonts w:asciiTheme="minorHAnsi" w:hAnsiTheme="minorHAnsi" w:cstheme="minorHAnsi"/>
          <w:noProof/>
          <w:color w:val="000000" w:themeColor="text1"/>
        </w:rPr>
        <w:drawing>
          <wp:anchor distT="0" distB="0" distL="114300" distR="114300" simplePos="0" relativeHeight="251765760" behindDoc="0" locked="0" layoutInCell="1" allowOverlap="1" wp14:anchorId="21B0B3C7" wp14:editId="12ED97B6">
            <wp:simplePos x="0" y="0"/>
            <wp:positionH relativeFrom="margin">
              <wp:posOffset>-3810</wp:posOffset>
            </wp:positionH>
            <wp:positionV relativeFrom="paragraph">
              <wp:posOffset>33020</wp:posOffset>
            </wp:positionV>
            <wp:extent cx="2083435" cy="3373755"/>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3435" cy="3373755"/>
                    </a:xfrm>
                    <a:prstGeom prst="rect">
                      <a:avLst/>
                    </a:prstGeom>
                    <a:noFill/>
                    <a:ln>
                      <a:noFill/>
                    </a:ln>
                  </pic:spPr>
                </pic:pic>
              </a:graphicData>
            </a:graphic>
          </wp:anchor>
        </w:drawing>
      </w:r>
    </w:p>
    <w:p w14:paraId="7239A69A" w14:textId="1995B51E" w:rsidR="00B92DD7" w:rsidRPr="004D6353" w:rsidRDefault="00226F79" w:rsidP="00C67202">
      <w:pPr>
        <w:rPr>
          <w:rFonts w:asciiTheme="minorHAnsi" w:hAnsiTheme="minorHAnsi" w:cstheme="minorHAnsi"/>
          <w:color w:val="000000" w:themeColor="text1"/>
        </w:rPr>
      </w:pPr>
      <w:r w:rsidRPr="004D6353">
        <w:rPr>
          <w:rFonts w:asciiTheme="minorHAnsi" w:hAnsiTheme="minorHAnsi" w:cstheme="minorHAnsi"/>
          <w:noProof/>
          <w:color w:val="000000" w:themeColor="text1"/>
        </w:rPr>
        <w:drawing>
          <wp:anchor distT="0" distB="0" distL="114300" distR="114300" simplePos="0" relativeHeight="251766784" behindDoc="0" locked="0" layoutInCell="1" allowOverlap="1" wp14:anchorId="5768E896" wp14:editId="2D71D2DE">
            <wp:simplePos x="0" y="0"/>
            <wp:positionH relativeFrom="column">
              <wp:posOffset>2657475</wp:posOffset>
            </wp:positionH>
            <wp:positionV relativeFrom="paragraph">
              <wp:posOffset>242570</wp:posOffset>
            </wp:positionV>
            <wp:extent cx="3241675" cy="1849120"/>
            <wp:effectExtent l="0" t="0" r="0" b="0"/>
            <wp:wrapSquare wrapText="bothSides"/>
            <wp:docPr id="25" name="Picture 25" descr="C:\Users\bakoj\Downloads\photo v2 closeup Pin 45 Plantower 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oj\Downloads\photo v2 closeup Pin 45 Plantower labeled.png"/>
                    <pic:cNvPicPr>
                      <a:picLocks noChangeAspect="1" noChangeArrowheads="1"/>
                    </pic:cNvPicPr>
                  </pic:nvPicPr>
                  <pic:blipFill>
                    <a:blip r:embed="rId13" cstate="print"/>
                    <a:srcRect/>
                    <a:stretch>
                      <a:fillRect/>
                    </a:stretch>
                  </pic:blipFill>
                  <pic:spPr bwMode="auto">
                    <a:xfrm>
                      <a:off x="0" y="0"/>
                      <a:ext cx="3241675" cy="184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B968D1" w14:textId="77777777" w:rsidR="00B92DD7" w:rsidRPr="004D6353" w:rsidRDefault="00B92DD7" w:rsidP="00C67202">
      <w:pPr>
        <w:rPr>
          <w:rFonts w:asciiTheme="minorHAnsi" w:hAnsiTheme="minorHAnsi" w:cstheme="minorHAnsi"/>
          <w:color w:val="000000" w:themeColor="text1"/>
        </w:rPr>
      </w:pPr>
    </w:p>
    <w:p w14:paraId="6BF6F1F7" w14:textId="77777777" w:rsidR="00B92DD7" w:rsidRPr="004D6353" w:rsidRDefault="00B92DD7" w:rsidP="00C67202">
      <w:pPr>
        <w:rPr>
          <w:rFonts w:asciiTheme="minorHAnsi" w:hAnsiTheme="minorHAnsi" w:cstheme="minorHAnsi"/>
          <w:color w:val="000000" w:themeColor="text1"/>
        </w:rPr>
      </w:pPr>
    </w:p>
    <w:p w14:paraId="7BAD7AFA" w14:textId="77777777" w:rsidR="00B92DD7" w:rsidRPr="004D6353" w:rsidRDefault="00B92DD7" w:rsidP="00C67202">
      <w:pPr>
        <w:rPr>
          <w:rFonts w:asciiTheme="minorHAnsi" w:hAnsiTheme="minorHAnsi" w:cstheme="minorHAnsi"/>
          <w:color w:val="000000" w:themeColor="text1"/>
        </w:rPr>
      </w:pPr>
    </w:p>
    <w:p w14:paraId="4953B88A" w14:textId="77777777" w:rsidR="00B92DD7" w:rsidRPr="004D6353" w:rsidRDefault="00B92DD7" w:rsidP="00C67202">
      <w:pPr>
        <w:rPr>
          <w:rFonts w:asciiTheme="minorHAnsi" w:hAnsiTheme="minorHAnsi" w:cstheme="minorHAnsi"/>
          <w:color w:val="000000" w:themeColor="text1"/>
        </w:rPr>
      </w:pPr>
    </w:p>
    <w:p w14:paraId="2BDB5961" w14:textId="77777777" w:rsidR="00B92DD7" w:rsidRPr="004D6353" w:rsidRDefault="00B92DD7" w:rsidP="00C67202">
      <w:pPr>
        <w:rPr>
          <w:rFonts w:asciiTheme="minorHAnsi" w:hAnsiTheme="minorHAnsi" w:cstheme="minorHAnsi"/>
          <w:color w:val="000000" w:themeColor="text1"/>
        </w:rPr>
      </w:pPr>
    </w:p>
    <w:p w14:paraId="1900B083" w14:textId="24BCC5CD" w:rsidR="00B92DD7" w:rsidRPr="004D6353" w:rsidRDefault="00584DB8" w:rsidP="00C67202">
      <w:pPr>
        <w:rPr>
          <w:rFonts w:asciiTheme="minorHAnsi" w:hAnsiTheme="minorHAnsi" w:cstheme="minorHAnsi"/>
          <w:color w:val="000000" w:themeColor="text1"/>
        </w:rPr>
      </w:pPr>
      <w:r>
        <w:rPr>
          <w:rFonts w:asciiTheme="minorHAnsi" w:hAnsiTheme="minorHAnsi" w:cstheme="minorHAnsi"/>
          <w:noProof/>
        </w:rPr>
        <mc:AlternateContent>
          <mc:Choice Requires="wps">
            <w:drawing>
              <wp:anchor distT="0" distB="0" distL="114300" distR="114300" simplePos="0" relativeHeight="251769856" behindDoc="0" locked="0" layoutInCell="1" allowOverlap="1" wp14:anchorId="3FE1E05B" wp14:editId="32EAB8B2">
                <wp:simplePos x="0" y="0"/>
                <wp:positionH relativeFrom="margin">
                  <wp:align>right</wp:align>
                </wp:positionH>
                <wp:positionV relativeFrom="paragraph">
                  <wp:posOffset>103505</wp:posOffset>
                </wp:positionV>
                <wp:extent cx="3419475" cy="539750"/>
                <wp:effectExtent l="0" t="0" r="9525"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7A46" w14:textId="6CC0125C" w:rsidR="00C67202" w:rsidRPr="00F11E29" w:rsidRDefault="00C67202" w:rsidP="00B92DD7">
                            <w:pPr>
                              <w:pStyle w:val="Caption"/>
                              <w:rPr>
                                <w:rFonts w:eastAsiaTheme="minorHAnsi" w:cs="Times New Roman"/>
                                <w:noProof/>
                                <w:szCs w:val="24"/>
                              </w:rPr>
                            </w:pPr>
                            <w:r>
                              <w:t>Figure S5</w:t>
                            </w:r>
                            <w:r w:rsidR="00F245BF">
                              <w:t>: Zoomed in view of the amplified photodiode signal output pins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1E05B" id="Text Box 46" o:spid="_x0000_s1028" type="#_x0000_t202" style="position:absolute;margin-left:218.05pt;margin-top:8.15pt;width:269.25pt;height:42.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" stroked="f">
                <v:textbox inset="0,0,0,0">
                  <w:txbxContent>
                    <w:p w14:paraId="411F7A46" w14:textId="6CC0125C" w:rsidR="00C67202" w:rsidRPr="00F11E29" w:rsidRDefault="00C67202" w:rsidP="00B92DD7">
                      <w:pPr>
                        <w:pStyle w:val="Caption"/>
                        <w:rPr>
                          <w:rFonts w:eastAsiaTheme="minorHAnsi" w:cs="Times New Roman"/>
                          <w:noProof/>
                          <w:szCs w:val="24"/>
                        </w:rPr>
                      </w:pPr>
                      <w:r>
                        <w:t>Figure S5</w:t>
                      </w:r>
                      <w:r w:rsidR="00F245BF">
                        <w:t>: Zoomed in view of the amplified photodiode signal output pins</w:t>
                      </w:r>
                    </w:p>
                  </w:txbxContent>
                </v:textbox>
                <w10:wrap type="square" anchorx="margin"/>
              </v:shape>
            </w:pict>
          </mc:Fallback>
        </mc:AlternateContent>
      </w:r>
    </w:p>
    <w:p w14:paraId="4A805600" w14:textId="77777777" w:rsidR="00B92DD7" w:rsidRPr="004D6353" w:rsidRDefault="00B92DD7" w:rsidP="00C67202">
      <w:pPr>
        <w:rPr>
          <w:rFonts w:asciiTheme="minorHAnsi" w:hAnsiTheme="minorHAnsi" w:cstheme="minorHAnsi"/>
          <w:color w:val="000000" w:themeColor="text1"/>
        </w:rPr>
      </w:pPr>
    </w:p>
    <w:p w14:paraId="3870119F" w14:textId="77777777" w:rsidR="00B92DD7" w:rsidRPr="004D6353" w:rsidRDefault="00B92DD7" w:rsidP="00C67202">
      <w:pPr>
        <w:rPr>
          <w:rFonts w:asciiTheme="minorHAnsi" w:hAnsiTheme="minorHAnsi" w:cstheme="minorHAnsi"/>
          <w:color w:val="000000" w:themeColor="text1"/>
        </w:rPr>
      </w:pPr>
      <w:r w:rsidRPr="004D6353">
        <w:rPr>
          <w:rFonts w:asciiTheme="minorHAnsi" w:hAnsiTheme="minorHAnsi" w:cstheme="minorHAnsi"/>
          <w:noProof/>
          <w:color w:val="000000" w:themeColor="text1"/>
        </w:rPr>
        <w:lastRenderedPageBreak/>
        <w:drawing>
          <wp:anchor distT="0" distB="0" distL="114300" distR="114300" simplePos="0" relativeHeight="251767808" behindDoc="0" locked="0" layoutInCell="1" allowOverlap="1" wp14:anchorId="62C25267" wp14:editId="046BA1EE">
            <wp:simplePos x="0" y="0"/>
            <wp:positionH relativeFrom="margin">
              <wp:align>right</wp:align>
            </wp:positionH>
            <wp:positionV relativeFrom="paragraph">
              <wp:posOffset>168275</wp:posOffset>
            </wp:positionV>
            <wp:extent cx="2517775" cy="329692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775" cy="3296920"/>
                    </a:xfrm>
                    <a:prstGeom prst="rect">
                      <a:avLst/>
                    </a:prstGeom>
                    <a:noFill/>
                    <a:ln>
                      <a:noFill/>
                    </a:ln>
                  </pic:spPr>
                </pic:pic>
              </a:graphicData>
            </a:graphic>
          </wp:anchor>
        </w:drawing>
      </w:r>
    </w:p>
    <w:p w14:paraId="3E60CF83" w14:textId="28182294" w:rsidR="00B92DD7" w:rsidRPr="004D6353" w:rsidRDefault="00B92DD7" w:rsidP="00C67202">
      <w:pPr>
        <w:rPr>
          <w:rFonts w:asciiTheme="minorHAnsi" w:hAnsiTheme="minorHAnsi" w:cstheme="minorHAnsi"/>
          <w:color w:val="000000" w:themeColor="text1"/>
        </w:rPr>
      </w:pPr>
    </w:p>
    <w:p w14:paraId="2305AAC2" w14:textId="40F35731" w:rsidR="00B92DD7" w:rsidRPr="004D6353" w:rsidRDefault="00072480" w:rsidP="00C67202">
      <w:pPr>
        <w:rPr>
          <w:rFonts w:asciiTheme="minorHAnsi" w:hAnsiTheme="minorHAnsi" w:cstheme="minorHAnsi"/>
          <w:color w:val="000000" w:themeColor="text1"/>
        </w:rPr>
      </w:pPr>
      <w:r w:rsidRPr="004D6353">
        <w:rPr>
          <w:rFonts w:asciiTheme="minorHAnsi" w:hAnsiTheme="minorHAnsi" w:cstheme="minorHAnsi"/>
          <w:noProof/>
        </w:rPr>
        <w:drawing>
          <wp:anchor distT="0" distB="0" distL="114300" distR="114300" simplePos="0" relativeHeight="251764736" behindDoc="0" locked="0" layoutInCell="1" allowOverlap="1" wp14:anchorId="62948D3A" wp14:editId="4DDD7EE8">
            <wp:simplePos x="0" y="0"/>
            <wp:positionH relativeFrom="column">
              <wp:posOffset>-650240</wp:posOffset>
            </wp:positionH>
            <wp:positionV relativeFrom="paragraph">
              <wp:posOffset>177165</wp:posOffset>
            </wp:positionV>
            <wp:extent cx="3155950" cy="1771015"/>
            <wp:effectExtent l="0" t="6033" r="318" b="317"/>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155950" cy="1771015"/>
                    </a:xfrm>
                    <a:prstGeom prst="rect">
                      <a:avLst/>
                    </a:prstGeom>
                  </pic:spPr>
                </pic:pic>
              </a:graphicData>
            </a:graphic>
            <wp14:sizeRelH relativeFrom="margin">
              <wp14:pctWidth>0</wp14:pctWidth>
            </wp14:sizeRelH>
            <wp14:sizeRelV relativeFrom="margin">
              <wp14:pctHeight>0</wp14:pctHeight>
            </wp14:sizeRelV>
          </wp:anchor>
        </w:drawing>
      </w:r>
    </w:p>
    <w:p w14:paraId="2B74A9F9" w14:textId="0B4758BC" w:rsidR="00B92DD7" w:rsidRPr="004D6353" w:rsidRDefault="00B92DD7" w:rsidP="00C67202">
      <w:pPr>
        <w:rPr>
          <w:rFonts w:asciiTheme="minorHAnsi" w:hAnsiTheme="minorHAnsi" w:cstheme="minorHAnsi"/>
          <w:bCs/>
          <w:color w:val="000000" w:themeColor="text1"/>
        </w:rPr>
      </w:pPr>
    </w:p>
    <w:p w14:paraId="35A97299" w14:textId="77777777" w:rsidR="00B92DD7" w:rsidRPr="004D6353" w:rsidRDefault="00B92DD7" w:rsidP="00C67202">
      <w:pPr>
        <w:pStyle w:val="Heading2"/>
        <w:spacing w:line="276" w:lineRule="auto"/>
        <w:rPr>
          <w:rFonts w:asciiTheme="minorHAnsi" w:hAnsiTheme="minorHAnsi" w:cstheme="minorHAnsi"/>
          <w:color w:val="000000" w:themeColor="text1"/>
          <w:sz w:val="24"/>
          <w:szCs w:val="24"/>
        </w:rPr>
      </w:pPr>
    </w:p>
    <w:p w14:paraId="409E39D0" w14:textId="77777777" w:rsidR="00B92DD7" w:rsidRPr="004D6353" w:rsidRDefault="00B92DD7" w:rsidP="00C67202">
      <w:pPr>
        <w:pStyle w:val="Heading2"/>
        <w:spacing w:line="276" w:lineRule="auto"/>
        <w:rPr>
          <w:rFonts w:asciiTheme="minorHAnsi" w:hAnsiTheme="minorHAnsi" w:cstheme="minorHAnsi"/>
          <w:color w:val="000000" w:themeColor="text1"/>
          <w:sz w:val="24"/>
          <w:szCs w:val="24"/>
        </w:rPr>
      </w:pPr>
    </w:p>
    <w:p w14:paraId="111CBF6D" w14:textId="77777777" w:rsidR="00B92DD7" w:rsidRPr="004D6353" w:rsidRDefault="00B92DD7" w:rsidP="00C67202">
      <w:pPr>
        <w:pStyle w:val="Heading2"/>
        <w:spacing w:line="276" w:lineRule="auto"/>
        <w:rPr>
          <w:rFonts w:asciiTheme="minorHAnsi" w:hAnsiTheme="minorHAnsi" w:cstheme="minorHAnsi"/>
          <w:color w:val="000000" w:themeColor="text1"/>
          <w:sz w:val="24"/>
          <w:szCs w:val="24"/>
        </w:rPr>
      </w:pPr>
    </w:p>
    <w:p w14:paraId="16E86A6E" w14:textId="77777777" w:rsidR="00B92DD7" w:rsidRPr="004D6353" w:rsidRDefault="00B92DD7" w:rsidP="00C67202">
      <w:pPr>
        <w:pStyle w:val="Heading2"/>
        <w:spacing w:line="276" w:lineRule="auto"/>
        <w:rPr>
          <w:rFonts w:asciiTheme="minorHAnsi" w:hAnsiTheme="minorHAnsi" w:cstheme="minorHAnsi"/>
          <w:color w:val="000000" w:themeColor="text1"/>
          <w:sz w:val="24"/>
          <w:szCs w:val="24"/>
        </w:rPr>
      </w:pPr>
    </w:p>
    <w:p w14:paraId="6D47A96B" w14:textId="77777777" w:rsidR="00B92DD7" w:rsidRPr="004D6353" w:rsidRDefault="00B92DD7" w:rsidP="00C67202">
      <w:pPr>
        <w:pStyle w:val="Heading2"/>
        <w:spacing w:line="276" w:lineRule="auto"/>
        <w:rPr>
          <w:rFonts w:asciiTheme="minorHAnsi" w:hAnsiTheme="minorHAnsi" w:cstheme="minorHAnsi"/>
          <w:color w:val="000000" w:themeColor="text1"/>
          <w:sz w:val="24"/>
          <w:szCs w:val="24"/>
        </w:rPr>
      </w:pPr>
    </w:p>
    <w:p w14:paraId="713B5532" w14:textId="77777777" w:rsidR="00B92DD7" w:rsidRPr="004D6353" w:rsidRDefault="00B92DD7" w:rsidP="00C67202">
      <w:pPr>
        <w:rPr>
          <w:rFonts w:asciiTheme="minorHAnsi" w:hAnsiTheme="minorHAnsi" w:cstheme="minorHAnsi"/>
        </w:rPr>
      </w:pPr>
    </w:p>
    <w:p w14:paraId="0C404B97" w14:textId="77777777" w:rsidR="00B92DD7" w:rsidRPr="004D6353" w:rsidRDefault="00B92DD7" w:rsidP="00C67202">
      <w:pPr>
        <w:rPr>
          <w:rFonts w:asciiTheme="minorHAnsi" w:hAnsiTheme="minorHAnsi" w:cstheme="minorHAnsi"/>
        </w:rPr>
      </w:pPr>
    </w:p>
    <w:p w14:paraId="3F4F806A" w14:textId="5F21CE1A" w:rsidR="00B92DD7" w:rsidRPr="004D6353" w:rsidRDefault="00F245BF" w:rsidP="00C67202">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71904" behindDoc="0" locked="0" layoutInCell="1" allowOverlap="1" wp14:anchorId="57974DE7" wp14:editId="7A5ADBC1">
                <wp:simplePos x="0" y="0"/>
                <wp:positionH relativeFrom="margin">
                  <wp:align>right</wp:align>
                </wp:positionH>
                <wp:positionV relativeFrom="paragraph">
                  <wp:posOffset>133350</wp:posOffset>
                </wp:positionV>
                <wp:extent cx="2526030" cy="302260"/>
                <wp:effectExtent l="0" t="0" r="762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91ECF" w14:textId="652C4004" w:rsidR="00C67202" w:rsidRPr="00AE6FBA" w:rsidRDefault="00C67202" w:rsidP="00B92DD7">
                            <w:pPr>
                              <w:pStyle w:val="Caption"/>
                              <w:rPr>
                                <w:rFonts w:eastAsiaTheme="minorHAnsi" w:cstheme="minorHAnsi"/>
                                <w:noProof/>
                                <w:szCs w:val="24"/>
                              </w:rPr>
                            </w:pPr>
                            <w:r>
                              <w:t>Figure S7</w:t>
                            </w:r>
                            <w:r w:rsidR="00F245BF">
                              <w:t>: Connections used to</w:t>
                            </w:r>
                            <w:r w:rsidR="00055D22">
                              <w:t xml:space="preserve"> provide</w:t>
                            </w:r>
                            <w:r w:rsidR="00F245BF">
                              <w:t xml:space="preserve"> power</w:t>
                            </w:r>
                            <w:r w:rsidR="00055D22">
                              <w:t xml:space="preserve"> to the</w:t>
                            </w:r>
                            <w:r w:rsidR="00F245BF">
                              <w:t xml:space="preserve"> laser</w:t>
                            </w:r>
                            <w: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974DE7" id="Text Box 45" o:spid="_x0000_s1029" type="#_x0000_t202" style="position:absolute;margin-left:147.7pt;margin-top:10.5pt;width:198.9pt;height:23.8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" stroked="f">
                <v:textbox style="mso-fit-shape-to-text:t" inset="0,0,0,0">
                  <w:txbxContent>
                    <w:p w14:paraId="4CC91ECF" w14:textId="652C4004" w:rsidR="00C67202" w:rsidRPr="00AE6FBA" w:rsidRDefault="00C67202" w:rsidP="00B92DD7">
                      <w:pPr>
                        <w:pStyle w:val="Caption"/>
                        <w:rPr>
                          <w:rFonts w:eastAsiaTheme="minorHAnsi" w:cstheme="minorHAnsi"/>
                          <w:noProof/>
                          <w:szCs w:val="24"/>
                        </w:rPr>
                      </w:pPr>
                      <w:r>
                        <w:t>Figure S7</w:t>
                      </w:r>
                      <w:r w:rsidR="00F245BF">
                        <w:t>: Connections used to</w:t>
                      </w:r>
                      <w:r w:rsidR="00055D22">
                        <w:t xml:space="preserve"> provide</w:t>
                      </w:r>
                      <w:r w:rsidR="00F245BF">
                        <w:t xml:space="preserve"> power</w:t>
                      </w:r>
                      <w:r w:rsidR="00055D22">
                        <w:t xml:space="preserve"> to the</w:t>
                      </w:r>
                      <w:r w:rsidR="00F245BF">
                        <w:t xml:space="preserve"> laser</w:t>
                      </w:r>
                      <w:r>
                        <w:t xml:space="preserve"> </w:t>
                      </w:r>
                    </w:p>
                  </w:txbxContent>
                </v:textbox>
                <w10:wrap type="square" anchorx="margin"/>
              </v:shape>
            </w:pict>
          </mc:Fallback>
        </mc:AlternateContent>
      </w:r>
      <w:r>
        <w:rPr>
          <w:rFonts w:asciiTheme="minorHAnsi" w:hAnsiTheme="minorHAnsi" w:cstheme="minorHAnsi"/>
          <w:noProof/>
        </w:rPr>
        <mc:AlternateContent>
          <mc:Choice Requires="wps">
            <w:drawing>
              <wp:anchor distT="0" distB="0" distL="114300" distR="114300" simplePos="0" relativeHeight="251770880" behindDoc="0" locked="0" layoutInCell="1" allowOverlap="1" wp14:anchorId="6EE37DA5" wp14:editId="33160BDB">
                <wp:simplePos x="0" y="0"/>
                <wp:positionH relativeFrom="margin">
                  <wp:align>left</wp:align>
                </wp:positionH>
                <wp:positionV relativeFrom="paragraph">
                  <wp:posOffset>260985</wp:posOffset>
                </wp:positionV>
                <wp:extent cx="1922780" cy="302260"/>
                <wp:effectExtent l="0" t="0" r="0" b="508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804"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3D6ED" w14:textId="72CCECDD" w:rsidR="00C67202" w:rsidRPr="009B1D42" w:rsidRDefault="00C67202" w:rsidP="00B92DD7">
                            <w:pPr>
                              <w:pStyle w:val="Caption"/>
                              <w:rPr>
                                <w:rFonts w:eastAsiaTheme="minorHAnsi" w:cstheme="minorHAnsi"/>
                                <w:bCs/>
                                <w:noProof/>
                                <w:szCs w:val="24"/>
                              </w:rPr>
                            </w:pPr>
                            <w:r>
                              <w:t>Figure S6</w:t>
                            </w:r>
                            <w:r w:rsidR="00F245BF">
                              <w:t>: Disassembled PMS5003 unit used for testing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E37DA5" id="Text Box 44" o:spid="_x0000_s1030" type="#_x0000_t202" style="position:absolute;margin-left:0;margin-top:20.55pt;width:151.4pt;height:23.8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" stroked="f">
                <v:textbox style="mso-fit-shape-to-text:t" inset="0,0,0,0">
                  <w:txbxContent>
                    <w:p w14:paraId="2523D6ED" w14:textId="72CCECDD" w:rsidR="00C67202" w:rsidRPr="009B1D42" w:rsidRDefault="00C67202" w:rsidP="00B92DD7">
                      <w:pPr>
                        <w:pStyle w:val="Caption"/>
                        <w:rPr>
                          <w:rFonts w:eastAsiaTheme="minorHAnsi" w:cstheme="minorHAnsi"/>
                          <w:bCs/>
                          <w:noProof/>
                          <w:szCs w:val="24"/>
                        </w:rPr>
                      </w:pPr>
                      <w:r>
                        <w:t>Figure S6</w:t>
                      </w:r>
                      <w:r w:rsidR="00F245BF">
                        <w:t>: Disassembled PMS5003 unit used for testing</w:t>
                      </w:r>
                    </w:p>
                  </w:txbxContent>
                </v:textbox>
                <w10:wrap type="square" anchorx="margin"/>
              </v:shape>
            </w:pict>
          </mc:Fallback>
        </mc:AlternateContent>
      </w:r>
    </w:p>
    <w:p w14:paraId="65F60ADB" w14:textId="77777777" w:rsidR="00D76663" w:rsidRDefault="00B92DD7" w:rsidP="00C67202">
      <w:pPr>
        <w:rPr>
          <w:rFonts w:asciiTheme="minorHAnsi" w:hAnsiTheme="minorHAnsi" w:cstheme="minorHAnsi"/>
          <w:color w:val="000000" w:themeColor="text1"/>
        </w:rPr>
      </w:pPr>
      <w:r w:rsidRPr="004D6353">
        <w:rPr>
          <w:rFonts w:asciiTheme="minorHAnsi" w:hAnsiTheme="minorHAnsi" w:cstheme="minorHAnsi"/>
          <w:color w:val="000000" w:themeColor="text1"/>
        </w:rPr>
        <w:br/>
      </w:r>
    </w:p>
    <w:p w14:paraId="67FE3CCB" w14:textId="166E94CF" w:rsidR="00B92DD7" w:rsidRPr="004D6353" w:rsidRDefault="00B92DD7"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In operation, the laser diode does not run continuously</w:t>
      </w:r>
      <w:r w:rsidR="00072480">
        <w:rPr>
          <w:rFonts w:asciiTheme="minorHAnsi" w:hAnsiTheme="minorHAnsi" w:cstheme="minorHAnsi"/>
          <w:color w:val="000000" w:themeColor="text1"/>
        </w:rPr>
        <w:t xml:space="preserve"> but </w:t>
      </w:r>
      <w:r w:rsidRPr="004D6353">
        <w:rPr>
          <w:rFonts w:asciiTheme="minorHAnsi" w:hAnsiTheme="minorHAnsi" w:cstheme="minorHAnsi"/>
          <w:color w:val="000000" w:themeColor="text1"/>
        </w:rPr>
        <w:t xml:space="preserve">is pulsed at a rate and duration depending on the previous particle counts. A typical pulse duration is </w:t>
      </w:r>
      <w:r w:rsidR="00667609">
        <w:rPr>
          <w:rFonts w:asciiTheme="minorHAnsi" w:hAnsiTheme="minorHAnsi" w:cstheme="minorHAnsi"/>
          <w:color w:val="000000" w:themeColor="text1"/>
        </w:rPr>
        <w:t xml:space="preserve">approximately </w:t>
      </w:r>
      <w:r w:rsidRPr="004D6353">
        <w:rPr>
          <w:rFonts w:asciiTheme="minorHAnsi" w:hAnsiTheme="minorHAnsi" w:cstheme="minorHAnsi"/>
          <w:color w:val="000000" w:themeColor="text1"/>
        </w:rPr>
        <w:t>600 milliseconds. The measured interval between pulses / measurement varied between 0.9 and 2.6 seconds.</w:t>
      </w:r>
    </w:p>
    <w:p w14:paraId="1F6F333B" w14:textId="1A81A349" w:rsidR="00B92DD7" w:rsidRPr="004D6353" w:rsidRDefault="00B92DD7"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Following the termination of the laser pulse, and less than 150 milliseconds later, the microprocessor’s digital outputs provide</w:t>
      </w:r>
      <w:r w:rsidR="00667609">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three groups of data, using a quasi-RS232 9600 baud serial transmission, the principal output being 6 channels representing particle size, plus PM</w:t>
      </w:r>
      <w:r w:rsidRPr="004D6353">
        <w:rPr>
          <w:rFonts w:asciiTheme="minorHAnsi" w:hAnsiTheme="minorHAnsi" w:cstheme="minorHAnsi"/>
          <w:color w:val="000000" w:themeColor="text1"/>
          <w:vertAlign w:val="subscript"/>
        </w:rPr>
        <w:t>1</w:t>
      </w:r>
      <w:r w:rsidRPr="004D6353">
        <w:rPr>
          <w:rFonts w:asciiTheme="minorHAnsi" w:hAnsiTheme="minorHAnsi" w:cstheme="minorHAnsi"/>
          <w:color w:val="000000" w:themeColor="text1"/>
        </w:rPr>
        <w:t>, PM</w:t>
      </w:r>
      <w:r w:rsidRPr="004D6353">
        <w:rPr>
          <w:rFonts w:asciiTheme="minorHAnsi" w:hAnsiTheme="minorHAnsi" w:cstheme="minorHAnsi"/>
          <w:color w:val="000000" w:themeColor="text1"/>
          <w:vertAlign w:val="subscript"/>
        </w:rPr>
        <w:t>2.5</w:t>
      </w:r>
      <w:r w:rsidRPr="004D6353">
        <w:rPr>
          <w:rFonts w:asciiTheme="minorHAnsi" w:hAnsiTheme="minorHAnsi" w:cstheme="minorHAnsi"/>
          <w:color w:val="000000" w:themeColor="text1"/>
        </w:rPr>
        <w:t>, and PM</w:t>
      </w:r>
      <w:r w:rsidRPr="004D6353">
        <w:rPr>
          <w:rFonts w:asciiTheme="minorHAnsi" w:hAnsiTheme="minorHAnsi" w:cstheme="minorHAnsi"/>
          <w:color w:val="000000" w:themeColor="text1"/>
          <w:vertAlign w:val="subscript"/>
        </w:rPr>
        <w:t>10</w:t>
      </w:r>
      <w:r w:rsidRPr="004D6353">
        <w:rPr>
          <w:rFonts w:asciiTheme="minorHAnsi" w:hAnsiTheme="minorHAnsi" w:cstheme="minorHAnsi"/>
          <w:color w:val="000000" w:themeColor="text1"/>
        </w:rPr>
        <w:t xml:space="preserve">.  Data transmissions from the </w:t>
      </w:r>
      <w:r w:rsidR="00CD157C">
        <w:rPr>
          <w:rFonts w:asciiTheme="minorHAnsi" w:hAnsiTheme="minorHAnsi" w:cstheme="minorHAnsi"/>
          <w:color w:val="000000" w:themeColor="text1"/>
        </w:rPr>
        <w:t>PMS5003</w:t>
      </w:r>
      <w:r w:rsidR="00CD157C" w:rsidRPr="004D6353">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occur at regular intervals, typically 0.78 seconds.</w:t>
      </w:r>
    </w:p>
    <w:p w14:paraId="080D1F1A" w14:textId="77777777" w:rsidR="00B92DD7" w:rsidRPr="004D6353" w:rsidRDefault="00B92DD7" w:rsidP="00C67202">
      <w:pPr>
        <w:spacing w:after="0"/>
        <w:ind w:left="720"/>
        <w:rPr>
          <w:rFonts w:asciiTheme="minorHAnsi" w:hAnsiTheme="minorHAnsi" w:cstheme="minorHAnsi"/>
          <w:b/>
          <w:bCs/>
        </w:rPr>
      </w:pPr>
    </w:p>
    <w:p w14:paraId="0390D24E" w14:textId="7A61E3C2" w:rsidR="006A2531" w:rsidRPr="00DE76DA" w:rsidRDefault="00E05767" w:rsidP="00132F9D">
      <w:pPr>
        <w:pStyle w:val="Heading2"/>
        <w:rPr>
          <w:sz w:val="28"/>
          <w:szCs w:val="28"/>
        </w:rPr>
      </w:pPr>
      <w:bookmarkStart w:id="13" w:name="_Toc139180757"/>
      <w:bookmarkStart w:id="14" w:name="_Toc139529969"/>
      <w:r>
        <w:t>S</w:t>
      </w:r>
      <w:r w:rsidR="00150D0D">
        <w:t xml:space="preserve">2.3 </w:t>
      </w:r>
      <w:r w:rsidR="00CD157C">
        <w:t>Measuring the e</w:t>
      </w:r>
      <w:r w:rsidR="00150D0D">
        <w:t>ffect</w:t>
      </w:r>
      <w:r w:rsidR="006A2531">
        <w:t xml:space="preserve"> of inlet flow impedance on PMS5003 number concentration and flow rate</w:t>
      </w:r>
      <w:bookmarkEnd w:id="13"/>
      <w:bookmarkEnd w:id="14"/>
    </w:p>
    <w:p w14:paraId="14027FB8" w14:textId="77777777" w:rsidR="00290209" w:rsidRPr="00290209" w:rsidRDefault="00290209" w:rsidP="00290209">
      <w:pPr>
        <w:pStyle w:val="ListParagraph"/>
        <w:spacing w:after="0"/>
        <w:ind w:left="372"/>
        <w:rPr>
          <w:rFonts w:asciiTheme="minorHAnsi" w:hAnsiTheme="minorHAnsi" w:cstheme="minorHAnsi"/>
          <w:b/>
          <w:bCs/>
        </w:rPr>
      </w:pPr>
    </w:p>
    <w:p w14:paraId="4EFBF427" w14:textId="3ED25CE1" w:rsidR="00072480" w:rsidRDefault="00B92DD7" w:rsidP="00C807B8">
      <w:pPr>
        <w:rPr>
          <w:rFonts w:asciiTheme="minorHAnsi" w:hAnsiTheme="minorHAnsi" w:cstheme="minorHAnsi"/>
        </w:rPr>
      </w:pPr>
      <w:r w:rsidRPr="004D6353">
        <w:rPr>
          <w:rFonts w:asciiTheme="minorHAnsi" w:hAnsiTheme="minorHAnsi" w:cstheme="minorHAnsi"/>
        </w:rPr>
        <w:t>The PMS5003</w:t>
      </w:r>
      <w:r w:rsidR="00A23620">
        <w:rPr>
          <w:rFonts w:asciiTheme="minorHAnsi" w:hAnsiTheme="minorHAnsi" w:cstheme="minorHAnsi"/>
        </w:rPr>
        <w:t xml:space="preserve"> </w:t>
      </w:r>
      <w:r w:rsidRPr="004D6353">
        <w:rPr>
          <w:rFonts w:asciiTheme="minorHAnsi" w:hAnsiTheme="minorHAnsi" w:cstheme="minorHAnsi"/>
        </w:rPr>
        <w:t xml:space="preserve">uses </w:t>
      </w:r>
      <w:r w:rsidR="00BA3A45">
        <w:rPr>
          <w:rFonts w:asciiTheme="minorHAnsi" w:hAnsiTheme="minorHAnsi" w:cstheme="minorHAnsi"/>
        </w:rPr>
        <w:t>a</w:t>
      </w:r>
      <w:r w:rsidRPr="004D6353">
        <w:rPr>
          <w:rFonts w:asciiTheme="minorHAnsi" w:hAnsiTheme="minorHAnsi" w:cstheme="minorHAnsi"/>
        </w:rPr>
        <w:t xml:space="preserve"> miniature fan</w:t>
      </w:r>
      <w:r w:rsidR="008104F0">
        <w:rPr>
          <w:rFonts w:asciiTheme="minorHAnsi" w:hAnsiTheme="minorHAnsi" w:cstheme="minorHAnsi"/>
        </w:rPr>
        <w:t xml:space="preserve"> to</w:t>
      </w:r>
      <w:r w:rsidRPr="004D6353">
        <w:rPr>
          <w:rFonts w:asciiTheme="minorHAnsi" w:hAnsiTheme="minorHAnsi" w:cstheme="minorHAnsi"/>
        </w:rPr>
        <w:t xml:space="preserve"> pull air through the sensor. </w:t>
      </w:r>
      <w:r w:rsidR="00A23620">
        <w:rPr>
          <w:rFonts w:asciiTheme="minorHAnsi" w:hAnsiTheme="minorHAnsi" w:cstheme="minorHAnsi"/>
        </w:rPr>
        <w:t>If there is an impediment to the inlet flow, the fan will pull a slight vacuum</w:t>
      </w:r>
      <w:r w:rsidR="00150D0D">
        <w:rPr>
          <w:rFonts w:asciiTheme="minorHAnsi" w:hAnsiTheme="minorHAnsi" w:cstheme="minorHAnsi"/>
        </w:rPr>
        <w:t xml:space="preserve"> at the inlet and the flow rate may drop. </w:t>
      </w:r>
      <w:r w:rsidR="00055D22">
        <w:rPr>
          <w:rFonts w:asciiTheme="minorHAnsi" w:hAnsiTheme="minorHAnsi" w:cstheme="minorHAnsi"/>
        </w:rPr>
        <w:t>If the PMS5003 is an optical particle counter</w:t>
      </w:r>
      <w:r w:rsidR="00072480">
        <w:rPr>
          <w:rFonts w:asciiTheme="minorHAnsi" w:hAnsiTheme="minorHAnsi" w:cstheme="minorHAnsi"/>
        </w:rPr>
        <w:t>,</w:t>
      </w:r>
      <w:r w:rsidR="00055D22">
        <w:rPr>
          <w:rFonts w:asciiTheme="minorHAnsi" w:hAnsiTheme="minorHAnsi" w:cstheme="minorHAnsi"/>
        </w:rPr>
        <w:t xml:space="preserve"> t</w:t>
      </w:r>
      <w:r w:rsidR="00150D0D">
        <w:rPr>
          <w:rFonts w:asciiTheme="minorHAnsi" w:hAnsiTheme="minorHAnsi" w:cstheme="minorHAnsi"/>
        </w:rPr>
        <w:t xml:space="preserve">he reported PMS5003 number concentration </w:t>
      </w:r>
      <w:r w:rsidR="00072480">
        <w:rPr>
          <w:rFonts w:asciiTheme="minorHAnsi" w:hAnsiTheme="minorHAnsi" w:cstheme="minorHAnsi"/>
        </w:rPr>
        <w:t>should</w:t>
      </w:r>
      <w:r w:rsidR="00150D0D">
        <w:rPr>
          <w:rFonts w:asciiTheme="minorHAnsi" w:hAnsiTheme="minorHAnsi" w:cstheme="minorHAnsi"/>
        </w:rPr>
        <w:t xml:space="preserve"> drop proportionally to the </w:t>
      </w:r>
      <w:proofErr w:type="gramStart"/>
      <w:r w:rsidR="00072480">
        <w:rPr>
          <w:rFonts w:asciiTheme="minorHAnsi" w:hAnsiTheme="minorHAnsi" w:cstheme="minorHAnsi"/>
        </w:rPr>
        <w:t>drop in</w:t>
      </w:r>
      <w:proofErr w:type="gramEnd"/>
      <w:r w:rsidR="00072480">
        <w:rPr>
          <w:rFonts w:asciiTheme="minorHAnsi" w:hAnsiTheme="minorHAnsi" w:cstheme="minorHAnsi"/>
        </w:rPr>
        <w:t xml:space="preserve"> </w:t>
      </w:r>
      <w:r w:rsidR="00150D0D">
        <w:rPr>
          <w:rFonts w:asciiTheme="minorHAnsi" w:hAnsiTheme="minorHAnsi" w:cstheme="minorHAnsi"/>
        </w:rPr>
        <w:t>flow rate. To</w:t>
      </w:r>
      <w:r w:rsidR="002632E8" w:rsidRPr="004D6353">
        <w:rPr>
          <w:rFonts w:asciiTheme="minorHAnsi" w:hAnsiTheme="minorHAnsi" w:cstheme="minorHAnsi"/>
        </w:rPr>
        <w:t xml:space="preserve"> measure the PMS5003</w:t>
      </w:r>
      <w:r w:rsidR="002632E8">
        <w:rPr>
          <w:rFonts w:asciiTheme="minorHAnsi" w:hAnsiTheme="minorHAnsi" w:cstheme="minorHAnsi"/>
        </w:rPr>
        <w:t xml:space="preserve"> flow rate </w:t>
      </w:r>
      <w:r w:rsidR="003325A8">
        <w:rPr>
          <w:rFonts w:asciiTheme="minorHAnsi" w:hAnsiTheme="minorHAnsi" w:cstheme="minorHAnsi"/>
        </w:rPr>
        <w:t xml:space="preserve">and </w:t>
      </w:r>
      <w:r w:rsidR="00E039D1">
        <w:rPr>
          <w:rFonts w:asciiTheme="minorHAnsi" w:hAnsiTheme="minorHAnsi" w:cstheme="minorHAnsi"/>
        </w:rPr>
        <w:t xml:space="preserve">inlet </w:t>
      </w:r>
      <w:r w:rsidR="004931A4">
        <w:rPr>
          <w:rFonts w:asciiTheme="minorHAnsi" w:hAnsiTheme="minorHAnsi" w:cstheme="minorHAnsi"/>
        </w:rPr>
        <w:t>differential pressure</w:t>
      </w:r>
      <w:r w:rsidR="003325A8">
        <w:rPr>
          <w:rFonts w:asciiTheme="minorHAnsi" w:hAnsiTheme="minorHAnsi" w:cstheme="minorHAnsi"/>
        </w:rPr>
        <w:t xml:space="preserve"> </w:t>
      </w:r>
      <w:r w:rsidR="002632E8">
        <w:rPr>
          <w:rFonts w:asciiTheme="minorHAnsi" w:hAnsiTheme="minorHAnsi" w:cstheme="minorHAnsi"/>
        </w:rPr>
        <w:t>while varying the upstream pressure</w:t>
      </w:r>
      <w:r w:rsidR="002632E8" w:rsidRPr="004D6353">
        <w:rPr>
          <w:rFonts w:asciiTheme="minorHAnsi" w:hAnsiTheme="minorHAnsi" w:cstheme="minorHAnsi"/>
        </w:rPr>
        <w:t xml:space="preserve">, the inlet of the PMS5003 was </w:t>
      </w:r>
      <w:r w:rsidR="002632E8" w:rsidRPr="004D6353">
        <w:rPr>
          <w:rFonts w:asciiTheme="minorHAnsi" w:hAnsiTheme="minorHAnsi" w:cstheme="minorHAnsi"/>
        </w:rPr>
        <w:lastRenderedPageBreak/>
        <w:t xml:space="preserve">modified to allow a direct </w:t>
      </w:r>
      <w:r w:rsidR="00AD7DB8">
        <w:rPr>
          <w:rFonts w:asciiTheme="minorHAnsi" w:hAnsiTheme="minorHAnsi" w:cstheme="minorHAnsi"/>
        </w:rPr>
        <w:t>c</w:t>
      </w:r>
      <w:r w:rsidR="001C0C04">
        <w:rPr>
          <w:rFonts w:asciiTheme="minorHAnsi" w:hAnsiTheme="minorHAnsi" w:cstheme="minorHAnsi"/>
        </w:rPr>
        <w:t>on</w:t>
      </w:r>
      <w:r w:rsidR="00AD7DB8">
        <w:rPr>
          <w:rFonts w:asciiTheme="minorHAnsi" w:hAnsiTheme="minorHAnsi" w:cstheme="minorHAnsi"/>
        </w:rPr>
        <w:t>n</w:t>
      </w:r>
      <w:r w:rsidR="001C0C04">
        <w:rPr>
          <w:rFonts w:asciiTheme="minorHAnsi" w:hAnsiTheme="minorHAnsi" w:cstheme="minorHAnsi"/>
        </w:rPr>
        <w:t>e</w:t>
      </w:r>
      <w:r w:rsidR="002632E8" w:rsidRPr="004D6353">
        <w:rPr>
          <w:rFonts w:asciiTheme="minorHAnsi" w:hAnsiTheme="minorHAnsi" w:cstheme="minorHAnsi"/>
        </w:rPr>
        <w:t xml:space="preserve">ction with a ½ inch PVC </w:t>
      </w:r>
      <w:r w:rsidR="003325A8">
        <w:rPr>
          <w:rFonts w:asciiTheme="minorHAnsi" w:hAnsiTheme="minorHAnsi" w:cstheme="minorHAnsi"/>
        </w:rPr>
        <w:t xml:space="preserve">Schedule 40 </w:t>
      </w:r>
      <w:r w:rsidR="002632E8" w:rsidRPr="004D6353">
        <w:rPr>
          <w:rFonts w:asciiTheme="minorHAnsi" w:hAnsiTheme="minorHAnsi" w:cstheme="minorHAnsi"/>
        </w:rPr>
        <w:t>tube</w:t>
      </w:r>
      <w:r w:rsidR="002632E8">
        <w:rPr>
          <w:rFonts w:asciiTheme="minorHAnsi" w:hAnsiTheme="minorHAnsi" w:cstheme="minorHAnsi"/>
        </w:rPr>
        <w:t>.</w:t>
      </w:r>
      <w:r w:rsidR="002632E8" w:rsidRPr="004D6353">
        <w:rPr>
          <w:rFonts w:asciiTheme="minorHAnsi" w:hAnsiTheme="minorHAnsi" w:cstheme="minorHAnsi"/>
        </w:rPr>
        <w:t xml:space="preserve">   </w:t>
      </w:r>
      <w:r w:rsidR="002632E8">
        <w:rPr>
          <w:rFonts w:asciiTheme="minorHAnsi" w:hAnsiTheme="minorHAnsi" w:cstheme="minorHAnsi"/>
        </w:rPr>
        <w:t>A plastic sheet (</w:t>
      </w:r>
      <w:r w:rsidR="002632E8">
        <w:rPr>
          <w:rFonts w:ascii="Calibri" w:hAnsi="Calibri" w:cs="Calibri"/>
          <w:color w:val="000000"/>
          <w:sz w:val="23"/>
          <w:szCs w:val="23"/>
          <w:shd w:val="clear" w:color="auto" w:fill="FFFFFF"/>
        </w:rPr>
        <w:t>LEXAN™</w:t>
      </w:r>
      <w:r w:rsidR="00072480">
        <w:rPr>
          <w:rFonts w:ascii="Calibri" w:hAnsi="Calibri" w:cs="Calibri"/>
          <w:color w:val="000000"/>
          <w:sz w:val="23"/>
          <w:szCs w:val="23"/>
          <w:shd w:val="clear" w:color="auto" w:fill="FFFFFF"/>
        </w:rPr>
        <w:t xml:space="preserve"> </w:t>
      </w:r>
      <w:r w:rsidR="002632E8">
        <w:rPr>
          <w:rFonts w:asciiTheme="minorHAnsi" w:hAnsiTheme="minorHAnsi" w:cstheme="minorHAnsi"/>
        </w:rPr>
        <w:t>0.093-inch-thick polycarbonate)</w:t>
      </w:r>
      <w:r w:rsidR="002632E8" w:rsidRPr="004D6353">
        <w:rPr>
          <w:rFonts w:asciiTheme="minorHAnsi" w:hAnsiTheme="minorHAnsi" w:cstheme="minorHAnsi"/>
        </w:rPr>
        <w:t xml:space="preserve"> with hole</w:t>
      </w:r>
      <w:r w:rsidR="002632E8">
        <w:rPr>
          <w:rFonts w:asciiTheme="minorHAnsi" w:hAnsiTheme="minorHAnsi" w:cstheme="minorHAnsi"/>
        </w:rPr>
        <w:t>s</w:t>
      </w:r>
      <w:r w:rsidR="002632E8" w:rsidRPr="004D6353">
        <w:rPr>
          <w:rFonts w:asciiTheme="minorHAnsi" w:hAnsiTheme="minorHAnsi" w:cstheme="minorHAnsi"/>
        </w:rPr>
        <w:t xml:space="preserve"> </w:t>
      </w:r>
      <w:r w:rsidR="002632E8">
        <w:rPr>
          <w:rFonts w:asciiTheme="minorHAnsi" w:hAnsiTheme="minorHAnsi" w:cstheme="minorHAnsi"/>
        </w:rPr>
        <w:t>drilled</w:t>
      </w:r>
      <w:r w:rsidR="002632E8" w:rsidRPr="004D6353">
        <w:rPr>
          <w:rFonts w:asciiTheme="minorHAnsi" w:hAnsiTheme="minorHAnsi" w:cstheme="minorHAnsi"/>
        </w:rPr>
        <w:t xml:space="preserve"> out for the PMS5003 inlet holes was </w:t>
      </w:r>
      <w:r w:rsidR="002632E8">
        <w:rPr>
          <w:rFonts w:asciiTheme="minorHAnsi" w:hAnsiTheme="minorHAnsi" w:cstheme="minorHAnsi"/>
        </w:rPr>
        <w:t>glued</w:t>
      </w:r>
      <w:r w:rsidR="002632E8" w:rsidRPr="004D6353">
        <w:rPr>
          <w:rFonts w:asciiTheme="minorHAnsi" w:hAnsiTheme="minorHAnsi" w:cstheme="minorHAnsi"/>
        </w:rPr>
        <w:t xml:space="preserve"> </w:t>
      </w:r>
      <w:r w:rsidR="00F954AD" w:rsidRPr="004D6353">
        <w:rPr>
          <w:rFonts w:asciiTheme="minorHAnsi" w:hAnsiTheme="minorHAnsi" w:cstheme="minorHAnsi"/>
        </w:rPr>
        <w:t>(</w:t>
      </w:r>
      <w:r w:rsidR="00F954AD">
        <w:rPr>
          <w:rFonts w:asciiTheme="minorHAnsi" w:hAnsiTheme="minorHAnsi" w:cstheme="minorHAnsi"/>
        </w:rPr>
        <w:t xml:space="preserve">Gorilla Super Glue) </w:t>
      </w:r>
      <w:r w:rsidR="002632E8" w:rsidRPr="004D6353">
        <w:rPr>
          <w:rFonts w:asciiTheme="minorHAnsi" w:hAnsiTheme="minorHAnsi" w:cstheme="minorHAnsi"/>
        </w:rPr>
        <w:t xml:space="preserve">to the PMS5003, and the PVC tube was </w:t>
      </w:r>
      <w:r w:rsidR="00F954AD">
        <w:rPr>
          <w:rFonts w:asciiTheme="minorHAnsi" w:hAnsiTheme="minorHAnsi" w:cstheme="minorHAnsi"/>
        </w:rPr>
        <w:t>glued</w:t>
      </w:r>
      <w:r w:rsidR="002632E8" w:rsidRPr="004D6353">
        <w:rPr>
          <w:rFonts w:asciiTheme="minorHAnsi" w:hAnsiTheme="minorHAnsi" w:cstheme="minorHAnsi"/>
        </w:rPr>
        <w:t xml:space="preserve"> to the polycarbonate</w:t>
      </w:r>
      <w:r w:rsidR="002632E8">
        <w:rPr>
          <w:rFonts w:asciiTheme="minorHAnsi" w:hAnsiTheme="minorHAnsi" w:cstheme="minorHAnsi"/>
        </w:rPr>
        <w:t>.</w:t>
      </w:r>
      <w:r w:rsidR="00290209">
        <w:rPr>
          <w:rFonts w:asciiTheme="minorHAnsi" w:hAnsiTheme="minorHAnsi" w:cstheme="minorHAnsi"/>
        </w:rPr>
        <w:t xml:space="preserve"> </w:t>
      </w:r>
      <w:r w:rsidR="00F954AD">
        <w:rPr>
          <w:rFonts w:asciiTheme="minorHAnsi" w:hAnsiTheme="minorHAnsi" w:cstheme="minorHAnsi"/>
        </w:rPr>
        <w:t xml:space="preserve">Two </w:t>
      </w:r>
      <w:r w:rsidR="00A366C4">
        <w:rPr>
          <w:rFonts w:asciiTheme="minorHAnsi" w:hAnsiTheme="minorHAnsi" w:cstheme="minorHAnsi"/>
        </w:rPr>
        <w:t>1/8-inch diameter holes were carefully</w:t>
      </w:r>
      <w:r w:rsidR="00EE1368">
        <w:rPr>
          <w:rFonts w:asciiTheme="minorHAnsi" w:hAnsiTheme="minorHAnsi" w:cstheme="minorHAnsi"/>
        </w:rPr>
        <w:t xml:space="preserve"> drilled into the PMS5003</w:t>
      </w:r>
      <w:r w:rsidR="00F954AD">
        <w:rPr>
          <w:rFonts w:asciiTheme="minorHAnsi" w:hAnsiTheme="minorHAnsi" w:cstheme="minorHAnsi"/>
        </w:rPr>
        <w:t>,</w:t>
      </w:r>
      <w:r w:rsidR="00EE1368">
        <w:rPr>
          <w:rFonts w:asciiTheme="minorHAnsi" w:hAnsiTheme="minorHAnsi" w:cstheme="minorHAnsi"/>
        </w:rPr>
        <w:t xml:space="preserve"> </w:t>
      </w:r>
      <w:r w:rsidR="00F954AD">
        <w:rPr>
          <w:rFonts w:asciiTheme="minorHAnsi" w:hAnsiTheme="minorHAnsi" w:cstheme="minorHAnsi"/>
        </w:rPr>
        <w:t xml:space="preserve">directly </w:t>
      </w:r>
      <w:r w:rsidR="00EE1368">
        <w:rPr>
          <w:rFonts w:asciiTheme="minorHAnsi" w:hAnsiTheme="minorHAnsi" w:cstheme="minorHAnsi"/>
        </w:rPr>
        <w:t xml:space="preserve">downstream of the inlet holes (Pressure tap A) and directly upstream of the fan exhaust </w:t>
      </w:r>
      <w:r w:rsidR="00072480">
        <w:rPr>
          <w:rFonts w:asciiTheme="minorHAnsi" w:hAnsiTheme="minorHAnsi" w:cstheme="minorHAnsi"/>
          <w:noProof/>
        </w:rPr>
        <w:drawing>
          <wp:anchor distT="0" distB="0" distL="114300" distR="114300" simplePos="0" relativeHeight="251824128" behindDoc="0" locked="0" layoutInCell="1" allowOverlap="1" wp14:anchorId="4F58B9A7" wp14:editId="27862522">
            <wp:simplePos x="0" y="0"/>
            <wp:positionH relativeFrom="column">
              <wp:posOffset>509270</wp:posOffset>
            </wp:positionH>
            <wp:positionV relativeFrom="paragraph">
              <wp:posOffset>1341120</wp:posOffset>
            </wp:positionV>
            <wp:extent cx="4823460" cy="3425190"/>
            <wp:effectExtent l="0" t="0" r="2540" b="3810"/>
            <wp:wrapTopAndBottom/>
            <wp:docPr id="15" name="Picture 15" descr="A close-up of a pi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pip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3460" cy="3425190"/>
                    </a:xfrm>
                    <a:prstGeom prst="rect">
                      <a:avLst/>
                    </a:prstGeom>
                  </pic:spPr>
                </pic:pic>
              </a:graphicData>
            </a:graphic>
            <wp14:sizeRelH relativeFrom="page">
              <wp14:pctWidth>0</wp14:pctWidth>
            </wp14:sizeRelH>
            <wp14:sizeRelV relativeFrom="page">
              <wp14:pctHeight>0</wp14:pctHeight>
            </wp14:sizeRelV>
          </wp:anchor>
        </w:drawing>
      </w:r>
      <w:r w:rsidR="00EE1368">
        <w:rPr>
          <w:rFonts w:asciiTheme="minorHAnsi" w:hAnsiTheme="minorHAnsi" w:cstheme="minorHAnsi"/>
        </w:rPr>
        <w:t xml:space="preserve">(Pressure tap B). </w:t>
      </w:r>
      <w:r w:rsidR="007B23B8">
        <w:rPr>
          <w:rFonts w:asciiTheme="minorHAnsi" w:hAnsiTheme="minorHAnsi" w:cstheme="minorHAnsi"/>
        </w:rPr>
        <w:t xml:space="preserve">  </w:t>
      </w:r>
    </w:p>
    <w:p w14:paraId="2CF5B99D" w14:textId="77777777" w:rsidR="00072480" w:rsidRPr="002D3EE4" w:rsidRDefault="00072480" w:rsidP="00072480">
      <w:pPr>
        <w:rPr>
          <w:rFonts w:asciiTheme="minorHAnsi" w:hAnsiTheme="minorHAnsi" w:cstheme="minorHAnsi"/>
          <w:i/>
          <w:iCs/>
        </w:rPr>
      </w:pPr>
      <w:r w:rsidRPr="002D3EE4">
        <w:rPr>
          <w:rFonts w:asciiTheme="minorHAnsi" w:hAnsiTheme="minorHAnsi" w:cstheme="minorHAnsi"/>
          <w:i/>
          <w:iCs/>
        </w:rPr>
        <w:t>Figure S</w:t>
      </w:r>
      <w:r>
        <w:rPr>
          <w:rFonts w:asciiTheme="minorHAnsi" w:hAnsiTheme="minorHAnsi" w:cstheme="minorHAnsi"/>
          <w:i/>
          <w:iCs/>
        </w:rPr>
        <w:t>8</w:t>
      </w:r>
      <w:r w:rsidRPr="002D3EE4">
        <w:rPr>
          <w:rFonts w:asciiTheme="minorHAnsi" w:hAnsiTheme="minorHAnsi" w:cstheme="minorHAnsi"/>
          <w:i/>
          <w:iCs/>
        </w:rPr>
        <w:t xml:space="preserve">.  </w:t>
      </w:r>
      <w:r>
        <w:rPr>
          <w:rFonts w:asciiTheme="minorHAnsi" w:hAnsiTheme="minorHAnsi" w:cstheme="minorHAnsi"/>
          <w:i/>
          <w:iCs/>
        </w:rPr>
        <w:t>Modifications to PMS5003 for pressure and flow rate measurements.</w:t>
      </w:r>
    </w:p>
    <w:p w14:paraId="25891749" w14:textId="73496F0C" w:rsidR="00C807B8" w:rsidRPr="004D6353" w:rsidRDefault="00F954AD" w:rsidP="00C807B8">
      <w:pPr>
        <w:rPr>
          <w:rFonts w:asciiTheme="minorHAnsi" w:hAnsiTheme="minorHAnsi" w:cstheme="minorHAnsi"/>
        </w:rPr>
      </w:pPr>
      <w:r>
        <w:rPr>
          <w:rFonts w:asciiTheme="minorHAnsi" w:hAnsiTheme="minorHAnsi" w:cstheme="minorHAnsi"/>
        </w:rPr>
        <w:t>Two</w:t>
      </w:r>
      <w:r w:rsidR="00E321F6">
        <w:rPr>
          <w:rFonts w:asciiTheme="minorHAnsi" w:hAnsiTheme="minorHAnsi" w:cstheme="minorHAnsi"/>
        </w:rPr>
        <w:t xml:space="preserve"> </w:t>
      </w:r>
      <w:r>
        <w:rPr>
          <w:rFonts w:asciiTheme="minorHAnsi" w:hAnsiTheme="minorHAnsi" w:cstheme="minorHAnsi"/>
        </w:rPr>
        <w:t>b</w:t>
      </w:r>
      <w:r w:rsidR="007B23B8" w:rsidRPr="007B23B8">
        <w:rPr>
          <w:rFonts w:asciiTheme="minorHAnsi" w:hAnsiTheme="minorHAnsi" w:cstheme="minorHAnsi"/>
        </w:rPr>
        <w:t xml:space="preserve">arbed </w:t>
      </w:r>
      <w:r w:rsidR="0067544E">
        <w:rPr>
          <w:rFonts w:asciiTheme="minorHAnsi" w:hAnsiTheme="minorHAnsi" w:cstheme="minorHAnsi"/>
        </w:rPr>
        <w:t>c</w:t>
      </w:r>
      <w:r w:rsidR="007B23B8" w:rsidRPr="007B23B8">
        <w:rPr>
          <w:rFonts w:asciiTheme="minorHAnsi" w:hAnsiTheme="minorHAnsi" w:cstheme="minorHAnsi"/>
        </w:rPr>
        <w:t xml:space="preserve">onnector </w:t>
      </w:r>
      <w:r>
        <w:rPr>
          <w:rFonts w:asciiTheme="minorHAnsi" w:hAnsiTheme="minorHAnsi" w:cstheme="minorHAnsi"/>
        </w:rPr>
        <w:t>f</w:t>
      </w:r>
      <w:r w:rsidR="007B23B8" w:rsidRPr="007B23B8">
        <w:rPr>
          <w:rFonts w:asciiTheme="minorHAnsi" w:hAnsiTheme="minorHAnsi" w:cstheme="minorHAnsi"/>
        </w:rPr>
        <w:t>itting</w:t>
      </w:r>
      <w:r>
        <w:rPr>
          <w:rFonts w:asciiTheme="minorHAnsi" w:hAnsiTheme="minorHAnsi" w:cstheme="minorHAnsi"/>
        </w:rPr>
        <w:t>s (</w:t>
      </w:r>
      <w:r w:rsidRPr="007B23B8">
        <w:rPr>
          <w:rFonts w:asciiTheme="minorHAnsi" w:hAnsiTheme="minorHAnsi" w:cstheme="minorHAnsi"/>
        </w:rPr>
        <w:t>3/16</w:t>
      </w:r>
      <w:r w:rsidR="001C0C04">
        <w:rPr>
          <w:rFonts w:asciiTheme="minorHAnsi" w:hAnsiTheme="minorHAnsi" w:cstheme="minorHAnsi"/>
        </w:rPr>
        <w:t>”</w:t>
      </w:r>
      <w:r w:rsidRPr="007B23B8">
        <w:rPr>
          <w:rFonts w:asciiTheme="minorHAnsi" w:hAnsiTheme="minorHAnsi" w:cstheme="minorHAnsi"/>
        </w:rPr>
        <w:t xml:space="preserve"> Barb to 1/8</w:t>
      </w:r>
      <w:r w:rsidR="001C0C04">
        <w:rPr>
          <w:rFonts w:asciiTheme="minorHAnsi" w:hAnsiTheme="minorHAnsi" w:cstheme="minorHAnsi"/>
        </w:rPr>
        <w:t>”</w:t>
      </w:r>
      <w:r w:rsidRPr="007B23B8">
        <w:rPr>
          <w:rFonts w:asciiTheme="minorHAnsi" w:hAnsiTheme="minorHAnsi" w:cstheme="minorHAnsi"/>
        </w:rPr>
        <w:t xml:space="preserve"> Male NPT Adapter Brass Hose</w:t>
      </w:r>
      <w:r>
        <w:rPr>
          <w:rFonts w:asciiTheme="minorHAnsi" w:hAnsiTheme="minorHAnsi" w:cstheme="minorHAnsi"/>
        </w:rPr>
        <w:t>) were screwed into pieces of polycarbonate sheet and then glued to the PMS5003 over the pressure tap holes A and B</w:t>
      </w:r>
      <w:r w:rsidR="00C807B8">
        <w:rPr>
          <w:rFonts w:asciiTheme="minorHAnsi" w:hAnsiTheme="minorHAnsi" w:cstheme="minorHAnsi"/>
        </w:rPr>
        <w:t>, as shown on Figure S</w:t>
      </w:r>
      <w:r w:rsidR="009D0B95">
        <w:rPr>
          <w:rFonts w:asciiTheme="minorHAnsi" w:hAnsiTheme="minorHAnsi" w:cstheme="minorHAnsi"/>
        </w:rPr>
        <w:t>8</w:t>
      </w:r>
      <w:r w:rsidR="00C807B8">
        <w:rPr>
          <w:rFonts w:asciiTheme="minorHAnsi" w:hAnsiTheme="minorHAnsi" w:cstheme="minorHAnsi"/>
        </w:rPr>
        <w:t xml:space="preserve">. </w:t>
      </w:r>
      <w:r>
        <w:rPr>
          <w:rFonts w:asciiTheme="minorHAnsi" w:hAnsiTheme="minorHAnsi" w:cstheme="minorHAnsi"/>
        </w:rPr>
        <w:t xml:space="preserve"> </w:t>
      </w:r>
      <w:r w:rsidR="00C807B8">
        <w:rPr>
          <w:rFonts w:asciiTheme="minorHAnsi" w:hAnsiTheme="minorHAnsi" w:cstheme="minorHAnsi"/>
        </w:rPr>
        <w:t xml:space="preserve">The connections were leak </w:t>
      </w:r>
      <w:r w:rsidR="002D3EE4">
        <w:rPr>
          <w:rFonts w:asciiTheme="minorHAnsi" w:hAnsiTheme="minorHAnsi" w:cstheme="minorHAnsi"/>
        </w:rPr>
        <w:t>tested, and</w:t>
      </w:r>
      <w:r w:rsidR="00C807B8">
        <w:rPr>
          <w:rFonts w:asciiTheme="minorHAnsi" w:hAnsiTheme="minorHAnsi" w:cstheme="minorHAnsi"/>
        </w:rPr>
        <w:t xml:space="preserve"> </w:t>
      </w:r>
      <w:r w:rsidR="00A255B5">
        <w:rPr>
          <w:rFonts w:asciiTheme="minorHAnsi" w:hAnsiTheme="minorHAnsi" w:cstheme="minorHAnsi"/>
        </w:rPr>
        <w:t xml:space="preserve">then </w:t>
      </w:r>
      <w:r w:rsidR="00C807B8">
        <w:rPr>
          <w:rFonts w:asciiTheme="minorHAnsi" w:hAnsiTheme="minorHAnsi" w:cstheme="minorHAnsi"/>
        </w:rPr>
        <w:t xml:space="preserve">connected to the </w:t>
      </w:r>
      <w:r w:rsidR="00C807B8" w:rsidRPr="004D6353">
        <w:rPr>
          <w:rFonts w:asciiTheme="minorHAnsi" w:hAnsiTheme="minorHAnsi" w:cstheme="minorHAnsi"/>
        </w:rPr>
        <w:t xml:space="preserve">differential pressure gauge (MAGRFHELIC TE-2000, 0-30 Pascals) </w:t>
      </w:r>
      <w:r w:rsidR="00C807B8">
        <w:rPr>
          <w:rFonts w:asciiTheme="minorHAnsi" w:hAnsiTheme="minorHAnsi" w:cstheme="minorHAnsi"/>
        </w:rPr>
        <w:t>with 3/16</w:t>
      </w:r>
      <w:r w:rsidR="001C0C04">
        <w:rPr>
          <w:rFonts w:asciiTheme="minorHAnsi" w:hAnsiTheme="minorHAnsi" w:cstheme="minorHAnsi"/>
        </w:rPr>
        <w:t>”</w:t>
      </w:r>
      <w:r w:rsidR="00C807B8">
        <w:rPr>
          <w:rFonts w:asciiTheme="minorHAnsi" w:hAnsiTheme="minorHAnsi" w:cstheme="minorHAnsi"/>
        </w:rPr>
        <w:t xml:space="preserve"> </w:t>
      </w:r>
      <w:r w:rsidR="00E039D1">
        <w:rPr>
          <w:rFonts w:asciiTheme="minorHAnsi" w:hAnsiTheme="minorHAnsi" w:cstheme="minorHAnsi"/>
        </w:rPr>
        <w:t xml:space="preserve">ID </w:t>
      </w:r>
      <w:r w:rsidR="00C807B8">
        <w:rPr>
          <w:rFonts w:asciiTheme="minorHAnsi" w:hAnsiTheme="minorHAnsi" w:cstheme="minorHAnsi"/>
        </w:rPr>
        <w:t xml:space="preserve">vinyl tubing. </w:t>
      </w:r>
      <w:r w:rsidR="00827988">
        <w:rPr>
          <w:rFonts w:asciiTheme="minorHAnsi" w:hAnsiTheme="minorHAnsi" w:cstheme="minorHAnsi"/>
        </w:rPr>
        <w:t>Pressure tap C was installed in the PVC fitting to provide inlet differential pressure.</w:t>
      </w:r>
    </w:p>
    <w:p w14:paraId="271D5A78" w14:textId="036E8FD6" w:rsidR="000215E0" w:rsidRDefault="003325A8" w:rsidP="00C67202">
      <w:pPr>
        <w:rPr>
          <w:rFonts w:asciiTheme="minorHAnsi" w:hAnsiTheme="minorHAnsi" w:cstheme="minorHAnsi"/>
        </w:rPr>
      </w:pPr>
      <w:r>
        <w:rPr>
          <w:rFonts w:asciiTheme="minorHAnsi" w:hAnsiTheme="minorHAnsi" w:cstheme="minorHAnsi"/>
        </w:rPr>
        <w:t xml:space="preserve">To measure how the PMS5003 </w:t>
      </w:r>
      <w:r w:rsidR="00827988">
        <w:rPr>
          <w:rFonts w:asciiTheme="minorHAnsi" w:hAnsiTheme="minorHAnsi" w:cstheme="minorHAnsi"/>
        </w:rPr>
        <w:t xml:space="preserve">number concentration, inlet differential pressure, and </w:t>
      </w:r>
      <w:r>
        <w:rPr>
          <w:rFonts w:asciiTheme="minorHAnsi" w:hAnsiTheme="minorHAnsi" w:cstheme="minorHAnsi"/>
        </w:rPr>
        <w:t xml:space="preserve">flow rate </w:t>
      </w:r>
      <w:r w:rsidR="00827988">
        <w:rPr>
          <w:rFonts w:asciiTheme="minorHAnsi" w:hAnsiTheme="minorHAnsi" w:cstheme="minorHAnsi"/>
        </w:rPr>
        <w:t>were</w:t>
      </w:r>
      <w:r>
        <w:rPr>
          <w:rFonts w:asciiTheme="minorHAnsi" w:hAnsiTheme="minorHAnsi" w:cstheme="minorHAnsi"/>
        </w:rPr>
        <w:t xml:space="preserve"> affected by upstream </w:t>
      </w:r>
      <w:r w:rsidR="00827988">
        <w:rPr>
          <w:rFonts w:asciiTheme="minorHAnsi" w:hAnsiTheme="minorHAnsi" w:cstheme="minorHAnsi"/>
        </w:rPr>
        <w:t>flow impedance</w:t>
      </w:r>
      <w:r>
        <w:rPr>
          <w:rFonts w:asciiTheme="minorHAnsi" w:hAnsiTheme="minorHAnsi" w:cstheme="minorHAnsi"/>
        </w:rPr>
        <w:t xml:space="preserve">, </w:t>
      </w:r>
      <w:r w:rsidR="00827988">
        <w:rPr>
          <w:rFonts w:asciiTheme="minorHAnsi" w:hAnsiTheme="minorHAnsi" w:cstheme="minorHAnsi"/>
        </w:rPr>
        <w:t xml:space="preserve">ambient air was drawn through </w:t>
      </w:r>
      <w:r>
        <w:rPr>
          <w:rFonts w:asciiTheme="minorHAnsi" w:hAnsiTheme="minorHAnsi" w:cstheme="minorHAnsi"/>
        </w:rPr>
        <w:t>orifices of varying diameters</w:t>
      </w:r>
      <w:r w:rsidR="00827988">
        <w:rPr>
          <w:rFonts w:asciiTheme="minorHAnsi" w:hAnsiTheme="minorHAnsi" w:cstheme="minorHAnsi"/>
        </w:rPr>
        <w:t xml:space="preserve"> into the PMS5003</w:t>
      </w:r>
      <w:r>
        <w:rPr>
          <w:rFonts w:asciiTheme="minorHAnsi" w:hAnsiTheme="minorHAnsi" w:cstheme="minorHAnsi"/>
        </w:rPr>
        <w:t xml:space="preserve">. </w:t>
      </w:r>
      <w:r w:rsidR="0040731B">
        <w:rPr>
          <w:rFonts w:asciiTheme="minorHAnsi" w:hAnsiTheme="minorHAnsi" w:cstheme="minorHAnsi"/>
        </w:rPr>
        <w:t>The orifice</w:t>
      </w:r>
      <w:r w:rsidR="000D478A">
        <w:rPr>
          <w:rFonts w:asciiTheme="minorHAnsi" w:hAnsiTheme="minorHAnsi" w:cstheme="minorHAnsi"/>
        </w:rPr>
        <w:t xml:space="preserve">s </w:t>
      </w:r>
      <w:r>
        <w:rPr>
          <w:rFonts w:asciiTheme="minorHAnsi" w:hAnsiTheme="minorHAnsi" w:cstheme="minorHAnsi"/>
        </w:rPr>
        <w:t xml:space="preserve">were </w:t>
      </w:r>
      <w:r w:rsidR="000D478A">
        <w:rPr>
          <w:rFonts w:asciiTheme="minorHAnsi" w:hAnsiTheme="minorHAnsi" w:cstheme="minorHAnsi"/>
        </w:rPr>
        <w:t>drilled in</w:t>
      </w:r>
      <w:r w:rsidR="00720BF5">
        <w:rPr>
          <w:rFonts w:asciiTheme="minorHAnsi" w:hAnsiTheme="minorHAnsi" w:cstheme="minorHAnsi"/>
        </w:rPr>
        <w:t xml:space="preserve"> 27-millimeter diameter, 2.0-millimeter-thick a</w:t>
      </w:r>
      <w:r w:rsidR="00720BF5" w:rsidRPr="00720BF5">
        <w:rPr>
          <w:rFonts w:asciiTheme="minorHAnsi" w:hAnsiTheme="minorHAnsi" w:cstheme="minorHAnsi"/>
        </w:rPr>
        <w:t xml:space="preserve">crylic </w:t>
      </w:r>
      <w:r w:rsidR="00720BF5">
        <w:rPr>
          <w:rFonts w:asciiTheme="minorHAnsi" w:hAnsiTheme="minorHAnsi" w:cstheme="minorHAnsi"/>
        </w:rPr>
        <w:t>d</w:t>
      </w:r>
      <w:r w:rsidR="00720BF5" w:rsidRPr="00720BF5">
        <w:rPr>
          <w:rFonts w:asciiTheme="minorHAnsi" w:hAnsiTheme="minorHAnsi" w:cstheme="minorHAnsi"/>
        </w:rPr>
        <w:t>isc</w:t>
      </w:r>
      <w:r w:rsidR="00827988">
        <w:rPr>
          <w:rFonts w:asciiTheme="minorHAnsi" w:hAnsiTheme="minorHAnsi" w:cstheme="minorHAnsi"/>
        </w:rPr>
        <w:t>s</w:t>
      </w:r>
      <w:r w:rsidR="00720BF5">
        <w:rPr>
          <w:rFonts w:asciiTheme="minorHAnsi" w:hAnsiTheme="minorHAnsi" w:cstheme="minorHAnsi"/>
        </w:rPr>
        <w:t>.</w:t>
      </w:r>
      <w:r w:rsidR="000D478A">
        <w:rPr>
          <w:rFonts w:asciiTheme="minorHAnsi" w:hAnsiTheme="minorHAnsi" w:cstheme="minorHAnsi"/>
        </w:rPr>
        <w:t xml:space="preserve"> </w:t>
      </w:r>
      <w:r w:rsidR="00E321F6">
        <w:rPr>
          <w:rFonts w:asciiTheme="minorHAnsi" w:hAnsiTheme="minorHAnsi" w:cstheme="minorHAnsi"/>
        </w:rPr>
        <w:t xml:space="preserve">The hole diameters ranged from 0.50 mm to </w:t>
      </w:r>
      <w:r w:rsidR="00720BF5">
        <w:rPr>
          <w:rFonts w:asciiTheme="minorHAnsi" w:hAnsiTheme="minorHAnsi" w:cstheme="minorHAnsi"/>
        </w:rPr>
        <w:t>5.95</w:t>
      </w:r>
      <w:r w:rsidR="00E321F6">
        <w:rPr>
          <w:rFonts w:asciiTheme="minorHAnsi" w:hAnsiTheme="minorHAnsi" w:cstheme="minorHAnsi"/>
        </w:rPr>
        <w:t xml:space="preserve"> mm. </w:t>
      </w:r>
      <w:r w:rsidR="000D478A">
        <w:rPr>
          <w:rFonts w:asciiTheme="minorHAnsi" w:hAnsiTheme="minorHAnsi" w:cstheme="minorHAnsi"/>
        </w:rPr>
        <w:t xml:space="preserve">The disc </w:t>
      </w:r>
      <w:r>
        <w:rPr>
          <w:rFonts w:asciiTheme="minorHAnsi" w:hAnsiTheme="minorHAnsi" w:cstheme="minorHAnsi"/>
        </w:rPr>
        <w:t>was</w:t>
      </w:r>
      <w:r w:rsidR="000D478A">
        <w:rPr>
          <w:rFonts w:asciiTheme="minorHAnsi" w:hAnsiTheme="minorHAnsi" w:cstheme="minorHAnsi"/>
        </w:rPr>
        <w:t xml:space="preserve"> placed in a ½-inch PVC compression repair coupling</w:t>
      </w:r>
      <w:r w:rsidR="002D3EE4">
        <w:rPr>
          <w:rFonts w:asciiTheme="minorHAnsi" w:hAnsiTheme="minorHAnsi" w:cstheme="minorHAnsi"/>
        </w:rPr>
        <w:t>, leak tested,</w:t>
      </w:r>
      <w:r>
        <w:rPr>
          <w:rFonts w:asciiTheme="minorHAnsi" w:hAnsiTheme="minorHAnsi" w:cstheme="minorHAnsi"/>
        </w:rPr>
        <w:t xml:space="preserve"> and connected to the PMS5003 with a </w:t>
      </w:r>
      <w:r w:rsidR="00827988">
        <w:rPr>
          <w:rFonts w:asciiTheme="minorHAnsi" w:hAnsiTheme="minorHAnsi" w:cstheme="minorHAnsi"/>
        </w:rPr>
        <w:t xml:space="preserve">½-inch PVC </w:t>
      </w:r>
      <w:r>
        <w:rPr>
          <w:rFonts w:asciiTheme="minorHAnsi" w:hAnsiTheme="minorHAnsi" w:cstheme="minorHAnsi"/>
        </w:rPr>
        <w:t>tube</w:t>
      </w:r>
      <w:r w:rsidR="00150D0D">
        <w:rPr>
          <w:rFonts w:asciiTheme="minorHAnsi" w:hAnsiTheme="minorHAnsi" w:cstheme="minorHAnsi"/>
        </w:rPr>
        <w:t>, as shown in Figure S</w:t>
      </w:r>
      <w:r w:rsidR="009D0B95">
        <w:rPr>
          <w:rFonts w:asciiTheme="minorHAnsi" w:hAnsiTheme="minorHAnsi" w:cstheme="minorHAnsi"/>
        </w:rPr>
        <w:t>9</w:t>
      </w:r>
      <w:r w:rsidR="00150D0D">
        <w:rPr>
          <w:rFonts w:asciiTheme="minorHAnsi" w:hAnsiTheme="minorHAnsi" w:cstheme="minorHAnsi"/>
        </w:rPr>
        <w:t xml:space="preserve">. </w:t>
      </w:r>
    </w:p>
    <w:p w14:paraId="0AFD3D98" w14:textId="5D62B678" w:rsidR="000215E0" w:rsidRDefault="00827988" w:rsidP="00C67202">
      <w:pPr>
        <w:rPr>
          <w:rFonts w:asciiTheme="minorHAnsi" w:hAnsiTheme="minorHAnsi" w:cstheme="minorHAnsi"/>
        </w:rPr>
      </w:pPr>
      <w:r>
        <w:rPr>
          <w:rFonts w:asciiTheme="minorHAnsi" w:hAnsiTheme="minorHAnsi" w:cstheme="minorHAnsi"/>
          <w:noProof/>
        </w:rPr>
        <w:lastRenderedPageBreak/>
        <w:drawing>
          <wp:inline distT="0" distB="0" distL="0" distR="0" wp14:anchorId="2EFF0EEF" wp14:editId="09ECAB89">
            <wp:extent cx="3712210" cy="1876425"/>
            <wp:effectExtent l="0" t="0" r="2540" b="9525"/>
            <wp:docPr id="2000583661" name="Picture 2000583661" descr="A picture containing coffee cup, cup, ceramic,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83661" name="Picture 6" descr="A picture containing coffee cup, cup, ceramic, coffe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2210" cy="1876425"/>
                    </a:xfrm>
                    <a:prstGeom prst="rect">
                      <a:avLst/>
                    </a:prstGeom>
                  </pic:spPr>
                </pic:pic>
              </a:graphicData>
            </a:graphic>
          </wp:inline>
        </w:drawing>
      </w:r>
    </w:p>
    <w:p w14:paraId="023AAF30" w14:textId="5BC04E36" w:rsidR="00827988" w:rsidRPr="00827988" w:rsidRDefault="00827988" w:rsidP="00C67202">
      <w:pPr>
        <w:rPr>
          <w:rFonts w:asciiTheme="minorHAnsi" w:hAnsiTheme="minorHAnsi" w:cstheme="minorHAnsi"/>
          <w:i/>
          <w:iCs/>
        </w:rPr>
      </w:pPr>
      <w:r>
        <w:rPr>
          <w:rFonts w:asciiTheme="minorHAnsi" w:hAnsiTheme="minorHAnsi" w:cstheme="minorHAnsi"/>
          <w:i/>
          <w:iCs/>
        </w:rPr>
        <w:t>Figure S</w:t>
      </w:r>
      <w:r w:rsidR="009D0B95">
        <w:rPr>
          <w:rFonts w:asciiTheme="minorHAnsi" w:hAnsiTheme="minorHAnsi" w:cstheme="minorHAnsi"/>
          <w:i/>
          <w:iCs/>
        </w:rPr>
        <w:t>9</w:t>
      </w:r>
      <w:r>
        <w:rPr>
          <w:rFonts w:asciiTheme="minorHAnsi" w:hAnsiTheme="minorHAnsi" w:cstheme="minorHAnsi"/>
          <w:i/>
          <w:iCs/>
        </w:rPr>
        <w:t>. Acrylic disc with orifice and PVC compression repair</w:t>
      </w:r>
      <w:r w:rsidR="00DA07A0">
        <w:rPr>
          <w:rFonts w:asciiTheme="minorHAnsi" w:hAnsiTheme="minorHAnsi" w:cstheme="minorHAnsi"/>
          <w:i/>
          <w:iCs/>
        </w:rPr>
        <w:t xml:space="preserve"> coupling to form a leak-free seal.</w:t>
      </w:r>
    </w:p>
    <w:p w14:paraId="536BF70D" w14:textId="1017217F" w:rsidR="00BA3A45" w:rsidRDefault="00053949" w:rsidP="00C67202">
      <w:pPr>
        <w:rPr>
          <w:rFonts w:asciiTheme="minorHAnsi" w:hAnsiTheme="minorHAnsi" w:cstheme="minorHAnsi"/>
        </w:rPr>
      </w:pPr>
      <w:r>
        <w:rPr>
          <w:rFonts w:asciiTheme="minorHAnsi" w:hAnsiTheme="minorHAnsi" w:cstheme="minorHAnsi"/>
        </w:rPr>
        <w:t xml:space="preserve">The setup is shown </w:t>
      </w:r>
      <w:r w:rsidR="00BF16AA">
        <w:rPr>
          <w:rFonts w:asciiTheme="minorHAnsi" w:hAnsiTheme="minorHAnsi" w:cstheme="minorHAnsi"/>
        </w:rPr>
        <w:t>i</w:t>
      </w:r>
      <w:r>
        <w:rPr>
          <w:rFonts w:asciiTheme="minorHAnsi" w:hAnsiTheme="minorHAnsi" w:cstheme="minorHAnsi"/>
        </w:rPr>
        <w:t>n Figure S</w:t>
      </w:r>
      <w:r w:rsidR="009D0B95">
        <w:rPr>
          <w:rFonts w:asciiTheme="minorHAnsi" w:hAnsiTheme="minorHAnsi" w:cstheme="minorHAnsi"/>
        </w:rPr>
        <w:t>10</w:t>
      </w:r>
      <w:r>
        <w:rPr>
          <w:rFonts w:asciiTheme="minorHAnsi" w:hAnsiTheme="minorHAnsi" w:cstheme="minorHAnsi"/>
        </w:rPr>
        <w:t xml:space="preserve">. </w:t>
      </w:r>
      <w:r w:rsidR="00DA07A0">
        <w:rPr>
          <w:rFonts w:asciiTheme="minorHAnsi" w:hAnsiTheme="minorHAnsi" w:cstheme="minorHAnsi"/>
        </w:rPr>
        <w:t xml:space="preserve">Each run consisted of collecting 10 minutes of </w:t>
      </w:r>
      <w:r w:rsidR="00BA3198">
        <w:rPr>
          <w:rFonts w:asciiTheme="minorHAnsi" w:hAnsiTheme="minorHAnsi" w:cstheme="minorHAnsi"/>
        </w:rPr>
        <w:t xml:space="preserve">ambient flow </w:t>
      </w:r>
      <w:r w:rsidR="00DA07A0">
        <w:rPr>
          <w:rFonts w:asciiTheme="minorHAnsi" w:hAnsiTheme="minorHAnsi" w:cstheme="minorHAnsi"/>
        </w:rPr>
        <w:t>without the orifice, followed by 10 minutes of flow through the orifice, then followed by 10 minutes of flow without the orifice. This procedure was repeated for 20 different orifice diameters. PMS5003 2-minute average number and mass concentrations were stored on a microSD card</w:t>
      </w:r>
      <w:r w:rsidR="00BA3198">
        <w:rPr>
          <w:rFonts w:asciiTheme="minorHAnsi" w:hAnsiTheme="minorHAnsi" w:cstheme="minorHAnsi"/>
        </w:rPr>
        <w:t xml:space="preserve"> connected to a PurpleAir printed circuit board</w:t>
      </w:r>
      <w:r w:rsidR="00DA07A0">
        <w:rPr>
          <w:rFonts w:asciiTheme="minorHAnsi" w:hAnsiTheme="minorHAnsi" w:cstheme="minorHAnsi"/>
        </w:rPr>
        <w:t>.</w:t>
      </w:r>
      <w:r w:rsidR="004664BB">
        <w:rPr>
          <w:rFonts w:asciiTheme="minorHAnsi" w:hAnsiTheme="minorHAnsi" w:cstheme="minorHAnsi"/>
        </w:rPr>
        <w:t xml:space="preserve"> The differential pressure </w:t>
      </w:r>
      <w:r w:rsidR="00BA3198">
        <w:rPr>
          <w:rFonts w:asciiTheme="minorHAnsi" w:hAnsiTheme="minorHAnsi" w:cstheme="minorHAnsi"/>
        </w:rPr>
        <w:t xml:space="preserve">gauge </w:t>
      </w:r>
      <w:r w:rsidR="004664BB">
        <w:rPr>
          <w:rFonts w:asciiTheme="minorHAnsi" w:hAnsiTheme="minorHAnsi" w:cstheme="minorHAnsi"/>
        </w:rPr>
        <w:t>was zeroed during each no-orifice run, and then manually read and logged during each orifice run.</w:t>
      </w:r>
      <w:r w:rsidR="00204627">
        <w:rPr>
          <w:rFonts w:asciiTheme="minorHAnsi" w:hAnsiTheme="minorHAnsi" w:cstheme="minorHAnsi"/>
        </w:rPr>
        <w:t xml:space="preserve"> The measurement precision is estimated to be +/- 0.1 Pascal following this procedure.</w:t>
      </w:r>
      <w:r w:rsidR="00C64033">
        <w:rPr>
          <w:rFonts w:asciiTheme="minorHAnsi" w:hAnsiTheme="minorHAnsi" w:cstheme="minorHAnsi"/>
        </w:rPr>
        <w:t xml:space="preserve"> </w:t>
      </w:r>
    </w:p>
    <w:p w14:paraId="504F869E" w14:textId="0057CB83" w:rsidR="004931A4" w:rsidRDefault="004931A4" w:rsidP="00C67202">
      <w:pPr>
        <w:rPr>
          <w:rFonts w:asciiTheme="minorHAnsi" w:hAnsiTheme="minorHAnsi" w:cstheme="minorHAnsi"/>
        </w:rPr>
      </w:pPr>
    </w:p>
    <w:p w14:paraId="4F40EE01" w14:textId="28D72CB8" w:rsidR="00B92DD7" w:rsidRPr="004D6353" w:rsidRDefault="000215E0" w:rsidP="00C67202">
      <w:pPr>
        <w:rPr>
          <w:rFonts w:asciiTheme="minorHAnsi" w:hAnsiTheme="minorHAnsi" w:cstheme="minorHAnsi"/>
        </w:rPr>
      </w:pPr>
      <w:r>
        <w:rPr>
          <w:rFonts w:asciiTheme="minorHAnsi" w:hAnsiTheme="minorHAnsi" w:cstheme="minorHAnsi"/>
          <w:noProof/>
        </w:rPr>
        <w:drawing>
          <wp:inline distT="0" distB="0" distL="0" distR="0" wp14:anchorId="55CC7E0A" wp14:editId="61DB60E3">
            <wp:extent cx="5943600" cy="2844800"/>
            <wp:effectExtent l="0" t="0" r="0" b="0"/>
            <wp:docPr id="1556139688" name="Picture 1556139688" descr="A picture containing text, tool,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9688" name="Picture 5" descr="A picture containing text, tool, LE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14:paraId="6047ABDA" w14:textId="6F95D981" w:rsidR="00B92DD7" w:rsidRPr="00A255B5" w:rsidRDefault="00A255B5" w:rsidP="00A255B5">
      <w:pPr>
        <w:spacing w:after="0"/>
        <w:rPr>
          <w:rFonts w:asciiTheme="minorHAnsi" w:hAnsiTheme="minorHAnsi" w:cstheme="minorHAnsi"/>
          <w:i/>
          <w:iCs/>
        </w:rPr>
      </w:pPr>
      <w:r>
        <w:rPr>
          <w:rFonts w:asciiTheme="minorHAnsi" w:hAnsiTheme="minorHAnsi" w:cstheme="minorHAnsi"/>
          <w:i/>
          <w:iCs/>
        </w:rPr>
        <w:t>Figure S</w:t>
      </w:r>
      <w:r w:rsidR="009D0B95">
        <w:rPr>
          <w:rFonts w:asciiTheme="minorHAnsi" w:hAnsiTheme="minorHAnsi" w:cstheme="minorHAnsi"/>
          <w:i/>
          <w:iCs/>
        </w:rPr>
        <w:t>10</w:t>
      </w:r>
      <w:r>
        <w:rPr>
          <w:rFonts w:asciiTheme="minorHAnsi" w:hAnsiTheme="minorHAnsi" w:cstheme="minorHAnsi"/>
          <w:i/>
          <w:iCs/>
        </w:rPr>
        <w:t>. Setup for measuring the impact of differential pressure on PMS5003 number and mass concentration.</w:t>
      </w:r>
    </w:p>
    <w:p w14:paraId="3BA63BED" w14:textId="77777777" w:rsidR="00A255B5" w:rsidRDefault="00A255B5" w:rsidP="00C67202">
      <w:pPr>
        <w:spacing w:after="0"/>
        <w:ind w:left="708"/>
        <w:rPr>
          <w:rFonts w:asciiTheme="minorHAnsi" w:hAnsiTheme="minorHAnsi" w:cstheme="minorHAnsi"/>
          <w:b/>
          <w:bCs/>
        </w:rPr>
      </w:pPr>
    </w:p>
    <w:p w14:paraId="2B24B724" w14:textId="39E563F4" w:rsidR="00204627" w:rsidRDefault="00204627" w:rsidP="00204627">
      <w:pPr>
        <w:spacing w:after="0"/>
        <w:rPr>
          <w:rFonts w:asciiTheme="minorHAnsi" w:hAnsiTheme="minorHAnsi" w:cstheme="minorHAnsi"/>
        </w:rPr>
      </w:pPr>
      <w:r w:rsidRPr="00204627">
        <w:rPr>
          <w:rFonts w:asciiTheme="minorHAnsi" w:hAnsiTheme="minorHAnsi" w:cstheme="minorHAnsi"/>
        </w:rPr>
        <w:lastRenderedPageBreak/>
        <w:t>We used a similar setup to measure the flow rate</w:t>
      </w:r>
      <w:r>
        <w:rPr>
          <w:rFonts w:asciiTheme="minorHAnsi" w:hAnsiTheme="minorHAnsi" w:cstheme="minorHAnsi"/>
        </w:rPr>
        <w:t xml:space="preserve"> with </w:t>
      </w:r>
      <w:r w:rsidR="006F3778">
        <w:rPr>
          <w:rFonts w:asciiTheme="minorHAnsi" w:hAnsiTheme="minorHAnsi" w:cstheme="minorHAnsi"/>
        </w:rPr>
        <w:t>a</w:t>
      </w:r>
      <w:r w:rsidR="00055D22">
        <w:rPr>
          <w:rFonts w:asciiTheme="minorHAnsi" w:hAnsiTheme="minorHAnsi" w:cstheme="minorHAnsi"/>
        </w:rPr>
        <w:t xml:space="preserve"> </w:t>
      </w:r>
      <w:r w:rsidR="006F3778">
        <w:rPr>
          <w:rFonts w:asciiTheme="minorHAnsi" w:hAnsiTheme="minorHAnsi" w:cstheme="minorHAnsi"/>
        </w:rPr>
        <w:t>m</w:t>
      </w:r>
      <w:r w:rsidR="00055D22">
        <w:rPr>
          <w:rFonts w:asciiTheme="minorHAnsi" w:hAnsiTheme="minorHAnsi" w:cstheme="minorHAnsi"/>
        </w:rPr>
        <w:t xml:space="preserve">ass </w:t>
      </w:r>
      <w:r w:rsidR="006F3778">
        <w:rPr>
          <w:rFonts w:asciiTheme="minorHAnsi" w:hAnsiTheme="minorHAnsi" w:cstheme="minorHAnsi"/>
        </w:rPr>
        <w:t>f</w:t>
      </w:r>
      <w:r w:rsidR="00055D22">
        <w:rPr>
          <w:rFonts w:asciiTheme="minorHAnsi" w:hAnsiTheme="minorHAnsi" w:cstheme="minorHAnsi"/>
        </w:rPr>
        <w:t>low</w:t>
      </w:r>
      <w:r w:rsidR="006F3778">
        <w:rPr>
          <w:rFonts w:asciiTheme="minorHAnsi" w:hAnsiTheme="minorHAnsi" w:cstheme="minorHAnsi"/>
        </w:rPr>
        <w:t xml:space="preserve"> </w:t>
      </w:r>
      <w:r w:rsidR="00055D22">
        <w:rPr>
          <w:rFonts w:asciiTheme="minorHAnsi" w:hAnsiTheme="minorHAnsi" w:cstheme="minorHAnsi"/>
        </w:rPr>
        <w:t>meter</w:t>
      </w:r>
      <w:r w:rsidR="00055D22" w:rsidRPr="00FA307C">
        <w:rPr>
          <w:rFonts w:asciiTheme="minorHAnsi" w:hAnsiTheme="minorHAnsi" w:cstheme="minorHAnsi"/>
        </w:rPr>
        <w:t xml:space="preserve"> (Model </w:t>
      </w:r>
      <w:r w:rsidR="00055D22">
        <w:rPr>
          <w:rFonts w:asciiTheme="minorHAnsi" w:hAnsiTheme="minorHAnsi" w:cstheme="minorHAnsi"/>
        </w:rPr>
        <w:t>4143</w:t>
      </w:r>
      <w:r w:rsidR="00055D22" w:rsidRPr="00FA307C">
        <w:rPr>
          <w:rFonts w:asciiTheme="minorHAnsi" w:hAnsiTheme="minorHAnsi" w:cstheme="minorHAnsi"/>
        </w:rPr>
        <w:t>, TSI, Shoreview, MN, USA)</w:t>
      </w:r>
      <w:r>
        <w:rPr>
          <w:rFonts w:asciiTheme="minorHAnsi" w:hAnsiTheme="minorHAnsi" w:cstheme="minorHAnsi"/>
        </w:rPr>
        <w:t>, shown in Figure S</w:t>
      </w:r>
      <w:r w:rsidR="009D0B95">
        <w:rPr>
          <w:rFonts w:asciiTheme="minorHAnsi" w:hAnsiTheme="minorHAnsi" w:cstheme="minorHAnsi"/>
        </w:rPr>
        <w:t>11</w:t>
      </w:r>
      <w:r>
        <w:rPr>
          <w:rFonts w:asciiTheme="minorHAnsi" w:hAnsiTheme="minorHAnsi" w:cstheme="minorHAnsi"/>
        </w:rPr>
        <w:t>.</w:t>
      </w:r>
      <w:r w:rsidR="00A255B5">
        <w:rPr>
          <w:rFonts w:asciiTheme="minorHAnsi" w:hAnsiTheme="minorHAnsi" w:cstheme="minorHAnsi"/>
        </w:rPr>
        <w:t xml:space="preserve"> The </w:t>
      </w:r>
      <w:r w:rsidR="00CD157C">
        <w:rPr>
          <w:rFonts w:asciiTheme="minorHAnsi" w:hAnsiTheme="minorHAnsi" w:cstheme="minorHAnsi"/>
        </w:rPr>
        <w:t xml:space="preserve">PMS5003 </w:t>
      </w:r>
      <w:r w:rsidR="00A255B5">
        <w:rPr>
          <w:rFonts w:asciiTheme="minorHAnsi" w:hAnsiTheme="minorHAnsi" w:cstheme="minorHAnsi"/>
        </w:rPr>
        <w:t>dr</w:t>
      </w:r>
      <w:r w:rsidR="00506DC9">
        <w:rPr>
          <w:rFonts w:asciiTheme="minorHAnsi" w:hAnsiTheme="minorHAnsi" w:cstheme="minorHAnsi"/>
        </w:rPr>
        <w:t>ew</w:t>
      </w:r>
      <w:r w:rsidR="00A255B5">
        <w:rPr>
          <w:rFonts w:asciiTheme="minorHAnsi" w:hAnsiTheme="minorHAnsi" w:cstheme="minorHAnsi"/>
        </w:rPr>
        <w:t xml:space="preserve"> </w:t>
      </w:r>
      <w:r w:rsidR="00584DB8">
        <w:rPr>
          <w:rFonts w:asciiTheme="minorHAnsi" w:hAnsiTheme="minorHAnsi" w:cstheme="minorHAnsi"/>
        </w:rPr>
        <w:t>ambient</w:t>
      </w:r>
      <w:r w:rsidR="00A255B5">
        <w:rPr>
          <w:rFonts w:asciiTheme="minorHAnsi" w:hAnsiTheme="minorHAnsi" w:cstheme="minorHAnsi"/>
        </w:rPr>
        <w:t xml:space="preserve"> air through </w:t>
      </w:r>
      <w:r w:rsidR="00584DB8">
        <w:rPr>
          <w:rFonts w:asciiTheme="minorHAnsi" w:hAnsiTheme="minorHAnsi" w:cstheme="minorHAnsi"/>
        </w:rPr>
        <w:t xml:space="preserve">the </w:t>
      </w:r>
      <w:r w:rsidR="00A255B5">
        <w:rPr>
          <w:rFonts w:asciiTheme="minorHAnsi" w:hAnsiTheme="minorHAnsi" w:cstheme="minorHAnsi"/>
        </w:rPr>
        <w:t>flow</w:t>
      </w:r>
      <w:r w:rsidR="006F3778">
        <w:rPr>
          <w:rFonts w:asciiTheme="minorHAnsi" w:hAnsiTheme="minorHAnsi" w:cstheme="minorHAnsi"/>
        </w:rPr>
        <w:t xml:space="preserve"> </w:t>
      </w:r>
      <w:r w:rsidR="00A255B5">
        <w:rPr>
          <w:rFonts w:asciiTheme="minorHAnsi" w:hAnsiTheme="minorHAnsi" w:cstheme="minorHAnsi"/>
        </w:rPr>
        <w:t xml:space="preserve">meter. The PMS5003 number and mass concentration, the differential pressure at the PMS5003 inlet, and the TSI 4143 flow rate </w:t>
      </w:r>
      <w:r w:rsidR="00506DC9">
        <w:rPr>
          <w:rFonts w:asciiTheme="minorHAnsi" w:hAnsiTheme="minorHAnsi" w:cstheme="minorHAnsi"/>
        </w:rPr>
        <w:t xml:space="preserve">were </w:t>
      </w:r>
      <w:r w:rsidR="00A255B5">
        <w:rPr>
          <w:rFonts w:asciiTheme="minorHAnsi" w:hAnsiTheme="minorHAnsi" w:cstheme="minorHAnsi"/>
        </w:rPr>
        <w:t>measured</w:t>
      </w:r>
      <w:r w:rsidR="00506DC9">
        <w:rPr>
          <w:rFonts w:asciiTheme="minorHAnsi" w:hAnsiTheme="minorHAnsi" w:cstheme="minorHAnsi"/>
        </w:rPr>
        <w:t xml:space="preserve"> </w:t>
      </w:r>
      <w:r w:rsidR="00C64033">
        <w:rPr>
          <w:rFonts w:asciiTheme="minorHAnsi" w:hAnsiTheme="minorHAnsi" w:cstheme="minorHAnsi"/>
        </w:rPr>
        <w:t>for two PMS5003 sensors</w:t>
      </w:r>
      <w:r w:rsidR="00506DC9">
        <w:rPr>
          <w:rFonts w:asciiTheme="minorHAnsi" w:hAnsiTheme="minorHAnsi" w:cstheme="minorHAnsi"/>
        </w:rPr>
        <w:t>.</w:t>
      </w:r>
    </w:p>
    <w:p w14:paraId="79D16D78" w14:textId="24CFA546" w:rsidR="00204627" w:rsidRDefault="00204627" w:rsidP="00204627">
      <w:pPr>
        <w:spacing w:after="0"/>
        <w:rPr>
          <w:rFonts w:asciiTheme="minorHAnsi" w:hAnsiTheme="minorHAnsi" w:cstheme="minorHAnsi"/>
        </w:rPr>
      </w:pPr>
      <w:r>
        <w:rPr>
          <w:rFonts w:asciiTheme="minorHAnsi" w:hAnsiTheme="minorHAnsi" w:cstheme="minorHAnsi"/>
          <w:noProof/>
        </w:rPr>
        <w:drawing>
          <wp:inline distT="0" distB="0" distL="0" distR="0" wp14:anchorId="4D0422CE" wp14:editId="3E98639A">
            <wp:extent cx="5543550" cy="3086857"/>
            <wp:effectExtent l="0" t="0" r="0" b="0"/>
            <wp:docPr id="600007324" name="Picture 600007324" descr="A picture containing text, cable, tool,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07324" name="Picture 7" descr="A picture containing text, cable, tool, me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8731" cy="3089742"/>
                    </a:xfrm>
                    <a:prstGeom prst="rect">
                      <a:avLst/>
                    </a:prstGeom>
                  </pic:spPr>
                </pic:pic>
              </a:graphicData>
            </a:graphic>
          </wp:inline>
        </w:drawing>
      </w:r>
    </w:p>
    <w:p w14:paraId="3CCF70B0" w14:textId="27EC17AC" w:rsidR="00204627" w:rsidRPr="00A255B5" w:rsidRDefault="00A255B5" w:rsidP="00204627">
      <w:pPr>
        <w:spacing w:after="0"/>
        <w:rPr>
          <w:rFonts w:asciiTheme="minorHAnsi" w:hAnsiTheme="minorHAnsi" w:cstheme="minorHAnsi"/>
          <w:i/>
          <w:iCs/>
        </w:rPr>
      </w:pPr>
      <w:r w:rsidRPr="00A255B5">
        <w:rPr>
          <w:rFonts w:asciiTheme="minorHAnsi" w:hAnsiTheme="minorHAnsi" w:cstheme="minorHAnsi"/>
          <w:i/>
          <w:iCs/>
        </w:rPr>
        <w:t>Figure S</w:t>
      </w:r>
      <w:r w:rsidR="009D0B95">
        <w:rPr>
          <w:rFonts w:asciiTheme="minorHAnsi" w:hAnsiTheme="minorHAnsi" w:cstheme="minorHAnsi"/>
          <w:i/>
          <w:iCs/>
        </w:rPr>
        <w:t>11</w:t>
      </w:r>
      <w:r>
        <w:rPr>
          <w:rFonts w:asciiTheme="minorHAnsi" w:hAnsiTheme="minorHAnsi" w:cstheme="minorHAnsi"/>
          <w:i/>
          <w:iCs/>
        </w:rPr>
        <w:t xml:space="preserve">. </w:t>
      </w:r>
      <w:r w:rsidR="002D3EE4">
        <w:rPr>
          <w:rFonts w:asciiTheme="minorHAnsi" w:hAnsiTheme="minorHAnsi" w:cstheme="minorHAnsi"/>
          <w:i/>
          <w:iCs/>
        </w:rPr>
        <w:t>Flow meter connection to the PMS5003.</w:t>
      </w:r>
    </w:p>
    <w:p w14:paraId="759EFDAF" w14:textId="77777777" w:rsidR="00204627" w:rsidRPr="00204627" w:rsidRDefault="00204627" w:rsidP="00204627">
      <w:pPr>
        <w:spacing w:after="0"/>
        <w:rPr>
          <w:rFonts w:asciiTheme="minorHAnsi" w:hAnsiTheme="minorHAnsi" w:cstheme="minorHAnsi"/>
        </w:rPr>
      </w:pPr>
    </w:p>
    <w:p w14:paraId="46E5D067" w14:textId="0D65657F" w:rsidR="00204627" w:rsidRDefault="00E05767" w:rsidP="00132F9D">
      <w:pPr>
        <w:pStyle w:val="Heading2"/>
      </w:pPr>
      <w:bookmarkStart w:id="15" w:name="_Toc139180758"/>
      <w:bookmarkStart w:id="16" w:name="_Toc139529970"/>
      <w:r>
        <w:t>S</w:t>
      </w:r>
      <w:r w:rsidR="003F18DF">
        <w:t xml:space="preserve">2.4 Estimating PMS5003 </w:t>
      </w:r>
      <w:r w:rsidR="00CD157C">
        <w:t xml:space="preserve">particle size </w:t>
      </w:r>
      <w:r w:rsidR="003F18DF">
        <w:t xml:space="preserve">detection limit with polystyrene latex </w:t>
      </w:r>
      <w:r w:rsidR="00236BC5">
        <w:t xml:space="preserve">(PSL) </w:t>
      </w:r>
      <w:r w:rsidR="003F18DF">
        <w:t>spheres</w:t>
      </w:r>
      <w:bookmarkEnd w:id="15"/>
      <w:bookmarkEnd w:id="16"/>
    </w:p>
    <w:p w14:paraId="79F0FFAE" w14:textId="14A2A889" w:rsidR="00FA307C" w:rsidRPr="00D76663" w:rsidRDefault="00FA307C" w:rsidP="00204627">
      <w:pPr>
        <w:spacing w:after="0"/>
        <w:rPr>
          <w:rFonts w:asciiTheme="minorHAnsi" w:hAnsiTheme="minorHAnsi" w:cstheme="minorHAnsi"/>
        </w:rPr>
      </w:pPr>
    </w:p>
    <w:p w14:paraId="1C6CB252" w14:textId="4CD23D80" w:rsidR="002D5F2D" w:rsidRDefault="002D5F2D" w:rsidP="00204627">
      <w:pPr>
        <w:spacing w:after="0"/>
        <w:rPr>
          <w:rFonts w:asciiTheme="minorHAnsi" w:hAnsiTheme="minorHAnsi" w:cstheme="minorHAnsi"/>
        </w:rPr>
      </w:pPr>
      <w:r>
        <w:rPr>
          <w:rFonts w:asciiTheme="minorHAnsi" w:hAnsiTheme="minorHAnsi" w:cstheme="minorHAnsi"/>
        </w:rPr>
        <w:t xml:space="preserve">This laboratory experiment was repeated twice: once </w:t>
      </w:r>
      <w:r w:rsidRPr="00FA6CD5">
        <w:rPr>
          <w:rFonts w:asciiTheme="minorHAnsi" w:hAnsiTheme="minorHAnsi" w:cstheme="minorHAnsi"/>
        </w:rPr>
        <w:t xml:space="preserve">using 0.1 </w:t>
      </w:r>
      <w:proofErr w:type="spellStart"/>
      <w:r w:rsidR="00B3246C" w:rsidRPr="00BF30B8">
        <w:rPr>
          <w:rFonts w:asciiTheme="minorHAnsi" w:hAnsiTheme="minorHAnsi" w:cstheme="minorHAnsi"/>
        </w:rPr>
        <w:t>μ</w:t>
      </w:r>
      <w:r w:rsidRPr="00FA6CD5">
        <w:rPr>
          <w:rFonts w:asciiTheme="minorHAnsi" w:hAnsiTheme="minorHAnsi" w:cstheme="minorHAnsi"/>
        </w:rPr>
        <w:t>m</w:t>
      </w:r>
      <w:proofErr w:type="spellEnd"/>
      <w:r w:rsidRPr="00FA6CD5">
        <w:rPr>
          <w:rFonts w:asciiTheme="minorHAnsi" w:hAnsiTheme="minorHAnsi" w:cstheme="minorHAnsi"/>
        </w:rPr>
        <w:t xml:space="preserve"> PSL</w:t>
      </w:r>
      <w:r>
        <w:rPr>
          <w:rFonts w:asciiTheme="minorHAnsi" w:hAnsiTheme="minorHAnsi" w:cstheme="minorHAnsi"/>
        </w:rPr>
        <w:t xml:space="preserve"> (</w:t>
      </w:r>
      <w:r w:rsidR="007121C9">
        <w:rPr>
          <w:rFonts w:asciiTheme="minorHAnsi" w:hAnsiTheme="minorHAnsi" w:cstheme="minorHAnsi"/>
        </w:rPr>
        <w:t xml:space="preserve">G100, </w:t>
      </w:r>
      <w:proofErr w:type="spellStart"/>
      <w:r w:rsidR="007121C9">
        <w:rPr>
          <w:rFonts w:asciiTheme="minorHAnsi" w:hAnsiTheme="minorHAnsi" w:cstheme="minorHAnsi"/>
        </w:rPr>
        <w:t>Thermo</w:t>
      </w:r>
      <w:proofErr w:type="spellEnd"/>
      <w:r w:rsidR="007121C9">
        <w:rPr>
          <w:rFonts w:asciiTheme="minorHAnsi" w:hAnsiTheme="minorHAnsi" w:cstheme="minorHAnsi"/>
        </w:rPr>
        <w:t xml:space="preserve"> Scientific, Fremont, CA, USA</w:t>
      </w:r>
      <w:r>
        <w:rPr>
          <w:rFonts w:asciiTheme="minorHAnsi" w:hAnsiTheme="minorHAnsi" w:cstheme="minorHAnsi"/>
        </w:rPr>
        <w:t xml:space="preserve">) and </w:t>
      </w:r>
      <w:r w:rsidRPr="00FA6CD5">
        <w:rPr>
          <w:rFonts w:asciiTheme="minorHAnsi" w:hAnsiTheme="minorHAnsi" w:cstheme="minorHAnsi"/>
        </w:rPr>
        <w:t xml:space="preserve">once using 0.2 </w:t>
      </w:r>
      <w:r w:rsidR="00B3246C" w:rsidRPr="00FA6CD5">
        <w:rPr>
          <w:rFonts w:asciiTheme="minorHAnsi" w:hAnsiTheme="minorHAnsi" w:cstheme="minorHAnsi"/>
        </w:rPr>
        <w:t>μ</w:t>
      </w:r>
      <w:r w:rsidRPr="00FA6CD5">
        <w:rPr>
          <w:rFonts w:asciiTheme="minorHAnsi" w:hAnsiTheme="minorHAnsi" w:cstheme="minorHAnsi"/>
        </w:rPr>
        <w:t>m PSL (NT07N</w:t>
      </w:r>
      <w:r w:rsidRPr="00FA307C">
        <w:rPr>
          <w:rFonts w:asciiTheme="minorHAnsi" w:hAnsiTheme="minorHAnsi" w:cstheme="minorHAnsi"/>
        </w:rPr>
        <w:t>, Bangs Laboratories, Fishers, IN, USA</w:t>
      </w:r>
      <w:r>
        <w:rPr>
          <w:rFonts w:asciiTheme="minorHAnsi" w:hAnsiTheme="minorHAnsi" w:cstheme="minorHAnsi"/>
        </w:rPr>
        <w:t xml:space="preserve">). </w:t>
      </w:r>
    </w:p>
    <w:p w14:paraId="26BF19F5" w14:textId="77777777" w:rsidR="002D5F2D" w:rsidRPr="00D76663" w:rsidRDefault="002D5F2D" w:rsidP="00204627">
      <w:pPr>
        <w:spacing w:after="0"/>
        <w:rPr>
          <w:rFonts w:asciiTheme="minorHAnsi" w:hAnsiTheme="minorHAnsi" w:cstheme="minorHAnsi"/>
        </w:rPr>
      </w:pPr>
    </w:p>
    <w:p w14:paraId="21DC65C1" w14:textId="113E4C27" w:rsidR="00FA307C" w:rsidRDefault="00FA307C" w:rsidP="00FA307C">
      <w:pPr>
        <w:jc w:val="both"/>
        <w:rPr>
          <w:rFonts w:asciiTheme="minorHAnsi" w:hAnsiTheme="minorHAnsi" w:cstheme="minorHAnsi"/>
        </w:rPr>
      </w:pPr>
      <w:r w:rsidRPr="00FA307C">
        <w:rPr>
          <w:rFonts w:asciiTheme="minorHAnsi" w:hAnsiTheme="minorHAnsi" w:cstheme="minorHAnsi"/>
        </w:rPr>
        <w:t xml:space="preserve">Four drops of 1% solids (w/v) PSL suspension (were added to 40 mL of LCMS-grade water (WX0001, </w:t>
      </w:r>
      <w:proofErr w:type="spellStart"/>
      <w:r w:rsidRPr="00FA307C">
        <w:rPr>
          <w:rFonts w:asciiTheme="minorHAnsi" w:hAnsiTheme="minorHAnsi" w:cstheme="minorHAnsi"/>
        </w:rPr>
        <w:t>MilliporeSigma</w:t>
      </w:r>
      <w:proofErr w:type="spellEnd"/>
      <w:r w:rsidRPr="00FA307C">
        <w:rPr>
          <w:rFonts w:asciiTheme="minorHAnsi" w:hAnsiTheme="minorHAnsi" w:cstheme="minorHAnsi"/>
        </w:rPr>
        <w:t xml:space="preserve">, Burlington, MA, USA). This mixture was sonicated for a few minutes and then placed in a six-jet Collison nebulizer (CH Technologies, Westwood, NJ, USA). A continuous supply of HEPA-filtered (HC21-4N-PTF, Eta Filters, </w:t>
      </w:r>
      <w:proofErr w:type="spellStart"/>
      <w:r w:rsidRPr="00FA307C">
        <w:rPr>
          <w:rFonts w:asciiTheme="minorHAnsi" w:hAnsiTheme="minorHAnsi" w:cstheme="minorHAnsi"/>
        </w:rPr>
        <w:t>Aerocolloid</w:t>
      </w:r>
      <w:proofErr w:type="spellEnd"/>
      <w:r w:rsidRPr="00FA307C">
        <w:rPr>
          <w:rFonts w:asciiTheme="minorHAnsi" w:hAnsiTheme="minorHAnsi" w:cstheme="minorHAnsi"/>
        </w:rPr>
        <w:t xml:space="preserve">, Minneapolis, MN, USA) compressed air, at </w:t>
      </w:r>
      <w:r w:rsidR="0090788A">
        <w:rPr>
          <w:rFonts w:asciiTheme="minorHAnsi" w:hAnsiTheme="minorHAnsi" w:cstheme="minorHAnsi"/>
        </w:rPr>
        <w:t>151.7 kPa (</w:t>
      </w:r>
      <w:r w:rsidRPr="00FA307C">
        <w:rPr>
          <w:rFonts w:asciiTheme="minorHAnsi" w:hAnsiTheme="minorHAnsi" w:cstheme="minorHAnsi"/>
        </w:rPr>
        <w:t xml:space="preserve">22 </w:t>
      </w:r>
      <w:proofErr w:type="spellStart"/>
      <w:r w:rsidRPr="00FA307C">
        <w:rPr>
          <w:rFonts w:asciiTheme="minorHAnsi" w:hAnsiTheme="minorHAnsi" w:cstheme="minorHAnsi"/>
        </w:rPr>
        <w:t>psig</w:t>
      </w:r>
      <w:proofErr w:type="spellEnd"/>
      <w:r w:rsidR="0090788A">
        <w:rPr>
          <w:rFonts w:asciiTheme="minorHAnsi" w:hAnsiTheme="minorHAnsi" w:cstheme="minorHAnsi"/>
        </w:rPr>
        <w:t>)</w:t>
      </w:r>
      <w:r w:rsidRPr="00FA307C">
        <w:rPr>
          <w:rFonts w:asciiTheme="minorHAnsi" w:hAnsiTheme="minorHAnsi" w:cstheme="minorHAnsi"/>
        </w:rPr>
        <w:t>, was supplied to the nebulizer inlet. The aerosol leaving the nebulizer was mixed with another ~1.5 L min</w:t>
      </w:r>
      <w:r w:rsidRPr="00FA307C">
        <w:rPr>
          <w:rFonts w:asciiTheme="minorHAnsi" w:hAnsiTheme="minorHAnsi" w:cstheme="minorHAnsi"/>
          <w:vertAlign w:val="superscript"/>
        </w:rPr>
        <w:t>-1</w:t>
      </w:r>
      <w:r w:rsidRPr="00FA307C">
        <w:rPr>
          <w:rFonts w:asciiTheme="minorHAnsi" w:hAnsiTheme="minorHAnsi" w:cstheme="minorHAnsi"/>
        </w:rPr>
        <w:t xml:space="preserve"> of HEPA-filtered (HC10-4N-PTF, Eta Filters) compressed air to help dry the aerosol. The aerosol then passed through a Po-210 neutralizer before entering an electrostatic classifier (Model 3082, TSI, Shoreview, MN, USA). The electrostatic classifier was operated with a sheath air flow rate of 13 L </w:t>
      </w:r>
      <w:proofErr w:type="gramStart"/>
      <w:r w:rsidRPr="00FA307C">
        <w:rPr>
          <w:rFonts w:asciiTheme="minorHAnsi" w:hAnsiTheme="minorHAnsi" w:cstheme="minorHAnsi"/>
        </w:rPr>
        <w:t>min</w:t>
      </w:r>
      <w:r w:rsidRPr="00FA307C">
        <w:rPr>
          <w:rFonts w:asciiTheme="minorHAnsi" w:hAnsiTheme="minorHAnsi" w:cstheme="minorHAnsi"/>
          <w:vertAlign w:val="superscript"/>
        </w:rPr>
        <w:t>-1</w:t>
      </w:r>
      <w:proofErr w:type="gramEnd"/>
      <w:r w:rsidR="00A66049">
        <w:rPr>
          <w:rFonts w:asciiTheme="minorHAnsi" w:hAnsiTheme="minorHAnsi" w:cstheme="minorHAnsi"/>
        </w:rPr>
        <w:t xml:space="preserve">. </w:t>
      </w:r>
      <w:r w:rsidRPr="00FA307C">
        <w:rPr>
          <w:rFonts w:asciiTheme="minorHAnsi" w:hAnsiTheme="minorHAnsi" w:cstheme="minorHAnsi"/>
        </w:rPr>
        <w:t xml:space="preserve"> </w:t>
      </w:r>
      <w:r w:rsidR="00A66049">
        <w:rPr>
          <w:rFonts w:asciiTheme="minorHAnsi" w:hAnsiTheme="minorHAnsi" w:cstheme="minorHAnsi"/>
        </w:rPr>
        <w:t>D</w:t>
      </w:r>
      <w:r w:rsidRPr="00FA307C">
        <w:rPr>
          <w:rFonts w:asciiTheme="minorHAnsi" w:hAnsiTheme="minorHAnsi" w:cstheme="minorHAnsi"/>
        </w:rPr>
        <w:t xml:space="preserve">ifferential mobility </w:t>
      </w:r>
      <w:r w:rsidRPr="00FA307C">
        <w:rPr>
          <w:rFonts w:asciiTheme="minorHAnsi" w:hAnsiTheme="minorHAnsi" w:cstheme="minorHAnsi"/>
        </w:rPr>
        <w:lastRenderedPageBreak/>
        <w:t>analyzer (DMA) voltage</w:t>
      </w:r>
      <w:r w:rsidR="00A66049">
        <w:rPr>
          <w:rFonts w:asciiTheme="minorHAnsi" w:hAnsiTheme="minorHAnsi" w:cstheme="minorHAnsi"/>
        </w:rPr>
        <w:t>s</w:t>
      </w:r>
      <w:r w:rsidRPr="00FA307C">
        <w:rPr>
          <w:rFonts w:asciiTheme="minorHAnsi" w:hAnsiTheme="minorHAnsi" w:cstheme="minorHAnsi"/>
        </w:rPr>
        <w:t xml:space="preserve"> of </w:t>
      </w:r>
      <w:r w:rsidR="00A66049">
        <w:rPr>
          <w:rFonts w:asciiTheme="minorHAnsi" w:hAnsiTheme="minorHAnsi" w:cstheme="minorHAnsi"/>
        </w:rPr>
        <w:t>1880.0 V and</w:t>
      </w:r>
      <w:r w:rsidRPr="00FA307C">
        <w:rPr>
          <w:rFonts w:asciiTheme="minorHAnsi" w:hAnsiTheme="minorHAnsi" w:cstheme="minorHAnsi"/>
        </w:rPr>
        <w:t xml:space="preserve"> 6062.6 V </w:t>
      </w:r>
      <w:r w:rsidR="00A66049">
        <w:rPr>
          <w:rFonts w:asciiTheme="minorHAnsi" w:hAnsiTheme="minorHAnsi" w:cstheme="minorHAnsi"/>
        </w:rPr>
        <w:t xml:space="preserve">were used to </w:t>
      </w:r>
      <w:r w:rsidRPr="00FA307C">
        <w:rPr>
          <w:rFonts w:asciiTheme="minorHAnsi" w:hAnsiTheme="minorHAnsi" w:cstheme="minorHAnsi"/>
        </w:rPr>
        <w:t>select 0.</w:t>
      </w:r>
      <w:r w:rsidR="00A66049">
        <w:rPr>
          <w:rFonts w:asciiTheme="minorHAnsi" w:hAnsiTheme="minorHAnsi" w:cstheme="minorHAnsi"/>
        </w:rPr>
        <w:t>100 µm and</w:t>
      </w:r>
      <w:r w:rsidRPr="00FA307C">
        <w:rPr>
          <w:rFonts w:asciiTheme="minorHAnsi" w:hAnsiTheme="minorHAnsi" w:cstheme="minorHAnsi"/>
        </w:rPr>
        <w:t xml:space="preserve"> 0.200 µm particles</w:t>
      </w:r>
      <w:r w:rsidR="00A66049">
        <w:rPr>
          <w:rFonts w:asciiTheme="minorHAnsi" w:hAnsiTheme="minorHAnsi" w:cstheme="minorHAnsi"/>
        </w:rPr>
        <w:t>, respectively</w:t>
      </w:r>
      <w:r w:rsidRPr="00FA307C">
        <w:rPr>
          <w:rFonts w:asciiTheme="minorHAnsi" w:hAnsiTheme="minorHAnsi" w:cstheme="minorHAnsi"/>
        </w:rPr>
        <w:t xml:space="preserve">. </w:t>
      </w:r>
    </w:p>
    <w:p w14:paraId="51F95A2D" w14:textId="3F75185F" w:rsidR="00FA307C" w:rsidRDefault="00FA307C" w:rsidP="00FA307C">
      <w:pPr>
        <w:jc w:val="both"/>
        <w:rPr>
          <w:rFonts w:asciiTheme="minorHAnsi" w:hAnsiTheme="minorHAnsi" w:cstheme="minorHAnsi"/>
        </w:rPr>
      </w:pPr>
      <w:r w:rsidRPr="00FA307C">
        <w:rPr>
          <w:rFonts w:asciiTheme="minorHAnsi" w:hAnsiTheme="minorHAnsi" w:cstheme="minorHAnsi"/>
        </w:rPr>
        <w:t>The monodisperse aerosol leaving the DMA and another ~6 L min</w:t>
      </w:r>
      <w:r w:rsidRPr="00FA307C">
        <w:rPr>
          <w:rFonts w:asciiTheme="minorHAnsi" w:hAnsiTheme="minorHAnsi" w:cstheme="minorHAnsi"/>
          <w:vertAlign w:val="superscript"/>
        </w:rPr>
        <w:t>-1</w:t>
      </w:r>
      <w:r w:rsidRPr="00FA307C">
        <w:rPr>
          <w:rFonts w:asciiTheme="minorHAnsi" w:hAnsiTheme="minorHAnsi" w:cstheme="minorHAnsi"/>
        </w:rPr>
        <w:t xml:space="preserve"> of HEPA-filtered (HC10-4N-PTF, Eta Filters) compressed air were fed into a 520 × 445 × 395-mm (interior dimensions) acrylic-walled enclosure that contained eight PMS5003 sensors (Figure S</w:t>
      </w:r>
      <w:r w:rsidR="009D0B95">
        <w:rPr>
          <w:rFonts w:asciiTheme="minorHAnsi" w:hAnsiTheme="minorHAnsi" w:cstheme="minorHAnsi"/>
        </w:rPr>
        <w:t>12</w:t>
      </w:r>
      <w:r w:rsidRPr="00FA307C">
        <w:rPr>
          <w:rFonts w:asciiTheme="minorHAnsi" w:hAnsiTheme="minorHAnsi" w:cstheme="minorHAnsi"/>
        </w:rPr>
        <w:t>). All eight sensors were purchased in 2019 but had not been used previously. Data from the PMS5003 sensors—including PM</w:t>
      </w:r>
      <w:r w:rsidRPr="00FA307C">
        <w:rPr>
          <w:rFonts w:asciiTheme="minorHAnsi" w:hAnsiTheme="minorHAnsi" w:cstheme="minorHAnsi"/>
          <w:vertAlign w:val="subscript"/>
        </w:rPr>
        <w:t>1</w:t>
      </w:r>
      <w:r w:rsidRPr="00FA307C">
        <w:rPr>
          <w:rFonts w:asciiTheme="minorHAnsi" w:hAnsiTheme="minorHAnsi" w:cstheme="minorHAnsi"/>
        </w:rPr>
        <w:t>, PM</w:t>
      </w:r>
      <w:r w:rsidRPr="00FA307C">
        <w:rPr>
          <w:rFonts w:asciiTheme="minorHAnsi" w:hAnsiTheme="minorHAnsi" w:cstheme="minorHAnsi"/>
          <w:vertAlign w:val="subscript"/>
        </w:rPr>
        <w:t>2.5</w:t>
      </w:r>
      <w:r w:rsidRPr="00FA307C">
        <w:rPr>
          <w:rFonts w:asciiTheme="minorHAnsi" w:hAnsiTheme="minorHAnsi" w:cstheme="minorHAnsi"/>
        </w:rPr>
        <w:t>, and PM</w:t>
      </w:r>
      <w:r w:rsidRPr="00FA307C">
        <w:rPr>
          <w:rFonts w:asciiTheme="minorHAnsi" w:hAnsiTheme="minorHAnsi" w:cstheme="minorHAnsi"/>
          <w:vertAlign w:val="subscript"/>
        </w:rPr>
        <w:t>10</w:t>
      </w:r>
      <w:r w:rsidRPr="00FA307C">
        <w:rPr>
          <w:rFonts w:asciiTheme="minorHAnsi" w:hAnsiTheme="minorHAnsi" w:cstheme="minorHAnsi"/>
        </w:rPr>
        <w:t xml:space="preserve"> mass concentrations (µg m</w:t>
      </w:r>
      <w:r w:rsidRPr="00FA307C">
        <w:rPr>
          <w:rFonts w:asciiTheme="minorHAnsi" w:hAnsiTheme="minorHAnsi" w:cstheme="minorHAnsi"/>
          <w:vertAlign w:val="superscript"/>
        </w:rPr>
        <w:t>-3</w:t>
      </w:r>
      <w:r w:rsidRPr="00FA307C">
        <w:rPr>
          <w:rFonts w:asciiTheme="minorHAnsi" w:hAnsiTheme="minorHAnsi" w:cstheme="minorHAnsi"/>
        </w:rPr>
        <w:t>) with correction factors of 1 (“CF=1”); PM</w:t>
      </w:r>
      <w:r w:rsidRPr="00FA307C">
        <w:rPr>
          <w:rFonts w:asciiTheme="minorHAnsi" w:hAnsiTheme="minorHAnsi" w:cstheme="minorHAnsi"/>
          <w:vertAlign w:val="subscript"/>
        </w:rPr>
        <w:t>1</w:t>
      </w:r>
      <w:r w:rsidRPr="00FA307C">
        <w:rPr>
          <w:rFonts w:asciiTheme="minorHAnsi" w:hAnsiTheme="minorHAnsi" w:cstheme="minorHAnsi"/>
        </w:rPr>
        <w:t>, PM</w:t>
      </w:r>
      <w:r w:rsidRPr="00FA307C">
        <w:rPr>
          <w:rFonts w:asciiTheme="minorHAnsi" w:hAnsiTheme="minorHAnsi" w:cstheme="minorHAnsi"/>
          <w:vertAlign w:val="subscript"/>
        </w:rPr>
        <w:t>2.5</w:t>
      </w:r>
      <w:r w:rsidRPr="00FA307C">
        <w:rPr>
          <w:rFonts w:asciiTheme="minorHAnsi" w:hAnsiTheme="minorHAnsi" w:cstheme="minorHAnsi"/>
        </w:rPr>
        <w:t>, and PM</w:t>
      </w:r>
      <w:r w:rsidRPr="00FA307C">
        <w:rPr>
          <w:rFonts w:asciiTheme="minorHAnsi" w:hAnsiTheme="minorHAnsi" w:cstheme="minorHAnsi"/>
          <w:vertAlign w:val="subscript"/>
        </w:rPr>
        <w:t>10</w:t>
      </w:r>
      <w:r w:rsidRPr="00FA307C">
        <w:rPr>
          <w:rFonts w:asciiTheme="minorHAnsi" w:hAnsiTheme="minorHAnsi" w:cstheme="minorHAnsi"/>
        </w:rPr>
        <w:t xml:space="preserve"> mass concentrations (µg m</w:t>
      </w:r>
      <w:r w:rsidRPr="00FA307C">
        <w:rPr>
          <w:rFonts w:asciiTheme="minorHAnsi" w:hAnsiTheme="minorHAnsi" w:cstheme="minorHAnsi"/>
          <w:vertAlign w:val="superscript"/>
        </w:rPr>
        <w:t>-3</w:t>
      </w:r>
      <w:r w:rsidRPr="00FA307C">
        <w:rPr>
          <w:rFonts w:asciiTheme="minorHAnsi" w:hAnsiTheme="minorHAnsi" w:cstheme="minorHAnsi"/>
        </w:rPr>
        <w:t>) with “atmospheric” correction factors; as well as number concentrations of particles beyond 0.3, 0.5, 1.0, 2.5, 5.0, and 10 µm (# dL</w:t>
      </w:r>
      <w:r w:rsidRPr="00FA307C">
        <w:rPr>
          <w:rFonts w:asciiTheme="minorHAnsi" w:hAnsiTheme="minorHAnsi" w:cstheme="minorHAnsi"/>
          <w:vertAlign w:val="superscript"/>
        </w:rPr>
        <w:t>-1</w:t>
      </w:r>
      <w:r w:rsidRPr="00FA307C">
        <w:rPr>
          <w:rFonts w:asciiTheme="minorHAnsi" w:hAnsiTheme="minorHAnsi" w:cstheme="minorHAnsi"/>
        </w:rPr>
        <w:t xml:space="preserve">)—were logged to a text file at 3-s intervals using two NUCLEO-F767ZI development boards (STMicroelectronics, Geneva, Switzerland), custom firmware written in </w:t>
      </w:r>
      <w:proofErr w:type="spellStart"/>
      <w:r w:rsidRPr="00FA307C">
        <w:rPr>
          <w:rFonts w:asciiTheme="minorHAnsi" w:hAnsiTheme="minorHAnsi" w:cstheme="minorHAnsi"/>
        </w:rPr>
        <w:t>Mbed</w:t>
      </w:r>
      <w:proofErr w:type="spellEnd"/>
      <w:r w:rsidRPr="00FA307C">
        <w:rPr>
          <w:rFonts w:asciiTheme="minorHAnsi" w:hAnsiTheme="minorHAnsi" w:cstheme="minorHAnsi"/>
        </w:rPr>
        <w:t xml:space="preserve"> (Arm </w:t>
      </w:r>
      <w:proofErr w:type="spellStart"/>
      <w:r w:rsidRPr="00FA307C">
        <w:rPr>
          <w:rFonts w:asciiTheme="minorHAnsi" w:hAnsiTheme="minorHAnsi" w:cstheme="minorHAnsi"/>
        </w:rPr>
        <w:t>Mbed</w:t>
      </w:r>
      <w:proofErr w:type="spellEnd"/>
      <w:r w:rsidRPr="00FA307C">
        <w:rPr>
          <w:rFonts w:asciiTheme="minorHAnsi" w:hAnsiTheme="minorHAnsi" w:cstheme="minorHAnsi"/>
        </w:rPr>
        <w:t xml:space="preserve">, Cambridge, UK), and a custom </w:t>
      </w:r>
      <w:proofErr w:type="spellStart"/>
      <w:r w:rsidRPr="00FA307C">
        <w:rPr>
          <w:rFonts w:asciiTheme="minorHAnsi" w:hAnsiTheme="minorHAnsi" w:cstheme="minorHAnsi"/>
        </w:rPr>
        <w:t>MegunoLink</w:t>
      </w:r>
      <w:proofErr w:type="spellEnd"/>
      <w:r w:rsidRPr="00FA307C">
        <w:rPr>
          <w:rFonts w:asciiTheme="minorHAnsi" w:hAnsiTheme="minorHAnsi" w:cstheme="minorHAnsi"/>
        </w:rPr>
        <w:t xml:space="preserve"> interface (Number Eight Innovation Limited, Hamilton, New Zealand). </w:t>
      </w:r>
    </w:p>
    <w:p w14:paraId="76B385CF" w14:textId="1CDFDA17" w:rsidR="00FA307C" w:rsidRDefault="00FA307C" w:rsidP="00FA307C">
      <w:pPr>
        <w:jc w:val="both"/>
        <w:rPr>
          <w:rFonts w:asciiTheme="minorHAnsi" w:hAnsiTheme="minorHAnsi" w:cstheme="minorHAnsi"/>
        </w:rPr>
      </w:pPr>
      <w:r w:rsidRPr="00FA307C">
        <w:rPr>
          <w:rFonts w:asciiTheme="minorHAnsi" w:hAnsiTheme="minorHAnsi" w:cstheme="minorHAnsi"/>
        </w:rPr>
        <w:t>The size</w:t>
      </w:r>
      <w:r w:rsidR="001C0C04" w:rsidRPr="00FA307C">
        <w:rPr>
          <w:rFonts w:asciiTheme="minorHAnsi" w:hAnsiTheme="minorHAnsi" w:cstheme="minorHAnsi"/>
        </w:rPr>
        <w:t xml:space="preserve"> </w:t>
      </w:r>
      <w:r w:rsidRPr="00FA307C">
        <w:rPr>
          <w:rFonts w:asciiTheme="minorHAnsi" w:hAnsiTheme="minorHAnsi" w:cstheme="minorHAnsi"/>
        </w:rPr>
        <w:t>distribution of the aerosol inside</w:t>
      </w:r>
      <w:r w:rsidR="001C0C04" w:rsidRPr="00FA307C">
        <w:rPr>
          <w:rFonts w:asciiTheme="minorHAnsi" w:hAnsiTheme="minorHAnsi" w:cstheme="minorHAnsi"/>
        </w:rPr>
        <w:t xml:space="preserve"> </w:t>
      </w:r>
      <w:r w:rsidRPr="00FA307C">
        <w:rPr>
          <w:rFonts w:asciiTheme="minorHAnsi" w:hAnsiTheme="minorHAnsi" w:cstheme="minorHAnsi"/>
        </w:rPr>
        <w:t>the enclosure with the PMS5003 sensors was monitored using a scanning mobility particle sizer (SMPS; Model 3082 Electrostatic Classifier and Model 3787 Condensation Particle Counter, TSI, Shoreview, MN, USA). The aerosol passed through a Kr-85 neutralizer (3012A, TSI) before entering the SMPS. The SMPS was operated with sample (i.e., aerosol) and sheath air flow rates of 0.6 L min</w:t>
      </w:r>
      <w:r w:rsidRPr="00FA307C">
        <w:rPr>
          <w:rFonts w:asciiTheme="minorHAnsi" w:hAnsiTheme="minorHAnsi" w:cstheme="minorHAnsi"/>
          <w:vertAlign w:val="superscript"/>
        </w:rPr>
        <w:t>-1</w:t>
      </w:r>
      <w:r w:rsidRPr="00FA307C">
        <w:rPr>
          <w:rFonts w:asciiTheme="minorHAnsi" w:hAnsiTheme="minorHAnsi" w:cstheme="minorHAnsi"/>
        </w:rPr>
        <w:t xml:space="preserve"> and 4.0 L min</w:t>
      </w:r>
      <w:r w:rsidRPr="00FA307C">
        <w:rPr>
          <w:rFonts w:asciiTheme="minorHAnsi" w:hAnsiTheme="minorHAnsi" w:cstheme="minorHAnsi"/>
          <w:vertAlign w:val="superscript"/>
        </w:rPr>
        <w:t>-1</w:t>
      </w:r>
      <w:r w:rsidRPr="00FA307C">
        <w:rPr>
          <w:rFonts w:asciiTheme="minorHAnsi" w:hAnsiTheme="minorHAnsi" w:cstheme="minorHAnsi"/>
        </w:rPr>
        <w:t xml:space="preserve"> along with scan, retrace, and purge times of 120 s, 3 s, and 15 s, respectively. Using these settings, the SMPS was able to size and count particles with electrical mobility diameters between 13.3 and 582.9 nm.</w:t>
      </w:r>
    </w:p>
    <w:p w14:paraId="1AD174D3" w14:textId="06018BB1" w:rsidR="00FA307C" w:rsidRPr="00FA307C" w:rsidRDefault="00FA307C" w:rsidP="00FA307C">
      <w:pPr>
        <w:jc w:val="both"/>
        <w:rPr>
          <w:rFonts w:asciiTheme="minorHAnsi" w:hAnsiTheme="minorHAnsi" w:cstheme="minorHAnsi"/>
        </w:rPr>
      </w:pPr>
      <w:r w:rsidRPr="00FA307C">
        <w:rPr>
          <w:rFonts w:asciiTheme="minorHAnsi" w:hAnsiTheme="minorHAnsi" w:cstheme="minorHAnsi"/>
        </w:rPr>
        <w:t xml:space="preserve">Aerosol supply and sampling lines were constructed using a combination of conductive (i.e., stainless steel or brass) metal tubing and static-dissipative rubber tubing. </w:t>
      </w:r>
      <w:r w:rsidR="002D5F2D">
        <w:rPr>
          <w:rFonts w:asciiTheme="minorHAnsi" w:hAnsiTheme="minorHAnsi" w:cstheme="minorHAnsi"/>
        </w:rPr>
        <w:t>For each PSL size, t</w:t>
      </w:r>
      <w:r w:rsidRPr="00FA307C">
        <w:rPr>
          <w:rFonts w:asciiTheme="minorHAnsi" w:hAnsiTheme="minorHAnsi" w:cstheme="minorHAnsi"/>
        </w:rPr>
        <w:t xml:space="preserve">he flow rates of aerosol and air described above were maintained for </w:t>
      </w:r>
      <w:r w:rsidR="00A66049">
        <w:rPr>
          <w:rFonts w:asciiTheme="minorHAnsi" w:hAnsiTheme="minorHAnsi" w:cstheme="minorHAnsi"/>
        </w:rPr>
        <w:t xml:space="preserve">at least </w:t>
      </w:r>
      <w:r w:rsidRPr="00FA307C">
        <w:rPr>
          <w:rFonts w:asciiTheme="minorHAnsi" w:hAnsiTheme="minorHAnsi" w:cstheme="minorHAnsi"/>
        </w:rPr>
        <w:t>6</w:t>
      </w:r>
      <w:r w:rsidR="00A66049">
        <w:rPr>
          <w:rFonts w:asciiTheme="minorHAnsi" w:hAnsiTheme="minorHAnsi" w:cstheme="minorHAnsi"/>
        </w:rPr>
        <w:t>0</w:t>
      </w:r>
      <w:r w:rsidRPr="00FA307C">
        <w:rPr>
          <w:rFonts w:asciiTheme="minorHAnsi" w:hAnsiTheme="minorHAnsi" w:cstheme="minorHAnsi"/>
        </w:rPr>
        <w:t xml:space="preserve"> minutes to allow the aerosol concentration inside the acrylic enclosure to reach a steady-state condition. Data from the</w:t>
      </w:r>
      <w:r w:rsidR="00CD157C">
        <w:rPr>
          <w:rFonts w:asciiTheme="minorHAnsi" w:hAnsiTheme="minorHAnsi" w:cstheme="minorHAnsi"/>
        </w:rPr>
        <w:t xml:space="preserve"> </w:t>
      </w:r>
      <w:r w:rsidRPr="00FA307C">
        <w:rPr>
          <w:rFonts w:asciiTheme="minorHAnsi" w:hAnsiTheme="minorHAnsi" w:cstheme="minorHAnsi"/>
        </w:rPr>
        <w:t xml:space="preserve">PMS5003 sensors and the SMPS were logged for the entire </w:t>
      </w:r>
      <w:r w:rsidR="002D5F2D">
        <w:rPr>
          <w:rFonts w:asciiTheme="minorHAnsi" w:hAnsiTheme="minorHAnsi" w:cstheme="minorHAnsi"/>
        </w:rPr>
        <w:t>&gt;</w:t>
      </w:r>
      <w:r w:rsidRPr="00FA307C">
        <w:rPr>
          <w:rFonts w:asciiTheme="minorHAnsi" w:hAnsiTheme="minorHAnsi" w:cstheme="minorHAnsi"/>
        </w:rPr>
        <w:t>6</w:t>
      </w:r>
      <w:r w:rsidR="002D5F2D">
        <w:rPr>
          <w:rFonts w:asciiTheme="minorHAnsi" w:hAnsiTheme="minorHAnsi" w:cstheme="minorHAnsi"/>
        </w:rPr>
        <w:t>0</w:t>
      </w:r>
      <w:r w:rsidRPr="00FA307C">
        <w:rPr>
          <w:rFonts w:asciiTheme="minorHAnsi" w:hAnsiTheme="minorHAnsi" w:cstheme="minorHAnsi"/>
        </w:rPr>
        <w:t>-minute duration but</w:t>
      </w:r>
      <w:r w:rsidR="002D5F2D">
        <w:rPr>
          <w:rFonts w:asciiTheme="minorHAnsi" w:hAnsiTheme="minorHAnsi" w:cstheme="minorHAnsi"/>
        </w:rPr>
        <w:t>, for each PSL size,</w:t>
      </w:r>
      <w:r w:rsidRPr="00FA307C">
        <w:rPr>
          <w:rFonts w:asciiTheme="minorHAnsi" w:hAnsiTheme="minorHAnsi" w:cstheme="minorHAnsi"/>
        </w:rPr>
        <w:t xml:space="preserve"> only data from </w:t>
      </w:r>
      <w:r w:rsidR="002D5F2D">
        <w:rPr>
          <w:rFonts w:asciiTheme="minorHAnsi" w:hAnsiTheme="minorHAnsi" w:cstheme="minorHAnsi"/>
        </w:rPr>
        <w:t>a</w:t>
      </w:r>
      <w:r w:rsidRPr="00FA307C">
        <w:rPr>
          <w:rFonts w:asciiTheme="minorHAnsi" w:hAnsiTheme="minorHAnsi" w:cstheme="minorHAnsi"/>
        </w:rPr>
        <w:t xml:space="preserve"> 15</w:t>
      </w:r>
      <w:r w:rsidR="002D5F2D">
        <w:rPr>
          <w:rFonts w:asciiTheme="minorHAnsi" w:hAnsiTheme="minorHAnsi" w:cstheme="minorHAnsi"/>
        </w:rPr>
        <w:t>-</w:t>
      </w:r>
      <w:r w:rsidRPr="00FA307C">
        <w:rPr>
          <w:rFonts w:asciiTheme="minorHAnsi" w:hAnsiTheme="minorHAnsi" w:cstheme="minorHAnsi"/>
        </w:rPr>
        <w:t>minute</w:t>
      </w:r>
      <w:r w:rsidR="002D5F2D">
        <w:rPr>
          <w:rFonts w:asciiTheme="minorHAnsi" w:hAnsiTheme="minorHAnsi" w:cstheme="minorHAnsi"/>
        </w:rPr>
        <w:t xml:space="preserve"> long</w:t>
      </w:r>
      <w:r w:rsidRPr="00FA307C">
        <w:rPr>
          <w:rFonts w:asciiTheme="minorHAnsi" w:hAnsiTheme="minorHAnsi" w:cstheme="minorHAnsi"/>
        </w:rPr>
        <w:t xml:space="preserve"> steady-state period</w:t>
      </w:r>
      <w:r w:rsidR="002D5F2D">
        <w:rPr>
          <w:rFonts w:asciiTheme="minorHAnsi" w:hAnsiTheme="minorHAnsi" w:cstheme="minorHAnsi"/>
        </w:rPr>
        <w:t xml:space="preserve"> </w:t>
      </w:r>
      <w:r w:rsidRPr="00FA307C">
        <w:rPr>
          <w:rFonts w:asciiTheme="minorHAnsi" w:hAnsiTheme="minorHAnsi" w:cstheme="minorHAnsi"/>
        </w:rPr>
        <w:t xml:space="preserve">were used for analysis. </w:t>
      </w:r>
    </w:p>
    <w:p w14:paraId="707B900D" w14:textId="1C68912B" w:rsidR="00FA307C" w:rsidRPr="00C819AA" w:rsidRDefault="002D5F2D" w:rsidP="00FA307C">
      <w:pPr>
        <w:pStyle w:val="NoSpacing"/>
        <w:jc w:val="center"/>
        <w:rPr>
          <w:rFonts w:ascii="Arial" w:hAnsi="Arial" w:cs="Arial"/>
        </w:rPr>
      </w:pPr>
      <w:r w:rsidRPr="002D5F2D">
        <w:rPr>
          <w:rFonts w:ascii="Arial" w:hAnsi="Arial" w:cs="Arial"/>
          <w:noProof/>
        </w:rPr>
        <w:lastRenderedPageBreak/>
        <w:drawing>
          <wp:inline distT="0" distB="0" distL="0" distR="0" wp14:anchorId="5CE45BA3" wp14:editId="294F7A6B">
            <wp:extent cx="7329657" cy="5943600"/>
            <wp:effectExtent l="6985" t="0" r="0" b="0"/>
            <wp:docPr id="1929851642" name="Picture 1929851642"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51642" name="Picture 1" descr="A picture containing text, diagram, plan, technical drawing&#10;&#10;Description automatically generated"/>
                    <pic:cNvPicPr/>
                  </pic:nvPicPr>
                  <pic:blipFill>
                    <a:blip r:embed="rId20"/>
                    <a:stretch>
                      <a:fillRect/>
                    </a:stretch>
                  </pic:blipFill>
                  <pic:spPr>
                    <a:xfrm rot="5400000">
                      <a:off x="0" y="0"/>
                      <a:ext cx="7329657" cy="5943600"/>
                    </a:xfrm>
                    <a:prstGeom prst="rect">
                      <a:avLst/>
                    </a:prstGeom>
                  </pic:spPr>
                </pic:pic>
              </a:graphicData>
            </a:graphic>
          </wp:inline>
        </w:drawing>
      </w:r>
    </w:p>
    <w:p w14:paraId="739740D2" w14:textId="3873518C" w:rsidR="003F18DF" w:rsidRPr="004B5B23" w:rsidRDefault="00FA307C" w:rsidP="004B5B23">
      <w:pPr>
        <w:jc w:val="center"/>
        <w:rPr>
          <w:rFonts w:asciiTheme="minorHAnsi" w:hAnsiTheme="minorHAnsi"/>
          <w:i/>
        </w:rPr>
      </w:pPr>
      <w:r w:rsidRPr="009D0B95">
        <w:rPr>
          <w:rFonts w:asciiTheme="minorHAnsi" w:hAnsiTheme="minorHAnsi" w:cstheme="minorHAnsi"/>
          <w:i/>
          <w:iCs/>
        </w:rPr>
        <w:t>Figure S</w:t>
      </w:r>
      <w:r w:rsidR="009D0B95" w:rsidRPr="009D0B95">
        <w:rPr>
          <w:rFonts w:asciiTheme="minorHAnsi" w:hAnsiTheme="minorHAnsi" w:cstheme="minorHAnsi"/>
          <w:i/>
          <w:iCs/>
        </w:rPr>
        <w:t>12</w:t>
      </w:r>
      <w:r w:rsidRPr="009D0B95">
        <w:rPr>
          <w:rFonts w:asciiTheme="minorHAnsi" w:hAnsiTheme="minorHAnsi" w:cstheme="minorHAnsi"/>
          <w:i/>
          <w:iCs/>
        </w:rPr>
        <w:t>. A diagram of the experimental setup used to test the ability of PMS5003 sensors to measure 0.</w:t>
      </w:r>
      <w:r w:rsidR="002D5F2D">
        <w:rPr>
          <w:rFonts w:asciiTheme="minorHAnsi" w:hAnsiTheme="minorHAnsi" w:cstheme="minorHAnsi"/>
          <w:i/>
          <w:iCs/>
        </w:rPr>
        <w:t xml:space="preserve">100 µm and </w:t>
      </w:r>
      <w:r w:rsidRPr="009D0B95">
        <w:rPr>
          <w:rFonts w:asciiTheme="minorHAnsi" w:hAnsiTheme="minorHAnsi" w:cstheme="minorHAnsi"/>
          <w:i/>
          <w:iCs/>
        </w:rPr>
        <w:t>0.200 µm particles.</w:t>
      </w:r>
      <w:r w:rsidR="002D5F2D">
        <w:rPr>
          <w:rFonts w:asciiTheme="minorHAnsi" w:hAnsiTheme="minorHAnsi" w:cstheme="minorHAnsi"/>
          <w:i/>
          <w:iCs/>
        </w:rPr>
        <w:t xml:space="preserve"> Differential mobility analyzer voltages of 1880.0 V and 6062.6 V were used to select 0.100 µm and 0.200 µm particles, respectively.</w:t>
      </w:r>
    </w:p>
    <w:p w14:paraId="3898B1F9" w14:textId="110C7FD2" w:rsidR="00B92DD7" w:rsidRDefault="00FA6CD5" w:rsidP="00132F9D">
      <w:pPr>
        <w:pStyle w:val="Heading2"/>
      </w:pPr>
      <w:bookmarkStart w:id="17" w:name="_Toc139180759"/>
      <w:bookmarkStart w:id="18" w:name="_Toc139529971"/>
      <w:proofErr w:type="gramStart"/>
      <w:r>
        <w:lastRenderedPageBreak/>
        <w:t>S</w:t>
      </w:r>
      <w:r w:rsidR="00B92DD7" w:rsidRPr="004D6353">
        <w:t>2.</w:t>
      </w:r>
      <w:r w:rsidR="0039316B">
        <w:t>5</w:t>
      </w:r>
      <w:r w:rsidR="00B92DD7" w:rsidRPr="004D6353">
        <w:t xml:space="preserve">  Physical</w:t>
      </w:r>
      <w:proofErr w:type="gramEnd"/>
      <w:r w:rsidR="00B92DD7" w:rsidRPr="004D6353">
        <w:t>-optical particle light scattering model and computer program</w:t>
      </w:r>
      <w:bookmarkEnd w:id="17"/>
      <w:bookmarkEnd w:id="18"/>
    </w:p>
    <w:p w14:paraId="0F63660D" w14:textId="77777777" w:rsidR="00AD7DB8" w:rsidRPr="00AD7DB8" w:rsidRDefault="00AD7DB8" w:rsidP="00AD7DB8"/>
    <w:p w14:paraId="36C90308" w14:textId="087F5C09" w:rsidR="004E71BE" w:rsidRPr="00132F9D" w:rsidRDefault="00FA6CD5" w:rsidP="00132F9D">
      <w:pPr>
        <w:pStyle w:val="Heading3"/>
      </w:pPr>
      <w:bookmarkStart w:id="19" w:name="_Toc139180760"/>
      <w:bookmarkStart w:id="20" w:name="_Toc139529972"/>
      <w:proofErr w:type="gramStart"/>
      <w:r w:rsidRPr="00D22315">
        <w:t>S</w:t>
      </w:r>
      <w:r w:rsidR="00B92DD7" w:rsidRPr="00D22315">
        <w:t>2.</w:t>
      </w:r>
      <w:r w:rsidR="0039316B" w:rsidRPr="00D22315">
        <w:t>5</w:t>
      </w:r>
      <w:r w:rsidR="00B92DD7" w:rsidRPr="00D22315">
        <w:t>.1  Physical</w:t>
      </w:r>
      <w:proofErr w:type="gramEnd"/>
      <w:r w:rsidR="00B92DD7" w:rsidRPr="00D22315">
        <w:t>-optical particle light scattering model</w:t>
      </w:r>
      <w:bookmarkEnd w:id="19"/>
      <w:bookmarkEnd w:id="20"/>
      <w:r w:rsidR="00B92DD7" w:rsidRPr="00D22315">
        <w:t xml:space="preserve"> </w:t>
      </w:r>
    </w:p>
    <w:p w14:paraId="362CBD7E" w14:textId="4750ACFF" w:rsidR="002216A6" w:rsidRPr="00236BC5" w:rsidRDefault="002216A6" w:rsidP="00132F9D">
      <w:pPr>
        <w:pStyle w:val="Heading4"/>
      </w:pPr>
      <w:r w:rsidRPr="00236BC5">
        <w:t xml:space="preserve">Gaussian vs </w:t>
      </w:r>
      <w:r w:rsidR="003202C4" w:rsidRPr="00236BC5">
        <w:t>p</w:t>
      </w:r>
      <w:r w:rsidRPr="00236BC5">
        <w:t>lane wave calculations</w:t>
      </w:r>
    </w:p>
    <w:p w14:paraId="3C8D09EF" w14:textId="76EC641C" w:rsidR="002216A6" w:rsidRPr="00DA6B79" w:rsidRDefault="00D76663" w:rsidP="00132F9D">
      <w:pPr>
        <w:rPr>
          <w:rFonts w:asciiTheme="minorHAnsi" w:eastAsia="Times New Roman" w:hAnsiTheme="minorHAnsi" w:cstheme="minorHAnsi"/>
          <w:b/>
          <w:bCs/>
          <w:color w:val="222222"/>
          <w:kern w:val="36"/>
        </w:rPr>
      </w:pPr>
      <w:bookmarkStart w:id="21" w:name="_Toc139182516"/>
      <w:bookmarkStart w:id="22" w:name="_Toc139182688"/>
      <w:r w:rsidRPr="00DA6B79">
        <w:rPr>
          <w:rFonts w:asciiTheme="minorHAnsi" w:hAnsiTheme="minorHAnsi" w:cstheme="minorHAnsi"/>
        </w:rPr>
        <w:t xml:space="preserve">This section shows that the plane wave Mie calculations can be used within the Gaussian beam for particles less than 10 </w:t>
      </w:r>
      <w:r w:rsidR="00DA6B79">
        <w:rPr>
          <w:rFonts w:asciiTheme="minorHAnsi" w:hAnsiTheme="minorHAnsi" w:cstheme="minorHAnsi"/>
        </w:rPr>
        <w:t>µm</w:t>
      </w:r>
      <w:r w:rsidRPr="00DA6B79">
        <w:rPr>
          <w:rFonts w:asciiTheme="minorHAnsi" w:hAnsiTheme="minorHAnsi" w:cstheme="minorHAnsi"/>
        </w:rPr>
        <w:t xml:space="preserve"> diameter.</w:t>
      </w:r>
      <w:bookmarkEnd w:id="21"/>
      <w:bookmarkEnd w:id="22"/>
      <w:r w:rsidRPr="00DA6B79">
        <w:rPr>
          <w:rFonts w:asciiTheme="minorHAnsi" w:hAnsiTheme="minorHAnsi" w:cstheme="minorHAnsi"/>
        </w:rPr>
        <w:t xml:space="preserve"> </w:t>
      </w:r>
      <w:bookmarkStart w:id="23" w:name="_Toc139182517"/>
      <w:bookmarkStart w:id="24" w:name="_Toc139182689"/>
      <w:bookmarkStart w:id="25" w:name="_Toc139180761"/>
      <w:bookmarkStart w:id="26" w:name="_Toc139181579"/>
      <w:bookmarkStart w:id="27" w:name="_Toc139181615"/>
      <w:proofErr w:type="spellStart"/>
      <w:r w:rsidR="002216A6" w:rsidRPr="00DA6B79">
        <w:rPr>
          <w:rFonts w:asciiTheme="minorHAnsi" w:eastAsia="Times New Roman" w:hAnsiTheme="minorHAnsi" w:cstheme="minorHAnsi"/>
          <w:color w:val="000000"/>
          <w:kern w:val="36"/>
        </w:rPr>
        <w:t>MiePlot</w:t>
      </w:r>
      <w:proofErr w:type="spellEnd"/>
      <w:r w:rsidR="002216A6" w:rsidRPr="00DA6B79">
        <w:rPr>
          <w:rFonts w:asciiTheme="minorHAnsi" w:eastAsia="Times New Roman" w:hAnsiTheme="minorHAnsi" w:cstheme="minorHAnsi"/>
          <w:color w:val="000000"/>
          <w:kern w:val="36"/>
        </w:rPr>
        <w:t xml:space="preserve"> uses a sl</w:t>
      </w:r>
      <w:r w:rsidR="004D6353" w:rsidRPr="00DA6B79">
        <w:rPr>
          <w:rFonts w:asciiTheme="minorHAnsi" w:eastAsia="Times New Roman" w:hAnsiTheme="minorHAnsi" w:cstheme="minorHAnsi"/>
          <w:color w:val="000000"/>
          <w:kern w:val="36"/>
        </w:rPr>
        <w:t xml:space="preserve">ightly extended version of J. A. </w:t>
      </w:r>
      <w:r w:rsidR="002216A6" w:rsidRPr="00DA6B79">
        <w:rPr>
          <w:rFonts w:asciiTheme="minorHAnsi" w:eastAsia="Times New Roman" w:hAnsiTheme="minorHAnsi" w:cstheme="minorHAnsi"/>
          <w:color w:val="000000"/>
          <w:kern w:val="36"/>
        </w:rPr>
        <w:t xml:space="preserve"> Lock’s algorithm for scattering by a Gaussian beam. The details of the changes are </w:t>
      </w:r>
      <w:r w:rsidR="00D22315" w:rsidRPr="00DA6B79">
        <w:rPr>
          <w:rFonts w:asciiTheme="minorHAnsi" w:eastAsia="Times New Roman" w:hAnsiTheme="minorHAnsi" w:cstheme="minorHAnsi"/>
          <w:color w:val="000000"/>
          <w:kern w:val="36"/>
        </w:rPr>
        <w:t>provided in</w:t>
      </w:r>
      <w:bookmarkEnd w:id="23"/>
      <w:bookmarkEnd w:id="24"/>
      <w:r w:rsidR="002216A6" w:rsidRPr="00DA6B79">
        <w:rPr>
          <w:rFonts w:asciiTheme="minorHAnsi" w:eastAsia="Times New Roman" w:hAnsiTheme="minorHAnsi" w:cstheme="minorHAnsi"/>
          <w:color w:val="000000"/>
          <w:kern w:val="36"/>
        </w:rPr>
        <w:t xml:space="preserve"> </w:t>
      </w:r>
      <w:bookmarkStart w:id="28" w:name="_Toc139180762"/>
      <w:bookmarkStart w:id="29" w:name="_Toc139181580"/>
      <w:bookmarkStart w:id="30" w:name="_Toc139181616"/>
      <w:bookmarkStart w:id="31" w:name="_Toc139182518"/>
      <w:bookmarkStart w:id="32" w:name="_Toc139182690"/>
      <w:bookmarkEnd w:id="25"/>
      <w:bookmarkEnd w:id="26"/>
      <w:bookmarkEnd w:id="27"/>
      <w:r w:rsidR="002216A6" w:rsidRPr="00DA6B79">
        <w:rPr>
          <w:rFonts w:asciiTheme="minorHAnsi" w:eastAsia="Times New Roman" w:hAnsiTheme="minorHAnsi" w:cstheme="minorHAnsi"/>
          <w:i/>
          <w:iCs/>
          <w:color w:val="000000"/>
          <w:kern w:val="36"/>
        </w:rPr>
        <w:t>Scattering of Gaussian beams by spherical particles</w:t>
      </w:r>
      <w:r w:rsidR="002216A6" w:rsidRPr="00DA6B79">
        <w:rPr>
          <w:rFonts w:asciiTheme="minorHAnsi" w:eastAsia="Times New Roman" w:hAnsiTheme="minorHAnsi" w:cstheme="minorHAnsi"/>
          <w:color w:val="000000"/>
          <w:kern w:val="36"/>
        </w:rPr>
        <w:t> (</w:t>
      </w:r>
      <w:hyperlink r:id="rId21" w:tgtFrame="_blank" w:history="1">
        <w:r w:rsidR="002216A6" w:rsidRPr="00DA6B79">
          <w:rPr>
            <w:rFonts w:asciiTheme="minorHAnsi" w:eastAsia="Times New Roman" w:hAnsiTheme="minorHAnsi" w:cstheme="minorHAnsi"/>
            <w:color w:val="1155CC"/>
            <w:kern w:val="36"/>
            <w:u w:val="single"/>
          </w:rPr>
          <w:t>www.philiplaven.com/p3d.html</w:t>
        </w:r>
      </w:hyperlink>
      <w:r w:rsidR="002216A6" w:rsidRPr="00DA6B79">
        <w:rPr>
          <w:rFonts w:asciiTheme="minorHAnsi" w:eastAsia="Times New Roman" w:hAnsiTheme="minorHAnsi" w:cstheme="minorHAnsi"/>
          <w:color w:val="000000"/>
          <w:kern w:val="36"/>
        </w:rPr>
        <w:t>)</w:t>
      </w:r>
      <w:bookmarkEnd w:id="28"/>
      <w:bookmarkEnd w:id="29"/>
      <w:bookmarkEnd w:id="30"/>
      <w:r w:rsidR="00D22315" w:rsidRPr="00DA6B79">
        <w:rPr>
          <w:rFonts w:asciiTheme="minorHAnsi" w:eastAsia="Times New Roman" w:hAnsiTheme="minorHAnsi" w:cstheme="minorHAnsi"/>
          <w:color w:val="000000"/>
          <w:kern w:val="36"/>
        </w:rPr>
        <w:t>:</w:t>
      </w:r>
      <w:bookmarkEnd w:id="31"/>
      <w:bookmarkEnd w:id="32"/>
    </w:p>
    <w:p w14:paraId="09C2F9DB" w14:textId="4DE138FF" w:rsidR="002216A6" w:rsidRPr="00DA6B79" w:rsidRDefault="002216A6" w:rsidP="00132F9D">
      <w:pPr>
        <w:rPr>
          <w:rFonts w:asciiTheme="minorHAnsi" w:eastAsia="Times New Roman" w:hAnsiTheme="minorHAnsi" w:cstheme="minorHAnsi"/>
          <w:b/>
          <w:bCs/>
          <w:color w:val="222222"/>
          <w:kern w:val="36"/>
        </w:rPr>
      </w:pPr>
      <w:bookmarkStart w:id="33" w:name="_Toc139180763"/>
      <w:bookmarkStart w:id="34" w:name="_Toc139181581"/>
      <w:bookmarkStart w:id="35" w:name="_Toc139181617"/>
      <w:bookmarkStart w:id="36" w:name="_Toc139182519"/>
      <w:bookmarkStart w:id="37" w:name="_Toc139182691"/>
      <w:r w:rsidRPr="00DA6B79">
        <w:rPr>
          <w:rFonts w:asciiTheme="minorHAnsi" w:eastAsia="Times New Roman" w:hAnsiTheme="minorHAnsi" w:cstheme="minorHAnsi"/>
          <w:i/>
          <w:iCs/>
          <w:color w:val="000000"/>
          <w:kern w:val="36"/>
        </w:rPr>
        <w:t>Numerical evaluation</w:t>
      </w:r>
      <w:r w:rsidR="0090788A">
        <w:rPr>
          <w:rFonts w:asciiTheme="minorHAnsi" w:eastAsia="Times New Roman" w:hAnsiTheme="minorHAnsi" w:cstheme="minorHAnsi"/>
          <w:color w:val="000000"/>
          <w:kern w:val="36"/>
        </w:rPr>
        <w:t xml:space="preserve"> </w:t>
      </w:r>
      <w:r w:rsidRPr="00DA6B79">
        <w:rPr>
          <w:rFonts w:asciiTheme="minorHAnsi" w:eastAsia="Times New Roman" w:hAnsiTheme="minorHAnsi" w:cstheme="minorHAnsi"/>
          <w:color w:val="000000"/>
          <w:kern w:val="36"/>
        </w:rPr>
        <w:t>(</w:t>
      </w:r>
      <w:hyperlink r:id="rId22" w:tgtFrame="_blank" w:history="1">
        <w:r w:rsidRPr="00DA6B79">
          <w:rPr>
            <w:rFonts w:asciiTheme="minorHAnsi" w:eastAsia="Times New Roman" w:hAnsiTheme="minorHAnsi" w:cstheme="minorHAnsi"/>
            <w:color w:val="1155CC"/>
            <w:kern w:val="36"/>
            <w:u w:val="single"/>
          </w:rPr>
          <w:t>www.philiplaven.com/p3d1.html</w:t>
        </w:r>
      </w:hyperlink>
      <w:r w:rsidRPr="00DA6B79">
        <w:rPr>
          <w:rFonts w:asciiTheme="minorHAnsi" w:eastAsia="Times New Roman" w:hAnsiTheme="minorHAnsi" w:cstheme="minorHAnsi"/>
          <w:color w:val="000000"/>
          <w:kern w:val="36"/>
        </w:rPr>
        <w:t>)</w:t>
      </w:r>
      <w:bookmarkEnd w:id="33"/>
      <w:bookmarkEnd w:id="34"/>
      <w:bookmarkEnd w:id="35"/>
      <w:bookmarkEnd w:id="36"/>
      <w:bookmarkEnd w:id="37"/>
    </w:p>
    <w:p w14:paraId="17F80CD8" w14:textId="473B6AD8" w:rsidR="002216A6" w:rsidRPr="00DA6B79" w:rsidRDefault="002216A6" w:rsidP="00132F9D">
      <w:pPr>
        <w:rPr>
          <w:rFonts w:asciiTheme="minorHAnsi" w:eastAsia="Times New Roman" w:hAnsiTheme="minorHAnsi" w:cstheme="minorHAnsi"/>
          <w:b/>
          <w:bCs/>
          <w:color w:val="222222"/>
          <w:kern w:val="36"/>
        </w:rPr>
      </w:pPr>
      <w:bookmarkStart w:id="38" w:name="_Toc139180764"/>
      <w:bookmarkStart w:id="39" w:name="_Toc139181582"/>
      <w:bookmarkStart w:id="40" w:name="_Toc139181618"/>
      <w:bookmarkStart w:id="41" w:name="_Toc139182520"/>
      <w:bookmarkStart w:id="42" w:name="_Toc139182692"/>
      <w:r w:rsidRPr="00DA6B79">
        <w:rPr>
          <w:rFonts w:asciiTheme="minorHAnsi" w:eastAsia="Times New Roman" w:hAnsiTheme="minorHAnsi" w:cstheme="minorHAnsi"/>
          <w:i/>
          <w:iCs/>
          <w:color w:val="000000"/>
          <w:kern w:val="36"/>
        </w:rPr>
        <w:t>Selecting the calculation parameters</w:t>
      </w:r>
      <w:r w:rsidR="0090788A">
        <w:rPr>
          <w:rFonts w:asciiTheme="minorHAnsi" w:eastAsia="Times New Roman" w:hAnsiTheme="minorHAnsi" w:cstheme="minorHAnsi"/>
          <w:color w:val="000000"/>
          <w:kern w:val="36"/>
        </w:rPr>
        <w:t xml:space="preserve"> </w:t>
      </w:r>
      <w:r w:rsidRPr="00DA6B79">
        <w:rPr>
          <w:rFonts w:asciiTheme="minorHAnsi" w:eastAsia="Times New Roman" w:hAnsiTheme="minorHAnsi" w:cstheme="minorHAnsi"/>
          <w:color w:val="000000"/>
          <w:kern w:val="36"/>
        </w:rPr>
        <w:t>(</w:t>
      </w:r>
      <w:hyperlink r:id="rId23" w:tgtFrame="_blank" w:history="1">
        <w:r w:rsidRPr="00DA6B79">
          <w:rPr>
            <w:rFonts w:asciiTheme="minorHAnsi" w:eastAsia="Times New Roman" w:hAnsiTheme="minorHAnsi" w:cstheme="minorHAnsi"/>
            <w:color w:val="1155CC"/>
            <w:kern w:val="36"/>
            <w:u w:val="single"/>
          </w:rPr>
          <w:t>www.philiplaven.com/p3d2.html</w:t>
        </w:r>
      </w:hyperlink>
      <w:r w:rsidRPr="00DA6B79">
        <w:rPr>
          <w:rFonts w:asciiTheme="minorHAnsi" w:eastAsia="Times New Roman" w:hAnsiTheme="minorHAnsi" w:cstheme="minorHAnsi"/>
          <w:color w:val="000000"/>
          <w:kern w:val="36"/>
        </w:rPr>
        <w:t>)</w:t>
      </w:r>
      <w:bookmarkEnd w:id="38"/>
      <w:bookmarkEnd w:id="39"/>
      <w:bookmarkEnd w:id="40"/>
      <w:bookmarkEnd w:id="41"/>
      <w:bookmarkEnd w:id="42"/>
    </w:p>
    <w:p w14:paraId="22117C7C" w14:textId="105CAA48" w:rsidR="002216A6" w:rsidRPr="00DA6B79" w:rsidRDefault="002216A6" w:rsidP="00132F9D">
      <w:pPr>
        <w:rPr>
          <w:rFonts w:asciiTheme="minorHAnsi" w:eastAsia="Times New Roman" w:hAnsiTheme="minorHAnsi" w:cstheme="minorHAnsi"/>
          <w:b/>
          <w:bCs/>
          <w:color w:val="222222"/>
          <w:kern w:val="36"/>
        </w:rPr>
      </w:pPr>
      <w:bookmarkStart w:id="43" w:name="_Toc139180765"/>
      <w:bookmarkStart w:id="44" w:name="_Toc139181583"/>
      <w:bookmarkStart w:id="45" w:name="_Toc139181619"/>
      <w:bookmarkStart w:id="46" w:name="_Toc139182521"/>
      <w:bookmarkStart w:id="47" w:name="_Toc139182693"/>
      <w:r w:rsidRPr="00DA6B79">
        <w:rPr>
          <w:rFonts w:asciiTheme="minorHAnsi" w:eastAsia="Times New Roman" w:hAnsiTheme="minorHAnsi" w:cstheme="minorHAnsi"/>
          <w:i/>
          <w:iCs/>
          <w:color w:val="000000"/>
          <w:kern w:val="36"/>
        </w:rPr>
        <w:t>Overflow problems</w:t>
      </w:r>
      <w:r w:rsidR="0090788A">
        <w:rPr>
          <w:rFonts w:asciiTheme="minorHAnsi" w:eastAsia="Times New Roman" w:hAnsiTheme="minorHAnsi" w:cstheme="minorHAnsi"/>
          <w:color w:val="000000"/>
          <w:kern w:val="36"/>
        </w:rPr>
        <w:t xml:space="preserve"> </w:t>
      </w:r>
      <w:r w:rsidRPr="00DA6B79">
        <w:rPr>
          <w:rFonts w:asciiTheme="minorHAnsi" w:eastAsia="Times New Roman" w:hAnsiTheme="minorHAnsi" w:cstheme="minorHAnsi"/>
          <w:color w:val="000000"/>
          <w:kern w:val="36"/>
        </w:rPr>
        <w:t>(</w:t>
      </w:r>
      <w:hyperlink r:id="rId24" w:tgtFrame="_blank" w:history="1">
        <w:r w:rsidRPr="00DA6B79">
          <w:rPr>
            <w:rFonts w:asciiTheme="minorHAnsi" w:eastAsia="Times New Roman" w:hAnsiTheme="minorHAnsi" w:cstheme="minorHAnsi"/>
            <w:color w:val="1155CC"/>
            <w:kern w:val="36"/>
            <w:u w:val="single"/>
          </w:rPr>
          <w:t>www.philiplaven.com/p3d3.html</w:t>
        </w:r>
      </w:hyperlink>
      <w:r w:rsidRPr="00DA6B79">
        <w:rPr>
          <w:rFonts w:asciiTheme="minorHAnsi" w:eastAsia="Times New Roman" w:hAnsiTheme="minorHAnsi" w:cstheme="minorHAnsi"/>
          <w:color w:val="000000"/>
          <w:kern w:val="36"/>
        </w:rPr>
        <w:t>)</w:t>
      </w:r>
      <w:bookmarkEnd w:id="43"/>
      <w:bookmarkEnd w:id="44"/>
      <w:bookmarkEnd w:id="45"/>
      <w:bookmarkEnd w:id="46"/>
      <w:bookmarkEnd w:id="47"/>
    </w:p>
    <w:p w14:paraId="13E15580" w14:textId="303848C1" w:rsidR="002216A6" w:rsidRPr="00DA6B79" w:rsidRDefault="002216A6" w:rsidP="001C0C04">
      <w:pPr>
        <w:rPr>
          <w:rFonts w:asciiTheme="minorHAnsi" w:eastAsia="Times New Roman" w:hAnsiTheme="minorHAnsi" w:cstheme="minorHAnsi"/>
          <w:color w:val="000000"/>
        </w:rPr>
      </w:pPr>
      <w:r w:rsidRPr="00DA6B79">
        <w:rPr>
          <w:rFonts w:asciiTheme="minorHAnsi" w:eastAsia="Times New Roman" w:hAnsiTheme="minorHAnsi" w:cstheme="minorHAnsi"/>
          <w:color w:val="000000"/>
        </w:rPr>
        <w:t xml:space="preserve">Plane wave Mie calculations give almost identical results to “Gaussian beam” Mie calculations when the particle radius </w:t>
      </w:r>
      <w:r w:rsidR="009C329B" w:rsidRPr="00DA6B79">
        <w:rPr>
          <w:rFonts w:asciiTheme="minorHAnsi" w:eastAsia="Times New Roman" w:hAnsiTheme="minorHAnsi" w:cstheme="minorHAnsi"/>
          <w:color w:val="000000"/>
        </w:rPr>
        <w:t xml:space="preserve">is much smaller than the beam </w:t>
      </w:r>
      <w:r w:rsidR="00226F79" w:rsidRPr="00DA6B79">
        <w:rPr>
          <w:rFonts w:asciiTheme="minorHAnsi" w:eastAsia="Times New Roman" w:hAnsiTheme="minorHAnsi" w:cstheme="minorHAnsi"/>
          <w:color w:val="000000"/>
        </w:rPr>
        <w:t>spot radius</w:t>
      </w:r>
      <w:r w:rsidRPr="00DA6B79">
        <w:rPr>
          <w:rFonts w:asciiTheme="minorHAnsi" w:eastAsia="Times New Roman" w:hAnsiTheme="minorHAnsi" w:cstheme="minorHAnsi"/>
          <w:color w:val="000000"/>
        </w:rPr>
        <w:t xml:space="preserve"> </w:t>
      </w:r>
      <w:r w:rsidR="009C329B" w:rsidRPr="00DA6B79">
        <w:rPr>
          <w:rFonts w:asciiTheme="minorHAnsi" w:eastAsia="Times New Roman" w:hAnsiTheme="minorHAnsi" w:cstheme="minorHAnsi"/>
          <w:color w:val="000000"/>
        </w:rPr>
        <w:t>(</w:t>
      </w:r>
      <w:r w:rsidRPr="00DA6B79">
        <w:rPr>
          <w:rFonts w:asciiTheme="minorHAnsi" w:eastAsia="Times New Roman" w:hAnsiTheme="minorHAnsi" w:cstheme="minorHAnsi"/>
          <w:color w:val="000000"/>
        </w:rPr>
        <w:t>w</w:t>
      </w:r>
      <w:r w:rsidRPr="00DA6B79">
        <w:rPr>
          <w:rFonts w:asciiTheme="minorHAnsi" w:eastAsia="Times New Roman" w:hAnsiTheme="minorHAnsi" w:cstheme="minorHAnsi"/>
          <w:color w:val="000000"/>
          <w:vertAlign w:val="subscript"/>
        </w:rPr>
        <w:t>0</w:t>
      </w:r>
      <w:r w:rsidR="009C329B" w:rsidRPr="00DA6B79">
        <w:rPr>
          <w:rFonts w:asciiTheme="minorHAnsi" w:eastAsia="Times New Roman" w:hAnsiTheme="minorHAnsi" w:cstheme="minorHAnsi"/>
          <w:color w:val="000000"/>
        </w:rPr>
        <w:t xml:space="preserve">) </w:t>
      </w:r>
      <w:r w:rsidR="00AD48E9" w:rsidRPr="00DA6B79">
        <w:rPr>
          <w:rFonts w:asciiTheme="minorHAnsi" w:eastAsia="Times New Roman" w:hAnsiTheme="minorHAnsi" w:cstheme="minorHAnsi"/>
          <w:color w:val="000000"/>
        </w:rPr>
        <w:t>(e.g.</w:t>
      </w:r>
      <w:r w:rsidR="00BF16AA" w:rsidRPr="00DA6B79">
        <w:rPr>
          <w:rFonts w:asciiTheme="minorHAnsi" w:eastAsia="Times New Roman" w:hAnsiTheme="minorHAnsi" w:cstheme="minorHAnsi"/>
          <w:color w:val="000000"/>
        </w:rPr>
        <w:t>,</w:t>
      </w:r>
      <w:r w:rsidR="00AD48E9" w:rsidRPr="00DA6B79">
        <w:rPr>
          <w:rFonts w:asciiTheme="minorHAnsi" w:eastAsia="Times New Roman" w:hAnsiTheme="minorHAnsi" w:cstheme="minorHAnsi"/>
          <w:color w:val="000000"/>
        </w:rPr>
        <w:t xml:space="preserve"> when r = 5 </w:t>
      </w:r>
      <w:r w:rsidR="00DA6B79">
        <w:rPr>
          <w:rFonts w:asciiTheme="minorHAnsi" w:eastAsia="Times New Roman" w:hAnsiTheme="minorHAnsi" w:cstheme="minorHAnsi"/>
          <w:color w:val="000000"/>
        </w:rPr>
        <w:t>µ</w:t>
      </w:r>
      <w:r w:rsidRPr="00DA6B79">
        <w:rPr>
          <w:rFonts w:asciiTheme="minorHAnsi" w:eastAsia="Times New Roman" w:hAnsiTheme="minorHAnsi" w:cstheme="minorHAnsi"/>
          <w:color w:val="000000"/>
        </w:rPr>
        <w:t>m and w</w:t>
      </w:r>
      <w:r w:rsidRPr="00DA6B79">
        <w:rPr>
          <w:rFonts w:asciiTheme="minorHAnsi" w:eastAsia="Times New Roman" w:hAnsiTheme="minorHAnsi" w:cstheme="minorHAnsi"/>
          <w:color w:val="000000"/>
          <w:vertAlign w:val="subscript"/>
        </w:rPr>
        <w:t>0</w:t>
      </w:r>
      <w:r w:rsidR="00AD48E9" w:rsidRPr="00DA6B79">
        <w:rPr>
          <w:rFonts w:asciiTheme="minorHAnsi" w:eastAsia="Times New Roman" w:hAnsiTheme="minorHAnsi" w:cstheme="minorHAnsi"/>
          <w:color w:val="000000"/>
        </w:rPr>
        <w:t xml:space="preserve"> = 17.5 </w:t>
      </w:r>
      <w:r w:rsidR="00DA6B79">
        <w:rPr>
          <w:rFonts w:asciiTheme="minorHAnsi" w:eastAsia="Times New Roman" w:hAnsiTheme="minorHAnsi" w:cstheme="minorHAnsi"/>
          <w:color w:val="000000"/>
        </w:rPr>
        <w:t>µ</w:t>
      </w:r>
      <w:r w:rsidRPr="00DA6B79">
        <w:rPr>
          <w:rFonts w:asciiTheme="minorHAnsi" w:eastAsia="Times New Roman" w:hAnsiTheme="minorHAnsi" w:cstheme="minorHAnsi"/>
          <w:color w:val="000000"/>
        </w:rPr>
        <w:t>m)</w:t>
      </w:r>
      <w:r w:rsidR="00AD48E9" w:rsidRPr="00DA6B79">
        <w:rPr>
          <w:rFonts w:asciiTheme="minorHAnsi" w:eastAsia="Times New Roman" w:hAnsiTheme="minorHAnsi" w:cstheme="minorHAnsi"/>
          <w:color w:val="000000"/>
        </w:rPr>
        <w:t xml:space="preserve">. This can be seen </w:t>
      </w:r>
      <w:r w:rsidR="00BF16AA" w:rsidRPr="00DA6B79">
        <w:rPr>
          <w:rFonts w:asciiTheme="minorHAnsi" w:eastAsia="Times New Roman" w:hAnsiTheme="minorHAnsi" w:cstheme="minorHAnsi"/>
          <w:color w:val="000000"/>
        </w:rPr>
        <w:t>i</w:t>
      </w:r>
      <w:r w:rsidR="00AD48E9" w:rsidRPr="00DA6B79">
        <w:rPr>
          <w:rFonts w:asciiTheme="minorHAnsi" w:eastAsia="Times New Roman" w:hAnsiTheme="minorHAnsi" w:cstheme="minorHAnsi"/>
          <w:color w:val="000000"/>
        </w:rPr>
        <w:t>n Figure S13</w:t>
      </w:r>
      <w:r w:rsidRPr="00DA6B79">
        <w:rPr>
          <w:rFonts w:asciiTheme="minorHAnsi" w:eastAsia="Times New Roman" w:hAnsiTheme="minorHAnsi" w:cstheme="minorHAnsi"/>
          <w:color w:val="000000"/>
        </w:rPr>
        <w:t>.</w:t>
      </w:r>
    </w:p>
    <w:p w14:paraId="14B438AB" w14:textId="77777777" w:rsidR="002216A6" w:rsidRDefault="00E229C7" w:rsidP="00C67202">
      <w:pPr>
        <w:keepNext/>
        <w:shd w:val="clear" w:color="auto" w:fill="FFFFFF"/>
        <w:spacing w:after="0"/>
        <w:rPr>
          <w:rFonts w:asciiTheme="minorHAnsi" w:hAnsiTheme="minorHAnsi" w:cstheme="minorHAnsi"/>
        </w:rPr>
      </w:pPr>
      <w:r>
        <w:rPr>
          <w:rFonts w:asciiTheme="minorHAnsi" w:hAnsiTheme="minorHAnsi" w:cstheme="minorHAnsi"/>
          <w:noProof/>
        </w:rPr>
        <w:drawing>
          <wp:inline distT="0" distB="0" distL="0" distR="0" wp14:anchorId="2AEE2D13" wp14:editId="4234573F">
            <wp:extent cx="6342861" cy="2983043"/>
            <wp:effectExtent l="0" t="0" r="0" b="1905"/>
            <wp:docPr id="12" name="Picture 12" descr="Fig_S13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13_new.png"/>
                    <pic:cNvPicPr/>
                  </pic:nvPicPr>
                  <pic:blipFill>
                    <a:blip r:embed="rId25" cstate="print"/>
                    <a:stretch>
                      <a:fillRect/>
                    </a:stretch>
                  </pic:blipFill>
                  <pic:spPr>
                    <a:xfrm>
                      <a:off x="0" y="0"/>
                      <a:ext cx="6439722" cy="3028597"/>
                    </a:xfrm>
                    <a:prstGeom prst="rect">
                      <a:avLst/>
                    </a:prstGeom>
                  </pic:spPr>
                </pic:pic>
              </a:graphicData>
            </a:graphic>
          </wp:inline>
        </w:drawing>
      </w:r>
    </w:p>
    <w:p w14:paraId="3E3729E5" w14:textId="6D03DD68" w:rsidR="00E229C7" w:rsidRPr="004D6353" w:rsidRDefault="00E229C7" w:rsidP="00C67202">
      <w:pPr>
        <w:pStyle w:val="Caption"/>
        <w:spacing w:after="0" w:line="276" w:lineRule="auto"/>
        <w:ind w:left="720"/>
        <w:rPr>
          <w:rFonts w:asciiTheme="minorHAnsi" w:hAnsiTheme="minorHAnsi" w:cstheme="minorHAnsi"/>
          <w:szCs w:val="24"/>
        </w:rPr>
      </w:pPr>
      <w:r>
        <w:rPr>
          <w:rFonts w:asciiTheme="minorHAnsi" w:hAnsiTheme="minorHAnsi" w:cstheme="minorHAnsi"/>
          <w:szCs w:val="24"/>
        </w:rPr>
        <w:t>Figure S13</w:t>
      </w:r>
      <w:r w:rsidRPr="004D6353">
        <w:rPr>
          <w:rFonts w:asciiTheme="minorHAnsi" w:hAnsiTheme="minorHAnsi" w:cstheme="minorHAnsi"/>
          <w:szCs w:val="24"/>
        </w:rPr>
        <w:t xml:space="preserve">. Comparing Gaussian </w:t>
      </w:r>
      <w:r>
        <w:rPr>
          <w:rFonts w:asciiTheme="minorHAnsi" w:hAnsiTheme="minorHAnsi" w:cstheme="minorHAnsi"/>
          <w:szCs w:val="24"/>
        </w:rPr>
        <w:t>beam (w</w:t>
      </w:r>
      <w:r w:rsidRPr="008102CF">
        <w:rPr>
          <w:rFonts w:asciiTheme="minorHAnsi" w:hAnsiTheme="minorHAnsi" w:cstheme="minorHAnsi"/>
          <w:szCs w:val="24"/>
          <w:vertAlign w:val="subscript"/>
        </w:rPr>
        <w:t>0</w:t>
      </w:r>
      <w:r>
        <w:rPr>
          <w:rFonts w:asciiTheme="minorHAnsi" w:hAnsiTheme="minorHAnsi" w:cstheme="minorHAnsi"/>
          <w:szCs w:val="24"/>
        </w:rPr>
        <w:t xml:space="preserve"> = 17.5 μm) </w:t>
      </w:r>
      <w:r w:rsidRPr="004D6353">
        <w:rPr>
          <w:rFonts w:asciiTheme="minorHAnsi" w:hAnsiTheme="minorHAnsi" w:cstheme="minorHAnsi"/>
          <w:szCs w:val="24"/>
        </w:rPr>
        <w:t xml:space="preserve">and plane wave calculations of </w:t>
      </w:r>
      <w:r w:rsidRPr="00D02BE8">
        <w:rPr>
          <w:rFonts w:asciiTheme="minorHAnsi" w:hAnsiTheme="minorHAnsi" w:cstheme="minorHAnsi"/>
          <w:szCs w:val="24"/>
        </w:rPr>
        <w:t>|S</w:t>
      </w:r>
      <w:r w:rsidRPr="00BB7E56">
        <w:rPr>
          <w:rFonts w:asciiTheme="minorHAnsi" w:hAnsiTheme="minorHAnsi" w:cstheme="minorHAnsi"/>
          <w:szCs w:val="24"/>
          <w:vertAlign w:val="subscript"/>
        </w:rPr>
        <w:t>1</w:t>
      </w:r>
      <w:r w:rsidRPr="00D02BE8">
        <w:rPr>
          <w:rFonts w:asciiTheme="minorHAnsi" w:hAnsiTheme="minorHAnsi" w:cstheme="minorHAnsi"/>
          <w:szCs w:val="24"/>
        </w:rPr>
        <w:t>(</w:t>
      </w:r>
      <w:r w:rsidRPr="00D02BE8">
        <w:rPr>
          <w:rFonts w:ascii="Symbol" w:hAnsi="Symbol" w:cstheme="minorHAnsi"/>
          <w:szCs w:val="24"/>
        </w:rPr>
        <w:t></w:t>
      </w:r>
      <w:r w:rsidRPr="00D02BE8">
        <w:rPr>
          <w:rFonts w:ascii="Symbol" w:hAnsi="Symbol" w:cstheme="minorHAnsi"/>
          <w:szCs w:val="24"/>
        </w:rPr>
        <w:t></w:t>
      </w:r>
      <w:r w:rsidRPr="00D02BE8">
        <w:rPr>
          <w:rFonts w:asciiTheme="minorHAnsi" w:hAnsiTheme="minorHAnsi" w:cstheme="minorHAnsi"/>
          <w:szCs w:val="24"/>
        </w:rPr>
        <w:t>|</w:t>
      </w:r>
      <w:r w:rsidRPr="004D6353">
        <w:rPr>
          <w:rFonts w:asciiTheme="minorHAnsi" w:hAnsiTheme="minorHAnsi" w:cstheme="minorHAnsi"/>
          <w:szCs w:val="24"/>
          <w:vertAlign w:val="superscript"/>
        </w:rPr>
        <w:t>2</w:t>
      </w:r>
      <w:r w:rsidR="00810465">
        <w:rPr>
          <w:rFonts w:asciiTheme="minorHAnsi" w:hAnsiTheme="minorHAnsi" w:cstheme="minorHAnsi"/>
          <w:szCs w:val="24"/>
        </w:rPr>
        <w:t xml:space="preserve"> f</w:t>
      </w:r>
      <w:r w:rsidRPr="004D6353">
        <w:rPr>
          <w:rFonts w:asciiTheme="minorHAnsi" w:hAnsiTheme="minorHAnsi" w:cstheme="minorHAnsi"/>
          <w:szCs w:val="24"/>
        </w:rPr>
        <w:t xml:space="preserve">or </w:t>
      </w:r>
      <w:r>
        <w:rPr>
          <w:rFonts w:asciiTheme="minorHAnsi" w:hAnsiTheme="minorHAnsi" w:cstheme="minorHAnsi"/>
          <w:szCs w:val="24"/>
        </w:rPr>
        <w:t>a sphere of diameter D</w:t>
      </w:r>
      <w:r w:rsidR="0090788A" w:rsidRPr="0090788A">
        <w:rPr>
          <w:rFonts w:asciiTheme="minorHAnsi" w:hAnsiTheme="minorHAnsi" w:cstheme="minorHAnsi"/>
          <w:szCs w:val="24"/>
          <w:vertAlign w:val="subscript"/>
        </w:rPr>
        <w:t>p</w:t>
      </w:r>
      <w:r>
        <w:rPr>
          <w:rFonts w:asciiTheme="minorHAnsi" w:hAnsiTheme="minorHAnsi" w:cstheme="minorHAnsi"/>
          <w:szCs w:val="24"/>
        </w:rPr>
        <w:t xml:space="preserve"> = 10 μm and refractive index 1.52</w:t>
      </w:r>
      <w:r w:rsidR="009C329B">
        <w:rPr>
          <w:rFonts w:asciiTheme="minorHAnsi" w:hAnsiTheme="minorHAnsi" w:cstheme="minorHAnsi"/>
          <w:szCs w:val="24"/>
        </w:rPr>
        <w:t xml:space="preserve"> </w:t>
      </w:r>
      <w:r>
        <w:rPr>
          <w:rFonts w:asciiTheme="minorHAnsi" w:hAnsiTheme="minorHAnsi" w:cstheme="minorHAnsi"/>
          <w:szCs w:val="24"/>
        </w:rPr>
        <w:t>+ i0.002.</w:t>
      </w:r>
    </w:p>
    <w:p w14:paraId="654F02D7" w14:textId="77777777" w:rsidR="002216A6" w:rsidRPr="004D6353" w:rsidRDefault="002216A6" w:rsidP="00C67202">
      <w:pPr>
        <w:shd w:val="clear" w:color="auto" w:fill="FFFFFF"/>
        <w:spacing w:after="0"/>
        <w:rPr>
          <w:rFonts w:asciiTheme="minorHAnsi" w:eastAsia="Times New Roman" w:hAnsiTheme="minorHAnsi" w:cstheme="minorHAnsi"/>
          <w:color w:val="222222"/>
        </w:rPr>
      </w:pPr>
      <w:r w:rsidRPr="004D6353">
        <w:rPr>
          <w:rFonts w:asciiTheme="minorHAnsi" w:eastAsia="Times New Roman" w:hAnsiTheme="minorHAnsi" w:cstheme="minorHAnsi"/>
          <w:color w:val="000000"/>
        </w:rPr>
        <w:t> </w:t>
      </w:r>
    </w:p>
    <w:p w14:paraId="232CEB57" w14:textId="24F42199" w:rsidR="002216A6" w:rsidRPr="00E229C7" w:rsidRDefault="00E229C7" w:rsidP="00C67202">
      <w:pPr>
        <w:shd w:val="clear" w:color="auto" w:fill="FFFFFF"/>
        <w:spacing w:after="0"/>
        <w:rPr>
          <w:rFonts w:asciiTheme="minorHAnsi" w:eastAsia="Times New Roman" w:hAnsiTheme="minorHAnsi" w:cstheme="minorHAnsi"/>
          <w:color w:val="222222"/>
        </w:rPr>
      </w:pPr>
      <w:r w:rsidRPr="00E229C7">
        <w:rPr>
          <w:rFonts w:asciiTheme="minorHAnsi" w:eastAsia="Times New Roman" w:hAnsiTheme="minorHAnsi" w:cstheme="minorHAnsi"/>
          <w:color w:val="000000"/>
        </w:rPr>
        <w:t xml:space="preserve">The red curve in </w:t>
      </w:r>
      <w:r w:rsidRPr="00E229C7">
        <w:rPr>
          <w:rFonts w:asciiTheme="minorHAnsi" w:eastAsia="Times New Roman" w:hAnsiTheme="minorHAnsi" w:cstheme="minorHAnsi"/>
          <w:color w:val="000000"/>
          <w:lang w:val="en-GB"/>
        </w:rPr>
        <w:t xml:space="preserve">Figure S13 </w:t>
      </w:r>
      <w:r w:rsidRPr="00E229C7">
        <w:rPr>
          <w:rFonts w:asciiTheme="minorHAnsi" w:eastAsia="Times New Roman" w:hAnsiTheme="minorHAnsi" w:cstheme="minorHAnsi"/>
          <w:color w:val="000000"/>
        </w:rPr>
        <w:t xml:space="preserve">shows scattering of a plane wave by a particle of diameter </w:t>
      </w:r>
      <w:r w:rsidRPr="00E229C7">
        <w:rPr>
          <w:rFonts w:asciiTheme="minorHAnsi" w:eastAsia="Times New Roman" w:hAnsiTheme="minorHAnsi" w:cstheme="minorHAnsi"/>
          <w:i/>
          <w:color w:val="000000"/>
        </w:rPr>
        <w:t>D</w:t>
      </w:r>
      <w:r w:rsidR="0090788A" w:rsidRPr="0090788A">
        <w:rPr>
          <w:rFonts w:asciiTheme="minorHAnsi" w:eastAsia="Times New Roman" w:hAnsiTheme="minorHAnsi" w:cstheme="minorHAnsi"/>
          <w:i/>
          <w:color w:val="000000"/>
          <w:vertAlign w:val="subscript"/>
        </w:rPr>
        <w:t>p</w:t>
      </w:r>
      <w:r w:rsidRPr="00E229C7">
        <w:rPr>
          <w:rFonts w:asciiTheme="minorHAnsi" w:eastAsia="Times New Roman" w:hAnsiTheme="minorHAnsi" w:cstheme="minorHAnsi"/>
          <w:color w:val="000000"/>
        </w:rPr>
        <w:t xml:space="preserve"> = 10 </w:t>
      </w:r>
      <w:r w:rsidRPr="00E229C7">
        <w:rPr>
          <w:rFonts w:ascii="Symbol" w:eastAsia="Times New Roman" w:hAnsi="Symbol" w:cstheme="minorHAnsi"/>
          <w:color w:val="000000"/>
        </w:rPr>
        <w:t></w:t>
      </w:r>
      <w:r w:rsidRPr="00E229C7">
        <w:rPr>
          <w:rFonts w:asciiTheme="minorHAnsi" w:eastAsia="Times New Roman" w:hAnsiTheme="minorHAnsi" w:cstheme="minorHAnsi"/>
          <w:color w:val="000000"/>
        </w:rPr>
        <w:t>m, whereas the blue and green curves show the effect of offsetting a Gaussian beam (</w:t>
      </w:r>
      <w:r w:rsidRPr="00E229C7">
        <w:rPr>
          <w:rFonts w:asciiTheme="minorHAnsi" w:eastAsia="Times New Roman" w:hAnsiTheme="minorHAnsi" w:cstheme="minorHAnsi"/>
          <w:i/>
          <w:color w:val="000000"/>
        </w:rPr>
        <w:t>w</w:t>
      </w:r>
      <w:r w:rsidRPr="00E229C7">
        <w:rPr>
          <w:rFonts w:asciiTheme="minorHAnsi" w:eastAsia="Times New Roman" w:hAnsiTheme="minorHAnsi" w:cstheme="minorHAnsi"/>
          <w:color w:val="000000"/>
          <w:vertAlign w:val="subscript"/>
        </w:rPr>
        <w:t>0</w:t>
      </w:r>
      <w:r w:rsidRPr="00E229C7">
        <w:rPr>
          <w:rFonts w:asciiTheme="minorHAnsi" w:eastAsia="Times New Roman" w:hAnsiTheme="minorHAnsi" w:cstheme="minorHAnsi"/>
          <w:color w:val="000000"/>
        </w:rPr>
        <w:t xml:space="preserve"> = 17.5</w:t>
      </w:r>
      <w:r w:rsidRPr="00E229C7">
        <w:rPr>
          <w:rFonts w:ascii="Symbol" w:eastAsia="Times New Roman" w:hAnsi="Symbol" w:cstheme="minorHAnsi"/>
          <w:color w:val="000000"/>
        </w:rPr>
        <w:t></w:t>
      </w:r>
      <w:r w:rsidRPr="00E229C7">
        <w:rPr>
          <w:rFonts w:ascii="Symbol" w:eastAsia="Times New Roman" w:hAnsi="Symbol" w:cstheme="minorHAnsi"/>
          <w:color w:val="000000"/>
        </w:rPr>
        <w:t></w:t>
      </w:r>
      <w:r w:rsidRPr="00E229C7">
        <w:rPr>
          <w:rFonts w:asciiTheme="minorHAnsi" w:eastAsia="Times New Roman" w:hAnsiTheme="minorHAnsi" w:cstheme="minorHAnsi"/>
          <w:color w:val="000000"/>
        </w:rPr>
        <w:t xml:space="preserve">m) by 5 </w:t>
      </w:r>
      <w:r w:rsidRPr="00E229C7">
        <w:rPr>
          <w:rFonts w:ascii="Symbol" w:eastAsia="Times New Roman" w:hAnsi="Symbol" w:cstheme="minorHAnsi"/>
          <w:color w:val="000000"/>
        </w:rPr>
        <w:t></w:t>
      </w:r>
      <w:r w:rsidRPr="00E229C7">
        <w:rPr>
          <w:rFonts w:asciiTheme="minorHAnsi" w:eastAsia="Times New Roman" w:hAnsiTheme="minorHAnsi" w:cstheme="minorHAnsi"/>
          <w:color w:val="000000"/>
        </w:rPr>
        <w:t xml:space="preserve">m and 10 </w:t>
      </w:r>
      <w:r w:rsidRPr="00E229C7">
        <w:rPr>
          <w:rFonts w:ascii="Symbol" w:eastAsia="Times New Roman" w:hAnsi="Symbol" w:cstheme="minorHAnsi"/>
          <w:color w:val="000000"/>
        </w:rPr>
        <w:t></w:t>
      </w:r>
      <w:r w:rsidRPr="00E229C7">
        <w:rPr>
          <w:rFonts w:asciiTheme="minorHAnsi" w:eastAsia="Times New Roman" w:hAnsiTheme="minorHAnsi" w:cstheme="minorHAnsi"/>
          <w:color w:val="000000"/>
        </w:rPr>
        <w:t xml:space="preserve">m respectively from the center of the particle. </w:t>
      </w:r>
      <w:r w:rsidR="002216A6" w:rsidRPr="00E229C7">
        <w:rPr>
          <w:rFonts w:asciiTheme="minorHAnsi" w:eastAsia="Times New Roman" w:hAnsiTheme="minorHAnsi" w:cstheme="minorHAnsi"/>
          <w:color w:val="000000"/>
        </w:rPr>
        <w:t xml:space="preserve">The differences are </w:t>
      </w:r>
      <w:r w:rsidR="002216A6" w:rsidRPr="00E229C7">
        <w:rPr>
          <w:rFonts w:asciiTheme="minorHAnsi" w:eastAsia="Times New Roman" w:hAnsiTheme="minorHAnsi" w:cstheme="minorHAnsi"/>
          <w:color w:val="000000"/>
        </w:rPr>
        <w:lastRenderedPageBreak/>
        <w:t>relatively small for particles as large as D</w:t>
      </w:r>
      <w:r w:rsidR="0090788A" w:rsidRPr="0090788A">
        <w:rPr>
          <w:rFonts w:asciiTheme="minorHAnsi" w:eastAsia="Times New Roman" w:hAnsiTheme="minorHAnsi" w:cstheme="minorHAnsi"/>
          <w:color w:val="000000"/>
          <w:vertAlign w:val="subscript"/>
        </w:rPr>
        <w:t>p</w:t>
      </w:r>
      <w:r w:rsidR="002216A6" w:rsidRPr="00E229C7">
        <w:rPr>
          <w:rFonts w:asciiTheme="minorHAnsi" w:eastAsia="Times New Roman" w:hAnsiTheme="minorHAnsi" w:cstheme="minorHAnsi"/>
          <w:color w:val="000000"/>
        </w:rPr>
        <w:t xml:space="preserve"> = </w:t>
      </w:r>
      <w:r w:rsidRPr="00E229C7">
        <w:rPr>
          <w:rFonts w:asciiTheme="minorHAnsi" w:eastAsia="Times New Roman" w:hAnsiTheme="minorHAnsi" w:cstheme="minorHAnsi"/>
          <w:color w:val="000000"/>
        </w:rPr>
        <w:t xml:space="preserve">10 </w:t>
      </w:r>
      <w:r w:rsidRPr="00E229C7">
        <w:rPr>
          <w:rFonts w:ascii="Symbol" w:eastAsia="Times New Roman" w:hAnsi="Symbol" w:cstheme="minorHAnsi"/>
          <w:color w:val="000000"/>
        </w:rPr>
        <w:t></w:t>
      </w:r>
      <w:r>
        <w:rPr>
          <w:rFonts w:asciiTheme="minorHAnsi" w:eastAsia="Times New Roman" w:hAnsiTheme="minorHAnsi" w:cstheme="minorHAnsi"/>
          <w:color w:val="000000"/>
        </w:rPr>
        <w:t>m</w:t>
      </w:r>
      <w:r w:rsidR="002216A6" w:rsidRPr="00E229C7">
        <w:rPr>
          <w:rFonts w:asciiTheme="minorHAnsi" w:eastAsia="Times New Roman" w:hAnsiTheme="minorHAnsi" w:cstheme="minorHAnsi"/>
          <w:color w:val="000000"/>
        </w:rPr>
        <w:t xml:space="preserve">.  However, plane wave calculations would not be appropriate for larger particles where </w:t>
      </w:r>
      <w:r w:rsidR="002216A6" w:rsidRPr="00E229C7">
        <w:rPr>
          <w:rFonts w:asciiTheme="minorHAnsi" w:eastAsia="Times New Roman" w:hAnsiTheme="minorHAnsi" w:cstheme="minorHAnsi"/>
          <w:i/>
          <w:color w:val="000000"/>
        </w:rPr>
        <w:t>w</w:t>
      </w:r>
      <w:r w:rsidR="002216A6" w:rsidRPr="00E229C7">
        <w:rPr>
          <w:rFonts w:asciiTheme="minorHAnsi" w:eastAsia="Times New Roman" w:hAnsiTheme="minorHAnsi" w:cstheme="minorHAnsi"/>
          <w:color w:val="000000"/>
          <w:vertAlign w:val="subscript"/>
        </w:rPr>
        <w:t>0</w:t>
      </w:r>
      <w:r w:rsidR="002216A6" w:rsidRPr="00E229C7">
        <w:rPr>
          <w:rFonts w:asciiTheme="minorHAnsi" w:eastAsia="Times New Roman" w:hAnsiTheme="minorHAnsi" w:cstheme="minorHAnsi"/>
          <w:color w:val="000000"/>
        </w:rPr>
        <w:t xml:space="preserve"> &lt; D</w:t>
      </w:r>
      <w:r w:rsidR="0090788A" w:rsidRPr="0090788A">
        <w:rPr>
          <w:rFonts w:asciiTheme="minorHAnsi" w:eastAsia="Times New Roman" w:hAnsiTheme="minorHAnsi" w:cstheme="minorHAnsi"/>
          <w:color w:val="000000"/>
          <w:vertAlign w:val="subscript"/>
        </w:rPr>
        <w:t>p</w:t>
      </w:r>
      <w:r w:rsidR="002216A6" w:rsidRPr="00E229C7">
        <w:rPr>
          <w:rFonts w:asciiTheme="minorHAnsi" w:eastAsia="Times New Roman" w:hAnsiTheme="minorHAnsi" w:cstheme="minorHAnsi"/>
          <w:color w:val="000000"/>
        </w:rPr>
        <w:t>.</w:t>
      </w:r>
    </w:p>
    <w:p w14:paraId="0D4D3E67" w14:textId="77777777" w:rsidR="002216A6" w:rsidRDefault="002216A6" w:rsidP="00C67202">
      <w:pPr>
        <w:shd w:val="clear" w:color="auto" w:fill="FFFFFF"/>
        <w:spacing w:after="0"/>
        <w:rPr>
          <w:rFonts w:asciiTheme="minorHAnsi" w:eastAsia="Times New Roman" w:hAnsiTheme="minorHAnsi" w:cstheme="minorHAnsi"/>
          <w:color w:val="000000"/>
        </w:rPr>
      </w:pPr>
      <w:r w:rsidRPr="004D6353">
        <w:rPr>
          <w:rFonts w:asciiTheme="minorHAnsi" w:eastAsia="Times New Roman" w:hAnsiTheme="minorHAnsi" w:cstheme="minorHAnsi"/>
          <w:color w:val="000000"/>
        </w:rPr>
        <w:t> </w:t>
      </w:r>
    </w:p>
    <w:p w14:paraId="4DAE071A" w14:textId="4A287A8D" w:rsidR="001F4DB8" w:rsidRDefault="00E229C7" w:rsidP="00C67202">
      <w:pPr>
        <w:spacing w:after="0"/>
        <w:rPr>
          <w:rFonts w:asciiTheme="minorHAnsi" w:hAnsiTheme="minorHAnsi" w:cstheme="minorHAnsi"/>
          <w:b/>
          <w:bCs/>
          <w:color w:val="000000" w:themeColor="text1"/>
        </w:rPr>
      </w:pPr>
      <w:r w:rsidRPr="00E229C7">
        <w:rPr>
          <w:rFonts w:asciiTheme="minorHAnsi" w:eastAsia="Times New Roman" w:hAnsiTheme="minorHAnsi" w:cstheme="minorHAnsi"/>
          <w:color w:val="000000"/>
          <w:lang w:val="en-GB"/>
        </w:rPr>
        <w:t>Fig</w:t>
      </w:r>
      <w:r>
        <w:rPr>
          <w:rFonts w:asciiTheme="minorHAnsi" w:eastAsia="Times New Roman" w:hAnsiTheme="minorHAnsi" w:cstheme="minorHAnsi"/>
          <w:color w:val="000000"/>
          <w:lang w:val="en-GB"/>
        </w:rPr>
        <w:t>ure</w:t>
      </w:r>
      <w:r w:rsidRPr="00E229C7">
        <w:rPr>
          <w:rFonts w:asciiTheme="minorHAnsi" w:eastAsia="Times New Roman" w:hAnsiTheme="minorHAnsi" w:cstheme="minorHAnsi"/>
          <w:color w:val="000000"/>
          <w:lang w:val="en-GB"/>
        </w:rPr>
        <w:t xml:space="preserve"> S13 shows that the result for a Gaussian beam aligned with the center of the particle is almost identical to the plane wave result. Bearing in mind that PMS5003 sensor is triggered by the scattered signal reaching its maximum intensity; it does not make any significant difference if we choose the plane wave Mie calculation or the more sophisticated Gaussian beam calculation.  Also b</w:t>
      </w:r>
      <w:r w:rsidRPr="00E229C7">
        <w:rPr>
          <w:rFonts w:asciiTheme="minorHAnsi" w:eastAsia="Times New Roman" w:hAnsiTheme="minorHAnsi" w:cstheme="minorHAnsi"/>
          <w:bCs/>
          <w:color w:val="000000"/>
          <w:lang w:val="en-GB"/>
        </w:rPr>
        <w:t>earing in mind that the light incident on the PMS5003 photodiode is further smoothed by the combination of scattering over a range of scattering angles, we are confident that Gaussian beam calculations are not necessary.</w:t>
      </w:r>
    </w:p>
    <w:p w14:paraId="216660E3" w14:textId="77777777" w:rsidR="001F4DB8" w:rsidRDefault="001F4DB8" w:rsidP="00C67202">
      <w:pPr>
        <w:spacing w:after="0"/>
        <w:rPr>
          <w:rFonts w:asciiTheme="minorHAnsi" w:hAnsiTheme="minorHAnsi" w:cstheme="minorHAnsi"/>
          <w:b/>
          <w:bCs/>
          <w:color w:val="000000" w:themeColor="text1"/>
        </w:rPr>
      </w:pPr>
    </w:p>
    <w:p w14:paraId="6375FDD7" w14:textId="0DF257EE" w:rsidR="004D6353" w:rsidRDefault="00FA6CD5" w:rsidP="00132F9D">
      <w:pPr>
        <w:pStyle w:val="Heading3"/>
      </w:pPr>
      <w:bookmarkStart w:id="48" w:name="_Toc139180766"/>
      <w:bookmarkStart w:id="49" w:name="_Toc139529973"/>
      <w:r>
        <w:t>S</w:t>
      </w:r>
      <w:r w:rsidR="00B92DD7" w:rsidRPr="004D6353">
        <w:t>2.</w:t>
      </w:r>
      <w:r w:rsidR="0039316B">
        <w:t>5</w:t>
      </w:r>
      <w:r w:rsidR="00B92DD7" w:rsidRPr="004D6353">
        <w:t>.2 Particle light scattering computer program PA-PMS</w:t>
      </w:r>
      <w:bookmarkEnd w:id="48"/>
      <w:bookmarkEnd w:id="49"/>
    </w:p>
    <w:p w14:paraId="6E7954E8" w14:textId="37DFFA18" w:rsidR="002216A6" w:rsidRPr="004D6353" w:rsidRDefault="002216A6"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 xml:space="preserve">This </w:t>
      </w:r>
      <w:r w:rsidR="00432F6E">
        <w:rPr>
          <w:rFonts w:asciiTheme="minorHAnsi" w:hAnsiTheme="minorHAnsi" w:cstheme="minorHAnsi"/>
          <w:color w:val="000000" w:themeColor="text1"/>
        </w:rPr>
        <w:t>section describes the</w:t>
      </w:r>
      <w:r w:rsidRPr="004D6353">
        <w:rPr>
          <w:rFonts w:asciiTheme="minorHAnsi" w:hAnsiTheme="minorHAnsi" w:cstheme="minorHAnsi"/>
          <w:color w:val="000000" w:themeColor="text1"/>
        </w:rPr>
        <w:t xml:space="preserve"> computer program designed to simulate the light scattering processes in the </w:t>
      </w:r>
      <w:r w:rsidR="00432F6E">
        <w:rPr>
          <w:rFonts w:asciiTheme="minorHAnsi" w:hAnsiTheme="minorHAnsi" w:cstheme="minorHAnsi"/>
          <w:color w:val="000000" w:themeColor="text1"/>
        </w:rPr>
        <w:t>PMS5003</w:t>
      </w:r>
      <w:r w:rsidRPr="004D6353">
        <w:rPr>
          <w:rFonts w:asciiTheme="minorHAnsi" w:hAnsiTheme="minorHAnsi" w:cstheme="minorHAnsi"/>
          <w:color w:val="000000" w:themeColor="text1"/>
        </w:rPr>
        <w:t xml:space="preserve"> </w:t>
      </w:r>
      <w:r w:rsidR="00432F6E">
        <w:rPr>
          <w:rFonts w:asciiTheme="minorHAnsi" w:hAnsiTheme="minorHAnsi" w:cstheme="minorHAnsi"/>
          <w:color w:val="000000" w:themeColor="text1"/>
        </w:rPr>
        <w:t>sensor</w:t>
      </w:r>
      <w:r w:rsidRPr="004D6353">
        <w:rPr>
          <w:rFonts w:asciiTheme="minorHAnsi" w:hAnsiTheme="minorHAnsi" w:cstheme="minorHAnsi"/>
          <w:color w:val="000000" w:themeColor="text1"/>
        </w:rPr>
        <w:t xml:space="preserve"> – as outlined in references </w:t>
      </w:r>
      <w:r w:rsidR="006321E7">
        <w:rPr>
          <w:rFonts w:asciiTheme="minorHAnsi" w:hAnsiTheme="minorHAnsi" w:cstheme="minorHAnsi"/>
          <w:color w:val="000000" w:themeColor="text1"/>
        </w:rPr>
        <w:t>1 and 2 below</w:t>
      </w:r>
      <w:r w:rsidRPr="004D6353">
        <w:rPr>
          <w:rFonts w:asciiTheme="minorHAnsi" w:hAnsiTheme="minorHAnsi" w:cstheme="minorHAnsi"/>
          <w:color w:val="000000" w:themeColor="text1"/>
        </w:rPr>
        <w:t>. The user interface is show</w:t>
      </w:r>
      <w:r w:rsidR="0082601F">
        <w:rPr>
          <w:rFonts w:asciiTheme="minorHAnsi" w:hAnsiTheme="minorHAnsi" w:cstheme="minorHAnsi"/>
          <w:color w:val="000000" w:themeColor="text1"/>
        </w:rPr>
        <w:t xml:space="preserve">n </w:t>
      </w:r>
      <w:r w:rsidR="00BF16AA">
        <w:rPr>
          <w:rFonts w:asciiTheme="minorHAnsi" w:hAnsiTheme="minorHAnsi" w:cstheme="minorHAnsi"/>
          <w:color w:val="000000" w:themeColor="text1"/>
        </w:rPr>
        <w:t>in</w:t>
      </w:r>
      <w:r w:rsidR="0082601F">
        <w:rPr>
          <w:rFonts w:asciiTheme="minorHAnsi" w:hAnsiTheme="minorHAnsi" w:cstheme="minorHAnsi"/>
          <w:color w:val="000000" w:themeColor="text1"/>
        </w:rPr>
        <w:t xml:space="preserve"> Figure S14</w:t>
      </w:r>
      <w:r w:rsidRPr="004D6353">
        <w:rPr>
          <w:rFonts w:asciiTheme="minorHAnsi" w:hAnsiTheme="minorHAnsi" w:cstheme="minorHAnsi"/>
          <w:color w:val="000000" w:themeColor="text1"/>
        </w:rPr>
        <w:t>.</w:t>
      </w:r>
    </w:p>
    <w:p w14:paraId="3FBB450A" w14:textId="77777777" w:rsidR="002216A6" w:rsidRPr="004D6353" w:rsidRDefault="00A42B6E" w:rsidP="00C67202">
      <w:pPr>
        <w:keepNext/>
        <w:rPr>
          <w:rFonts w:asciiTheme="minorHAnsi" w:hAnsiTheme="minorHAnsi" w:cstheme="minorHAnsi"/>
        </w:rPr>
      </w:pPr>
      <w:r>
        <w:rPr>
          <w:rFonts w:asciiTheme="minorHAnsi" w:hAnsiTheme="minorHAnsi" w:cstheme="minorHAnsi"/>
          <w:noProof/>
        </w:rPr>
        <w:drawing>
          <wp:inline distT="0" distB="0" distL="0" distR="0" wp14:anchorId="451E65E3" wp14:editId="3A378D22">
            <wp:extent cx="5943600" cy="2063750"/>
            <wp:effectExtent l="19050" t="0" r="0" b="0"/>
            <wp:docPr id="18" name="Picture 18" descr="Figure S14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4 screenshot.png"/>
                    <pic:cNvPicPr/>
                  </pic:nvPicPr>
                  <pic:blipFill>
                    <a:blip r:embed="rId26" cstate="print"/>
                    <a:stretch>
                      <a:fillRect/>
                    </a:stretch>
                  </pic:blipFill>
                  <pic:spPr>
                    <a:xfrm>
                      <a:off x="0" y="0"/>
                      <a:ext cx="5943600" cy="2063750"/>
                    </a:xfrm>
                    <a:prstGeom prst="rect">
                      <a:avLst/>
                    </a:prstGeom>
                  </pic:spPr>
                </pic:pic>
              </a:graphicData>
            </a:graphic>
          </wp:inline>
        </w:drawing>
      </w:r>
    </w:p>
    <w:p w14:paraId="0E5454BF" w14:textId="77777777" w:rsidR="002216A6" w:rsidRPr="004D6353" w:rsidRDefault="00677C24" w:rsidP="00C67202">
      <w:pPr>
        <w:pStyle w:val="Caption"/>
        <w:spacing w:line="276" w:lineRule="auto"/>
        <w:rPr>
          <w:rFonts w:asciiTheme="minorHAnsi" w:hAnsiTheme="minorHAnsi" w:cstheme="minorHAnsi"/>
          <w:szCs w:val="24"/>
        </w:rPr>
      </w:pPr>
      <w:r>
        <w:rPr>
          <w:rFonts w:asciiTheme="minorHAnsi" w:hAnsiTheme="minorHAnsi" w:cstheme="minorHAnsi"/>
          <w:szCs w:val="24"/>
        </w:rPr>
        <w:t>Figure S14</w:t>
      </w:r>
      <w:r w:rsidR="002216A6" w:rsidRPr="004D6353">
        <w:rPr>
          <w:rFonts w:asciiTheme="minorHAnsi" w:hAnsiTheme="minorHAnsi" w:cstheme="minorHAnsi"/>
          <w:szCs w:val="24"/>
        </w:rPr>
        <w:t>. User interface for the PA-PMS computer program.</w:t>
      </w:r>
    </w:p>
    <w:p w14:paraId="5443DB22" w14:textId="77777777" w:rsidR="002216A6" w:rsidRPr="004D6353" w:rsidRDefault="002216A6"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The program assumes the following characteristics of the laser beam:</w:t>
      </w:r>
    </w:p>
    <w:p w14:paraId="4A3A8696" w14:textId="77777777" w:rsidR="002216A6" w:rsidRPr="004D6353" w:rsidRDefault="002216A6" w:rsidP="00C67202">
      <w:pPr>
        <w:pStyle w:val="ListParagraph"/>
        <w:numPr>
          <w:ilvl w:val="0"/>
          <w:numId w:val="4"/>
        </w:numPr>
        <w:rPr>
          <w:rFonts w:asciiTheme="minorHAnsi" w:hAnsiTheme="minorHAnsi" w:cstheme="minorHAnsi"/>
          <w:color w:val="000000" w:themeColor="text1"/>
        </w:rPr>
      </w:pPr>
      <w:r w:rsidRPr="004D6353">
        <w:rPr>
          <w:rFonts w:asciiTheme="minorHAnsi" w:hAnsiTheme="minorHAnsi" w:cstheme="minorHAnsi"/>
          <w:color w:val="000000" w:themeColor="text1"/>
        </w:rPr>
        <w:t xml:space="preserve">Wavelength: λ = 657 </w:t>
      </w:r>
      <w:proofErr w:type="gramStart"/>
      <w:r w:rsidRPr="004D6353">
        <w:rPr>
          <w:rFonts w:asciiTheme="minorHAnsi" w:hAnsiTheme="minorHAnsi" w:cstheme="minorHAnsi"/>
          <w:color w:val="000000" w:themeColor="text1"/>
        </w:rPr>
        <w:t>nm;</w:t>
      </w:r>
      <w:proofErr w:type="gramEnd"/>
    </w:p>
    <w:p w14:paraId="4249FD29" w14:textId="77777777" w:rsidR="002216A6" w:rsidRPr="004D6353" w:rsidRDefault="002216A6" w:rsidP="00C67202">
      <w:pPr>
        <w:pStyle w:val="ListParagraph"/>
        <w:numPr>
          <w:ilvl w:val="0"/>
          <w:numId w:val="4"/>
        </w:numPr>
        <w:rPr>
          <w:rFonts w:asciiTheme="minorHAnsi" w:hAnsiTheme="minorHAnsi" w:cstheme="minorHAnsi"/>
          <w:color w:val="000000" w:themeColor="text1"/>
        </w:rPr>
      </w:pPr>
      <w:r w:rsidRPr="004D6353">
        <w:rPr>
          <w:rFonts w:asciiTheme="minorHAnsi" w:hAnsiTheme="minorHAnsi" w:cstheme="minorHAnsi"/>
          <w:color w:val="000000" w:themeColor="text1"/>
        </w:rPr>
        <w:t xml:space="preserve">Nominal power: </w:t>
      </w:r>
      <w:r w:rsidRPr="004D6353">
        <w:rPr>
          <w:rFonts w:asciiTheme="minorHAnsi" w:hAnsiTheme="minorHAnsi" w:cstheme="minorHAnsi"/>
          <w:i/>
          <w:color w:val="000000" w:themeColor="text1"/>
        </w:rPr>
        <w:t>P</w:t>
      </w:r>
      <w:r w:rsidRPr="004D6353">
        <w:rPr>
          <w:rFonts w:asciiTheme="minorHAnsi" w:hAnsiTheme="minorHAnsi" w:cstheme="minorHAnsi"/>
          <w:color w:val="000000" w:themeColor="text1"/>
        </w:rPr>
        <w:t xml:space="preserve"> = 2.36 </w:t>
      </w:r>
      <w:proofErr w:type="gramStart"/>
      <w:r w:rsidRPr="004D6353">
        <w:rPr>
          <w:rFonts w:asciiTheme="minorHAnsi" w:hAnsiTheme="minorHAnsi" w:cstheme="minorHAnsi"/>
          <w:color w:val="000000" w:themeColor="text1"/>
        </w:rPr>
        <w:t>mW;</w:t>
      </w:r>
      <w:proofErr w:type="gramEnd"/>
    </w:p>
    <w:p w14:paraId="2B81F17A" w14:textId="77777777" w:rsidR="002216A6" w:rsidRPr="004D6353" w:rsidRDefault="002216A6" w:rsidP="00C67202">
      <w:pPr>
        <w:pStyle w:val="ListParagraph"/>
        <w:numPr>
          <w:ilvl w:val="0"/>
          <w:numId w:val="4"/>
        </w:numPr>
        <w:rPr>
          <w:rFonts w:asciiTheme="minorHAnsi" w:hAnsiTheme="minorHAnsi" w:cstheme="minorHAnsi"/>
          <w:color w:val="000000" w:themeColor="text1"/>
        </w:rPr>
      </w:pPr>
      <w:r w:rsidRPr="004D6353">
        <w:rPr>
          <w:rFonts w:asciiTheme="minorHAnsi" w:hAnsiTheme="minorHAnsi" w:cstheme="minorHAnsi"/>
          <w:color w:val="000000" w:themeColor="text1"/>
        </w:rPr>
        <w:t>Beam spot radius at focal point (</w:t>
      </w:r>
      <w:r w:rsidRPr="004D6353">
        <w:rPr>
          <w:rFonts w:asciiTheme="minorHAnsi" w:hAnsiTheme="minorHAnsi" w:cstheme="minorHAnsi"/>
          <w:i/>
          <w:color w:val="000000" w:themeColor="text1"/>
        </w:rPr>
        <w:t>x</w:t>
      </w:r>
      <w:r w:rsidRPr="004D6353">
        <w:rPr>
          <w:rFonts w:asciiTheme="minorHAnsi" w:hAnsiTheme="minorHAnsi" w:cstheme="minorHAnsi"/>
          <w:color w:val="000000" w:themeColor="text1"/>
        </w:rPr>
        <w:t xml:space="preserve"> = 0, </w:t>
      </w:r>
      <w:r w:rsidRPr="004D6353">
        <w:rPr>
          <w:rFonts w:asciiTheme="minorHAnsi" w:hAnsiTheme="minorHAnsi" w:cstheme="minorHAnsi"/>
          <w:i/>
          <w:color w:val="000000" w:themeColor="text1"/>
        </w:rPr>
        <w:t>y</w:t>
      </w:r>
      <w:r w:rsidRPr="004D6353">
        <w:rPr>
          <w:rFonts w:asciiTheme="minorHAnsi" w:hAnsiTheme="minorHAnsi" w:cstheme="minorHAnsi"/>
          <w:color w:val="000000" w:themeColor="text1"/>
        </w:rPr>
        <w:t xml:space="preserve"> = 0,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 xml:space="preserve"> = 0): </w:t>
      </w:r>
      <w:r w:rsidRPr="004D6353">
        <w:rPr>
          <w:rFonts w:asciiTheme="minorHAnsi" w:hAnsiTheme="minorHAnsi" w:cstheme="minorHAnsi"/>
          <w:i/>
          <w:color w:val="000000" w:themeColor="text1"/>
        </w:rPr>
        <w:t>w</w:t>
      </w:r>
      <w:r w:rsidRPr="004D6353">
        <w:rPr>
          <w:rFonts w:asciiTheme="minorHAnsi" w:hAnsiTheme="minorHAnsi" w:cstheme="minorHAnsi"/>
          <w:color w:val="000000" w:themeColor="text1"/>
          <w:vertAlign w:val="subscript"/>
        </w:rPr>
        <w:t>0</w:t>
      </w:r>
      <w:r w:rsidRPr="004D6353">
        <w:rPr>
          <w:rFonts w:asciiTheme="minorHAnsi" w:hAnsiTheme="minorHAnsi" w:cstheme="minorHAnsi"/>
          <w:color w:val="000000" w:themeColor="text1"/>
        </w:rPr>
        <w:t xml:space="preserve"> = 17.5 </w:t>
      </w:r>
      <w:proofErr w:type="gramStart"/>
      <w:r w:rsidRPr="004D6353">
        <w:rPr>
          <w:rFonts w:asciiTheme="minorHAnsi" w:hAnsiTheme="minorHAnsi" w:cstheme="minorHAnsi"/>
          <w:color w:val="000000" w:themeColor="text1"/>
        </w:rPr>
        <w:t>μm;</w:t>
      </w:r>
      <w:proofErr w:type="gramEnd"/>
      <w:r w:rsidRPr="004D6353">
        <w:rPr>
          <w:rFonts w:asciiTheme="minorHAnsi" w:hAnsiTheme="minorHAnsi" w:cstheme="minorHAnsi"/>
          <w:color w:val="000000" w:themeColor="text1"/>
        </w:rPr>
        <w:t xml:space="preserve"> </w:t>
      </w:r>
    </w:p>
    <w:p w14:paraId="33199828" w14:textId="77777777" w:rsidR="002216A6" w:rsidRPr="004D6353" w:rsidRDefault="002216A6" w:rsidP="00C67202">
      <w:pPr>
        <w:pStyle w:val="ListParagraph"/>
        <w:numPr>
          <w:ilvl w:val="0"/>
          <w:numId w:val="4"/>
        </w:numPr>
        <w:rPr>
          <w:rFonts w:asciiTheme="minorHAnsi" w:hAnsiTheme="minorHAnsi" w:cstheme="minorHAnsi"/>
          <w:color w:val="000000" w:themeColor="text1"/>
        </w:rPr>
      </w:pPr>
      <w:r w:rsidRPr="004D6353">
        <w:rPr>
          <w:rFonts w:asciiTheme="minorHAnsi" w:hAnsiTheme="minorHAnsi" w:cstheme="minorHAnsi"/>
          <w:color w:val="000000" w:themeColor="text1"/>
        </w:rPr>
        <w:t xml:space="preserve">Rayleigh length;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vertAlign w:val="subscript"/>
        </w:rPr>
        <w:t>0</w:t>
      </w:r>
      <w:r w:rsidRPr="004D6353">
        <w:rPr>
          <w:rFonts w:asciiTheme="minorHAnsi" w:hAnsiTheme="minorHAnsi" w:cstheme="minorHAnsi"/>
          <w:color w:val="000000" w:themeColor="text1"/>
        </w:rPr>
        <w:t xml:space="preserve"> = 0.288 mm.</w:t>
      </w:r>
    </w:p>
    <w:p w14:paraId="77EF1144" w14:textId="77777777" w:rsidR="002216A6" w:rsidRPr="004D6353" w:rsidRDefault="002216A6"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 xml:space="preserve">Although these are the program’s default values, users can easily define other values of these parameters.  </w:t>
      </w:r>
    </w:p>
    <w:p w14:paraId="29765CA2" w14:textId="2B59C406" w:rsidR="002216A6" w:rsidRPr="004D6353" w:rsidRDefault="002216A6" w:rsidP="00C67202">
      <w:pPr>
        <w:spacing w:after="0"/>
        <w:rPr>
          <w:rFonts w:asciiTheme="minorHAnsi" w:hAnsiTheme="minorHAnsi" w:cstheme="minorHAnsi"/>
          <w:color w:val="000000" w:themeColor="text1"/>
        </w:rPr>
      </w:pPr>
      <w:r w:rsidRPr="004D6353">
        <w:rPr>
          <w:rFonts w:asciiTheme="minorHAnsi" w:hAnsiTheme="minorHAnsi" w:cstheme="minorHAnsi"/>
          <w:color w:val="000000" w:themeColor="text1"/>
        </w:rPr>
        <w:lastRenderedPageBreak/>
        <w:t xml:space="preserve">When the program starts, the user can accept the default beam parameters (or enter different values) and then click on the </w:t>
      </w:r>
      <w:r w:rsidRPr="004D6353">
        <w:rPr>
          <w:rFonts w:asciiTheme="minorHAnsi" w:hAnsiTheme="minorHAnsi" w:cstheme="minorHAnsi"/>
          <w:i/>
          <w:color w:val="000000" w:themeColor="text1"/>
        </w:rPr>
        <w:t>Gaussian beam</w:t>
      </w:r>
      <w:r w:rsidR="0082601F">
        <w:rPr>
          <w:rFonts w:asciiTheme="minorHAnsi" w:hAnsiTheme="minorHAnsi" w:cstheme="minorHAnsi"/>
          <w:color w:val="000000" w:themeColor="text1"/>
        </w:rPr>
        <w:t xml:space="preserve"> command button (see Figure S15</w:t>
      </w:r>
      <w:r w:rsidRPr="004D6353">
        <w:rPr>
          <w:rFonts w:asciiTheme="minorHAnsi" w:hAnsiTheme="minorHAnsi" w:cstheme="minorHAnsi"/>
          <w:color w:val="000000" w:themeColor="text1"/>
        </w:rPr>
        <w:t xml:space="preserve">) which uses the following equations </w:t>
      </w:r>
      <w:r w:rsidR="00107777">
        <w:rPr>
          <w:rFonts w:asciiTheme="minorHAnsi" w:hAnsiTheme="minorHAnsi" w:cstheme="minorHAnsi"/>
          <w:color w:val="000000" w:themeColor="text1"/>
        </w:rPr>
        <w:t>(</w:t>
      </w:r>
      <w:proofErr w:type="spellStart"/>
      <w:r w:rsidR="00107777" w:rsidRPr="004D6353">
        <w:rPr>
          <w:rFonts w:asciiTheme="minorHAnsi" w:hAnsiTheme="minorHAnsi" w:cstheme="minorHAnsi"/>
          <w:color w:val="000000" w:themeColor="text1"/>
        </w:rPr>
        <w:t>Moosmüller</w:t>
      </w:r>
      <w:proofErr w:type="spellEnd"/>
      <w:r w:rsidR="00107777" w:rsidRPr="004D6353">
        <w:rPr>
          <w:rFonts w:asciiTheme="minorHAnsi" w:hAnsiTheme="minorHAnsi" w:cstheme="minorHAnsi"/>
          <w:color w:val="000000" w:themeColor="text1"/>
        </w:rPr>
        <w:t xml:space="preserve"> and She</w:t>
      </w:r>
      <w:r w:rsidR="00107777">
        <w:rPr>
          <w:rFonts w:asciiTheme="minorHAnsi" w:hAnsiTheme="minorHAnsi" w:cstheme="minorHAnsi"/>
          <w:color w:val="000000" w:themeColor="text1"/>
        </w:rPr>
        <w:t>, 1991) to</w:t>
      </w:r>
      <w:r w:rsidRPr="004D6353">
        <w:rPr>
          <w:rFonts w:asciiTheme="minorHAnsi" w:hAnsiTheme="minorHAnsi" w:cstheme="minorHAnsi"/>
          <w:color w:val="000000" w:themeColor="text1"/>
        </w:rPr>
        <w:t xml:space="preserve"> calculate the intensity </w:t>
      </w:r>
      <w:r w:rsidRPr="004D6353">
        <w:rPr>
          <w:rFonts w:asciiTheme="minorHAnsi" w:hAnsiTheme="minorHAnsi" w:cstheme="minorHAnsi"/>
          <w:i/>
          <w:color w:val="000000" w:themeColor="text1"/>
        </w:rPr>
        <w:t>I</w:t>
      </w:r>
      <w:r w:rsidRPr="004D6353">
        <w:rPr>
          <w:rFonts w:asciiTheme="minorHAnsi" w:hAnsiTheme="minorHAnsi" w:cstheme="minorHAnsi"/>
          <w:color w:val="000000" w:themeColor="text1"/>
          <w:vertAlign w:val="subscript"/>
        </w:rPr>
        <w:t>p</w:t>
      </w:r>
      <w:r w:rsidRPr="004D6353">
        <w:rPr>
          <w:rFonts w:asciiTheme="minorHAnsi" w:hAnsiTheme="minorHAnsi" w:cstheme="minorHAnsi"/>
          <w:color w:val="000000" w:themeColor="text1"/>
        </w:rPr>
        <w:t xml:space="preserve"> of the beam at an arbitrary point (</w:t>
      </w:r>
      <w:r w:rsidRPr="004D6353">
        <w:rPr>
          <w:rFonts w:asciiTheme="minorHAnsi" w:hAnsiTheme="minorHAnsi" w:cstheme="minorHAnsi"/>
          <w:i/>
          <w:color w:val="000000" w:themeColor="text1"/>
        </w:rPr>
        <w:t>x</w:t>
      </w:r>
      <w:r w:rsidRPr="004D6353">
        <w:rPr>
          <w:rFonts w:asciiTheme="minorHAnsi" w:hAnsiTheme="minorHAnsi" w:cstheme="minorHAnsi"/>
          <w:color w:val="000000" w:themeColor="text1"/>
        </w:rPr>
        <w:t xml:space="preserve">, </w:t>
      </w:r>
      <w:r w:rsidRPr="004D6353">
        <w:rPr>
          <w:rFonts w:asciiTheme="minorHAnsi" w:hAnsiTheme="minorHAnsi" w:cstheme="minorHAnsi"/>
          <w:i/>
          <w:color w:val="000000" w:themeColor="text1"/>
        </w:rPr>
        <w:t>y</w:t>
      </w:r>
      <w:r w:rsidRPr="004D6353">
        <w:rPr>
          <w:rFonts w:asciiTheme="minorHAnsi" w:hAnsiTheme="minorHAnsi" w:cstheme="minorHAnsi"/>
          <w:color w:val="000000" w:themeColor="text1"/>
        </w:rPr>
        <w:t xml:space="preserve">,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w:t>
      </w:r>
    </w:p>
    <w:p w14:paraId="3CCC814D" w14:textId="77777777" w:rsidR="002216A6" w:rsidRPr="004D6353" w:rsidRDefault="002216A6" w:rsidP="00C67202">
      <w:pPr>
        <w:spacing w:after="0"/>
        <w:rPr>
          <w:rFonts w:asciiTheme="minorHAnsi" w:hAnsiTheme="minorHAnsi" w:cstheme="minorHAnsi"/>
          <w:color w:val="000000" w:themeColor="text1"/>
        </w:rPr>
      </w:pPr>
    </w:p>
    <w:p w14:paraId="0C8947A2" w14:textId="77777777" w:rsidR="002216A6" w:rsidRPr="004D6353" w:rsidRDefault="002216A6" w:rsidP="00C67202">
      <w:pPr>
        <w:spacing w:after="0"/>
        <w:ind w:left="720"/>
        <w:rPr>
          <w:rFonts w:asciiTheme="minorHAnsi" w:hAnsiTheme="minorHAnsi" w:cstheme="minorHAnsi"/>
          <w:color w:val="000000" w:themeColor="text1"/>
        </w:rPr>
      </w:pPr>
      <w:r w:rsidRPr="004D6353">
        <w:rPr>
          <w:rFonts w:asciiTheme="minorHAnsi" w:hAnsiTheme="minorHAnsi" w:cstheme="minorHAnsi"/>
          <w:i/>
          <w:color w:val="000000" w:themeColor="text1"/>
        </w:rPr>
        <w:t>r</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x</w:t>
      </w:r>
      <w:r w:rsidRPr="004D6353">
        <w:rPr>
          <w:rFonts w:asciiTheme="minorHAnsi" w:hAnsiTheme="minorHAnsi" w:cstheme="minorHAnsi"/>
          <w:color w:val="000000" w:themeColor="text1"/>
          <w:vertAlign w:val="superscript"/>
        </w:rPr>
        <w:t>2</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y</w:t>
      </w:r>
      <w:r w:rsidRPr="004D6353">
        <w:rPr>
          <w:rFonts w:asciiTheme="minorHAnsi" w:hAnsiTheme="minorHAnsi" w:cstheme="minorHAnsi"/>
          <w:color w:val="000000" w:themeColor="text1"/>
          <w:vertAlign w:val="superscript"/>
        </w:rPr>
        <w:t>2</w:t>
      </w:r>
      <w:r w:rsidRPr="004D6353">
        <w:rPr>
          <w:rFonts w:asciiTheme="minorHAnsi" w:hAnsiTheme="minorHAnsi" w:cstheme="minorHAnsi"/>
          <w:color w:val="000000" w:themeColor="text1"/>
        </w:rPr>
        <w:t>)</w:t>
      </w:r>
      <w:r w:rsidRPr="004D6353">
        <w:rPr>
          <w:rFonts w:asciiTheme="minorHAnsi" w:hAnsiTheme="minorHAnsi" w:cstheme="minorHAnsi"/>
          <w:color w:val="000000" w:themeColor="text1"/>
          <w:vertAlign w:val="superscript"/>
        </w:rPr>
        <w:t>0.5</w:t>
      </w:r>
    </w:p>
    <w:p w14:paraId="098DD178" w14:textId="18676036" w:rsidR="002216A6" w:rsidRPr="004D6353" w:rsidRDefault="002216A6" w:rsidP="00C67202">
      <w:pPr>
        <w:spacing w:after="0"/>
        <w:ind w:left="720"/>
        <w:rPr>
          <w:rFonts w:asciiTheme="minorHAnsi" w:hAnsiTheme="minorHAnsi" w:cstheme="minorHAnsi"/>
          <w:color w:val="000000" w:themeColor="text1"/>
        </w:rPr>
      </w:pPr>
      <w:r w:rsidRPr="004D6353">
        <w:rPr>
          <w:rFonts w:asciiTheme="minorHAnsi" w:hAnsiTheme="minorHAnsi" w:cstheme="minorHAnsi"/>
          <w:i/>
          <w:color w:val="000000" w:themeColor="text1"/>
        </w:rPr>
        <w:t>t</w:t>
      </w:r>
      <w:r w:rsidRPr="004D6353">
        <w:rPr>
          <w:rFonts w:asciiTheme="minorHAnsi" w:hAnsiTheme="minorHAnsi" w:cstheme="minorHAnsi"/>
          <w:color w:val="000000" w:themeColor="text1"/>
        </w:rPr>
        <w:t xml:space="preserve"> = [1 +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vertAlign w:val="subscript"/>
        </w:rPr>
        <w:t>0</w:t>
      </w:r>
      <w:r w:rsidRPr="004D6353">
        <w:rPr>
          <w:rFonts w:asciiTheme="minorHAnsi" w:hAnsiTheme="minorHAnsi" w:cstheme="minorHAnsi"/>
          <w:color w:val="000000" w:themeColor="text1"/>
        </w:rPr>
        <w:t>)</w:t>
      </w:r>
      <w:r w:rsidRPr="004D6353">
        <w:rPr>
          <w:rFonts w:asciiTheme="minorHAnsi" w:hAnsiTheme="minorHAnsi" w:cstheme="minorHAnsi"/>
          <w:color w:val="000000" w:themeColor="text1"/>
          <w:vertAlign w:val="superscript"/>
        </w:rPr>
        <w:t>2</w:t>
      </w:r>
      <w:r w:rsidRPr="004D6353">
        <w:rPr>
          <w:rFonts w:asciiTheme="minorHAnsi" w:hAnsiTheme="minorHAnsi" w:cstheme="minorHAnsi"/>
          <w:color w:val="000000" w:themeColor="text1"/>
        </w:rPr>
        <w:t>]</w:t>
      </w:r>
      <w:r w:rsidRPr="004D6353">
        <w:rPr>
          <w:rFonts w:asciiTheme="minorHAnsi" w:hAnsiTheme="minorHAnsi" w:cstheme="minorHAnsi"/>
          <w:color w:val="000000" w:themeColor="text1"/>
          <w:vertAlign w:val="superscript"/>
        </w:rPr>
        <w:t>-0.5</w:t>
      </w:r>
      <w:r w:rsidRPr="004D6353">
        <w:rPr>
          <w:rFonts w:asciiTheme="minorHAnsi" w:hAnsiTheme="minorHAnsi" w:cstheme="minorHAnsi"/>
          <w:color w:val="000000" w:themeColor="text1"/>
        </w:rPr>
        <w:t xml:space="preserve"> </w:t>
      </w:r>
      <w:proofErr w:type="gramStart"/>
      <w:r w:rsidRPr="004D6353">
        <w:rPr>
          <w:rFonts w:asciiTheme="minorHAnsi" w:hAnsiTheme="minorHAnsi" w:cstheme="minorHAnsi"/>
          <w:color w:val="000000" w:themeColor="text1"/>
        </w:rPr>
        <w:t>exp[</w:t>
      </w:r>
      <w:proofErr w:type="gramEnd"/>
      <w:r w:rsidRPr="004D6353">
        <w:rPr>
          <w:rFonts w:asciiTheme="minorHAnsi" w:hAnsiTheme="minorHAnsi" w:cstheme="minorHAnsi"/>
          <w:color w:val="000000" w:themeColor="text1"/>
        </w:rPr>
        <w:t>-(</w:t>
      </w:r>
      <w:r w:rsidRPr="004D6353">
        <w:rPr>
          <w:rFonts w:asciiTheme="minorHAnsi" w:hAnsiTheme="minorHAnsi" w:cstheme="minorHAnsi"/>
          <w:i/>
          <w:color w:val="000000" w:themeColor="text1"/>
        </w:rPr>
        <w:t>r</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w</w:t>
      </w:r>
      <w:r w:rsidRPr="004D6353">
        <w:rPr>
          <w:rFonts w:asciiTheme="minorHAnsi" w:hAnsiTheme="minorHAnsi" w:cstheme="minorHAnsi"/>
          <w:color w:val="000000" w:themeColor="text1"/>
          <w:vertAlign w:val="subscript"/>
        </w:rPr>
        <w:t>0</w:t>
      </w:r>
      <w:r w:rsidRPr="004D6353">
        <w:rPr>
          <w:rFonts w:asciiTheme="minorHAnsi" w:hAnsiTheme="minorHAnsi" w:cstheme="minorHAnsi"/>
          <w:color w:val="000000" w:themeColor="text1"/>
        </w:rPr>
        <w:t>)</w:t>
      </w:r>
      <w:r w:rsidRPr="004D6353">
        <w:rPr>
          <w:rFonts w:asciiTheme="minorHAnsi" w:hAnsiTheme="minorHAnsi" w:cstheme="minorHAnsi"/>
          <w:color w:val="000000" w:themeColor="text1"/>
          <w:vertAlign w:val="superscript"/>
        </w:rPr>
        <w:t>2</w:t>
      </w:r>
      <w:r w:rsidRPr="004D6353">
        <w:rPr>
          <w:rFonts w:asciiTheme="minorHAnsi" w:hAnsiTheme="minorHAnsi" w:cstheme="minorHAnsi"/>
          <w:color w:val="000000" w:themeColor="text1"/>
        </w:rPr>
        <w:t xml:space="preserve"> / (1 +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vertAlign w:val="subscript"/>
        </w:rPr>
        <w:t>0</w:t>
      </w:r>
      <w:r w:rsidRPr="004D6353">
        <w:rPr>
          <w:rFonts w:asciiTheme="minorHAnsi" w:hAnsiTheme="minorHAnsi" w:cstheme="minorHAnsi"/>
          <w:color w:val="000000" w:themeColor="text1"/>
        </w:rPr>
        <w:t>)</w:t>
      </w:r>
      <w:r w:rsidRPr="004D6353">
        <w:rPr>
          <w:rFonts w:asciiTheme="minorHAnsi" w:hAnsiTheme="minorHAnsi" w:cstheme="minorHAnsi"/>
          <w:color w:val="000000" w:themeColor="text1"/>
          <w:vertAlign w:val="superscript"/>
        </w:rPr>
        <w:t>2</w:t>
      </w:r>
      <w:r w:rsidRPr="004D6353">
        <w:rPr>
          <w:rFonts w:asciiTheme="minorHAnsi" w:hAnsiTheme="minorHAnsi" w:cstheme="minorHAnsi"/>
          <w:color w:val="000000" w:themeColor="text1"/>
        </w:rPr>
        <w:t>)</w:t>
      </w:r>
      <w:r w:rsidR="009C329B">
        <w:rPr>
          <w:rFonts w:asciiTheme="minorHAnsi" w:hAnsiTheme="minorHAnsi" w:cstheme="minorHAnsi"/>
          <w:color w:val="000000" w:themeColor="text1"/>
        </w:rPr>
        <w:t>]</w:t>
      </w:r>
    </w:p>
    <w:p w14:paraId="20A9A43D" w14:textId="7ED70C12" w:rsidR="002216A6" w:rsidRPr="004D6353" w:rsidRDefault="002216A6" w:rsidP="00C67202">
      <w:pPr>
        <w:spacing w:after="0"/>
        <w:ind w:left="720"/>
        <w:rPr>
          <w:rFonts w:asciiTheme="minorHAnsi" w:hAnsiTheme="minorHAnsi" w:cstheme="minorHAnsi"/>
          <w:color w:val="000000" w:themeColor="text1"/>
        </w:rPr>
      </w:pPr>
      <w:r w:rsidRPr="004D6353">
        <w:rPr>
          <w:rFonts w:asciiTheme="minorHAnsi" w:hAnsiTheme="minorHAnsi" w:cstheme="minorHAnsi"/>
          <w:i/>
          <w:color w:val="000000" w:themeColor="text1"/>
        </w:rPr>
        <w:t>I</w:t>
      </w:r>
      <w:r w:rsidRPr="004D6353">
        <w:rPr>
          <w:rFonts w:asciiTheme="minorHAnsi" w:hAnsiTheme="minorHAnsi" w:cstheme="minorHAnsi"/>
          <w:color w:val="000000" w:themeColor="text1"/>
          <w:vertAlign w:val="subscript"/>
        </w:rPr>
        <w:t>max</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P</w:t>
      </w:r>
      <w:r w:rsidRPr="004D6353">
        <w:rPr>
          <w:rFonts w:asciiTheme="minorHAnsi" w:hAnsiTheme="minorHAnsi" w:cstheme="minorHAnsi"/>
          <w:color w:val="000000" w:themeColor="text1"/>
        </w:rPr>
        <w:t xml:space="preserve"> / (0.5 π </w:t>
      </w:r>
      <w:r w:rsidRPr="004D6353">
        <w:rPr>
          <w:rFonts w:asciiTheme="minorHAnsi" w:hAnsiTheme="minorHAnsi" w:cstheme="minorHAnsi"/>
          <w:i/>
          <w:color w:val="000000" w:themeColor="text1"/>
        </w:rPr>
        <w:t>w</w:t>
      </w:r>
      <w:r w:rsidRPr="004D6353">
        <w:rPr>
          <w:rFonts w:asciiTheme="minorHAnsi" w:hAnsiTheme="minorHAnsi" w:cstheme="minorHAnsi"/>
          <w:color w:val="000000" w:themeColor="text1"/>
          <w:vertAlign w:val="subscript"/>
        </w:rPr>
        <w:t>0</w:t>
      </w:r>
      <w:r w:rsidRPr="004D6353">
        <w:rPr>
          <w:rFonts w:asciiTheme="minorHAnsi" w:hAnsiTheme="minorHAnsi" w:cstheme="minorHAnsi"/>
          <w:color w:val="000000" w:themeColor="text1"/>
          <w:vertAlign w:val="superscript"/>
        </w:rPr>
        <w:t>2</w:t>
      </w:r>
      <w:r w:rsidRPr="004D6353">
        <w:rPr>
          <w:rFonts w:asciiTheme="minorHAnsi" w:hAnsiTheme="minorHAnsi" w:cstheme="minorHAnsi"/>
          <w:color w:val="000000" w:themeColor="text1"/>
        </w:rPr>
        <w:t>)</w:t>
      </w:r>
    </w:p>
    <w:p w14:paraId="270E821E" w14:textId="77777777" w:rsidR="002216A6" w:rsidRPr="004D6353" w:rsidRDefault="002216A6" w:rsidP="00C67202">
      <w:pPr>
        <w:spacing w:after="0"/>
        <w:ind w:left="720"/>
        <w:rPr>
          <w:rFonts w:asciiTheme="minorHAnsi" w:hAnsiTheme="minorHAnsi" w:cstheme="minorHAnsi"/>
          <w:color w:val="000000" w:themeColor="text1"/>
        </w:rPr>
      </w:pPr>
      <w:r w:rsidRPr="004D6353">
        <w:rPr>
          <w:rFonts w:asciiTheme="minorHAnsi" w:hAnsiTheme="minorHAnsi" w:cstheme="minorHAnsi"/>
          <w:i/>
          <w:color w:val="000000" w:themeColor="text1"/>
        </w:rPr>
        <w:t>I</w:t>
      </w:r>
      <w:r w:rsidRPr="004D6353">
        <w:rPr>
          <w:rFonts w:asciiTheme="minorHAnsi" w:hAnsiTheme="minorHAnsi" w:cstheme="minorHAnsi"/>
          <w:color w:val="000000" w:themeColor="text1"/>
          <w:vertAlign w:val="subscript"/>
        </w:rPr>
        <w:t>p</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t</w:t>
      </w:r>
      <w:r w:rsidRPr="004D6353">
        <w:rPr>
          <w:rFonts w:asciiTheme="minorHAnsi" w:hAnsiTheme="minorHAnsi" w:cstheme="minorHAnsi"/>
          <w:color w:val="000000" w:themeColor="text1"/>
          <w:vertAlign w:val="superscript"/>
        </w:rPr>
        <w:t>2</w:t>
      </w:r>
      <w:r w:rsidRPr="004D6353">
        <w:rPr>
          <w:rFonts w:asciiTheme="minorHAnsi" w:hAnsiTheme="minorHAnsi" w:cstheme="minorHAnsi"/>
          <w:color w:val="000000" w:themeColor="text1"/>
        </w:rPr>
        <w:t xml:space="preserve"> </w:t>
      </w:r>
      <w:r w:rsidRPr="004D6353">
        <w:rPr>
          <w:rFonts w:asciiTheme="minorHAnsi" w:hAnsiTheme="minorHAnsi" w:cstheme="minorHAnsi"/>
          <w:i/>
          <w:color w:val="000000" w:themeColor="text1"/>
        </w:rPr>
        <w:t>I</w:t>
      </w:r>
      <w:r w:rsidRPr="004D6353">
        <w:rPr>
          <w:rFonts w:asciiTheme="minorHAnsi" w:hAnsiTheme="minorHAnsi" w:cstheme="minorHAnsi"/>
          <w:color w:val="000000" w:themeColor="text1"/>
          <w:vertAlign w:val="subscript"/>
        </w:rPr>
        <w:t>max</w:t>
      </w:r>
    </w:p>
    <w:p w14:paraId="72A27716" w14:textId="77777777" w:rsidR="002216A6" w:rsidRPr="004D6353" w:rsidRDefault="002216A6" w:rsidP="00C67202">
      <w:pPr>
        <w:spacing w:after="0"/>
        <w:rPr>
          <w:rFonts w:asciiTheme="minorHAnsi" w:hAnsiTheme="minorHAnsi" w:cstheme="minorHAnsi"/>
          <w:color w:val="000000" w:themeColor="text1"/>
        </w:rPr>
      </w:pPr>
    </w:p>
    <w:p w14:paraId="5DBF7E0D" w14:textId="77777777" w:rsidR="002216A6" w:rsidRPr="004D6353" w:rsidRDefault="0082601F" w:rsidP="00C67202">
      <w:pPr>
        <w:spacing w:after="0"/>
        <w:rPr>
          <w:rFonts w:asciiTheme="minorHAnsi" w:hAnsiTheme="minorHAnsi" w:cstheme="minorHAnsi"/>
          <w:color w:val="000000" w:themeColor="text1"/>
        </w:rPr>
      </w:pPr>
      <w:r>
        <w:rPr>
          <w:rFonts w:asciiTheme="minorHAnsi" w:hAnsiTheme="minorHAnsi" w:cstheme="minorHAnsi"/>
          <w:color w:val="000000" w:themeColor="text1"/>
        </w:rPr>
        <w:t>as shown in Figure S15</w:t>
      </w:r>
      <w:r w:rsidR="002216A6" w:rsidRPr="004D6353">
        <w:rPr>
          <w:rFonts w:asciiTheme="minorHAnsi" w:hAnsiTheme="minorHAnsi" w:cstheme="minorHAnsi"/>
          <w:color w:val="000000" w:themeColor="text1"/>
        </w:rPr>
        <w:t xml:space="preserve"> below.</w:t>
      </w:r>
    </w:p>
    <w:p w14:paraId="1653AAB1" w14:textId="77777777" w:rsidR="002216A6" w:rsidRPr="004D6353" w:rsidRDefault="002216A6" w:rsidP="00C67202">
      <w:pPr>
        <w:jc w:val="center"/>
        <w:rPr>
          <w:rFonts w:asciiTheme="minorHAnsi" w:hAnsiTheme="minorHAnsi" w:cstheme="minorHAnsi"/>
          <w:color w:val="000000" w:themeColor="text1"/>
        </w:rPr>
      </w:pPr>
      <w:r w:rsidRPr="004D6353">
        <w:rPr>
          <w:rFonts w:asciiTheme="minorHAnsi" w:hAnsiTheme="minorHAnsi" w:cstheme="minorHAnsi"/>
          <w:noProof/>
          <w:color w:val="000000" w:themeColor="text1"/>
        </w:rPr>
        <w:drawing>
          <wp:inline distT="0" distB="0" distL="0" distR="0" wp14:anchorId="002E18C3" wp14:editId="2DBA5EF7">
            <wp:extent cx="4159087" cy="18063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187591" cy="1818695"/>
                    </a:xfrm>
                    <a:prstGeom prst="rect">
                      <a:avLst/>
                    </a:prstGeom>
                    <a:noFill/>
                    <a:ln w="9525">
                      <a:noFill/>
                      <a:miter lim="800000"/>
                      <a:headEnd/>
                      <a:tailEnd/>
                    </a:ln>
                  </pic:spPr>
                </pic:pic>
              </a:graphicData>
            </a:graphic>
          </wp:inline>
        </w:drawing>
      </w:r>
    </w:p>
    <w:p w14:paraId="22C80658" w14:textId="77777777" w:rsidR="002216A6" w:rsidRPr="00432F6E" w:rsidRDefault="00677C24" w:rsidP="00C67202">
      <w:pPr>
        <w:jc w:val="center"/>
        <w:rPr>
          <w:rFonts w:asciiTheme="minorHAnsi" w:hAnsiTheme="minorHAnsi" w:cstheme="minorHAnsi"/>
          <w:i/>
          <w:color w:val="000000" w:themeColor="text1"/>
        </w:rPr>
      </w:pPr>
      <w:r w:rsidRPr="00432F6E">
        <w:rPr>
          <w:rFonts w:asciiTheme="minorHAnsi" w:hAnsiTheme="minorHAnsi" w:cstheme="minorHAnsi"/>
          <w:i/>
          <w:color w:val="000000" w:themeColor="text1"/>
        </w:rPr>
        <w:t>Figure S15</w:t>
      </w:r>
      <w:r w:rsidR="002216A6" w:rsidRPr="00432F6E">
        <w:rPr>
          <w:rFonts w:asciiTheme="minorHAnsi" w:hAnsiTheme="minorHAnsi" w:cstheme="minorHAnsi"/>
          <w:i/>
          <w:color w:val="000000" w:themeColor="text1"/>
        </w:rPr>
        <w:t>.   Gaussian beam parameters and the Gaussian beam command button</w:t>
      </w:r>
    </w:p>
    <w:p w14:paraId="6EA820BA" w14:textId="77777777" w:rsidR="002216A6" w:rsidRPr="004D6353" w:rsidRDefault="00432F6E" w:rsidP="00C67202">
      <w:pPr>
        <w:rPr>
          <w:rFonts w:asciiTheme="minorHAnsi" w:hAnsiTheme="minorHAnsi" w:cstheme="minorHAnsi"/>
          <w:color w:val="000000" w:themeColor="text1"/>
        </w:rPr>
      </w:pPr>
      <w:r>
        <w:rPr>
          <w:rFonts w:asciiTheme="minorHAnsi" w:hAnsiTheme="minorHAnsi" w:cstheme="minorHAnsi"/>
          <w:color w:val="000000" w:themeColor="text1"/>
        </w:rPr>
        <w:t>The Gaussian beam profile is shown in Figure S16.</w:t>
      </w:r>
    </w:p>
    <w:p w14:paraId="42FC79B4" w14:textId="77777777" w:rsidR="002216A6" w:rsidRPr="004D6353" w:rsidRDefault="00394F64" w:rsidP="00C67202">
      <w:pPr>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46DCE23F" wp14:editId="58A215F1">
            <wp:extent cx="5943600" cy="1356360"/>
            <wp:effectExtent l="0" t="0" r="0" b="2540"/>
            <wp:docPr id="21" name="Picture 21" descr="Fig_S16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16_new.png"/>
                    <pic:cNvPicPr/>
                  </pic:nvPicPr>
                  <pic:blipFill>
                    <a:blip r:embed="rId28" cstate="print"/>
                    <a:stretch>
                      <a:fillRect/>
                    </a:stretch>
                  </pic:blipFill>
                  <pic:spPr>
                    <a:xfrm>
                      <a:off x="0" y="0"/>
                      <a:ext cx="5976566" cy="1363883"/>
                    </a:xfrm>
                    <a:prstGeom prst="rect">
                      <a:avLst/>
                    </a:prstGeom>
                  </pic:spPr>
                </pic:pic>
              </a:graphicData>
            </a:graphic>
          </wp:inline>
        </w:drawing>
      </w:r>
    </w:p>
    <w:p w14:paraId="6AD5CB39" w14:textId="2523FDBC" w:rsidR="002216A6" w:rsidRPr="00432F6E" w:rsidRDefault="00677C24" w:rsidP="00C67202">
      <w:pPr>
        <w:jc w:val="center"/>
        <w:rPr>
          <w:rFonts w:asciiTheme="minorHAnsi" w:hAnsiTheme="minorHAnsi" w:cstheme="minorHAnsi"/>
          <w:i/>
          <w:color w:val="000000" w:themeColor="text1"/>
        </w:rPr>
      </w:pPr>
      <w:r w:rsidRPr="00432F6E">
        <w:rPr>
          <w:rFonts w:asciiTheme="minorHAnsi" w:hAnsiTheme="minorHAnsi" w:cstheme="minorHAnsi"/>
          <w:i/>
          <w:color w:val="000000" w:themeColor="text1"/>
        </w:rPr>
        <w:t>Figure S16</w:t>
      </w:r>
      <w:r w:rsidR="002216A6" w:rsidRPr="00432F6E">
        <w:rPr>
          <w:rFonts w:asciiTheme="minorHAnsi" w:hAnsiTheme="minorHAnsi" w:cstheme="minorHAnsi"/>
          <w:i/>
          <w:color w:val="000000" w:themeColor="text1"/>
        </w:rPr>
        <w:t>.   Gaussian beam profile in the</w:t>
      </w:r>
      <w:r w:rsidR="001C0C04">
        <w:rPr>
          <w:rFonts w:asciiTheme="minorHAnsi" w:hAnsiTheme="minorHAnsi" w:cstheme="minorHAnsi"/>
          <w:i/>
          <w:color w:val="000000" w:themeColor="text1"/>
        </w:rPr>
        <w:t>–</w:t>
      </w:r>
      <w:r w:rsidR="002216A6" w:rsidRPr="00432F6E">
        <w:rPr>
          <w:rFonts w:asciiTheme="minorHAnsi" w:hAnsiTheme="minorHAnsi" w:cstheme="minorHAnsi"/>
          <w:i/>
          <w:color w:val="000000" w:themeColor="text1"/>
        </w:rPr>
        <w:t>y - z plane for the default parameters.</w:t>
      </w:r>
    </w:p>
    <w:p w14:paraId="26E24BEF" w14:textId="7A4BE808" w:rsidR="002216A6" w:rsidRPr="004D6353" w:rsidRDefault="002216A6"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 xml:space="preserve">Note that the vertical </w:t>
      </w:r>
      <w:r w:rsidRPr="004D6353">
        <w:rPr>
          <w:rFonts w:asciiTheme="minorHAnsi" w:hAnsiTheme="minorHAnsi" w:cstheme="minorHAnsi"/>
          <w:i/>
          <w:color w:val="000000" w:themeColor="text1"/>
        </w:rPr>
        <w:t>y</w:t>
      </w:r>
      <w:r w:rsidRPr="004D6353">
        <w:rPr>
          <w:rFonts w:asciiTheme="minorHAnsi" w:hAnsiTheme="minorHAnsi" w:cstheme="minorHAnsi"/>
          <w:color w:val="000000" w:themeColor="text1"/>
        </w:rPr>
        <w:t xml:space="preserve"> scale in </w:t>
      </w:r>
      <w:r w:rsidR="0082601F">
        <w:rPr>
          <w:rFonts w:asciiTheme="minorHAnsi" w:hAnsiTheme="minorHAnsi" w:cstheme="minorHAnsi"/>
          <w:color w:val="000000" w:themeColor="text1"/>
        </w:rPr>
        <w:t>Figure S16</w:t>
      </w:r>
      <w:r w:rsidRPr="004D6353">
        <w:rPr>
          <w:rFonts w:asciiTheme="minorHAnsi" w:hAnsiTheme="minorHAnsi" w:cstheme="minorHAnsi"/>
          <w:color w:val="000000" w:themeColor="text1"/>
        </w:rPr>
        <w:t xml:space="preserve"> has been greatly exaggerated to show the beam profile more clearly.  The maximum intensity </w:t>
      </w:r>
      <w:r w:rsidRPr="004D6353">
        <w:rPr>
          <w:rFonts w:asciiTheme="minorHAnsi" w:hAnsiTheme="minorHAnsi" w:cstheme="minorHAnsi"/>
          <w:i/>
          <w:color w:val="000000" w:themeColor="text1"/>
        </w:rPr>
        <w:t>I</w:t>
      </w:r>
      <w:r w:rsidRPr="004D6353">
        <w:rPr>
          <w:rFonts w:asciiTheme="minorHAnsi" w:hAnsiTheme="minorHAnsi" w:cstheme="minorHAnsi"/>
          <w:color w:val="000000" w:themeColor="text1"/>
          <w:vertAlign w:val="subscript"/>
        </w:rPr>
        <w:t>max</w:t>
      </w:r>
      <w:r w:rsidRPr="004D6353">
        <w:rPr>
          <w:rFonts w:asciiTheme="minorHAnsi" w:hAnsiTheme="minorHAnsi" w:cstheme="minorHAnsi"/>
          <w:color w:val="000000" w:themeColor="text1"/>
        </w:rPr>
        <w:t xml:space="preserve"> = 4.91</w:t>
      </w:r>
      <w:r w:rsidR="00AF2A48">
        <w:rPr>
          <w:rFonts w:asciiTheme="minorHAnsi" w:hAnsiTheme="minorHAnsi" w:cstheme="minorHAnsi"/>
          <w:color w:val="000000" w:themeColor="text1"/>
        </w:rPr>
        <w:t xml:space="preserve"> × 10</w:t>
      </w:r>
      <w:r w:rsidR="00AF2A48">
        <w:rPr>
          <w:rFonts w:asciiTheme="minorHAnsi" w:hAnsiTheme="minorHAnsi" w:cstheme="minorHAnsi"/>
          <w:color w:val="000000" w:themeColor="text1"/>
          <w:vertAlign w:val="superscript"/>
        </w:rPr>
        <w:t>6</w:t>
      </w:r>
      <w:r w:rsidR="00AF2A48">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W</w:t>
      </w:r>
      <w:r w:rsidR="006F3778">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m</w:t>
      </w:r>
      <w:r w:rsidR="00AF2A48">
        <w:rPr>
          <w:rFonts w:asciiTheme="minorHAnsi" w:hAnsiTheme="minorHAnsi" w:cstheme="minorHAnsi"/>
          <w:color w:val="000000" w:themeColor="text1"/>
          <w:vertAlign w:val="superscript"/>
        </w:rPr>
        <w:t>-2</w:t>
      </w:r>
      <w:r w:rsidRPr="004D6353">
        <w:rPr>
          <w:rFonts w:asciiTheme="minorHAnsi" w:hAnsiTheme="minorHAnsi" w:cstheme="minorHAnsi"/>
          <w:color w:val="000000" w:themeColor="text1"/>
        </w:rPr>
        <w:t xml:space="preserve"> occurs at the focal point of the laser beam (</w:t>
      </w:r>
      <w:r w:rsidRPr="004D6353">
        <w:rPr>
          <w:rFonts w:asciiTheme="minorHAnsi" w:hAnsiTheme="minorHAnsi" w:cstheme="minorHAnsi"/>
          <w:i/>
          <w:color w:val="000000" w:themeColor="text1"/>
        </w:rPr>
        <w:t>x</w:t>
      </w:r>
      <w:r w:rsidRPr="004D6353">
        <w:rPr>
          <w:rFonts w:asciiTheme="minorHAnsi" w:hAnsiTheme="minorHAnsi" w:cstheme="minorHAnsi"/>
          <w:color w:val="000000" w:themeColor="text1"/>
        </w:rPr>
        <w:t xml:space="preserve"> = 0, </w:t>
      </w:r>
      <w:r w:rsidRPr="004D6353">
        <w:rPr>
          <w:rFonts w:asciiTheme="minorHAnsi" w:hAnsiTheme="minorHAnsi" w:cstheme="minorHAnsi"/>
          <w:i/>
          <w:color w:val="000000" w:themeColor="text1"/>
        </w:rPr>
        <w:t>y</w:t>
      </w:r>
      <w:r w:rsidRPr="004D6353">
        <w:rPr>
          <w:rFonts w:asciiTheme="minorHAnsi" w:hAnsiTheme="minorHAnsi" w:cstheme="minorHAnsi"/>
          <w:color w:val="000000" w:themeColor="text1"/>
        </w:rPr>
        <w:t xml:space="preserve"> = 0 and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 xml:space="preserve"> = 0).  The bright purple colors in </w:t>
      </w:r>
      <w:r w:rsidR="0082601F">
        <w:rPr>
          <w:rFonts w:asciiTheme="minorHAnsi" w:hAnsiTheme="minorHAnsi" w:cstheme="minorHAnsi"/>
          <w:color w:val="000000" w:themeColor="text1"/>
        </w:rPr>
        <w:t>Figure S16</w:t>
      </w:r>
      <w:r w:rsidRPr="004D6353">
        <w:rPr>
          <w:rFonts w:asciiTheme="minorHAnsi" w:hAnsiTheme="minorHAnsi" w:cstheme="minorHAnsi"/>
          <w:color w:val="000000" w:themeColor="text1"/>
        </w:rPr>
        <w:t xml:space="preserve"> (e.g.</w:t>
      </w:r>
      <w:r w:rsidR="00684F6B">
        <w:rPr>
          <w:rFonts w:asciiTheme="minorHAnsi" w:hAnsiTheme="minorHAnsi" w:cstheme="minorHAnsi"/>
          <w:color w:val="000000" w:themeColor="text1"/>
        </w:rPr>
        <w:t>,</w:t>
      </w:r>
      <w:r w:rsidRPr="004D6353">
        <w:rPr>
          <w:rFonts w:asciiTheme="minorHAnsi" w:hAnsiTheme="minorHAnsi" w:cstheme="minorHAnsi"/>
          <w:color w:val="000000" w:themeColor="text1"/>
        </w:rPr>
        <w:t xml:space="preserve"> at </w:t>
      </w:r>
      <w:r w:rsidRPr="004D6353">
        <w:rPr>
          <w:rFonts w:asciiTheme="minorHAnsi" w:hAnsiTheme="minorHAnsi" w:cstheme="minorHAnsi"/>
          <w:i/>
          <w:color w:val="000000" w:themeColor="text1"/>
        </w:rPr>
        <w:t>y</w:t>
      </w:r>
      <w:r w:rsidRPr="004D6353">
        <w:rPr>
          <w:rFonts w:asciiTheme="minorHAnsi" w:hAnsiTheme="minorHAnsi" w:cstheme="minorHAnsi"/>
          <w:color w:val="000000" w:themeColor="text1"/>
        </w:rPr>
        <w:t xml:space="preserve"> = 0 and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 xml:space="preserve"> ≈ ±2.8 mm) correspond to areas where the incident intensity is about 1% of the maximum intensity.  As we have assumed that the Gaussian beam is symmetrical about the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 xml:space="preserve">-axis, the </w:t>
      </w:r>
      <w:r w:rsidRPr="004D6353">
        <w:rPr>
          <w:rFonts w:asciiTheme="minorHAnsi" w:hAnsiTheme="minorHAnsi" w:cstheme="minorHAnsi"/>
          <w:color w:val="000000" w:themeColor="text1"/>
        </w:rPr>
        <w:lastRenderedPageBreak/>
        <w:t xml:space="preserve">beam profile in the </w:t>
      </w:r>
      <w:r w:rsidRPr="004D6353">
        <w:rPr>
          <w:rFonts w:asciiTheme="minorHAnsi" w:hAnsiTheme="minorHAnsi" w:cstheme="minorHAnsi"/>
          <w:i/>
          <w:color w:val="000000" w:themeColor="text1"/>
        </w:rPr>
        <w:t>x</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 xml:space="preserve"> plane would be identical to the profile in the </w:t>
      </w:r>
      <w:r w:rsidRPr="004D6353">
        <w:rPr>
          <w:rFonts w:asciiTheme="minorHAnsi" w:hAnsiTheme="minorHAnsi" w:cstheme="minorHAnsi"/>
          <w:i/>
          <w:color w:val="000000" w:themeColor="text1"/>
        </w:rPr>
        <w:t>y</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 xml:space="preserve"> plane shown in </w:t>
      </w:r>
      <w:r w:rsidR="0082601F">
        <w:rPr>
          <w:rFonts w:asciiTheme="minorHAnsi" w:hAnsiTheme="minorHAnsi" w:cstheme="minorHAnsi"/>
          <w:color w:val="000000" w:themeColor="text1"/>
        </w:rPr>
        <w:t>Figure S16</w:t>
      </w:r>
      <w:r w:rsidRPr="004D6353">
        <w:rPr>
          <w:rFonts w:asciiTheme="minorHAnsi" w:hAnsiTheme="minorHAnsi" w:cstheme="minorHAnsi"/>
          <w:color w:val="000000" w:themeColor="text1"/>
        </w:rPr>
        <w:t>.</w:t>
      </w:r>
    </w:p>
    <w:p w14:paraId="5287DDF9" w14:textId="77777777" w:rsidR="002216A6" w:rsidRPr="004D6353" w:rsidRDefault="002216A6" w:rsidP="00132F9D">
      <w:pPr>
        <w:pStyle w:val="Heading4"/>
      </w:pPr>
      <w:r w:rsidRPr="004D6353">
        <w:t>Intensity of light scattered by a particle</w:t>
      </w:r>
    </w:p>
    <w:p w14:paraId="415B849B" w14:textId="6A2C73F8" w:rsidR="002216A6" w:rsidRPr="004D6353" w:rsidRDefault="00222C54" w:rsidP="00C67202">
      <w:pPr>
        <w:rPr>
          <w:rFonts w:asciiTheme="minorHAnsi" w:hAnsiTheme="minorHAnsi" w:cstheme="minorHAnsi"/>
          <w:color w:val="000000" w:themeColor="text1"/>
        </w:rPr>
      </w:pPr>
      <w:bookmarkStart w:id="50" w:name="_Hlk142751305"/>
      <w:r>
        <w:rPr>
          <w:rFonts w:asciiTheme="minorHAnsi" w:hAnsiTheme="minorHAnsi" w:cstheme="minorHAnsi"/>
          <w:color w:val="000000" w:themeColor="text1"/>
        </w:rPr>
        <w:t xml:space="preserve">The program first uses Equation 3 </w:t>
      </w:r>
      <w:r w:rsidR="009F642D">
        <w:rPr>
          <w:rFonts w:asciiTheme="minorHAnsi" w:hAnsiTheme="minorHAnsi" w:cstheme="minorHAnsi"/>
          <w:color w:val="000000" w:themeColor="text1"/>
        </w:rPr>
        <w:t xml:space="preserve">to </w:t>
      </w:r>
      <w:r>
        <w:rPr>
          <w:rFonts w:asciiTheme="minorHAnsi" w:hAnsiTheme="minorHAnsi" w:cstheme="minorHAnsi"/>
          <w:color w:val="000000" w:themeColor="text1"/>
        </w:rPr>
        <w:t xml:space="preserve">calculate the laser beam intensity as a function of position, then it uses </w:t>
      </w:r>
      <w:r w:rsidR="009F642D">
        <w:rPr>
          <w:rFonts w:asciiTheme="minorHAnsi" w:hAnsiTheme="minorHAnsi" w:cstheme="minorHAnsi"/>
          <w:color w:val="000000" w:themeColor="text1"/>
        </w:rPr>
        <w:t>Equations 2 with</w:t>
      </w:r>
      <w:r w:rsidR="002216A6" w:rsidRPr="004D6353">
        <w:rPr>
          <w:rFonts w:asciiTheme="minorHAnsi" w:hAnsiTheme="minorHAnsi" w:cstheme="minorHAnsi"/>
          <w:color w:val="000000" w:themeColor="text1"/>
        </w:rPr>
        <w:t xml:space="preserve"> Mie theory to calculate the scattering pattern of a single spherical particle.  After specifying the basic parameters</w:t>
      </w:r>
      <w:r w:rsidR="0082601F">
        <w:rPr>
          <w:rFonts w:asciiTheme="minorHAnsi" w:hAnsiTheme="minorHAnsi" w:cstheme="minorHAnsi"/>
          <w:color w:val="000000" w:themeColor="text1"/>
        </w:rPr>
        <w:t xml:space="preserve"> of the particle </w:t>
      </w:r>
      <w:r w:rsidR="009F642D">
        <w:rPr>
          <w:rFonts w:asciiTheme="minorHAnsi" w:hAnsiTheme="minorHAnsi" w:cstheme="minorHAnsi"/>
          <w:color w:val="000000" w:themeColor="text1"/>
        </w:rPr>
        <w:t xml:space="preserve">in the user interface, </w:t>
      </w:r>
      <w:r w:rsidR="0082601F">
        <w:rPr>
          <w:rFonts w:asciiTheme="minorHAnsi" w:hAnsiTheme="minorHAnsi" w:cstheme="minorHAnsi"/>
          <w:color w:val="000000" w:themeColor="text1"/>
        </w:rPr>
        <w:t>(see Figure S17</w:t>
      </w:r>
      <w:r w:rsidR="002216A6" w:rsidRPr="004D6353">
        <w:rPr>
          <w:rFonts w:asciiTheme="minorHAnsi" w:hAnsiTheme="minorHAnsi" w:cstheme="minorHAnsi"/>
          <w:color w:val="000000" w:themeColor="text1"/>
        </w:rPr>
        <w:t xml:space="preserve">) clicking on the </w:t>
      </w:r>
      <w:r w:rsidR="002216A6" w:rsidRPr="004D6353">
        <w:rPr>
          <w:rFonts w:asciiTheme="minorHAnsi" w:hAnsiTheme="minorHAnsi" w:cstheme="minorHAnsi"/>
          <w:i/>
          <w:color w:val="000000" w:themeColor="text1"/>
        </w:rPr>
        <w:t>Mie scattering</w:t>
      </w:r>
      <w:r w:rsidR="002216A6" w:rsidRPr="004D6353">
        <w:rPr>
          <w:rFonts w:asciiTheme="minorHAnsi" w:hAnsiTheme="minorHAnsi" w:cstheme="minorHAnsi"/>
          <w:color w:val="000000" w:themeColor="text1"/>
        </w:rPr>
        <w:t xml:space="preserve"> command button generates a graph of the sc</w:t>
      </w:r>
      <w:r w:rsidR="0082601F">
        <w:rPr>
          <w:rFonts w:asciiTheme="minorHAnsi" w:hAnsiTheme="minorHAnsi" w:cstheme="minorHAnsi"/>
          <w:color w:val="000000" w:themeColor="text1"/>
        </w:rPr>
        <w:t>attering pattern (see Figure S18</w:t>
      </w:r>
      <w:r w:rsidR="002216A6" w:rsidRPr="004D6353">
        <w:rPr>
          <w:rFonts w:asciiTheme="minorHAnsi" w:hAnsiTheme="minorHAnsi" w:cstheme="minorHAnsi"/>
          <w:color w:val="000000" w:themeColor="text1"/>
        </w:rPr>
        <w:t xml:space="preserve">).  </w:t>
      </w:r>
    </w:p>
    <w:bookmarkEnd w:id="50"/>
    <w:p w14:paraId="6EFAFE68" w14:textId="77777777" w:rsidR="002216A6" w:rsidRPr="004D6353" w:rsidRDefault="004971F7" w:rsidP="00C67202">
      <w:pPr>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139EB129" wp14:editId="49FF1B7B">
            <wp:extent cx="2880610" cy="967824"/>
            <wp:effectExtent l="19050" t="0" r="0" b="0"/>
            <wp:docPr id="22" name="Picture 22" descr="Fig_S17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17_new.png"/>
                    <pic:cNvPicPr/>
                  </pic:nvPicPr>
                  <pic:blipFill>
                    <a:blip r:embed="rId29" cstate="print"/>
                    <a:stretch>
                      <a:fillRect/>
                    </a:stretch>
                  </pic:blipFill>
                  <pic:spPr>
                    <a:xfrm>
                      <a:off x="0" y="0"/>
                      <a:ext cx="2880610" cy="967824"/>
                    </a:xfrm>
                    <a:prstGeom prst="rect">
                      <a:avLst/>
                    </a:prstGeom>
                  </pic:spPr>
                </pic:pic>
              </a:graphicData>
            </a:graphic>
          </wp:inline>
        </w:drawing>
      </w:r>
    </w:p>
    <w:p w14:paraId="2DFEBC4A" w14:textId="09C180C8" w:rsidR="002216A6" w:rsidRPr="00432F6E" w:rsidRDefault="00677C24" w:rsidP="00C67202">
      <w:pPr>
        <w:jc w:val="center"/>
        <w:rPr>
          <w:rFonts w:asciiTheme="minorHAnsi" w:hAnsiTheme="minorHAnsi" w:cstheme="minorHAnsi"/>
          <w:i/>
          <w:color w:val="000000" w:themeColor="text1"/>
        </w:rPr>
      </w:pPr>
      <w:r w:rsidRPr="00432F6E">
        <w:rPr>
          <w:rFonts w:asciiTheme="minorHAnsi" w:hAnsiTheme="minorHAnsi" w:cstheme="minorHAnsi"/>
          <w:i/>
          <w:color w:val="000000" w:themeColor="text1"/>
        </w:rPr>
        <w:t>Figure S17</w:t>
      </w:r>
      <w:r w:rsidR="000722A7">
        <w:rPr>
          <w:rFonts w:asciiTheme="minorHAnsi" w:hAnsiTheme="minorHAnsi" w:cstheme="minorHAnsi"/>
          <w:i/>
          <w:color w:val="000000" w:themeColor="text1"/>
        </w:rPr>
        <w:t>.</w:t>
      </w:r>
      <w:r w:rsidR="002216A6" w:rsidRPr="00432F6E">
        <w:rPr>
          <w:rFonts w:asciiTheme="minorHAnsi" w:hAnsiTheme="minorHAnsi" w:cstheme="minorHAnsi"/>
          <w:i/>
          <w:color w:val="000000" w:themeColor="text1"/>
        </w:rPr>
        <w:t xml:space="preserve">  Specifying the parameters of the particle.</w:t>
      </w:r>
    </w:p>
    <w:p w14:paraId="208A3AED" w14:textId="77777777" w:rsidR="002216A6" w:rsidRPr="004D6353" w:rsidRDefault="004971F7" w:rsidP="00C67202">
      <w:pPr>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5ACE1041" wp14:editId="2E526DE6">
            <wp:extent cx="5943600" cy="1696720"/>
            <wp:effectExtent l="19050" t="0" r="0" b="0"/>
            <wp:docPr id="23" name="Picture 23" descr="Fig_S18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18_new.png"/>
                    <pic:cNvPicPr/>
                  </pic:nvPicPr>
                  <pic:blipFill>
                    <a:blip r:embed="rId30" cstate="print"/>
                    <a:stretch>
                      <a:fillRect/>
                    </a:stretch>
                  </pic:blipFill>
                  <pic:spPr>
                    <a:xfrm>
                      <a:off x="0" y="0"/>
                      <a:ext cx="5943600" cy="1696720"/>
                    </a:xfrm>
                    <a:prstGeom prst="rect">
                      <a:avLst/>
                    </a:prstGeom>
                  </pic:spPr>
                </pic:pic>
              </a:graphicData>
            </a:graphic>
          </wp:inline>
        </w:drawing>
      </w:r>
    </w:p>
    <w:p w14:paraId="720359FB" w14:textId="657A2F7B" w:rsidR="002216A6" w:rsidRPr="00432F6E" w:rsidRDefault="00677C24" w:rsidP="00C67202">
      <w:pPr>
        <w:jc w:val="center"/>
        <w:rPr>
          <w:rFonts w:asciiTheme="minorHAnsi" w:hAnsiTheme="minorHAnsi" w:cstheme="minorHAnsi"/>
          <w:i/>
          <w:color w:val="000000" w:themeColor="text1"/>
        </w:rPr>
      </w:pPr>
      <w:r w:rsidRPr="00432F6E">
        <w:rPr>
          <w:rFonts w:asciiTheme="minorHAnsi" w:hAnsiTheme="minorHAnsi" w:cstheme="minorHAnsi"/>
          <w:i/>
          <w:color w:val="000000" w:themeColor="text1"/>
        </w:rPr>
        <w:t>Figure S18</w:t>
      </w:r>
      <w:r w:rsidR="002216A6" w:rsidRPr="00432F6E">
        <w:rPr>
          <w:rFonts w:asciiTheme="minorHAnsi" w:hAnsiTheme="minorHAnsi" w:cstheme="minorHAnsi"/>
          <w:i/>
          <w:color w:val="000000" w:themeColor="text1"/>
        </w:rPr>
        <w:t>.  Mie theory results showing |S</w:t>
      </w:r>
      <w:r w:rsidR="002216A6" w:rsidRPr="00432F6E">
        <w:rPr>
          <w:rFonts w:asciiTheme="minorHAnsi" w:hAnsiTheme="minorHAnsi" w:cstheme="minorHAnsi"/>
          <w:i/>
          <w:color w:val="000000" w:themeColor="text1"/>
          <w:vertAlign w:val="subscript"/>
        </w:rPr>
        <w:t>1</w:t>
      </w:r>
      <w:r w:rsidR="002216A6" w:rsidRPr="00432F6E">
        <w:rPr>
          <w:rFonts w:asciiTheme="minorHAnsi" w:hAnsiTheme="minorHAnsi" w:cstheme="minorHAnsi"/>
          <w:i/>
          <w:color w:val="000000" w:themeColor="text1"/>
        </w:rPr>
        <w:t>(</w:t>
      </w:r>
      <w:proofErr w:type="gramStart"/>
      <w:r w:rsidR="00432F6E">
        <w:rPr>
          <w:rFonts w:ascii="Symbol" w:hAnsi="Symbol" w:cstheme="minorHAnsi"/>
          <w:i/>
          <w:color w:val="000000" w:themeColor="text1"/>
        </w:rPr>
        <w:t></w:t>
      </w:r>
      <w:r w:rsidR="002216A6" w:rsidRPr="00432F6E">
        <w:rPr>
          <w:rFonts w:asciiTheme="minorHAnsi" w:hAnsiTheme="minorHAnsi" w:cstheme="minorHAnsi"/>
          <w:i/>
          <w:color w:val="000000" w:themeColor="text1"/>
        </w:rPr>
        <w:t>)|</w:t>
      </w:r>
      <w:proofErr w:type="gramEnd"/>
      <w:r w:rsidR="002216A6" w:rsidRPr="00432F6E">
        <w:rPr>
          <w:rFonts w:asciiTheme="minorHAnsi" w:hAnsiTheme="minorHAnsi" w:cstheme="minorHAnsi"/>
          <w:i/>
          <w:color w:val="000000" w:themeColor="text1"/>
          <w:vertAlign w:val="superscript"/>
        </w:rPr>
        <w:t>2</w:t>
      </w:r>
      <w:r w:rsidR="002216A6" w:rsidRPr="00432F6E">
        <w:rPr>
          <w:rFonts w:asciiTheme="minorHAnsi" w:hAnsiTheme="minorHAnsi" w:cstheme="minorHAnsi"/>
          <w:i/>
          <w:color w:val="000000" w:themeColor="text1"/>
        </w:rPr>
        <w:t xml:space="preserve"> </w:t>
      </w:r>
      <w:r w:rsidR="004971F7" w:rsidRPr="00432F6E">
        <w:rPr>
          <w:rFonts w:asciiTheme="minorHAnsi" w:hAnsiTheme="minorHAnsi" w:cstheme="minorHAnsi"/>
          <w:i/>
          <w:color w:val="000000" w:themeColor="text1"/>
          <w:lang w:val="en-GB"/>
        </w:rPr>
        <w:t>and |S</w:t>
      </w:r>
      <w:r w:rsidR="004971F7" w:rsidRPr="00432F6E">
        <w:rPr>
          <w:rFonts w:asciiTheme="minorHAnsi" w:hAnsiTheme="minorHAnsi" w:cstheme="minorHAnsi"/>
          <w:i/>
          <w:color w:val="000000" w:themeColor="text1"/>
          <w:vertAlign w:val="subscript"/>
          <w:lang w:val="en-GB"/>
        </w:rPr>
        <w:t>2</w:t>
      </w:r>
      <w:r w:rsidR="004971F7" w:rsidRPr="00432F6E">
        <w:rPr>
          <w:rFonts w:asciiTheme="minorHAnsi" w:hAnsiTheme="minorHAnsi" w:cstheme="minorHAnsi"/>
          <w:i/>
          <w:color w:val="000000" w:themeColor="text1"/>
          <w:lang w:val="en-GB"/>
        </w:rPr>
        <w:t>(</w:t>
      </w:r>
      <w:r w:rsidR="00432F6E">
        <w:rPr>
          <w:rFonts w:ascii="Symbol" w:hAnsi="Symbol" w:cstheme="minorHAnsi"/>
          <w:i/>
          <w:color w:val="000000" w:themeColor="text1"/>
          <w:lang w:val="en-GB"/>
        </w:rPr>
        <w:t></w:t>
      </w:r>
      <w:r w:rsidR="004971F7" w:rsidRPr="00432F6E">
        <w:rPr>
          <w:rFonts w:asciiTheme="minorHAnsi" w:hAnsiTheme="minorHAnsi" w:cstheme="minorHAnsi"/>
          <w:i/>
          <w:color w:val="000000" w:themeColor="text1"/>
          <w:lang w:val="en-GB"/>
        </w:rPr>
        <w:t>)|</w:t>
      </w:r>
      <w:r w:rsidR="004971F7" w:rsidRPr="00432F6E">
        <w:rPr>
          <w:rFonts w:asciiTheme="minorHAnsi" w:hAnsiTheme="minorHAnsi" w:cstheme="minorHAnsi"/>
          <w:i/>
          <w:color w:val="000000" w:themeColor="text1"/>
          <w:vertAlign w:val="superscript"/>
          <w:lang w:val="en-GB"/>
        </w:rPr>
        <w:t>2</w:t>
      </w:r>
      <w:r w:rsidR="004971F7" w:rsidRPr="00432F6E">
        <w:rPr>
          <w:rFonts w:asciiTheme="minorHAnsi" w:hAnsiTheme="minorHAnsi" w:cstheme="minorHAnsi"/>
          <w:i/>
          <w:color w:val="000000" w:themeColor="text1"/>
          <w:lang w:val="en-GB"/>
        </w:rPr>
        <w:t xml:space="preserve"> for </w:t>
      </w:r>
      <w:r w:rsidR="002216A6" w:rsidRPr="00432F6E">
        <w:rPr>
          <w:rFonts w:asciiTheme="minorHAnsi" w:hAnsiTheme="minorHAnsi" w:cstheme="minorHAnsi"/>
          <w:i/>
          <w:color w:val="000000" w:themeColor="text1"/>
        </w:rPr>
        <w:t>the particle specified in Fig</w:t>
      </w:r>
      <w:r w:rsidR="00432F6E">
        <w:rPr>
          <w:rFonts w:asciiTheme="minorHAnsi" w:hAnsiTheme="minorHAnsi" w:cstheme="minorHAnsi"/>
          <w:i/>
          <w:color w:val="000000" w:themeColor="text1"/>
        </w:rPr>
        <w:t xml:space="preserve">ure </w:t>
      </w:r>
      <w:r w:rsidR="002216A6" w:rsidRPr="00432F6E">
        <w:rPr>
          <w:rFonts w:asciiTheme="minorHAnsi" w:hAnsiTheme="minorHAnsi" w:cstheme="minorHAnsi"/>
          <w:i/>
          <w:color w:val="000000" w:themeColor="text1"/>
        </w:rPr>
        <w:t xml:space="preserve"> </w:t>
      </w:r>
      <w:r w:rsidR="00BF16AA">
        <w:rPr>
          <w:rFonts w:asciiTheme="minorHAnsi" w:hAnsiTheme="minorHAnsi" w:cstheme="minorHAnsi"/>
          <w:i/>
          <w:color w:val="000000" w:themeColor="text1"/>
        </w:rPr>
        <w:t>S17</w:t>
      </w:r>
      <w:r w:rsidR="002216A6" w:rsidRPr="00432F6E">
        <w:rPr>
          <w:rFonts w:asciiTheme="minorHAnsi" w:hAnsiTheme="minorHAnsi" w:cstheme="minorHAnsi"/>
          <w:i/>
          <w:color w:val="000000" w:themeColor="text1"/>
        </w:rPr>
        <w:t>.</w:t>
      </w:r>
    </w:p>
    <w:p w14:paraId="059FE1C1" w14:textId="4A440B0A" w:rsidR="002216A6" w:rsidRDefault="002216A6" w:rsidP="00C67202">
      <w:pPr>
        <w:rPr>
          <w:rFonts w:asciiTheme="minorHAnsi" w:hAnsiTheme="minorHAnsi" w:cstheme="minorHAnsi"/>
          <w:color w:val="000000" w:themeColor="text1"/>
        </w:rPr>
      </w:pPr>
      <w:bookmarkStart w:id="51" w:name="_Hlk142751419"/>
      <w:r w:rsidRPr="00734DDE">
        <w:rPr>
          <w:rFonts w:asciiTheme="minorHAnsi" w:hAnsiTheme="minorHAnsi" w:cstheme="minorHAnsi"/>
          <w:color w:val="000000" w:themeColor="text1"/>
        </w:rPr>
        <w:t>The response of the photodiode depends on the light’s angle of arrival.  The maximum response occurs when the light is orthogonal to the surface of the photodiode as in the numerical example (i.e.</w:t>
      </w:r>
      <w:r w:rsidR="00BF16AA">
        <w:rPr>
          <w:rFonts w:asciiTheme="minorHAnsi" w:hAnsiTheme="minorHAnsi" w:cstheme="minorHAnsi"/>
          <w:color w:val="000000" w:themeColor="text1"/>
        </w:rPr>
        <w:t>,</w:t>
      </w:r>
      <w:r w:rsidRPr="00734DDE">
        <w:rPr>
          <w:rFonts w:asciiTheme="minorHAnsi" w:hAnsiTheme="minorHAnsi" w:cstheme="minorHAnsi"/>
          <w:color w:val="000000" w:themeColor="text1"/>
        </w:rPr>
        <w:t xml:space="preserve"> α = 0°).  At other angles, the response is modeled by the cos(α) term in </w:t>
      </w:r>
      <w:r w:rsidR="004931A4">
        <w:rPr>
          <w:rFonts w:asciiTheme="minorHAnsi" w:hAnsiTheme="minorHAnsi" w:cstheme="minorHAnsi"/>
          <w:color w:val="000000" w:themeColor="text1"/>
        </w:rPr>
        <w:t>E</w:t>
      </w:r>
      <w:r w:rsidRPr="00734DDE">
        <w:rPr>
          <w:rFonts w:asciiTheme="minorHAnsi" w:hAnsiTheme="minorHAnsi" w:cstheme="minorHAnsi"/>
          <w:color w:val="000000" w:themeColor="text1"/>
        </w:rPr>
        <w:t>quation (</w:t>
      </w:r>
      <w:r w:rsidR="00BF16AA">
        <w:rPr>
          <w:rFonts w:asciiTheme="minorHAnsi" w:hAnsiTheme="minorHAnsi" w:cstheme="minorHAnsi"/>
          <w:color w:val="000000" w:themeColor="text1"/>
        </w:rPr>
        <w:t>2</w:t>
      </w:r>
      <w:r w:rsidRPr="00734DDE">
        <w:rPr>
          <w:rFonts w:asciiTheme="minorHAnsi" w:hAnsiTheme="minorHAnsi" w:cstheme="minorHAnsi"/>
          <w:color w:val="000000" w:themeColor="text1"/>
        </w:rPr>
        <w:t>)</w:t>
      </w:r>
      <w:r w:rsidR="004931A4">
        <w:rPr>
          <w:rFonts w:asciiTheme="minorHAnsi" w:hAnsiTheme="minorHAnsi" w:cstheme="minorHAnsi"/>
          <w:color w:val="000000" w:themeColor="text1"/>
        </w:rPr>
        <w:t xml:space="preserve"> in the Main </w:t>
      </w:r>
      <w:r w:rsidR="00A306DA">
        <w:rPr>
          <w:rFonts w:asciiTheme="minorHAnsi" w:hAnsiTheme="minorHAnsi" w:cstheme="minorHAnsi"/>
          <w:color w:val="000000" w:themeColor="text1"/>
        </w:rPr>
        <w:t>article</w:t>
      </w:r>
      <w:r w:rsidR="004931A4">
        <w:rPr>
          <w:rFonts w:asciiTheme="minorHAnsi" w:hAnsiTheme="minorHAnsi" w:cstheme="minorHAnsi"/>
          <w:color w:val="000000" w:themeColor="text1"/>
        </w:rPr>
        <w:t>:</w:t>
      </w:r>
    </w:p>
    <w:p w14:paraId="157E8121" w14:textId="77777777" w:rsidR="004931A4" w:rsidRPr="00F942A8" w:rsidRDefault="004931A4" w:rsidP="004931A4">
      <w:pPr>
        <w:jc w:val="center"/>
      </w:pP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p</m:t>
            </m:r>
          </m:sub>
        </m:sSub>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d>
                          <m:dPr>
                            <m:ctrlPr>
                              <w:rPr>
                                <w:rFonts w:ascii="Cambria Math" w:hAnsi="Cambria Math"/>
                                <w:i/>
                              </w:rPr>
                            </m:ctrlPr>
                          </m:dPr>
                          <m:e>
                            <m:r>
                              <w:rPr>
                                <w:rFonts w:ascii="Cambria Math" w:hAnsi="Cambria Math"/>
                              </w:rPr>
                              <m:t>θ</m:t>
                            </m:r>
                          </m:e>
                        </m:d>
                      </m:e>
                    </m:d>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d>
                      <m:dPr>
                        <m:ctrlPr>
                          <w:rPr>
                            <w:rFonts w:ascii="Cambria Math" w:hAnsi="Cambria Math"/>
                            <w:i/>
                          </w:rPr>
                        </m:ctrlPr>
                      </m:dPr>
                      <m:e>
                        <m:r>
                          <w:rPr>
                            <w:rFonts w:ascii="Cambria Math" w:hAnsi="Cambria Math"/>
                          </w:rPr>
                          <m:t>ϕ</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d>
                              <m:dPr>
                                <m:ctrlPr>
                                  <w:rPr>
                                    <w:rFonts w:ascii="Cambria Math" w:hAnsi="Cambria Math"/>
                                    <w:i/>
                                  </w:rPr>
                                </m:ctrlPr>
                              </m:dPr>
                              <m:e>
                                <m:r>
                                  <w:rPr>
                                    <w:rFonts w:ascii="Cambria Math" w:hAnsi="Cambria Math"/>
                                  </w:rPr>
                                  <m:t>θ</m:t>
                                </m:r>
                              </m:e>
                            </m:d>
                          </m:e>
                        </m:d>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d>
                          <m:dPr>
                            <m:ctrlPr>
                              <w:rPr>
                                <w:rFonts w:ascii="Cambria Math" w:hAnsi="Cambria Math"/>
                                <w:i/>
                              </w:rPr>
                            </m:ctrlPr>
                          </m:dPr>
                          <m:e>
                            <m:r>
                              <w:rPr>
                                <w:rFonts w:ascii="Cambria Math" w:hAnsi="Cambria Math"/>
                              </w:rPr>
                              <m:t>ϕ</m:t>
                            </m:r>
                          </m:e>
                        </m:d>
                      </m:e>
                    </m:func>
                  </m:e>
                </m:func>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e>
            </m:func>
          </m:num>
          <m:den>
            <m:sSup>
              <m:sSupPr>
                <m:ctrlPr>
                  <w:rPr>
                    <w:rFonts w:ascii="Cambria Math" w:hAnsi="Cambria Math"/>
                    <w:iCs/>
                  </w:rPr>
                </m:ctrlPr>
              </m:sSupPr>
              <m:e>
                <m:r>
                  <m:rPr>
                    <m:sty m:val="p"/>
                  </m:rPr>
                  <w:rPr>
                    <w:rFonts w:ascii="Cambria Math" w:hAnsi="Cambria Math"/>
                  </w:rPr>
                  <m:t>k</m:t>
                </m:r>
              </m:e>
              <m:sup>
                <m:r>
                  <w:rPr>
                    <w:rFonts w:ascii="Cambria Math" w:hAnsi="Cambria Math"/>
                  </w:rPr>
                  <m:t>2</m:t>
                </m:r>
              </m:sup>
            </m:sSup>
            <m:sSup>
              <m:sSupPr>
                <m:ctrlPr>
                  <w:rPr>
                    <w:rFonts w:ascii="Cambria Math" w:hAnsi="Cambria Math"/>
                    <w:i/>
                    <w:iCs/>
                  </w:rPr>
                </m:ctrlPr>
              </m:sSupPr>
              <m:e>
                <m:r>
                  <w:rPr>
                    <w:rFonts w:ascii="Cambria Math" w:hAnsi="Cambria Math"/>
                  </w:rPr>
                  <m:t>d</m:t>
                </m:r>
              </m:e>
              <m:sup>
                <m:r>
                  <w:rPr>
                    <w:rFonts w:ascii="Cambria Math" w:hAnsi="Cambria Math"/>
                  </w:rPr>
                  <m:t>2</m:t>
                </m:r>
              </m:sup>
            </m:sSup>
          </m:den>
        </m:f>
      </m:oMath>
      <w:r>
        <w:rPr>
          <w:rFonts w:eastAsiaTheme="minorEastAsia"/>
        </w:rPr>
        <w:tab/>
      </w:r>
      <w:r>
        <w:rPr>
          <w:rFonts w:eastAsiaTheme="minorEastAsia"/>
        </w:rPr>
        <w:tab/>
        <w:t>(2)</w:t>
      </w:r>
    </w:p>
    <w:p w14:paraId="61A46E6C" w14:textId="042D7BC4" w:rsidR="004971F7" w:rsidRPr="00734DDE" w:rsidRDefault="004971F7" w:rsidP="00C67202">
      <w:pPr>
        <w:rPr>
          <w:rFonts w:asciiTheme="minorHAnsi" w:hAnsiTheme="minorHAnsi" w:cstheme="minorHAnsi"/>
          <w:color w:val="000000" w:themeColor="text1"/>
          <w:lang w:val="en-GB"/>
        </w:rPr>
      </w:pPr>
      <w:r w:rsidRPr="00734DDE">
        <w:rPr>
          <w:rFonts w:asciiTheme="minorHAnsi" w:hAnsiTheme="minorHAnsi" w:cstheme="minorHAnsi"/>
          <w:color w:val="000000" w:themeColor="text1"/>
          <w:lang w:val="en-GB"/>
        </w:rPr>
        <w:t xml:space="preserve">Taking a numerical example, we can calculate the intensity </w:t>
      </w:r>
      <w:r w:rsidRPr="00734DDE">
        <w:rPr>
          <w:rFonts w:asciiTheme="minorHAnsi" w:hAnsiTheme="minorHAnsi" w:cstheme="minorHAnsi"/>
          <w:i/>
          <w:color w:val="000000" w:themeColor="text1"/>
          <w:lang w:val="en-GB"/>
        </w:rPr>
        <w:t>I</w:t>
      </w:r>
      <w:r w:rsidRPr="00734DDE">
        <w:rPr>
          <w:rFonts w:asciiTheme="minorHAnsi" w:hAnsiTheme="minorHAnsi" w:cstheme="minorHAnsi"/>
          <w:color w:val="000000" w:themeColor="text1"/>
          <w:lang w:val="en-GB"/>
        </w:rPr>
        <w:t xml:space="preserve"> of the light arriving at the center of the photodiode (</w:t>
      </w:r>
      <w:proofErr w:type="spellStart"/>
      <w:r w:rsidRPr="00734DDE">
        <w:rPr>
          <w:rFonts w:asciiTheme="minorHAnsi" w:hAnsiTheme="minorHAnsi" w:cstheme="minorHAnsi"/>
          <w:i/>
          <w:color w:val="000000" w:themeColor="text1"/>
          <w:lang w:val="en-GB"/>
        </w:rPr>
        <w:t>x</w:t>
      </w:r>
      <w:r w:rsidRPr="00734DDE">
        <w:rPr>
          <w:rFonts w:asciiTheme="minorHAnsi" w:hAnsiTheme="minorHAnsi" w:cstheme="minorHAnsi"/>
          <w:color w:val="000000" w:themeColor="text1"/>
          <w:vertAlign w:val="subscript"/>
          <w:lang w:val="en-GB"/>
        </w:rPr>
        <w:t>d</w:t>
      </w:r>
      <w:proofErr w:type="spellEnd"/>
      <w:r w:rsidRPr="00734DDE">
        <w:rPr>
          <w:rFonts w:asciiTheme="minorHAnsi" w:hAnsiTheme="minorHAnsi" w:cstheme="minorHAnsi"/>
          <w:color w:val="000000" w:themeColor="text1"/>
          <w:lang w:val="en-GB"/>
        </w:rPr>
        <w:t xml:space="preserve"> = 0, </w:t>
      </w:r>
      <w:r w:rsidRPr="00734DDE">
        <w:rPr>
          <w:rFonts w:asciiTheme="minorHAnsi" w:hAnsiTheme="minorHAnsi" w:cstheme="minorHAnsi"/>
          <w:i/>
          <w:color w:val="000000" w:themeColor="text1"/>
          <w:lang w:val="en-GB"/>
        </w:rPr>
        <w:t>y</w:t>
      </w:r>
      <w:r w:rsidRPr="00734DDE">
        <w:rPr>
          <w:rFonts w:asciiTheme="minorHAnsi" w:hAnsiTheme="minorHAnsi" w:cstheme="minorHAnsi"/>
          <w:color w:val="000000" w:themeColor="text1"/>
          <w:vertAlign w:val="subscript"/>
          <w:lang w:val="en-GB"/>
        </w:rPr>
        <w:t>d</w:t>
      </w:r>
      <w:r w:rsidRPr="00734DDE">
        <w:rPr>
          <w:rFonts w:asciiTheme="minorHAnsi" w:hAnsiTheme="minorHAnsi" w:cstheme="minorHAnsi"/>
          <w:color w:val="000000" w:themeColor="text1"/>
          <w:lang w:val="en-GB"/>
        </w:rPr>
        <w:t xml:space="preserve">= -1.8 mm, </w:t>
      </w:r>
      <w:proofErr w:type="spellStart"/>
      <w:r w:rsidRPr="00734DDE">
        <w:rPr>
          <w:rFonts w:asciiTheme="minorHAnsi" w:hAnsiTheme="minorHAnsi" w:cstheme="minorHAnsi"/>
          <w:i/>
          <w:color w:val="000000" w:themeColor="text1"/>
          <w:lang w:val="en-GB"/>
        </w:rPr>
        <w:t>z</w:t>
      </w:r>
      <w:r w:rsidRPr="00734DDE">
        <w:rPr>
          <w:rFonts w:asciiTheme="minorHAnsi" w:hAnsiTheme="minorHAnsi" w:cstheme="minorHAnsi"/>
          <w:color w:val="000000" w:themeColor="text1"/>
          <w:vertAlign w:val="subscript"/>
          <w:lang w:val="en-GB"/>
        </w:rPr>
        <w:t>d</w:t>
      </w:r>
      <w:proofErr w:type="spellEnd"/>
      <w:r w:rsidRPr="00734DDE">
        <w:rPr>
          <w:rFonts w:asciiTheme="minorHAnsi" w:hAnsiTheme="minorHAnsi" w:cstheme="minorHAnsi"/>
          <w:color w:val="000000" w:themeColor="text1"/>
          <w:lang w:val="en-GB"/>
        </w:rPr>
        <w:t xml:space="preserve"> = 0) after having been scattered by a particle of 0.3 μm diameter with refractive index </w:t>
      </w:r>
      <w:r w:rsidR="00506DC9">
        <w:rPr>
          <w:rFonts w:asciiTheme="minorHAnsi" w:hAnsiTheme="minorHAnsi" w:cstheme="minorHAnsi"/>
          <w:i/>
          <w:color w:val="000000" w:themeColor="text1"/>
          <w:lang w:val="en-GB"/>
        </w:rPr>
        <w:t>m</w:t>
      </w:r>
      <w:r w:rsidR="00506DC9" w:rsidRPr="00734DDE">
        <w:rPr>
          <w:rFonts w:asciiTheme="minorHAnsi" w:hAnsiTheme="minorHAnsi" w:cstheme="minorHAnsi"/>
          <w:color w:val="000000" w:themeColor="text1"/>
          <w:lang w:val="en-GB"/>
        </w:rPr>
        <w:t xml:space="preserve"> </w:t>
      </w:r>
      <w:r w:rsidRPr="00734DDE">
        <w:rPr>
          <w:rFonts w:asciiTheme="minorHAnsi" w:hAnsiTheme="minorHAnsi" w:cstheme="minorHAnsi"/>
          <w:color w:val="000000" w:themeColor="text1"/>
          <w:lang w:val="en-GB"/>
        </w:rPr>
        <w:t>= 1.52 + i 0.002 located at (</w:t>
      </w:r>
      <w:proofErr w:type="spellStart"/>
      <w:r w:rsidRPr="00734DDE">
        <w:rPr>
          <w:rFonts w:asciiTheme="minorHAnsi" w:hAnsiTheme="minorHAnsi" w:cstheme="minorHAnsi"/>
          <w:i/>
          <w:color w:val="000000" w:themeColor="text1"/>
          <w:lang w:val="en-GB"/>
        </w:rPr>
        <w:t>x</w:t>
      </w:r>
      <w:r w:rsidRPr="00734DDE">
        <w:rPr>
          <w:rFonts w:asciiTheme="minorHAnsi" w:hAnsiTheme="minorHAnsi" w:cstheme="minorHAnsi"/>
          <w:color w:val="000000" w:themeColor="text1"/>
          <w:vertAlign w:val="subscript"/>
          <w:lang w:val="en-GB"/>
        </w:rPr>
        <w:t>p</w:t>
      </w:r>
      <w:proofErr w:type="spellEnd"/>
      <w:r w:rsidRPr="00734DDE">
        <w:rPr>
          <w:rFonts w:asciiTheme="minorHAnsi" w:hAnsiTheme="minorHAnsi" w:cstheme="minorHAnsi"/>
          <w:color w:val="000000" w:themeColor="text1"/>
          <w:lang w:val="en-GB"/>
        </w:rPr>
        <w:t xml:space="preserve"> = 0 </w:t>
      </w:r>
      <w:proofErr w:type="spellStart"/>
      <w:r w:rsidRPr="00734DDE">
        <w:rPr>
          <w:rFonts w:asciiTheme="minorHAnsi" w:hAnsiTheme="minorHAnsi" w:cstheme="minorHAnsi"/>
          <w:i/>
          <w:color w:val="000000" w:themeColor="text1"/>
          <w:lang w:val="en-GB"/>
        </w:rPr>
        <w:t>y</w:t>
      </w:r>
      <w:r w:rsidRPr="00734DDE">
        <w:rPr>
          <w:rFonts w:asciiTheme="minorHAnsi" w:hAnsiTheme="minorHAnsi" w:cstheme="minorHAnsi"/>
          <w:color w:val="000000" w:themeColor="text1"/>
          <w:vertAlign w:val="subscript"/>
          <w:lang w:val="en-GB"/>
        </w:rPr>
        <w:t>p</w:t>
      </w:r>
      <w:proofErr w:type="spellEnd"/>
      <w:r w:rsidRPr="00734DDE">
        <w:rPr>
          <w:rFonts w:asciiTheme="minorHAnsi" w:hAnsiTheme="minorHAnsi" w:cstheme="minorHAnsi"/>
          <w:color w:val="000000" w:themeColor="text1"/>
          <w:lang w:val="en-GB"/>
        </w:rPr>
        <w:t xml:space="preserve"> = 0, </w:t>
      </w:r>
      <w:proofErr w:type="spellStart"/>
      <w:r w:rsidRPr="00734DDE">
        <w:rPr>
          <w:rFonts w:asciiTheme="minorHAnsi" w:hAnsiTheme="minorHAnsi" w:cstheme="minorHAnsi"/>
          <w:i/>
          <w:color w:val="000000" w:themeColor="text1"/>
          <w:lang w:val="en-GB"/>
        </w:rPr>
        <w:t>z</w:t>
      </w:r>
      <w:r w:rsidRPr="00734DDE">
        <w:rPr>
          <w:rFonts w:asciiTheme="minorHAnsi" w:hAnsiTheme="minorHAnsi" w:cstheme="minorHAnsi"/>
          <w:color w:val="000000" w:themeColor="text1"/>
          <w:vertAlign w:val="subscript"/>
          <w:lang w:val="en-GB"/>
        </w:rPr>
        <w:t>p</w:t>
      </w:r>
      <w:proofErr w:type="spellEnd"/>
      <w:r w:rsidRPr="00734DDE">
        <w:rPr>
          <w:rFonts w:asciiTheme="minorHAnsi" w:hAnsiTheme="minorHAnsi" w:cstheme="minorHAnsi"/>
          <w:color w:val="000000" w:themeColor="text1"/>
          <w:lang w:val="en-GB"/>
        </w:rPr>
        <w:t xml:space="preserve"> = 0) where the laser beam intensity </w:t>
      </w:r>
      <w:r w:rsidRPr="00734DDE">
        <w:rPr>
          <w:rFonts w:asciiTheme="minorHAnsi" w:hAnsiTheme="minorHAnsi" w:cstheme="minorHAnsi"/>
          <w:i/>
          <w:color w:val="000000" w:themeColor="text1"/>
          <w:lang w:val="en-GB"/>
        </w:rPr>
        <w:t>I</w:t>
      </w:r>
      <w:r w:rsidRPr="00734DDE">
        <w:rPr>
          <w:rFonts w:asciiTheme="minorHAnsi" w:hAnsiTheme="minorHAnsi" w:cstheme="minorHAnsi"/>
          <w:color w:val="000000" w:themeColor="text1"/>
          <w:vertAlign w:val="subscript"/>
          <w:lang w:val="en-GB"/>
        </w:rPr>
        <w:t>p</w:t>
      </w:r>
      <w:r w:rsidRPr="00734DDE">
        <w:rPr>
          <w:rFonts w:asciiTheme="minorHAnsi" w:hAnsiTheme="minorHAnsi" w:cstheme="minorHAnsi"/>
          <w:color w:val="000000" w:themeColor="text1"/>
          <w:lang w:val="en-GB"/>
        </w:rPr>
        <w:t xml:space="preserve"> =</w:t>
      </w:r>
      <w:r w:rsidR="00A00E6F">
        <w:rPr>
          <w:rFonts w:asciiTheme="minorHAnsi" w:hAnsiTheme="minorHAnsi" w:cstheme="minorHAnsi"/>
          <w:color w:val="000000" w:themeColor="text1"/>
          <w:lang w:val="en-GB"/>
        </w:rPr>
        <w:t xml:space="preserve"> 4.</w:t>
      </w:r>
      <w:r w:rsidR="00AF2A48" w:rsidRPr="004D6353">
        <w:rPr>
          <w:rFonts w:asciiTheme="minorHAnsi" w:hAnsiTheme="minorHAnsi" w:cstheme="minorHAnsi"/>
          <w:color w:val="000000" w:themeColor="text1"/>
        </w:rPr>
        <w:t>91</w:t>
      </w:r>
      <w:r w:rsidR="00AF2A48">
        <w:rPr>
          <w:rFonts w:asciiTheme="minorHAnsi" w:hAnsiTheme="minorHAnsi" w:cstheme="minorHAnsi"/>
          <w:color w:val="000000" w:themeColor="text1"/>
        </w:rPr>
        <w:t xml:space="preserve"> × 10</w:t>
      </w:r>
      <w:r w:rsidR="00AF2A48">
        <w:rPr>
          <w:rFonts w:asciiTheme="minorHAnsi" w:hAnsiTheme="minorHAnsi" w:cstheme="minorHAnsi"/>
          <w:color w:val="000000" w:themeColor="text1"/>
          <w:vertAlign w:val="superscript"/>
        </w:rPr>
        <w:t>6</w:t>
      </w:r>
      <w:r w:rsidR="00AF2A48">
        <w:rPr>
          <w:rFonts w:asciiTheme="minorHAnsi" w:hAnsiTheme="minorHAnsi" w:cstheme="minorHAnsi"/>
          <w:color w:val="000000" w:themeColor="text1"/>
        </w:rPr>
        <w:t xml:space="preserve"> </w:t>
      </w:r>
      <w:r w:rsidR="00AF2A48" w:rsidRPr="004D6353">
        <w:rPr>
          <w:rFonts w:asciiTheme="minorHAnsi" w:hAnsiTheme="minorHAnsi" w:cstheme="minorHAnsi"/>
          <w:color w:val="000000" w:themeColor="text1"/>
        </w:rPr>
        <w:t>Wm</w:t>
      </w:r>
      <w:r w:rsidR="00AF2A48">
        <w:rPr>
          <w:rFonts w:asciiTheme="minorHAnsi" w:hAnsiTheme="minorHAnsi" w:cstheme="minorHAnsi"/>
          <w:color w:val="000000" w:themeColor="text1"/>
          <w:vertAlign w:val="superscript"/>
        </w:rPr>
        <w:t>-2</w:t>
      </w:r>
      <w:r w:rsidR="00AF2A48">
        <w:rPr>
          <w:rFonts w:asciiTheme="minorHAnsi" w:hAnsiTheme="minorHAnsi" w:cstheme="minorHAnsi"/>
          <w:color w:val="000000" w:themeColor="text1"/>
        </w:rPr>
        <w:t>.</w:t>
      </w:r>
      <w:r w:rsidRPr="00734DDE">
        <w:rPr>
          <w:rFonts w:asciiTheme="minorHAnsi" w:hAnsiTheme="minorHAnsi" w:cstheme="minorHAnsi"/>
          <w:color w:val="000000" w:themeColor="text1"/>
          <w:lang w:val="en-GB"/>
        </w:rPr>
        <w:t xml:space="preserve"> In this case, as θ = 90°, </w:t>
      </w:r>
      <w:r w:rsidR="00506DC9">
        <w:rPr>
          <w:rFonts w:ascii="Symbol" w:hAnsi="Symbol" w:cstheme="minorHAnsi"/>
          <w:color w:val="000000" w:themeColor="text1"/>
          <w:lang w:val="en-GB"/>
        </w:rPr>
        <w:t>f</w:t>
      </w:r>
      <w:r w:rsidR="00506DC9">
        <w:rPr>
          <w:rFonts w:asciiTheme="minorHAnsi" w:hAnsiTheme="minorHAnsi" w:cstheme="minorHAnsi"/>
          <w:color w:val="000000" w:themeColor="text1"/>
          <w:lang w:val="en-GB"/>
        </w:rPr>
        <w:t xml:space="preserve"> </w:t>
      </w:r>
      <w:r w:rsidRPr="00734DDE">
        <w:rPr>
          <w:rFonts w:asciiTheme="minorHAnsi" w:hAnsiTheme="minorHAnsi" w:cstheme="minorHAnsi"/>
          <w:color w:val="000000" w:themeColor="text1"/>
          <w:lang w:val="en-GB"/>
        </w:rPr>
        <w:t xml:space="preserve">= 0° and α = 0°, Mie theory </w:t>
      </w:r>
      <w:r w:rsidRPr="00734DDE">
        <w:rPr>
          <w:rFonts w:asciiTheme="minorHAnsi" w:hAnsiTheme="minorHAnsi" w:cstheme="minorHAnsi"/>
          <w:color w:val="000000" w:themeColor="text1"/>
          <w:lang w:val="en-GB"/>
        </w:rPr>
        <w:lastRenderedPageBreak/>
        <w:t xml:space="preserve">calculations for </w:t>
      </w:r>
      <w:r w:rsidRPr="00734DDE">
        <w:rPr>
          <w:rFonts w:asciiTheme="minorHAnsi" w:hAnsiTheme="minorHAnsi" w:cstheme="minorHAnsi"/>
          <w:i/>
          <w:color w:val="000000" w:themeColor="text1"/>
          <w:lang w:val="en-GB"/>
        </w:rPr>
        <w:t>d</w:t>
      </w:r>
      <w:r w:rsidRPr="00734DDE">
        <w:rPr>
          <w:rFonts w:asciiTheme="minorHAnsi" w:hAnsiTheme="minorHAnsi" w:cstheme="minorHAnsi"/>
          <w:color w:val="000000" w:themeColor="text1"/>
          <w:lang w:val="en-GB"/>
        </w:rPr>
        <w:t xml:space="preserve"> = 1.8 mm, give |S</w:t>
      </w:r>
      <w:r w:rsidRPr="00734DDE">
        <w:rPr>
          <w:rFonts w:asciiTheme="minorHAnsi" w:hAnsiTheme="minorHAnsi" w:cstheme="minorHAnsi"/>
          <w:color w:val="000000" w:themeColor="text1"/>
          <w:vertAlign w:val="subscript"/>
          <w:lang w:val="en-GB"/>
        </w:rPr>
        <w:t>1</w:t>
      </w:r>
      <w:r w:rsidRPr="00734DDE">
        <w:rPr>
          <w:rFonts w:asciiTheme="minorHAnsi" w:hAnsiTheme="minorHAnsi" w:cstheme="minorHAnsi"/>
          <w:color w:val="000000" w:themeColor="text1"/>
          <w:lang w:val="en-GB"/>
        </w:rPr>
        <w:t>(θ)|</w:t>
      </w:r>
      <w:r w:rsidRPr="00734DDE">
        <w:rPr>
          <w:rFonts w:asciiTheme="minorHAnsi" w:hAnsiTheme="minorHAnsi" w:cstheme="minorHAnsi"/>
          <w:color w:val="000000" w:themeColor="text1"/>
          <w:vertAlign w:val="superscript"/>
          <w:lang w:val="en-GB"/>
        </w:rPr>
        <w:t>2</w:t>
      </w:r>
      <w:r w:rsidRPr="00734DDE">
        <w:rPr>
          <w:rFonts w:asciiTheme="minorHAnsi" w:hAnsiTheme="minorHAnsi" w:cstheme="minorHAnsi"/>
          <w:color w:val="000000" w:themeColor="text1"/>
          <w:lang w:val="en-GB"/>
        </w:rPr>
        <w:t xml:space="preserve"> = 0.417</w:t>
      </w:r>
      <w:r w:rsidR="00A00E6F">
        <w:rPr>
          <w:rFonts w:asciiTheme="minorHAnsi" w:hAnsiTheme="minorHAnsi" w:cstheme="minorHAnsi"/>
          <w:color w:val="000000" w:themeColor="text1"/>
          <w:lang w:val="en-GB"/>
        </w:rPr>
        <w:t>6</w:t>
      </w:r>
      <w:r w:rsidRPr="00734DDE">
        <w:rPr>
          <w:rFonts w:asciiTheme="minorHAnsi" w:hAnsiTheme="minorHAnsi" w:cstheme="minorHAnsi"/>
          <w:color w:val="000000" w:themeColor="text1"/>
          <w:lang w:val="en-GB"/>
        </w:rPr>
        <w:t xml:space="preserve"> (as shown in Fig</w:t>
      </w:r>
      <w:r w:rsidR="00C31467">
        <w:rPr>
          <w:rFonts w:asciiTheme="minorHAnsi" w:hAnsiTheme="minorHAnsi" w:cstheme="minorHAnsi"/>
          <w:color w:val="000000" w:themeColor="text1"/>
          <w:lang w:val="en-GB"/>
        </w:rPr>
        <w:t xml:space="preserve">ure </w:t>
      </w:r>
      <w:r w:rsidRPr="00734DDE">
        <w:rPr>
          <w:rFonts w:asciiTheme="minorHAnsi" w:hAnsiTheme="minorHAnsi" w:cstheme="minorHAnsi"/>
          <w:color w:val="000000" w:themeColor="text1"/>
          <w:lang w:val="en-GB"/>
        </w:rPr>
        <w:t>S18).  Applying these values in Eq. (</w:t>
      </w:r>
      <w:r w:rsidR="00684F6B">
        <w:rPr>
          <w:rFonts w:asciiTheme="minorHAnsi" w:hAnsiTheme="minorHAnsi" w:cstheme="minorHAnsi"/>
          <w:color w:val="000000" w:themeColor="text1"/>
          <w:lang w:val="en-GB"/>
        </w:rPr>
        <w:t>2</w:t>
      </w:r>
      <w:r w:rsidRPr="00734DDE">
        <w:rPr>
          <w:rFonts w:asciiTheme="minorHAnsi" w:hAnsiTheme="minorHAnsi" w:cstheme="minorHAnsi"/>
          <w:color w:val="000000" w:themeColor="text1"/>
          <w:lang w:val="en-GB"/>
        </w:rPr>
        <w:t xml:space="preserve">), we find that </w:t>
      </w:r>
      <w:r w:rsidRPr="00734DDE">
        <w:rPr>
          <w:rFonts w:asciiTheme="minorHAnsi" w:hAnsiTheme="minorHAnsi" w:cstheme="minorHAnsi"/>
          <w:i/>
          <w:color w:val="000000" w:themeColor="text1"/>
          <w:lang w:val="en-GB"/>
        </w:rPr>
        <w:t>I</w:t>
      </w:r>
      <w:r w:rsidRPr="00734DDE">
        <w:rPr>
          <w:rFonts w:asciiTheme="minorHAnsi" w:hAnsiTheme="minorHAnsi" w:cstheme="minorHAnsi"/>
          <w:color w:val="000000" w:themeColor="text1"/>
          <w:lang w:val="en-GB"/>
        </w:rPr>
        <w:t xml:space="preserve"> ≈ 6.92</w:t>
      </w:r>
      <w:r w:rsidR="00AF2A48">
        <w:rPr>
          <w:rFonts w:asciiTheme="minorHAnsi" w:hAnsiTheme="minorHAnsi" w:cstheme="minorHAnsi"/>
          <w:color w:val="000000" w:themeColor="text1"/>
          <w:lang w:val="en-GB"/>
        </w:rPr>
        <w:t xml:space="preserve"> </w:t>
      </w:r>
      <w:r w:rsidR="00AF2A48">
        <w:rPr>
          <w:rFonts w:asciiTheme="minorHAnsi" w:hAnsiTheme="minorHAnsi" w:cstheme="minorHAnsi"/>
          <w:color w:val="000000" w:themeColor="text1"/>
        </w:rPr>
        <w:t>× 10</w:t>
      </w:r>
      <w:r w:rsidR="00AF2A48">
        <w:rPr>
          <w:rFonts w:asciiTheme="minorHAnsi" w:hAnsiTheme="minorHAnsi" w:cstheme="minorHAnsi"/>
          <w:color w:val="000000" w:themeColor="text1"/>
          <w:vertAlign w:val="superscript"/>
        </w:rPr>
        <w:t>-3</w:t>
      </w:r>
      <w:r w:rsidR="00AF2A48">
        <w:rPr>
          <w:rFonts w:asciiTheme="minorHAnsi" w:hAnsiTheme="minorHAnsi" w:cstheme="minorHAnsi"/>
          <w:color w:val="000000" w:themeColor="text1"/>
        </w:rPr>
        <w:t xml:space="preserve"> </w:t>
      </w:r>
      <w:r w:rsidR="00AF2A48" w:rsidRPr="004D6353">
        <w:rPr>
          <w:rFonts w:asciiTheme="minorHAnsi" w:hAnsiTheme="minorHAnsi" w:cstheme="minorHAnsi"/>
          <w:color w:val="000000" w:themeColor="text1"/>
        </w:rPr>
        <w:t>Wm</w:t>
      </w:r>
      <w:r w:rsidR="00AF2A48">
        <w:rPr>
          <w:rFonts w:asciiTheme="minorHAnsi" w:hAnsiTheme="minorHAnsi" w:cstheme="minorHAnsi"/>
          <w:color w:val="000000" w:themeColor="text1"/>
          <w:vertAlign w:val="superscript"/>
        </w:rPr>
        <w:t>-2</w:t>
      </w:r>
      <w:r w:rsidR="00AF2A48">
        <w:rPr>
          <w:rFonts w:asciiTheme="minorHAnsi" w:hAnsiTheme="minorHAnsi" w:cstheme="minorHAnsi"/>
          <w:color w:val="000000" w:themeColor="text1"/>
        </w:rPr>
        <w:t>.</w:t>
      </w:r>
    </w:p>
    <w:p w14:paraId="655C2C69" w14:textId="3C203297" w:rsidR="002216A6" w:rsidRPr="004D6353" w:rsidRDefault="00DA2244" w:rsidP="00C67202">
      <w:pPr>
        <w:rPr>
          <w:rFonts w:asciiTheme="minorHAnsi" w:hAnsiTheme="minorHAnsi" w:cstheme="minorHAnsi"/>
          <w:color w:val="000000" w:themeColor="text1"/>
        </w:rPr>
      </w:pPr>
      <w:r w:rsidRPr="00734DDE">
        <w:rPr>
          <w:rFonts w:asciiTheme="minorHAnsi" w:hAnsiTheme="minorHAnsi" w:cstheme="minorHAnsi"/>
          <w:color w:val="000000" w:themeColor="text1"/>
          <w:lang w:val="en-GB"/>
        </w:rPr>
        <w:t xml:space="preserve">We will see later that the value of </w:t>
      </w:r>
      <w:r w:rsidRPr="00734DDE">
        <w:rPr>
          <w:rFonts w:asciiTheme="minorHAnsi" w:hAnsiTheme="minorHAnsi" w:cstheme="minorHAnsi"/>
          <w:i/>
          <w:color w:val="000000" w:themeColor="text1"/>
          <w:lang w:val="en-GB"/>
        </w:rPr>
        <w:t>I</w:t>
      </w:r>
      <w:r w:rsidRPr="00734DDE">
        <w:rPr>
          <w:rFonts w:asciiTheme="minorHAnsi" w:hAnsiTheme="minorHAnsi" w:cstheme="minorHAnsi"/>
          <w:color w:val="000000" w:themeColor="text1"/>
          <w:lang w:val="en-GB"/>
        </w:rPr>
        <w:t xml:space="preserve"> varies across the face of the photodiode.  Consequently, it is useful to divide the photodiode into a grid of 100 x 100 small squares (i.e.</w:t>
      </w:r>
      <w:r w:rsidR="00684F6B">
        <w:rPr>
          <w:rFonts w:asciiTheme="minorHAnsi" w:hAnsiTheme="minorHAnsi" w:cstheme="minorHAnsi"/>
          <w:color w:val="000000" w:themeColor="text1"/>
          <w:lang w:val="en-GB"/>
        </w:rPr>
        <w:t>,</w:t>
      </w:r>
      <w:r w:rsidRPr="00734DDE">
        <w:rPr>
          <w:rFonts w:asciiTheme="minorHAnsi" w:hAnsiTheme="minorHAnsi" w:cstheme="minorHAnsi"/>
          <w:color w:val="000000" w:themeColor="text1"/>
          <w:lang w:val="en-GB"/>
        </w:rPr>
        <w:t xml:space="preserve"> 10,000 squares) and then calculate </w:t>
      </w:r>
      <w:r w:rsidRPr="00734DDE">
        <w:rPr>
          <w:rFonts w:asciiTheme="minorHAnsi" w:hAnsiTheme="minorHAnsi" w:cstheme="minorHAnsi"/>
          <w:i/>
          <w:color w:val="000000" w:themeColor="text1"/>
          <w:lang w:val="en-GB"/>
        </w:rPr>
        <w:t>I</w:t>
      </w:r>
      <w:r w:rsidRPr="00734DDE">
        <w:rPr>
          <w:rFonts w:asciiTheme="minorHAnsi" w:hAnsiTheme="minorHAnsi" w:cstheme="minorHAnsi"/>
          <w:color w:val="000000" w:themeColor="text1"/>
          <w:lang w:val="en-GB"/>
        </w:rPr>
        <w:t xml:space="preserve"> for each square.  As the active area of the photodiode is 2.73 mm × 2.73 mm [4], each small square has an area </w:t>
      </w:r>
      <w:r w:rsidRPr="00734DDE">
        <w:rPr>
          <w:rFonts w:asciiTheme="minorHAnsi" w:hAnsiTheme="minorHAnsi" w:cstheme="minorHAnsi"/>
          <w:i/>
          <w:color w:val="000000" w:themeColor="text1"/>
          <w:lang w:val="en-GB"/>
        </w:rPr>
        <w:t>A</w:t>
      </w:r>
      <w:r w:rsidRPr="00734DDE">
        <w:rPr>
          <w:rFonts w:asciiTheme="minorHAnsi" w:hAnsiTheme="minorHAnsi" w:cstheme="minorHAnsi"/>
          <w:color w:val="000000" w:themeColor="text1"/>
          <w:lang w:val="en-GB"/>
        </w:rPr>
        <w:t xml:space="preserve"> = 7.45</w:t>
      </w:r>
      <w:r w:rsidR="00166CCD">
        <w:rPr>
          <w:rFonts w:asciiTheme="minorHAnsi" w:hAnsiTheme="minorHAnsi" w:cstheme="minorHAnsi"/>
          <w:color w:val="000000" w:themeColor="text1"/>
        </w:rPr>
        <w:t xml:space="preserve"> × 10</w:t>
      </w:r>
      <w:r w:rsidR="00166CCD">
        <w:rPr>
          <w:rFonts w:asciiTheme="minorHAnsi" w:hAnsiTheme="minorHAnsi" w:cstheme="minorHAnsi"/>
          <w:color w:val="000000" w:themeColor="text1"/>
          <w:vertAlign w:val="superscript"/>
        </w:rPr>
        <w:t>-10</w:t>
      </w:r>
      <w:r w:rsidR="00166CCD">
        <w:rPr>
          <w:rFonts w:asciiTheme="minorHAnsi" w:hAnsiTheme="minorHAnsi" w:cstheme="minorHAnsi"/>
          <w:color w:val="000000" w:themeColor="text1"/>
        </w:rPr>
        <w:t xml:space="preserve"> </w:t>
      </w:r>
      <w:r w:rsidR="00166CCD" w:rsidRPr="004D6353">
        <w:rPr>
          <w:rFonts w:asciiTheme="minorHAnsi" w:hAnsiTheme="minorHAnsi" w:cstheme="minorHAnsi"/>
          <w:color w:val="000000" w:themeColor="text1"/>
        </w:rPr>
        <w:t>m</w:t>
      </w:r>
      <w:r w:rsidR="00166CCD">
        <w:rPr>
          <w:rFonts w:asciiTheme="minorHAnsi" w:hAnsiTheme="minorHAnsi" w:cstheme="minorHAnsi"/>
          <w:color w:val="000000" w:themeColor="text1"/>
          <w:vertAlign w:val="superscript"/>
        </w:rPr>
        <w:t>2</w:t>
      </w:r>
      <w:r w:rsidRPr="00734DDE">
        <w:rPr>
          <w:rFonts w:asciiTheme="minorHAnsi" w:hAnsiTheme="minorHAnsi" w:cstheme="minorHAnsi"/>
          <w:color w:val="000000" w:themeColor="text1"/>
          <w:lang w:val="en-GB"/>
        </w:rPr>
        <w:t xml:space="preserve">.  The power of the light incident on a given small square is </w:t>
      </w:r>
      <w:r w:rsidRPr="00734DDE">
        <w:rPr>
          <w:rFonts w:asciiTheme="minorHAnsi" w:hAnsiTheme="minorHAnsi" w:cstheme="minorHAnsi"/>
          <w:i/>
          <w:color w:val="000000" w:themeColor="text1"/>
          <w:lang w:val="en-GB"/>
        </w:rPr>
        <w:t>I</w:t>
      </w:r>
      <w:r w:rsidRPr="00734DDE">
        <w:rPr>
          <w:rFonts w:asciiTheme="minorHAnsi" w:hAnsiTheme="minorHAnsi" w:cstheme="minorHAnsi"/>
          <w:color w:val="000000" w:themeColor="text1"/>
          <w:lang w:val="en-GB"/>
        </w:rPr>
        <w:t xml:space="preserve"> </w:t>
      </w:r>
      <w:r w:rsidR="00A306DA">
        <w:rPr>
          <w:rFonts w:asciiTheme="minorHAnsi" w:hAnsiTheme="minorHAnsi" w:cstheme="minorHAnsi"/>
          <w:color w:val="000000" w:themeColor="text1"/>
          <w:lang w:val="en-GB"/>
        </w:rPr>
        <w:t xml:space="preserve">× </w:t>
      </w:r>
      <w:r w:rsidRPr="00734DDE">
        <w:rPr>
          <w:rFonts w:asciiTheme="minorHAnsi" w:hAnsiTheme="minorHAnsi" w:cstheme="minorHAnsi"/>
          <w:i/>
          <w:color w:val="000000" w:themeColor="text1"/>
          <w:lang w:val="en-GB"/>
        </w:rPr>
        <w:t>A</w:t>
      </w:r>
      <w:r w:rsidRPr="00734DDE">
        <w:rPr>
          <w:rFonts w:asciiTheme="minorHAnsi" w:hAnsiTheme="minorHAnsi" w:cstheme="minorHAnsi"/>
          <w:color w:val="000000" w:themeColor="text1"/>
          <w:lang w:val="en-GB"/>
        </w:rPr>
        <w:t xml:space="preserve"> watts: for example, at the center of the photodiode, the power incident on the small square at (</w:t>
      </w:r>
      <w:proofErr w:type="spellStart"/>
      <w:r w:rsidRPr="00734DDE">
        <w:rPr>
          <w:rFonts w:asciiTheme="minorHAnsi" w:hAnsiTheme="minorHAnsi" w:cstheme="minorHAnsi"/>
          <w:i/>
          <w:color w:val="000000" w:themeColor="text1"/>
          <w:lang w:val="en-GB"/>
        </w:rPr>
        <w:t>x</w:t>
      </w:r>
      <w:r w:rsidRPr="00734DDE">
        <w:rPr>
          <w:rFonts w:asciiTheme="minorHAnsi" w:hAnsiTheme="minorHAnsi" w:cstheme="minorHAnsi"/>
          <w:color w:val="000000" w:themeColor="text1"/>
          <w:vertAlign w:val="subscript"/>
          <w:lang w:val="en-GB"/>
        </w:rPr>
        <w:t>d</w:t>
      </w:r>
      <w:proofErr w:type="spellEnd"/>
      <w:r w:rsidRPr="00734DDE">
        <w:rPr>
          <w:rFonts w:asciiTheme="minorHAnsi" w:hAnsiTheme="minorHAnsi" w:cstheme="minorHAnsi"/>
          <w:color w:val="000000" w:themeColor="text1"/>
          <w:lang w:val="en-GB"/>
        </w:rPr>
        <w:t xml:space="preserve"> = 0, </w:t>
      </w:r>
      <w:r w:rsidRPr="00734DDE">
        <w:rPr>
          <w:rFonts w:asciiTheme="minorHAnsi" w:hAnsiTheme="minorHAnsi" w:cstheme="minorHAnsi"/>
          <w:i/>
          <w:color w:val="000000" w:themeColor="text1"/>
          <w:lang w:val="en-GB"/>
        </w:rPr>
        <w:t>y</w:t>
      </w:r>
      <w:r w:rsidRPr="00734DDE">
        <w:rPr>
          <w:rFonts w:asciiTheme="minorHAnsi" w:hAnsiTheme="minorHAnsi" w:cstheme="minorHAnsi"/>
          <w:color w:val="000000" w:themeColor="text1"/>
          <w:vertAlign w:val="subscript"/>
          <w:lang w:val="en-GB"/>
        </w:rPr>
        <w:t>d</w:t>
      </w:r>
      <w:r w:rsidRPr="00734DDE">
        <w:rPr>
          <w:rFonts w:asciiTheme="minorHAnsi" w:hAnsiTheme="minorHAnsi" w:cstheme="minorHAnsi"/>
          <w:color w:val="000000" w:themeColor="text1"/>
          <w:lang w:val="en-GB"/>
        </w:rPr>
        <w:t xml:space="preserve">= -1.8 mm, </w:t>
      </w:r>
      <w:proofErr w:type="spellStart"/>
      <w:r w:rsidRPr="00734DDE">
        <w:rPr>
          <w:rFonts w:asciiTheme="minorHAnsi" w:hAnsiTheme="minorHAnsi" w:cstheme="minorHAnsi"/>
          <w:i/>
          <w:color w:val="000000" w:themeColor="text1"/>
          <w:lang w:val="en-GB"/>
        </w:rPr>
        <w:t>z</w:t>
      </w:r>
      <w:r w:rsidRPr="00734DDE">
        <w:rPr>
          <w:rFonts w:asciiTheme="minorHAnsi" w:hAnsiTheme="minorHAnsi" w:cstheme="minorHAnsi"/>
          <w:color w:val="000000" w:themeColor="text1"/>
          <w:vertAlign w:val="subscript"/>
          <w:lang w:val="en-GB"/>
        </w:rPr>
        <w:t>d</w:t>
      </w:r>
      <w:proofErr w:type="spellEnd"/>
      <w:r w:rsidRPr="00734DDE">
        <w:rPr>
          <w:rFonts w:asciiTheme="minorHAnsi" w:hAnsiTheme="minorHAnsi" w:cstheme="minorHAnsi"/>
          <w:color w:val="000000" w:themeColor="text1"/>
          <w:lang w:val="en-GB"/>
        </w:rPr>
        <w:t xml:space="preserve"> = 0) is</w:t>
      </w:r>
      <w:r w:rsidR="00A00E6F">
        <w:rPr>
          <w:rFonts w:asciiTheme="minorHAnsi" w:hAnsiTheme="minorHAnsi" w:cstheme="minorHAnsi"/>
          <w:color w:val="000000" w:themeColor="text1"/>
          <w:lang w:val="en-GB"/>
        </w:rPr>
        <w:t xml:space="preserve"> </w:t>
      </w:r>
      <w:r w:rsidR="00A00E6F" w:rsidRPr="00734DDE">
        <w:rPr>
          <w:rFonts w:asciiTheme="minorHAnsi" w:hAnsiTheme="minorHAnsi" w:cstheme="minorHAnsi"/>
          <w:color w:val="000000" w:themeColor="text1"/>
          <w:lang w:val="en-GB"/>
        </w:rPr>
        <w:t>≈ 6.92</w:t>
      </w:r>
      <w:r w:rsidR="00A00E6F">
        <w:rPr>
          <w:rFonts w:asciiTheme="minorHAnsi" w:hAnsiTheme="minorHAnsi" w:cstheme="minorHAnsi"/>
          <w:color w:val="000000" w:themeColor="text1"/>
          <w:lang w:val="en-GB"/>
        </w:rPr>
        <w:t xml:space="preserve"> </w:t>
      </w:r>
      <w:r w:rsidR="00A00E6F">
        <w:rPr>
          <w:rFonts w:asciiTheme="minorHAnsi" w:hAnsiTheme="minorHAnsi" w:cstheme="minorHAnsi"/>
          <w:color w:val="000000" w:themeColor="text1"/>
        </w:rPr>
        <w:t>× 10</w:t>
      </w:r>
      <w:r w:rsidR="00A00E6F">
        <w:rPr>
          <w:rFonts w:asciiTheme="minorHAnsi" w:hAnsiTheme="minorHAnsi" w:cstheme="minorHAnsi"/>
          <w:color w:val="000000" w:themeColor="text1"/>
          <w:vertAlign w:val="superscript"/>
        </w:rPr>
        <w:t>-3</w:t>
      </w:r>
      <w:r w:rsidR="00A00E6F">
        <w:rPr>
          <w:rFonts w:asciiTheme="minorHAnsi" w:hAnsiTheme="minorHAnsi" w:cstheme="minorHAnsi"/>
          <w:color w:val="000000" w:themeColor="text1"/>
        </w:rPr>
        <w:t xml:space="preserve"> </w:t>
      </w:r>
      <w:r w:rsidR="00A00E6F" w:rsidRPr="004D6353">
        <w:rPr>
          <w:rFonts w:asciiTheme="minorHAnsi" w:hAnsiTheme="minorHAnsi" w:cstheme="minorHAnsi"/>
          <w:color w:val="000000" w:themeColor="text1"/>
        </w:rPr>
        <w:t>Wm</w:t>
      </w:r>
      <w:r w:rsidR="00A00E6F">
        <w:rPr>
          <w:rFonts w:asciiTheme="minorHAnsi" w:hAnsiTheme="minorHAnsi" w:cstheme="minorHAnsi"/>
          <w:color w:val="000000" w:themeColor="text1"/>
          <w:vertAlign w:val="superscript"/>
        </w:rPr>
        <w:t>-2</w:t>
      </w:r>
      <w:r w:rsidRPr="00734DDE">
        <w:rPr>
          <w:rFonts w:asciiTheme="minorHAnsi" w:hAnsiTheme="minorHAnsi" w:cstheme="minorHAnsi"/>
          <w:color w:val="000000" w:themeColor="text1"/>
          <w:lang w:val="en-GB"/>
        </w:rPr>
        <w:t xml:space="preserve"> × 7.</w:t>
      </w:r>
      <w:r w:rsidR="00A00E6F">
        <w:rPr>
          <w:rFonts w:asciiTheme="minorHAnsi" w:hAnsiTheme="minorHAnsi" w:cstheme="minorHAnsi"/>
          <w:color w:val="000000" w:themeColor="text1"/>
          <w:lang w:val="en-GB"/>
        </w:rPr>
        <w:t>45 ×</w:t>
      </w:r>
      <w:r w:rsidR="00A00E6F" w:rsidRPr="00A00E6F">
        <w:rPr>
          <w:rFonts w:asciiTheme="minorHAnsi" w:hAnsiTheme="minorHAnsi" w:cstheme="minorHAnsi"/>
          <w:color w:val="000000" w:themeColor="text1"/>
        </w:rPr>
        <w:t xml:space="preserve"> </w:t>
      </w:r>
      <w:r w:rsidR="00A00E6F">
        <w:rPr>
          <w:rFonts w:asciiTheme="minorHAnsi" w:hAnsiTheme="minorHAnsi" w:cstheme="minorHAnsi"/>
          <w:color w:val="000000" w:themeColor="text1"/>
        </w:rPr>
        <w:t>10</w:t>
      </w:r>
      <w:r w:rsidR="00A00E6F">
        <w:rPr>
          <w:rFonts w:asciiTheme="minorHAnsi" w:hAnsiTheme="minorHAnsi" w:cstheme="minorHAnsi"/>
          <w:color w:val="000000" w:themeColor="text1"/>
          <w:vertAlign w:val="superscript"/>
        </w:rPr>
        <w:t>-10</w:t>
      </w:r>
      <w:r w:rsidR="00A00E6F">
        <w:rPr>
          <w:rFonts w:asciiTheme="minorHAnsi" w:hAnsiTheme="minorHAnsi" w:cstheme="minorHAnsi"/>
          <w:color w:val="000000" w:themeColor="text1"/>
        </w:rPr>
        <w:t xml:space="preserve"> </w:t>
      </w:r>
      <w:r w:rsidR="00A00E6F" w:rsidRPr="004D6353">
        <w:rPr>
          <w:rFonts w:asciiTheme="minorHAnsi" w:hAnsiTheme="minorHAnsi" w:cstheme="minorHAnsi"/>
          <w:color w:val="000000" w:themeColor="text1"/>
        </w:rPr>
        <w:t>m</w:t>
      </w:r>
      <w:r w:rsidR="00A00E6F">
        <w:rPr>
          <w:rFonts w:asciiTheme="minorHAnsi" w:hAnsiTheme="minorHAnsi" w:cstheme="minorHAnsi"/>
          <w:color w:val="000000" w:themeColor="text1"/>
          <w:vertAlign w:val="superscript"/>
        </w:rPr>
        <w:t>2</w:t>
      </w:r>
      <w:r w:rsidR="00A00E6F">
        <w:rPr>
          <w:rFonts w:asciiTheme="minorHAnsi" w:hAnsiTheme="minorHAnsi" w:cstheme="minorHAnsi"/>
          <w:color w:val="000000" w:themeColor="text1"/>
          <w:lang w:val="en-GB"/>
        </w:rPr>
        <w:t xml:space="preserve"> </w:t>
      </w:r>
      <w:r w:rsidRPr="00734DDE">
        <w:rPr>
          <w:rFonts w:asciiTheme="minorHAnsi" w:hAnsiTheme="minorHAnsi" w:cstheme="minorHAnsi"/>
          <w:color w:val="000000" w:themeColor="text1"/>
          <w:lang w:val="en-GB"/>
        </w:rPr>
        <w:t>≈ 5.15</w:t>
      </w:r>
      <w:r w:rsidR="00A00E6F">
        <w:rPr>
          <w:rFonts w:asciiTheme="minorHAnsi" w:hAnsiTheme="minorHAnsi" w:cstheme="minorHAnsi"/>
          <w:color w:val="000000" w:themeColor="text1"/>
          <w:lang w:val="en-GB"/>
        </w:rPr>
        <w:t xml:space="preserve"> ×</w:t>
      </w:r>
      <w:r w:rsidR="00A00E6F" w:rsidRPr="00A00E6F">
        <w:rPr>
          <w:rFonts w:asciiTheme="minorHAnsi" w:hAnsiTheme="minorHAnsi" w:cstheme="minorHAnsi"/>
          <w:color w:val="000000" w:themeColor="text1"/>
        </w:rPr>
        <w:t xml:space="preserve"> </w:t>
      </w:r>
      <w:r w:rsidR="00A00E6F">
        <w:rPr>
          <w:rFonts w:asciiTheme="minorHAnsi" w:hAnsiTheme="minorHAnsi" w:cstheme="minorHAnsi"/>
          <w:color w:val="000000" w:themeColor="text1"/>
        </w:rPr>
        <w:t>10</w:t>
      </w:r>
      <w:r w:rsidR="00A00E6F">
        <w:rPr>
          <w:rFonts w:asciiTheme="minorHAnsi" w:hAnsiTheme="minorHAnsi" w:cstheme="minorHAnsi"/>
          <w:color w:val="000000" w:themeColor="text1"/>
          <w:vertAlign w:val="superscript"/>
        </w:rPr>
        <w:t>-12</w:t>
      </w:r>
      <w:r w:rsidR="00A00E6F">
        <w:rPr>
          <w:rFonts w:asciiTheme="minorHAnsi" w:hAnsiTheme="minorHAnsi" w:cstheme="minorHAnsi"/>
          <w:color w:val="000000" w:themeColor="text1"/>
        </w:rPr>
        <w:t xml:space="preserve"> </w:t>
      </w:r>
      <w:r w:rsidR="00A00E6F">
        <w:rPr>
          <w:rFonts w:asciiTheme="minorHAnsi" w:hAnsiTheme="minorHAnsi" w:cstheme="minorHAnsi"/>
          <w:color w:val="000000" w:themeColor="text1"/>
          <w:lang w:val="en-GB"/>
        </w:rPr>
        <w:t>W.</w:t>
      </w:r>
    </w:p>
    <w:bookmarkEnd w:id="51"/>
    <w:p w14:paraId="1C2092E3" w14:textId="70C9D894" w:rsidR="002216A6" w:rsidRPr="004D6353" w:rsidRDefault="002216A6" w:rsidP="00132F9D">
      <w:pPr>
        <w:pStyle w:val="Heading4"/>
      </w:pPr>
      <w:r w:rsidRPr="004D6353">
        <w:t xml:space="preserve">Fixed Particle </w:t>
      </w:r>
    </w:p>
    <w:p w14:paraId="797F2E6B" w14:textId="77777777" w:rsidR="002216A6" w:rsidRPr="004D6353" w:rsidRDefault="002216A6" w:rsidP="00C67202">
      <w:pPr>
        <w:tabs>
          <w:tab w:val="left" w:pos="1276"/>
        </w:tabs>
        <w:spacing w:after="0"/>
        <w:jc w:val="center"/>
        <w:rPr>
          <w:rFonts w:asciiTheme="minorHAnsi" w:hAnsiTheme="minorHAnsi" w:cstheme="minorHAnsi"/>
          <w:color w:val="000000" w:themeColor="text1"/>
        </w:rPr>
      </w:pPr>
      <w:r w:rsidRPr="004D6353">
        <w:rPr>
          <w:rFonts w:asciiTheme="minorHAnsi" w:hAnsiTheme="minorHAnsi" w:cstheme="minorHAnsi"/>
          <w:noProof/>
          <w:color w:val="000000" w:themeColor="text1"/>
        </w:rPr>
        <w:drawing>
          <wp:inline distT="0" distB="0" distL="0" distR="0" wp14:anchorId="2B4ED3B1" wp14:editId="0A1BFD8D">
            <wp:extent cx="2981687" cy="548688"/>
            <wp:effectExtent l="19050" t="0" r="9163" b="0"/>
            <wp:docPr id="77" name="Picture 77" descr="Fig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png"/>
                    <pic:cNvPicPr/>
                  </pic:nvPicPr>
                  <pic:blipFill>
                    <a:blip r:embed="rId31" cstate="print"/>
                    <a:stretch>
                      <a:fillRect/>
                    </a:stretch>
                  </pic:blipFill>
                  <pic:spPr>
                    <a:xfrm>
                      <a:off x="0" y="0"/>
                      <a:ext cx="2981687" cy="548688"/>
                    </a:xfrm>
                    <a:prstGeom prst="rect">
                      <a:avLst/>
                    </a:prstGeom>
                  </pic:spPr>
                </pic:pic>
              </a:graphicData>
            </a:graphic>
          </wp:inline>
        </w:drawing>
      </w:r>
    </w:p>
    <w:p w14:paraId="1F24B7F5" w14:textId="77777777" w:rsidR="002216A6" w:rsidRPr="00734DDE" w:rsidRDefault="00677C24" w:rsidP="00C67202">
      <w:pPr>
        <w:jc w:val="center"/>
        <w:rPr>
          <w:rFonts w:asciiTheme="minorHAnsi" w:hAnsiTheme="minorHAnsi" w:cstheme="minorHAnsi"/>
          <w:i/>
          <w:color w:val="000000" w:themeColor="text1"/>
        </w:rPr>
      </w:pPr>
      <w:r w:rsidRPr="00734DDE">
        <w:rPr>
          <w:rFonts w:asciiTheme="minorHAnsi" w:hAnsiTheme="minorHAnsi" w:cstheme="minorHAnsi"/>
          <w:i/>
          <w:color w:val="000000" w:themeColor="text1"/>
        </w:rPr>
        <w:t>Figure S19</w:t>
      </w:r>
      <w:r w:rsidR="002216A6" w:rsidRPr="00734DDE">
        <w:rPr>
          <w:rFonts w:asciiTheme="minorHAnsi" w:hAnsiTheme="minorHAnsi" w:cstheme="minorHAnsi"/>
          <w:i/>
          <w:color w:val="000000" w:themeColor="text1"/>
        </w:rPr>
        <w:t>.  Performing calculations for a fixed particle.</w:t>
      </w:r>
    </w:p>
    <w:p w14:paraId="5EB1F9DC" w14:textId="056C359C" w:rsidR="002216A6" w:rsidRPr="004D6353" w:rsidRDefault="002216A6" w:rsidP="00C67202">
      <w:pPr>
        <w:spacing w:after="0"/>
        <w:rPr>
          <w:rFonts w:asciiTheme="minorHAnsi" w:hAnsiTheme="minorHAnsi" w:cstheme="minorHAnsi"/>
          <w:color w:val="000000" w:themeColor="text1"/>
        </w:rPr>
      </w:pPr>
      <w:r w:rsidRPr="004D6353">
        <w:rPr>
          <w:rFonts w:asciiTheme="minorHAnsi" w:hAnsiTheme="minorHAnsi" w:cstheme="minorHAnsi"/>
          <w:color w:val="000000" w:themeColor="text1"/>
        </w:rPr>
        <w:t>U</w:t>
      </w:r>
      <w:r w:rsidR="0082601F">
        <w:rPr>
          <w:rFonts w:asciiTheme="minorHAnsi" w:hAnsiTheme="minorHAnsi" w:cstheme="minorHAnsi"/>
          <w:color w:val="000000" w:themeColor="text1"/>
        </w:rPr>
        <w:t xml:space="preserve">sing the dialog box shown in </w:t>
      </w:r>
      <w:r w:rsidR="00B3246C">
        <w:rPr>
          <w:rFonts w:asciiTheme="minorHAnsi" w:hAnsiTheme="minorHAnsi" w:cstheme="minorHAnsi"/>
          <w:color w:val="000000" w:themeColor="text1"/>
        </w:rPr>
        <w:t xml:space="preserve">Figure </w:t>
      </w:r>
      <w:r w:rsidR="0082601F">
        <w:rPr>
          <w:rFonts w:asciiTheme="minorHAnsi" w:hAnsiTheme="minorHAnsi" w:cstheme="minorHAnsi"/>
          <w:color w:val="000000" w:themeColor="text1"/>
        </w:rPr>
        <w:t>S19</w:t>
      </w:r>
      <w:r w:rsidRPr="004D6353">
        <w:rPr>
          <w:rFonts w:asciiTheme="minorHAnsi" w:hAnsiTheme="minorHAnsi" w:cstheme="minorHAnsi"/>
          <w:color w:val="000000" w:themeColor="text1"/>
        </w:rPr>
        <w:t>, the program can perform calculations for a fixed particle at (</w:t>
      </w:r>
      <w:proofErr w:type="spellStart"/>
      <w:r w:rsidRPr="004D6353">
        <w:rPr>
          <w:rFonts w:asciiTheme="minorHAnsi" w:hAnsiTheme="minorHAnsi" w:cstheme="minorHAnsi"/>
          <w:i/>
          <w:color w:val="000000" w:themeColor="text1"/>
        </w:rPr>
        <w:t>x</w:t>
      </w:r>
      <w:r w:rsidRPr="004D6353">
        <w:rPr>
          <w:rFonts w:asciiTheme="minorHAnsi" w:hAnsiTheme="minorHAnsi" w:cstheme="minorHAnsi"/>
          <w:color w:val="000000" w:themeColor="text1"/>
          <w:vertAlign w:val="subscript"/>
        </w:rPr>
        <w:t>p</w:t>
      </w:r>
      <w:proofErr w:type="spellEnd"/>
      <w:r w:rsidRPr="004D6353">
        <w:rPr>
          <w:rFonts w:asciiTheme="minorHAnsi" w:hAnsiTheme="minorHAnsi" w:cstheme="minorHAnsi"/>
          <w:color w:val="000000" w:themeColor="text1"/>
        </w:rPr>
        <w:t xml:space="preserve">, </w:t>
      </w:r>
      <w:proofErr w:type="spellStart"/>
      <w:r w:rsidRPr="004D6353">
        <w:rPr>
          <w:rFonts w:asciiTheme="minorHAnsi" w:hAnsiTheme="minorHAnsi" w:cstheme="minorHAnsi"/>
          <w:i/>
          <w:color w:val="000000" w:themeColor="text1"/>
        </w:rPr>
        <w:t>y</w:t>
      </w:r>
      <w:r w:rsidRPr="004D6353">
        <w:rPr>
          <w:rFonts w:asciiTheme="minorHAnsi" w:hAnsiTheme="minorHAnsi" w:cstheme="minorHAnsi"/>
          <w:color w:val="000000" w:themeColor="text1"/>
          <w:vertAlign w:val="subscript"/>
        </w:rPr>
        <w:t>p</w:t>
      </w:r>
      <w:proofErr w:type="spellEnd"/>
      <w:r w:rsidRPr="004D6353">
        <w:rPr>
          <w:rFonts w:asciiTheme="minorHAnsi" w:hAnsiTheme="minorHAnsi" w:cstheme="minorHAnsi"/>
          <w:color w:val="000000" w:themeColor="text1"/>
        </w:rPr>
        <w:t xml:space="preserve">, </w:t>
      </w:r>
      <w:proofErr w:type="spellStart"/>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vertAlign w:val="subscript"/>
        </w:rPr>
        <w:t>p</w:t>
      </w:r>
      <w:proofErr w:type="spellEnd"/>
      <w:r w:rsidRPr="004D6353">
        <w:rPr>
          <w:rFonts w:asciiTheme="minorHAnsi" w:hAnsiTheme="minorHAnsi" w:cstheme="minorHAnsi"/>
          <w:color w:val="000000" w:themeColor="text1"/>
        </w:rPr>
        <w:t xml:space="preserve">) and then display the results in the form of diagrams showing the variation of received power across the photodiode in the </w:t>
      </w:r>
      <w:r w:rsidRPr="004D6353">
        <w:rPr>
          <w:rFonts w:asciiTheme="minorHAnsi" w:hAnsiTheme="minorHAnsi" w:cstheme="minorHAnsi"/>
          <w:i/>
          <w:color w:val="000000" w:themeColor="text1"/>
        </w:rPr>
        <w:t>x</w:t>
      </w:r>
      <w:r w:rsidRPr="004D6353">
        <w:rPr>
          <w:rFonts w:asciiTheme="minorHAnsi" w:hAnsiTheme="minorHAnsi" w:cstheme="minorHAnsi"/>
          <w:color w:val="000000" w:themeColor="text1"/>
        </w:rPr>
        <w:t xml:space="preserve"> – </w:t>
      </w:r>
      <w:r w:rsidRPr="004D6353">
        <w:rPr>
          <w:rFonts w:asciiTheme="minorHAnsi" w:hAnsiTheme="minorHAnsi" w:cstheme="minorHAnsi"/>
          <w:i/>
          <w:color w:val="000000" w:themeColor="text1"/>
        </w:rPr>
        <w:t>z</w:t>
      </w:r>
      <w:r w:rsidRPr="004D6353">
        <w:rPr>
          <w:rFonts w:asciiTheme="minorHAnsi" w:hAnsiTheme="minorHAnsi" w:cstheme="minorHAnsi"/>
          <w:color w:val="000000" w:themeColor="text1"/>
        </w:rPr>
        <w:t xml:space="preserve"> pla</w:t>
      </w:r>
      <w:r w:rsidR="0082601F">
        <w:rPr>
          <w:rFonts w:asciiTheme="minorHAnsi" w:hAnsiTheme="minorHAnsi" w:cstheme="minorHAnsi"/>
          <w:color w:val="000000" w:themeColor="text1"/>
        </w:rPr>
        <w:t>ne – as illustrated by Figure S20</w:t>
      </w:r>
      <w:r w:rsidRPr="004D6353">
        <w:rPr>
          <w:rFonts w:asciiTheme="minorHAnsi" w:hAnsiTheme="minorHAnsi" w:cstheme="minorHAnsi"/>
          <w:color w:val="000000" w:themeColor="text1"/>
        </w:rPr>
        <w:t xml:space="preserve"> for a 0.3</w:t>
      </w:r>
      <w:r w:rsidR="00684F6B">
        <w:rPr>
          <w:rFonts w:asciiTheme="minorHAnsi" w:hAnsiTheme="minorHAnsi" w:cstheme="minorHAnsi"/>
          <w:color w:val="000000" w:themeColor="text1"/>
        </w:rPr>
        <w:t>-</w:t>
      </w:r>
      <w:r w:rsidRPr="004D6353">
        <w:rPr>
          <w:rFonts w:asciiTheme="minorHAnsi" w:hAnsiTheme="minorHAnsi" w:cstheme="minorHAnsi"/>
          <w:color w:val="000000" w:themeColor="text1"/>
        </w:rPr>
        <w:t>μm diameter particle:</w:t>
      </w:r>
    </w:p>
    <w:p w14:paraId="4E830BB5" w14:textId="472B2DB8" w:rsidR="002216A6" w:rsidRDefault="002216A6" w:rsidP="00C67202">
      <w:pPr>
        <w:spacing w:after="0"/>
        <w:jc w:val="center"/>
        <w:rPr>
          <w:rFonts w:asciiTheme="minorHAnsi" w:hAnsiTheme="minorHAnsi" w:cstheme="minorHAnsi"/>
          <w:color w:val="000000" w:themeColor="text1"/>
        </w:rPr>
      </w:pPr>
    </w:p>
    <w:p w14:paraId="15BDD907" w14:textId="77777777" w:rsidR="0035273E" w:rsidRDefault="0035273E" w:rsidP="00C67202">
      <w:pPr>
        <w:spacing w:after="0"/>
        <w:jc w:val="center"/>
        <w:rPr>
          <w:rFonts w:asciiTheme="minorHAnsi" w:hAnsiTheme="minorHAnsi" w:cstheme="minorHAnsi"/>
          <w:color w:val="000000" w:themeColor="text1"/>
        </w:rPr>
      </w:pPr>
    </w:p>
    <w:p w14:paraId="46CF9D33" w14:textId="4A64FB1A" w:rsidR="0035273E" w:rsidRPr="004D6353" w:rsidRDefault="0035273E" w:rsidP="00C67202">
      <w:pPr>
        <w:spacing w:after="0"/>
        <w:jc w:val="center"/>
        <w:rPr>
          <w:rFonts w:asciiTheme="minorHAnsi" w:hAnsiTheme="minorHAnsi" w:cstheme="minorHAnsi"/>
          <w:color w:val="000000" w:themeColor="text1"/>
        </w:rPr>
      </w:pPr>
      <w:r>
        <w:rPr>
          <w:noProof/>
        </w:rPr>
        <w:drawing>
          <wp:inline distT="0" distB="0" distL="0" distR="0" wp14:anchorId="75492CD5" wp14:editId="0FA8FA0E">
            <wp:extent cx="5943600" cy="1985010"/>
            <wp:effectExtent l="0" t="0" r="0" b="0"/>
            <wp:docPr id="1456948329" name="Picture 7" descr="A red and yellow circl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8329" name="Picture 7" descr="A red and yellow circle with black background&#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985010"/>
                    </a:xfrm>
                    <a:prstGeom prst="rect">
                      <a:avLst/>
                    </a:prstGeom>
                    <a:noFill/>
                    <a:ln>
                      <a:noFill/>
                    </a:ln>
                  </pic:spPr>
                </pic:pic>
              </a:graphicData>
            </a:graphic>
          </wp:inline>
        </w:drawing>
      </w:r>
    </w:p>
    <w:p w14:paraId="1783AE96" w14:textId="77777777" w:rsidR="008C1487" w:rsidRPr="008C1487" w:rsidRDefault="008C1487" w:rsidP="008C1487">
      <w:pPr>
        <w:pStyle w:val="ListParagraph"/>
        <w:spacing w:after="0"/>
        <w:jc w:val="center"/>
        <w:rPr>
          <w:rFonts w:asciiTheme="minorHAnsi" w:hAnsiTheme="minorHAnsi" w:cstheme="minorHAnsi"/>
          <w:color w:val="000000" w:themeColor="text1"/>
        </w:rPr>
      </w:pPr>
    </w:p>
    <w:p w14:paraId="02ACD95B" w14:textId="1E478C42" w:rsidR="002216A6" w:rsidRPr="00734DDE" w:rsidRDefault="00677C24" w:rsidP="00C67202">
      <w:pPr>
        <w:spacing w:after="0"/>
        <w:rPr>
          <w:rFonts w:asciiTheme="minorHAnsi" w:hAnsiTheme="minorHAnsi" w:cstheme="minorHAnsi"/>
          <w:i/>
          <w:color w:val="000000" w:themeColor="text1"/>
        </w:rPr>
      </w:pPr>
      <w:r w:rsidRPr="00734DDE">
        <w:rPr>
          <w:rFonts w:asciiTheme="minorHAnsi" w:hAnsiTheme="minorHAnsi" w:cstheme="minorHAnsi"/>
          <w:i/>
          <w:color w:val="000000" w:themeColor="text1"/>
        </w:rPr>
        <w:t>Figure S20</w:t>
      </w:r>
      <w:r w:rsidR="002216A6" w:rsidRPr="00734DDE">
        <w:rPr>
          <w:rFonts w:asciiTheme="minorHAnsi" w:hAnsiTheme="minorHAnsi" w:cstheme="minorHAnsi"/>
          <w:i/>
          <w:color w:val="000000" w:themeColor="text1"/>
        </w:rPr>
        <w:t>.  Diagrams representing the power distribution of the scattered light across the surface of the photodiode for a 0.3</w:t>
      </w:r>
      <w:r w:rsidR="00684F6B">
        <w:rPr>
          <w:rFonts w:asciiTheme="minorHAnsi" w:hAnsiTheme="minorHAnsi" w:cstheme="minorHAnsi"/>
          <w:i/>
          <w:color w:val="000000" w:themeColor="text1"/>
        </w:rPr>
        <w:t>-</w:t>
      </w:r>
      <w:r w:rsidR="002216A6" w:rsidRPr="00734DDE">
        <w:rPr>
          <w:rFonts w:asciiTheme="minorHAnsi" w:hAnsiTheme="minorHAnsi" w:cstheme="minorHAnsi"/>
          <w:i/>
          <w:color w:val="000000" w:themeColor="text1"/>
        </w:rPr>
        <w:t>μm diameter particle at the specified values of (</w:t>
      </w:r>
      <w:proofErr w:type="spellStart"/>
      <w:r w:rsidR="002216A6" w:rsidRPr="00734DDE">
        <w:rPr>
          <w:rFonts w:asciiTheme="minorHAnsi" w:hAnsiTheme="minorHAnsi" w:cstheme="minorHAnsi"/>
          <w:i/>
          <w:color w:val="000000" w:themeColor="text1"/>
        </w:rPr>
        <w:t>x</w:t>
      </w:r>
      <w:r w:rsidR="002216A6" w:rsidRPr="00734DDE">
        <w:rPr>
          <w:rFonts w:asciiTheme="minorHAnsi" w:hAnsiTheme="minorHAnsi" w:cstheme="minorHAnsi"/>
          <w:i/>
          <w:color w:val="000000" w:themeColor="text1"/>
          <w:vertAlign w:val="subscript"/>
        </w:rPr>
        <w:t>p</w:t>
      </w:r>
      <w:proofErr w:type="spellEnd"/>
      <w:r w:rsidR="002216A6" w:rsidRPr="00734DDE">
        <w:rPr>
          <w:rFonts w:asciiTheme="minorHAnsi" w:hAnsiTheme="minorHAnsi" w:cstheme="minorHAnsi"/>
          <w:i/>
          <w:color w:val="000000" w:themeColor="text1"/>
        </w:rPr>
        <w:t xml:space="preserve">, </w:t>
      </w:r>
      <w:proofErr w:type="spellStart"/>
      <w:r w:rsidR="002216A6" w:rsidRPr="00734DDE">
        <w:rPr>
          <w:rFonts w:asciiTheme="minorHAnsi" w:hAnsiTheme="minorHAnsi" w:cstheme="minorHAnsi"/>
          <w:i/>
          <w:color w:val="000000" w:themeColor="text1"/>
        </w:rPr>
        <w:t>y</w:t>
      </w:r>
      <w:r w:rsidR="002216A6" w:rsidRPr="00734DDE">
        <w:rPr>
          <w:rFonts w:asciiTheme="minorHAnsi" w:hAnsiTheme="minorHAnsi" w:cstheme="minorHAnsi"/>
          <w:i/>
          <w:color w:val="000000" w:themeColor="text1"/>
          <w:vertAlign w:val="subscript"/>
        </w:rPr>
        <w:t>p</w:t>
      </w:r>
      <w:proofErr w:type="spellEnd"/>
      <w:r w:rsidR="002216A6" w:rsidRPr="00734DDE">
        <w:rPr>
          <w:rFonts w:asciiTheme="minorHAnsi" w:hAnsiTheme="minorHAnsi" w:cstheme="minorHAnsi"/>
          <w:i/>
          <w:color w:val="000000" w:themeColor="text1"/>
        </w:rPr>
        <w:t xml:space="preserve">, </w:t>
      </w:r>
      <w:proofErr w:type="spellStart"/>
      <w:r w:rsidR="002216A6" w:rsidRPr="00734DDE">
        <w:rPr>
          <w:rFonts w:asciiTheme="minorHAnsi" w:hAnsiTheme="minorHAnsi" w:cstheme="minorHAnsi"/>
          <w:i/>
          <w:color w:val="000000" w:themeColor="text1"/>
        </w:rPr>
        <w:t>z</w:t>
      </w:r>
      <w:r w:rsidR="002216A6" w:rsidRPr="00734DDE">
        <w:rPr>
          <w:rFonts w:asciiTheme="minorHAnsi" w:hAnsiTheme="minorHAnsi" w:cstheme="minorHAnsi"/>
          <w:i/>
          <w:color w:val="000000" w:themeColor="text1"/>
          <w:vertAlign w:val="subscript"/>
        </w:rPr>
        <w:t>p</w:t>
      </w:r>
      <w:proofErr w:type="spellEnd"/>
      <w:r w:rsidR="002216A6" w:rsidRPr="00734DDE">
        <w:rPr>
          <w:rFonts w:asciiTheme="minorHAnsi" w:hAnsiTheme="minorHAnsi" w:cstheme="minorHAnsi"/>
          <w:i/>
          <w:color w:val="000000" w:themeColor="text1"/>
        </w:rPr>
        <w:t xml:space="preserve">).  </w:t>
      </w:r>
      <w:r w:rsidR="002216A6" w:rsidRPr="00734DDE">
        <w:rPr>
          <w:rFonts w:asciiTheme="minorHAnsi" w:hAnsiTheme="minorHAnsi" w:cstheme="minorHAnsi"/>
          <w:i/>
          <w:color w:val="000000" w:themeColor="text1"/>
        </w:rPr>
        <w:br/>
        <w:t>The black dots show the location of the particle in the x – z plane.</w:t>
      </w:r>
    </w:p>
    <w:p w14:paraId="3C1B3C52" w14:textId="77777777" w:rsidR="002216A6" w:rsidRPr="004D6353" w:rsidRDefault="002216A6" w:rsidP="00C67202">
      <w:pPr>
        <w:spacing w:after="0"/>
        <w:rPr>
          <w:rFonts w:asciiTheme="minorHAnsi" w:hAnsiTheme="minorHAnsi" w:cstheme="minorHAnsi"/>
          <w:color w:val="000000" w:themeColor="text1"/>
        </w:rPr>
      </w:pPr>
    </w:p>
    <w:p w14:paraId="7BE5DB79" w14:textId="5AFAE727" w:rsidR="002216A6" w:rsidRPr="004D6353" w:rsidRDefault="002216A6" w:rsidP="00C67202">
      <w:pPr>
        <w:spacing w:after="0"/>
        <w:rPr>
          <w:rFonts w:asciiTheme="minorHAnsi" w:hAnsiTheme="minorHAnsi" w:cstheme="minorHAnsi"/>
          <w:color w:val="000000" w:themeColor="text1"/>
        </w:rPr>
      </w:pPr>
      <w:r w:rsidRPr="004D6353">
        <w:rPr>
          <w:rFonts w:asciiTheme="minorHAnsi" w:hAnsiTheme="minorHAnsi" w:cstheme="minorHAnsi"/>
          <w:color w:val="000000" w:themeColor="text1"/>
        </w:rPr>
        <w:t>Although the photo-sensitive area of the photodiode is 2.73 mm</w:t>
      </w:r>
      <w:r w:rsidR="008C1487">
        <w:rPr>
          <w:rFonts w:asciiTheme="minorHAnsi" w:hAnsiTheme="minorHAnsi" w:cstheme="minorHAnsi"/>
          <w:color w:val="000000" w:themeColor="text1"/>
        </w:rPr>
        <w:t xml:space="preserve"> x 2.73 mm</w:t>
      </w:r>
      <w:r w:rsidRPr="004D6353">
        <w:rPr>
          <w:rFonts w:asciiTheme="minorHAnsi" w:hAnsiTheme="minorHAnsi" w:cstheme="minorHAnsi"/>
          <w:color w:val="000000" w:themeColor="text1"/>
        </w:rPr>
        <w:t xml:space="preserve"> square, its active area is restricted by a 3</w:t>
      </w:r>
      <w:r w:rsidR="00684F6B">
        <w:rPr>
          <w:rFonts w:asciiTheme="minorHAnsi" w:hAnsiTheme="minorHAnsi" w:cstheme="minorHAnsi"/>
          <w:color w:val="000000" w:themeColor="text1"/>
        </w:rPr>
        <w:t>-</w:t>
      </w:r>
      <w:r w:rsidRPr="004D6353">
        <w:rPr>
          <w:rFonts w:asciiTheme="minorHAnsi" w:hAnsiTheme="minorHAnsi" w:cstheme="minorHAnsi"/>
          <w:color w:val="000000" w:themeColor="text1"/>
        </w:rPr>
        <w:t xml:space="preserve">mm diameter hole which is centered above the photodiode.  This </w:t>
      </w:r>
      <w:r w:rsidRPr="004D6353">
        <w:rPr>
          <w:rFonts w:asciiTheme="minorHAnsi" w:hAnsiTheme="minorHAnsi" w:cstheme="minorHAnsi"/>
          <w:color w:val="000000" w:themeColor="text1"/>
        </w:rPr>
        <w:lastRenderedPageBreak/>
        <w:t xml:space="preserve">prevents some parts of the photodiode receiving any light – as indicated </w:t>
      </w:r>
      <w:r w:rsidR="0082601F">
        <w:rPr>
          <w:rFonts w:asciiTheme="minorHAnsi" w:hAnsiTheme="minorHAnsi" w:cstheme="minorHAnsi"/>
          <w:color w:val="000000" w:themeColor="text1"/>
        </w:rPr>
        <w:t>by the black areas in Figure S20</w:t>
      </w:r>
      <w:r w:rsidRPr="004D6353">
        <w:rPr>
          <w:rFonts w:asciiTheme="minorHAnsi" w:hAnsiTheme="minorHAnsi" w:cstheme="minorHAnsi"/>
          <w:color w:val="000000" w:themeColor="text1"/>
        </w:rPr>
        <w:t>.</w:t>
      </w:r>
    </w:p>
    <w:p w14:paraId="3C219EF4" w14:textId="77777777" w:rsidR="002216A6" w:rsidRPr="004D6353" w:rsidRDefault="002216A6" w:rsidP="00C67202">
      <w:pPr>
        <w:spacing w:after="0"/>
        <w:rPr>
          <w:rFonts w:asciiTheme="minorHAnsi" w:hAnsiTheme="minorHAnsi" w:cstheme="minorHAnsi"/>
          <w:color w:val="000000" w:themeColor="text1"/>
        </w:rPr>
      </w:pPr>
    </w:p>
    <w:p w14:paraId="70DBC2FD" w14:textId="6682B655" w:rsidR="002216A6" w:rsidRPr="004D6353" w:rsidRDefault="002216A6"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For particles with larger diameters, the Mie theory curves exhibit multiple maxima an</w:t>
      </w:r>
      <w:r w:rsidR="0082601F">
        <w:rPr>
          <w:rFonts w:asciiTheme="minorHAnsi" w:hAnsiTheme="minorHAnsi" w:cstheme="minorHAnsi"/>
          <w:color w:val="000000" w:themeColor="text1"/>
        </w:rPr>
        <w:t>d minima, as shown in Figure S21</w:t>
      </w:r>
      <w:r w:rsidRPr="004D6353">
        <w:rPr>
          <w:rFonts w:asciiTheme="minorHAnsi" w:hAnsiTheme="minorHAnsi" w:cstheme="minorHAnsi"/>
          <w:color w:val="000000" w:themeColor="text1"/>
        </w:rPr>
        <w:t xml:space="preserve"> for a 2</w:t>
      </w:r>
      <w:r w:rsidR="00684F6B">
        <w:rPr>
          <w:rFonts w:asciiTheme="minorHAnsi" w:hAnsiTheme="minorHAnsi" w:cstheme="minorHAnsi"/>
          <w:color w:val="000000" w:themeColor="text1"/>
        </w:rPr>
        <w:t>-</w:t>
      </w:r>
      <w:r w:rsidRPr="004D6353">
        <w:rPr>
          <w:rFonts w:asciiTheme="minorHAnsi" w:hAnsiTheme="minorHAnsi" w:cstheme="minorHAnsi"/>
          <w:color w:val="000000" w:themeColor="text1"/>
        </w:rPr>
        <w:t>μm diameter particle.</w:t>
      </w:r>
    </w:p>
    <w:p w14:paraId="39D467A3" w14:textId="77777777" w:rsidR="002216A6" w:rsidRPr="004D6353" w:rsidRDefault="002216A6" w:rsidP="00C67202">
      <w:pPr>
        <w:spacing w:after="0"/>
        <w:rPr>
          <w:rFonts w:asciiTheme="minorHAnsi" w:hAnsiTheme="minorHAnsi" w:cstheme="minorHAnsi"/>
          <w:color w:val="000000" w:themeColor="text1"/>
        </w:rPr>
      </w:pPr>
      <w:r w:rsidRPr="004D6353">
        <w:rPr>
          <w:rFonts w:asciiTheme="minorHAnsi" w:hAnsiTheme="minorHAnsi" w:cstheme="minorHAnsi"/>
          <w:noProof/>
          <w:color w:val="000000" w:themeColor="text1"/>
        </w:rPr>
        <w:drawing>
          <wp:inline distT="0" distB="0" distL="0" distR="0" wp14:anchorId="5AD1656C" wp14:editId="2E2CCFBB">
            <wp:extent cx="5943600" cy="1765851"/>
            <wp:effectExtent l="19050" t="0" r="0" b="0"/>
            <wp:docPr id="81" name="Picture 81" descr="Fig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a.png"/>
                    <pic:cNvPicPr/>
                  </pic:nvPicPr>
                  <pic:blipFill>
                    <a:blip r:embed="rId33" cstate="print"/>
                    <a:stretch>
                      <a:fillRect/>
                    </a:stretch>
                  </pic:blipFill>
                  <pic:spPr>
                    <a:xfrm>
                      <a:off x="0" y="0"/>
                      <a:ext cx="5943600" cy="1765851"/>
                    </a:xfrm>
                    <a:prstGeom prst="rect">
                      <a:avLst/>
                    </a:prstGeom>
                  </pic:spPr>
                </pic:pic>
              </a:graphicData>
            </a:graphic>
          </wp:inline>
        </w:drawing>
      </w:r>
    </w:p>
    <w:p w14:paraId="24989848" w14:textId="07C21C7E" w:rsidR="00766EF6" w:rsidRPr="00734DDE" w:rsidRDefault="00677C24" w:rsidP="00C67202">
      <w:pPr>
        <w:jc w:val="center"/>
        <w:rPr>
          <w:rFonts w:asciiTheme="minorHAnsi" w:hAnsiTheme="minorHAnsi" w:cstheme="minorHAnsi"/>
          <w:i/>
          <w:color w:val="000000" w:themeColor="text1"/>
          <w:lang w:val="en-GB"/>
        </w:rPr>
      </w:pPr>
      <w:r w:rsidRPr="00734DDE">
        <w:rPr>
          <w:rFonts w:asciiTheme="minorHAnsi" w:hAnsiTheme="minorHAnsi" w:cstheme="minorHAnsi"/>
          <w:i/>
          <w:color w:val="000000" w:themeColor="text1"/>
        </w:rPr>
        <w:t>Figure S21</w:t>
      </w:r>
      <w:r w:rsidR="002216A6" w:rsidRPr="00734DDE">
        <w:rPr>
          <w:rFonts w:asciiTheme="minorHAnsi" w:hAnsiTheme="minorHAnsi" w:cstheme="minorHAnsi"/>
          <w:i/>
          <w:color w:val="000000" w:themeColor="text1"/>
        </w:rPr>
        <w:t xml:space="preserve">   Mie theory calculations for a spherical particle of 2</w:t>
      </w:r>
      <w:r w:rsidR="00684F6B">
        <w:rPr>
          <w:rFonts w:asciiTheme="minorHAnsi" w:hAnsiTheme="minorHAnsi" w:cstheme="minorHAnsi"/>
          <w:i/>
          <w:color w:val="000000" w:themeColor="text1"/>
        </w:rPr>
        <w:t>-</w:t>
      </w:r>
      <w:r w:rsidR="002216A6" w:rsidRPr="00734DDE">
        <w:rPr>
          <w:rFonts w:asciiTheme="minorHAnsi" w:hAnsiTheme="minorHAnsi" w:cstheme="minorHAnsi"/>
          <w:i/>
          <w:color w:val="000000" w:themeColor="text1"/>
        </w:rPr>
        <w:t xml:space="preserve">μm diameter with refractive index </w:t>
      </w:r>
      <w:r w:rsidR="00AB5239">
        <w:rPr>
          <w:rFonts w:asciiTheme="minorHAnsi" w:hAnsiTheme="minorHAnsi" w:cstheme="minorHAnsi"/>
          <w:i/>
          <w:color w:val="000000" w:themeColor="text1"/>
        </w:rPr>
        <w:t>m</w:t>
      </w:r>
      <w:r w:rsidR="00AB5239" w:rsidRPr="00734DDE">
        <w:rPr>
          <w:rFonts w:asciiTheme="minorHAnsi" w:hAnsiTheme="minorHAnsi" w:cstheme="minorHAnsi"/>
          <w:i/>
          <w:color w:val="000000" w:themeColor="text1"/>
        </w:rPr>
        <w:t xml:space="preserve"> </w:t>
      </w:r>
      <w:r w:rsidR="002216A6" w:rsidRPr="00734DDE">
        <w:rPr>
          <w:rFonts w:asciiTheme="minorHAnsi" w:hAnsiTheme="minorHAnsi" w:cstheme="minorHAnsi"/>
          <w:i/>
          <w:color w:val="000000" w:themeColor="text1"/>
        </w:rPr>
        <w:t xml:space="preserve">= </w:t>
      </w:r>
      <w:r w:rsidR="00DA2244" w:rsidRPr="00734DDE">
        <w:rPr>
          <w:rFonts w:asciiTheme="minorHAnsi" w:hAnsiTheme="minorHAnsi" w:cstheme="minorHAnsi"/>
          <w:i/>
          <w:color w:val="000000" w:themeColor="text1"/>
          <w:lang w:val="en-GB"/>
        </w:rPr>
        <w:t>1.52 + i 0.002.</w:t>
      </w:r>
    </w:p>
    <w:p w14:paraId="0D16C140" w14:textId="3CCBC12D" w:rsidR="002216A6" w:rsidRPr="004D6353" w:rsidRDefault="002216A6" w:rsidP="00C67202">
      <w:pPr>
        <w:spacing w:after="0"/>
        <w:rPr>
          <w:rFonts w:asciiTheme="minorHAnsi" w:hAnsiTheme="minorHAnsi" w:cstheme="minorHAnsi"/>
          <w:color w:val="000000" w:themeColor="text1"/>
        </w:rPr>
      </w:pPr>
      <w:r w:rsidRPr="004D6353">
        <w:rPr>
          <w:rFonts w:asciiTheme="minorHAnsi" w:hAnsiTheme="minorHAnsi" w:cstheme="minorHAnsi"/>
          <w:color w:val="000000" w:themeColor="text1"/>
        </w:rPr>
        <w:t xml:space="preserve">The diagrams showing the power distribution across the photodiode also become much more complicated when the particle diameter is increased, as illustrated in </w:t>
      </w:r>
      <w:r w:rsidR="0082601F">
        <w:rPr>
          <w:rFonts w:asciiTheme="minorHAnsi" w:hAnsiTheme="minorHAnsi" w:cstheme="minorHAnsi"/>
          <w:color w:val="000000" w:themeColor="text1"/>
        </w:rPr>
        <w:t>Figure S22</w:t>
      </w:r>
      <w:r w:rsidRPr="004D6353">
        <w:rPr>
          <w:rFonts w:asciiTheme="minorHAnsi" w:hAnsiTheme="minorHAnsi" w:cstheme="minorHAnsi"/>
          <w:color w:val="000000" w:themeColor="text1"/>
        </w:rPr>
        <w:t xml:space="preserve"> for a 2</w:t>
      </w:r>
      <w:r w:rsidR="00684F6B">
        <w:rPr>
          <w:rFonts w:asciiTheme="minorHAnsi" w:hAnsiTheme="minorHAnsi" w:cstheme="minorHAnsi"/>
          <w:color w:val="000000" w:themeColor="text1"/>
        </w:rPr>
        <w:t>-</w:t>
      </w:r>
      <w:r w:rsidRPr="004D6353">
        <w:rPr>
          <w:rFonts w:asciiTheme="minorHAnsi" w:hAnsiTheme="minorHAnsi" w:cstheme="minorHAnsi"/>
          <w:color w:val="000000" w:themeColor="text1"/>
        </w:rPr>
        <w:t xml:space="preserve">μm diameter particle.  In this example, the particle is located at </w:t>
      </w:r>
      <w:proofErr w:type="spellStart"/>
      <w:r w:rsidRPr="004D6353">
        <w:rPr>
          <w:rFonts w:asciiTheme="minorHAnsi" w:hAnsiTheme="minorHAnsi" w:cstheme="minorHAnsi"/>
          <w:i/>
          <w:color w:val="000000" w:themeColor="text1"/>
        </w:rPr>
        <w:t>x</w:t>
      </w:r>
      <w:r w:rsidRPr="004D6353">
        <w:rPr>
          <w:rFonts w:asciiTheme="minorHAnsi" w:hAnsiTheme="minorHAnsi" w:cstheme="minorHAnsi"/>
          <w:color w:val="000000" w:themeColor="text1"/>
          <w:vertAlign w:val="subscript"/>
        </w:rPr>
        <w:t>p</w:t>
      </w:r>
      <w:proofErr w:type="spellEnd"/>
      <w:r w:rsidRPr="004D6353">
        <w:rPr>
          <w:rFonts w:asciiTheme="minorHAnsi" w:hAnsiTheme="minorHAnsi" w:cstheme="minorHAnsi"/>
          <w:color w:val="000000" w:themeColor="text1"/>
        </w:rPr>
        <w:t xml:space="preserve"> = 0 and </w:t>
      </w:r>
      <w:proofErr w:type="spellStart"/>
      <w:r w:rsidRPr="004D6353">
        <w:rPr>
          <w:rFonts w:asciiTheme="minorHAnsi" w:hAnsiTheme="minorHAnsi" w:cstheme="minorHAnsi"/>
          <w:i/>
          <w:color w:val="000000" w:themeColor="text1"/>
        </w:rPr>
        <w:t>y</w:t>
      </w:r>
      <w:r w:rsidRPr="004D6353">
        <w:rPr>
          <w:rFonts w:asciiTheme="minorHAnsi" w:hAnsiTheme="minorHAnsi" w:cstheme="minorHAnsi"/>
          <w:color w:val="000000" w:themeColor="text1"/>
          <w:vertAlign w:val="subscript"/>
        </w:rPr>
        <w:t>p</w:t>
      </w:r>
      <w:proofErr w:type="spellEnd"/>
      <w:r w:rsidRPr="004D6353">
        <w:rPr>
          <w:rFonts w:asciiTheme="minorHAnsi" w:hAnsiTheme="minorHAnsi" w:cstheme="minorHAnsi"/>
          <w:color w:val="000000" w:themeColor="text1"/>
        </w:rPr>
        <w:t xml:space="preserve"> = 0 with values of </w:t>
      </w:r>
      <w:proofErr w:type="spellStart"/>
      <w:r w:rsidRPr="004D6353">
        <w:rPr>
          <w:rFonts w:asciiTheme="minorHAnsi" w:hAnsiTheme="minorHAnsi" w:cstheme="minorHAnsi"/>
          <w:i/>
          <w:iCs/>
          <w:color w:val="000000" w:themeColor="text1"/>
        </w:rPr>
        <w:t>z</w:t>
      </w:r>
      <w:r w:rsidRPr="004D6353">
        <w:rPr>
          <w:rFonts w:asciiTheme="minorHAnsi" w:hAnsiTheme="minorHAnsi" w:cstheme="minorHAnsi"/>
          <w:color w:val="000000" w:themeColor="text1"/>
          <w:vertAlign w:val="subscript"/>
        </w:rPr>
        <w:t>p</w:t>
      </w:r>
      <w:proofErr w:type="spellEnd"/>
      <w:r w:rsidRPr="004D6353">
        <w:rPr>
          <w:rFonts w:asciiTheme="minorHAnsi" w:hAnsiTheme="minorHAnsi" w:cstheme="minorHAnsi"/>
          <w:i/>
          <w:iCs/>
          <w:color w:val="000000" w:themeColor="text1"/>
        </w:rPr>
        <w:t xml:space="preserve"> </w:t>
      </w:r>
      <w:r w:rsidRPr="004D6353">
        <w:rPr>
          <w:rFonts w:asciiTheme="minorHAnsi" w:hAnsiTheme="minorHAnsi" w:cstheme="minorHAnsi"/>
          <w:iCs/>
          <w:color w:val="000000" w:themeColor="text1"/>
        </w:rPr>
        <w:t xml:space="preserve">between </w:t>
      </w:r>
      <w:proofErr w:type="spellStart"/>
      <w:r w:rsidRPr="004D6353">
        <w:rPr>
          <w:rFonts w:asciiTheme="minorHAnsi" w:hAnsiTheme="minorHAnsi" w:cstheme="minorHAnsi"/>
          <w:i/>
          <w:iCs/>
          <w:color w:val="000000" w:themeColor="text1"/>
        </w:rPr>
        <w:t>z</w:t>
      </w:r>
      <w:r w:rsidRPr="004D6353">
        <w:rPr>
          <w:rFonts w:asciiTheme="minorHAnsi" w:hAnsiTheme="minorHAnsi" w:cstheme="minorHAnsi"/>
          <w:color w:val="000000" w:themeColor="text1"/>
          <w:vertAlign w:val="subscript"/>
        </w:rPr>
        <w:t>p</w:t>
      </w:r>
      <w:proofErr w:type="spellEnd"/>
      <w:r w:rsidRPr="004D6353">
        <w:rPr>
          <w:rFonts w:asciiTheme="minorHAnsi" w:hAnsiTheme="minorHAnsi" w:cstheme="minorHAnsi"/>
          <w:iCs/>
          <w:color w:val="000000" w:themeColor="text1"/>
        </w:rPr>
        <w:t xml:space="preserve"> = -3 mm and </w:t>
      </w:r>
      <w:proofErr w:type="spellStart"/>
      <w:r w:rsidRPr="004D6353">
        <w:rPr>
          <w:rFonts w:asciiTheme="minorHAnsi" w:hAnsiTheme="minorHAnsi" w:cstheme="minorHAnsi"/>
          <w:i/>
          <w:iCs/>
          <w:color w:val="000000" w:themeColor="text1"/>
        </w:rPr>
        <w:t>z</w:t>
      </w:r>
      <w:r w:rsidRPr="004D6353">
        <w:rPr>
          <w:rFonts w:asciiTheme="minorHAnsi" w:hAnsiTheme="minorHAnsi" w:cstheme="minorHAnsi"/>
          <w:color w:val="000000" w:themeColor="text1"/>
          <w:vertAlign w:val="subscript"/>
        </w:rPr>
        <w:t>p</w:t>
      </w:r>
      <w:proofErr w:type="spellEnd"/>
      <w:r w:rsidRPr="004D6353">
        <w:rPr>
          <w:rFonts w:asciiTheme="minorHAnsi" w:hAnsiTheme="minorHAnsi" w:cstheme="minorHAnsi"/>
          <w:iCs/>
          <w:color w:val="000000" w:themeColor="text1"/>
        </w:rPr>
        <w:t xml:space="preserve"> = +3 mm</w:t>
      </w:r>
      <w:r w:rsidRPr="004D6353">
        <w:rPr>
          <w:rFonts w:asciiTheme="minorHAnsi" w:hAnsiTheme="minorHAnsi" w:cstheme="minorHAnsi"/>
          <w:color w:val="000000" w:themeColor="text1"/>
        </w:rPr>
        <w:t>.</w:t>
      </w:r>
    </w:p>
    <w:p w14:paraId="4A8360D2" w14:textId="77777777" w:rsidR="00684F6B" w:rsidRPr="004D6353" w:rsidRDefault="00684F6B" w:rsidP="00C67202">
      <w:pPr>
        <w:spacing w:after="0"/>
        <w:rPr>
          <w:rFonts w:asciiTheme="minorHAnsi" w:hAnsiTheme="minorHAnsi" w:cstheme="minorHAnsi"/>
          <w:color w:val="000000" w:themeColor="text1"/>
        </w:rPr>
      </w:pPr>
    </w:p>
    <w:p w14:paraId="3D00657A" w14:textId="77777777" w:rsidR="002216A6" w:rsidRPr="004D6353" w:rsidRDefault="002216A6" w:rsidP="00C67202">
      <w:pPr>
        <w:spacing w:after="0"/>
        <w:jc w:val="center"/>
        <w:rPr>
          <w:rFonts w:asciiTheme="minorHAnsi" w:hAnsiTheme="minorHAnsi" w:cstheme="minorHAnsi"/>
          <w:color w:val="000000" w:themeColor="text1"/>
        </w:rPr>
      </w:pPr>
      <w:r w:rsidRPr="004D6353">
        <w:rPr>
          <w:rFonts w:asciiTheme="minorHAnsi" w:hAnsiTheme="minorHAnsi" w:cstheme="minorHAnsi"/>
          <w:noProof/>
          <w:color w:val="000000" w:themeColor="text1"/>
        </w:rPr>
        <w:drawing>
          <wp:inline distT="0" distB="0" distL="0" distR="0" wp14:anchorId="0829F734" wp14:editId="4CFD3731">
            <wp:extent cx="5943600" cy="2959735"/>
            <wp:effectExtent l="19050" t="0" r="0" b="0"/>
            <wp:docPr id="82" name="Picture 82" descr="Power_Dist_D2_x0_y0_z=variable_4+3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Dist_D2_x0_y0_z=variable_4+3_A.png"/>
                    <pic:cNvPicPr/>
                  </pic:nvPicPr>
                  <pic:blipFill>
                    <a:blip r:embed="rId34" cstate="print"/>
                    <a:stretch>
                      <a:fillRect/>
                    </a:stretch>
                  </pic:blipFill>
                  <pic:spPr>
                    <a:xfrm>
                      <a:off x="0" y="0"/>
                      <a:ext cx="5943600" cy="2959735"/>
                    </a:xfrm>
                    <a:prstGeom prst="rect">
                      <a:avLst/>
                    </a:prstGeom>
                  </pic:spPr>
                </pic:pic>
              </a:graphicData>
            </a:graphic>
          </wp:inline>
        </w:drawing>
      </w:r>
    </w:p>
    <w:p w14:paraId="5341E01F" w14:textId="77777777" w:rsidR="002216A6" w:rsidRPr="004D6353" w:rsidRDefault="002216A6" w:rsidP="00C67202">
      <w:pPr>
        <w:spacing w:after="0"/>
        <w:jc w:val="center"/>
        <w:rPr>
          <w:rFonts w:asciiTheme="minorHAnsi" w:hAnsiTheme="minorHAnsi" w:cstheme="minorHAnsi"/>
          <w:color w:val="000000" w:themeColor="text1"/>
        </w:rPr>
      </w:pPr>
    </w:p>
    <w:p w14:paraId="213FE732" w14:textId="0A86AA51" w:rsidR="002216A6" w:rsidRPr="00734DDE" w:rsidRDefault="00677C24" w:rsidP="00C67202">
      <w:pPr>
        <w:spacing w:after="0"/>
        <w:jc w:val="center"/>
        <w:rPr>
          <w:rFonts w:asciiTheme="minorHAnsi" w:hAnsiTheme="minorHAnsi" w:cstheme="minorHAnsi"/>
          <w:i/>
          <w:color w:val="000000" w:themeColor="text1"/>
        </w:rPr>
      </w:pPr>
      <w:r w:rsidRPr="00734DDE">
        <w:rPr>
          <w:rFonts w:asciiTheme="minorHAnsi" w:hAnsiTheme="minorHAnsi" w:cstheme="minorHAnsi"/>
          <w:i/>
          <w:color w:val="000000" w:themeColor="text1"/>
        </w:rPr>
        <w:t>Figure S22</w:t>
      </w:r>
      <w:r w:rsidR="002216A6" w:rsidRPr="00734DDE">
        <w:rPr>
          <w:rFonts w:asciiTheme="minorHAnsi" w:hAnsiTheme="minorHAnsi" w:cstheme="minorHAnsi"/>
          <w:i/>
          <w:color w:val="000000" w:themeColor="text1"/>
        </w:rPr>
        <w:t xml:space="preserve">.   Diagrams representing the power distribution across the surface of the photodiode </w:t>
      </w:r>
      <w:r w:rsidR="002216A6" w:rsidRPr="00734DDE">
        <w:rPr>
          <w:rFonts w:asciiTheme="minorHAnsi" w:hAnsiTheme="minorHAnsi" w:cstheme="minorHAnsi"/>
          <w:i/>
          <w:color w:val="000000" w:themeColor="text1"/>
        </w:rPr>
        <w:br/>
        <w:t>for scattering by a particle of 2</w:t>
      </w:r>
      <w:r w:rsidR="006E5559">
        <w:rPr>
          <w:rFonts w:asciiTheme="minorHAnsi" w:hAnsiTheme="minorHAnsi" w:cstheme="minorHAnsi"/>
          <w:i/>
          <w:color w:val="000000" w:themeColor="text1"/>
        </w:rPr>
        <w:t>-</w:t>
      </w:r>
      <w:r w:rsidR="002216A6" w:rsidRPr="00734DDE">
        <w:rPr>
          <w:rFonts w:asciiTheme="minorHAnsi" w:hAnsiTheme="minorHAnsi" w:cstheme="minorHAnsi"/>
          <w:i/>
          <w:color w:val="000000" w:themeColor="text1"/>
        </w:rPr>
        <w:t>μm diameter at the specified location (</w:t>
      </w:r>
      <w:proofErr w:type="spellStart"/>
      <w:r w:rsidR="002216A6" w:rsidRPr="00734DDE">
        <w:rPr>
          <w:rFonts w:asciiTheme="minorHAnsi" w:hAnsiTheme="minorHAnsi" w:cstheme="minorHAnsi"/>
          <w:i/>
          <w:color w:val="000000" w:themeColor="text1"/>
        </w:rPr>
        <w:t>x</w:t>
      </w:r>
      <w:r w:rsidR="002216A6" w:rsidRPr="00734DDE">
        <w:rPr>
          <w:rFonts w:asciiTheme="minorHAnsi" w:hAnsiTheme="minorHAnsi" w:cstheme="minorHAnsi"/>
          <w:i/>
          <w:color w:val="000000" w:themeColor="text1"/>
          <w:vertAlign w:val="subscript"/>
        </w:rPr>
        <w:t>p</w:t>
      </w:r>
      <w:proofErr w:type="spellEnd"/>
      <w:r w:rsidR="002216A6" w:rsidRPr="00734DDE">
        <w:rPr>
          <w:rFonts w:asciiTheme="minorHAnsi" w:hAnsiTheme="minorHAnsi" w:cstheme="minorHAnsi"/>
          <w:i/>
          <w:color w:val="000000" w:themeColor="text1"/>
        </w:rPr>
        <w:t xml:space="preserve">, </w:t>
      </w:r>
      <w:proofErr w:type="spellStart"/>
      <w:r w:rsidR="002216A6" w:rsidRPr="00734DDE">
        <w:rPr>
          <w:rFonts w:asciiTheme="minorHAnsi" w:hAnsiTheme="minorHAnsi" w:cstheme="minorHAnsi"/>
          <w:i/>
          <w:color w:val="000000" w:themeColor="text1"/>
        </w:rPr>
        <w:t>y</w:t>
      </w:r>
      <w:r w:rsidR="002216A6" w:rsidRPr="00734DDE">
        <w:rPr>
          <w:rFonts w:asciiTheme="minorHAnsi" w:hAnsiTheme="minorHAnsi" w:cstheme="minorHAnsi"/>
          <w:i/>
          <w:color w:val="000000" w:themeColor="text1"/>
          <w:vertAlign w:val="subscript"/>
        </w:rPr>
        <w:t>p</w:t>
      </w:r>
      <w:proofErr w:type="spellEnd"/>
      <w:r w:rsidR="002216A6" w:rsidRPr="00734DDE">
        <w:rPr>
          <w:rFonts w:asciiTheme="minorHAnsi" w:hAnsiTheme="minorHAnsi" w:cstheme="minorHAnsi"/>
          <w:i/>
          <w:color w:val="000000" w:themeColor="text1"/>
        </w:rPr>
        <w:t xml:space="preserve">, </w:t>
      </w:r>
      <w:proofErr w:type="spellStart"/>
      <w:r w:rsidR="002216A6" w:rsidRPr="00734DDE">
        <w:rPr>
          <w:rFonts w:asciiTheme="minorHAnsi" w:hAnsiTheme="minorHAnsi" w:cstheme="minorHAnsi"/>
          <w:i/>
          <w:color w:val="000000" w:themeColor="text1"/>
        </w:rPr>
        <w:t>z</w:t>
      </w:r>
      <w:r w:rsidR="002216A6" w:rsidRPr="00734DDE">
        <w:rPr>
          <w:rFonts w:asciiTheme="minorHAnsi" w:hAnsiTheme="minorHAnsi" w:cstheme="minorHAnsi"/>
          <w:i/>
          <w:color w:val="000000" w:themeColor="text1"/>
          <w:vertAlign w:val="subscript"/>
        </w:rPr>
        <w:t>p</w:t>
      </w:r>
      <w:proofErr w:type="spellEnd"/>
      <w:r w:rsidR="002216A6" w:rsidRPr="00734DDE">
        <w:rPr>
          <w:rFonts w:asciiTheme="minorHAnsi" w:hAnsiTheme="minorHAnsi" w:cstheme="minorHAnsi"/>
          <w:i/>
          <w:color w:val="000000" w:themeColor="text1"/>
        </w:rPr>
        <w:t xml:space="preserve">).  </w:t>
      </w:r>
    </w:p>
    <w:p w14:paraId="2B952C27" w14:textId="10C48BB0" w:rsidR="002216A6" w:rsidRDefault="0082601F" w:rsidP="00C67202">
      <w:pPr>
        <w:spacing w:before="240"/>
        <w:rPr>
          <w:rFonts w:asciiTheme="minorHAnsi" w:hAnsiTheme="minorHAnsi" w:cstheme="minorHAnsi"/>
          <w:color w:val="000000" w:themeColor="text1"/>
        </w:rPr>
      </w:pPr>
      <w:r>
        <w:rPr>
          <w:rFonts w:asciiTheme="minorHAnsi" w:hAnsiTheme="minorHAnsi" w:cstheme="minorHAnsi"/>
          <w:color w:val="000000" w:themeColor="text1"/>
        </w:rPr>
        <w:lastRenderedPageBreak/>
        <w:t>As in Figure S20</w:t>
      </w:r>
      <w:r w:rsidR="002216A6" w:rsidRPr="004D6353">
        <w:rPr>
          <w:rFonts w:asciiTheme="minorHAnsi" w:hAnsiTheme="minorHAnsi" w:cstheme="minorHAnsi"/>
          <w:color w:val="000000" w:themeColor="text1"/>
        </w:rPr>
        <w:t xml:space="preserve">, the black areas in </w:t>
      </w:r>
      <w:r>
        <w:rPr>
          <w:rFonts w:asciiTheme="minorHAnsi" w:hAnsiTheme="minorHAnsi" w:cstheme="minorHAnsi"/>
          <w:color w:val="000000" w:themeColor="text1"/>
        </w:rPr>
        <w:t>Figure S22</w:t>
      </w:r>
      <w:r w:rsidR="002216A6" w:rsidRPr="004D6353">
        <w:rPr>
          <w:rFonts w:asciiTheme="minorHAnsi" w:hAnsiTheme="minorHAnsi" w:cstheme="minorHAnsi"/>
          <w:color w:val="000000" w:themeColor="text1"/>
        </w:rPr>
        <w:t xml:space="preserve"> show the blocking effects of the cylindrical hole above the photodiode.  An additional effect occurs when the particle’s (</w:t>
      </w:r>
      <w:proofErr w:type="spellStart"/>
      <w:r w:rsidR="002216A6" w:rsidRPr="004D6353">
        <w:rPr>
          <w:rFonts w:asciiTheme="minorHAnsi" w:hAnsiTheme="minorHAnsi" w:cstheme="minorHAnsi"/>
          <w:i/>
          <w:color w:val="000000" w:themeColor="text1"/>
        </w:rPr>
        <w:t>x</w:t>
      </w:r>
      <w:r w:rsidR="002216A6" w:rsidRPr="004D6353">
        <w:rPr>
          <w:rFonts w:asciiTheme="minorHAnsi" w:hAnsiTheme="minorHAnsi" w:cstheme="minorHAnsi"/>
          <w:color w:val="000000" w:themeColor="text1"/>
          <w:vertAlign w:val="subscript"/>
        </w:rPr>
        <w:t>p</w:t>
      </w:r>
      <w:proofErr w:type="spellEnd"/>
      <w:r w:rsidR="002216A6" w:rsidRPr="004D6353">
        <w:rPr>
          <w:rFonts w:asciiTheme="minorHAnsi" w:hAnsiTheme="minorHAnsi" w:cstheme="minorHAnsi"/>
          <w:color w:val="000000" w:themeColor="text1"/>
        </w:rPr>
        <w:t xml:space="preserve">, </w:t>
      </w:r>
      <w:proofErr w:type="spellStart"/>
      <w:r w:rsidR="002216A6" w:rsidRPr="004D6353">
        <w:rPr>
          <w:rFonts w:asciiTheme="minorHAnsi" w:hAnsiTheme="minorHAnsi" w:cstheme="minorHAnsi"/>
          <w:i/>
          <w:color w:val="000000" w:themeColor="text1"/>
        </w:rPr>
        <w:t>y</w:t>
      </w:r>
      <w:r w:rsidR="002216A6" w:rsidRPr="004D6353">
        <w:rPr>
          <w:rFonts w:asciiTheme="minorHAnsi" w:hAnsiTheme="minorHAnsi" w:cstheme="minorHAnsi"/>
          <w:color w:val="000000" w:themeColor="text1"/>
          <w:vertAlign w:val="subscript"/>
        </w:rPr>
        <w:t>p</w:t>
      </w:r>
      <w:proofErr w:type="spellEnd"/>
      <w:r w:rsidR="002216A6" w:rsidRPr="004D6353">
        <w:rPr>
          <w:rFonts w:asciiTheme="minorHAnsi" w:hAnsiTheme="minorHAnsi" w:cstheme="minorHAnsi"/>
          <w:color w:val="000000" w:themeColor="text1"/>
        </w:rPr>
        <w:t>) coordinates are more than 1.5 mm from the center of the photodiode (</w:t>
      </w:r>
      <w:proofErr w:type="spellStart"/>
      <w:r w:rsidR="002216A6" w:rsidRPr="004D6353">
        <w:rPr>
          <w:rFonts w:asciiTheme="minorHAnsi" w:hAnsiTheme="minorHAnsi" w:cstheme="minorHAnsi"/>
          <w:i/>
          <w:color w:val="000000" w:themeColor="text1"/>
        </w:rPr>
        <w:t>x</w:t>
      </w:r>
      <w:r w:rsidR="002216A6" w:rsidRPr="004D6353">
        <w:rPr>
          <w:rFonts w:asciiTheme="minorHAnsi" w:hAnsiTheme="minorHAnsi" w:cstheme="minorHAnsi"/>
          <w:color w:val="000000" w:themeColor="text1"/>
          <w:vertAlign w:val="subscript"/>
        </w:rPr>
        <w:t>d</w:t>
      </w:r>
      <w:proofErr w:type="spellEnd"/>
      <w:r w:rsidR="002216A6" w:rsidRPr="004D6353">
        <w:rPr>
          <w:rFonts w:asciiTheme="minorHAnsi" w:hAnsiTheme="minorHAnsi" w:cstheme="minorHAnsi"/>
          <w:color w:val="000000" w:themeColor="text1"/>
        </w:rPr>
        <w:t xml:space="preserve"> = 0, </w:t>
      </w:r>
      <w:r w:rsidR="002216A6" w:rsidRPr="004D6353">
        <w:rPr>
          <w:rFonts w:asciiTheme="minorHAnsi" w:hAnsiTheme="minorHAnsi" w:cstheme="minorHAnsi"/>
          <w:i/>
          <w:color w:val="000000" w:themeColor="text1"/>
        </w:rPr>
        <w:t>y</w:t>
      </w:r>
      <w:r w:rsidR="002216A6" w:rsidRPr="004D6353">
        <w:rPr>
          <w:rFonts w:asciiTheme="minorHAnsi" w:hAnsiTheme="minorHAnsi" w:cstheme="minorHAnsi"/>
          <w:color w:val="000000" w:themeColor="text1"/>
          <w:vertAlign w:val="subscript"/>
        </w:rPr>
        <w:t>d</w:t>
      </w:r>
      <w:r w:rsidR="002216A6" w:rsidRPr="004D6353">
        <w:rPr>
          <w:rFonts w:asciiTheme="minorHAnsi" w:hAnsiTheme="minorHAnsi" w:cstheme="minorHAnsi"/>
          <w:color w:val="000000" w:themeColor="text1"/>
        </w:rPr>
        <w:t xml:space="preserve"> = 0).  For example, when </w:t>
      </w:r>
      <w:proofErr w:type="spellStart"/>
      <w:r w:rsidR="002216A6" w:rsidRPr="004D6353">
        <w:rPr>
          <w:rFonts w:asciiTheme="minorHAnsi" w:hAnsiTheme="minorHAnsi" w:cstheme="minorHAnsi"/>
          <w:i/>
          <w:color w:val="000000" w:themeColor="text1"/>
        </w:rPr>
        <w:t>z</w:t>
      </w:r>
      <w:r w:rsidR="002216A6" w:rsidRPr="004D6353">
        <w:rPr>
          <w:rFonts w:asciiTheme="minorHAnsi" w:hAnsiTheme="minorHAnsi" w:cstheme="minorHAnsi"/>
          <w:color w:val="000000" w:themeColor="text1"/>
          <w:vertAlign w:val="subscript"/>
        </w:rPr>
        <w:t>p</w:t>
      </w:r>
      <w:proofErr w:type="spellEnd"/>
      <w:r w:rsidR="002216A6" w:rsidRPr="004D6353">
        <w:rPr>
          <w:rFonts w:asciiTheme="minorHAnsi" w:hAnsiTheme="minorHAnsi" w:cstheme="minorHAnsi"/>
          <w:color w:val="000000" w:themeColor="text1"/>
        </w:rPr>
        <w:t xml:space="preserve"> = -3 mm, the particle is not visible from some parts of the left side of the photodiode due to shadowing by the 0.46 mm high wall of the cylindrical hole.  Similarly, when </w:t>
      </w:r>
      <w:proofErr w:type="spellStart"/>
      <w:r w:rsidR="002216A6" w:rsidRPr="004D6353">
        <w:rPr>
          <w:rFonts w:asciiTheme="minorHAnsi" w:hAnsiTheme="minorHAnsi" w:cstheme="minorHAnsi"/>
          <w:i/>
          <w:color w:val="000000" w:themeColor="text1"/>
        </w:rPr>
        <w:t>z</w:t>
      </w:r>
      <w:r w:rsidR="002216A6" w:rsidRPr="004D6353">
        <w:rPr>
          <w:rFonts w:asciiTheme="minorHAnsi" w:hAnsiTheme="minorHAnsi" w:cstheme="minorHAnsi"/>
          <w:color w:val="000000" w:themeColor="text1"/>
          <w:vertAlign w:val="subscript"/>
        </w:rPr>
        <w:t>p</w:t>
      </w:r>
      <w:proofErr w:type="spellEnd"/>
      <w:r w:rsidR="002216A6" w:rsidRPr="004D6353">
        <w:rPr>
          <w:rFonts w:asciiTheme="minorHAnsi" w:hAnsiTheme="minorHAnsi" w:cstheme="minorHAnsi"/>
          <w:color w:val="000000" w:themeColor="text1"/>
        </w:rPr>
        <w:t xml:space="preserve"> = + 3 mm, the shadow affects the right side of the photodiode.</w:t>
      </w:r>
    </w:p>
    <w:p w14:paraId="553FF641" w14:textId="77777777" w:rsidR="00130375" w:rsidRPr="00D22315" w:rsidRDefault="00130375" w:rsidP="00132F9D">
      <w:pPr>
        <w:pStyle w:val="Heading4"/>
      </w:pPr>
      <w:r w:rsidRPr="00D22315">
        <w:t>Particle Map</w:t>
      </w:r>
    </w:p>
    <w:p w14:paraId="11D6F635" w14:textId="5D4EF610" w:rsidR="00130375" w:rsidRPr="00420D18" w:rsidRDefault="00130375" w:rsidP="00130375">
      <w:pPr>
        <w:spacing w:before="100" w:beforeAutospacing="1" w:after="100" w:afterAutospacing="1" w:line="240" w:lineRule="auto"/>
        <w:rPr>
          <w:rFonts w:asciiTheme="minorHAnsi" w:eastAsia="Times New Roman" w:hAnsiTheme="minorHAnsi" w:cstheme="minorHAnsi"/>
        </w:rPr>
      </w:pPr>
      <w:bookmarkStart w:id="52" w:name="_Hlk142752603"/>
      <w:r w:rsidRPr="00420D18">
        <w:rPr>
          <w:rFonts w:asciiTheme="minorHAnsi" w:eastAsia="Times New Roman" w:hAnsiTheme="minorHAnsi" w:cstheme="minorHAnsi"/>
        </w:rPr>
        <w:t xml:space="preserve">To understand the effects of a single particle at different positions relative to the laser beam, the program includes the </w:t>
      </w:r>
      <w:r w:rsidRPr="00420D18">
        <w:rPr>
          <w:rFonts w:asciiTheme="minorHAnsi" w:eastAsia="Times New Roman" w:hAnsiTheme="minorHAnsi" w:cstheme="minorHAnsi"/>
          <w:i/>
          <w:iCs/>
        </w:rPr>
        <w:t xml:space="preserve">Particle </w:t>
      </w:r>
      <w:r>
        <w:rPr>
          <w:rFonts w:asciiTheme="minorHAnsi" w:eastAsia="Times New Roman" w:hAnsiTheme="minorHAnsi" w:cstheme="minorHAnsi"/>
          <w:i/>
          <w:iCs/>
        </w:rPr>
        <w:t>M</w:t>
      </w:r>
      <w:r w:rsidRPr="00420D18">
        <w:rPr>
          <w:rFonts w:asciiTheme="minorHAnsi" w:eastAsia="Times New Roman" w:hAnsiTheme="minorHAnsi" w:cstheme="minorHAnsi"/>
          <w:i/>
          <w:iCs/>
        </w:rPr>
        <w:t>ap</w:t>
      </w:r>
      <w:r w:rsidRPr="00420D18">
        <w:rPr>
          <w:rFonts w:asciiTheme="minorHAnsi" w:eastAsia="Times New Roman" w:hAnsiTheme="minorHAnsi" w:cstheme="minorHAnsi"/>
        </w:rPr>
        <w:t xml:space="preserve"> option (see Fig</w:t>
      </w:r>
      <w:r w:rsidR="00C31467">
        <w:rPr>
          <w:rFonts w:asciiTheme="minorHAnsi" w:eastAsia="Times New Roman" w:hAnsiTheme="minorHAnsi" w:cstheme="minorHAnsi"/>
        </w:rPr>
        <w:t>ure</w:t>
      </w:r>
      <w:r w:rsidRPr="00420D18">
        <w:rPr>
          <w:rFonts w:asciiTheme="minorHAnsi" w:eastAsia="Times New Roman" w:hAnsiTheme="minorHAnsi" w:cstheme="minorHAnsi"/>
        </w:rPr>
        <w:t xml:space="preserve"> </w:t>
      </w:r>
      <w:r w:rsidR="00AD7DB8">
        <w:rPr>
          <w:rFonts w:asciiTheme="minorHAnsi" w:eastAsia="Times New Roman" w:hAnsiTheme="minorHAnsi" w:cstheme="minorHAnsi"/>
        </w:rPr>
        <w:t>S23</w:t>
      </w:r>
      <w:r w:rsidRPr="00420D18">
        <w:rPr>
          <w:rFonts w:asciiTheme="minorHAnsi" w:eastAsia="Times New Roman" w:hAnsiTheme="minorHAnsi" w:cstheme="minorHAnsi"/>
        </w:rPr>
        <w:t xml:space="preserve"> below) in which the scattered power (as measured by the photodiode) can be computed for a particle at a fixed value of </w:t>
      </w:r>
      <w:proofErr w:type="spellStart"/>
      <w:r w:rsidRPr="00420D18">
        <w:rPr>
          <w:rFonts w:asciiTheme="minorHAnsi" w:eastAsia="Times New Roman" w:hAnsiTheme="minorHAnsi" w:cstheme="minorHAnsi"/>
          <w:i/>
          <w:iCs/>
        </w:rPr>
        <w:t>x</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across a range of values of </w:t>
      </w:r>
      <w:proofErr w:type="spellStart"/>
      <w:r w:rsidRPr="00420D18">
        <w:rPr>
          <w:rFonts w:asciiTheme="minorHAnsi" w:eastAsia="Times New Roman" w:hAnsiTheme="minorHAnsi" w:cstheme="minorHAnsi"/>
          <w:i/>
          <w:iCs/>
        </w:rPr>
        <w:t>y</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and </w:t>
      </w:r>
      <w:proofErr w:type="spellStart"/>
      <w:r w:rsidRPr="00420D18">
        <w:rPr>
          <w:rFonts w:asciiTheme="minorHAnsi" w:eastAsia="Times New Roman" w:hAnsiTheme="minorHAnsi" w:cstheme="minorHAnsi"/>
          <w:i/>
          <w:iCs/>
        </w:rPr>
        <w:t>z</w:t>
      </w:r>
      <w:r w:rsidRPr="00420D18">
        <w:rPr>
          <w:rFonts w:asciiTheme="minorHAnsi" w:eastAsia="Times New Roman" w:hAnsiTheme="minorHAnsi" w:cstheme="minorHAnsi"/>
          <w:vertAlign w:val="subscript"/>
        </w:rPr>
        <w:t>p</w:t>
      </w:r>
      <w:proofErr w:type="spellEnd"/>
      <w:r>
        <w:rPr>
          <w:rFonts w:asciiTheme="minorHAnsi" w:eastAsia="Times New Roman" w:hAnsiTheme="minorHAnsi" w:cstheme="minorHAnsi"/>
        </w:rPr>
        <w:t xml:space="preserve">. </w:t>
      </w:r>
      <w:bookmarkStart w:id="53" w:name="_Hlk129342058"/>
      <w:r w:rsidRPr="00420D18">
        <w:rPr>
          <w:rFonts w:asciiTheme="minorHAnsi" w:eastAsia="Times New Roman" w:hAnsiTheme="minorHAnsi" w:cstheme="minorHAnsi"/>
        </w:rPr>
        <w:t xml:space="preserve">The </w:t>
      </w:r>
      <w:r w:rsidRPr="00420D18">
        <w:rPr>
          <w:rFonts w:asciiTheme="minorHAnsi" w:eastAsia="Times New Roman" w:hAnsiTheme="minorHAnsi" w:cstheme="minorHAnsi"/>
          <w:i/>
          <w:iCs/>
        </w:rPr>
        <w:t>Particle Map</w:t>
      </w:r>
      <w:r w:rsidRPr="00420D18">
        <w:rPr>
          <w:rFonts w:asciiTheme="minorHAnsi" w:eastAsia="Times New Roman" w:hAnsiTheme="minorHAnsi" w:cstheme="minorHAnsi"/>
        </w:rPr>
        <w:t xml:space="preserve"> </w:t>
      </w:r>
      <w:bookmarkEnd w:id="53"/>
      <w:r>
        <w:rPr>
          <w:rFonts w:asciiTheme="minorHAnsi" w:eastAsia="Times New Roman" w:hAnsiTheme="minorHAnsi" w:cstheme="minorHAnsi"/>
        </w:rPr>
        <w:t>option</w:t>
      </w:r>
      <w:r w:rsidRPr="00420D18">
        <w:rPr>
          <w:rFonts w:asciiTheme="minorHAnsi" w:eastAsia="Times New Roman" w:hAnsiTheme="minorHAnsi" w:cstheme="minorHAnsi"/>
        </w:rPr>
        <w:t xml:space="preserve"> </w:t>
      </w:r>
      <w:r>
        <w:rPr>
          <w:rFonts w:asciiTheme="minorHAnsi" w:eastAsia="Times New Roman" w:hAnsiTheme="minorHAnsi" w:cstheme="minorHAnsi"/>
        </w:rPr>
        <w:t>i</w:t>
      </w:r>
      <w:r w:rsidRPr="00420D18">
        <w:rPr>
          <w:rFonts w:asciiTheme="minorHAnsi" w:eastAsia="Times New Roman" w:hAnsiTheme="minorHAnsi" w:cstheme="minorHAnsi"/>
        </w:rPr>
        <w:t xml:space="preserve">s used </w:t>
      </w:r>
      <w:r>
        <w:rPr>
          <w:rFonts w:asciiTheme="minorHAnsi" w:eastAsia="Times New Roman" w:hAnsiTheme="minorHAnsi" w:cstheme="minorHAnsi"/>
        </w:rPr>
        <w:t xml:space="preserve">in Section 3.5.1 </w:t>
      </w:r>
      <w:r w:rsidRPr="00420D18">
        <w:rPr>
          <w:rFonts w:asciiTheme="minorHAnsi" w:eastAsia="Times New Roman" w:hAnsiTheme="minorHAnsi" w:cstheme="minorHAnsi"/>
        </w:rPr>
        <w:t xml:space="preserve">to estimate the PMS5003 particle counting efficiency and size attribution for particles ranging from 0.30 </w:t>
      </w:r>
      <w:r w:rsidRPr="00420D18">
        <w:rPr>
          <w:rFonts w:asciiTheme="minorHAnsi" w:eastAsia="Times New Roman" w:hAnsiTheme="minorHAnsi" w:cstheme="minorHAnsi"/>
        </w:rPr>
        <w:sym w:font="Symbol" w:char="F06D"/>
      </w:r>
      <w:r w:rsidRPr="00420D18">
        <w:rPr>
          <w:rFonts w:asciiTheme="minorHAnsi" w:eastAsia="Times New Roman" w:hAnsiTheme="minorHAnsi" w:cstheme="minorHAnsi"/>
        </w:rPr>
        <w:t xml:space="preserve">m to 10 </w:t>
      </w:r>
      <w:r w:rsidRPr="00420D18">
        <w:rPr>
          <w:rFonts w:asciiTheme="minorHAnsi" w:eastAsia="Times New Roman" w:hAnsiTheme="minorHAnsi" w:cstheme="minorHAnsi"/>
        </w:rPr>
        <w:sym w:font="Symbol" w:char="F06D"/>
      </w:r>
      <w:r w:rsidRPr="00420D18">
        <w:rPr>
          <w:rFonts w:asciiTheme="minorHAnsi" w:eastAsia="Times New Roman" w:hAnsiTheme="minorHAnsi" w:cstheme="minorHAnsi"/>
        </w:rPr>
        <w:t>m</w:t>
      </w:r>
      <w:r>
        <w:rPr>
          <w:rFonts w:asciiTheme="minorHAnsi" w:eastAsia="Times New Roman" w:hAnsiTheme="minorHAnsi" w:cstheme="minorHAnsi"/>
        </w:rPr>
        <w:t>.</w:t>
      </w:r>
    </w:p>
    <w:bookmarkEnd w:id="52"/>
    <w:p w14:paraId="7EB00A85" w14:textId="08AB7920" w:rsidR="00130375" w:rsidRDefault="00130375" w:rsidP="006F3778">
      <w:pPr>
        <w:spacing w:after="0" w:line="240" w:lineRule="auto"/>
        <w:jc w:val="center"/>
        <w:rPr>
          <w:rFonts w:asciiTheme="minorHAnsi" w:eastAsia="Times New Roman" w:hAnsiTheme="minorHAnsi" w:cstheme="minorHAnsi"/>
        </w:rPr>
      </w:pPr>
      <w:r w:rsidRPr="00420D18">
        <w:rPr>
          <w:rFonts w:asciiTheme="minorHAnsi" w:hAnsiTheme="minorHAnsi" w:cstheme="minorHAnsi"/>
          <w:noProof/>
        </w:rPr>
        <w:drawing>
          <wp:inline distT="0" distB="0" distL="0" distR="0" wp14:anchorId="3C650490" wp14:editId="0A6CEDD8">
            <wp:extent cx="6362700" cy="714375"/>
            <wp:effectExtent l="0" t="0" r="0" b="9525"/>
            <wp:docPr id="891027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79" name="Picture 1" descr="A screenshot of a computer&#10;&#10;Description automatically generated with low confidence"/>
                    <pic:cNvPicPr/>
                  </pic:nvPicPr>
                  <pic:blipFill>
                    <a:blip r:embed="rId35"/>
                    <a:stretch>
                      <a:fillRect/>
                    </a:stretch>
                  </pic:blipFill>
                  <pic:spPr>
                    <a:xfrm>
                      <a:off x="0" y="0"/>
                      <a:ext cx="6362700" cy="714375"/>
                    </a:xfrm>
                    <a:prstGeom prst="rect">
                      <a:avLst/>
                    </a:prstGeom>
                  </pic:spPr>
                </pic:pic>
              </a:graphicData>
            </a:graphic>
          </wp:inline>
        </w:drawing>
      </w:r>
      <w:r w:rsidRPr="00420D18">
        <w:rPr>
          <w:rFonts w:asciiTheme="minorHAnsi" w:eastAsia="Times New Roman" w:hAnsiTheme="minorHAnsi" w:cstheme="minorHAnsi"/>
        </w:rPr>
        <w:br/>
      </w:r>
      <w:r w:rsidRPr="00420D18">
        <w:rPr>
          <w:rFonts w:asciiTheme="minorHAnsi" w:hAnsiTheme="minorHAnsi" w:cstheme="minorHAnsi"/>
          <w:noProof/>
        </w:rPr>
        <mc:AlternateContent>
          <mc:Choice Requires="wps">
            <w:drawing>
              <wp:inline distT="0" distB="0" distL="0" distR="0" wp14:anchorId="183A9E7F" wp14:editId="4043ED03">
                <wp:extent cx="304800" cy="304800"/>
                <wp:effectExtent l="0" t="0" r="0" b="0"/>
                <wp:docPr id="211197867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8766B7E"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D7DB8">
        <w:rPr>
          <w:rFonts w:asciiTheme="minorHAnsi" w:eastAsia="Times New Roman" w:hAnsiTheme="minorHAnsi" w:cstheme="minorHAnsi"/>
          <w:b/>
          <w:bCs/>
        </w:rPr>
        <w:t>Figure S23.</w:t>
      </w:r>
      <w:r w:rsidRPr="00420D18">
        <w:rPr>
          <w:rFonts w:asciiTheme="minorHAnsi" w:eastAsia="Times New Roman" w:hAnsiTheme="minorHAnsi" w:cstheme="minorHAnsi"/>
        </w:rPr>
        <w:t xml:space="preserve"> The </w:t>
      </w:r>
      <w:r w:rsidRPr="00420D18">
        <w:rPr>
          <w:rFonts w:asciiTheme="minorHAnsi" w:eastAsia="Times New Roman" w:hAnsiTheme="minorHAnsi" w:cstheme="minorHAnsi"/>
          <w:i/>
          <w:iCs/>
        </w:rPr>
        <w:t>Particle map</w:t>
      </w:r>
      <w:r w:rsidRPr="00420D18">
        <w:rPr>
          <w:rFonts w:asciiTheme="minorHAnsi" w:eastAsia="Times New Roman" w:hAnsiTheme="minorHAnsi" w:cstheme="minorHAnsi"/>
        </w:rPr>
        <w:t xml:space="preserve"> option </w:t>
      </w:r>
    </w:p>
    <w:p w14:paraId="4FF323B7" w14:textId="77777777" w:rsidR="006F3778" w:rsidRPr="00420D18" w:rsidRDefault="006F3778" w:rsidP="006F3778">
      <w:pPr>
        <w:spacing w:before="100" w:beforeAutospacing="1" w:after="100" w:afterAutospacing="1" w:line="240" w:lineRule="auto"/>
        <w:rPr>
          <w:rFonts w:asciiTheme="minorHAnsi" w:eastAsia="Times New Roman" w:hAnsiTheme="minorHAnsi" w:cstheme="minorHAnsi"/>
        </w:rPr>
      </w:pPr>
      <w:r>
        <w:rPr>
          <w:rFonts w:asciiTheme="minorHAnsi" w:eastAsia="Times New Roman" w:hAnsiTheme="minorHAnsi" w:cstheme="minorHAnsi"/>
        </w:rPr>
        <w:t>Figure S24</w:t>
      </w:r>
      <w:r w:rsidRPr="00420D18">
        <w:rPr>
          <w:rFonts w:asciiTheme="minorHAnsi" w:eastAsia="Times New Roman" w:hAnsiTheme="minorHAnsi" w:cstheme="minorHAnsi"/>
        </w:rPr>
        <w:t xml:space="preserve"> shows results obtained using the </w:t>
      </w:r>
      <w:r w:rsidRPr="00420D18">
        <w:rPr>
          <w:rFonts w:asciiTheme="minorHAnsi" w:eastAsia="Times New Roman" w:hAnsiTheme="minorHAnsi" w:cstheme="minorHAnsi"/>
          <w:i/>
          <w:iCs/>
        </w:rPr>
        <w:t xml:space="preserve">Particle </w:t>
      </w:r>
      <w:r>
        <w:rPr>
          <w:rFonts w:asciiTheme="minorHAnsi" w:eastAsia="Times New Roman" w:hAnsiTheme="minorHAnsi" w:cstheme="minorHAnsi"/>
          <w:i/>
          <w:iCs/>
        </w:rPr>
        <w:t>M</w:t>
      </w:r>
      <w:r w:rsidRPr="00420D18">
        <w:rPr>
          <w:rFonts w:asciiTheme="minorHAnsi" w:eastAsia="Times New Roman" w:hAnsiTheme="minorHAnsi" w:cstheme="minorHAnsi"/>
          <w:i/>
          <w:iCs/>
        </w:rPr>
        <w:t>ap</w:t>
      </w:r>
      <w:r w:rsidRPr="00420D18">
        <w:rPr>
          <w:rFonts w:asciiTheme="minorHAnsi" w:eastAsia="Times New Roman" w:hAnsiTheme="minorHAnsi" w:cstheme="minorHAnsi"/>
        </w:rPr>
        <w:t xml:space="preserve"> option for selected particle diameters </w:t>
      </w:r>
      <w:r w:rsidRPr="00420D18">
        <w:rPr>
          <w:rFonts w:asciiTheme="minorHAnsi" w:eastAsia="Times New Roman" w:hAnsiTheme="minorHAnsi" w:cstheme="minorHAnsi"/>
          <w:i/>
          <w:iCs/>
        </w:rPr>
        <w:t>D</w:t>
      </w:r>
      <w:r w:rsidRPr="00420D18">
        <w:rPr>
          <w:rFonts w:asciiTheme="minorHAnsi" w:eastAsia="Times New Roman" w:hAnsiTheme="minorHAnsi" w:cstheme="minorHAnsi"/>
        </w:rPr>
        <w:t xml:space="preserve"> between 0.3 μm and 10 </w:t>
      </w:r>
      <w:proofErr w:type="spellStart"/>
      <w:r w:rsidRPr="00420D18">
        <w:rPr>
          <w:rFonts w:asciiTheme="minorHAnsi" w:eastAsia="Times New Roman" w:hAnsiTheme="minorHAnsi" w:cstheme="minorHAnsi"/>
        </w:rPr>
        <w:t>μm</w:t>
      </w:r>
      <w:proofErr w:type="spellEnd"/>
      <w:r w:rsidRPr="00420D18">
        <w:rPr>
          <w:rFonts w:asciiTheme="minorHAnsi" w:eastAsia="Times New Roman" w:hAnsiTheme="minorHAnsi" w:cstheme="minorHAnsi"/>
        </w:rPr>
        <w:t xml:space="preserve"> for </w:t>
      </w:r>
      <w:proofErr w:type="spellStart"/>
      <w:r w:rsidRPr="00420D18">
        <w:rPr>
          <w:rFonts w:asciiTheme="minorHAnsi" w:eastAsia="Times New Roman" w:hAnsiTheme="minorHAnsi" w:cstheme="minorHAnsi"/>
          <w:i/>
          <w:iCs/>
        </w:rPr>
        <w:t>x</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 0. The maximum scattered power occurs when the particles are close to the focal point (</w:t>
      </w:r>
      <w:r w:rsidRPr="00420D18">
        <w:rPr>
          <w:rFonts w:asciiTheme="minorHAnsi" w:eastAsia="Times New Roman" w:hAnsiTheme="minorHAnsi" w:cstheme="minorHAnsi"/>
          <w:i/>
          <w:iCs/>
        </w:rPr>
        <w:t>y</w:t>
      </w:r>
      <w:r w:rsidRPr="00420D18">
        <w:rPr>
          <w:rFonts w:asciiTheme="minorHAnsi" w:eastAsia="Times New Roman" w:hAnsiTheme="minorHAnsi" w:cstheme="minorHAnsi"/>
        </w:rPr>
        <w:t xml:space="preserve"> = 0 and </w:t>
      </w:r>
      <w:r w:rsidRPr="00420D18">
        <w:rPr>
          <w:rFonts w:asciiTheme="minorHAnsi" w:eastAsia="Times New Roman" w:hAnsiTheme="minorHAnsi" w:cstheme="minorHAnsi"/>
          <w:i/>
          <w:iCs/>
        </w:rPr>
        <w:t>z</w:t>
      </w:r>
      <w:r w:rsidRPr="00420D18">
        <w:rPr>
          <w:rFonts w:asciiTheme="minorHAnsi" w:eastAsia="Times New Roman" w:hAnsiTheme="minorHAnsi" w:cstheme="minorHAnsi"/>
        </w:rPr>
        <w:t xml:space="preserve"> = 0) of the Gaussian beam. However, unlike the Gaussian beam, the particle maps are not symmetrical: in all cases, the scattered power is higher when </w:t>
      </w:r>
      <w:proofErr w:type="spellStart"/>
      <w:r w:rsidRPr="00420D18">
        <w:rPr>
          <w:rFonts w:asciiTheme="minorHAnsi" w:eastAsia="Times New Roman" w:hAnsiTheme="minorHAnsi" w:cstheme="minorHAnsi"/>
          <w:i/>
          <w:iCs/>
        </w:rPr>
        <w:t>z</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 -2 mm than when </w:t>
      </w:r>
      <w:proofErr w:type="spellStart"/>
      <w:r w:rsidRPr="00420D18">
        <w:rPr>
          <w:rFonts w:asciiTheme="minorHAnsi" w:eastAsia="Times New Roman" w:hAnsiTheme="minorHAnsi" w:cstheme="minorHAnsi"/>
          <w:i/>
          <w:iCs/>
        </w:rPr>
        <w:t>z</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 2 mm. This disparity becomes larger as the particle diameter </w:t>
      </w:r>
      <w:r w:rsidRPr="00420D18">
        <w:rPr>
          <w:rFonts w:asciiTheme="minorHAnsi" w:eastAsia="Times New Roman" w:hAnsiTheme="minorHAnsi" w:cstheme="minorHAnsi"/>
          <w:i/>
          <w:iCs/>
        </w:rPr>
        <w:t>D</w:t>
      </w:r>
      <w:r w:rsidRPr="00420D18">
        <w:rPr>
          <w:rFonts w:asciiTheme="minorHAnsi" w:eastAsia="Times New Roman" w:hAnsiTheme="minorHAnsi" w:cstheme="minorHAnsi"/>
        </w:rPr>
        <w:t xml:space="preserve"> is increased because forward-scattering (θ &lt; 90°) becomes much stronger than backward-scattering (θ &gt; 90°) as </w:t>
      </w:r>
      <w:r w:rsidRPr="00420D18">
        <w:rPr>
          <w:rFonts w:asciiTheme="minorHAnsi" w:eastAsia="Times New Roman" w:hAnsiTheme="minorHAnsi" w:cstheme="minorHAnsi"/>
          <w:i/>
          <w:iCs/>
        </w:rPr>
        <w:t>D</w:t>
      </w:r>
      <w:r w:rsidRPr="00420D18">
        <w:rPr>
          <w:rFonts w:asciiTheme="minorHAnsi" w:eastAsia="Times New Roman" w:hAnsiTheme="minorHAnsi" w:cstheme="minorHAnsi"/>
        </w:rPr>
        <w:t xml:space="preserve"> is increased.</w:t>
      </w:r>
    </w:p>
    <w:p w14:paraId="3DAE02DD" w14:textId="1A5CBAAA" w:rsidR="006F3778" w:rsidRPr="00420D18" w:rsidRDefault="006F3778" w:rsidP="006F3778">
      <w:pPr>
        <w:spacing w:before="100" w:beforeAutospacing="1" w:after="100" w:afterAutospacing="1" w:line="240" w:lineRule="auto"/>
        <w:rPr>
          <w:rFonts w:asciiTheme="minorHAnsi" w:eastAsia="Times New Roman" w:hAnsiTheme="minorHAnsi" w:cstheme="minorHAnsi"/>
        </w:rPr>
      </w:pPr>
      <w:r w:rsidRPr="00420D18">
        <w:rPr>
          <w:rFonts w:asciiTheme="minorHAnsi" w:eastAsia="Times New Roman" w:hAnsiTheme="minorHAnsi" w:cstheme="minorHAnsi"/>
        </w:rPr>
        <w:t xml:space="preserve">Note that the </w:t>
      </w:r>
      <w:r w:rsidRPr="00420D18">
        <w:rPr>
          <w:rFonts w:asciiTheme="minorHAnsi" w:eastAsia="Times New Roman" w:hAnsiTheme="minorHAnsi" w:cstheme="minorHAnsi"/>
          <w:i/>
          <w:iCs/>
        </w:rPr>
        <w:t>Particle Map</w:t>
      </w:r>
      <w:r w:rsidRPr="00420D18">
        <w:rPr>
          <w:rFonts w:asciiTheme="minorHAnsi" w:eastAsia="Times New Roman" w:hAnsiTheme="minorHAnsi" w:cstheme="minorHAnsi"/>
        </w:rPr>
        <w:t xml:space="preserve"> option can be </w:t>
      </w:r>
      <w:r w:rsidR="0090788A">
        <w:rPr>
          <w:rFonts w:asciiTheme="minorHAnsi" w:eastAsia="Times New Roman" w:hAnsiTheme="minorHAnsi" w:cstheme="minorHAnsi"/>
        </w:rPr>
        <w:t xml:space="preserve">computationally intensive </w:t>
      </w:r>
      <w:r w:rsidRPr="00420D18">
        <w:rPr>
          <w:rFonts w:asciiTheme="minorHAnsi" w:eastAsia="Times New Roman" w:hAnsiTheme="minorHAnsi" w:cstheme="minorHAnsi"/>
        </w:rPr>
        <w:t xml:space="preserve">because it involves many calculations, especially if the values of </w:t>
      </w:r>
      <w:proofErr w:type="spellStart"/>
      <w:r w:rsidRPr="00420D18">
        <w:rPr>
          <w:rFonts w:asciiTheme="minorHAnsi" w:eastAsia="Times New Roman" w:hAnsiTheme="minorHAnsi" w:cstheme="minorHAnsi"/>
          <w:i/>
          <w:iCs/>
        </w:rPr>
        <w:t>y</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step and </w:t>
      </w:r>
      <w:proofErr w:type="spellStart"/>
      <w:r w:rsidRPr="00420D18">
        <w:rPr>
          <w:rFonts w:asciiTheme="minorHAnsi" w:eastAsia="Times New Roman" w:hAnsiTheme="minorHAnsi" w:cstheme="minorHAnsi"/>
          <w:i/>
          <w:iCs/>
        </w:rPr>
        <w:t>z</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step are small.</w:t>
      </w:r>
    </w:p>
    <w:p w14:paraId="3B1BC596" w14:textId="77777777" w:rsidR="006F3778" w:rsidRDefault="006F3778" w:rsidP="006F3778">
      <w:pPr>
        <w:spacing w:after="0" w:line="240" w:lineRule="auto"/>
        <w:jc w:val="center"/>
        <w:rPr>
          <w:rFonts w:asciiTheme="minorHAnsi" w:eastAsia="Times New Roman" w:hAnsiTheme="minorHAnsi" w:cstheme="minorHAnsi"/>
        </w:rPr>
      </w:pPr>
    </w:p>
    <w:p w14:paraId="31FE982B" w14:textId="77777777" w:rsidR="006F3778" w:rsidRDefault="006F3778" w:rsidP="006F3778">
      <w:pPr>
        <w:spacing w:after="0" w:line="240" w:lineRule="auto"/>
        <w:jc w:val="center"/>
        <w:rPr>
          <w:rFonts w:asciiTheme="minorHAnsi" w:eastAsia="Times New Roman" w:hAnsiTheme="minorHAnsi" w:cstheme="minorHAnsi"/>
        </w:rPr>
      </w:pPr>
    </w:p>
    <w:p w14:paraId="18F0B32A" w14:textId="77777777" w:rsidR="006F3778" w:rsidRDefault="006F3778" w:rsidP="006F3778">
      <w:pPr>
        <w:spacing w:after="0" w:line="240" w:lineRule="auto"/>
        <w:jc w:val="center"/>
        <w:rPr>
          <w:rFonts w:asciiTheme="minorHAnsi" w:eastAsia="Times New Roman" w:hAnsiTheme="minorHAnsi" w:cstheme="minorHAnsi"/>
        </w:rPr>
      </w:pPr>
    </w:p>
    <w:p w14:paraId="1C0BAAC3" w14:textId="77777777" w:rsidR="006F3778" w:rsidRDefault="006F3778" w:rsidP="006F3778">
      <w:pPr>
        <w:spacing w:after="0" w:line="240" w:lineRule="auto"/>
        <w:jc w:val="center"/>
        <w:rPr>
          <w:rFonts w:asciiTheme="minorHAnsi" w:eastAsia="Times New Roman" w:hAnsiTheme="minorHAnsi" w:cstheme="minorHAnsi"/>
        </w:rPr>
      </w:pPr>
    </w:p>
    <w:p w14:paraId="2981F10C" w14:textId="77777777" w:rsidR="006F3778" w:rsidRDefault="006F3778" w:rsidP="006F3778">
      <w:pPr>
        <w:spacing w:after="0" w:line="240" w:lineRule="auto"/>
        <w:jc w:val="center"/>
        <w:rPr>
          <w:rFonts w:asciiTheme="minorHAnsi" w:eastAsia="Times New Roman" w:hAnsiTheme="minorHAnsi" w:cstheme="minorHAnsi"/>
        </w:rPr>
      </w:pPr>
    </w:p>
    <w:p w14:paraId="709681DA" w14:textId="77777777" w:rsidR="006F3778" w:rsidRDefault="006F3778" w:rsidP="006F3778">
      <w:pPr>
        <w:spacing w:after="0" w:line="240" w:lineRule="auto"/>
        <w:jc w:val="center"/>
        <w:rPr>
          <w:rFonts w:asciiTheme="minorHAnsi" w:eastAsia="Times New Roman" w:hAnsiTheme="minorHAnsi" w:cstheme="minorHAnsi"/>
        </w:rPr>
      </w:pPr>
    </w:p>
    <w:p w14:paraId="03AE8C1E" w14:textId="77777777" w:rsidR="006F3778" w:rsidRDefault="006F3778" w:rsidP="006F3778">
      <w:pPr>
        <w:spacing w:after="0" w:line="240" w:lineRule="auto"/>
        <w:jc w:val="center"/>
        <w:rPr>
          <w:rFonts w:asciiTheme="minorHAnsi" w:eastAsia="Times New Roman" w:hAnsiTheme="minorHAnsi" w:cstheme="minorHAnsi"/>
        </w:rPr>
      </w:pPr>
    </w:p>
    <w:p w14:paraId="32A170E3" w14:textId="77777777" w:rsidR="006F3778" w:rsidRDefault="006F3778" w:rsidP="006F3778">
      <w:pPr>
        <w:spacing w:after="0" w:line="240" w:lineRule="auto"/>
        <w:jc w:val="center"/>
        <w:rPr>
          <w:rFonts w:asciiTheme="minorHAnsi" w:eastAsia="Times New Roman" w:hAnsiTheme="minorHAnsi" w:cstheme="minorHAnsi"/>
        </w:rPr>
      </w:pPr>
    </w:p>
    <w:p w14:paraId="6C37298A" w14:textId="77777777" w:rsidR="006F3778" w:rsidRDefault="006F3778" w:rsidP="006F3778">
      <w:pPr>
        <w:spacing w:after="0" w:line="240" w:lineRule="auto"/>
        <w:jc w:val="center"/>
        <w:rPr>
          <w:rFonts w:asciiTheme="minorHAnsi" w:eastAsia="Times New Roman" w:hAnsiTheme="minorHAnsi" w:cstheme="minorHAnsi"/>
        </w:rPr>
      </w:pPr>
    </w:p>
    <w:p w14:paraId="38C1D569" w14:textId="77777777" w:rsidR="006F3778" w:rsidRDefault="006F3778" w:rsidP="006F3778">
      <w:pPr>
        <w:spacing w:after="0" w:line="240" w:lineRule="auto"/>
        <w:jc w:val="center"/>
        <w:rPr>
          <w:rFonts w:asciiTheme="minorHAnsi" w:eastAsia="Times New Roman" w:hAnsiTheme="minorHAnsi" w:cstheme="minorHAnsi"/>
        </w:rPr>
      </w:pPr>
    </w:p>
    <w:p w14:paraId="475D9C24" w14:textId="77777777" w:rsidR="006F3778" w:rsidRDefault="006F3778" w:rsidP="006F3778">
      <w:pPr>
        <w:spacing w:after="0" w:line="240" w:lineRule="auto"/>
        <w:jc w:val="center"/>
        <w:rPr>
          <w:rFonts w:asciiTheme="minorHAnsi" w:eastAsia="Times New Roman" w:hAnsiTheme="minorHAnsi" w:cstheme="minorHAnsi"/>
        </w:rPr>
      </w:pPr>
    </w:p>
    <w:p w14:paraId="7507D3CF" w14:textId="77777777" w:rsidR="006F3778" w:rsidRPr="006F3778" w:rsidRDefault="006F3778" w:rsidP="006F3778">
      <w:pPr>
        <w:spacing w:after="0" w:line="240" w:lineRule="auto"/>
        <w:rPr>
          <w:rFonts w:asciiTheme="minorHAnsi" w:eastAsia="Times New Roman" w:hAnsiTheme="minorHAnsi" w:cstheme="minorHAnsi"/>
          <w:b/>
          <w:bCs/>
        </w:rPr>
      </w:pPr>
    </w:p>
    <w:p w14:paraId="42908428" w14:textId="77777777" w:rsidR="00130375" w:rsidRPr="00420D18" w:rsidRDefault="00130375" w:rsidP="00130375">
      <w:pPr>
        <w:spacing w:after="0" w:line="240" w:lineRule="auto"/>
        <w:jc w:val="center"/>
        <w:rPr>
          <w:rFonts w:asciiTheme="minorHAnsi" w:hAnsiTheme="minorHAnsi" w:cstheme="minorHAnsi"/>
        </w:rPr>
      </w:pPr>
      <w:r w:rsidRPr="00420D18">
        <w:rPr>
          <w:rFonts w:asciiTheme="minorHAnsi" w:eastAsia="Times New Roman" w:hAnsiTheme="minorHAnsi" w:cstheme="minorHAnsi"/>
        </w:rPr>
        <w:br/>
      </w:r>
      <w:r w:rsidRPr="00420D18">
        <w:rPr>
          <w:rFonts w:asciiTheme="minorHAnsi" w:hAnsiTheme="minorHAnsi" w:cstheme="minorHAnsi"/>
          <w:noProof/>
        </w:rPr>
        <w:drawing>
          <wp:inline distT="0" distB="0" distL="0" distR="0" wp14:anchorId="0FED2FAB" wp14:editId="194A6F71">
            <wp:extent cx="5438775" cy="590550"/>
            <wp:effectExtent l="0" t="0" r="9525" b="0"/>
            <wp:docPr id="1483851351" name="Picture 1" descr="A picture containing colorfulness,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51351" name="Picture 1" descr="A picture containing colorfulness, screenshot, graphics&#10;&#10;Description automatically generated"/>
                    <pic:cNvPicPr/>
                  </pic:nvPicPr>
                  <pic:blipFill>
                    <a:blip r:embed="rId36"/>
                    <a:stretch>
                      <a:fillRect/>
                    </a:stretch>
                  </pic:blipFill>
                  <pic:spPr>
                    <a:xfrm>
                      <a:off x="0" y="0"/>
                      <a:ext cx="5438775" cy="590550"/>
                    </a:xfrm>
                    <a:prstGeom prst="rect">
                      <a:avLst/>
                    </a:prstGeom>
                  </pic:spPr>
                </pic:pic>
              </a:graphicData>
            </a:graphic>
          </wp:inline>
        </w:drawing>
      </w:r>
    </w:p>
    <w:p w14:paraId="3D2AC57A" w14:textId="77777777" w:rsidR="00130375" w:rsidRPr="00420D18" w:rsidRDefault="00130375" w:rsidP="00130375">
      <w:pPr>
        <w:spacing w:after="0" w:line="240" w:lineRule="auto"/>
        <w:jc w:val="center"/>
        <w:rPr>
          <w:rFonts w:asciiTheme="minorHAnsi" w:hAnsiTheme="minorHAnsi" w:cstheme="minorHAnsi"/>
        </w:rPr>
      </w:pPr>
      <w:r w:rsidRPr="00420D18">
        <w:rPr>
          <w:rFonts w:asciiTheme="minorHAnsi" w:hAnsiTheme="minorHAnsi" w:cstheme="minorHAnsi"/>
          <w:noProof/>
        </w:rPr>
        <w:drawing>
          <wp:inline distT="0" distB="0" distL="0" distR="0" wp14:anchorId="57A1FDFE" wp14:editId="1BB311DF">
            <wp:extent cx="5904412" cy="5904412"/>
            <wp:effectExtent l="0" t="0" r="1270" b="1270"/>
            <wp:docPr id="58947063" name="Picture 1" descr="A picture containing text, screenshot, colorfulness,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7063" name="Picture 1" descr="A picture containing text, screenshot, colorfulness, purple&#10;&#10;Description automatically generated"/>
                    <pic:cNvPicPr/>
                  </pic:nvPicPr>
                  <pic:blipFill>
                    <a:blip r:embed="rId37"/>
                    <a:stretch>
                      <a:fillRect/>
                    </a:stretch>
                  </pic:blipFill>
                  <pic:spPr>
                    <a:xfrm>
                      <a:off x="0" y="0"/>
                      <a:ext cx="5916581" cy="5916581"/>
                    </a:xfrm>
                    <a:prstGeom prst="rect">
                      <a:avLst/>
                    </a:prstGeom>
                  </pic:spPr>
                </pic:pic>
              </a:graphicData>
            </a:graphic>
          </wp:inline>
        </w:drawing>
      </w:r>
    </w:p>
    <w:p w14:paraId="2CE6B615" w14:textId="6B9EE83A" w:rsidR="00130375" w:rsidRPr="00420D18" w:rsidRDefault="00130375" w:rsidP="00132F9D">
      <w:pPr>
        <w:spacing w:after="0" w:line="240" w:lineRule="auto"/>
        <w:rPr>
          <w:rFonts w:asciiTheme="minorHAnsi" w:eastAsia="Times New Roman" w:hAnsiTheme="minorHAnsi" w:cstheme="minorHAnsi"/>
        </w:rPr>
      </w:pPr>
      <w:r w:rsidRPr="00420D18">
        <w:rPr>
          <w:rFonts w:asciiTheme="minorHAnsi" w:hAnsiTheme="minorHAnsi" w:cstheme="minorHAnsi"/>
          <w:noProof/>
        </w:rPr>
        <mc:AlternateContent>
          <mc:Choice Requires="wps">
            <w:drawing>
              <wp:inline distT="0" distB="0" distL="0" distR="0" wp14:anchorId="1BDF2C1B" wp14:editId="72E08FE4">
                <wp:extent cx="304800" cy="304800"/>
                <wp:effectExtent l="0" t="0" r="0" b="0"/>
                <wp:docPr id="30067445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A318415"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20D18">
        <w:rPr>
          <w:rFonts w:asciiTheme="minorHAnsi" w:eastAsia="Times New Roman" w:hAnsiTheme="minorHAnsi" w:cstheme="minorHAnsi"/>
        </w:rPr>
        <w:br/>
      </w:r>
      <w:r w:rsidR="00AD7DB8">
        <w:rPr>
          <w:rFonts w:asciiTheme="minorHAnsi" w:eastAsia="Times New Roman" w:hAnsiTheme="minorHAnsi" w:cstheme="minorHAnsi"/>
          <w:b/>
          <w:bCs/>
        </w:rPr>
        <w:t>Figure S24.</w:t>
      </w:r>
      <w:r w:rsidRPr="00420D18">
        <w:rPr>
          <w:rFonts w:asciiTheme="minorHAnsi" w:eastAsia="Times New Roman" w:hAnsiTheme="minorHAnsi" w:cstheme="minorHAnsi"/>
        </w:rPr>
        <w:t xml:space="preserve">   False-color maps showing the variation of scattered power for </w:t>
      </w:r>
      <w:proofErr w:type="spellStart"/>
      <w:r w:rsidRPr="00420D18">
        <w:rPr>
          <w:rFonts w:asciiTheme="minorHAnsi" w:eastAsia="Times New Roman" w:hAnsiTheme="minorHAnsi" w:cstheme="minorHAnsi"/>
          <w:i/>
          <w:iCs/>
        </w:rPr>
        <w:t>x</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 0 as a function of </w:t>
      </w:r>
      <w:proofErr w:type="spellStart"/>
      <w:r w:rsidRPr="00420D18">
        <w:rPr>
          <w:rFonts w:asciiTheme="minorHAnsi" w:eastAsia="Times New Roman" w:hAnsiTheme="minorHAnsi" w:cstheme="minorHAnsi"/>
          <w:i/>
          <w:iCs/>
        </w:rPr>
        <w:t>y</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and </w:t>
      </w:r>
      <w:proofErr w:type="spellStart"/>
      <w:r w:rsidRPr="00420D18">
        <w:rPr>
          <w:rFonts w:asciiTheme="minorHAnsi" w:eastAsia="Times New Roman" w:hAnsiTheme="minorHAnsi" w:cstheme="minorHAnsi"/>
          <w:i/>
          <w:iCs/>
        </w:rPr>
        <w:t>z</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for particles with the specified value of diameter </w:t>
      </w:r>
      <w:r w:rsidRPr="00420D18">
        <w:rPr>
          <w:rFonts w:asciiTheme="minorHAnsi" w:eastAsia="Times New Roman" w:hAnsiTheme="minorHAnsi" w:cstheme="minorHAnsi"/>
          <w:i/>
          <w:iCs/>
        </w:rPr>
        <w:t>D</w:t>
      </w:r>
      <w:r w:rsidRPr="00420D18">
        <w:rPr>
          <w:rFonts w:asciiTheme="minorHAnsi" w:eastAsia="Times New Roman" w:hAnsiTheme="minorHAnsi" w:cstheme="minorHAnsi"/>
        </w:rPr>
        <w:t xml:space="preserve">. </w:t>
      </w:r>
    </w:p>
    <w:p w14:paraId="0A11FB50" w14:textId="7A2883CC" w:rsidR="00130375" w:rsidRPr="00420D18" w:rsidRDefault="00130375" w:rsidP="00130375">
      <w:pPr>
        <w:spacing w:before="100" w:beforeAutospacing="1" w:after="100" w:afterAutospacing="1" w:line="240" w:lineRule="auto"/>
        <w:rPr>
          <w:rFonts w:asciiTheme="minorHAnsi" w:eastAsia="Times New Roman" w:hAnsiTheme="minorHAnsi" w:cstheme="minorHAnsi"/>
        </w:rPr>
      </w:pPr>
      <w:r w:rsidRPr="00420D18">
        <w:rPr>
          <w:rFonts w:asciiTheme="minorHAnsi" w:eastAsia="Times New Roman" w:hAnsiTheme="minorHAnsi" w:cstheme="minorHAnsi"/>
        </w:rPr>
        <w:lastRenderedPageBreak/>
        <w:t xml:space="preserve">After a </w:t>
      </w:r>
      <w:r w:rsidRPr="00420D18">
        <w:rPr>
          <w:rFonts w:asciiTheme="minorHAnsi" w:eastAsia="Times New Roman" w:hAnsiTheme="minorHAnsi" w:cstheme="minorHAnsi"/>
          <w:i/>
          <w:iCs/>
        </w:rPr>
        <w:t>Particle Map</w:t>
      </w:r>
      <w:r w:rsidRPr="00420D18">
        <w:rPr>
          <w:rFonts w:asciiTheme="minorHAnsi" w:eastAsia="Times New Roman" w:hAnsiTheme="minorHAnsi" w:cstheme="minorHAnsi"/>
        </w:rPr>
        <w:t xml:space="preserve"> has been completed, the </w:t>
      </w:r>
      <w:r w:rsidRPr="00420D18">
        <w:rPr>
          <w:rFonts w:asciiTheme="minorHAnsi" w:eastAsia="Times New Roman" w:hAnsiTheme="minorHAnsi" w:cstheme="minorHAnsi"/>
          <w:i/>
          <w:iCs/>
        </w:rPr>
        <w:t>File</w:t>
      </w:r>
      <w:r w:rsidRPr="00420D18">
        <w:rPr>
          <w:rFonts w:asciiTheme="minorHAnsi" w:eastAsia="Times New Roman" w:hAnsiTheme="minorHAnsi" w:cstheme="minorHAnsi"/>
        </w:rPr>
        <w:t xml:space="preserve"> menu includes the option </w:t>
      </w:r>
      <w:r w:rsidRPr="00420D18">
        <w:rPr>
          <w:rFonts w:asciiTheme="minorHAnsi" w:eastAsia="Times New Roman" w:hAnsiTheme="minorHAnsi" w:cstheme="minorHAnsi"/>
          <w:i/>
          <w:iCs/>
        </w:rPr>
        <w:t>Save Particle Map results as a text file</w:t>
      </w:r>
      <w:r w:rsidRPr="00420D18">
        <w:rPr>
          <w:rFonts w:asciiTheme="minorHAnsi" w:eastAsia="Times New Roman" w:hAnsiTheme="minorHAnsi" w:cstheme="minorHAnsi"/>
        </w:rPr>
        <w:t xml:space="preserve"> which saves the detailed numerical results corresponding to each (</w:t>
      </w:r>
      <w:proofErr w:type="spellStart"/>
      <w:r w:rsidRPr="00420D18">
        <w:rPr>
          <w:rFonts w:asciiTheme="minorHAnsi" w:eastAsia="Times New Roman" w:hAnsiTheme="minorHAnsi" w:cstheme="minorHAnsi"/>
          <w:i/>
          <w:iCs/>
        </w:rPr>
        <w:t>y</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w:t>
      </w:r>
      <w:proofErr w:type="spellStart"/>
      <w:r w:rsidRPr="00420D18">
        <w:rPr>
          <w:rFonts w:asciiTheme="minorHAnsi" w:eastAsia="Times New Roman" w:hAnsiTheme="minorHAnsi" w:cstheme="minorHAnsi"/>
          <w:i/>
          <w:iCs/>
        </w:rPr>
        <w:t>z</w:t>
      </w:r>
      <w:r w:rsidRPr="00420D18">
        <w:rPr>
          <w:rFonts w:asciiTheme="minorHAnsi" w:eastAsia="Times New Roman" w:hAnsiTheme="minorHAnsi" w:cstheme="minorHAnsi"/>
          <w:vertAlign w:val="subscript"/>
        </w:rPr>
        <w:t>p</w:t>
      </w:r>
      <w:proofErr w:type="spellEnd"/>
      <w:r w:rsidRPr="00420D18">
        <w:rPr>
          <w:rFonts w:asciiTheme="minorHAnsi" w:eastAsia="Times New Roman" w:hAnsiTheme="minorHAnsi" w:cstheme="minorHAnsi"/>
        </w:rPr>
        <w:t xml:space="preserve">) value in the </w:t>
      </w:r>
      <w:r w:rsidRPr="00420D18">
        <w:rPr>
          <w:rFonts w:asciiTheme="minorHAnsi" w:eastAsia="Times New Roman" w:hAnsiTheme="minorHAnsi" w:cstheme="minorHAnsi"/>
          <w:i/>
          <w:iCs/>
        </w:rPr>
        <w:t>Particle Map</w:t>
      </w:r>
      <w:r w:rsidRPr="00420D18">
        <w:rPr>
          <w:rFonts w:asciiTheme="minorHAnsi" w:eastAsia="Times New Roman" w:hAnsiTheme="minorHAnsi" w:cstheme="minorHAnsi"/>
        </w:rPr>
        <w:t xml:space="preserve">. Having saved the results in a </w:t>
      </w:r>
      <w:r w:rsidRPr="00420D18">
        <w:rPr>
          <w:rFonts w:asciiTheme="minorHAnsi" w:eastAsia="Times New Roman" w:hAnsiTheme="minorHAnsi" w:cstheme="minorHAnsi"/>
          <w:i/>
          <w:iCs/>
        </w:rPr>
        <w:t>.txt</w:t>
      </w:r>
      <w:r w:rsidRPr="00420D18">
        <w:rPr>
          <w:rFonts w:asciiTheme="minorHAnsi" w:eastAsia="Times New Roman" w:hAnsiTheme="minorHAnsi" w:cstheme="minorHAnsi"/>
        </w:rPr>
        <w:t xml:space="preserve"> file, it is helpful to copy the results into a spreadsheet (</w:t>
      </w:r>
      <w:r w:rsidR="00ED02CF" w:rsidRPr="00420D18">
        <w:rPr>
          <w:rFonts w:asciiTheme="minorHAnsi" w:eastAsia="Times New Roman" w:hAnsiTheme="minorHAnsi" w:cstheme="minorHAnsi"/>
        </w:rPr>
        <w:t>e.g.,</w:t>
      </w:r>
      <w:r w:rsidRPr="00420D18">
        <w:rPr>
          <w:rFonts w:asciiTheme="minorHAnsi" w:eastAsia="Times New Roman" w:hAnsiTheme="minorHAnsi" w:cstheme="minorHAnsi"/>
        </w:rPr>
        <w:t xml:space="preserve"> Excel) for further analysis.</w:t>
      </w:r>
    </w:p>
    <w:p w14:paraId="6EE2E18F" w14:textId="37B1C7DD" w:rsidR="00130375" w:rsidRPr="00420D18" w:rsidRDefault="00130375" w:rsidP="00130375">
      <w:pPr>
        <w:spacing w:before="100" w:beforeAutospacing="1" w:after="100" w:afterAutospacing="1" w:line="240" w:lineRule="auto"/>
        <w:rPr>
          <w:rFonts w:asciiTheme="minorHAnsi" w:eastAsia="Times New Roman" w:hAnsiTheme="minorHAnsi" w:cstheme="minorHAnsi"/>
        </w:rPr>
      </w:pPr>
      <w:r w:rsidRPr="00420D18">
        <w:rPr>
          <w:rFonts w:asciiTheme="minorHAnsi" w:eastAsia="Times New Roman" w:hAnsiTheme="minorHAnsi" w:cstheme="minorHAnsi"/>
        </w:rPr>
        <w:t xml:space="preserve">These </w:t>
      </w:r>
      <w:r w:rsidRPr="00420D18">
        <w:rPr>
          <w:rFonts w:asciiTheme="minorHAnsi" w:eastAsia="Times New Roman" w:hAnsiTheme="minorHAnsi" w:cstheme="minorHAnsi"/>
          <w:i/>
          <w:iCs/>
        </w:rPr>
        <w:t>Particle Map</w:t>
      </w:r>
      <w:r w:rsidRPr="00420D18">
        <w:rPr>
          <w:rFonts w:asciiTheme="minorHAnsi" w:eastAsia="Times New Roman" w:hAnsiTheme="minorHAnsi" w:cstheme="minorHAnsi"/>
        </w:rPr>
        <w:t xml:space="preserve"> text files also include an analysis of the cumulative probability of the power measured by the photodiode for </w:t>
      </w:r>
      <w:r w:rsidR="003E1279" w:rsidRPr="00420D18">
        <w:rPr>
          <w:rFonts w:asciiTheme="minorHAnsi" w:eastAsia="Times New Roman" w:hAnsiTheme="minorHAnsi" w:cstheme="minorHAnsi"/>
        </w:rPr>
        <w:t>all</w:t>
      </w:r>
      <w:r w:rsidRPr="00420D18">
        <w:rPr>
          <w:rFonts w:asciiTheme="minorHAnsi" w:eastAsia="Times New Roman" w:hAnsiTheme="minorHAnsi" w:cstheme="minorHAnsi"/>
        </w:rPr>
        <w:t xml:space="preserve"> the particle locations, as shown in </w:t>
      </w:r>
      <w:r w:rsidR="00AD7DB8">
        <w:rPr>
          <w:rFonts w:asciiTheme="minorHAnsi" w:eastAsia="Times New Roman" w:hAnsiTheme="minorHAnsi" w:cstheme="minorHAnsi"/>
        </w:rPr>
        <w:t>Figure S25</w:t>
      </w:r>
      <w:r w:rsidRPr="00420D18">
        <w:rPr>
          <w:rFonts w:asciiTheme="minorHAnsi" w:eastAsia="Times New Roman" w:hAnsiTheme="minorHAnsi" w:cstheme="minorHAnsi"/>
        </w:rPr>
        <w:t xml:space="preserve"> below.</w:t>
      </w:r>
    </w:p>
    <w:p w14:paraId="10F41F51" w14:textId="2FC25D79" w:rsidR="00130375" w:rsidRPr="00420D18" w:rsidRDefault="00130375" w:rsidP="00ED02CF">
      <w:pPr>
        <w:spacing w:after="0" w:line="240" w:lineRule="auto"/>
        <w:rPr>
          <w:rFonts w:asciiTheme="minorHAnsi" w:eastAsia="Times New Roman" w:hAnsiTheme="minorHAnsi" w:cstheme="minorHAnsi"/>
        </w:rPr>
      </w:pPr>
      <w:r w:rsidRPr="00420D18">
        <w:rPr>
          <w:rFonts w:asciiTheme="minorHAnsi" w:hAnsiTheme="minorHAnsi" w:cstheme="minorHAnsi"/>
          <w:noProof/>
        </w:rPr>
        <w:drawing>
          <wp:inline distT="0" distB="0" distL="0" distR="0" wp14:anchorId="3610BC84" wp14:editId="3B1CE64D">
            <wp:extent cx="5871994" cy="4243797"/>
            <wp:effectExtent l="0" t="0" r="0" b="0"/>
            <wp:docPr id="1480679122"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79122" name="Picture 1" descr="A picture containing text, line, diagram, plot&#10;&#10;Description automatically generated"/>
                    <pic:cNvPicPr/>
                  </pic:nvPicPr>
                  <pic:blipFill>
                    <a:blip r:embed="rId38"/>
                    <a:stretch>
                      <a:fillRect/>
                    </a:stretch>
                  </pic:blipFill>
                  <pic:spPr>
                    <a:xfrm>
                      <a:off x="0" y="0"/>
                      <a:ext cx="5949752" cy="4299994"/>
                    </a:xfrm>
                    <a:prstGeom prst="rect">
                      <a:avLst/>
                    </a:prstGeom>
                  </pic:spPr>
                </pic:pic>
              </a:graphicData>
            </a:graphic>
          </wp:inline>
        </w:drawing>
      </w:r>
      <w:r w:rsidRPr="00420D18">
        <w:rPr>
          <w:rFonts w:asciiTheme="minorHAnsi" w:eastAsia="Times New Roman" w:hAnsiTheme="minorHAnsi" w:cstheme="minorHAnsi"/>
        </w:rPr>
        <w:br/>
      </w:r>
      <w:r w:rsidRPr="00420D18">
        <w:rPr>
          <w:rFonts w:asciiTheme="minorHAnsi" w:hAnsiTheme="minorHAnsi" w:cstheme="minorHAnsi"/>
          <w:noProof/>
        </w:rPr>
        <mc:AlternateContent>
          <mc:Choice Requires="wps">
            <w:drawing>
              <wp:inline distT="0" distB="0" distL="0" distR="0" wp14:anchorId="5BABC39A" wp14:editId="34DFA0F9">
                <wp:extent cx="304800" cy="304800"/>
                <wp:effectExtent l="0" t="0" r="0" b="0"/>
                <wp:docPr id="6125244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4A882D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20D18">
        <w:rPr>
          <w:rFonts w:asciiTheme="minorHAnsi" w:eastAsia="Times New Roman" w:hAnsiTheme="minorHAnsi" w:cstheme="minorHAnsi"/>
        </w:rPr>
        <w:br/>
      </w:r>
      <w:r w:rsidR="00AD7DB8" w:rsidRPr="00ED02CF">
        <w:rPr>
          <w:rFonts w:asciiTheme="minorHAnsi" w:eastAsia="Times New Roman" w:hAnsiTheme="minorHAnsi" w:cstheme="minorHAnsi"/>
          <w:i/>
          <w:iCs/>
        </w:rPr>
        <w:t>Figure S25.</w:t>
      </w:r>
      <w:r w:rsidRPr="00ED02CF">
        <w:rPr>
          <w:rFonts w:asciiTheme="minorHAnsi" w:eastAsia="Times New Roman" w:hAnsiTheme="minorHAnsi" w:cstheme="minorHAnsi"/>
          <w:i/>
          <w:iCs/>
        </w:rPr>
        <w:t xml:space="preserve">   Cumulative probability of power measured by the photodiode for a given particle map.</w:t>
      </w:r>
      <w:r w:rsidRPr="00420D18">
        <w:rPr>
          <w:rFonts w:asciiTheme="minorHAnsi" w:eastAsia="Times New Roman" w:hAnsiTheme="minorHAnsi" w:cstheme="minorHAnsi"/>
        </w:rPr>
        <w:t xml:space="preserve"> </w:t>
      </w:r>
    </w:p>
    <w:p w14:paraId="00621D5A" w14:textId="7A6F1678" w:rsidR="00130375" w:rsidRPr="00420D18" w:rsidRDefault="00130375" w:rsidP="00130375">
      <w:pPr>
        <w:spacing w:after="0" w:line="240" w:lineRule="auto"/>
        <w:rPr>
          <w:rFonts w:asciiTheme="minorHAnsi" w:eastAsia="Times New Roman" w:hAnsiTheme="minorHAnsi" w:cstheme="minorHAnsi"/>
        </w:rPr>
      </w:pPr>
      <w:r w:rsidRPr="00420D18">
        <w:rPr>
          <w:rFonts w:asciiTheme="minorHAnsi" w:eastAsia="Times New Roman" w:hAnsiTheme="minorHAnsi" w:cstheme="minorHAnsi"/>
        </w:rPr>
        <w:br/>
        <w:t xml:space="preserve">The graph in </w:t>
      </w:r>
      <w:r w:rsidR="00AD7DB8">
        <w:rPr>
          <w:rFonts w:asciiTheme="minorHAnsi" w:eastAsia="Times New Roman" w:hAnsiTheme="minorHAnsi" w:cstheme="minorHAnsi"/>
        </w:rPr>
        <w:t>Figure S25</w:t>
      </w:r>
      <w:r w:rsidRPr="00420D18">
        <w:rPr>
          <w:rFonts w:asciiTheme="minorHAnsi" w:eastAsia="Times New Roman" w:hAnsiTheme="minorHAnsi" w:cstheme="minorHAnsi"/>
        </w:rPr>
        <w:t xml:space="preserve"> indicates that: </w:t>
      </w:r>
    </w:p>
    <w:p w14:paraId="4F0CBEA4" w14:textId="77777777" w:rsidR="00130375" w:rsidRPr="00420D18" w:rsidRDefault="00130375" w:rsidP="0090788A">
      <w:pPr>
        <w:numPr>
          <w:ilvl w:val="0"/>
          <w:numId w:val="25"/>
        </w:numPr>
        <w:tabs>
          <w:tab w:val="clear" w:pos="720"/>
        </w:tabs>
        <w:spacing w:before="100" w:beforeAutospacing="1" w:after="100" w:afterAutospacing="1" w:line="240" w:lineRule="auto"/>
        <w:ind w:left="540"/>
        <w:rPr>
          <w:rFonts w:asciiTheme="minorHAnsi" w:eastAsia="Times New Roman" w:hAnsiTheme="minorHAnsi" w:cstheme="minorHAnsi"/>
        </w:rPr>
      </w:pPr>
      <w:r w:rsidRPr="00420D18">
        <w:rPr>
          <w:rFonts w:asciiTheme="minorHAnsi" w:eastAsia="Times New Roman" w:hAnsiTheme="minorHAnsi" w:cstheme="minorHAnsi"/>
        </w:rPr>
        <w:t>about 5% of particle locations result in measured powers greater than 10</w:t>
      </w:r>
      <w:r w:rsidRPr="00420D18">
        <w:rPr>
          <w:rFonts w:asciiTheme="minorHAnsi" w:eastAsia="Times New Roman" w:hAnsiTheme="minorHAnsi" w:cstheme="minorHAnsi"/>
          <w:vertAlign w:val="superscript"/>
        </w:rPr>
        <w:t>-9</w:t>
      </w:r>
      <w:r w:rsidRPr="00420D18">
        <w:rPr>
          <w:rFonts w:asciiTheme="minorHAnsi" w:eastAsia="Times New Roman" w:hAnsiTheme="minorHAnsi" w:cstheme="minorHAnsi"/>
        </w:rPr>
        <w:t xml:space="preserve"> </w:t>
      </w:r>
      <w:proofErr w:type="gramStart"/>
      <w:r w:rsidRPr="00420D18">
        <w:rPr>
          <w:rFonts w:asciiTheme="minorHAnsi" w:eastAsia="Times New Roman" w:hAnsiTheme="minorHAnsi" w:cstheme="minorHAnsi"/>
        </w:rPr>
        <w:t>Watts;</w:t>
      </w:r>
      <w:proofErr w:type="gramEnd"/>
      <w:r w:rsidRPr="00420D18">
        <w:rPr>
          <w:rFonts w:asciiTheme="minorHAnsi" w:eastAsia="Times New Roman" w:hAnsiTheme="minorHAnsi" w:cstheme="minorHAnsi"/>
        </w:rPr>
        <w:t xml:space="preserve"> </w:t>
      </w:r>
    </w:p>
    <w:p w14:paraId="36FA7538" w14:textId="77777777" w:rsidR="00130375" w:rsidRPr="00420D18" w:rsidRDefault="00130375" w:rsidP="0090788A">
      <w:pPr>
        <w:numPr>
          <w:ilvl w:val="0"/>
          <w:numId w:val="25"/>
        </w:numPr>
        <w:tabs>
          <w:tab w:val="clear" w:pos="720"/>
        </w:tabs>
        <w:spacing w:before="100" w:beforeAutospacing="1" w:after="100" w:afterAutospacing="1" w:line="240" w:lineRule="auto"/>
        <w:ind w:left="540"/>
        <w:rPr>
          <w:rFonts w:asciiTheme="minorHAnsi" w:eastAsia="Times New Roman" w:hAnsiTheme="minorHAnsi" w:cstheme="minorHAnsi"/>
        </w:rPr>
      </w:pPr>
      <w:r w:rsidRPr="00420D18">
        <w:rPr>
          <w:rFonts w:asciiTheme="minorHAnsi" w:eastAsia="Times New Roman" w:hAnsiTheme="minorHAnsi" w:cstheme="minorHAnsi"/>
        </w:rPr>
        <w:t>about 10% of particle locations result in measured powers greater than 4.5 × 10</w:t>
      </w:r>
      <w:r w:rsidRPr="00420D18">
        <w:rPr>
          <w:rFonts w:asciiTheme="minorHAnsi" w:eastAsia="Times New Roman" w:hAnsiTheme="minorHAnsi" w:cstheme="minorHAnsi"/>
          <w:vertAlign w:val="superscript"/>
        </w:rPr>
        <w:t>-10</w:t>
      </w:r>
      <w:r w:rsidRPr="00420D18">
        <w:rPr>
          <w:rFonts w:asciiTheme="minorHAnsi" w:eastAsia="Times New Roman" w:hAnsiTheme="minorHAnsi" w:cstheme="minorHAnsi"/>
        </w:rPr>
        <w:t xml:space="preserve"> </w:t>
      </w:r>
      <w:proofErr w:type="gramStart"/>
      <w:r w:rsidRPr="00420D18">
        <w:rPr>
          <w:rFonts w:asciiTheme="minorHAnsi" w:eastAsia="Times New Roman" w:hAnsiTheme="minorHAnsi" w:cstheme="minorHAnsi"/>
        </w:rPr>
        <w:t>Watts;</w:t>
      </w:r>
      <w:proofErr w:type="gramEnd"/>
      <w:r w:rsidRPr="00420D18">
        <w:rPr>
          <w:rFonts w:asciiTheme="minorHAnsi" w:eastAsia="Times New Roman" w:hAnsiTheme="minorHAnsi" w:cstheme="minorHAnsi"/>
        </w:rPr>
        <w:t xml:space="preserve"> </w:t>
      </w:r>
    </w:p>
    <w:p w14:paraId="416FACD3" w14:textId="77777777" w:rsidR="00130375" w:rsidRPr="00420D18" w:rsidRDefault="00130375" w:rsidP="0090788A">
      <w:pPr>
        <w:numPr>
          <w:ilvl w:val="0"/>
          <w:numId w:val="25"/>
        </w:numPr>
        <w:tabs>
          <w:tab w:val="clear" w:pos="720"/>
        </w:tabs>
        <w:spacing w:before="100" w:beforeAutospacing="1" w:after="100" w:afterAutospacing="1" w:line="240" w:lineRule="auto"/>
        <w:ind w:left="540"/>
        <w:rPr>
          <w:rFonts w:asciiTheme="minorHAnsi" w:eastAsia="Times New Roman" w:hAnsiTheme="minorHAnsi" w:cstheme="minorHAnsi"/>
        </w:rPr>
      </w:pPr>
      <w:r w:rsidRPr="00420D18">
        <w:rPr>
          <w:rFonts w:asciiTheme="minorHAnsi" w:eastAsia="Times New Roman" w:hAnsiTheme="minorHAnsi" w:cstheme="minorHAnsi"/>
        </w:rPr>
        <w:t>about 50% of particle locations result in measured powers greater than 1.25 × 10</w:t>
      </w:r>
      <w:r w:rsidRPr="00420D18">
        <w:rPr>
          <w:rFonts w:asciiTheme="minorHAnsi" w:eastAsia="Times New Roman" w:hAnsiTheme="minorHAnsi" w:cstheme="minorHAnsi"/>
          <w:vertAlign w:val="superscript"/>
        </w:rPr>
        <w:t>11</w:t>
      </w:r>
      <w:r w:rsidRPr="00420D18">
        <w:rPr>
          <w:rFonts w:asciiTheme="minorHAnsi" w:eastAsia="Times New Roman" w:hAnsiTheme="minorHAnsi" w:cstheme="minorHAnsi"/>
        </w:rPr>
        <w:t xml:space="preserve"> Watts. </w:t>
      </w:r>
    </w:p>
    <w:p w14:paraId="5D63281A" w14:textId="77777777" w:rsidR="00AD7526" w:rsidRPr="004B5B23" w:rsidRDefault="00AD7526" w:rsidP="00132F9D">
      <w:pPr>
        <w:pStyle w:val="Heading4"/>
        <w:rPr>
          <w:rFonts w:eastAsia="Times New Roman"/>
        </w:rPr>
      </w:pPr>
      <w:r w:rsidRPr="004B5B23">
        <w:rPr>
          <w:rFonts w:eastAsia="Times New Roman"/>
        </w:rPr>
        <w:lastRenderedPageBreak/>
        <w:t>Effects of polarization</w:t>
      </w:r>
    </w:p>
    <w:p w14:paraId="4006561F" w14:textId="1D99F920" w:rsidR="00AD7526" w:rsidRPr="004B5B23" w:rsidRDefault="00AD7526" w:rsidP="00AD7526">
      <w:pPr>
        <w:spacing w:before="100" w:beforeAutospacing="1" w:after="100" w:afterAutospacing="1" w:line="240" w:lineRule="auto"/>
        <w:rPr>
          <w:rFonts w:asciiTheme="minorHAnsi" w:eastAsia="Times New Roman" w:hAnsiTheme="minorHAnsi" w:cstheme="minorHAnsi"/>
        </w:rPr>
      </w:pPr>
      <w:bookmarkStart w:id="54" w:name="_Hlk142753869"/>
      <w:r w:rsidRPr="004B5B23">
        <w:rPr>
          <w:rFonts w:asciiTheme="minorHAnsi" w:eastAsia="Times New Roman" w:hAnsiTheme="minorHAnsi" w:cstheme="minorHAnsi"/>
        </w:rPr>
        <w:t>Although it is assumed that the photodiode is insensitive to polarization, it is important to take account of (a) the polarization of the laser beam and (b) the polarization of the light scattered by a particle towards the photodiode.  Equation (2) indicates that the power scattered towards the photodiode is proportional to the sum of |</w:t>
      </w:r>
      <w:r w:rsidRPr="004B5B23">
        <w:rPr>
          <w:rFonts w:asciiTheme="minorHAnsi" w:eastAsia="Times New Roman" w:hAnsiTheme="minorHAnsi" w:cstheme="minorHAnsi"/>
          <w:i/>
          <w:iCs/>
        </w:rPr>
        <w:t>S</w:t>
      </w:r>
      <w:r w:rsidRPr="004B5B23">
        <w:rPr>
          <w:rFonts w:asciiTheme="minorHAnsi" w:eastAsia="Times New Roman" w:hAnsiTheme="minorHAnsi" w:cstheme="minorHAnsi"/>
          <w:vertAlign w:val="subscript"/>
        </w:rPr>
        <w:t>1</w:t>
      </w:r>
      <w:r w:rsidRPr="004B5B23">
        <w:rPr>
          <w:rFonts w:asciiTheme="minorHAnsi" w:eastAsia="Times New Roman" w:hAnsiTheme="minorHAnsi" w:cstheme="minorHAnsi"/>
        </w:rPr>
        <w:t>(θ)|</w:t>
      </w:r>
      <w:r w:rsidRPr="004B5B23">
        <w:rPr>
          <w:rFonts w:asciiTheme="minorHAnsi" w:eastAsia="Times New Roman" w:hAnsiTheme="minorHAnsi" w:cstheme="minorHAnsi"/>
          <w:vertAlign w:val="superscript"/>
        </w:rPr>
        <w:t>2</w:t>
      </w:r>
      <w:r w:rsidRPr="004B5B23">
        <w:rPr>
          <w:rFonts w:asciiTheme="minorHAnsi" w:eastAsia="Times New Roman" w:hAnsiTheme="minorHAnsi" w:cstheme="minorHAnsi"/>
        </w:rPr>
        <w:t xml:space="preserve"> cos</w:t>
      </w:r>
      <w:r w:rsidRPr="004B5B23">
        <w:rPr>
          <w:rFonts w:asciiTheme="minorHAnsi" w:eastAsia="Times New Roman" w:hAnsiTheme="minorHAnsi" w:cstheme="minorHAnsi"/>
          <w:vertAlign w:val="superscript"/>
        </w:rPr>
        <w:t>2</w:t>
      </w:r>
      <w:r w:rsidRPr="004B5B23">
        <w:rPr>
          <w:rFonts w:asciiTheme="minorHAnsi" w:eastAsia="Times New Roman" w:hAnsiTheme="minorHAnsi" w:cstheme="minorHAnsi"/>
        </w:rPr>
        <w:t>(φ) and |</w:t>
      </w:r>
      <w:r w:rsidRPr="004B5B23">
        <w:rPr>
          <w:rFonts w:asciiTheme="minorHAnsi" w:eastAsia="Times New Roman" w:hAnsiTheme="minorHAnsi" w:cstheme="minorHAnsi"/>
          <w:i/>
          <w:iCs/>
        </w:rPr>
        <w:t>S</w:t>
      </w:r>
      <w:r w:rsidRPr="004B5B23">
        <w:rPr>
          <w:rFonts w:asciiTheme="minorHAnsi" w:eastAsia="Times New Roman" w:hAnsiTheme="minorHAnsi" w:cstheme="minorHAnsi"/>
          <w:vertAlign w:val="subscript"/>
        </w:rPr>
        <w:t>2</w:t>
      </w:r>
      <w:r w:rsidRPr="004B5B23">
        <w:rPr>
          <w:rFonts w:asciiTheme="minorHAnsi" w:eastAsia="Times New Roman" w:hAnsiTheme="minorHAnsi" w:cstheme="minorHAnsi"/>
        </w:rPr>
        <w:t>(θ)|</w:t>
      </w:r>
      <w:r w:rsidRPr="004B5B23">
        <w:rPr>
          <w:rFonts w:asciiTheme="minorHAnsi" w:eastAsia="Times New Roman" w:hAnsiTheme="minorHAnsi" w:cstheme="minorHAnsi"/>
          <w:vertAlign w:val="superscript"/>
        </w:rPr>
        <w:t>2</w:t>
      </w:r>
      <w:r w:rsidRPr="004B5B23">
        <w:rPr>
          <w:rFonts w:asciiTheme="minorHAnsi" w:eastAsia="Times New Roman" w:hAnsiTheme="minorHAnsi" w:cstheme="minorHAnsi"/>
        </w:rPr>
        <w:t xml:space="preserve"> sin</w:t>
      </w:r>
      <w:r w:rsidRPr="004B5B23">
        <w:rPr>
          <w:rFonts w:asciiTheme="minorHAnsi" w:eastAsia="Times New Roman" w:hAnsiTheme="minorHAnsi" w:cstheme="minorHAnsi"/>
          <w:vertAlign w:val="superscript"/>
        </w:rPr>
        <w:t>2</w:t>
      </w:r>
      <w:r w:rsidRPr="004B5B23">
        <w:rPr>
          <w:rFonts w:asciiTheme="minorHAnsi" w:eastAsia="Times New Roman" w:hAnsiTheme="minorHAnsi" w:cstheme="minorHAnsi"/>
        </w:rPr>
        <w:t xml:space="preserve">(φ).  The first term represents the contribution from perpendicular polarization, whereas the second term represents the contribution from parallel polarization. </w:t>
      </w:r>
    </w:p>
    <w:bookmarkEnd w:id="54"/>
    <w:p w14:paraId="19601177" w14:textId="172D59A9" w:rsidR="0090788A" w:rsidRDefault="00AD7526" w:rsidP="00506DC9">
      <w:pPr>
        <w:spacing w:before="100" w:beforeAutospacing="1" w:after="100" w:afterAutospacing="1" w:line="240" w:lineRule="auto"/>
        <w:rPr>
          <w:rFonts w:asciiTheme="minorHAnsi" w:eastAsia="Times New Roman" w:hAnsiTheme="minorHAnsi" w:cstheme="minorHAnsi"/>
        </w:rPr>
      </w:pPr>
      <w:r w:rsidRPr="004B5B23">
        <w:rPr>
          <w:rFonts w:asciiTheme="minorHAnsi" w:eastAsia="Times New Roman" w:hAnsiTheme="minorHAnsi" w:cstheme="minorHAnsi"/>
        </w:rPr>
        <w:t xml:space="preserve">As indicated </w:t>
      </w:r>
      <w:r w:rsidRPr="004B5B23">
        <w:rPr>
          <w:rFonts w:asciiTheme="minorHAnsi" w:eastAsia="Times New Roman" w:hAnsiTheme="minorHAnsi" w:cstheme="minorHAnsi"/>
          <w:color w:val="000000" w:themeColor="text1"/>
        </w:rPr>
        <w:t xml:space="preserve">by </w:t>
      </w:r>
      <w:hyperlink r:id="rId39" w:history="1">
        <w:r w:rsidRPr="004B5B23">
          <w:rPr>
            <w:rFonts w:asciiTheme="minorHAnsi" w:eastAsia="Times New Roman" w:hAnsiTheme="minorHAnsi" w:cstheme="minorHAnsi"/>
            <w:color w:val="000000" w:themeColor="text1"/>
          </w:rPr>
          <w:t>Particle Map</w:t>
        </w:r>
      </w:hyperlink>
      <w:r w:rsidRPr="004B5B23">
        <w:rPr>
          <w:rFonts w:asciiTheme="minorHAnsi" w:eastAsia="Times New Roman" w:hAnsiTheme="minorHAnsi" w:cstheme="minorHAnsi"/>
          <w:color w:val="000000" w:themeColor="text1"/>
        </w:rPr>
        <w:t>,</w:t>
      </w:r>
      <w:r w:rsidRPr="004B5B23">
        <w:rPr>
          <w:rFonts w:asciiTheme="minorHAnsi" w:eastAsia="Times New Roman" w:hAnsiTheme="minorHAnsi" w:cstheme="minorHAnsi"/>
        </w:rPr>
        <w:t xml:space="preserve"> particles very close to the focus of the laser beam scatter much more power than those away from the focus.  Recalling that φ is the tilt of the scattering plane relative to the vertical, the terms cos</w:t>
      </w:r>
      <w:r w:rsidRPr="004B5B23">
        <w:rPr>
          <w:rFonts w:asciiTheme="minorHAnsi" w:eastAsia="Times New Roman" w:hAnsiTheme="minorHAnsi" w:cstheme="minorHAnsi"/>
          <w:vertAlign w:val="superscript"/>
        </w:rPr>
        <w:t>2</w:t>
      </w:r>
      <w:r w:rsidRPr="004B5B23">
        <w:rPr>
          <w:rFonts w:asciiTheme="minorHAnsi" w:eastAsia="Times New Roman" w:hAnsiTheme="minorHAnsi" w:cstheme="minorHAnsi"/>
        </w:rPr>
        <w:t>(φ) and sin</w:t>
      </w:r>
      <w:r w:rsidRPr="004B5B23">
        <w:rPr>
          <w:rFonts w:asciiTheme="minorHAnsi" w:eastAsia="Times New Roman" w:hAnsiTheme="minorHAnsi" w:cstheme="minorHAnsi"/>
          <w:vertAlign w:val="superscript"/>
        </w:rPr>
        <w:t>2</w:t>
      </w:r>
      <w:r w:rsidRPr="004B5B23">
        <w:rPr>
          <w:rFonts w:asciiTheme="minorHAnsi" w:eastAsia="Times New Roman" w:hAnsiTheme="minorHAnsi" w:cstheme="minorHAnsi"/>
        </w:rPr>
        <w:t xml:space="preserve">(φ) indicate that the scattered light is entirely </w:t>
      </w:r>
      <w:r w:rsidR="004931A4" w:rsidRPr="004B5B23">
        <w:rPr>
          <w:rFonts w:asciiTheme="minorHAnsi" w:eastAsia="Times New Roman" w:hAnsiTheme="minorHAnsi" w:cstheme="minorHAnsi"/>
        </w:rPr>
        <w:t>perpendicularly polarized</w:t>
      </w:r>
      <w:r w:rsidRPr="004B5B23">
        <w:rPr>
          <w:rFonts w:asciiTheme="minorHAnsi" w:eastAsia="Times New Roman" w:hAnsiTheme="minorHAnsi" w:cstheme="minorHAnsi"/>
        </w:rPr>
        <w:t xml:space="preserve"> when φ = 0 (</w:t>
      </w:r>
      <w:r w:rsidR="00ED02CF" w:rsidRPr="004B5B23">
        <w:rPr>
          <w:rFonts w:asciiTheme="minorHAnsi" w:eastAsia="Times New Roman" w:hAnsiTheme="minorHAnsi" w:cstheme="minorHAnsi"/>
        </w:rPr>
        <w:t>i.e.,</w:t>
      </w:r>
      <w:r w:rsidRPr="004B5B23">
        <w:rPr>
          <w:rFonts w:asciiTheme="minorHAnsi" w:eastAsia="Times New Roman" w:hAnsiTheme="minorHAnsi" w:cstheme="minorHAnsi"/>
        </w:rPr>
        <w:t xml:space="preserve"> </w:t>
      </w:r>
      <w:proofErr w:type="spellStart"/>
      <w:r w:rsidRPr="004B5B23">
        <w:rPr>
          <w:rFonts w:asciiTheme="minorHAnsi" w:eastAsia="Times New Roman" w:hAnsiTheme="minorHAnsi" w:cstheme="minorHAnsi"/>
          <w:i/>
          <w:iCs/>
        </w:rPr>
        <w:t>x</w:t>
      </w:r>
      <w:r w:rsidRPr="004B5B23">
        <w:rPr>
          <w:rFonts w:asciiTheme="minorHAnsi" w:eastAsia="Times New Roman" w:hAnsiTheme="minorHAnsi" w:cstheme="minorHAnsi"/>
          <w:vertAlign w:val="subscript"/>
        </w:rPr>
        <w:t>p</w:t>
      </w:r>
      <w:proofErr w:type="spellEnd"/>
      <w:r w:rsidRPr="004B5B23">
        <w:rPr>
          <w:rFonts w:asciiTheme="minorHAnsi" w:eastAsia="Times New Roman" w:hAnsiTheme="minorHAnsi" w:cstheme="minorHAnsi"/>
        </w:rPr>
        <w:t xml:space="preserve"> = </w:t>
      </w:r>
      <w:proofErr w:type="spellStart"/>
      <w:r w:rsidRPr="004B5B23">
        <w:rPr>
          <w:rFonts w:asciiTheme="minorHAnsi" w:eastAsia="Times New Roman" w:hAnsiTheme="minorHAnsi" w:cstheme="minorHAnsi"/>
          <w:i/>
          <w:iCs/>
        </w:rPr>
        <w:t>x</w:t>
      </w:r>
      <w:r w:rsidRPr="004B5B23">
        <w:rPr>
          <w:rFonts w:asciiTheme="minorHAnsi" w:eastAsia="Times New Roman" w:hAnsiTheme="minorHAnsi" w:cstheme="minorHAnsi"/>
          <w:vertAlign w:val="subscript"/>
        </w:rPr>
        <w:t>d</w:t>
      </w:r>
      <w:proofErr w:type="spellEnd"/>
      <w:r w:rsidRPr="004B5B23">
        <w:rPr>
          <w:rFonts w:asciiTheme="minorHAnsi" w:eastAsia="Times New Roman" w:hAnsiTheme="minorHAnsi" w:cstheme="minorHAnsi"/>
        </w:rPr>
        <w:t xml:space="preserve">).  However, when </w:t>
      </w:r>
      <w:proofErr w:type="spellStart"/>
      <w:r w:rsidRPr="004B5B23">
        <w:rPr>
          <w:rFonts w:asciiTheme="minorHAnsi" w:eastAsia="Times New Roman" w:hAnsiTheme="minorHAnsi" w:cstheme="minorHAnsi"/>
          <w:i/>
          <w:iCs/>
        </w:rPr>
        <w:t>x</w:t>
      </w:r>
      <w:r w:rsidRPr="004B5B23">
        <w:rPr>
          <w:rFonts w:asciiTheme="minorHAnsi" w:eastAsia="Times New Roman" w:hAnsiTheme="minorHAnsi" w:cstheme="minorHAnsi"/>
          <w:vertAlign w:val="subscript"/>
        </w:rPr>
        <w:t>p</w:t>
      </w:r>
      <w:proofErr w:type="spellEnd"/>
      <w:r w:rsidRPr="004B5B23">
        <w:rPr>
          <w:rFonts w:asciiTheme="minorHAnsi" w:eastAsia="Times New Roman" w:hAnsiTheme="minorHAnsi" w:cstheme="minorHAnsi"/>
        </w:rPr>
        <w:t xml:space="preserve"> ≠ </w:t>
      </w:r>
      <w:proofErr w:type="spellStart"/>
      <w:r w:rsidRPr="004B5B23">
        <w:rPr>
          <w:rFonts w:asciiTheme="minorHAnsi" w:eastAsia="Times New Roman" w:hAnsiTheme="minorHAnsi" w:cstheme="minorHAnsi"/>
          <w:i/>
          <w:iCs/>
        </w:rPr>
        <w:t>x</w:t>
      </w:r>
      <w:r w:rsidRPr="004B5B23">
        <w:rPr>
          <w:rFonts w:asciiTheme="minorHAnsi" w:eastAsia="Times New Roman" w:hAnsiTheme="minorHAnsi" w:cstheme="minorHAnsi"/>
          <w:vertAlign w:val="subscript"/>
        </w:rPr>
        <w:t>d</w:t>
      </w:r>
      <w:proofErr w:type="spellEnd"/>
      <w:r w:rsidRPr="004B5B23">
        <w:rPr>
          <w:rFonts w:asciiTheme="minorHAnsi" w:eastAsia="Times New Roman" w:hAnsiTheme="minorHAnsi" w:cstheme="minorHAnsi"/>
        </w:rPr>
        <w:t>, then φ ≠ 0, which implies that parallel polarized scattered light cannot be ignored.  The diagrams in Fig</w:t>
      </w:r>
      <w:r w:rsidR="00506DC9">
        <w:rPr>
          <w:rFonts w:asciiTheme="minorHAnsi" w:eastAsia="Times New Roman" w:hAnsiTheme="minorHAnsi" w:cstheme="minorHAnsi"/>
        </w:rPr>
        <w:t>ure S2</w:t>
      </w:r>
      <w:r w:rsidR="003E1279">
        <w:rPr>
          <w:rFonts w:asciiTheme="minorHAnsi" w:eastAsia="Times New Roman" w:hAnsiTheme="minorHAnsi" w:cstheme="minorHAnsi"/>
        </w:rPr>
        <w:t>6</w:t>
      </w:r>
      <w:r w:rsidRPr="004B5B23">
        <w:rPr>
          <w:rFonts w:asciiTheme="minorHAnsi" w:eastAsia="Times New Roman" w:hAnsiTheme="minorHAnsi" w:cstheme="minorHAnsi"/>
        </w:rPr>
        <w:t xml:space="preserve"> below show that parallel polarization makes no contribution along the horizontal center line (because </w:t>
      </w:r>
      <w:proofErr w:type="spellStart"/>
      <w:r w:rsidRPr="004B5B23">
        <w:rPr>
          <w:rFonts w:asciiTheme="minorHAnsi" w:eastAsia="Times New Roman" w:hAnsiTheme="minorHAnsi" w:cstheme="minorHAnsi"/>
          <w:i/>
          <w:iCs/>
        </w:rPr>
        <w:t>x</w:t>
      </w:r>
      <w:r w:rsidRPr="004B5B23">
        <w:rPr>
          <w:rFonts w:asciiTheme="minorHAnsi" w:eastAsia="Times New Roman" w:hAnsiTheme="minorHAnsi" w:cstheme="minorHAnsi"/>
          <w:vertAlign w:val="subscript"/>
        </w:rPr>
        <w:t>p</w:t>
      </w:r>
      <w:proofErr w:type="spellEnd"/>
      <w:r w:rsidRPr="004B5B23">
        <w:rPr>
          <w:rFonts w:asciiTheme="minorHAnsi" w:eastAsia="Times New Roman" w:hAnsiTheme="minorHAnsi" w:cstheme="minorHAnsi"/>
        </w:rPr>
        <w:t xml:space="preserve">- </w:t>
      </w:r>
      <w:proofErr w:type="spellStart"/>
      <w:r w:rsidRPr="004B5B23">
        <w:rPr>
          <w:rFonts w:asciiTheme="minorHAnsi" w:eastAsia="Times New Roman" w:hAnsiTheme="minorHAnsi" w:cstheme="minorHAnsi"/>
          <w:i/>
          <w:iCs/>
        </w:rPr>
        <w:t>x</w:t>
      </w:r>
      <w:r w:rsidRPr="004B5B23">
        <w:rPr>
          <w:rFonts w:asciiTheme="minorHAnsi" w:eastAsia="Times New Roman" w:hAnsiTheme="minorHAnsi" w:cstheme="minorHAnsi"/>
          <w:vertAlign w:val="subscript"/>
        </w:rPr>
        <w:t>d</w:t>
      </w:r>
      <w:proofErr w:type="spellEnd"/>
      <w:r w:rsidRPr="004B5B23">
        <w:rPr>
          <w:rFonts w:asciiTheme="minorHAnsi" w:eastAsia="Times New Roman" w:hAnsiTheme="minorHAnsi" w:cstheme="minorHAnsi"/>
        </w:rPr>
        <w:t xml:space="preserve"> = 0 and, hence, φ = 0), but it becomes more important towards the edges of the </w:t>
      </w:r>
      <w:r w:rsidR="00506DC9" w:rsidRPr="00B57AB2">
        <w:rPr>
          <w:rFonts w:asciiTheme="minorHAnsi" w:eastAsia="Times New Roman" w:hAnsiTheme="minorHAnsi" w:cstheme="minorHAnsi"/>
        </w:rPr>
        <w:t>photodiode.</w:t>
      </w:r>
    </w:p>
    <w:p w14:paraId="41D55414" w14:textId="77777777" w:rsidR="0090788A" w:rsidRDefault="0090788A">
      <w:pPr>
        <w:rPr>
          <w:rFonts w:asciiTheme="minorHAnsi" w:eastAsia="Times New Roman" w:hAnsiTheme="minorHAnsi" w:cstheme="minorHAnsi"/>
        </w:rPr>
      </w:pPr>
      <w:r>
        <w:rPr>
          <w:rFonts w:asciiTheme="minorHAnsi" w:eastAsia="Times New Roman" w:hAnsiTheme="minorHAnsi" w:cstheme="minorHAnsi"/>
        </w:rPr>
        <w:br w:type="page"/>
      </w:r>
    </w:p>
    <w:p w14:paraId="7229735B" w14:textId="40CB39F6" w:rsidR="00AD7526" w:rsidRPr="00ED02CF" w:rsidRDefault="00AD7526" w:rsidP="0090788A">
      <w:pPr>
        <w:spacing w:before="100" w:beforeAutospacing="1" w:after="100" w:afterAutospacing="1" w:line="240" w:lineRule="auto"/>
        <w:rPr>
          <w:rFonts w:asciiTheme="minorHAnsi" w:eastAsia="Times New Roman" w:hAnsiTheme="minorHAnsi" w:cstheme="minorHAnsi"/>
          <w:i/>
          <w:iCs/>
        </w:rPr>
      </w:pPr>
      <w:r w:rsidRPr="004B5B23">
        <w:rPr>
          <w:rFonts w:asciiTheme="minorHAnsi" w:eastAsia="Times New Roman" w:hAnsiTheme="minorHAnsi" w:cstheme="minorHAnsi"/>
        </w:rPr>
        <w:lastRenderedPageBreak/>
        <w:t xml:space="preserve"> </w:t>
      </w:r>
      <w:r w:rsidRPr="004B5B23">
        <w:rPr>
          <w:rFonts w:asciiTheme="minorHAnsi" w:hAnsiTheme="minorHAnsi" w:cstheme="minorHAnsi"/>
          <w:noProof/>
        </w:rPr>
        <w:drawing>
          <wp:inline distT="0" distB="0" distL="0" distR="0" wp14:anchorId="6D54ECF4" wp14:editId="50923084">
            <wp:extent cx="5846164" cy="7609858"/>
            <wp:effectExtent l="0" t="0" r="0" b="0"/>
            <wp:docPr id="773120102" name="Picture 773120102" descr="A picture containing colorfulness, text, graphic de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20102" name="Picture 1" descr="A picture containing colorfulness, text, graphic design, screensho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705" cy="7683457"/>
                    </a:xfrm>
                    <a:prstGeom prst="rect">
                      <a:avLst/>
                    </a:prstGeom>
                    <a:noFill/>
                    <a:ln>
                      <a:noFill/>
                    </a:ln>
                  </pic:spPr>
                </pic:pic>
              </a:graphicData>
            </a:graphic>
          </wp:inline>
        </w:drawing>
      </w:r>
      <w:r w:rsidR="0090788A">
        <w:rPr>
          <w:rFonts w:asciiTheme="minorHAnsi" w:eastAsia="Times New Roman" w:hAnsiTheme="minorHAnsi" w:cstheme="minorHAnsi"/>
        </w:rPr>
        <w:br/>
      </w:r>
      <w:r w:rsidRPr="00ED02CF">
        <w:rPr>
          <w:rFonts w:asciiTheme="minorHAnsi" w:eastAsia="Times New Roman" w:hAnsiTheme="minorHAnsi" w:cstheme="minorHAnsi"/>
          <w:i/>
          <w:iCs/>
        </w:rPr>
        <w:t>Fig</w:t>
      </w:r>
      <w:r w:rsidR="00506DC9" w:rsidRPr="00ED02CF">
        <w:rPr>
          <w:rFonts w:asciiTheme="minorHAnsi" w:eastAsia="Times New Roman" w:hAnsiTheme="minorHAnsi" w:cstheme="minorHAnsi"/>
          <w:i/>
          <w:iCs/>
        </w:rPr>
        <w:t>ure S2</w:t>
      </w:r>
      <w:r w:rsidR="00AD7DB8" w:rsidRPr="00ED02CF">
        <w:rPr>
          <w:rFonts w:asciiTheme="minorHAnsi" w:eastAsia="Times New Roman" w:hAnsiTheme="minorHAnsi" w:cstheme="minorHAnsi"/>
          <w:i/>
          <w:iCs/>
        </w:rPr>
        <w:t>6</w:t>
      </w:r>
      <w:r w:rsidR="00506DC9" w:rsidRPr="00ED02CF">
        <w:rPr>
          <w:rFonts w:asciiTheme="minorHAnsi" w:eastAsia="Times New Roman" w:hAnsiTheme="minorHAnsi" w:cstheme="minorHAnsi"/>
          <w:i/>
          <w:iCs/>
        </w:rPr>
        <w:t>.</w:t>
      </w:r>
      <w:r w:rsidRPr="00ED02CF">
        <w:rPr>
          <w:rFonts w:asciiTheme="minorHAnsi" w:eastAsia="Times New Roman" w:hAnsiTheme="minorHAnsi" w:cstheme="minorHAnsi"/>
          <w:b/>
          <w:bCs/>
          <w:i/>
          <w:iCs/>
        </w:rPr>
        <w:t xml:space="preserve"> </w:t>
      </w:r>
      <w:r w:rsidRPr="00ED02CF">
        <w:rPr>
          <w:rFonts w:asciiTheme="minorHAnsi" w:eastAsia="Times New Roman" w:hAnsiTheme="minorHAnsi" w:cstheme="minorHAnsi"/>
          <w:i/>
          <w:iCs/>
        </w:rPr>
        <w:t xml:space="preserve">  Diagrams representing the power distribution of the scattered light across the </w:t>
      </w:r>
      <w:proofErr w:type="spellStart"/>
      <w:r w:rsidR="005D11E7" w:rsidRPr="00ED02CF">
        <w:rPr>
          <w:rFonts w:asciiTheme="minorHAnsi" w:eastAsia="Times New Roman" w:hAnsiTheme="minorHAnsi" w:cstheme="minorHAnsi"/>
          <w:i/>
          <w:iCs/>
        </w:rPr>
        <w:t>x</w:t>
      </w:r>
      <w:r w:rsidRPr="00ED02CF">
        <w:rPr>
          <w:rFonts w:asciiTheme="minorHAnsi" w:eastAsia="Times New Roman" w:hAnsiTheme="minorHAnsi" w:cstheme="minorHAnsi"/>
          <w:i/>
          <w:iCs/>
          <w:vertAlign w:val="subscript"/>
        </w:rPr>
        <w:t>d</w:t>
      </w:r>
      <w:proofErr w:type="spellEnd"/>
      <w:r w:rsidRPr="00ED02CF">
        <w:rPr>
          <w:rFonts w:asciiTheme="minorHAnsi" w:eastAsia="Times New Roman" w:hAnsiTheme="minorHAnsi" w:cstheme="minorHAnsi"/>
          <w:i/>
          <w:iCs/>
        </w:rPr>
        <w:t xml:space="preserve"> - </w:t>
      </w:r>
      <w:proofErr w:type="spellStart"/>
      <w:r w:rsidRPr="00ED02CF">
        <w:rPr>
          <w:rFonts w:asciiTheme="minorHAnsi" w:eastAsia="Times New Roman" w:hAnsiTheme="minorHAnsi" w:cstheme="minorHAnsi"/>
          <w:i/>
          <w:iCs/>
        </w:rPr>
        <w:t>z</w:t>
      </w:r>
      <w:r w:rsidRPr="00ED02CF">
        <w:rPr>
          <w:rFonts w:asciiTheme="minorHAnsi" w:eastAsia="Times New Roman" w:hAnsiTheme="minorHAnsi" w:cstheme="minorHAnsi"/>
          <w:i/>
          <w:iCs/>
          <w:vertAlign w:val="subscript"/>
        </w:rPr>
        <w:t>d</w:t>
      </w:r>
      <w:proofErr w:type="spellEnd"/>
      <w:r w:rsidRPr="00ED02CF">
        <w:rPr>
          <w:rFonts w:asciiTheme="minorHAnsi" w:eastAsia="Times New Roman" w:hAnsiTheme="minorHAnsi" w:cstheme="minorHAnsi"/>
          <w:i/>
          <w:iCs/>
        </w:rPr>
        <w:t xml:space="preserve"> surface of the photodiode for perpendicular and parallel polarizations as a function of diameter D for a particle at (</w:t>
      </w:r>
      <w:proofErr w:type="spellStart"/>
      <w:r w:rsidRPr="00ED02CF">
        <w:rPr>
          <w:rFonts w:asciiTheme="minorHAnsi" w:eastAsia="Times New Roman" w:hAnsiTheme="minorHAnsi" w:cstheme="minorHAnsi"/>
          <w:i/>
          <w:iCs/>
        </w:rPr>
        <w:t>x</w:t>
      </w:r>
      <w:r w:rsidRPr="00ED02CF">
        <w:rPr>
          <w:rFonts w:asciiTheme="minorHAnsi" w:eastAsia="Times New Roman" w:hAnsiTheme="minorHAnsi" w:cstheme="minorHAnsi"/>
          <w:i/>
          <w:iCs/>
          <w:vertAlign w:val="subscript"/>
        </w:rPr>
        <w:t>p</w:t>
      </w:r>
      <w:proofErr w:type="spellEnd"/>
      <w:r w:rsidRPr="00ED02CF">
        <w:rPr>
          <w:rFonts w:asciiTheme="minorHAnsi" w:eastAsia="Times New Roman" w:hAnsiTheme="minorHAnsi" w:cstheme="minorHAnsi"/>
          <w:i/>
          <w:iCs/>
        </w:rPr>
        <w:t xml:space="preserve"> = 0, </w:t>
      </w:r>
      <w:proofErr w:type="spellStart"/>
      <w:r w:rsidRPr="00ED02CF">
        <w:rPr>
          <w:rFonts w:asciiTheme="minorHAnsi" w:eastAsia="Times New Roman" w:hAnsiTheme="minorHAnsi" w:cstheme="minorHAnsi"/>
          <w:i/>
          <w:iCs/>
        </w:rPr>
        <w:t>y</w:t>
      </w:r>
      <w:r w:rsidRPr="00ED02CF">
        <w:rPr>
          <w:rFonts w:asciiTheme="minorHAnsi" w:eastAsia="Times New Roman" w:hAnsiTheme="minorHAnsi" w:cstheme="minorHAnsi"/>
          <w:i/>
          <w:iCs/>
          <w:vertAlign w:val="subscript"/>
        </w:rPr>
        <w:t>p</w:t>
      </w:r>
      <w:proofErr w:type="spellEnd"/>
      <w:r w:rsidRPr="00ED02CF">
        <w:rPr>
          <w:rFonts w:asciiTheme="minorHAnsi" w:eastAsia="Times New Roman" w:hAnsiTheme="minorHAnsi" w:cstheme="minorHAnsi"/>
          <w:i/>
          <w:iCs/>
        </w:rPr>
        <w:t xml:space="preserve"> = 0, </w:t>
      </w:r>
      <w:proofErr w:type="spellStart"/>
      <w:r w:rsidRPr="00ED02CF">
        <w:rPr>
          <w:rFonts w:asciiTheme="minorHAnsi" w:eastAsia="Times New Roman" w:hAnsiTheme="minorHAnsi" w:cstheme="minorHAnsi"/>
          <w:i/>
          <w:iCs/>
        </w:rPr>
        <w:t>z</w:t>
      </w:r>
      <w:r w:rsidRPr="00ED02CF">
        <w:rPr>
          <w:rFonts w:asciiTheme="minorHAnsi" w:eastAsia="Times New Roman" w:hAnsiTheme="minorHAnsi" w:cstheme="minorHAnsi"/>
          <w:i/>
          <w:iCs/>
          <w:vertAlign w:val="subscript"/>
        </w:rPr>
        <w:t>p</w:t>
      </w:r>
      <w:proofErr w:type="spellEnd"/>
      <w:r w:rsidRPr="00ED02CF">
        <w:rPr>
          <w:rFonts w:asciiTheme="minorHAnsi" w:eastAsia="Times New Roman" w:hAnsiTheme="minorHAnsi" w:cstheme="minorHAnsi"/>
          <w:i/>
          <w:iCs/>
        </w:rPr>
        <w:t xml:space="preserve">= 0). </w:t>
      </w:r>
    </w:p>
    <w:p w14:paraId="3B3B4F10" w14:textId="0D1C7B11" w:rsidR="00AD7526" w:rsidRPr="004B5B23" w:rsidRDefault="00AD7526" w:rsidP="00B7175B">
      <w:pPr>
        <w:spacing w:before="100" w:beforeAutospacing="1" w:after="100" w:afterAutospacing="1" w:line="240" w:lineRule="auto"/>
        <w:rPr>
          <w:rFonts w:asciiTheme="minorHAnsi" w:eastAsia="Times New Roman" w:hAnsiTheme="minorHAnsi" w:cstheme="minorHAnsi"/>
        </w:rPr>
      </w:pPr>
      <w:r w:rsidRPr="004B5B23">
        <w:rPr>
          <w:rFonts w:asciiTheme="minorHAnsi" w:eastAsia="Times New Roman" w:hAnsiTheme="minorHAnsi" w:cstheme="minorHAnsi"/>
        </w:rPr>
        <w:lastRenderedPageBreak/>
        <w:t xml:space="preserve">Looking at the total powers shown underneath the diagrams for each value of diameter </w:t>
      </w:r>
      <w:r w:rsidRPr="004B5B23">
        <w:rPr>
          <w:rFonts w:asciiTheme="minorHAnsi" w:eastAsia="Times New Roman" w:hAnsiTheme="minorHAnsi" w:cstheme="minorHAnsi"/>
          <w:i/>
          <w:iCs/>
        </w:rPr>
        <w:t>D</w:t>
      </w:r>
      <w:r w:rsidRPr="004B5B23">
        <w:rPr>
          <w:rFonts w:asciiTheme="minorHAnsi" w:eastAsia="Times New Roman" w:hAnsiTheme="minorHAnsi" w:cstheme="minorHAnsi"/>
        </w:rPr>
        <w:t xml:space="preserve"> in Fig</w:t>
      </w:r>
      <w:r w:rsidR="00B7175B">
        <w:rPr>
          <w:rFonts w:asciiTheme="minorHAnsi" w:eastAsia="Times New Roman" w:hAnsiTheme="minorHAnsi" w:cstheme="minorHAnsi"/>
        </w:rPr>
        <w:t>ure S2</w:t>
      </w:r>
      <w:r w:rsidR="00AD7DB8">
        <w:rPr>
          <w:rFonts w:asciiTheme="minorHAnsi" w:eastAsia="Times New Roman" w:hAnsiTheme="minorHAnsi" w:cstheme="minorHAnsi"/>
        </w:rPr>
        <w:t>6</w:t>
      </w:r>
      <w:r w:rsidRPr="004B5B23">
        <w:rPr>
          <w:rFonts w:asciiTheme="minorHAnsi" w:eastAsia="Times New Roman" w:hAnsiTheme="minorHAnsi" w:cstheme="minorHAnsi"/>
        </w:rPr>
        <w:t xml:space="preserve"> suggests that perpendicular polarization is dominant. Exactly how dominant is illustrated in Fig</w:t>
      </w:r>
      <w:r w:rsidR="00506DC9">
        <w:rPr>
          <w:rFonts w:asciiTheme="minorHAnsi" w:eastAsia="Times New Roman" w:hAnsiTheme="minorHAnsi" w:cstheme="minorHAnsi"/>
        </w:rPr>
        <w:t>ure S2</w:t>
      </w:r>
      <w:r w:rsidR="00AD7DB8">
        <w:rPr>
          <w:rFonts w:asciiTheme="minorHAnsi" w:eastAsia="Times New Roman" w:hAnsiTheme="minorHAnsi" w:cstheme="minorHAnsi"/>
        </w:rPr>
        <w:t>7</w:t>
      </w:r>
      <w:r w:rsidRPr="004B5B23">
        <w:rPr>
          <w:rFonts w:asciiTheme="minorHAnsi" w:eastAsia="Times New Roman" w:hAnsiTheme="minorHAnsi" w:cstheme="minorHAnsi"/>
        </w:rPr>
        <w:t xml:space="preserve"> where the contributions from perpendicular polarization are greater than those from parallel polarization by a factor of almost 100 when </w:t>
      </w:r>
      <w:r w:rsidRPr="004B5B23">
        <w:rPr>
          <w:rFonts w:asciiTheme="minorHAnsi" w:eastAsia="Times New Roman" w:hAnsiTheme="minorHAnsi" w:cstheme="minorHAnsi"/>
          <w:i/>
          <w:iCs/>
        </w:rPr>
        <w:t>D</w:t>
      </w:r>
      <w:r w:rsidRPr="004B5B23">
        <w:rPr>
          <w:rFonts w:asciiTheme="minorHAnsi" w:eastAsia="Times New Roman" w:hAnsiTheme="minorHAnsi" w:cstheme="minorHAnsi"/>
        </w:rPr>
        <w:t xml:space="preserve"> = 0.1 µm and about 10 when </w:t>
      </w:r>
      <w:r w:rsidRPr="004B5B23">
        <w:rPr>
          <w:rFonts w:asciiTheme="minorHAnsi" w:eastAsia="Times New Roman" w:hAnsiTheme="minorHAnsi" w:cstheme="minorHAnsi"/>
          <w:i/>
          <w:iCs/>
        </w:rPr>
        <w:t>D</w:t>
      </w:r>
      <w:r w:rsidRPr="004B5B23">
        <w:rPr>
          <w:rFonts w:asciiTheme="minorHAnsi" w:eastAsia="Times New Roman" w:hAnsiTheme="minorHAnsi" w:cstheme="minorHAnsi"/>
        </w:rPr>
        <w:t xml:space="preserve"> ≥ 0.4 µm. </w:t>
      </w:r>
    </w:p>
    <w:p w14:paraId="01938F65" w14:textId="3BC31B13" w:rsidR="008824DF" w:rsidRPr="00772966" w:rsidRDefault="008824DF" w:rsidP="00C67202">
      <w:pPr>
        <w:spacing w:before="240"/>
        <w:rPr>
          <w:rFonts w:asciiTheme="minorHAnsi" w:hAnsiTheme="minorHAnsi" w:cstheme="minorHAnsi"/>
          <w:color w:val="000000" w:themeColor="text1"/>
        </w:rPr>
      </w:pPr>
      <w:r w:rsidRPr="004B5B23">
        <w:rPr>
          <w:rFonts w:asciiTheme="minorHAnsi" w:hAnsiTheme="minorHAnsi" w:cstheme="minorHAnsi"/>
          <w:noProof/>
        </w:rPr>
        <w:drawing>
          <wp:inline distT="0" distB="0" distL="0" distR="0" wp14:anchorId="168A4A1B" wp14:editId="0F5D581C">
            <wp:extent cx="5628807" cy="4083892"/>
            <wp:effectExtent l="0" t="0" r="0" b="5715"/>
            <wp:docPr id="131778898" name="Picture 6" descr="A graph with a red and blue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8898" name="Picture 6" descr="A graph with a red and blue line&#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8901" cy="4127492"/>
                    </a:xfrm>
                    <a:prstGeom prst="rect">
                      <a:avLst/>
                    </a:prstGeom>
                    <a:noFill/>
                    <a:ln>
                      <a:noFill/>
                    </a:ln>
                  </pic:spPr>
                </pic:pic>
              </a:graphicData>
            </a:graphic>
          </wp:inline>
        </w:drawing>
      </w:r>
    </w:p>
    <w:p w14:paraId="5ED110DC" w14:textId="4CB091C2" w:rsidR="008824DF" w:rsidRPr="00ED02CF" w:rsidRDefault="003975F5" w:rsidP="004B5B23">
      <w:pPr>
        <w:shd w:val="clear" w:color="auto" w:fill="FFFFFF"/>
        <w:rPr>
          <w:rFonts w:asciiTheme="minorHAnsi" w:eastAsia="Times New Roman" w:hAnsiTheme="minorHAnsi" w:cstheme="minorHAnsi"/>
          <w:i/>
          <w:iCs/>
          <w:color w:val="222222"/>
        </w:rPr>
      </w:pPr>
      <w:r w:rsidRPr="00ED02CF">
        <w:rPr>
          <w:rFonts w:asciiTheme="minorHAnsi" w:hAnsiTheme="minorHAnsi" w:cstheme="minorHAnsi"/>
          <w:i/>
          <w:iCs/>
          <w:color w:val="000000" w:themeColor="text1"/>
        </w:rPr>
        <w:t>Figure S</w:t>
      </w:r>
      <w:r w:rsidR="00506DC9" w:rsidRPr="00ED02CF">
        <w:rPr>
          <w:rFonts w:asciiTheme="minorHAnsi" w:hAnsiTheme="minorHAnsi" w:cstheme="minorHAnsi"/>
          <w:i/>
          <w:iCs/>
          <w:color w:val="000000" w:themeColor="text1"/>
        </w:rPr>
        <w:t>2</w:t>
      </w:r>
      <w:r w:rsidR="00AD7DB8" w:rsidRPr="00ED02CF">
        <w:rPr>
          <w:rFonts w:asciiTheme="minorHAnsi" w:hAnsiTheme="minorHAnsi" w:cstheme="minorHAnsi"/>
          <w:i/>
          <w:iCs/>
          <w:color w:val="000000" w:themeColor="text1"/>
        </w:rPr>
        <w:t>7</w:t>
      </w:r>
      <w:r w:rsidRPr="00ED02CF">
        <w:rPr>
          <w:rFonts w:asciiTheme="minorHAnsi" w:hAnsiTheme="minorHAnsi" w:cstheme="minorHAnsi"/>
          <w:i/>
          <w:iCs/>
          <w:color w:val="000000" w:themeColor="text1"/>
        </w:rPr>
        <w:t xml:space="preserve">. Contribution of parallel and perpendicular polarization to scattered light power to the PMS5003 photodiode. </w:t>
      </w:r>
      <w:r w:rsidRPr="00ED02CF">
        <w:rPr>
          <w:rFonts w:asciiTheme="minorHAnsi" w:eastAsia="Times New Roman" w:hAnsiTheme="minorHAnsi" w:cstheme="minorHAnsi"/>
          <w:i/>
          <w:iCs/>
          <w:color w:val="000000"/>
        </w:rPr>
        <w:t xml:space="preserve">The particles have refractive index m = 1.52 + i 0.002 and they are located at </w:t>
      </w:r>
      <w:proofErr w:type="spellStart"/>
      <w:r w:rsidRPr="00ED02CF">
        <w:rPr>
          <w:rFonts w:asciiTheme="minorHAnsi" w:eastAsia="Times New Roman" w:hAnsiTheme="minorHAnsi" w:cstheme="minorHAnsi"/>
          <w:i/>
          <w:iCs/>
          <w:color w:val="000000"/>
        </w:rPr>
        <w:t>x</w:t>
      </w:r>
      <w:r w:rsidRPr="00ED02CF">
        <w:rPr>
          <w:rFonts w:asciiTheme="minorHAnsi" w:eastAsia="Times New Roman" w:hAnsiTheme="minorHAnsi" w:cstheme="minorHAnsi"/>
          <w:i/>
          <w:iCs/>
          <w:color w:val="000000"/>
          <w:vertAlign w:val="subscript"/>
        </w:rPr>
        <w:t>p</w:t>
      </w:r>
      <w:proofErr w:type="spellEnd"/>
      <w:r w:rsidRPr="00ED02CF">
        <w:rPr>
          <w:rFonts w:asciiTheme="minorHAnsi" w:eastAsia="Times New Roman" w:hAnsiTheme="minorHAnsi" w:cstheme="minorHAnsi"/>
          <w:i/>
          <w:iCs/>
          <w:color w:val="000000"/>
        </w:rPr>
        <w:t xml:space="preserve"> = 0, </w:t>
      </w:r>
      <w:proofErr w:type="spellStart"/>
      <w:r w:rsidRPr="00ED02CF">
        <w:rPr>
          <w:rFonts w:asciiTheme="minorHAnsi" w:eastAsia="Times New Roman" w:hAnsiTheme="minorHAnsi" w:cstheme="minorHAnsi"/>
          <w:i/>
          <w:iCs/>
          <w:color w:val="000000"/>
        </w:rPr>
        <w:t>y</w:t>
      </w:r>
      <w:r w:rsidRPr="00ED02CF">
        <w:rPr>
          <w:rFonts w:asciiTheme="minorHAnsi" w:eastAsia="Times New Roman" w:hAnsiTheme="minorHAnsi" w:cstheme="minorHAnsi"/>
          <w:i/>
          <w:iCs/>
          <w:color w:val="000000"/>
          <w:vertAlign w:val="subscript"/>
        </w:rPr>
        <w:t>p</w:t>
      </w:r>
      <w:proofErr w:type="spellEnd"/>
      <w:r w:rsidRPr="00ED02CF">
        <w:rPr>
          <w:rFonts w:asciiTheme="minorHAnsi" w:eastAsia="Times New Roman" w:hAnsiTheme="minorHAnsi" w:cstheme="minorHAnsi"/>
          <w:i/>
          <w:iCs/>
          <w:color w:val="000000"/>
        </w:rPr>
        <w:t xml:space="preserve"> = 0, </w:t>
      </w:r>
      <w:proofErr w:type="spellStart"/>
      <w:r w:rsidRPr="00ED02CF">
        <w:rPr>
          <w:rFonts w:asciiTheme="minorHAnsi" w:eastAsia="Times New Roman" w:hAnsiTheme="minorHAnsi" w:cstheme="minorHAnsi"/>
          <w:i/>
          <w:iCs/>
          <w:color w:val="000000"/>
        </w:rPr>
        <w:t>z</w:t>
      </w:r>
      <w:r w:rsidRPr="00ED02CF">
        <w:rPr>
          <w:rFonts w:asciiTheme="minorHAnsi" w:eastAsia="Times New Roman" w:hAnsiTheme="minorHAnsi" w:cstheme="minorHAnsi"/>
          <w:i/>
          <w:iCs/>
          <w:color w:val="000000"/>
          <w:vertAlign w:val="subscript"/>
        </w:rPr>
        <w:t>p</w:t>
      </w:r>
      <w:proofErr w:type="spellEnd"/>
      <w:r w:rsidRPr="00ED02CF">
        <w:rPr>
          <w:rFonts w:asciiTheme="minorHAnsi" w:eastAsia="Times New Roman" w:hAnsiTheme="minorHAnsi" w:cstheme="minorHAnsi"/>
          <w:i/>
          <w:iCs/>
          <w:color w:val="000000"/>
          <w:vertAlign w:val="subscript"/>
        </w:rPr>
        <w:t xml:space="preserve"> </w:t>
      </w:r>
      <w:r w:rsidRPr="00ED02CF">
        <w:rPr>
          <w:rFonts w:asciiTheme="minorHAnsi" w:eastAsia="Times New Roman" w:hAnsiTheme="minorHAnsi" w:cstheme="minorHAnsi"/>
          <w:i/>
          <w:iCs/>
          <w:color w:val="000000"/>
        </w:rPr>
        <w:t>=0.</w:t>
      </w:r>
    </w:p>
    <w:p w14:paraId="14CB967C" w14:textId="441A9930" w:rsidR="002216A6" w:rsidRPr="006321E7" w:rsidRDefault="006321E7" w:rsidP="006321E7">
      <w:pPr>
        <w:ind w:firstLine="360"/>
        <w:jc w:val="center"/>
        <w:rPr>
          <w:rFonts w:asciiTheme="minorHAnsi" w:hAnsiTheme="minorHAnsi" w:cstheme="minorHAnsi"/>
          <w:b/>
          <w:color w:val="000000" w:themeColor="text1"/>
        </w:rPr>
      </w:pPr>
      <w:r w:rsidRPr="006321E7">
        <w:rPr>
          <w:rFonts w:asciiTheme="minorHAnsi" w:hAnsiTheme="minorHAnsi" w:cstheme="minorHAnsi"/>
          <w:b/>
          <w:color w:val="000000" w:themeColor="text1"/>
        </w:rPr>
        <w:t xml:space="preserve">References for </w:t>
      </w:r>
      <w:r w:rsidR="00FA6CD5">
        <w:rPr>
          <w:rFonts w:asciiTheme="minorHAnsi" w:hAnsiTheme="minorHAnsi" w:cstheme="minorHAnsi"/>
          <w:b/>
          <w:color w:val="000000" w:themeColor="text1"/>
        </w:rPr>
        <w:t>S</w:t>
      </w:r>
      <w:r w:rsidRPr="006321E7">
        <w:rPr>
          <w:rFonts w:asciiTheme="minorHAnsi" w:hAnsiTheme="minorHAnsi" w:cstheme="minorHAnsi"/>
          <w:b/>
          <w:color w:val="000000" w:themeColor="text1"/>
        </w:rPr>
        <w:t>2.</w:t>
      </w:r>
      <w:r w:rsidR="00D76663">
        <w:rPr>
          <w:rFonts w:asciiTheme="minorHAnsi" w:hAnsiTheme="minorHAnsi" w:cstheme="minorHAnsi"/>
          <w:b/>
          <w:color w:val="000000" w:themeColor="text1"/>
        </w:rPr>
        <w:t>5</w:t>
      </w:r>
    </w:p>
    <w:p w14:paraId="6158BD01" w14:textId="77777777" w:rsidR="002216A6" w:rsidRPr="004D6353" w:rsidRDefault="002216A6" w:rsidP="00C67202">
      <w:pPr>
        <w:pStyle w:val="ListParagraph"/>
        <w:numPr>
          <w:ilvl w:val="0"/>
          <w:numId w:val="5"/>
        </w:numPr>
        <w:autoSpaceDE w:val="0"/>
        <w:autoSpaceDN w:val="0"/>
        <w:adjustRightInd w:val="0"/>
        <w:spacing w:after="0"/>
        <w:rPr>
          <w:rFonts w:asciiTheme="minorHAnsi" w:hAnsiTheme="minorHAnsi" w:cstheme="minorHAnsi"/>
          <w:color w:val="000000" w:themeColor="text1"/>
        </w:rPr>
      </w:pPr>
      <w:r w:rsidRPr="004D6353">
        <w:rPr>
          <w:rFonts w:asciiTheme="minorHAnsi" w:hAnsiTheme="minorHAnsi" w:cstheme="minorHAnsi"/>
          <w:color w:val="000000" w:themeColor="text1"/>
        </w:rPr>
        <w:t>J</w:t>
      </w:r>
      <w:r w:rsidR="00734DDE">
        <w:rPr>
          <w:rFonts w:asciiTheme="minorHAnsi" w:hAnsiTheme="minorHAnsi" w:cstheme="minorHAnsi"/>
          <w:color w:val="000000" w:themeColor="text1"/>
        </w:rPr>
        <w:t>.</w:t>
      </w:r>
      <w:r w:rsidRPr="004D6353">
        <w:rPr>
          <w:rFonts w:asciiTheme="minorHAnsi" w:hAnsiTheme="minorHAnsi" w:cstheme="minorHAnsi"/>
          <w:color w:val="000000" w:themeColor="text1"/>
        </w:rPr>
        <w:t xml:space="preserve"> R. Ouimette, W</w:t>
      </w:r>
      <w:r w:rsidR="00734DDE">
        <w:rPr>
          <w:rFonts w:asciiTheme="minorHAnsi" w:hAnsiTheme="minorHAnsi" w:cstheme="minorHAnsi"/>
          <w:color w:val="000000" w:themeColor="text1"/>
        </w:rPr>
        <w:t>.</w:t>
      </w:r>
      <w:r w:rsidRPr="004D6353">
        <w:rPr>
          <w:rFonts w:asciiTheme="minorHAnsi" w:hAnsiTheme="minorHAnsi" w:cstheme="minorHAnsi"/>
          <w:color w:val="000000" w:themeColor="text1"/>
        </w:rPr>
        <w:t xml:space="preserve"> C. Malm, B</w:t>
      </w:r>
      <w:r w:rsidR="00734DDE">
        <w:rPr>
          <w:rFonts w:asciiTheme="minorHAnsi" w:hAnsiTheme="minorHAnsi" w:cstheme="minorHAnsi"/>
          <w:color w:val="000000" w:themeColor="text1"/>
        </w:rPr>
        <w:t>. A. Schichtel, P. J. Sheridan, E. Andrews, J. A. Ogren and W. P.</w:t>
      </w:r>
      <w:r w:rsidRPr="004D6353">
        <w:rPr>
          <w:rFonts w:asciiTheme="minorHAnsi" w:hAnsiTheme="minorHAnsi" w:cstheme="minorHAnsi"/>
          <w:color w:val="000000" w:themeColor="text1"/>
        </w:rPr>
        <w:t xml:space="preserve"> Arnott, “Evaluating the PurpleAir monitor as an aerosol light scattering instrument</w:t>
      </w:r>
      <w:proofErr w:type="gramStart"/>
      <w:r w:rsidRPr="004D6353">
        <w:rPr>
          <w:rFonts w:asciiTheme="minorHAnsi" w:hAnsiTheme="minorHAnsi" w:cstheme="minorHAnsi"/>
          <w:color w:val="000000" w:themeColor="text1"/>
        </w:rPr>
        <w:t>”,  Atmos.</w:t>
      </w:r>
      <w:proofErr w:type="gramEnd"/>
      <w:r w:rsidRPr="004D6353">
        <w:rPr>
          <w:rFonts w:asciiTheme="minorHAnsi" w:hAnsiTheme="minorHAnsi" w:cstheme="minorHAnsi"/>
          <w:color w:val="000000" w:themeColor="text1"/>
        </w:rPr>
        <w:t xml:space="preserve"> Meas. Tech., 15, 655–676 (2022).</w:t>
      </w:r>
    </w:p>
    <w:p w14:paraId="2457C4C7" w14:textId="77777777" w:rsidR="002216A6" w:rsidRPr="004D6353" w:rsidRDefault="00734DDE" w:rsidP="00C67202">
      <w:pPr>
        <w:pStyle w:val="ListParagraph"/>
        <w:numPr>
          <w:ilvl w:val="0"/>
          <w:numId w:val="5"/>
        </w:numPr>
        <w:autoSpaceDE w:val="0"/>
        <w:autoSpaceDN w:val="0"/>
        <w:adjustRightInd w:val="0"/>
        <w:spacing w:after="0"/>
        <w:rPr>
          <w:rFonts w:asciiTheme="minorHAnsi" w:hAnsiTheme="minorHAnsi" w:cstheme="minorHAnsi"/>
          <w:color w:val="000000" w:themeColor="text1"/>
        </w:rPr>
      </w:pPr>
      <w:r>
        <w:rPr>
          <w:rFonts w:asciiTheme="minorHAnsi" w:hAnsiTheme="minorHAnsi" w:cstheme="minorHAnsi"/>
          <w:color w:val="000000" w:themeColor="text1"/>
        </w:rPr>
        <w:t>J.</w:t>
      </w:r>
      <w:r w:rsidR="002216A6" w:rsidRPr="004D6353">
        <w:rPr>
          <w:rFonts w:asciiTheme="minorHAnsi" w:hAnsiTheme="minorHAnsi" w:cstheme="minorHAnsi"/>
          <w:color w:val="000000" w:themeColor="text1"/>
        </w:rPr>
        <w:t xml:space="preserve"> R. Ouimette et al, Supplement of “Evaluating the PurpleAir monitor as an aerosol light scattering instrument”, Supplement of Atmos. Meas. Tech., 15, 655–676 (2022).</w:t>
      </w:r>
    </w:p>
    <w:p w14:paraId="5624D1F8" w14:textId="77777777" w:rsidR="002216A6" w:rsidRPr="004D6353" w:rsidRDefault="002216A6" w:rsidP="00C67202">
      <w:pPr>
        <w:pStyle w:val="ListParagraph"/>
        <w:numPr>
          <w:ilvl w:val="0"/>
          <w:numId w:val="5"/>
        </w:numPr>
        <w:autoSpaceDE w:val="0"/>
        <w:autoSpaceDN w:val="0"/>
        <w:adjustRightInd w:val="0"/>
        <w:spacing w:after="0"/>
        <w:rPr>
          <w:rFonts w:asciiTheme="minorHAnsi" w:hAnsiTheme="minorHAnsi" w:cstheme="minorHAnsi"/>
          <w:color w:val="000000" w:themeColor="text1"/>
        </w:rPr>
      </w:pPr>
      <w:r w:rsidRPr="004D6353">
        <w:rPr>
          <w:rFonts w:asciiTheme="minorHAnsi" w:hAnsiTheme="minorHAnsi" w:cstheme="minorHAnsi"/>
          <w:color w:val="000000" w:themeColor="text1"/>
        </w:rPr>
        <w:t xml:space="preserve">H. </w:t>
      </w:r>
      <w:proofErr w:type="spellStart"/>
      <w:r w:rsidRPr="004D6353">
        <w:rPr>
          <w:rFonts w:asciiTheme="minorHAnsi" w:hAnsiTheme="minorHAnsi" w:cstheme="minorHAnsi"/>
          <w:color w:val="000000" w:themeColor="text1"/>
        </w:rPr>
        <w:t>Moosmüller</w:t>
      </w:r>
      <w:proofErr w:type="spellEnd"/>
      <w:r w:rsidRPr="004D6353">
        <w:rPr>
          <w:rFonts w:asciiTheme="minorHAnsi" w:hAnsiTheme="minorHAnsi" w:cstheme="minorHAnsi"/>
          <w:color w:val="000000" w:themeColor="text1"/>
        </w:rPr>
        <w:t xml:space="preserve"> and C-Y. She, “Equal intensity and phase contours on focused laser beams”, IEEE J. Quantum Electronics, 22, 869-874 (1991).</w:t>
      </w:r>
    </w:p>
    <w:p w14:paraId="5D980277" w14:textId="77777777" w:rsidR="002216A6" w:rsidRPr="004D6353" w:rsidRDefault="002216A6" w:rsidP="00C67202">
      <w:pPr>
        <w:pStyle w:val="ListParagraph"/>
        <w:numPr>
          <w:ilvl w:val="0"/>
          <w:numId w:val="5"/>
        </w:numPr>
        <w:autoSpaceDE w:val="0"/>
        <w:autoSpaceDN w:val="0"/>
        <w:adjustRightInd w:val="0"/>
        <w:spacing w:after="0"/>
        <w:rPr>
          <w:rFonts w:asciiTheme="minorHAnsi" w:hAnsiTheme="minorHAnsi" w:cstheme="minorHAnsi"/>
          <w:color w:val="000000" w:themeColor="text1"/>
        </w:rPr>
      </w:pPr>
      <w:r w:rsidRPr="004D6353">
        <w:rPr>
          <w:rFonts w:asciiTheme="minorHAnsi" w:hAnsiTheme="minorHAnsi" w:cstheme="minorHAnsi"/>
          <w:color w:val="000000" w:themeColor="text1"/>
        </w:rPr>
        <w:lastRenderedPageBreak/>
        <w:t>Osram Technical specification: BPW-34 v. 1.7 (2019</w:t>
      </w:r>
      <w:proofErr w:type="gramStart"/>
      <w:r w:rsidRPr="004D6353">
        <w:rPr>
          <w:rFonts w:asciiTheme="minorHAnsi" w:hAnsiTheme="minorHAnsi" w:cstheme="minorHAnsi"/>
          <w:color w:val="000000" w:themeColor="text1"/>
        </w:rPr>
        <w:t>)  (</w:t>
      </w:r>
      <w:proofErr w:type="gramEnd"/>
      <w:r>
        <w:fldChar w:fldCharType="begin"/>
      </w:r>
      <w:r>
        <w:instrText>HYPERLINK "https://www.vishay.com/docs/81521/bpw34.pdf"</w:instrText>
      </w:r>
      <w:r>
        <w:fldChar w:fldCharType="separate"/>
      </w:r>
      <w:r w:rsidRPr="004D6353">
        <w:rPr>
          <w:rStyle w:val="Hyperlink"/>
          <w:rFonts w:asciiTheme="minorHAnsi" w:hAnsiTheme="minorHAnsi" w:cstheme="minorHAnsi"/>
          <w:color w:val="000000" w:themeColor="text1"/>
        </w:rPr>
        <w:t>https://www.vishay.com/docs/81521/bpw34.pdf</w:t>
      </w:r>
      <w:r>
        <w:rPr>
          <w:rStyle w:val="Hyperlink"/>
          <w:rFonts w:asciiTheme="minorHAnsi" w:hAnsiTheme="minorHAnsi" w:cstheme="minorHAnsi"/>
          <w:color w:val="000000" w:themeColor="text1"/>
        </w:rPr>
        <w:fldChar w:fldCharType="end"/>
      </w:r>
      <w:r w:rsidRPr="004D6353">
        <w:rPr>
          <w:rFonts w:asciiTheme="minorHAnsi" w:hAnsiTheme="minorHAnsi" w:cstheme="minorHAnsi"/>
          <w:color w:val="000000" w:themeColor="text1"/>
        </w:rPr>
        <w:t>)</w:t>
      </w:r>
    </w:p>
    <w:p w14:paraId="2BA3743C" w14:textId="09BB6A54" w:rsidR="002216A6" w:rsidRPr="00734DDE" w:rsidRDefault="002216A6" w:rsidP="00C67202">
      <w:pPr>
        <w:pStyle w:val="ListParagraph"/>
        <w:numPr>
          <w:ilvl w:val="0"/>
          <w:numId w:val="5"/>
        </w:numPr>
        <w:autoSpaceDE w:val="0"/>
        <w:autoSpaceDN w:val="0"/>
        <w:adjustRightInd w:val="0"/>
        <w:spacing w:after="0"/>
        <w:rPr>
          <w:rFonts w:asciiTheme="minorHAnsi" w:hAnsiTheme="minorHAnsi" w:cstheme="minorHAnsi"/>
          <w:color w:val="000000" w:themeColor="text1"/>
        </w:rPr>
      </w:pPr>
      <w:r w:rsidRPr="00734DDE">
        <w:rPr>
          <w:rFonts w:asciiTheme="minorHAnsi" w:hAnsiTheme="minorHAnsi" w:cstheme="minorHAnsi"/>
          <w:color w:val="000000" w:themeColor="text1"/>
        </w:rPr>
        <w:t xml:space="preserve">C. F. Bohren and D. R. Huffman, </w:t>
      </w:r>
      <w:r w:rsidRPr="00734DDE">
        <w:rPr>
          <w:rFonts w:asciiTheme="minorHAnsi" w:hAnsiTheme="minorHAnsi" w:cstheme="minorHAnsi"/>
          <w:iCs/>
          <w:color w:val="000000" w:themeColor="text1"/>
        </w:rPr>
        <w:t xml:space="preserve">Absorption and Scattering of Light by Small Particles, </w:t>
      </w:r>
      <w:r w:rsidRPr="00734DDE">
        <w:rPr>
          <w:rFonts w:asciiTheme="minorHAnsi" w:hAnsiTheme="minorHAnsi" w:cstheme="minorHAnsi"/>
          <w:color w:val="000000" w:themeColor="text1"/>
        </w:rPr>
        <w:t>Wiley</w:t>
      </w:r>
      <w:r w:rsidR="00DF43D6">
        <w:rPr>
          <w:rFonts w:asciiTheme="minorHAnsi" w:hAnsiTheme="minorHAnsi" w:cstheme="minorHAnsi"/>
          <w:color w:val="000000" w:themeColor="text1"/>
        </w:rPr>
        <w:t>-VCH</w:t>
      </w:r>
      <w:r w:rsidRPr="00734DDE">
        <w:rPr>
          <w:rFonts w:asciiTheme="minorHAnsi" w:hAnsiTheme="minorHAnsi" w:cstheme="minorHAnsi"/>
          <w:color w:val="000000" w:themeColor="text1"/>
        </w:rPr>
        <w:t>,</w:t>
      </w:r>
      <w:r w:rsidR="00C64033">
        <w:rPr>
          <w:rFonts w:asciiTheme="minorHAnsi" w:hAnsiTheme="minorHAnsi" w:cstheme="minorHAnsi"/>
          <w:color w:val="000000" w:themeColor="text1"/>
        </w:rPr>
        <w:t xml:space="preserve"> Weinheim (2004)</w:t>
      </w:r>
      <w:r w:rsidRPr="00734DDE">
        <w:rPr>
          <w:rFonts w:asciiTheme="minorHAnsi" w:hAnsiTheme="minorHAnsi" w:cstheme="minorHAnsi"/>
          <w:color w:val="000000" w:themeColor="text1"/>
        </w:rPr>
        <w:t>.</w:t>
      </w:r>
    </w:p>
    <w:p w14:paraId="7FCDCD39" w14:textId="46453FD6" w:rsidR="00B92DD7" w:rsidRPr="00132F9D" w:rsidRDefault="00FA6CD5" w:rsidP="00132F9D">
      <w:pPr>
        <w:pStyle w:val="Heading1"/>
      </w:pPr>
      <w:bookmarkStart w:id="55" w:name="_Toc139180767"/>
      <w:bookmarkStart w:id="56" w:name="_Toc139529974"/>
      <w:r w:rsidRPr="00132F9D">
        <w:t>S</w:t>
      </w:r>
      <w:proofErr w:type="gramStart"/>
      <w:r w:rsidR="00B92DD7" w:rsidRPr="00132F9D">
        <w:t>3  Results</w:t>
      </w:r>
      <w:proofErr w:type="gramEnd"/>
      <w:r w:rsidR="00B92DD7" w:rsidRPr="00132F9D">
        <w:t xml:space="preserve"> and Discussion</w:t>
      </w:r>
      <w:bookmarkEnd w:id="55"/>
      <w:bookmarkEnd w:id="56"/>
    </w:p>
    <w:p w14:paraId="1546F6E0" w14:textId="77777777" w:rsidR="00F75EA9" w:rsidRPr="0039316B" w:rsidRDefault="00F75EA9" w:rsidP="00C67202">
      <w:pPr>
        <w:pStyle w:val="ListParagraph"/>
        <w:spacing w:after="0"/>
        <w:rPr>
          <w:rFonts w:asciiTheme="minorHAnsi" w:hAnsiTheme="minorHAnsi" w:cstheme="minorHAnsi"/>
          <w:b/>
          <w:bCs/>
        </w:rPr>
      </w:pPr>
    </w:p>
    <w:p w14:paraId="5E79A9E4" w14:textId="0B09F015" w:rsidR="00B92DD7" w:rsidRPr="0039316B" w:rsidRDefault="00FA6CD5" w:rsidP="00132F9D">
      <w:pPr>
        <w:pStyle w:val="Heading2"/>
      </w:pPr>
      <w:bookmarkStart w:id="57" w:name="_Toc139180768"/>
      <w:bookmarkStart w:id="58" w:name="_Toc139529975"/>
      <w:r>
        <w:t>S</w:t>
      </w:r>
      <w:r w:rsidR="00B92DD7" w:rsidRPr="0039316B">
        <w:t>3.1 PMS5003 laser profile measurements</w:t>
      </w:r>
      <w:bookmarkEnd w:id="57"/>
      <w:bookmarkEnd w:id="58"/>
      <w:r w:rsidR="00B92DD7" w:rsidRPr="0039316B">
        <w:t xml:space="preserve"> </w:t>
      </w:r>
    </w:p>
    <w:p w14:paraId="7C778AB5" w14:textId="00E10DF1" w:rsidR="00B92DD7" w:rsidRPr="004D6353" w:rsidRDefault="00B92DD7"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 xml:space="preserve">To obtain the Rayleigh length </w:t>
      </w:r>
      <m:oMath>
        <m:sSub>
          <m:sSubPr>
            <m:ctrlPr>
              <w:rPr>
                <w:rFonts w:ascii="Cambria Math" w:hAnsiTheme="minorHAnsi" w:cstheme="minorHAnsi"/>
                <w:i/>
                <w:color w:val="000000" w:themeColor="text1"/>
              </w:rPr>
            </m:ctrlPr>
          </m:sSubPr>
          <m:e>
            <m:r>
              <w:rPr>
                <w:rFonts w:ascii="Cambria Math" w:hAnsi="Cambria Math" w:cstheme="minorHAnsi"/>
                <w:color w:val="000000" w:themeColor="text1"/>
              </w:rPr>
              <m:t>z</m:t>
            </m:r>
          </m:e>
          <m:sub>
            <m:r>
              <w:rPr>
                <w:rFonts w:ascii="Cambria Math" w:hAnsiTheme="minorHAnsi" w:cstheme="minorHAnsi"/>
                <w:color w:val="000000" w:themeColor="text1"/>
              </w:rPr>
              <m:t>0</m:t>
            </m:r>
          </m:sub>
        </m:sSub>
      </m:oMath>
      <w:r w:rsidRPr="00ED02CF">
        <w:rPr>
          <w:rFonts w:asciiTheme="minorHAnsi" w:eastAsiaTheme="minorEastAsia" w:hAnsiTheme="minorHAnsi" w:cstheme="minorHAnsi"/>
          <w:i/>
          <w:color w:val="000000" w:themeColor="text1"/>
        </w:rPr>
        <w:t>,</w:t>
      </w:r>
      <w:r w:rsidRPr="004D6353">
        <w:rPr>
          <w:rFonts w:asciiTheme="minorHAnsi" w:eastAsiaTheme="minorEastAsia" w:hAnsiTheme="minorHAnsi" w:cstheme="minorHAnsi"/>
          <w:color w:val="000000" w:themeColor="text1"/>
        </w:rPr>
        <w:t xml:space="preserve"> the</w:t>
      </w:r>
      <w:r w:rsidR="00094660">
        <w:rPr>
          <w:rFonts w:asciiTheme="minorHAnsi" w:eastAsiaTheme="minorEastAsia" w:hAnsiTheme="minorHAnsi" w:cstheme="minorHAnsi"/>
          <w:color w:val="000000" w:themeColor="text1"/>
        </w:rPr>
        <w:t xml:space="preserve"> laser profile</w:t>
      </w:r>
      <w:r w:rsidRPr="004D6353">
        <w:rPr>
          <w:rFonts w:asciiTheme="minorHAnsi" w:eastAsiaTheme="minorEastAsia" w:hAnsiTheme="minorHAnsi" w:cstheme="minorHAnsi"/>
          <w:color w:val="000000" w:themeColor="text1"/>
        </w:rPr>
        <w:t xml:space="preserve"> data were plotted in Excel and the summed squared </w:t>
      </w:r>
      <w:r w:rsidRPr="0082601F">
        <w:rPr>
          <w:rFonts w:asciiTheme="minorHAnsi" w:eastAsiaTheme="minorEastAsia" w:hAnsiTheme="minorHAnsi" w:cstheme="minorHAnsi"/>
          <w:color w:val="000000" w:themeColor="text1"/>
        </w:rPr>
        <w:t xml:space="preserve">error between the model given in </w:t>
      </w:r>
      <w:proofErr w:type="spellStart"/>
      <w:r w:rsidRPr="0082601F">
        <w:rPr>
          <w:rFonts w:asciiTheme="minorHAnsi" w:eastAsiaTheme="minorEastAsia" w:hAnsiTheme="minorHAnsi" w:cstheme="minorHAnsi"/>
          <w:color w:val="000000" w:themeColor="text1"/>
        </w:rPr>
        <w:t>Moosmuller</w:t>
      </w:r>
      <w:proofErr w:type="spellEnd"/>
      <w:r w:rsidRPr="0082601F">
        <w:rPr>
          <w:rFonts w:asciiTheme="minorHAnsi" w:eastAsiaTheme="minorEastAsia" w:hAnsiTheme="minorHAnsi" w:cstheme="minorHAnsi"/>
          <w:color w:val="000000" w:themeColor="text1"/>
        </w:rPr>
        <w:t xml:space="preserve"> and She </w:t>
      </w:r>
      <w:r w:rsidR="00734DDE">
        <w:rPr>
          <w:rFonts w:asciiTheme="minorHAnsi" w:eastAsiaTheme="minorEastAsia" w:hAnsiTheme="minorHAnsi" w:cstheme="minorHAnsi"/>
          <w:color w:val="000000" w:themeColor="text1"/>
        </w:rPr>
        <w:t xml:space="preserve">(1991) </w:t>
      </w:r>
      <w:r w:rsidRPr="0082601F">
        <w:rPr>
          <w:rFonts w:asciiTheme="minorHAnsi" w:eastAsiaTheme="minorEastAsia" w:hAnsiTheme="minorHAnsi" w:cstheme="minorHAnsi"/>
          <w:color w:val="000000" w:themeColor="text1"/>
        </w:rPr>
        <w:t xml:space="preserve">for beam diameter as a function of </w:t>
      </w:r>
      <w:r w:rsidRPr="00ED02CF">
        <w:rPr>
          <w:rFonts w:asciiTheme="minorHAnsi" w:eastAsiaTheme="minorEastAsia" w:hAnsiTheme="minorHAnsi" w:cstheme="minorHAnsi"/>
          <w:i/>
          <w:iCs/>
          <w:color w:val="000000" w:themeColor="text1"/>
        </w:rPr>
        <w:t>z</w:t>
      </w:r>
      <w:r w:rsidRPr="0082601F">
        <w:rPr>
          <w:rFonts w:asciiTheme="minorHAnsi" w:eastAsiaTheme="minorEastAsia" w:hAnsiTheme="minorHAnsi" w:cstheme="minorHAnsi"/>
          <w:color w:val="000000" w:themeColor="text1"/>
        </w:rPr>
        <w:t xml:space="preserve"> and experimental values was found. This error was then minimized using the Solver tool in Excel, which provides </w:t>
      </w:r>
      <m:oMath>
        <m:sSub>
          <m:sSubPr>
            <m:ctrlPr>
              <w:rPr>
                <w:rFonts w:ascii="Cambria Math" w:eastAsiaTheme="minorEastAsia" w:hAnsiTheme="minorHAnsi" w:cstheme="minorHAnsi"/>
                <w:i/>
                <w:color w:val="000000" w:themeColor="text1"/>
              </w:rPr>
            </m:ctrlPr>
          </m:sSubPr>
          <m:e>
            <m:r>
              <w:rPr>
                <w:rFonts w:ascii="Cambria Math" w:eastAsiaTheme="minorEastAsia" w:hAnsi="Cambria Math" w:cstheme="minorHAnsi"/>
                <w:color w:val="000000" w:themeColor="text1"/>
              </w:rPr>
              <m:t>z</m:t>
            </m:r>
          </m:e>
          <m:sub>
            <m:r>
              <w:rPr>
                <w:rFonts w:ascii="Cambria Math" w:eastAsiaTheme="minorEastAsia" w:hAnsiTheme="minorHAnsi" w:cstheme="minorHAnsi"/>
                <w:color w:val="000000" w:themeColor="text1"/>
              </w:rPr>
              <m:t>0</m:t>
            </m:r>
          </m:sub>
        </m:sSub>
      </m:oMath>
      <w:r w:rsidRPr="0082601F">
        <w:rPr>
          <w:rFonts w:asciiTheme="minorHAnsi" w:eastAsiaTheme="minorEastAsia" w:hAnsiTheme="minorHAnsi" w:cstheme="minorHAnsi"/>
          <w:color w:val="000000" w:themeColor="text1"/>
        </w:rPr>
        <w:t xml:space="preserve">. The results from this fitting are shown below in </w:t>
      </w:r>
      <w:r w:rsidR="0082601F" w:rsidRPr="0082601F">
        <w:rPr>
          <w:rFonts w:asciiTheme="minorHAnsi" w:hAnsiTheme="minorHAnsi" w:cstheme="minorHAnsi"/>
        </w:rPr>
        <w:t>Figure S2</w:t>
      </w:r>
      <w:r w:rsidR="00AD7DB8">
        <w:rPr>
          <w:rFonts w:asciiTheme="minorHAnsi" w:hAnsiTheme="minorHAnsi" w:cstheme="minorHAnsi"/>
        </w:rPr>
        <w:t>8</w:t>
      </w:r>
      <w:r w:rsidRPr="0082601F">
        <w:rPr>
          <w:rFonts w:asciiTheme="minorHAnsi" w:eastAsiaTheme="minorEastAsia" w:hAnsiTheme="minorHAnsi" w:cstheme="minorHAnsi"/>
          <w:color w:val="000000" w:themeColor="text1"/>
        </w:rPr>
        <w:t xml:space="preserve"> for the parallel-</w:t>
      </w:r>
      <w:r w:rsidR="00684F6B">
        <w:rPr>
          <w:rFonts w:asciiTheme="minorHAnsi" w:eastAsiaTheme="minorEastAsia" w:hAnsiTheme="minorHAnsi" w:cstheme="minorHAnsi"/>
          <w:color w:val="000000" w:themeColor="text1"/>
        </w:rPr>
        <w:t>to</w:t>
      </w:r>
      <w:r w:rsidRPr="0082601F">
        <w:rPr>
          <w:rFonts w:asciiTheme="minorHAnsi" w:eastAsiaTheme="minorEastAsia" w:hAnsiTheme="minorHAnsi" w:cstheme="minorHAnsi"/>
          <w:color w:val="000000" w:themeColor="text1"/>
        </w:rPr>
        <w:t xml:space="preserve">-photodiode axis, and in </w:t>
      </w:r>
      <w:r w:rsidR="0082601F" w:rsidRPr="0082601F">
        <w:rPr>
          <w:rFonts w:asciiTheme="minorHAnsi" w:hAnsiTheme="minorHAnsi" w:cstheme="minorHAnsi"/>
        </w:rPr>
        <w:t>Figure S2</w:t>
      </w:r>
      <w:r w:rsidR="00AD7DB8">
        <w:rPr>
          <w:rFonts w:asciiTheme="minorHAnsi" w:hAnsiTheme="minorHAnsi" w:cstheme="minorHAnsi"/>
        </w:rPr>
        <w:t>9</w:t>
      </w:r>
      <w:r w:rsidRPr="0082601F">
        <w:rPr>
          <w:rFonts w:asciiTheme="minorHAnsi" w:eastAsiaTheme="minorEastAsia" w:hAnsiTheme="minorHAnsi" w:cstheme="minorHAnsi"/>
          <w:color w:val="000000" w:themeColor="text1"/>
        </w:rPr>
        <w:t xml:space="preserve"> for the PMS5003 perpendicular-to-photodiode axis</w:t>
      </w:r>
      <w:r w:rsidRPr="004D6353">
        <w:rPr>
          <w:rFonts w:asciiTheme="minorHAnsi" w:eastAsiaTheme="minorEastAsia" w:hAnsiTheme="minorHAnsi" w:cstheme="minorHAnsi"/>
          <w:color w:val="000000" w:themeColor="text1"/>
        </w:rPr>
        <w:t>.</w:t>
      </w:r>
    </w:p>
    <w:p w14:paraId="11113DC3" w14:textId="77777777" w:rsidR="00B92DD7" w:rsidRPr="004D6353" w:rsidRDefault="00B92DD7" w:rsidP="0090788A">
      <w:pPr>
        <w:keepNext/>
        <w:jc w:val="center"/>
        <w:rPr>
          <w:rFonts w:asciiTheme="minorHAnsi" w:hAnsiTheme="minorHAnsi" w:cstheme="minorHAnsi"/>
          <w:color w:val="000000" w:themeColor="text1"/>
        </w:rPr>
      </w:pPr>
      <w:r w:rsidRPr="004D6353">
        <w:rPr>
          <w:rFonts w:asciiTheme="minorHAnsi" w:hAnsiTheme="minorHAnsi" w:cstheme="minorHAnsi"/>
          <w:bCs/>
          <w:noProof/>
          <w:color w:val="000000" w:themeColor="text1"/>
        </w:rPr>
        <w:drawing>
          <wp:inline distT="0" distB="0" distL="0" distR="0" wp14:anchorId="47AC90BD" wp14:editId="6B8B4AD5">
            <wp:extent cx="5076591" cy="3687580"/>
            <wp:effectExtent l="0" t="0" r="3810" b="0"/>
            <wp:docPr id="13" name="Picture 13">
              <a:extLst xmlns:a="http://schemas.openxmlformats.org/drawingml/2006/main">
                <a:ext uri="{FF2B5EF4-FFF2-40B4-BE49-F238E27FC236}">
                  <a16:creationId xmlns:a16="http://schemas.microsoft.com/office/drawing/2014/main" id="{B4A04C05-99B7-45F8-847F-028F10D9D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A04C05-99B7-45F8-847F-028F10D9DD49}"/>
                        </a:ext>
                      </a:extLst>
                    </pic:cNvPr>
                    <pic:cNvPicPr>
                      <a:picLocks noChangeAspect="1"/>
                    </pic:cNvPicPr>
                  </pic:nvPicPr>
                  <pic:blipFill>
                    <a:blip r:embed="rId42" cstate="print"/>
                    <a:stretch>
                      <a:fillRect/>
                    </a:stretch>
                  </pic:blipFill>
                  <pic:spPr>
                    <a:xfrm>
                      <a:off x="0" y="0"/>
                      <a:ext cx="5088742" cy="3696406"/>
                    </a:xfrm>
                    <a:prstGeom prst="rect">
                      <a:avLst/>
                    </a:prstGeom>
                  </pic:spPr>
                </pic:pic>
              </a:graphicData>
            </a:graphic>
          </wp:inline>
        </w:drawing>
      </w:r>
    </w:p>
    <w:p w14:paraId="5D7B2CFE" w14:textId="747799AC" w:rsidR="00B92DD7" w:rsidRPr="004D6353" w:rsidRDefault="00B92DD7" w:rsidP="00C67202">
      <w:pPr>
        <w:pStyle w:val="Caption"/>
        <w:spacing w:line="276" w:lineRule="auto"/>
        <w:rPr>
          <w:rFonts w:asciiTheme="minorHAnsi" w:hAnsiTheme="minorHAnsi" w:cstheme="minorHAnsi"/>
          <w:szCs w:val="24"/>
        </w:rPr>
      </w:pPr>
      <w:bookmarkStart w:id="59" w:name="_Ref123314716"/>
      <w:r w:rsidRPr="004D6353">
        <w:rPr>
          <w:rFonts w:asciiTheme="minorHAnsi" w:hAnsiTheme="minorHAnsi" w:cstheme="minorHAnsi"/>
          <w:szCs w:val="24"/>
        </w:rPr>
        <w:t>Figure</w:t>
      </w:r>
      <w:bookmarkEnd w:id="59"/>
      <w:r w:rsidR="00811C4E">
        <w:rPr>
          <w:rFonts w:asciiTheme="minorHAnsi" w:hAnsiTheme="minorHAnsi" w:cstheme="minorHAnsi"/>
          <w:szCs w:val="24"/>
        </w:rPr>
        <w:t xml:space="preserve"> S2</w:t>
      </w:r>
      <w:r w:rsidR="00AD7DB8">
        <w:rPr>
          <w:rFonts w:asciiTheme="minorHAnsi" w:hAnsiTheme="minorHAnsi" w:cstheme="minorHAnsi"/>
          <w:szCs w:val="24"/>
        </w:rPr>
        <w:t>8</w:t>
      </w:r>
      <w:r w:rsidRPr="004D6353">
        <w:rPr>
          <w:rFonts w:asciiTheme="minorHAnsi" w:hAnsiTheme="minorHAnsi" w:cstheme="minorHAnsi"/>
          <w:szCs w:val="24"/>
        </w:rPr>
        <w:t>:</w:t>
      </w:r>
      <w:r w:rsidRPr="004D6353">
        <w:rPr>
          <w:rFonts w:asciiTheme="minorHAnsi" w:eastAsiaTheme="minorHAnsi" w:hAnsiTheme="minorHAnsi" w:cstheme="minorHAnsi"/>
          <w:i w:val="0"/>
          <w:iCs w:val="0"/>
          <w:szCs w:val="24"/>
          <w:lang w:bidi="he-IL"/>
        </w:rPr>
        <w:t xml:space="preserve"> </w:t>
      </w:r>
      <w:r w:rsidRPr="004D6353">
        <w:rPr>
          <w:rFonts w:asciiTheme="minorHAnsi" w:hAnsiTheme="minorHAnsi" w:cstheme="minorHAnsi"/>
          <w:szCs w:val="24"/>
        </w:rPr>
        <w:t>Laser beam diameters for the perpendicular-to-photodiode axes of two separate PMS5003s, compared to the model values for</w:t>
      </w:r>
      <w:r w:rsidR="0082601F">
        <w:rPr>
          <w:rFonts w:asciiTheme="minorHAnsi" w:hAnsiTheme="minorHAnsi" w:cstheme="minorHAnsi"/>
          <w:szCs w:val="24"/>
        </w:rPr>
        <w:t xml:space="preserve"> beam radius given in Equation 1</w:t>
      </w:r>
      <w:r w:rsidRPr="004D6353">
        <w:rPr>
          <w:rFonts w:asciiTheme="minorHAnsi" w:hAnsiTheme="minorHAnsi" w:cstheme="minorHAnsi"/>
          <w:szCs w:val="24"/>
        </w:rPr>
        <w:t xml:space="preserve"> and shown on the figure. While not exact, both diodes correspond closely, suggesting a waist diameter of </w:t>
      </w:r>
      <m:oMath>
        <m:r>
          <w:rPr>
            <w:rFonts w:ascii="Cambria Math" w:hAnsi="Cambria Math" w:cstheme="minorHAnsi"/>
            <w:szCs w:val="24"/>
          </w:rPr>
          <m:t>0.035-0.040 mm</m:t>
        </m:r>
      </m:oMath>
      <w:r w:rsidRPr="004D6353">
        <w:rPr>
          <w:rFonts w:asciiTheme="minorHAnsi" w:hAnsiTheme="minorHAnsi" w:cstheme="minorHAnsi"/>
          <w:szCs w:val="24"/>
        </w:rPr>
        <w:t xml:space="preserve"> for the PMS5003 laser in this direction. PMS1 exhibited a Rayleigh length </w:t>
      </w:r>
      <m:oMath>
        <m:sSub>
          <m:sSubPr>
            <m:ctrlPr>
              <w:rPr>
                <w:rFonts w:ascii="Cambria Math" w:hAnsiTheme="minorHAnsi" w:cstheme="minorHAnsi"/>
                <w:szCs w:val="24"/>
              </w:rPr>
            </m:ctrlPr>
          </m:sSubPr>
          <m:e>
            <m:r>
              <w:rPr>
                <w:rFonts w:ascii="Cambria Math" w:hAnsi="Cambria Math" w:cstheme="minorHAnsi"/>
                <w:szCs w:val="24"/>
              </w:rPr>
              <m:t>z</m:t>
            </m:r>
          </m:e>
          <m:sub>
            <m:r>
              <w:rPr>
                <w:rFonts w:ascii="Cambria Math" w:hAnsiTheme="minorHAnsi" w:cstheme="minorHAnsi"/>
                <w:szCs w:val="24"/>
              </w:rPr>
              <m:t>0</m:t>
            </m:r>
          </m:sub>
        </m:sSub>
        <m:r>
          <w:rPr>
            <w:rFonts w:ascii="Cambria Math" w:hAnsiTheme="minorHAnsi" w:cstheme="minorHAnsi"/>
            <w:szCs w:val="24"/>
          </w:rPr>
          <m:t>=</m:t>
        </m:r>
      </m:oMath>
      <w:r w:rsidRPr="004D6353">
        <w:rPr>
          <w:rFonts w:asciiTheme="minorHAnsi" w:hAnsiTheme="minorHAnsi" w:cstheme="minorHAnsi"/>
          <w:szCs w:val="24"/>
        </w:rPr>
        <w:t xml:space="preserve"> </w:t>
      </w:r>
      <m:oMath>
        <m:r>
          <w:rPr>
            <w:rFonts w:ascii="Cambria Math" w:hAnsiTheme="minorHAnsi" w:cstheme="minorHAnsi"/>
            <w:szCs w:val="24"/>
          </w:rPr>
          <m:t xml:space="preserve">0.288 </m:t>
        </m:r>
        <m:r>
          <w:rPr>
            <w:rFonts w:ascii="Cambria Math" w:hAnsi="Cambria Math" w:cstheme="minorHAnsi"/>
            <w:szCs w:val="24"/>
          </w:rPr>
          <m:t>mm</m:t>
        </m:r>
      </m:oMath>
      <w:r w:rsidRPr="004D6353">
        <w:rPr>
          <w:rFonts w:asciiTheme="minorHAnsi" w:hAnsiTheme="minorHAnsi" w:cstheme="minorHAnsi"/>
          <w:szCs w:val="24"/>
        </w:rPr>
        <w:t xml:space="preserve">, whereas PMS2 showed </w:t>
      </w:r>
      <m:oMath>
        <m:sSub>
          <m:sSubPr>
            <m:ctrlPr>
              <w:rPr>
                <w:rFonts w:ascii="Cambria Math" w:hAnsiTheme="minorHAnsi" w:cstheme="minorHAnsi"/>
                <w:szCs w:val="24"/>
              </w:rPr>
            </m:ctrlPr>
          </m:sSubPr>
          <m:e>
            <m:r>
              <w:rPr>
                <w:rFonts w:ascii="Cambria Math" w:hAnsi="Cambria Math" w:cstheme="minorHAnsi"/>
                <w:szCs w:val="24"/>
              </w:rPr>
              <m:t>z</m:t>
            </m:r>
          </m:e>
          <m:sub>
            <m:r>
              <w:rPr>
                <w:rFonts w:ascii="Cambria Math" w:hAnsiTheme="minorHAnsi" w:cstheme="minorHAnsi"/>
                <w:szCs w:val="24"/>
              </w:rPr>
              <m:t>0</m:t>
            </m:r>
          </m:sub>
        </m:sSub>
        <m:r>
          <w:rPr>
            <w:rFonts w:ascii="Cambria Math" w:hAnsiTheme="minorHAnsi" w:cstheme="minorHAnsi"/>
            <w:szCs w:val="24"/>
          </w:rPr>
          <m:t xml:space="preserve">=0.305 </m:t>
        </m:r>
        <m:r>
          <w:rPr>
            <w:rFonts w:ascii="Cambria Math" w:hAnsi="Cambria Math" w:cstheme="minorHAnsi"/>
            <w:szCs w:val="24"/>
          </w:rPr>
          <m:t>mm</m:t>
        </m:r>
      </m:oMath>
      <w:r w:rsidRPr="004D6353">
        <w:rPr>
          <w:rFonts w:asciiTheme="minorHAnsi" w:hAnsiTheme="minorHAnsi" w:cstheme="minorHAnsi"/>
          <w:szCs w:val="24"/>
        </w:rPr>
        <w:t>.</w:t>
      </w:r>
    </w:p>
    <w:p w14:paraId="5979ED3B" w14:textId="77777777" w:rsidR="00B92DD7" w:rsidRPr="004D6353" w:rsidRDefault="00B92DD7" w:rsidP="00C67202">
      <w:pPr>
        <w:rPr>
          <w:rFonts w:asciiTheme="minorHAnsi" w:hAnsiTheme="minorHAnsi" w:cstheme="minorHAnsi"/>
        </w:rPr>
      </w:pPr>
      <w:r w:rsidRPr="004D6353">
        <w:rPr>
          <w:rFonts w:asciiTheme="minorHAnsi" w:hAnsiTheme="minorHAnsi" w:cstheme="minorHAnsi"/>
          <w:noProof/>
        </w:rPr>
        <w:lastRenderedPageBreak/>
        <w:drawing>
          <wp:inline distT="0" distB="0" distL="0" distR="0" wp14:anchorId="33ABFDB0" wp14:editId="68302120">
            <wp:extent cx="5029200" cy="3651250"/>
            <wp:effectExtent l="0" t="0" r="0" b="6350"/>
            <wp:docPr id="14" name="Picture 14">
              <a:extLst xmlns:a="http://schemas.openxmlformats.org/drawingml/2006/main">
                <a:ext uri="{FF2B5EF4-FFF2-40B4-BE49-F238E27FC236}">
                  <a16:creationId xmlns:a16="http://schemas.microsoft.com/office/drawing/2014/main" id="{9B3F1498-C454-48F9-9096-A85A9C2E4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B3F1498-C454-48F9-9096-A85A9C2E428E}"/>
                        </a:ext>
                      </a:extLst>
                    </pic:cNvPr>
                    <pic:cNvPicPr>
                      <a:picLocks noChangeAspect="1"/>
                    </pic:cNvPicPr>
                  </pic:nvPicPr>
                  <pic:blipFill>
                    <a:blip r:embed="rId43" cstate="print"/>
                    <a:stretch>
                      <a:fillRect/>
                    </a:stretch>
                  </pic:blipFill>
                  <pic:spPr>
                    <a:xfrm>
                      <a:off x="0" y="0"/>
                      <a:ext cx="5029200" cy="3651250"/>
                    </a:xfrm>
                    <a:prstGeom prst="rect">
                      <a:avLst/>
                    </a:prstGeom>
                  </pic:spPr>
                </pic:pic>
              </a:graphicData>
            </a:graphic>
          </wp:inline>
        </w:drawing>
      </w:r>
    </w:p>
    <w:p w14:paraId="358ECBEC" w14:textId="4E407651" w:rsidR="00B92DD7" w:rsidRPr="004D6353" w:rsidRDefault="00B92DD7" w:rsidP="00C67202">
      <w:pPr>
        <w:pStyle w:val="Caption"/>
        <w:spacing w:line="276" w:lineRule="auto"/>
        <w:rPr>
          <w:rFonts w:asciiTheme="minorHAnsi" w:hAnsiTheme="minorHAnsi" w:cstheme="minorHAnsi"/>
          <w:szCs w:val="24"/>
        </w:rPr>
      </w:pPr>
      <w:bookmarkStart w:id="60" w:name="_Ref123314737"/>
      <w:r w:rsidRPr="004D6353">
        <w:rPr>
          <w:rFonts w:asciiTheme="minorHAnsi" w:hAnsiTheme="minorHAnsi" w:cstheme="minorHAnsi"/>
          <w:szCs w:val="24"/>
        </w:rPr>
        <w:t>Figure</w:t>
      </w:r>
      <w:bookmarkEnd w:id="60"/>
      <w:r w:rsidR="00811C4E">
        <w:rPr>
          <w:rFonts w:asciiTheme="minorHAnsi" w:hAnsiTheme="minorHAnsi" w:cstheme="minorHAnsi"/>
          <w:szCs w:val="24"/>
        </w:rPr>
        <w:t xml:space="preserve"> S2</w:t>
      </w:r>
      <w:r w:rsidR="00AD7DB8">
        <w:rPr>
          <w:rFonts w:asciiTheme="minorHAnsi" w:hAnsiTheme="minorHAnsi" w:cstheme="minorHAnsi"/>
          <w:szCs w:val="24"/>
        </w:rPr>
        <w:t>9</w:t>
      </w:r>
      <w:r w:rsidRPr="004D6353">
        <w:rPr>
          <w:rFonts w:asciiTheme="minorHAnsi" w:hAnsiTheme="minorHAnsi" w:cstheme="minorHAnsi"/>
          <w:szCs w:val="24"/>
        </w:rPr>
        <w:t xml:space="preserve">: The perpendicular-to-photodiode axis compared to the model </w:t>
      </w:r>
      <w:r w:rsidR="004931A4">
        <w:rPr>
          <w:rFonts w:asciiTheme="minorHAnsi" w:hAnsiTheme="minorHAnsi" w:cstheme="minorHAnsi"/>
          <w:szCs w:val="24"/>
        </w:rPr>
        <w:t>E</w:t>
      </w:r>
      <w:r w:rsidRPr="004D6353">
        <w:rPr>
          <w:rFonts w:asciiTheme="minorHAnsi" w:hAnsiTheme="minorHAnsi" w:cstheme="minorHAnsi"/>
          <w:szCs w:val="24"/>
        </w:rPr>
        <w:t>quation</w:t>
      </w:r>
      <w:r w:rsidR="004931A4">
        <w:rPr>
          <w:rFonts w:asciiTheme="minorHAnsi" w:hAnsiTheme="minorHAnsi" w:cstheme="minorHAnsi"/>
          <w:szCs w:val="24"/>
        </w:rPr>
        <w:t xml:space="preserve"> (1) in the Main </w:t>
      </w:r>
      <w:r w:rsidR="00323178">
        <w:rPr>
          <w:rFonts w:asciiTheme="minorHAnsi" w:hAnsiTheme="minorHAnsi" w:cstheme="minorHAnsi"/>
          <w:szCs w:val="24"/>
        </w:rPr>
        <w:t>article</w:t>
      </w:r>
      <w:r w:rsidR="00ED02CF">
        <w:rPr>
          <w:rFonts w:asciiTheme="minorHAnsi" w:hAnsiTheme="minorHAnsi" w:cstheme="minorHAnsi"/>
          <w:szCs w:val="24"/>
        </w:rPr>
        <w:t xml:space="preserve">. </w:t>
      </w:r>
      <w:r w:rsidRPr="004D6353">
        <w:rPr>
          <w:rFonts w:asciiTheme="minorHAnsi" w:hAnsiTheme="minorHAnsi" w:cstheme="minorHAnsi"/>
          <w:szCs w:val="24"/>
        </w:rPr>
        <w:t>This axis does not fit the form of the model well; this is very likely due to excess laser light hitting the WM100</w:t>
      </w:r>
      <w:r w:rsidR="001C58F1">
        <w:rPr>
          <w:rFonts w:asciiTheme="minorHAnsi" w:hAnsiTheme="minorHAnsi" w:cstheme="minorHAnsi"/>
          <w:szCs w:val="24"/>
        </w:rPr>
        <w:t xml:space="preserve"> in the absence of the apertures that are built into the PMS5003 plastic housing</w:t>
      </w:r>
      <w:r w:rsidRPr="004D6353">
        <w:rPr>
          <w:rFonts w:asciiTheme="minorHAnsi" w:hAnsiTheme="minorHAnsi" w:cstheme="minorHAnsi"/>
          <w:szCs w:val="24"/>
        </w:rPr>
        <w:t>. A waist diameter of 0.064 mm and a Rayleigh length of 0.235 mm w</w:t>
      </w:r>
      <w:r w:rsidR="001C58F1">
        <w:rPr>
          <w:rFonts w:asciiTheme="minorHAnsi" w:hAnsiTheme="minorHAnsi" w:cstheme="minorHAnsi"/>
          <w:szCs w:val="24"/>
        </w:rPr>
        <w:t>ere</w:t>
      </w:r>
      <w:r w:rsidRPr="004D6353">
        <w:rPr>
          <w:rFonts w:asciiTheme="minorHAnsi" w:hAnsiTheme="minorHAnsi" w:cstheme="minorHAnsi"/>
          <w:szCs w:val="24"/>
        </w:rPr>
        <w:t xml:space="preserve"> found for this axis.</w:t>
      </w:r>
    </w:p>
    <w:p w14:paraId="4231EE42" w14:textId="77777777" w:rsidR="00B92DD7" w:rsidRPr="004D6353" w:rsidRDefault="00B92DD7" w:rsidP="00C67202">
      <w:pPr>
        <w:rPr>
          <w:rFonts w:asciiTheme="minorHAnsi" w:hAnsiTheme="minorHAnsi" w:cstheme="minorHAnsi"/>
        </w:rPr>
      </w:pPr>
    </w:p>
    <w:p w14:paraId="108E256F" w14:textId="74157656" w:rsidR="00B92DD7" w:rsidRPr="004D6353" w:rsidRDefault="0082601F" w:rsidP="00C67202">
      <w:pPr>
        <w:rPr>
          <w:rFonts w:asciiTheme="minorHAnsi" w:hAnsiTheme="minorHAnsi" w:cstheme="minorHAnsi"/>
        </w:rPr>
      </w:pPr>
      <w:r>
        <w:rPr>
          <w:rFonts w:asciiTheme="minorHAnsi" w:hAnsiTheme="minorHAnsi" w:cstheme="minorHAnsi"/>
        </w:rPr>
        <w:t>Fi</w:t>
      </w:r>
      <w:r w:rsidR="00811C4E">
        <w:rPr>
          <w:rFonts w:asciiTheme="minorHAnsi" w:hAnsiTheme="minorHAnsi" w:cstheme="minorHAnsi"/>
        </w:rPr>
        <w:t>gure S</w:t>
      </w:r>
      <w:r w:rsidR="00AD7DB8">
        <w:rPr>
          <w:rFonts w:asciiTheme="minorHAnsi" w:hAnsiTheme="minorHAnsi" w:cstheme="minorHAnsi"/>
        </w:rPr>
        <w:t>30</w:t>
      </w:r>
      <w:r w:rsidR="00B92DD7" w:rsidRPr="004D6353">
        <w:rPr>
          <w:rFonts w:asciiTheme="minorHAnsi" w:hAnsiTheme="minorHAnsi" w:cstheme="minorHAnsi"/>
        </w:rPr>
        <w:t xml:space="preserve"> shows the focused Gaussian laser beam intensity within the PMS5003 aerosol transport channel.  The transport channel is 6 mm high and 8 mm wide. </w:t>
      </w:r>
      <w:r w:rsidR="001C2611">
        <w:rPr>
          <w:rFonts w:asciiTheme="minorHAnsi" w:hAnsiTheme="minorHAnsi" w:cstheme="minorHAnsi"/>
        </w:rPr>
        <w:t>These results</w:t>
      </w:r>
      <w:r w:rsidR="00B92DD7" w:rsidRPr="004D6353">
        <w:rPr>
          <w:rFonts w:asciiTheme="minorHAnsi" w:hAnsiTheme="minorHAnsi" w:cstheme="minorHAnsi"/>
        </w:rPr>
        <w:t xml:space="preserve"> show that the transport channel is dark for the great majority of the particles that flow past the laser beam. Only a small fraction of the particles would intercept the laser. Small particles would need to intercept the beam very near the focal point to generate enough scattered light power to be detected by the photodiode. Large particles, say 5-10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00B92DD7" w:rsidRPr="004D6353">
        <w:rPr>
          <w:rFonts w:asciiTheme="minorHAnsi" w:hAnsiTheme="minorHAnsi" w:cstheme="minorHAnsi"/>
        </w:rPr>
        <w:t xml:space="preserve">, could intercept the beam away from the focal point and scatter enough light </w:t>
      </w:r>
      <w:r w:rsidR="001C2611">
        <w:rPr>
          <w:rFonts w:asciiTheme="minorHAnsi" w:hAnsiTheme="minorHAnsi" w:cstheme="minorHAnsi"/>
        </w:rPr>
        <w:t xml:space="preserve">power (in the forward scattering direction) </w:t>
      </w:r>
      <w:r w:rsidR="00B92DD7" w:rsidRPr="004D6353">
        <w:rPr>
          <w:rFonts w:asciiTheme="minorHAnsi" w:hAnsiTheme="minorHAnsi" w:cstheme="minorHAnsi"/>
        </w:rPr>
        <w:t>to be detected.</w:t>
      </w:r>
    </w:p>
    <w:p w14:paraId="383EC36E" w14:textId="77777777" w:rsidR="00B92DD7" w:rsidRPr="004D6353" w:rsidRDefault="00B92DD7" w:rsidP="00C67202">
      <w:pPr>
        <w:keepNext/>
        <w:rPr>
          <w:rFonts w:asciiTheme="minorHAnsi" w:hAnsiTheme="minorHAnsi" w:cstheme="minorHAnsi"/>
        </w:rPr>
      </w:pPr>
      <w:r w:rsidRPr="004D6353">
        <w:rPr>
          <w:rFonts w:asciiTheme="minorHAnsi" w:hAnsiTheme="minorHAnsi" w:cstheme="minorHAnsi"/>
          <w:noProof/>
        </w:rPr>
        <w:lastRenderedPageBreak/>
        <w:drawing>
          <wp:inline distT="0" distB="0" distL="0" distR="0" wp14:anchorId="1973C0D0" wp14:editId="13CB843C">
            <wp:extent cx="5545465" cy="4563455"/>
            <wp:effectExtent l="0" t="0" r="4445" b="0"/>
            <wp:docPr id="19" name="Picture 19" descr="color focused laser and photodiode in PMS5003 transport cha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focused laser and photodiode in PMS5003 transport channel.png"/>
                    <pic:cNvPicPr/>
                  </pic:nvPicPr>
                  <pic:blipFill>
                    <a:blip r:embed="rId44" cstate="print"/>
                    <a:stretch>
                      <a:fillRect/>
                    </a:stretch>
                  </pic:blipFill>
                  <pic:spPr>
                    <a:xfrm>
                      <a:off x="0" y="0"/>
                      <a:ext cx="5561739" cy="4576847"/>
                    </a:xfrm>
                    <a:prstGeom prst="rect">
                      <a:avLst/>
                    </a:prstGeom>
                  </pic:spPr>
                </pic:pic>
              </a:graphicData>
            </a:graphic>
          </wp:inline>
        </w:drawing>
      </w:r>
    </w:p>
    <w:p w14:paraId="5ADC1DF6" w14:textId="53BDFBCF" w:rsidR="00B92DD7" w:rsidRPr="004D6353" w:rsidRDefault="00811C4E" w:rsidP="00C67202">
      <w:pPr>
        <w:pStyle w:val="Caption"/>
        <w:spacing w:line="276" w:lineRule="auto"/>
        <w:rPr>
          <w:rFonts w:asciiTheme="minorHAnsi" w:hAnsiTheme="minorHAnsi" w:cstheme="minorHAnsi"/>
          <w:szCs w:val="24"/>
        </w:rPr>
      </w:pPr>
      <w:r>
        <w:rPr>
          <w:rFonts w:asciiTheme="minorHAnsi" w:hAnsiTheme="minorHAnsi" w:cstheme="minorHAnsi"/>
          <w:szCs w:val="24"/>
        </w:rPr>
        <w:t>Figure S</w:t>
      </w:r>
      <w:r w:rsidR="00AD7DB8">
        <w:rPr>
          <w:rFonts w:asciiTheme="minorHAnsi" w:hAnsiTheme="minorHAnsi" w:cstheme="minorHAnsi"/>
          <w:szCs w:val="24"/>
        </w:rPr>
        <w:t>30</w:t>
      </w:r>
      <w:r w:rsidR="00B92DD7" w:rsidRPr="004D6353">
        <w:rPr>
          <w:rFonts w:asciiTheme="minorHAnsi" w:hAnsiTheme="minorHAnsi" w:cstheme="minorHAnsi"/>
          <w:szCs w:val="24"/>
        </w:rPr>
        <w:t xml:space="preserve">.  PMS5003 focused Gaussian laser intensity distribution in the </w:t>
      </w:r>
      <w:r w:rsidR="00734DDE">
        <w:rPr>
          <w:rFonts w:asciiTheme="minorHAnsi" w:hAnsiTheme="minorHAnsi" w:cstheme="minorHAnsi"/>
          <w:szCs w:val="24"/>
        </w:rPr>
        <w:t xml:space="preserve">6 mm by 8 mm </w:t>
      </w:r>
      <w:r w:rsidR="00B92DD7" w:rsidRPr="004D6353">
        <w:rPr>
          <w:rFonts w:asciiTheme="minorHAnsi" w:hAnsiTheme="minorHAnsi" w:cstheme="minorHAnsi"/>
          <w:szCs w:val="24"/>
        </w:rPr>
        <w:t xml:space="preserve">aerosol transport channel using </w:t>
      </w:r>
      <w:r w:rsidR="009A2F53">
        <w:rPr>
          <w:rFonts w:asciiTheme="minorHAnsi" w:hAnsiTheme="minorHAnsi" w:cstheme="minorHAnsi"/>
          <w:szCs w:val="24"/>
        </w:rPr>
        <w:t>the measured</w:t>
      </w:r>
      <w:r w:rsidR="00B92DD7" w:rsidRPr="004D6353">
        <w:rPr>
          <w:rFonts w:asciiTheme="minorHAnsi" w:hAnsiTheme="minorHAnsi" w:cstheme="minorHAnsi"/>
          <w:szCs w:val="24"/>
        </w:rPr>
        <w:t xml:space="preserve"> </w:t>
      </w:r>
      <w:r w:rsidR="00C63464">
        <w:rPr>
          <w:rFonts w:asciiTheme="minorHAnsi" w:hAnsiTheme="minorHAnsi" w:cstheme="minorHAnsi"/>
        </w:rPr>
        <w:t>b</w:t>
      </w:r>
      <w:r w:rsidR="00C63464" w:rsidRPr="004D6353">
        <w:rPr>
          <w:rFonts w:asciiTheme="minorHAnsi" w:hAnsiTheme="minorHAnsi" w:cstheme="minorHAnsi"/>
        </w:rPr>
        <w:t xml:space="preserve">eam spot radius at focal point </w:t>
      </w:r>
      <w:r w:rsidR="00C308FD">
        <w:rPr>
          <w:rFonts w:asciiTheme="minorHAnsi" w:hAnsiTheme="minorHAnsi" w:cstheme="minorHAnsi"/>
          <w:szCs w:val="24"/>
        </w:rPr>
        <w:t>w</w:t>
      </w:r>
      <w:r w:rsidR="00C308FD">
        <w:rPr>
          <w:rFonts w:asciiTheme="minorHAnsi" w:hAnsiTheme="minorHAnsi" w:cstheme="minorHAnsi"/>
          <w:szCs w:val="24"/>
          <w:vertAlign w:val="subscript"/>
        </w:rPr>
        <w:t>0</w:t>
      </w:r>
      <w:r w:rsidR="00C308FD">
        <w:rPr>
          <w:rFonts w:asciiTheme="minorHAnsi" w:hAnsiTheme="minorHAnsi" w:cstheme="minorHAnsi"/>
          <w:szCs w:val="24"/>
        </w:rPr>
        <w:t xml:space="preserve"> of 17.5</w:t>
      </w:r>
      <w:r w:rsidR="00B92DD7" w:rsidRPr="004D6353">
        <w:rPr>
          <w:rFonts w:asciiTheme="minorHAnsi" w:hAnsiTheme="minorHAnsi" w:cstheme="minorHAnsi"/>
          <w:szCs w:val="24"/>
        </w:rPr>
        <w:t xml:space="preserve"> </w:t>
      </w:r>
      <w:r w:rsidR="00C308FD">
        <w:rPr>
          <w:rFonts w:ascii="Symbol" w:hAnsi="Symbol" w:cstheme="minorHAnsi"/>
          <w:szCs w:val="24"/>
        </w:rPr>
        <w:t></w:t>
      </w:r>
      <w:r w:rsidR="00C308FD">
        <w:rPr>
          <w:rFonts w:asciiTheme="minorHAnsi" w:hAnsiTheme="minorHAnsi" w:cstheme="minorHAnsi"/>
          <w:szCs w:val="24"/>
        </w:rPr>
        <w:t>m</w:t>
      </w:r>
      <w:r w:rsidR="009A2F53">
        <w:rPr>
          <w:rFonts w:asciiTheme="minorHAnsi" w:hAnsiTheme="minorHAnsi" w:cstheme="minorHAnsi"/>
          <w:szCs w:val="24"/>
        </w:rPr>
        <w:t xml:space="preserve"> </w:t>
      </w:r>
      <w:r w:rsidR="00C308FD">
        <w:rPr>
          <w:rFonts w:ascii="Symbol" w:hAnsi="Symbol" w:cstheme="minorHAnsi"/>
          <w:szCs w:val="24"/>
        </w:rPr>
        <w:t></w:t>
      </w:r>
      <w:r w:rsidR="00B92DD7" w:rsidRPr="004D6353">
        <w:rPr>
          <w:rFonts w:asciiTheme="minorHAnsi" w:hAnsiTheme="minorHAnsi" w:cstheme="minorHAnsi"/>
          <w:szCs w:val="24"/>
        </w:rPr>
        <w:t xml:space="preserve">and </w:t>
      </w:r>
      <w:r w:rsidR="009A2F53">
        <w:rPr>
          <w:rFonts w:asciiTheme="minorHAnsi" w:hAnsiTheme="minorHAnsi" w:cstheme="minorHAnsi"/>
          <w:szCs w:val="24"/>
        </w:rPr>
        <w:t xml:space="preserve">measured </w:t>
      </w:r>
      <w:r w:rsidR="00B92DD7" w:rsidRPr="004D6353">
        <w:rPr>
          <w:rFonts w:asciiTheme="minorHAnsi" w:hAnsiTheme="minorHAnsi" w:cstheme="minorHAnsi"/>
          <w:szCs w:val="24"/>
        </w:rPr>
        <w:t>Rayleigh length</w:t>
      </w:r>
      <w:r w:rsidR="009A2F53">
        <w:rPr>
          <w:rFonts w:asciiTheme="minorHAnsi" w:hAnsiTheme="minorHAnsi" w:cstheme="minorHAnsi"/>
          <w:szCs w:val="24"/>
        </w:rPr>
        <w:t xml:space="preserve"> z</w:t>
      </w:r>
      <w:r w:rsidR="009A2F53">
        <w:rPr>
          <w:rFonts w:asciiTheme="minorHAnsi" w:hAnsiTheme="minorHAnsi" w:cstheme="minorHAnsi"/>
          <w:szCs w:val="24"/>
          <w:vertAlign w:val="subscript"/>
        </w:rPr>
        <w:t>0</w:t>
      </w:r>
      <w:r w:rsidR="00B92DD7" w:rsidRPr="004D6353">
        <w:rPr>
          <w:rFonts w:asciiTheme="minorHAnsi" w:hAnsiTheme="minorHAnsi" w:cstheme="minorHAnsi"/>
          <w:szCs w:val="24"/>
        </w:rPr>
        <w:t xml:space="preserve"> of 0.288 mm</w:t>
      </w:r>
      <w:r w:rsidR="009A2F53">
        <w:rPr>
          <w:rFonts w:asciiTheme="minorHAnsi" w:hAnsiTheme="minorHAnsi" w:cstheme="minorHAnsi"/>
          <w:szCs w:val="24"/>
        </w:rPr>
        <w:t>.</w:t>
      </w:r>
    </w:p>
    <w:p w14:paraId="49765FC0" w14:textId="77777777" w:rsidR="00B92DD7" w:rsidRPr="004D6353" w:rsidRDefault="00B92DD7" w:rsidP="00C67202">
      <w:pPr>
        <w:keepNext/>
        <w:rPr>
          <w:rFonts w:asciiTheme="minorHAnsi" w:hAnsiTheme="minorHAnsi" w:cstheme="minorHAnsi"/>
          <w:color w:val="000000" w:themeColor="text1"/>
        </w:rPr>
      </w:pPr>
    </w:p>
    <w:p w14:paraId="5D442C7A" w14:textId="6ABA924F" w:rsidR="00B92DD7" w:rsidRPr="006321E7" w:rsidRDefault="00B92DD7" w:rsidP="00C67202">
      <w:pPr>
        <w:pStyle w:val="NormalWeb"/>
        <w:spacing w:before="200" w:beforeAutospacing="0" w:after="0" w:afterAutospacing="0" w:line="276" w:lineRule="auto"/>
        <w:ind w:left="720" w:hanging="720"/>
        <w:jc w:val="center"/>
        <w:rPr>
          <w:rFonts w:asciiTheme="minorHAnsi" w:eastAsia="+mn-ea" w:hAnsiTheme="minorHAnsi" w:cstheme="minorHAnsi"/>
          <w:b/>
          <w:color w:val="000000" w:themeColor="text1"/>
          <w:kern w:val="24"/>
        </w:rPr>
      </w:pPr>
      <w:r w:rsidRPr="006321E7">
        <w:rPr>
          <w:rFonts w:asciiTheme="minorHAnsi" w:eastAsia="+mn-ea" w:hAnsiTheme="minorHAnsi" w:cstheme="minorHAnsi"/>
          <w:b/>
          <w:color w:val="000000" w:themeColor="text1"/>
          <w:kern w:val="24"/>
        </w:rPr>
        <w:t xml:space="preserve">References for </w:t>
      </w:r>
      <w:r w:rsidR="00FA6CD5">
        <w:rPr>
          <w:rFonts w:asciiTheme="minorHAnsi" w:eastAsia="+mn-ea" w:hAnsiTheme="minorHAnsi" w:cstheme="minorHAnsi"/>
          <w:b/>
          <w:color w:val="000000" w:themeColor="text1"/>
          <w:kern w:val="24"/>
        </w:rPr>
        <w:t>S</w:t>
      </w:r>
      <w:r w:rsidR="006321E7" w:rsidRPr="006321E7">
        <w:rPr>
          <w:rFonts w:asciiTheme="minorHAnsi" w:eastAsia="+mn-ea" w:hAnsiTheme="minorHAnsi" w:cstheme="minorHAnsi"/>
          <w:b/>
          <w:color w:val="000000" w:themeColor="text1"/>
          <w:kern w:val="24"/>
        </w:rPr>
        <w:t>3.1</w:t>
      </w:r>
    </w:p>
    <w:p w14:paraId="1B6B3B75" w14:textId="421C62F3" w:rsidR="00B92DD7" w:rsidRPr="004D6353" w:rsidRDefault="00B92DD7" w:rsidP="00C67202">
      <w:pPr>
        <w:pStyle w:val="Caption"/>
        <w:spacing w:line="276" w:lineRule="auto"/>
        <w:rPr>
          <w:rFonts w:asciiTheme="minorHAnsi" w:hAnsiTheme="minorHAnsi" w:cstheme="minorHAnsi"/>
          <w:szCs w:val="24"/>
        </w:rPr>
      </w:pPr>
      <w:r w:rsidRPr="004D6353">
        <w:rPr>
          <w:rFonts w:asciiTheme="minorHAnsi" w:eastAsia="+mn-ea" w:hAnsiTheme="minorHAnsi" w:cstheme="minorHAnsi"/>
          <w:kern w:val="24"/>
          <w:szCs w:val="24"/>
        </w:rPr>
        <w:t>ISO 11146-3:2004, “Lasers and laser-related equipment —Test methods for laser beam widths, divergence angles and beam propagation ratios — Part 3: Intrinsic and geometrical laser beam classification, propagation and details of test methods,” International Organization for Standardization, 200</w:t>
      </w:r>
      <w:hyperlink r:id="rId45" w:history="1">
        <w:r w:rsidR="001C0C04" w:rsidRPr="00006915">
          <w:rPr>
            <w:rStyle w:val="Hyperlink"/>
            <w:rFonts w:asciiTheme="minorHAnsi" w:eastAsia="+mn-ea" w:hAnsiTheme="minorHAnsi" w:cstheme="minorHAnsi"/>
            <w:kern w:val="24"/>
            <w:szCs w:val="24"/>
          </w:rPr>
          <w:t>4, https://www.iso.org/standard/33627.h</w:t>
        </w:r>
      </w:hyperlink>
      <w:r w:rsidRPr="004D6353">
        <w:rPr>
          <w:rFonts w:asciiTheme="minorHAnsi" w:eastAsia="+mn-ea" w:hAnsiTheme="minorHAnsi" w:cstheme="minorHAnsi"/>
          <w:kern w:val="24"/>
          <w:szCs w:val="24"/>
        </w:rPr>
        <w:t>tml.</w:t>
      </w:r>
    </w:p>
    <w:p w14:paraId="7BD4C9FF" w14:textId="77777777" w:rsidR="00B92DD7" w:rsidRPr="004D6353" w:rsidRDefault="000126F5" w:rsidP="00C67202">
      <w:pPr>
        <w:pStyle w:val="EndNoteBibliography"/>
        <w:spacing w:after="0" w:line="276" w:lineRule="auto"/>
        <w:rPr>
          <w:rFonts w:asciiTheme="minorHAnsi" w:hAnsiTheme="minorHAnsi" w:cstheme="minorHAnsi"/>
          <w:color w:val="000000" w:themeColor="text1"/>
        </w:rPr>
      </w:pPr>
      <w:r w:rsidRPr="004D6353">
        <w:rPr>
          <w:rFonts w:asciiTheme="minorHAnsi" w:hAnsiTheme="minorHAnsi" w:cstheme="minorHAnsi"/>
          <w:color w:val="000000" w:themeColor="text1"/>
        </w:rPr>
        <w:fldChar w:fldCharType="begin"/>
      </w:r>
      <w:r w:rsidR="00B92DD7" w:rsidRPr="004D6353">
        <w:rPr>
          <w:rFonts w:asciiTheme="minorHAnsi" w:hAnsiTheme="minorHAnsi" w:cstheme="minorHAnsi"/>
          <w:color w:val="000000" w:themeColor="text1"/>
        </w:rPr>
        <w:instrText xml:space="preserve"> ADDIN EN.REFLIST </w:instrText>
      </w:r>
      <w:r w:rsidRPr="004D6353">
        <w:rPr>
          <w:rFonts w:asciiTheme="minorHAnsi" w:hAnsiTheme="minorHAnsi" w:cstheme="minorHAnsi"/>
          <w:color w:val="000000" w:themeColor="text1"/>
        </w:rPr>
        <w:fldChar w:fldCharType="separate"/>
      </w:r>
      <w:r w:rsidR="00B92DD7" w:rsidRPr="004D6353">
        <w:rPr>
          <w:rFonts w:asciiTheme="minorHAnsi" w:hAnsiTheme="minorHAnsi" w:cstheme="minorHAnsi"/>
          <w:color w:val="000000" w:themeColor="text1"/>
        </w:rPr>
        <w:t xml:space="preserve">Moosmuller, H., and C. Y. She, 1991: Equal intensity and phase contours in focused gaussian laser-beams. </w:t>
      </w:r>
      <w:r w:rsidR="00B92DD7" w:rsidRPr="004D6353">
        <w:rPr>
          <w:rFonts w:asciiTheme="minorHAnsi" w:hAnsiTheme="minorHAnsi" w:cstheme="minorHAnsi"/>
          <w:i/>
          <w:color w:val="000000" w:themeColor="text1"/>
        </w:rPr>
        <w:t>Ieee Journal of Quantum Electronics</w:t>
      </w:r>
      <w:r w:rsidR="00B92DD7" w:rsidRPr="004D6353">
        <w:rPr>
          <w:rFonts w:asciiTheme="minorHAnsi" w:hAnsiTheme="minorHAnsi" w:cstheme="minorHAnsi"/>
          <w:color w:val="000000" w:themeColor="text1"/>
        </w:rPr>
        <w:t>, 27, 869-874.</w:t>
      </w:r>
      <w:r w:rsidR="00B92DD7" w:rsidRPr="004D6353">
        <w:rPr>
          <w:rFonts w:asciiTheme="minorHAnsi" w:hAnsiTheme="minorHAnsi" w:cstheme="minorHAnsi"/>
          <w:color w:val="000000" w:themeColor="text1"/>
        </w:rPr>
        <w:br/>
      </w:r>
    </w:p>
    <w:p w14:paraId="2D563B51" w14:textId="77777777" w:rsidR="00B92DD7" w:rsidRPr="004D6353" w:rsidRDefault="00B92DD7" w:rsidP="00C67202">
      <w:pPr>
        <w:pStyle w:val="EndNoteBibliography"/>
        <w:pBdr>
          <w:bottom w:val="single" w:sz="6" w:space="1" w:color="auto"/>
        </w:pBdr>
        <w:spacing w:line="276" w:lineRule="auto"/>
        <w:rPr>
          <w:rFonts w:asciiTheme="minorHAnsi" w:hAnsiTheme="minorHAnsi" w:cstheme="minorHAnsi"/>
          <w:color w:val="000000" w:themeColor="text1"/>
        </w:rPr>
      </w:pPr>
      <w:r w:rsidRPr="004D6353">
        <w:rPr>
          <w:rFonts w:asciiTheme="minorHAnsi" w:hAnsiTheme="minorHAnsi" w:cstheme="minorHAnsi"/>
          <w:color w:val="000000" w:themeColor="text1"/>
        </w:rPr>
        <w:t xml:space="preserve">Zheng, C. W., Y. J. Zhang, and L. Wang, 2007: Propagation of vectorial Gaussian beams behind a circular aperture. </w:t>
      </w:r>
      <w:r w:rsidRPr="004D6353">
        <w:rPr>
          <w:rFonts w:asciiTheme="minorHAnsi" w:hAnsiTheme="minorHAnsi" w:cstheme="minorHAnsi"/>
          <w:i/>
          <w:color w:val="000000" w:themeColor="text1"/>
        </w:rPr>
        <w:t>Optics and Laser Technology</w:t>
      </w:r>
      <w:r w:rsidRPr="004D6353">
        <w:rPr>
          <w:rFonts w:asciiTheme="minorHAnsi" w:hAnsiTheme="minorHAnsi" w:cstheme="minorHAnsi"/>
          <w:color w:val="000000" w:themeColor="text1"/>
        </w:rPr>
        <w:t>, 39, 598-604.</w:t>
      </w:r>
    </w:p>
    <w:p w14:paraId="602E59AE" w14:textId="77777777" w:rsidR="00B92DD7" w:rsidRPr="004D6353" w:rsidRDefault="000126F5" w:rsidP="00C67202">
      <w:pPr>
        <w:rPr>
          <w:rFonts w:asciiTheme="minorHAnsi" w:hAnsiTheme="minorHAnsi" w:cstheme="minorHAnsi"/>
          <w:color w:val="000000" w:themeColor="text1"/>
        </w:rPr>
      </w:pPr>
      <w:r w:rsidRPr="004D6353">
        <w:rPr>
          <w:rFonts w:asciiTheme="minorHAnsi" w:hAnsiTheme="minorHAnsi" w:cstheme="minorHAnsi"/>
          <w:color w:val="000000" w:themeColor="text1"/>
        </w:rPr>
        <w:lastRenderedPageBreak/>
        <w:fldChar w:fldCharType="end"/>
      </w:r>
    </w:p>
    <w:p w14:paraId="66BB2D61" w14:textId="732B6995" w:rsidR="00B92DD7" w:rsidRDefault="00FA6CD5" w:rsidP="0088596B">
      <w:pPr>
        <w:pStyle w:val="Heading2"/>
      </w:pPr>
      <w:bookmarkStart w:id="61" w:name="_Toc139180769"/>
      <w:bookmarkStart w:id="62" w:name="_Toc139529976"/>
      <w:proofErr w:type="gramStart"/>
      <w:r w:rsidRPr="00BF30B8">
        <w:t>S</w:t>
      </w:r>
      <w:r w:rsidR="00B92DD7" w:rsidRPr="00BF30B8">
        <w:t>3.2  Photodiode</w:t>
      </w:r>
      <w:proofErr w:type="gramEnd"/>
      <w:r w:rsidR="00B92DD7" w:rsidRPr="00BF30B8">
        <w:t xml:space="preserve"> and signal processing</w:t>
      </w:r>
      <w:bookmarkEnd w:id="61"/>
      <w:bookmarkEnd w:id="62"/>
    </w:p>
    <w:p w14:paraId="6B3A7759" w14:textId="11A3E652" w:rsidR="00E275C6" w:rsidRPr="00F70C62" w:rsidRDefault="00E275C6" w:rsidP="00132F9D">
      <w:pPr>
        <w:pStyle w:val="Heading3"/>
      </w:pPr>
      <w:bookmarkStart w:id="63" w:name="_Toc139180770"/>
      <w:bookmarkStart w:id="64" w:name="_Toc139529977"/>
      <w:r w:rsidRPr="00F70C62">
        <w:t xml:space="preserve">S3.2.1 </w:t>
      </w:r>
      <w:r w:rsidRPr="00132F9D">
        <w:t>Detecting and sizing individual smoke particles</w:t>
      </w:r>
      <w:bookmarkEnd w:id="63"/>
      <w:bookmarkEnd w:id="64"/>
    </w:p>
    <w:p w14:paraId="6746C1FD" w14:textId="77777777" w:rsidR="001D38DC" w:rsidRPr="00BF30B8" w:rsidRDefault="001D38DC" w:rsidP="00BF30B8">
      <w:pPr>
        <w:spacing w:after="0"/>
        <w:ind w:firstLine="720"/>
        <w:rPr>
          <w:rFonts w:asciiTheme="minorHAnsi" w:hAnsiTheme="minorHAnsi" w:cstheme="minorHAnsi"/>
          <w:b/>
          <w:bCs/>
        </w:rPr>
      </w:pPr>
    </w:p>
    <w:p w14:paraId="61BED49F" w14:textId="072D3C6F" w:rsidR="001C58F1" w:rsidRPr="004D6353" w:rsidRDefault="00B92DD7" w:rsidP="001C58F1">
      <w:pPr>
        <w:rPr>
          <w:rFonts w:asciiTheme="minorHAnsi" w:hAnsiTheme="minorHAnsi" w:cstheme="minorHAnsi"/>
          <w:color w:val="000000" w:themeColor="text1"/>
        </w:rPr>
      </w:pPr>
      <w:r w:rsidRPr="004D6353">
        <w:rPr>
          <w:rFonts w:asciiTheme="minorHAnsi" w:hAnsiTheme="minorHAnsi" w:cstheme="minorHAnsi"/>
          <w:color w:val="000000" w:themeColor="text1"/>
        </w:rPr>
        <w:t>To test the output from the photo</w:t>
      </w:r>
      <w:r w:rsidR="00C63464">
        <w:rPr>
          <w:rFonts w:asciiTheme="minorHAnsi" w:hAnsiTheme="minorHAnsi" w:cstheme="minorHAnsi"/>
          <w:color w:val="000000" w:themeColor="text1"/>
        </w:rPr>
        <w:t xml:space="preserve">diode </w:t>
      </w:r>
      <w:r w:rsidRPr="004D6353">
        <w:rPr>
          <w:rFonts w:asciiTheme="minorHAnsi" w:hAnsiTheme="minorHAnsi" w:cstheme="minorHAnsi"/>
          <w:color w:val="000000" w:themeColor="text1"/>
        </w:rPr>
        <w:t>on Pin 45 and RS-232, smoke from a match was introduced to the PMS5003 for approx</w:t>
      </w:r>
      <w:r w:rsidR="00734DDE">
        <w:rPr>
          <w:rFonts w:asciiTheme="minorHAnsi" w:hAnsiTheme="minorHAnsi" w:cstheme="minorHAnsi"/>
          <w:color w:val="000000" w:themeColor="text1"/>
        </w:rPr>
        <w:t>imately one minute.  Figure S</w:t>
      </w:r>
      <w:r w:rsidR="00AD7DB8">
        <w:rPr>
          <w:rFonts w:asciiTheme="minorHAnsi" w:hAnsiTheme="minorHAnsi" w:cstheme="minorHAnsi"/>
          <w:color w:val="000000" w:themeColor="text1"/>
        </w:rPr>
        <w:t>31</w:t>
      </w:r>
      <w:r w:rsidRPr="004D6353">
        <w:rPr>
          <w:rFonts w:asciiTheme="minorHAnsi" w:hAnsiTheme="minorHAnsi" w:cstheme="minorHAnsi"/>
          <w:color w:val="000000" w:themeColor="text1"/>
        </w:rPr>
        <w:t xml:space="preserve"> illustrates the data output transmitted during the smoke test, with time sequence from front to back. </w:t>
      </w:r>
      <w:r w:rsidR="001C58F1" w:rsidRPr="004D6353">
        <w:rPr>
          <w:rFonts w:asciiTheme="minorHAnsi" w:hAnsiTheme="minorHAnsi" w:cstheme="minorHAnsi"/>
          <w:color w:val="000000" w:themeColor="text1"/>
        </w:rPr>
        <w:t xml:space="preserve">During the specific test discussed here, there were 76 data transmissions but only 57 measurement cycles.  The logging system used takes time to store data and so some cycles only logged partial waveform information (the representations of photo-diode activity).  As a result, there were 47 </w:t>
      </w:r>
      <w:r w:rsidR="001C2611">
        <w:rPr>
          <w:rFonts w:asciiTheme="minorHAnsi" w:hAnsiTheme="minorHAnsi" w:cstheme="minorHAnsi"/>
          <w:color w:val="000000" w:themeColor="text1"/>
        </w:rPr>
        <w:t>“</w:t>
      </w:r>
      <w:r w:rsidR="001C58F1" w:rsidRPr="004D6353">
        <w:rPr>
          <w:rFonts w:asciiTheme="minorHAnsi" w:hAnsiTheme="minorHAnsi" w:cstheme="minorHAnsi"/>
          <w:color w:val="000000" w:themeColor="text1"/>
        </w:rPr>
        <w:t>complete</w:t>
      </w:r>
      <w:r w:rsidR="001C2611">
        <w:rPr>
          <w:rFonts w:asciiTheme="minorHAnsi" w:hAnsiTheme="minorHAnsi" w:cstheme="minorHAnsi"/>
          <w:color w:val="000000" w:themeColor="text1"/>
        </w:rPr>
        <w:t>”</w:t>
      </w:r>
      <w:r w:rsidR="001C58F1" w:rsidRPr="004D6353">
        <w:rPr>
          <w:rFonts w:asciiTheme="minorHAnsi" w:hAnsiTheme="minorHAnsi" w:cstheme="minorHAnsi"/>
          <w:color w:val="000000" w:themeColor="text1"/>
        </w:rPr>
        <w:t xml:space="preserve"> samples. Each sample consisted of 600 milliseconds of Pin 45 and RS-232 data.  Channel 1 reached its 16-bit maximum of 65,535</w:t>
      </w:r>
      <w:r w:rsidR="001C2611">
        <w:rPr>
          <w:rFonts w:asciiTheme="minorHAnsi" w:hAnsiTheme="minorHAnsi" w:cstheme="minorHAnsi"/>
          <w:color w:val="000000" w:themeColor="text1"/>
        </w:rPr>
        <w:t xml:space="preserve"> </w:t>
      </w:r>
      <w:r w:rsidR="006E5559">
        <w:rPr>
          <w:rFonts w:asciiTheme="minorHAnsi" w:hAnsiTheme="minorHAnsi" w:cstheme="minorHAnsi"/>
          <w:color w:val="000000" w:themeColor="text1"/>
        </w:rPr>
        <w:t>d</w:t>
      </w:r>
      <w:r w:rsidR="001C2611">
        <w:rPr>
          <w:rFonts w:asciiTheme="minorHAnsi" w:hAnsiTheme="minorHAnsi" w:cstheme="minorHAnsi"/>
          <w:color w:val="000000" w:themeColor="text1"/>
        </w:rPr>
        <w:t>L</w:t>
      </w:r>
      <w:r w:rsidR="001C2611" w:rsidRPr="001C2611">
        <w:rPr>
          <w:rFonts w:asciiTheme="minorHAnsi" w:hAnsiTheme="minorHAnsi" w:cstheme="minorHAnsi"/>
          <w:color w:val="000000" w:themeColor="text1"/>
          <w:vertAlign w:val="superscript"/>
        </w:rPr>
        <w:t>-1</w:t>
      </w:r>
      <w:r w:rsidR="001C58F1" w:rsidRPr="004D6353">
        <w:rPr>
          <w:rFonts w:asciiTheme="minorHAnsi" w:hAnsiTheme="minorHAnsi" w:cstheme="minorHAnsi"/>
          <w:color w:val="000000" w:themeColor="text1"/>
        </w:rPr>
        <w:t xml:space="preserve"> for several</w:t>
      </w:r>
      <w:r w:rsidR="001C58F1">
        <w:rPr>
          <w:rFonts w:asciiTheme="minorHAnsi" w:hAnsiTheme="minorHAnsi" w:cstheme="minorHAnsi"/>
          <w:color w:val="000000" w:themeColor="text1"/>
        </w:rPr>
        <w:t xml:space="preserve"> of these</w:t>
      </w:r>
      <w:r w:rsidR="001C58F1" w:rsidRPr="004D6353">
        <w:rPr>
          <w:rFonts w:asciiTheme="minorHAnsi" w:hAnsiTheme="minorHAnsi" w:cstheme="minorHAnsi"/>
          <w:color w:val="000000" w:themeColor="text1"/>
        </w:rPr>
        <w:t xml:space="preserve"> 600-millisecond samples.</w:t>
      </w:r>
      <w:r w:rsidR="001C58F1">
        <w:rPr>
          <w:rFonts w:asciiTheme="minorHAnsi" w:hAnsiTheme="minorHAnsi" w:cstheme="minorHAnsi"/>
          <w:color w:val="000000" w:themeColor="text1"/>
        </w:rPr>
        <w:t xml:space="preserve"> </w:t>
      </w:r>
      <w:r w:rsidR="001C58F1" w:rsidRPr="004D6353">
        <w:rPr>
          <w:rFonts w:asciiTheme="minorHAnsi" w:hAnsiTheme="minorHAnsi" w:cstheme="minorHAnsi"/>
          <w:color w:val="000000" w:themeColor="text1"/>
        </w:rPr>
        <w:t xml:space="preserve">The total volume of air flowing past the laser in each of these 600 millisecond samples is </w:t>
      </w:r>
      <w:r w:rsidR="001C58F1">
        <w:rPr>
          <w:rFonts w:asciiTheme="minorHAnsi" w:hAnsiTheme="minorHAnsi" w:cstheme="minorHAnsi"/>
          <w:color w:val="000000" w:themeColor="text1"/>
        </w:rPr>
        <w:t>8</w:t>
      </w:r>
      <w:r w:rsidR="001C58F1" w:rsidRPr="004D6353">
        <w:rPr>
          <w:rFonts w:asciiTheme="minorHAnsi" w:hAnsiTheme="minorHAnsi" w:cstheme="minorHAnsi"/>
          <w:color w:val="000000" w:themeColor="text1"/>
        </w:rPr>
        <w:t>.</w:t>
      </w:r>
      <w:r w:rsidR="005B573C">
        <w:rPr>
          <w:rFonts w:asciiTheme="minorHAnsi" w:hAnsiTheme="minorHAnsi" w:cstheme="minorHAnsi"/>
          <w:color w:val="000000" w:themeColor="text1"/>
        </w:rPr>
        <w:t>9</w:t>
      </w:r>
      <w:r w:rsidR="001C58F1" w:rsidRPr="004D6353">
        <w:rPr>
          <w:rFonts w:asciiTheme="minorHAnsi" w:hAnsiTheme="minorHAnsi" w:cstheme="minorHAnsi"/>
          <w:color w:val="000000" w:themeColor="text1"/>
        </w:rPr>
        <w:t xml:space="preserve"> cm</w:t>
      </w:r>
      <w:r w:rsidR="001C58F1" w:rsidRPr="004D6353">
        <w:rPr>
          <w:rFonts w:asciiTheme="minorHAnsi" w:hAnsiTheme="minorHAnsi" w:cstheme="minorHAnsi"/>
          <w:color w:val="000000" w:themeColor="text1"/>
          <w:vertAlign w:val="superscript"/>
        </w:rPr>
        <w:t>3</w:t>
      </w:r>
      <w:r w:rsidR="001C58F1" w:rsidRPr="004D6353">
        <w:rPr>
          <w:rFonts w:asciiTheme="minorHAnsi" w:hAnsiTheme="minorHAnsi" w:cstheme="minorHAnsi"/>
          <w:color w:val="000000" w:themeColor="text1"/>
        </w:rPr>
        <w:t xml:space="preserve"> </w:t>
      </w:r>
      <w:r w:rsidR="001C58F1">
        <w:rPr>
          <w:rFonts w:asciiTheme="minorHAnsi" w:hAnsiTheme="minorHAnsi" w:cstheme="minorHAnsi"/>
          <w:color w:val="000000" w:themeColor="text1"/>
        </w:rPr>
        <w:t>if</w:t>
      </w:r>
      <w:r w:rsidR="001C58F1" w:rsidRPr="004D6353">
        <w:rPr>
          <w:rFonts w:asciiTheme="minorHAnsi" w:hAnsiTheme="minorHAnsi" w:cstheme="minorHAnsi"/>
          <w:color w:val="000000" w:themeColor="text1"/>
        </w:rPr>
        <w:t xml:space="preserve"> the PMS5003 flow rate </w:t>
      </w:r>
      <w:r w:rsidR="001C58F1">
        <w:rPr>
          <w:rFonts w:asciiTheme="minorHAnsi" w:hAnsiTheme="minorHAnsi" w:cstheme="minorHAnsi"/>
          <w:color w:val="000000" w:themeColor="text1"/>
        </w:rPr>
        <w:t>is</w:t>
      </w:r>
      <w:r w:rsidR="001C58F1" w:rsidRPr="004D6353">
        <w:rPr>
          <w:rFonts w:asciiTheme="minorHAnsi" w:hAnsiTheme="minorHAnsi" w:cstheme="minorHAnsi"/>
          <w:color w:val="000000" w:themeColor="text1"/>
        </w:rPr>
        <w:t xml:space="preserve"> 0.</w:t>
      </w:r>
      <w:r w:rsidR="001C58F1">
        <w:rPr>
          <w:rFonts w:asciiTheme="minorHAnsi" w:hAnsiTheme="minorHAnsi" w:cstheme="minorHAnsi"/>
          <w:color w:val="000000" w:themeColor="text1"/>
        </w:rPr>
        <w:t>8</w:t>
      </w:r>
      <w:r w:rsidR="005B573C">
        <w:rPr>
          <w:rFonts w:asciiTheme="minorHAnsi" w:hAnsiTheme="minorHAnsi" w:cstheme="minorHAnsi"/>
          <w:color w:val="000000" w:themeColor="text1"/>
        </w:rPr>
        <w:t>9</w:t>
      </w:r>
      <w:r w:rsidR="001C58F1" w:rsidRPr="004D6353">
        <w:rPr>
          <w:rFonts w:asciiTheme="minorHAnsi" w:hAnsiTheme="minorHAnsi" w:cstheme="minorHAnsi"/>
          <w:color w:val="000000" w:themeColor="text1"/>
        </w:rPr>
        <w:t xml:space="preserve"> </w:t>
      </w:r>
      <w:r w:rsidR="001C2611">
        <w:rPr>
          <w:rFonts w:asciiTheme="minorHAnsi" w:hAnsiTheme="minorHAnsi" w:cstheme="minorHAnsi"/>
          <w:color w:val="000000" w:themeColor="text1"/>
        </w:rPr>
        <w:t xml:space="preserve">L </w:t>
      </w:r>
      <w:proofErr w:type="gramStart"/>
      <w:r w:rsidR="001C2611">
        <w:rPr>
          <w:rFonts w:asciiTheme="minorHAnsi" w:hAnsiTheme="minorHAnsi" w:cstheme="minorHAnsi"/>
          <w:color w:val="000000" w:themeColor="text1"/>
        </w:rPr>
        <w:t>min</w:t>
      </w:r>
      <w:r w:rsidR="001C2611" w:rsidRPr="001C2611">
        <w:rPr>
          <w:rFonts w:asciiTheme="minorHAnsi" w:hAnsiTheme="minorHAnsi" w:cstheme="minorHAnsi"/>
          <w:color w:val="000000" w:themeColor="text1"/>
          <w:vertAlign w:val="superscript"/>
        </w:rPr>
        <w:t>-1</w:t>
      </w:r>
      <w:proofErr w:type="gramEnd"/>
      <w:r w:rsidR="001C58F1" w:rsidRPr="004D6353">
        <w:rPr>
          <w:rFonts w:asciiTheme="minorHAnsi" w:hAnsiTheme="minorHAnsi" w:cstheme="minorHAnsi"/>
          <w:color w:val="000000" w:themeColor="text1"/>
        </w:rPr>
        <w:t>.</w:t>
      </w:r>
    </w:p>
    <w:p w14:paraId="727C4A92" w14:textId="7D9BB727" w:rsidR="00F75EA9" w:rsidRPr="00734DDE" w:rsidRDefault="00F75EA9" w:rsidP="00C67202">
      <w:pPr>
        <w:rPr>
          <w:rFonts w:asciiTheme="minorHAnsi" w:hAnsiTheme="minorHAnsi" w:cstheme="minorHAnsi"/>
          <w:i/>
          <w:color w:val="000000" w:themeColor="text1"/>
        </w:rPr>
      </w:pPr>
      <w:r w:rsidRPr="00734DDE">
        <w:rPr>
          <w:rFonts w:asciiTheme="minorHAnsi" w:hAnsiTheme="minorHAnsi" w:cstheme="minorHAnsi"/>
          <w:i/>
          <w:noProof/>
          <w:color w:val="000000" w:themeColor="text1"/>
        </w:rPr>
        <w:drawing>
          <wp:anchor distT="0" distB="0" distL="114300" distR="114300" simplePos="0" relativeHeight="251774976" behindDoc="0" locked="0" layoutInCell="1" allowOverlap="1" wp14:anchorId="2FBF7D07" wp14:editId="602C420B">
            <wp:simplePos x="0" y="0"/>
            <wp:positionH relativeFrom="column">
              <wp:posOffset>-3175</wp:posOffset>
            </wp:positionH>
            <wp:positionV relativeFrom="paragraph">
              <wp:posOffset>153670</wp:posOffset>
            </wp:positionV>
            <wp:extent cx="5780405" cy="4195445"/>
            <wp:effectExtent l="19050" t="0" r="0" b="0"/>
            <wp:wrapSquare wrapText="bothSides"/>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80405" cy="4195445"/>
                    </a:xfrm>
                    <a:prstGeom prst="rect">
                      <a:avLst/>
                    </a:prstGeom>
                  </pic:spPr>
                </pic:pic>
              </a:graphicData>
            </a:graphic>
          </wp:anchor>
        </w:drawing>
      </w:r>
      <w:r w:rsidR="00485A7C" w:rsidRPr="00734DDE">
        <w:rPr>
          <w:rFonts w:asciiTheme="minorHAnsi" w:hAnsiTheme="minorHAnsi" w:cstheme="minorHAnsi"/>
          <w:i/>
          <w:color w:val="000000" w:themeColor="text1"/>
        </w:rPr>
        <w:t>Figure S</w:t>
      </w:r>
      <w:r w:rsidR="00AD7DB8">
        <w:rPr>
          <w:rFonts w:asciiTheme="minorHAnsi" w:hAnsiTheme="minorHAnsi" w:cstheme="minorHAnsi"/>
          <w:i/>
          <w:color w:val="000000" w:themeColor="text1"/>
        </w:rPr>
        <w:t>31</w:t>
      </w:r>
      <w:r w:rsidRPr="00734DDE">
        <w:rPr>
          <w:rFonts w:asciiTheme="minorHAnsi" w:hAnsiTheme="minorHAnsi" w:cstheme="minorHAnsi"/>
          <w:i/>
          <w:color w:val="000000" w:themeColor="text1"/>
        </w:rPr>
        <w:t xml:space="preserve">. RS-232 data for each second of the 1-minute smoke test. Particle number concentrations </w:t>
      </w:r>
      <w:r w:rsidR="001C58F1">
        <w:rPr>
          <w:rFonts w:asciiTheme="minorHAnsi" w:hAnsiTheme="minorHAnsi" w:cstheme="minorHAnsi"/>
          <w:i/>
          <w:color w:val="000000" w:themeColor="text1"/>
        </w:rPr>
        <w:t>in</w:t>
      </w:r>
      <w:r w:rsidRPr="00734DDE">
        <w:rPr>
          <w:rFonts w:asciiTheme="minorHAnsi" w:hAnsiTheme="minorHAnsi" w:cstheme="minorHAnsi"/>
          <w:i/>
          <w:color w:val="000000" w:themeColor="text1"/>
        </w:rPr>
        <w:t xml:space="preserve"> Channels 1-6 for each second</w:t>
      </w:r>
    </w:p>
    <w:p w14:paraId="7ED904DB" w14:textId="4EA3C80F" w:rsidR="00B92DD7" w:rsidRPr="004D6353" w:rsidRDefault="001C58F1" w:rsidP="00C67202">
      <w:pPr>
        <w:rPr>
          <w:rFonts w:asciiTheme="minorHAnsi" w:hAnsiTheme="minorHAnsi" w:cstheme="minorHAnsi"/>
          <w:color w:val="000000" w:themeColor="text1"/>
        </w:rPr>
      </w:pPr>
      <w:r>
        <w:rPr>
          <w:rFonts w:asciiTheme="minorHAnsi" w:hAnsiTheme="minorHAnsi" w:cstheme="minorHAnsi"/>
          <w:color w:val="000000" w:themeColor="text1"/>
        </w:rPr>
        <w:lastRenderedPageBreak/>
        <w:t>T</w:t>
      </w:r>
      <w:r w:rsidR="00B92DD7" w:rsidRPr="004D6353">
        <w:rPr>
          <w:rFonts w:asciiTheme="minorHAnsi" w:hAnsiTheme="minorHAnsi" w:cstheme="minorHAnsi"/>
          <w:color w:val="000000" w:themeColor="text1"/>
        </w:rPr>
        <w:t>o determine how successfully the PMS5003 was able to detect and size individual particles in the smoke, detailed analyses were performed on two of the samples:</w:t>
      </w:r>
    </w:p>
    <w:p w14:paraId="669C3D4B" w14:textId="3F4D79B6" w:rsidR="00B92DD7" w:rsidRPr="004D6353" w:rsidRDefault="00B92DD7" w:rsidP="00C67202">
      <w:pPr>
        <w:pStyle w:val="ListParagraph"/>
        <w:numPr>
          <w:ilvl w:val="0"/>
          <w:numId w:val="2"/>
        </w:numPr>
        <w:spacing w:after="160"/>
        <w:rPr>
          <w:rFonts w:asciiTheme="minorHAnsi" w:hAnsiTheme="minorHAnsi" w:cstheme="minorHAnsi"/>
          <w:color w:val="000000" w:themeColor="text1"/>
        </w:rPr>
      </w:pPr>
      <w:r w:rsidRPr="004D6353">
        <w:rPr>
          <w:rFonts w:asciiTheme="minorHAnsi" w:hAnsiTheme="minorHAnsi" w:cstheme="minorHAnsi"/>
          <w:bCs/>
          <w:color w:val="000000" w:themeColor="text1"/>
          <w:u w:val="single"/>
        </w:rPr>
        <w:t>Sample 7</w:t>
      </w:r>
      <w:r w:rsidRPr="004D6353">
        <w:rPr>
          <w:rFonts w:asciiTheme="minorHAnsi" w:hAnsiTheme="minorHAnsi" w:cstheme="minorHAnsi"/>
          <w:color w:val="000000" w:themeColor="text1"/>
        </w:rPr>
        <w:t xml:space="preserve"> had a Channel 1 value of 9545</w:t>
      </w:r>
      <w:r w:rsidR="001C2611">
        <w:rPr>
          <w:rFonts w:asciiTheme="minorHAnsi" w:hAnsiTheme="minorHAnsi" w:cstheme="minorHAnsi"/>
          <w:color w:val="000000" w:themeColor="text1"/>
        </w:rPr>
        <w:t xml:space="preserve"> </w:t>
      </w:r>
      <w:proofErr w:type="gramStart"/>
      <w:r w:rsidRPr="004D6353">
        <w:rPr>
          <w:rFonts w:asciiTheme="minorHAnsi" w:hAnsiTheme="minorHAnsi" w:cstheme="minorHAnsi"/>
          <w:color w:val="000000" w:themeColor="text1"/>
        </w:rPr>
        <w:t>d</w:t>
      </w:r>
      <w:r w:rsidR="001C2611">
        <w:rPr>
          <w:rFonts w:asciiTheme="minorHAnsi" w:hAnsiTheme="minorHAnsi" w:cstheme="minorHAnsi"/>
          <w:color w:val="000000" w:themeColor="text1"/>
        </w:rPr>
        <w:t>L</w:t>
      </w:r>
      <w:r w:rsidR="001C2611" w:rsidRPr="001C2611">
        <w:rPr>
          <w:rFonts w:asciiTheme="minorHAnsi" w:hAnsiTheme="minorHAnsi" w:cstheme="minorHAnsi"/>
          <w:color w:val="000000" w:themeColor="text1"/>
          <w:vertAlign w:val="superscript"/>
        </w:rPr>
        <w:t>-1</w:t>
      </w:r>
      <w:proofErr w:type="gramEnd"/>
      <w:r w:rsidRPr="004D6353">
        <w:rPr>
          <w:rFonts w:asciiTheme="minorHAnsi" w:hAnsiTheme="minorHAnsi" w:cstheme="minorHAnsi"/>
          <w:color w:val="000000" w:themeColor="text1"/>
        </w:rPr>
        <w:t>. This corresponds to a fine particle scattering coefficient of approximately 142 Mm</w:t>
      </w:r>
      <w:r w:rsidRPr="004D6353">
        <w:rPr>
          <w:rFonts w:asciiTheme="minorHAnsi" w:hAnsiTheme="minorHAnsi" w:cstheme="minorHAnsi"/>
          <w:color w:val="000000" w:themeColor="text1"/>
          <w:vertAlign w:val="superscript"/>
        </w:rPr>
        <w:t>-1</w:t>
      </w:r>
      <w:r w:rsidRPr="004D6353">
        <w:rPr>
          <w:rFonts w:asciiTheme="minorHAnsi" w:hAnsiTheme="minorHAnsi" w:cstheme="minorHAnsi"/>
          <w:color w:val="000000" w:themeColor="text1"/>
        </w:rPr>
        <w:t xml:space="preserve">, and </w:t>
      </w:r>
      <w:r w:rsidR="00CA62D9">
        <w:rPr>
          <w:rFonts w:asciiTheme="minorHAnsi" w:hAnsiTheme="minorHAnsi" w:cstheme="minorHAnsi"/>
          <w:color w:val="000000" w:themeColor="text1"/>
        </w:rPr>
        <w:t>PM</w:t>
      </w:r>
      <w:r w:rsidR="00CA62D9">
        <w:rPr>
          <w:rFonts w:asciiTheme="minorHAnsi" w:hAnsiTheme="minorHAnsi" w:cstheme="minorHAnsi"/>
          <w:color w:val="000000" w:themeColor="text1"/>
          <w:vertAlign w:val="subscript"/>
        </w:rPr>
        <w:t>2.5</w:t>
      </w:r>
      <w:r w:rsidRPr="004D6353">
        <w:rPr>
          <w:rFonts w:asciiTheme="minorHAnsi" w:hAnsiTheme="minorHAnsi" w:cstheme="minorHAnsi"/>
          <w:color w:val="000000" w:themeColor="text1"/>
        </w:rPr>
        <w:t xml:space="preserve"> of approximately 40 </w:t>
      </w:r>
      <w:r w:rsidR="001C58F1">
        <w:rPr>
          <w:rFonts w:asciiTheme="minorHAnsi" w:hAnsiTheme="minorHAnsi" w:cstheme="minorHAnsi"/>
          <w:color w:val="000000" w:themeColor="text1"/>
        </w:rPr>
        <w:t>µ</w:t>
      </w:r>
      <w:r w:rsidRPr="004D6353">
        <w:rPr>
          <w:rFonts w:asciiTheme="minorHAnsi" w:hAnsiTheme="minorHAnsi" w:cstheme="minorHAnsi"/>
          <w:color w:val="000000" w:themeColor="text1"/>
        </w:rPr>
        <w:t>g</w:t>
      </w:r>
      <w:r w:rsidR="001C58F1">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m</w:t>
      </w:r>
      <w:r w:rsidR="001C58F1" w:rsidRPr="004B5B23">
        <w:rPr>
          <w:rFonts w:asciiTheme="minorHAnsi" w:hAnsiTheme="minorHAnsi" w:cstheme="minorHAnsi"/>
          <w:color w:val="000000" w:themeColor="text1"/>
          <w:vertAlign w:val="superscript"/>
        </w:rPr>
        <w:t>-</w:t>
      </w:r>
      <w:r w:rsidRPr="004B5B23">
        <w:rPr>
          <w:rFonts w:asciiTheme="minorHAnsi" w:hAnsiTheme="minorHAnsi" w:cstheme="minorHAnsi"/>
          <w:color w:val="000000" w:themeColor="text1"/>
          <w:vertAlign w:val="superscript"/>
        </w:rPr>
        <w:t>3</w:t>
      </w:r>
      <w:r w:rsidRPr="004D6353">
        <w:rPr>
          <w:rFonts w:asciiTheme="minorHAnsi" w:hAnsiTheme="minorHAnsi" w:cstheme="minorHAnsi"/>
          <w:color w:val="000000" w:themeColor="text1"/>
        </w:rPr>
        <w:t>, based on ambient smoke data from NOAA Table Mountain Sept 6, 2020, UTC 19:00 – 20:00</w:t>
      </w:r>
    </w:p>
    <w:p w14:paraId="12E84A47" w14:textId="07F71441" w:rsidR="00B92DD7" w:rsidRPr="004D6353" w:rsidRDefault="00B92DD7" w:rsidP="00C67202">
      <w:pPr>
        <w:pStyle w:val="ListParagraph"/>
        <w:numPr>
          <w:ilvl w:val="0"/>
          <w:numId w:val="2"/>
        </w:numPr>
        <w:spacing w:after="160"/>
        <w:rPr>
          <w:rFonts w:asciiTheme="minorHAnsi" w:hAnsiTheme="minorHAnsi" w:cstheme="minorHAnsi"/>
          <w:color w:val="000000" w:themeColor="text1"/>
        </w:rPr>
      </w:pPr>
      <w:r w:rsidRPr="004D6353">
        <w:rPr>
          <w:rFonts w:asciiTheme="minorHAnsi" w:hAnsiTheme="minorHAnsi" w:cstheme="minorHAnsi"/>
          <w:bCs/>
          <w:color w:val="000000" w:themeColor="text1"/>
          <w:u w:val="single"/>
        </w:rPr>
        <w:t>Sample</w:t>
      </w:r>
      <w:r w:rsidR="001C2611">
        <w:rPr>
          <w:rFonts w:asciiTheme="minorHAnsi" w:hAnsiTheme="minorHAnsi" w:cstheme="minorHAnsi"/>
          <w:bCs/>
          <w:color w:val="000000" w:themeColor="text1"/>
          <w:u w:val="single"/>
        </w:rPr>
        <w:t xml:space="preserve"> </w:t>
      </w:r>
      <w:r w:rsidRPr="004D6353">
        <w:rPr>
          <w:rFonts w:asciiTheme="minorHAnsi" w:hAnsiTheme="minorHAnsi" w:cstheme="minorHAnsi"/>
          <w:bCs/>
          <w:color w:val="000000" w:themeColor="text1"/>
          <w:u w:val="single"/>
        </w:rPr>
        <w:t>31</w:t>
      </w:r>
      <w:r w:rsidR="001C2611">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had</w:t>
      </w:r>
      <w:r w:rsidR="001C2611">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a high smoke concentration, with a Channel</w:t>
      </w:r>
      <w:r w:rsidR="001C2611">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 xml:space="preserve">1 value of 61737 </w:t>
      </w:r>
      <w:proofErr w:type="gramStart"/>
      <w:r w:rsidRPr="004D6353">
        <w:rPr>
          <w:rFonts w:asciiTheme="minorHAnsi" w:hAnsiTheme="minorHAnsi" w:cstheme="minorHAnsi"/>
          <w:color w:val="000000" w:themeColor="text1"/>
        </w:rPr>
        <w:t>d</w:t>
      </w:r>
      <w:r w:rsidR="001C2611">
        <w:rPr>
          <w:rFonts w:asciiTheme="minorHAnsi" w:hAnsiTheme="minorHAnsi" w:cstheme="minorHAnsi"/>
          <w:color w:val="000000" w:themeColor="text1"/>
        </w:rPr>
        <w:t>L</w:t>
      </w:r>
      <w:r w:rsidR="001C2611" w:rsidRPr="001C2611">
        <w:rPr>
          <w:rFonts w:asciiTheme="minorHAnsi" w:hAnsiTheme="minorHAnsi" w:cstheme="minorHAnsi"/>
          <w:color w:val="000000" w:themeColor="text1"/>
          <w:vertAlign w:val="superscript"/>
        </w:rPr>
        <w:t>-1</w:t>
      </w:r>
      <w:proofErr w:type="gramEnd"/>
      <w:r w:rsidRPr="004D6353">
        <w:rPr>
          <w:rFonts w:asciiTheme="minorHAnsi" w:hAnsiTheme="minorHAnsi" w:cstheme="minorHAnsi"/>
          <w:color w:val="000000" w:themeColor="text1"/>
        </w:rPr>
        <w:t xml:space="preserve">.  This corresponds to a fine particle scattering coefficient of approximately 1000 </w:t>
      </w:r>
      <w:r w:rsidR="00CA62D9">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Mm</w:t>
      </w:r>
      <w:r w:rsidRPr="004D6353">
        <w:rPr>
          <w:rFonts w:asciiTheme="minorHAnsi" w:hAnsiTheme="minorHAnsi" w:cstheme="minorHAnsi"/>
          <w:color w:val="000000" w:themeColor="text1"/>
          <w:vertAlign w:val="superscript"/>
        </w:rPr>
        <w:t>-1</w:t>
      </w:r>
      <w:r w:rsidRPr="004D6353">
        <w:rPr>
          <w:rFonts w:asciiTheme="minorHAnsi" w:hAnsiTheme="minorHAnsi" w:cstheme="minorHAnsi"/>
          <w:color w:val="000000" w:themeColor="text1"/>
        </w:rPr>
        <w:t>, and PM</w:t>
      </w:r>
      <w:r w:rsidRPr="00CA62D9">
        <w:rPr>
          <w:rFonts w:asciiTheme="minorHAnsi" w:hAnsiTheme="minorHAnsi" w:cstheme="minorHAnsi"/>
          <w:color w:val="000000" w:themeColor="text1"/>
          <w:vertAlign w:val="subscript"/>
        </w:rPr>
        <w:t xml:space="preserve">2.5 </w:t>
      </w:r>
      <w:r w:rsidRPr="004D6353">
        <w:rPr>
          <w:rFonts w:asciiTheme="minorHAnsi" w:hAnsiTheme="minorHAnsi" w:cstheme="minorHAnsi"/>
          <w:color w:val="000000" w:themeColor="text1"/>
        </w:rPr>
        <w:t xml:space="preserve">of approximately 250 </w:t>
      </w:r>
      <w:r w:rsidR="00CA62D9">
        <w:rPr>
          <w:rFonts w:ascii="Symbol" w:hAnsi="Symbol" w:cstheme="minorHAnsi"/>
          <w:color w:val="000000" w:themeColor="text1"/>
        </w:rPr>
        <w:t></w:t>
      </w:r>
      <w:r w:rsidRPr="004D6353">
        <w:rPr>
          <w:rFonts w:asciiTheme="minorHAnsi" w:hAnsiTheme="minorHAnsi" w:cstheme="minorHAnsi"/>
          <w:color w:val="000000" w:themeColor="text1"/>
        </w:rPr>
        <w:t>g</w:t>
      </w:r>
      <w:r w:rsidR="001C58F1">
        <w:rPr>
          <w:rFonts w:asciiTheme="minorHAnsi" w:hAnsiTheme="minorHAnsi" w:cstheme="minorHAnsi"/>
          <w:color w:val="000000" w:themeColor="text1"/>
        </w:rPr>
        <w:t xml:space="preserve"> </w:t>
      </w:r>
      <w:r w:rsidRPr="004D6353">
        <w:rPr>
          <w:rFonts w:asciiTheme="minorHAnsi" w:hAnsiTheme="minorHAnsi" w:cstheme="minorHAnsi"/>
          <w:color w:val="000000" w:themeColor="text1"/>
        </w:rPr>
        <w:t>m</w:t>
      </w:r>
      <w:r w:rsidR="001C58F1" w:rsidRPr="004B5B23">
        <w:rPr>
          <w:rFonts w:asciiTheme="minorHAnsi" w:hAnsiTheme="minorHAnsi" w:cstheme="minorHAnsi"/>
          <w:color w:val="000000" w:themeColor="text1"/>
          <w:vertAlign w:val="superscript"/>
        </w:rPr>
        <w:t>-</w:t>
      </w:r>
      <w:r w:rsidRPr="004B5B23">
        <w:rPr>
          <w:rFonts w:asciiTheme="minorHAnsi" w:hAnsiTheme="minorHAnsi" w:cstheme="minorHAnsi"/>
          <w:color w:val="000000" w:themeColor="text1"/>
          <w:vertAlign w:val="superscript"/>
        </w:rPr>
        <w:t>3</w:t>
      </w:r>
      <w:r w:rsidRPr="004D6353">
        <w:rPr>
          <w:rFonts w:asciiTheme="minorHAnsi" w:hAnsiTheme="minorHAnsi" w:cstheme="minorHAnsi"/>
          <w:color w:val="000000" w:themeColor="text1"/>
        </w:rPr>
        <w:t xml:space="preserve">, based on ambient smoke data from NOAA Table Mountain (October 17, 2020, UTC 00:00-01:00). </w:t>
      </w:r>
    </w:p>
    <w:p w14:paraId="79515D46" w14:textId="7D892EAB" w:rsidR="00B92DD7" w:rsidRDefault="001C2611" w:rsidP="00C67202">
      <w:pPr>
        <w:rPr>
          <w:rFonts w:asciiTheme="minorHAnsi" w:hAnsiTheme="minorHAnsi" w:cstheme="minorHAnsi"/>
          <w:iCs/>
          <w:color w:val="000000" w:themeColor="text1"/>
        </w:rPr>
      </w:pPr>
      <w:r>
        <w:rPr>
          <w:rFonts w:asciiTheme="minorHAnsi" w:hAnsiTheme="minorHAnsi" w:cstheme="minorHAnsi"/>
          <w:iCs/>
          <w:noProof/>
          <w:color w:val="000000" w:themeColor="text1"/>
        </w:rPr>
        <w:drawing>
          <wp:anchor distT="0" distB="0" distL="114300" distR="114300" simplePos="0" relativeHeight="251819008" behindDoc="0" locked="0" layoutInCell="1" allowOverlap="1" wp14:anchorId="1CEE8B4C" wp14:editId="48978B67">
            <wp:simplePos x="0" y="0"/>
            <wp:positionH relativeFrom="column">
              <wp:posOffset>-3810</wp:posOffset>
            </wp:positionH>
            <wp:positionV relativeFrom="paragraph">
              <wp:posOffset>1243330</wp:posOffset>
            </wp:positionV>
            <wp:extent cx="6023610" cy="2450465"/>
            <wp:effectExtent l="0" t="0" r="0" b="635"/>
            <wp:wrapSquare wrapText="bothSides"/>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23610" cy="245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DD7" w:rsidRPr="004D6353">
        <w:rPr>
          <w:rFonts w:asciiTheme="minorHAnsi" w:hAnsiTheme="minorHAnsi" w:cstheme="minorHAnsi"/>
          <w:iCs/>
          <w:color w:val="000000" w:themeColor="text1"/>
        </w:rPr>
        <w:t>The PicoScope logging application recorded and decoded the photo</w:t>
      </w:r>
      <w:r w:rsidR="00C63464">
        <w:rPr>
          <w:rFonts w:asciiTheme="minorHAnsi" w:hAnsiTheme="minorHAnsi" w:cstheme="minorHAnsi"/>
          <w:iCs/>
          <w:color w:val="000000" w:themeColor="text1"/>
        </w:rPr>
        <w:t>diode</w:t>
      </w:r>
      <w:r w:rsidR="00B92DD7" w:rsidRPr="004D6353">
        <w:rPr>
          <w:rFonts w:asciiTheme="minorHAnsi" w:hAnsiTheme="minorHAnsi" w:cstheme="minorHAnsi"/>
          <w:iCs/>
          <w:color w:val="000000" w:themeColor="text1"/>
        </w:rPr>
        <w:t xml:space="preserve"> voltage from the individual particles for Samples 7 and 31. The </w:t>
      </w:r>
      <w:r w:rsidR="00E826BC">
        <w:rPr>
          <w:rFonts w:asciiTheme="minorHAnsi" w:hAnsiTheme="minorHAnsi" w:cstheme="minorHAnsi"/>
          <w:iCs/>
          <w:color w:val="000000" w:themeColor="text1"/>
        </w:rPr>
        <w:t xml:space="preserve">results are shown </w:t>
      </w:r>
      <w:r w:rsidR="00FB4FDC">
        <w:rPr>
          <w:rFonts w:asciiTheme="minorHAnsi" w:hAnsiTheme="minorHAnsi" w:cstheme="minorHAnsi"/>
          <w:iCs/>
          <w:color w:val="000000" w:themeColor="text1"/>
        </w:rPr>
        <w:t>in</w:t>
      </w:r>
      <w:r w:rsidR="00E826BC">
        <w:rPr>
          <w:rFonts w:asciiTheme="minorHAnsi" w:hAnsiTheme="minorHAnsi" w:cstheme="minorHAnsi"/>
          <w:iCs/>
          <w:color w:val="000000" w:themeColor="text1"/>
        </w:rPr>
        <w:t xml:space="preserve"> Figures S</w:t>
      </w:r>
      <w:r w:rsidR="00AD7DB8">
        <w:rPr>
          <w:rFonts w:asciiTheme="minorHAnsi" w:hAnsiTheme="minorHAnsi" w:cstheme="minorHAnsi"/>
          <w:iCs/>
          <w:color w:val="000000" w:themeColor="text1"/>
        </w:rPr>
        <w:t>32</w:t>
      </w:r>
      <w:r w:rsidR="00E826BC">
        <w:rPr>
          <w:rFonts w:asciiTheme="minorHAnsi" w:hAnsiTheme="minorHAnsi" w:cstheme="minorHAnsi"/>
          <w:iCs/>
          <w:color w:val="000000" w:themeColor="text1"/>
        </w:rPr>
        <w:t xml:space="preserve"> and S</w:t>
      </w:r>
      <w:r w:rsidR="00C14485">
        <w:rPr>
          <w:rFonts w:asciiTheme="minorHAnsi" w:hAnsiTheme="minorHAnsi" w:cstheme="minorHAnsi"/>
          <w:iCs/>
          <w:color w:val="000000" w:themeColor="text1"/>
        </w:rPr>
        <w:t>3</w:t>
      </w:r>
      <w:r w:rsidR="00AD7DB8">
        <w:rPr>
          <w:rFonts w:asciiTheme="minorHAnsi" w:hAnsiTheme="minorHAnsi" w:cstheme="minorHAnsi"/>
          <w:iCs/>
          <w:color w:val="000000" w:themeColor="text1"/>
        </w:rPr>
        <w:t>3</w:t>
      </w:r>
      <w:r w:rsidR="00B92DD7" w:rsidRPr="004D6353">
        <w:rPr>
          <w:rFonts w:asciiTheme="minorHAnsi" w:hAnsiTheme="minorHAnsi" w:cstheme="minorHAnsi"/>
          <w:iCs/>
          <w:color w:val="000000" w:themeColor="text1"/>
        </w:rPr>
        <w:t>. Sample 7 had 56 pulses exceed the noise threshold of 0.1754 volts, and Sample 31 had 134 pulses exceed the noise threshold.</w:t>
      </w:r>
      <w:r w:rsidR="000722A7">
        <w:rPr>
          <w:rFonts w:asciiTheme="minorHAnsi" w:hAnsiTheme="minorHAnsi" w:cstheme="minorHAnsi"/>
          <w:iCs/>
          <w:color w:val="000000" w:themeColor="text1"/>
        </w:rPr>
        <w:t xml:space="preserve">  </w:t>
      </w:r>
      <w:r w:rsidR="000722A7" w:rsidRPr="000722A7">
        <w:rPr>
          <w:rFonts w:asciiTheme="minorHAnsi" w:hAnsiTheme="minorHAnsi" w:cstheme="minorHAnsi"/>
          <w:iCs/>
          <w:color w:val="000000" w:themeColor="text1"/>
        </w:rPr>
        <w:t>Figure S</w:t>
      </w:r>
      <w:r w:rsidR="00C14485">
        <w:rPr>
          <w:rFonts w:asciiTheme="minorHAnsi" w:hAnsiTheme="minorHAnsi" w:cstheme="minorHAnsi"/>
          <w:iCs/>
          <w:color w:val="000000" w:themeColor="text1"/>
        </w:rPr>
        <w:t>3</w:t>
      </w:r>
      <w:r w:rsidR="00AD7DB8">
        <w:rPr>
          <w:rFonts w:asciiTheme="minorHAnsi" w:hAnsiTheme="minorHAnsi" w:cstheme="minorHAnsi"/>
          <w:iCs/>
          <w:color w:val="000000" w:themeColor="text1"/>
        </w:rPr>
        <w:t>4</w:t>
      </w:r>
      <w:r w:rsidR="000722A7">
        <w:rPr>
          <w:rFonts w:asciiTheme="minorHAnsi" w:hAnsiTheme="minorHAnsi" w:cstheme="minorHAnsi"/>
          <w:iCs/>
          <w:color w:val="000000" w:themeColor="text1"/>
        </w:rPr>
        <w:t xml:space="preserve"> show</w:t>
      </w:r>
      <w:r w:rsidR="00FB4FDC">
        <w:rPr>
          <w:rFonts w:asciiTheme="minorHAnsi" w:hAnsiTheme="minorHAnsi" w:cstheme="minorHAnsi"/>
          <w:iCs/>
          <w:color w:val="000000" w:themeColor="text1"/>
        </w:rPr>
        <w:t>s</w:t>
      </w:r>
      <w:r w:rsidR="000722A7">
        <w:rPr>
          <w:rFonts w:asciiTheme="minorHAnsi" w:hAnsiTheme="minorHAnsi" w:cstheme="minorHAnsi"/>
          <w:iCs/>
          <w:color w:val="000000" w:themeColor="text1"/>
        </w:rPr>
        <w:t xml:space="preserve"> t</w:t>
      </w:r>
      <w:r w:rsidR="000722A7" w:rsidRPr="000722A7">
        <w:rPr>
          <w:rFonts w:asciiTheme="minorHAnsi" w:hAnsiTheme="minorHAnsi" w:cstheme="minorHAnsi"/>
          <w:iCs/>
          <w:color w:val="000000" w:themeColor="text1"/>
        </w:rPr>
        <w:t>wo examples of individual pulses detected by the photodiode.</w:t>
      </w:r>
    </w:p>
    <w:p w14:paraId="7F340166" w14:textId="77777777" w:rsidR="001C2611" w:rsidRDefault="001C2611" w:rsidP="00140032">
      <w:pPr>
        <w:rPr>
          <w:rFonts w:asciiTheme="minorHAnsi" w:hAnsiTheme="minorHAnsi" w:cstheme="minorHAnsi"/>
          <w:i/>
          <w:iCs/>
        </w:rPr>
      </w:pPr>
    </w:p>
    <w:p w14:paraId="277E3F33" w14:textId="44C61C2F" w:rsidR="008C1487" w:rsidRPr="00140032" w:rsidRDefault="008C1487" w:rsidP="00140032">
      <w:pPr>
        <w:rPr>
          <w:i/>
          <w:iCs/>
        </w:rPr>
      </w:pPr>
      <w:r w:rsidRPr="00140032">
        <w:rPr>
          <w:rFonts w:asciiTheme="minorHAnsi" w:hAnsiTheme="minorHAnsi" w:cstheme="minorHAnsi"/>
          <w:i/>
          <w:iCs/>
        </w:rPr>
        <w:t>Figure S</w:t>
      </w:r>
      <w:r w:rsidR="00AD7DB8" w:rsidRPr="00140032">
        <w:rPr>
          <w:rFonts w:asciiTheme="minorHAnsi" w:hAnsiTheme="minorHAnsi" w:cstheme="minorHAnsi"/>
          <w:i/>
          <w:iCs/>
        </w:rPr>
        <w:t>32</w:t>
      </w:r>
      <w:r w:rsidRPr="00140032">
        <w:rPr>
          <w:rFonts w:asciiTheme="minorHAnsi" w:hAnsiTheme="minorHAnsi" w:cstheme="minorHAnsi"/>
          <w:i/>
          <w:iCs/>
        </w:rPr>
        <w:t>. Sample 7 annotated</w:t>
      </w:r>
    </w:p>
    <w:p w14:paraId="53D07EB3" w14:textId="17A0E806" w:rsidR="008C1487" w:rsidRPr="008C1487" w:rsidRDefault="00996F69" w:rsidP="00226F79">
      <w:pPr>
        <w:pStyle w:val="Caption"/>
        <w:spacing w:line="276" w:lineRule="auto"/>
        <w:rPr>
          <w:rFonts w:asciiTheme="minorHAnsi" w:hAnsiTheme="minorHAnsi" w:cstheme="minorHAnsi"/>
          <w:szCs w:val="24"/>
        </w:rPr>
      </w:pPr>
      <w:r>
        <w:rPr>
          <w:rFonts w:asciiTheme="minorHAnsi" w:hAnsiTheme="minorHAnsi" w:cstheme="minorHAnsi"/>
          <w:noProof/>
          <w:szCs w:val="24"/>
        </w:rPr>
        <w:lastRenderedPageBreak/>
        <w:drawing>
          <wp:anchor distT="0" distB="0" distL="114300" distR="114300" simplePos="0" relativeHeight="251820032" behindDoc="0" locked="0" layoutInCell="1" allowOverlap="1" wp14:anchorId="0FC5946D" wp14:editId="29DBCC07">
            <wp:simplePos x="0" y="0"/>
            <wp:positionH relativeFrom="column">
              <wp:posOffset>110490</wp:posOffset>
            </wp:positionH>
            <wp:positionV relativeFrom="paragraph">
              <wp:posOffset>429260</wp:posOffset>
            </wp:positionV>
            <wp:extent cx="5173980" cy="1972310"/>
            <wp:effectExtent l="19050" t="0" r="7620" b="0"/>
            <wp:wrapSquare wrapText="bothSides"/>
            <wp:docPr id="43" name="Picture 43" descr="C:\Users\bakoj\Downloads\Sample 31 annotated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oj\Downloads\Sample 31 annotated v2.jpg"/>
                    <pic:cNvPicPr>
                      <a:picLocks noChangeAspect="1" noChangeArrowheads="1"/>
                    </pic:cNvPicPr>
                  </pic:nvPicPr>
                  <pic:blipFill>
                    <a:blip r:embed="rId48" cstate="print"/>
                    <a:srcRect/>
                    <a:stretch>
                      <a:fillRect/>
                    </a:stretch>
                  </pic:blipFill>
                  <pic:spPr bwMode="auto">
                    <a:xfrm>
                      <a:off x="0" y="0"/>
                      <a:ext cx="5173980" cy="1972310"/>
                    </a:xfrm>
                    <a:prstGeom prst="rect">
                      <a:avLst/>
                    </a:prstGeom>
                    <a:noFill/>
                    <a:ln w="9525">
                      <a:noFill/>
                      <a:miter lim="800000"/>
                      <a:headEnd/>
                      <a:tailEnd/>
                    </a:ln>
                  </pic:spPr>
                </pic:pic>
              </a:graphicData>
            </a:graphic>
          </wp:anchor>
        </w:drawing>
      </w:r>
    </w:p>
    <w:p w14:paraId="0759C308" w14:textId="77777777" w:rsidR="00B92DD7" w:rsidRPr="004D6353" w:rsidRDefault="00B92DD7" w:rsidP="00C67202">
      <w:pPr>
        <w:rPr>
          <w:rFonts w:asciiTheme="minorHAnsi" w:hAnsiTheme="minorHAnsi" w:cstheme="minorHAnsi"/>
          <w:color w:val="000000" w:themeColor="text1"/>
        </w:rPr>
      </w:pPr>
    </w:p>
    <w:p w14:paraId="199BC434" w14:textId="77777777" w:rsidR="00996F69" w:rsidRDefault="00996F69" w:rsidP="00C67202">
      <w:pPr>
        <w:rPr>
          <w:rFonts w:asciiTheme="minorHAnsi" w:hAnsiTheme="minorHAnsi" w:cstheme="minorHAnsi"/>
        </w:rPr>
      </w:pPr>
    </w:p>
    <w:p w14:paraId="07C2BE82" w14:textId="77777777" w:rsidR="00996F69" w:rsidRDefault="00996F69" w:rsidP="00C67202">
      <w:pPr>
        <w:rPr>
          <w:rFonts w:asciiTheme="minorHAnsi" w:hAnsiTheme="minorHAnsi" w:cstheme="minorHAnsi"/>
        </w:rPr>
      </w:pPr>
    </w:p>
    <w:p w14:paraId="55133CDE" w14:textId="77777777" w:rsidR="009F523E" w:rsidRDefault="009F523E" w:rsidP="00C67202">
      <w:pPr>
        <w:rPr>
          <w:rFonts w:asciiTheme="minorHAnsi" w:hAnsiTheme="minorHAnsi" w:cstheme="minorHAnsi"/>
        </w:rPr>
      </w:pPr>
    </w:p>
    <w:p w14:paraId="5E1300F7" w14:textId="77777777" w:rsidR="009F523E" w:rsidRDefault="009F523E" w:rsidP="00C67202">
      <w:pPr>
        <w:rPr>
          <w:rFonts w:asciiTheme="minorHAnsi" w:hAnsiTheme="minorHAnsi" w:cstheme="minorHAnsi"/>
        </w:rPr>
      </w:pPr>
    </w:p>
    <w:p w14:paraId="1A18E849" w14:textId="77777777" w:rsidR="009F523E" w:rsidRDefault="009F523E" w:rsidP="00C67202">
      <w:pPr>
        <w:rPr>
          <w:rFonts w:asciiTheme="minorHAnsi" w:hAnsiTheme="minorHAnsi" w:cstheme="minorHAnsi"/>
        </w:rPr>
      </w:pPr>
    </w:p>
    <w:p w14:paraId="6D21A2E9" w14:textId="77777777" w:rsidR="006E5559" w:rsidRDefault="006E5559" w:rsidP="00C67202">
      <w:pPr>
        <w:jc w:val="center"/>
        <w:rPr>
          <w:rFonts w:asciiTheme="minorHAnsi" w:hAnsiTheme="minorHAnsi" w:cstheme="minorHAnsi"/>
          <w:i/>
        </w:rPr>
      </w:pPr>
    </w:p>
    <w:p w14:paraId="723274DE" w14:textId="5172BF8F" w:rsidR="00B92DD7" w:rsidRPr="00E826BC" w:rsidRDefault="00485A7C" w:rsidP="00140032">
      <w:pPr>
        <w:rPr>
          <w:rFonts w:asciiTheme="minorHAnsi" w:hAnsiTheme="minorHAnsi" w:cstheme="minorHAnsi"/>
          <w:i/>
        </w:rPr>
      </w:pPr>
      <w:r w:rsidRPr="00E826BC">
        <w:rPr>
          <w:rFonts w:asciiTheme="minorHAnsi" w:hAnsiTheme="minorHAnsi" w:cstheme="minorHAnsi"/>
          <w:i/>
        </w:rPr>
        <w:t>Figure S</w:t>
      </w:r>
      <w:r w:rsidR="003A63D7">
        <w:rPr>
          <w:rFonts w:asciiTheme="minorHAnsi" w:hAnsiTheme="minorHAnsi" w:cstheme="minorHAnsi"/>
          <w:i/>
        </w:rPr>
        <w:t>3</w:t>
      </w:r>
      <w:r w:rsidR="00AD7DB8">
        <w:rPr>
          <w:rFonts w:asciiTheme="minorHAnsi" w:hAnsiTheme="minorHAnsi" w:cstheme="minorHAnsi"/>
          <w:i/>
        </w:rPr>
        <w:t>3</w:t>
      </w:r>
      <w:r w:rsidR="00B92DD7" w:rsidRPr="00E826BC">
        <w:rPr>
          <w:rFonts w:asciiTheme="minorHAnsi" w:hAnsiTheme="minorHAnsi" w:cstheme="minorHAnsi"/>
          <w:i/>
        </w:rPr>
        <w:t>. Sample 31 annotated</w:t>
      </w:r>
    </w:p>
    <w:p w14:paraId="14BA6C73" w14:textId="5DD73A5F" w:rsidR="00996F69" w:rsidRDefault="00996F69" w:rsidP="00C67202">
      <w:pPr>
        <w:rPr>
          <w:rFonts w:asciiTheme="minorHAnsi" w:hAnsiTheme="minorHAnsi" w:cstheme="minorHAnsi"/>
        </w:rPr>
      </w:pPr>
    </w:p>
    <w:p w14:paraId="2812467F" w14:textId="24E74041" w:rsidR="001C2611" w:rsidRDefault="001C2611" w:rsidP="00C67202">
      <w:pPr>
        <w:rPr>
          <w:rFonts w:asciiTheme="minorHAnsi" w:hAnsiTheme="minorHAnsi" w:cstheme="minorHAnsi"/>
        </w:rPr>
      </w:pPr>
      <w:r>
        <w:rPr>
          <w:rFonts w:asciiTheme="minorHAnsi" w:hAnsiTheme="minorHAnsi" w:cstheme="minorHAnsi"/>
          <w:noProof/>
        </w:rPr>
        <w:drawing>
          <wp:anchor distT="0" distB="0" distL="114300" distR="114300" simplePos="0" relativeHeight="251813888" behindDoc="0" locked="0" layoutInCell="1" allowOverlap="1" wp14:anchorId="702EE562" wp14:editId="4559E505">
            <wp:simplePos x="0" y="0"/>
            <wp:positionH relativeFrom="column">
              <wp:posOffset>3061335</wp:posOffset>
            </wp:positionH>
            <wp:positionV relativeFrom="paragraph">
              <wp:posOffset>254343</wp:posOffset>
            </wp:positionV>
            <wp:extent cx="2648585" cy="2820670"/>
            <wp:effectExtent l="0" t="0" r="5715" b="0"/>
            <wp:wrapSquare wrapText="bothSides"/>
            <wp:docPr id="65" name="Picture 65" descr="C:\Users\bakoj\Downloads\Sampl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oj\Downloads\Sample1 (1).jpg"/>
                    <pic:cNvPicPr>
                      <a:picLocks noChangeAspect="1" noChangeArrowheads="1"/>
                    </pic:cNvPicPr>
                  </pic:nvPicPr>
                  <pic:blipFill>
                    <a:blip r:embed="rId49" cstate="print"/>
                    <a:srcRect/>
                    <a:stretch>
                      <a:fillRect/>
                    </a:stretch>
                  </pic:blipFill>
                  <pic:spPr bwMode="auto">
                    <a:xfrm>
                      <a:off x="0" y="0"/>
                      <a:ext cx="2648585" cy="2820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826BC">
        <w:rPr>
          <w:rFonts w:asciiTheme="minorHAnsi" w:hAnsiTheme="minorHAnsi" w:cstheme="minorHAnsi"/>
          <w:i/>
          <w:noProof/>
        </w:rPr>
        <w:drawing>
          <wp:anchor distT="0" distB="0" distL="114300" distR="114300" simplePos="0" relativeHeight="251822080" behindDoc="0" locked="0" layoutInCell="1" allowOverlap="1" wp14:anchorId="1C2BB236" wp14:editId="0BA41023">
            <wp:simplePos x="0" y="0"/>
            <wp:positionH relativeFrom="column">
              <wp:posOffset>113030</wp:posOffset>
            </wp:positionH>
            <wp:positionV relativeFrom="paragraph">
              <wp:posOffset>257259</wp:posOffset>
            </wp:positionV>
            <wp:extent cx="2681605" cy="2795270"/>
            <wp:effectExtent l="0" t="0" r="0" b="0"/>
            <wp:wrapSquare wrapText="bothSides"/>
            <wp:docPr id="9" name="Picture 9" descr="C:\Users\bakoj\Downloads\S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oj\Downloads\Sample2.jpg"/>
                    <pic:cNvPicPr>
                      <a:picLocks noChangeAspect="1" noChangeArrowheads="1"/>
                    </pic:cNvPicPr>
                  </pic:nvPicPr>
                  <pic:blipFill>
                    <a:blip r:embed="rId50" cstate="print"/>
                    <a:srcRect/>
                    <a:stretch>
                      <a:fillRect/>
                    </a:stretch>
                  </pic:blipFill>
                  <pic:spPr bwMode="auto">
                    <a:xfrm>
                      <a:off x="0" y="0"/>
                      <a:ext cx="2681605" cy="2795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DF3EBC" w14:textId="13786F8F" w:rsidR="00677C24" w:rsidRPr="00E826BC" w:rsidRDefault="001C2611" w:rsidP="008C1487">
      <w:pPr>
        <w:rPr>
          <w:rFonts w:asciiTheme="minorHAnsi" w:hAnsiTheme="minorHAnsi" w:cstheme="minorHAnsi"/>
          <w:i/>
          <w:color w:val="000000" w:themeColor="text1"/>
        </w:rPr>
      </w:pPr>
      <w:r>
        <w:rPr>
          <w:rFonts w:asciiTheme="minorHAnsi" w:hAnsiTheme="minorHAnsi" w:cstheme="minorHAnsi"/>
          <w:i/>
          <w:color w:val="000000" w:themeColor="text1"/>
        </w:rPr>
        <w:br/>
      </w:r>
      <w:r w:rsidR="00485A7C" w:rsidRPr="00E826BC">
        <w:rPr>
          <w:rFonts w:asciiTheme="minorHAnsi" w:hAnsiTheme="minorHAnsi" w:cstheme="minorHAnsi"/>
          <w:i/>
          <w:color w:val="000000" w:themeColor="text1"/>
        </w:rPr>
        <w:t>Figures S</w:t>
      </w:r>
      <w:r w:rsidR="003A63D7">
        <w:rPr>
          <w:rFonts w:asciiTheme="minorHAnsi" w:hAnsiTheme="minorHAnsi" w:cstheme="minorHAnsi"/>
          <w:i/>
          <w:color w:val="000000" w:themeColor="text1"/>
        </w:rPr>
        <w:t>3</w:t>
      </w:r>
      <w:r w:rsidR="00AD7DB8">
        <w:rPr>
          <w:rFonts w:asciiTheme="minorHAnsi" w:hAnsiTheme="minorHAnsi" w:cstheme="minorHAnsi"/>
          <w:i/>
          <w:color w:val="000000" w:themeColor="text1"/>
        </w:rPr>
        <w:t>4</w:t>
      </w:r>
      <w:r w:rsidR="00677C24" w:rsidRPr="00E826BC">
        <w:rPr>
          <w:rFonts w:asciiTheme="minorHAnsi" w:hAnsiTheme="minorHAnsi" w:cstheme="minorHAnsi"/>
          <w:i/>
          <w:color w:val="000000" w:themeColor="text1"/>
        </w:rPr>
        <w:t>ab</w:t>
      </w:r>
      <w:r w:rsidR="009F523E" w:rsidRPr="00E826BC">
        <w:rPr>
          <w:rFonts w:asciiTheme="minorHAnsi" w:hAnsiTheme="minorHAnsi" w:cstheme="minorHAnsi"/>
          <w:i/>
          <w:color w:val="000000" w:themeColor="text1"/>
        </w:rPr>
        <w:t xml:space="preserve">.  </w:t>
      </w:r>
      <w:r w:rsidR="00E826BC" w:rsidRPr="00E826BC">
        <w:rPr>
          <w:rFonts w:asciiTheme="minorHAnsi" w:hAnsiTheme="minorHAnsi" w:cstheme="minorHAnsi"/>
          <w:i/>
          <w:color w:val="000000" w:themeColor="text1"/>
        </w:rPr>
        <w:t>Two examples of i</w:t>
      </w:r>
      <w:r w:rsidR="009F523E" w:rsidRPr="00E826BC">
        <w:rPr>
          <w:rFonts w:asciiTheme="minorHAnsi" w:hAnsiTheme="minorHAnsi" w:cstheme="minorHAnsi"/>
          <w:i/>
          <w:color w:val="000000" w:themeColor="text1"/>
        </w:rPr>
        <w:t>ndividual pulses</w:t>
      </w:r>
      <w:r w:rsidR="00E826BC" w:rsidRPr="00E826BC">
        <w:rPr>
          <w:rFonts w:asciiTheme="minorHAnsi" w:hAnsiTheme="minorHAnsi" w:cstheme="minorHAnsi"/>
          <w:i/>
          <w:color w:val="000000" w:themeColor="text1"/>
        </w:rPr>
        <w:t xml:space="preserve"> detected by the photod</w:t>
      </w:r>
      <w:r w:rsidR="00C63464">
        <w:rPr>
          <w:rFonts w:asciiTheme="minorHAnsi" w:hAnsiTheme="minorHAnsi" w:cstheme="minorHAnsi"/>
          <w:i/>
          <w:color w:val="000000" w:themeColor="text1"/>
        </w:rPr>
        <w:t>iode</w:t>
      </w:r>
      <w:r w:rsidR="00E826BC" w:rsidRPr="00E826BC">
        <w:rPr>
          <w:rFonts w:asciiTheme="minorHAnsi" w:hAnsiTheme="minorHAnsi" w:cstheme="minorHAnsi"/>
          <w:i/>
          <w:color w:val="000000" w:themeColor="text1"/>
        </w:rPr>
        <w:t>.</w:t>
      </w:r>
      <w:r w:rsidR="00C63464">
        <w:rPr>
          <w:rFonts w:asciiTheme="minorHAnsi" w:hAnsiTheme="minorHAnsi" w:cstheme="minorHAnsi"/>
          <w:i/>
          <w:color w:val="000000" w:themeColor="text1"/>
        </w:rPr>
        <w:t xml:space="preserve"> Amplitude of S30a is </w:t>
      </w:r>
      <w:r w:rsidR="007F7499" w:rsidRPr="007F7499">
        <w:rPr>
          <w:rFonts w:asciiTheme="minorHAnsi" w:hAnsiTheme="minorHAnsi" w:cstheme="minorHAnsi"/>
          <w:i/>
          <w:color w:val="000000" w:themeColor="text1"/>
        </w:rPr>
        <w:t xml:space="preserve">618.6 mV </w:t>
      </w:r>
      <w:r w:rsidR="00C63464">
        <w:rPr>
          <w:rFonts w:asciiTheme="minorHAnsi" w:hAnsiTheme="minorHAnsi" w:cstheme="minorHAnsi"/>
          <w:i/>
          <w:color w:val="000000" w:themeColor="text1"/>
        </w:rPr>
        <w:t xml:space="preserve">and S30b </w:t>
      </w:r>
      <w:r w:rsidR="00317E38">
        <w:rPr>
          <w:rFonts w:asciiTheme="minorHAnsi" w:hAnsiTheme="minorHAnsi" w:cstheme="minorHAnsi"/>
          <w:i/>
          <w:color w:val="000000" w:themeColor="text1"/>
        </w:rPr>
        <w:t xml:space="preserve">is </w:t>
      </w:r>
      <w:r w:rsidR="00317E38" w:rsidRPr="007F7499">
        <w:rPr>
          <w:rFonts w:asciiTheme="minorHAnsi" w:hAnsiTheme="minorHAnsi" w:cstheme="minorHAnsi"/>
          <w:i/>
          <w:color w:val="000000" w:themeColor="text1"/>
        </w:rPr>
        <w:t>265.1</w:t>
      </w:r>
      <w:r w:rsidR="007F7499" w:rsidRPr="007F7499">
        <w:rPr>
          <w:rFonts w:asciiTheme="minorHAnsi" w:hAnsiTheme="minorHAnsi" w:cstheme="minorHAnsi"/>
          <w:i/>
          <w:color w:val="000000" w:themeColor="text1"/>
        </w:rPr>
        <w:t xml:space="preserve"> mV</w:t>
      </w:r>
      <w:r w:rsidR="00C63464">
        <w:rPr>
          <w:rFonts w:asciiTheme="minorHAnsi" w:hAnsiTheme="minorHAnsi" w:cstheme="minorHAnsi"/>
          <w:i/>
          <w:color w:val="000000" w:themeColor="text1"/>
        </w:rPr>
        <w:t>.</w:t>
      </w:r>
      <w:r w:rsidR="00FC4A60">
        <w:rPr>
          <w:rFonts w:asciiTheme="minorHAnsi" w:hAnsiTheme="minorHAnsi" w:cstheme="minorHAnsi"/>
          <w:i/>
          <w:color w:val="000000" w:themeColor="text1"/>
        </w:rPr>
        <w:t xml:space="preserve"> The x-axis is in units of milliseconds.</w:t>
      </w:r>
    </w:p>
    <w:p w14:paraId="46685097" w14:textId="77777777" w:rsidR="00677C24" w:rsidRDefault="00677C24" w:rsidP="00C67202">
      <w:pPr>
        <w:rPr>
          <w:rFonts w:asciiTheme="minorHAnsi" w:hAnsiTheme="minorHAnsi" w:cstheme="minorHAnsi"/>
          <w:color w:val="000000" w:themeColor="text1"/>
        </w:rPr>
      </w:pPr>
    </w:p>
    <w:p w14:paraId="2AE881B4" w14:textId="3F298054" w:rsidR="00B92DD7" w:rsidRPr="004D6353" w:rsidRDefault="0082601F" w:rsidP="00C67202">
      <w:pPr>
        <w:rPr>
          <w:rFonts w:asciiTheme="minorHAnsi" w:hAnsiTheme="minorHAnsi" w:cstheme="minorHAnsi"/>
          <w:color w:val="000000" w:themeColor="text1"/>
        </w:rPr>
      </w:pPr>
      <w:r>
        <w:rPr>
          <w:rFonts w:asciiTheme="minorHAnsi" w:hAnsiTheme="minorHAnsi" w:cstheme="minorHAnsi"/>
          <w:color w:val="000000" w:themeColor="text1"/>
        </w:rPr>
        <w:t>Figure S3</w:t>
      </w:r>
      <w:r w:rsidR="00AD7DB8">
        <w:rPr>
          <w:rFonts w:asciiTheme="minorHAnsi" w:hAnsiTheme="minorHAnsi" w:cstheme="minorHAnsi"/>
          <w:color w:val="000000" w:themeColor="text1"/>
        </w:rPr>
        <w:t>5</w:t>
      </w:r>
      <w:r w:rsidR="00B92DD7" w:rsidRPr="004D6353">
        <w:rPr>
          <w:rFonts w:asciiTheme="minorHAnsi" w:hAnsiTheme="minorHAnsi" w:cstheme="minorHAnsi"/>
          <w:color w:val="000000" w:themeColor="text1"/>
        </w:rPr>
        <w:t xml:space="preserve"> shows the </w:t>
      </w:r>
      <w:r w:rsidR="00323178">
        <w:rPr>
          <w:rFonts w:asciiTheme="minorHAnsi" w:hAnsiTheme="minorHAnsi" w:cstheme="minorHAnsi"/>
          <w:color w:val="000000" w:themeColor="text1"/>
        </w:rPr>
        <w:t xml:space="preserve">measured </w:t>
      </w:r>
      <w:r w:rsidR="00B92DD7" w:rsidRPr="004D6353">
        <w:rPr>
          <w:rFonts w:asciiTheme="minorHAnsi" w:hAnsiTheme="minorHAnsi" w:cstheme="minorHAnsi"/>
          <w:color w:val="000000" w:themeColor="text1"/>
        </w:rPr>
        <w:t>distribution of the digitized photodiode pulse amplitudes from Samples 7 and 31.</w:t>
      </w:r>
    </w:p>
    <w:p w14:paraId="34C4AFDB" w14:textId="0BA05CA1" w:rsidR="00B92DD7" w:rsidRPr="004D6353" w:rsidRDefault="00B92DD7" w:rsidP="004B5B23">
      <w:pPr>
        <w:spacing w:after="0"/>
        <w:jc w:val="center"/>
        <w:rPr>
          <w:rFonts w:asciiTheme="minorHAnsi" w:hAnsiTheme="minorHAnsi" w:cstheme="minorHAnsi"/>
          <w:color w:val="000000" w:themeColor="text1"/>
        </w:rPr>
      </w:pPr>
      <w:r w:rsidRPr="004D6353">
        <w:rPr>
          <w:rFonts w:asciiTheme="minorHAnsi" w:hAnsiTheme="minorHAnsi" w:cstheme="minorHAnsi"/>
          <w:noProof/>
          <w:color w:val="000000" w:themeColor="text1"/>
        </w:rPr>
        <w:lastRenderedPageBreak/>
        <w:drawing>
          <wp:inline distT="0" distB="0" distL="0" distR="0" wp14:anchorId="4FF24D24" wp14:editId="45F86B83">
            <wp:extent cx="5247506" cy="3814997"/>
            <wp:effectExtent l="0" t="0" r="0" b="0"/>
            <wp:docPr id="1838478581" name="Picture 1838478581" descr="C:\Users\bakoj\Downloads\Whitwell electronics test of Plantower PMS5003\graph digitized pulse amplitudes Samples 7 and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koj\Downloads\Whitwell electronics test of Plantower PMS5003\graph digitized pulse amplitudes Samples 7 and 3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95435" cy="3849842"/>
                    </a:xfrm>
                    <a:prstGeom prst="rect">
                      <a:avLst/>
                    </a:prstGeom>
                    <a:noFill/>
                    <a:ln w="9525">
                      <a:noFill/>
                      <a:miter lim="800000"/>
                      <a:headEnd/>
                      <a:tailEnd/>
                    </a:ln>
                  </pic:spPr>
                </pic:pic>
              </a:graphicData>
            </a:graphic>
          </wp:inline>
        </w:drawing>
      </w:r>
    </w:p>
    <w:p w14:paraId="60A2D6FD" w14:textId="761BD892" w:rsidR="00166213" w:rsidRPr="00635CF0" w:rsidRDefault="00166213" w:rsidP="00166213">
      <w:pPr>
        <w:pStyle w:val="Caption"/>
        <w:jc w:val="center"/>
        <w:rPr>
          <w:rFonts w:eastAsiaTheme="minorHAnsi" w:cstheme="minorHAnsi"/>
          <w:noProof/>
          <w:szCs w:val="24"/>
        </w:rPr>
      </w:pPr>
      <w:r w:rsidRPr="00615DD8">
        <w:rPr>
          <w:rFonts w:asciiTheme="minorHAnsi" w:hAnsiTheme="minorHAnsi" w:cstheme="minorHAnsi"/>
        </w:rPr>
        <w:t>Figure S3</w:t>
      </w:r>
      <w:r w:rsidR="00AD7DB8">
        <w:rPr>
          <w:rFonts w:asciiTheme="minorHAnsi" w:hAnsiTheme="minorHAnsi" w:cstheme="minorHAnsi"/>
        </w:rPr>
        <w:t>5</w:t>
      </w:r>
      <w:r w:rsidRPr="00615DD8">
        <w:rPr>
          <w:rFonts w:asciiTheme="minorHAnsi" w:hAnsiTheme="minorHAnsi" w:cstheme="minorHAnsi"/>
        </w:rPr>
        <w:t>. Distribution of</w:t>
      </w:r>
      <w:r>
        <w:t xml:space="preserve"> </w:t>
      </w:r>
      <w:r>
        <w:rPr>
          <w:rFonts w:asciiTheme="minorHAnsi" w:hAnsiTheme="minorHAnsi" w:cstheme="minorHAnsi"/>
        </w:rPr>
        <w:t>digitized photodiode pulse amplitudes from Samples 7 and 31.</w:t>
      </w:r>
    </w:p>
    <w:p w14:paraId="3DE99C9E" w14:textId="15DB7884" w:rsidR="001D38DC" w:rsidRDefault="00B92DD7" w:rsidP="001D38DC">
      <w:pPr>
        <w:rPr>
          <w:rFonts w:asciiTheme="minorHAnsi" w:hAnsiTheme="minorHAnsi" w:cstheme="minorHAnsi"/>
          <w:color w:val="000000" w:themeColor="text1"/>
        </w:rPr>
      </w:pPr>
      <w:r w:rsidRPr="004D6353">
        <w:rPr>
          <w:rFonts w:asciiTheme="minorHAnsi" w:hAnsiTheme="minorHAnsi" w:cstheme="minorHAnsi"/>
          <w:color w:val="000000" w:themeColor="text1"/>
        </w:rPr>
        <w:t>It was found that the PMS5003 electronics followed the increased amplitude from the photodiode as each particle entered the laser beam, and then passed through the beam’s center. Once the amplitude started to drop as the particle passed through the middle of the beam, the pulse was clipped at the maximum amplitude.  This tended to produce shorter pulse widths than the actual time it took for each particle to traverse the entire width of the beam, by approximately a factor of 2. This pulse clipping apparently improves the ability of the PMS5003 to count individual particles.</w:t>
      </w:r>
      <w:r w:rsidR="00C14485">
        <w:rPr>
          <w:rFonts w:asciiTheme="minorHAnsi" w:hAnsiTheme="minorHAnsi" w:cstheme="minorHAnsi"/>
          <w:color w:val="000000" w:themeColor="text1"/>
        </w:rPr>
        <w:t xml:space="preserve"> Figure S3</w:t>
      </w:r>
      <w:r w:rsidR="00AD7DB8">
        <w:rPr>
          <w:rFonts w:asciiTheme="minorHAnsi" w:hAnsiTheme="minorHAnsi" w:cstheme="minorHAnsi"/>
          <w:color w:val="000000" w:themeColor="text1"/>
        </w:rPr>
        <w:t>6</w:t>
      </w:r>
      <w:r w:rsidR="00C14485">
        <w:rPr>
          <w:rFonts w:asciiTheme="minorHAnsi" w:hAnsiTheme="minorHAnsi" w:cstheme="minorHAnsi"/>
          <w:color w:val="000000" w:themeColor="text1"/>
        </w:rPr>
        <w:t xml:space="preserve"> shows the measured distribution of particle traverse times through the laser beam.</w:t>
      </w:r>
    </w:p>
    <w:p w14:paraId="3D3F4A71" w14:textId="50007DDE" w:rsidR="0082601F" w:rsidRDefault="00A4231F" w:rsidP="001C2611">
      <w:pPr>
        <w:jc w:val="center"/>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5C9F8FCE" wp14:editId="366FC788">
            <wp:extent cx="5239062" cy="3821038"/>
            <wp:effectExtent l="0" t="0" r="0" b="1905"/>
            <wp:docPr id="1168332352" name="Picture 116833235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53908" cy="3831866"/>
                    </a:xfrm>
                    <a:prstGeom prst="rect">
                      <a:avLst/>
                    </a:prstGeom>
                  </pic:spPr>
                </pic:pic>
              </a:graphicData>
            </a:graphic>
          </wp:inline>
        </w:drawing>
      </w:r>
    </w:p>
    <w:p w14:paraId="4017996F" w14:textId="3ABB6E24" w:rsidR="00B92DD7" w:rsidRPr="00E826BC" w:rsidRDefault="00677C24" w:rsidP="004B5B23">
      <w:pPr>
        <w:rPr>
          <w:rFonts w:asciiTheme="minorHAnsi" w:hAnsiTheme="minorHAnsi" w:cstheme="minorHAnsi"/>
          <w:i/>
          <w:color w:val="000000" w:themeColor="text1"/>
        </w:rPr>
      </w:pPr>
      <w:r w:rsidRPr="00E826BC">
        <w:rPr>
          <w:rFonts w:asciiTheme="minorHAnsi" w:hAnsiTheme="minorHAnsi" w:cstheme="minorHAnsi"/>
          <w:i/>
          <w:color w:val="000000" w:themeColor="text1"/>
        </w:rPr>
        <w:t>Figure S3</w:t>
      </w:r>
      <w:r w:rsidR="00AD7DB8">
        <w:rPr>
          <w:rFonts w:asciiTheme="minorHAnsi" w:hAnsiTheme="minorHAnsi" w:cstheme="minorHAnsi"/>
          <w:i/>
          <w:color w:val="000000" w:themeColor="text1"/>
        </w:rPr>
        <w:t>6</w:t>
      </w:r>
      <w:r w:rsidR="0082601F" w:rsidRPr="00E826BC">
        <w:rPr>
          <w:rFonts w:asciiTheme="minorHAnsi" w:hAnsiTheme="minorHAnsi" w:cstheme="minorHAnsi"/>
          <w:i/>
          <w:color w:val="000000" w:themeColor="text1"/>
        </w:rPr>
        <w:t>.  T</w:t>
      </w:r>
      <w:r w:rsidR="00B92DD7" w:rsidRPr="00E826BC">
        <w:rPr>
          <w:rFonts w:asciiTheme="minorHAnsi" w:hAnsiTheme="minorHAnsi" w:cstheme="minorHAnsi"/>
          <w:i/>
          <w:color w:val="000000" w:themeColor="text1"/>
        </w:rPr>
        <w:t xml:space="preserve">he distribution of particle traverse </w:t>
      </w:r>
      <w:r w:rsidR="00ED02CF" w:rsidRPr="00E826BC">
        <w:rPr>
          <w:rFonts w:asciiTheme="minorHAnsi" w:hAnsiTheme="minorHAnsi" w:cstheme="minorHAnsi"/>
          <w:i/>
          <w:color w:val="000000" w:themeColor="text1"/>
        </w:rPr>
        <w:t>time</w:t>
      </w:r>
      <w:r w:rsidR="00B92DD7" w:rsidRPr="00E826BC">
        <w:rPr>
          <w:rFonts w:asciiTheme="minorHAnsi" w:hAnsiTheme="minorHAnsi" w:cstheme="minorHAnsi"/>
          <w:i/>
          <w:color w:val="000000" w:themeColor="text1"/>
        </w:rPr>
        <w:t xml:space="preserve"> through the laser beam.</w:t>
      </w:r>
    </w:p>
    <w:p w14:paraId="1B8D1486" w14:textId="7DA3363B" w:rsidR="00B92DD7" w:rsidRPr="004D6353" w:rsidRDefault="00E275C6" w:rsidP="00132F9D">
      <w:pPr>
        <w:pStyle w:val="Heading3"/>
      </w:pPr>
      <w:bookmarkStart w:id="65" w:name="_Toc139180771"/>
      <w:bookmarkStart w:id="66" w:name="_Toc139529978"/>
      <w:r>
        <w:t>S3.2.2 Allocating measured pulse amplitude voltages to PMS5003 number concentration channels</w:t>
      </w:r>
      <w:bookmarkEnd w:id="65"/>
      <w:bookmarkEnd w:id="66"/>
    </w:p>
    <w:p w14:paraId="0E592B07" w14:textId="71CEE624" w:rsidR="00B92DD7" w:rsidRDefault="00B92DD7" w:rsidP="00C67202">
      <w:pPr>
        <w:rPr>
          <w:rFonts w:asciiTheme="minorHAnsi" w:hAnsiTheme="minorHAnsi" w:cstheme="minorHAnsi"/>
          <w:color w:val="000000" w:themeColor="text1"/>
        </w:rPr>
      </w:pPr>
      <w:r w:rsidRPr="004D6353">
        <w:rPr>
          <w:rFonts w:asciiTheme="minorHAnsi" w:hAnsiTheme="minorHAnsi" w:cstheme="minorHAnsi"/>
          <w:color w:val="000000" w:themeColor="text1"/>
        </w:rPr>
        <w:t xml:space="preserve">An attempt was made to </w:t>
      </w:r>
      <w:r w:rsidR="000E08F9">
        <w:rPr>
          <w:rFonts w:asciiTheme="minorHAnsi" w:hAnsiTheme="minorHAnsi" w:cstheme="minorHAnsi"/>
          <w:color w:val="000000" w:themeColor="text1"/>
        </w:rPr>
        <w:t xml:space="preserve">determine if the measured </w:t>
      </w:r>
      <w:r w:rsidRPr="004D6353">
        <w:rPr>
          <w:rFonts w:asciiTheme="minorHAnsi" w:hAnsiTheme="minorHAnsi" w:cstheme="minorHAnsi"/>
          <w:color w:val="000000" w:themeColor="text1"/>
        </w:rPr>
        <w:t>pulse amplitude voltage</w:t>
      </w:r>
      <w:r w:rsidR="000E08F9">
        <w:rPr>
          <w:rFonts w:asciiTheme="minorHAnsi" w:hAnsiTheme="minorHAnsi" w:cstheme="minorHAnsi"/>
          <w:color w:val="000000" w:themeColor="text1"/>
        </w:rPr>
        <w:t>s</w:t>
      </w:r>
      <w:r w:rsidRPr="004D6353">
        <w:rPr>
          <w:rFonts w:asciiTheme="minorHAnsi" w:hAnsiTheme="minorHAnsi" w:cstheme="minorHAnsi"/>
          <w:color w:val="000000" w:themeColor="text1"/>
        </w:rPr>
        <w:t xml:space="preserve"> could be allocated to the six size Channels in the RS-232 output.  The results are only estimates, and not rigorous. The actual algorithm that the PMS5003 uses is unknown. First, the physical-optical model for the </w:t>
      </w:r>
      <w:r w:rsidR="00FE64BD">
        <w:rPr>
          <w:rFonts w:asciiTheme="minorHAnsi" w:hAnsiTheme="minorHAnsi" w:cstheme="minorHAnsi"/>
          <w:color w:val="000000" w:themeColor="text1"/>
        </w:rPr>
        <w:t>PA-</w:t>
      </w:r>
      <w:r w:rsidRPr="004D6353">
        <w:rPr>
          <w:rFonts w:asciiTheme="minorHAnsi" w:hAnsiTheme="minorHAnsi" w:cstheme="minorHAnsi"/>
          <w:color w:val="000000" w:themeColor="text1"/>
        </w:rPr>
        <w:t>PMS</w:t>
      </w:r>
      <w:r w:rsidR="00FE64BD">
        <w:rPr>
          <w:rFonts w:asciiTheme="minorHAnsi" w:hAnsiTheme="minorHAnsi" w:cstheme="minorHAnsi"/>
          <w:color w:val="000000" w:themeColor="text1"/>
        </w:rPr>
        <w:t xml:space="preserve"> program</w:t>
      </w:r>
      <w:r w:rsidRPr="004D6353">
        <w:rPr>
          <w:rFonts w:asciiTheme="minorHAnsi" w:hAnsiTheme="minorHAnsi" w:cstheme="minorHAnsi"/>
          <w:color w:val="000000" w:themeColor="text1"/>
        </w:rPr>
        <w:t xml:space="preserve"> was used to calculate the scattered light power from smoke particles to the photodiode as a function of optical diam</w:t>
      </w:r>
      <w:r w:rsidR="0082601F">
        <w:rPr>
          <w:rFonts w:asciiTheme="minorHAnsi" w:hAnsiTheme="minorHAnsi" w:cstheme="minorHAnsi"/>
          <w:color w:val="000000" w:themeColor="text1"/>
        </w:rPr>
        <w:t xml:space="preserve">eter. The result is </w:t>
      </w:r>
      <w:r w:rsidR="00AD7DB8">
        <w:rPr>
          <w:rFonts w:asciiTheme="minorHAnsi" w:hAnsiTheme="minorHAnsi" w:cstheme="minorHAnsi"/>
          <w:color w:val="000000" w:themeColor="text1"/>
        </w:rPr>
        <w:t>in</w:t>
      </w:r>
      <w:r w:rsidR="0082601F">
        <w:rPr>
          <w:rFonts w:asciiTheme="minorHAnsi" w:hAnsiTheme="minorHAnsi" w:cstheme="minorHAnsi"/>
          <w:color w:val="000000" w:themeColor="text1"/>
        </w:rPr>
        <w:t xml:space="preserve"> Figure S3</w:t>
      </w:r>
      <w:r w:rsidR="00AD7DB8">
        <w:rPr>
          <w:rFonts w:asciiTheme="minorHAnsi" w:hAnsiTheme="minorHAnsi" w:cstheme="minorHAnsi"/>
          <w:color w:val="000000" w:themeColor="text1"/>
        </w:rPr>
        <w:t>7</w:t>
      </w:r>
      <w:r w:rsidRPr="004D6353">
        <w:rPr>
          <w:rFonts w:asciiTheme="minorHAnsi" w:hAnsiTheme="minorHAnsi" w:cstheme="minorHAnsi"/>
          <w:color w:val="000000" w:themeColor="text1"/>
        </w:rPr>
        <w:t xml:space="preserve">. It shows that the relationship between optical diameter and scattered light power to the photodiode can be </w:t>
      </w:r>
      <w:r w:rsidR="001C2611">
        <w:rPr>
          <w:rFonts w:asciiTheme="minorHAnsi" w:hAnsiTheme="minorHAnsi" w:cstheme="minorHAnsi"/>
          <w:color w:val="000000" w:themeColor="text1"/>
        </w:rPr>
        <w:t xml:space="preserve">linearized and </w:t>
      </w:r>
      <w:r w:rsidRPr="004D6353">
        <w:rPr>
          <w:rFonts w:asciiTheme="minorHAnsi" w:hAnsiTheme="minorHAnsi" w:cstheme="minorHAnsi"/>
          <w:color w:val="000000" w:themeColor="text1"/>
        </w:rPr>
        <w:t>approximated by a power function with an R</w:t>
      </w:r>
      <w:r w:rsidRPr="004D6353">
        <w:rPr>
          <w:rFonts w:asciiTheme="minorHAnsi" w:hAnsiTheme="minorHAnsi" w:cstheme="minorHAnsi"/>
          <w:color w:val="000000" w:themeColor="text1"/>
          <w:vertAlign w:val="superscript"/>
        </w:rPr>
        <w:t>2</w:t>
      </w:r>
      <w:r w:rsidRPr="004D6353">
        <w:rPr>
          <w:rFonts w:asciiTheme="minorHAnsi" w:hAnsiTheme="minorHAnsi" w:cstheme="minorHAnsi"/>
          <w:color w:val="000000" w:themeColor="text1"/>
        </w:rPr>
        <w:t xml:space="preserve"> = 0.983.  Then a power function was fit </w:t>
      </w:r>
      <w:r w:rsidR="00AD7DB8">
        <w:rPr>
          <w:rFonts w:asciiTheme="minorHAnsi" w:hAnsiTheme="minorHAnsi" w:cstheme="minorHAnsi"/>
          <w:color w:val="000000" w:themeColor="text1"/>
        </w:rPr>
        <w:t>to</w:t>
      </w:r>
      <w:r w:rsidRPr="004D6353">
        <w:rPr>
          <w:rFonts w:asciiTheme="minorHAnsi" w:hAnsiTheme="minorHAnsi" w:cstheme="minorHAnsi"/>
          <w:color w:val="000000" w:themeColor="text1"/>
        </w:rPr>
        <w:t xml:space="preserve"> the pulse voltage between two points on a pulse voltage vs optical diameter curve. It was assumed that the 0.222 volts corresponds to the minimum detection limit of 0.30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Pr="004D6353">
        <w:rPr>
          <w:rFonts w:asciiTheme="minorHAnsi" w:hAnsiTheme="minorHAnsi" w:cstheme="minorHAnsi"/>
          <w:color w:val="000000" w:themeColor="text1"/>
        </w:rPr>
        <w:t xml:space="preserve">, and that the upper bound of 3.0 volts corresponds to 10 </w:t>
      </w:r>
      <w:r w:rsidR="00317E38">
        <w:rPr>
          <w:rFonts w:ascii="Symbol" w:eastAsia="Times New Roman" w:hAnsi="Symbol" w:cstheme="minorHAnsi"/>
          <w:color w:val="000000"/>
        </w:rPr>
        <w:t></w:t>
      </w:r>
      <w:r w:rsidR="00317E38" w:rsidRPr="004D6353">
        <w:rPr>
          <w:rFonts w:asciiTheme="minorHAnsi" w:eastAsia="Times New Roman" w:hAnsiTheme="minorHAnsi" w:cstheme="minorHAnsi"/>
          <w:color w:val="000000"/>
        </w:rPr>
        <w:t>m</w:t>
      </w:r>
      <w:r w:rsidRPr="004D6353">
        <w:rPr>
          <w:rFonts w:asciiTheme="minorHAnsi" w:hAnsiTheme="minorHAnsi" w:cstheme="minorHAnsi"/>
          <w:color w:val="000000" w:themeColor="text1"/>
        </w:rPr>
        <w:t xml:space="preserve">. This choice is somewhat arbitrary and not proven.  </w:t>
      </w:r>
    </w:p>
    <w:p w14:paraId="0DD476ED" w14:textId="1EABA557" w:rsidR="00B92DD7" w:rsidRPr="004D6353" w:rsidRDefault="00E570E6" w:rsidP="001C2611">
      <w:pPr>
        <w:jc w:val="center"/>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68ABE1A2" wp14:editId="34EA40A5">
            <wp:extent cx="5044190" cy="3670283"/>
            <wp:effectExtent l="0" t="0" r="0" b="635"/>
            <wp:docPr id="1795558773" name="Picture 179555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77107" cy="3694234"/>
                    </a:xfrm>
                    <a:prstGeom prst="rect">
                      <a:avLst/>
                    </a:prstGeom>
                    <a:noFill/>
                  </pic:spPr>
                </pic:pic>
              </a:graphicData>
            </a:graphic>
          </wp:inline>
        </w:drawing>
      </w:r>
    </w:p>
    <w:p w14:paraId="2AE30B3C" w14:textId="381975C0" w:rsidR="00B92DD7" w:rsidRDefault="00485A7C" w:rsidP="00140032">
      <w:pPr>
        <w:rPr>
          <w:rFonts w:asciiTheme="minorHAnsi" w:hAnsiTheme="minorHAnsi" w:cstheme="minorHAnsi"/>
          <w:i/>
          <w:color w:val="000000" w:themeColor="text1"/>
        </w:rPr>
      </w:pPr>
      <w:r w:rsidRPr="003D7251">
        <w:rPr>
          <w:rFonts w:asciiTheme="minorHAnsi" w:hAnsiTheme="minorHAnsi" w:cstheme="minorHAnsi"/>
          <w:i/>
          <w:color w:val="000000" w:themeColor="text1"/>
        </w:rPr>
        <w:t>Figure S3</w:t>
      </w:r>
      <w:r w:rsidR="00AD7DB8">
        <w:rPr>
          <w:rFonts w:asciiTheme="minorHAnsi" w:hAnsiTheme="minorHAnsi" w:cstheme="minorHAnsi"/>
          <w:i/>
          <w:color w:val="000000" w:themeColor="text1"/>
        </w:rPr>
        <w:t>7</w:t>
      </w:r>
      <w:r w:rsidR="00B92DD7" w:rsidRPr="003D7251">
        <w:rPr>
          <w:rFonts w:asciiTheme="minorHAnsi" w:hAnsiTheme="minorHAnsi" w:cstheme="minorHAnsi"/>
          <w:i/>
          <w:color w:val="000000" w:themeColor="text1"/>
        </w:rPr>
        <w:t xml:space="preserve">. </w:t>
      </w:r>
      <w:r w:rsidR="009F523E" w:rsidRPr="003D7251">
        <w:rPr>
          <w:rFonts w:asciiTheme="minorHAnsi" w:hAnsiTheme="minorHAnsi" w:cstheme="minorHAnsi"/>
          <w:i/>
          <w:color w:val="000000" w:themeColor="text1"/>
        </w:rPr>
        <w:t xml:space="preserve"> </w:t>
      </w:r>
      <w:r w:rsidR="000468D6">
        <w:rPr>
          <w:rFonts w:asciiTheme="minorHAnsi" w:hAnsiTheme="minorHAnsi" w:cstheme="minorHAnsi"/>
          <w:i/>
          <w:color w:val="000000" w:themeColor="text1"/>
        </w:rPr>
        <w:t>The PA-PMS computer program predicted total power f</w:t>
      </w:r>
      <w:r w:rsidR="00766F98">
        <w:rPr>
          <w:rFonts w:asciiTheme="minorHAnsi" w:hAnsiTheme="minorHAnsi" w:cstheme="minorHAnsi"/>
          <w:i/>
          <w:color w:val="000000" w:themeColor="text1"/>
        </w:rPr>
        <w:t>rom s</w:t>
      </w:r>
      <w:r w:rsidR="000468D6">
        <w:rPr>
          <w:rFonts w:asciiTheme="minorHAnsi" w:hAnsiTheme="minorHAnsi" w:cstheme="minorHAnsi"/>
          <w:i/>
          <w:color w:val="000000" w:themeColor="text1"/>
        </w:rPr>
        <w:t>moke</w:t>
      </w:r>
      <w:r w:rsidR="00766F98">
        <w:rPr>
          <w:rFonts w:asciiTheme="minorHAnsi" w:hAnsiTheme="minorHAnsi" w:cstheme="minorHAnsi"/>
          <w:i/>
          <w:color w:val="000000" w:themeColor="text1"/>
        </w:rPr>
        <w:t>,</w:t>
      </w:r>
      <w:r w:rsidR="000468D6">
        <w:rPr>
          <w:rFonts w:asciiTheme="minorHAnsi" w:hAnsiTheme="minorHAnsi" w:cstheme="minorHAnsi"/>
          <w:i/>
          <w:color w:val="000000" w:themeColor="text1"/>
        </w:rPr>
        <w:t xml:space="preserve"> refractive index</w:t>
      </w:r>
      <w:r w:rsidR="00C76E67">
        <w:rPr>
          <w:rFonts w:asciiTheme="minorHAnsi" w:hAnsiTheme="minorHAnsi" w:cstheme="minorHAnsi"/>
          <w:i/>
          <w:color w:val="000000" w:themeColor="text1"/>
        </w:rPr>
        <w:t xml:space="preserve"> m =</w:t>
      </w:r>
      <w:r w:rsidR="000468D6">
        <w:rPr>
          <w:rFonts w:asciiTheme="minorHAnsi" w:hAnsiTheme="minorHAnsi" w:cstheme="minorHAnsi"/>
          <w:i/>
          <w:color w:val="000000" w:themeColor="text1"/>
        </w:rPr>
        <w:t xml:space="preserve"> 1.57 + </w:t>
      </w:r>
      <w:r w:rsidR="00ED02CF">
        <w:rPr>
          <w:rFonts w:asciiTheme="minorHAnsi" w:hAnsiTheme="minorHAnsi" w:cstheme="minorHAnsi"/>
          <w:i/>
          <w:color w:val="000000" w:themeColor="text1"/>
        </w:rPr>
        <w:t xml:space="preserve">i </w:t>
      </w:r>
      <w:r w:rsidR="000468D6">
        <w:rPr>
          <w:rFonts w:asciiTheme="minorHAnsi" w:hAnsiTheme="minorHAnsi" w:cstheme="minorHAnsi"/>
          <w:i/>
          <w:color w:val="000000" w:themeColor="text1"/>
        </w:rPr>
        <w:t>0.002</w:t>
      </w:r>
      <w:r w:rsidR="00766F98">
        <w:rPr>
          <w:rFonts w:asciiTheme="minorHAnsi" w:hAnsiTheme="minorHAnsi" w:cstheme="minorHAnsi"/>
          <w:i/>
          <w:color w:val="000000" w:themeColor="text1"/>
        </w:rPr>
        <w:t>;</w:t>
      </w:r>
      <w:r w:rsidR="000468D6">
        <w:rPr>
          <w:rFonts w:asciiTheme="minorHAnsi" w:hAnsiTheme="minorHAnsi" w:cstheme="minorHAnsi"/>
          <w:i/>
          <w:color w:val="000000" w:themeColor="text1"/>
        </w:rPr>
        <w:t xml:space="preserve"> laser w</w:t>
      </w:r>
      <w:r w:rsidR="000468D6" w:rsidRPr="00226F79">
        <w:rPr>
          <w:rFonts w:asciiTheme="minorHAnsi" w:hAnsiTheme="minorHAnsi" w:cstheme="minorHAnsi"/>
          <w:i/>
          <w:color w:val="000000" w:themeColor="text1"/>
          <w:vertAlign w:val="subscript"/>
        </w:rPr>
        <w:t>0</w:t>
      </w:r>
      <w:r w:rsidR="000468D6">
        <w:rPr>
          <w:rFonts w:asciiTheme="minorHAnsi" w:hAnsiTheme="minorHAnsi" w:cstheme="minorHAnsi"/>
          <w:i/>
          <w:color w:val="000000" w:themeColor="text1"/>
        </w:rPr>
        <w:t xml:space="preserve"> = 0.0175 mm, z</w:t>
      </w:r>
      <w:r w:rsidR="000468D6" w:rsidRPr="00226F79">
        <w:rPr>
          <w:rFonts w:asciiTheme="minorHAnsi" w:hAnsiTheme="minorHAnsi" w:cstheme="minorHAnsi"/>
          <w:i/>
          <w:color w:val="000000" w:themeColor="text1"/>
          <w:vertAlign w:val="subscript"/>
        </w:rPr>
        <w:t>0</w:t>
      </w:r>
      <w:r w:rsidR="000468D6">
        <w:rPr>
          <w:rFonts w:asciiTheme="minorHAnsi" w:hAnsiTheme="minorHAnsi" w:cstheme="minorHAnsi"/>
          <w:i/>
          <w:color w:val="000000" w:themeColor="text1"/>
        </w:rPr>
        <w:t xml:space="preserve"> = 0.288 mm.  The scattered light power is used</w:t>
      </w:r>
      <w:r w:rsidR="000468D6" w:rsidRPr="003D7251">
        <w:rPr>
          <w:rFonts w:asciiTheme="minorHAnsi" w:hAnsiTheme="minorHAnsi" w:cstheme="minorHAnsi"/>
          <w:i/>
          <w:color w:val="000000" w:themeColor="text1"/>
        </w:rPr>
        <w:t xml:space="preserve"> </w:t>
      </w:r>
      <w:r w:rsidR="009F523E" w:rsidRPr="003D7251">
        <w:rPr>
          <w:rFonts w:asciiTheme="minorHAnsi" w:hAnsiTheme="minorHAnsi" w:cstheme="minorHAnsi"/>
          <w:i/>
          <w:color w:val="000000" w:themeColor="text1"/>
        </w:rPr>
        <w:t xml:space="preserve">to estimate the cut point voltages for 0.5 </w:t>
      </w:r>
      <w:r w:rsidR="009F523E" w:rsidRPr="003D7251">
        <w:rPr>
          <w:rFonts w:ascii="Symbol" w:eastAsia="Times New Roman" w:hAnsi="Symbol" w:cstheme="minorHAnsi"/>
          <w:i/>
          <w:color w:val="000000"/>
        </w:rPr>
        <w:t></w:t>
      </w:r>
      <w:r w:rsidR="009F523E" w:rsidRPr="003D7251">
        <w:rPr>
          <w:rFonts w:asciiTheme="minorHAnsi" w:eastAsia="Times New Roman" w:hAnsiTheme="minorHAnsi" w:cstheme="minorHAnsi"/>
          <w:i/>
          <w:color w:val="000000"/>
        </w:rPr>
        <w:t>m</w:t>
      </w:r>
      <w:r w:rsidR="009F523E" w:rsidRPr="003D7251">
        <w:rPr>
          <w:rFonts w:asciiTheme="minorHAnsi" w:hAnsiTheme="minorHAnsi" w:cstheme="minorHAnsi"/>
          <w:i/>
          <w:color w:val="000000" w:themeColor="text1"/>
        </w:rPr>
        <w:t xml:space="preserve">, 1.0 </w:t>
      </w:r>
      <w:r w:rsidR="009F523E" w:rsidRPr="003D7251">
        <w:rPr>
          <w:rFonts w:ascii="Symbol" w:eastAsia="Times New Roman" w:hAnsi="Symbol" w:cstheme="minorHAnsi"/>
          <w:i/>
          <w:color w:val="000000"/>
        </w:rPr>
        <w:t></w:t>
      </w:r>
      <w:r w:rsidR="009F523E" w:rsidRPr="003D7251">
        <w:rPr>
          <w:rFonts w:asciiTheme="minorHAnsi" w:eastAsia="Times New Roman" w:hAnsiTheme="minorHAnsi" w:cstheme="minorHAnsi"/>
          <w:i/>
          <w:color w:val="000000"/>
        </w:rPr>
        <w:t>m</w:t>
      </w:r>
      <w:r w:rsidR="009F523E" w:rsidRPr="003D7251">
        <w:rPr>
          <w:rFonts w:asciiTheme="minorHAnsi" w:hAnsiTheme="minorHAnsi" w:cstheme="minorHAnsi"/>
          <w:i/>
          <w:color w:val="000000" w:themeColor="text1"/>
        </w:rPr>
        <w:t xml:space="preserve">, 2.5 </w:t>
      </w:r>
      <w:r w:rsidR="009F523E" w:rsidRPr="003D7251">
        <w:rPr>
          <w:rFonts w:ascii="Symbol" w:eastAsia="Times New Roman" w:hAnsi="Symbol" w:cstheme="minorHAnsi"/>
          <w:i/>
          <w:color w:val="000000"/>
        </w:rPr>
        <w:t></w:t>
      </w:r>
      <w:r w:rsidR="009F523E" w:rsidRPr="003D7251">
        <w:rPr>
          <w:rFonts w:asciiTheme="minorHAnsi" w:eastAsia="Times New Roman" w:hAnsiTheme="minorHAnsi" w:cstheme="minorHAnsi"/>
          <w:i/>
          <w:color w:val="000000"/>
        </w:rPr>
        <w:t>m</w:t>
      </w:r>
      <w:r w:rsidR="009F523E" w:rsidRPr="003D7251">
        <w:rPr>
          <w:rFonts w:asciiTheme="minorHAnsi" w:hAnsiTheme="minorHAnsi" w:cstheme="minorHAnsi"/>
          <w:i/>
          <w:color w:val="000000" w:themeColor="text1"/>
        </w:rPr>
        <w:t xml:space="preserve">, and 5 </w:t>
      </w:r>
      <w:r w:rsidR="009F523E" w:rsidRPr="003D7251">
        <w:rPr>
          <w:rFonts w:ascii="Symbol" w:eastAsia="Times New Roman" w:hAnsi="Symbol" w:cstheme="minorHAnsi"/>
          <w:i/>
          <w:color w:val="000000"/>
        </w:rPr>
        <w:t></w:t>
      </w:r>
      <w:r w:rsidR="009F523E" w:rsidRPr="003D7251">
        <w:rPr>
          <w:rFonts w:asciiTheme="minorHAnsi" w:eastAsia="Times New Roman" w:hAnsiTheme="minorHAnsi" w:cstheme="minorHAnsi"/>
          <w:i/>
          <w:color w:val="000000"/>
        </w:rPr>
        <w:t>m</w:t>
      </w:r>
      <w:r w:rsidR="009F523E" w:rsidRPr="003D7251">
        <w:rPr>
          <w:rFonts w:asciiTheme="minorHAnsi" w:hAnsiTheme="minorHAnsi" w:cstheme="minorHAnsi"/>
          <w:i/>
          <w:color w:val="000000" w:themeColor="text1"/>
        </w:rPr>
        <w:t>.</w:t>
      </w:r>
    </w:p>
    <w:p w14:paraId="28AA641A" w14:textId="77777777" w:rsidR="001D38DC" w:rsidRDefault="001D38DC" w:rsidP="00226F79">
      <w:pPr>
        <w:jc w:val="center"/>
        <w:rPr>
          <w:rFonts w:asciiTheme="minorHAnsi" w:hAnsiTheme="minorHAnsi" w:cstheme="minorHAnsi"/>
          <w:i/>
          <w:color w:val="000000" w:themeColor="text1"/>
        </w:rPr>
      </w:pPr>
    </w:p>
    <w:p w14:paraId="6D9E062A" w14:textId="618AA688" w:rsidR="001D38DC" w:rsidRDefault="001D38DC" w:rsidP="00132F9D">
      <w:pPr>
        <w:rPr>
          <w:rFonts w:asciiTheme="minorHAnsi" w:hAnsiTheme="minorHAnsi" w:cstheme="minorHAnsi"/>
          <w:i/>
          <w:color w:val="000000" w:themeColor="text1"/>
        </w:rPr>
      </w:pPr>
      <w:r>
        <w:rPr>
          <w:rFonts w:asciiTheme="minorHAnsi" w:hAnsiTheme="minorHAnsi" w:cstheme="minorHAnsi"/>
          <w:color w:val="000000" w:themeColor="text1"/>
        </w:rPr>
        <w:t>Figure S3</w:t>
      </w:r>
      <w:r w:rsidR="00AD7DB8">
        <w:rPr>
          <w:rFonts w:asciiTheme="minorHAnsi" w:hAnsiTheme="minorHAnsi" w:cstheme="minorHAnsi"/>
          <w:color w:val="000000" w:themeColor="text1"/>
        </w:rPr>
        <w:t>7</w:t>
      </w:r>
      <w:r>
        <w:rPr>
          <w:rFonts w:asciiTheme="minorHAnsi" w:hAnsiTheme="minorHAnsi" w:cstheme="minorHAnsi"/>
          <w:color w:val="000000" w:themeColor="text1"/>
        </w:rPr>
        <w:t xml:space="preserve"> </w:t>
      </w:r>
      <w:r w:rsidR="00246CF6">
        <w:rPr>
          <w:rFonts w:asciiTheme="minorHAnsi" w:hAnsiTheme="minorHAnsi" w:cstheme="minorHAnsi"/>
          <w:color w:val="000000" w:themeColor="text1"/>
        </w:rPr>
        <w:t>i</w:t>
      </w:r>
      <w:r>
        <w:rPr>
          <w:rFonts w:asciiTheme="minorHAnsi" w:hAnsiTheme="minorHAnsi" w:cstheme="minorHAnsi"/>
          <w:color w:val="000000" w:themeColor="text1"/>
        </w:rPr>
        <w:t>s used to estimate the cut point voltages for</w:t>
      </w:r>
      <w:r w:rsidRPr="004D6353">
        <w:rPr>
          <w:rFonts w:asciiTheme="minorHAnsi" w:hAnsiTheme="minorHAnsi" w:cstheme="minorHAnsi"/>
          <w:color w:val="000000" w:themeColor="text1"/>
        </w:rPr>
        <w:t xml:space="preserve"> 0.5 </w:t>
      </w:r>
      <w:r>
        <w:rPr>
          <w:rFonts w:ascii="Symbol" w:eastAsia="Times New Roman" w:hAnsi="Symbol" w:cstheme="minorHAnsi"/>
          <w:color w:val="000000"/>
        </w:rPr>
        <w:t></w:t>
      </w:r>
      <w:r w:rsidRPr="004D6353">
        <w:rPr>
          <w:rFonts w:asciiTheme="minorHAnsi" w:eastAsia="Times New Roman" w:hAnsiTheme="minorHAnsi" w:cstheme="minorHAnsi"/>
          <w:color w:val="000000"/>
        </w:rPr>
        <w:t>m</w:t>
      </w:r>
      <w:r w:rsidRPr="004D6353">
        <w:rPr>
          <w:rFonts w:asciiTheme="minorHAnsi" w:hAnsiTheme="minorHAnsi" w:cstheme="minorHAnsi"/>
          <w:color w:val="000000" w:themeColor="text1"/>
        </w:rPr>
        <w:t xml:space="preserve">, 1.0 </w:t>
      </w:r>
      <w:r>
        <w:rPr>
          <w:rFonts w:ascii="Symbol" w:eastAsia="Times New Roman" w:hAnsi="Symbol" w:cstheme="minorHAnsi"/>
          <w:color w:val="000000"/>
        </w:rPr>
        <w:t></w:t>
      </w:r>
      <w:r w:rsidRPr="004D6353">
        <w:rPr>
          <w:rFonts w:asciiTheme="minorHAnsi" w:eastAsia="Times New Roman" w:hAnsiTheme="minorHAnsi" w:cstheme="minorHAnsi"/>
          <w:color w:val="000000"/>
        </w:rPr>
        <w:t>m</w:t>
      </w:r>
      <w:r w:rsidRPr="004D6353">
        <w:rPr>
          <w:rFonts w:asciiTheme="minorHAnsi" w:hAnsiTheme="minorHAnsi" w:cstheme="minorHAnsi"/>
          <w:color w:val="000000" w:themeColor="text1"/>
        </w:rPr>
        <w:t xml:space="preserve">, 2.5 </w:t>
      </w:r>
      <w:r>
        <w:rPr>
          <w:rFonts w:ascii="Symbol" w:eastAsia="Times New Roman" w:hAnsi="Symbol" w:cstheme="minorHAnsi"/>
          <w:color w:val="000000"/>
        </w:rPr>
        <w:t></w:t>
      </w:r>
      <w:r w:rsidRPr="004D6353">
        <w:rPr>
          <w:rFonts w:asciiTheme="minorHAnsi" w:eastAsia="Times New Roman" w:hAnsiTheme="minorHAnsi" w:cstheme="minorHAnsi"/>
          <w:color w:val="000000"/>
        </w:rPr>
        <w:t>m</w:t>
      </w:r>
      <w:r w:rsidRPr="004D6353">
        <w:rPr>
          <w:rFonts w:asciiTheme="minorHAnsi" w:hAnsiTheme="minorHAnsi" w:cstheme="minorHAnsi"/>
          <w:color w:val="000000" w:themeColor="text1"/>
        </w:rPr>
        <w:t xml:space="preserve">, and 5 </w:t>
      </w:r>
      <w:r>
        <w:rPr>
          <w:rFonts w:ascii="Symbol" w:eastAsia="Times New Roman" w:hAnsi="Symbol" w:cstheme="minorHAnsi"/>
          <w:color w:val="000000"/>
        </w:rPr>
        <w:t></w:t>
      </w:r>
      <w:r w:rsidRPr="004D6353">
        <w:rPr>
          <w:rFonts w:asciiTheme="minorHAnsi" w:eastAsia="Times New Roman" w:hAnsiTheme="minorHAnsi" w:cstheme="minorHAnsi"/>
          <w:color w:val="000000"/>
        </w:rPr>
        <w:t>m</w:t>
      </w:r>
      <w:r w:rsidRPr="004D6353">
        <w:rPr>
          <w:rFonts w:asciiTheme="minorHAnsi" w:hAnsiTheme="minorHAnsi" w:cstheme="minorHAnsi"/>
          <w:color w:val="000000" w:themeColor="text1"/>
        </w:rPr>
        <w:t xml:space="preserve"> on that power function. The</w:t>
      </w:r>
      <w:r>
        <w:rPr>
          <w:rFonts w:asciiTheme="minorHAnsi" w:hAnsiTheme="minorHAnsi" w:cstheme="minorHAnsi"/>
          <w:color w:val="000000" w:themeColor="text1"/>
        </w:rPr>
        <w:t xml:space="preserve"> result is shown in Figure S3</w:t>
      </w:r>
      <w:r w:rsidR="00AD7DB8">
        <w:rPr>
          <w:rFonts w:asciiTheme="minorHAnsi" w:hAnsiTheme="minorHAnsi" w:cstheme="minorHAnsi"/>
          <w:color w:val="000000" w:themeColor="text1"/>
        </w:rPr>
        <w:t>8</w:t>
      </w:r>
      <w:r w:rsidRPr="004D6353">
        <w:rPr>
          <w:rFonts w:asciiTheme="minorHAnsi" w:hAnsiTheme="minorHAnsi" w:cstheme="minorHAnsi"/>
          <w:color w:val="000000" w:themeColor="text1"/>
        </w:rPr>
        <w:t>.</w:t>
      </w:r>
    </w:p>
    <w:p w14:paraId="2EC5EF62" w14:textId="4E2523C9" w:rsidR="00B92DD7" w:rsidRPr="004D6353" w:rsidRDefault="00E463A1" w:rsidP="001C2611">
      <w:pPr>
        <w:jc w:val="center"/>
        <w:rPr>
          <w:rFonts w:asciiTheme="minorHAnsi" w:hAnsiTheme="minorHAnsi" w:cstheme="minorHAnsi"/>
          <w:color w:val="000000" w:themeColor="text1"/>
        </w:rPr>
      </w:pPr>
      <w:r>
        <w:rPr>
          <w:rFonts w:asciiTheme="minorHAnsi" w:hAnsiTheme="minorHAnsi" w:cstheme="minorHAnsi"/>
          <w:i/>
          <w:noProof/>
          <w:color w:val="000000" w:themeColor="text1"/>
        </w:rPr>
        <w:lastRenderedPageBreak/>
        <w:drawing>
          <wp:inline distT="0" distB="0" distL="0" distR="0" wp14:anchorId="672259CB" wp14:editId="60B8EF16">
            <wp:extent cx="5552444" cy="4039849"/>
            <wp:effectExtent l="0" t="0" r="0" b="0"/>
            <wp:docPr id="56227571" name="Picture 5622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90008" cy="4067180"/>
                    </a:xfrm>
                    <a:prstGeom prst="rect">
                      <a:avLst/>
                    </a:prstGeom>
                    <a:noFill/>
                  </pic:spPr>
                </pic:pic>
              </a:graphicData>
            </a:graphic>
          </wp:inline>
        </w:drawing>
      </w:r>
    </w:p>
    <w:p w14:paraId="7A7D437C" w14:textId="35DE5350" w:rsidR="00B92DD7" w:rsidRPr="003D7251" w:rsidRDefault="009837DA" w:rsidP="004B5B23">
      <w:pPr>
        <w:pStyle w:val="Caption"/>
        <w:tabs>
          <w:tab w:val="left" w:pos="1886"/>
        </w:tabs>
        <w:spacing w:line="276" w:lineRule="auto"/>
        <w:rPr>
          <w:rFonts w:asciiTheme="minorHAnsi" w:hAnsiTheme="minorHAnsi" w:cstheme="minorHAnsi"/>
          <w:szCs w:val="24"/>
        </w:rPr>
      </w:pPr>
      <w:r>
        <w:rPr>
          <w:rFonts w:asciiTheme="minorHAnsi" w:hAnsiTheme="minorHAnsi" w:cstheme="minorHAnsi"/>
          <w:szCs w:val="24"/>
        </w:rPr>
        <w:t>Fig</w:t>
      </w:r>
      <w:r w:rsidR="00485A7C" w:rsidRPr="003D7251">
        <w:rPr>
          <w:rFonts w:asciiTheme="minorHAnsi" w:hAnsiTheme="minorHAnsi" w:cstheme="minorHAnsi"/>
          <w:szCs w:val="24"/>
        </w:rPr>
        <w:t>ure S3</w:t>
      </w:r>
      <w:r w:rsidR="00AD7DB8">
        <w:rPr>
          <w:rFonts w:asciiTheme="minorHAnsi" w:hAnsiTheme="minorHAnsi" w:cstheme="minorHAnsi"/>
          <w:szCs w:val="24"/>
        </w:rPr>
        <w:t>8</w:t>
      </w:r>
      <w:r w:rsidR="00B92DD7" w:rsidRPr="003D7251">
        <w:rPr>
          <w:rFonts w:asciiTheme="minorHAnsi" w:hAnsiTheme="minorHAnsi" w:cstheme="minorHAnsi"/>
          <w:szCs w:val="24"/>
        </w:rPr>
        <w:t xml:space="preserve">.  </w:t>
      </w:r>
      <w:r w:rsidR="009F523E" w:rsidRPr="003D7251">
        <w:rPr>
          <w:rFonts w:asciiTheme="minorHAnsi" w:hAnsiTheme="minorHAnsi" w:cstheme="minorHAnsi"/>
          <w:szCs w:val="24"/>
        </w:rPr>
        <w:t>Fitting a power fu</w:t>
      </w:r>
      <w:r w:rsidR="003D7251">
        <w:rPr>
          <w:rFonts w:asciiTheme="minorHAnsi" w:hAnsiTheme="minorHAnsi" w:cstheme="minorHAnsi"/>
          <w:szCs w:val="24"/>
        </w:rPr>
        <w:t xml:space="preserve">nction between 0.3 </w:t>
      </w:r>
      <w:r w:rsidR="005B173E">
        <w:rPr>
          <w:rFonts w:ascii="Symbol" w:hAnsi="Symbol" w:cstheme="minorHAnsi"/>
          <w:szCs w:val="24"/>
        </w:rPr>
        <w:t></w:t>
      </w:r>
      <w:r w:rsidR="003D7251">
        <w:rPr>
          <w:rFonts w:asciiTheme="minorHAnsi" w:hAnsiTheme="minorHAnsi" w:cstheme="minorHAnsi"/>
          <w:szCs w:val="24"/>
        </w:rPr>
        <w:t xml:space="preserve">m and 10 </w:t>
      </w:r>
      <w:r w:rsidR="005B173E">
        <w:rPr>
          <w:rFonts w:ascii="Symbol" w:hAnsi="Symbol" w:cstheme="minorHAnsi"/>
          <w:szCs w:val="24"/>
        </w:rPr>
        <w:t></w:t>
      </w:r>
      <w:r w:rsidR="005B173E">
        <w:rPr>
          <w:rFonts w:asciiTheme="minorHAnsi" w:hAnsiTheme="minorHAnsi" w:cstheme="minorHAnsi"/>
          <w:szCs w:val="24"/>
        </w:rPr>
        <w:t>m</w:t>
      </w:r>
      <w:r w:rsidR="00323178">
        <w:rPr>
          <w:rFonts w:asciiTheme="minorHAnsi" w:hAnsiTheme="minorHAnsi" w:cstheme="minorHAnsi"/>
          <w:szCs w:val="24"/>
        </w:rPr>
        <w:t xml:space="preserve"> particle </w:t>
      </w:r>
      <w:r>
        <w:rPr>
          <w:rFonts w:asciiTheme="minorHAnsi" w:hAnsiTheme="minorHAnsi" w:cstheme="minorHAnsi"/>
          <w:szCs w:val="24"/>
        </w:rPr>
        <w:t xml:space="preserve">diameter </w:t>
      </w:r>
      <w:r w:rsidR="00246CF6">
        <w:rPr>
          <w:rFonts w:asciiTheme="minorHAnsi" w:hAnsiTheme="minorHAnsi" w:cstheme="minorHAnsi"/>
          <w:szCs w:val="24"/>
        </w:rPr>
        <w:t>to</w:t>
      </w:r>
      <w:r w:rsidR="003D7251">
        <w:rPr>
          <w:rFonts w:asciiTheme="minorHAnsi" w:hAnsiTheme="minorHAnsi" w:cstheme="minorHAnsi"/>
          <w:szCs w:val="24"/>
        </w:rPr>
        <w:t xml:space="preserve"> the op amp voltage.</w:t>
      </w:r>
    </w:p>
    <w:p w14:paraId="3292F7CA" w14:textId="533FDE9B" w:rsidR="00B92DD7" w:rsidRPr="004D6353" w:rsidRDefault="0082601F" w:rsidP="00C67202">
      <w:pPr>
        <w:rPr>
          <w:rFonts w:asciiTheme="minorHAnsi" w:hAnsiTheme="minorHAnsi" w:cstheme="minorHAnsi"/>
        </w:rPr>
      </w:pPr>
      <w:r>
        <w:rPr>
          <w:rFonts w:asciiTheme="minorHAnsi" w:hAnsiTheme="minorHAnsi" w:cstheme="minorHAnsi"/>
        </w:rPr>
        <w:t>Figure S3</w:t>
      </w:r>
      <w:r w:rsidR="00AD7DB8">
        <w:rPr>
          <w:rFonts w:asciiTheme="minorHAnsi" w:hAnsiTheme="minorHAnsi" w:cstheme="minorHAnsi"/>
        </w:rPr>
        <w:t>8</w:t>
      </w:r>
      <w:r w:rsidR="00B92DD7" w:rsidRPr="004D6353">
        <w:rPr>
          <w:rFonts w:asciiTheme="minorHAnsi" w:hAnsiTheme="minorHAnsi" w:cstheme="minorHAnsi"/>
        </w:rPr>
        <w:t xml:space="preserve"> was then used to create a lookup table which related PMS5003 size cut interval to a pulse voltage interv</w:t>
      </w:r>
      <w:r>
        <w:rPr>
          <w:rFonts w:asciiTheme="minorHAnsi" w:hAnsiTheme="minorHAnsi" w:cstheme="minorHAnsi"/>
        </w:rPr>
        <w:t xml:space="preserve">al. The results are </w:t>
      </w:r>
      <w:r w:rsidR="00A4231F">
        <w:rPr>
          <w:rFonts w:asciiTheme="minorHAnsi" w:hAnsiTheme="minorHAnsi" w:cstheme="minorHAnsi"/>
        </w:rPr>
        <w:t>in</w:t>
      </w:r>
      <w:r>
        <w:rPr>
          <w:rFonts w:asciiTheme="minorHAnsi" w:hAnsiTheme="minorHAnsi" w:cstheme="minorHAnsi"/>
        </w:rPr>
        <w:t xml:space="preserve"> Figure S3</w:t>
      </w:r>
      <w:r w:rsidR="00AD7DB8">
        <w:rPr>
          <w:rFonts w:asciiTheme="minorHAnsi" w:hAnsiTheme="minorHAnsi" w:cstheme="minorHAnsi"/>
        </w:rPr>
        <w:t>9</w:t>
      </w:r>
      <w:r w:rsidR="00B92DD7" w:rsidRPr="004D6353">
        <w:rPr>
          <w:rFonts w:asciiTheme="minorHAnsi" w:hAnsiTheme="minorHAnsi" w:cstheme="minorHAnsi"/>
        </w:rPr>
        <w:t xml:space="preserve">.  For example, the 0.3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00B92DD7" w:rsidRPr="004D6353">
        <w:rPr>
          <w:rFonts w:asciiTheme="minorHAnsi" w:hAnsiTheme="minorHAnsi" w:cstheme="minorHAnsi"/>
        </w:rPr>
        <w:t xml:space="preserve"> to 0.5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00B92DD7" w:rsidRPr="004D6353">
        <w:rPr>
          <w:rFonts w:asciiTheme="minorHAnsi" w:hAnsiTheme="minorHAnsi" w:cstheme="minorHAnsi"/>
        </w:rPr>
        <w:t xml:space="preserve"> diameter interval corresponds to the 0.221 V to 0.330 V interval. Pulses with voltages in this voltage interval would be assigned to the diameter interval 0.3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00B92DD7" w:rsidRPr="004D6353">
        <w:rPr>
          <w:rFonts w:asciiTheme="minorHAnsi" w:hAnsiTheme="minorHAnsi" w:cstheme="minorHAnsi"/>
        </w:rPr>
        <w:t xml:space="preserve"> to 0.5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00B92DD7" w:rsidRPr="004D6353">
        <w:rPr>
          <w:rFonts w:asciiTheme="minorHAnsi" w:hAnsiTheme="minorHAnsi" w:cstheme="minorHAnsi"/>
        </w:rPr>
        <w:t>.</w:t>
      </w:r>
    </w:p>
    <w:p w14:paraId="4B38D115" w14:textId="7BFCC009" w:rsidR="00B92DD7" w:rsidRPr="004D6353" w:rsidRDefault="00485A7C" w:rsidP="00C67202">
      <w:pPr>
        <w:rPr>
          <w:rFonts w:asciiTheme="minorHAnsi" w:hAnsiTheme="minorHAnsi" w:cstheme="minorHAnsi"/>
        </w:rPr>
      </w:pPr>
      <w:r>
        <w:rPr>
          <w:rFonts w:asciiTheme="minorHAnsi" w:hAnsiTheme="minorHAnsi" w:cstheme="minorHAnsi"/>
        </w:rPr>
        <w:t>Figures S3</w:t>
      </w:r>
      <w:r w:rsidR="00AD7DB8">
        <w:rPr>
          <w:rFonts w:asciiTheme="minorHAnsi" w:hAnsiTheme="minorHAnsi" w:cstheme="minorHAnsi"/>
        </w:rPr>
        <w:t>9</w:t>
      </w:r>
      <w:r w:rsidR="0082601F">
        <w:rPr>
          <w:rFonts w:asciiTheme="minorHAnsi" w:hAnsiTheme="minorHAnsi" w:cstheme="minorHAnsi"/>
        </w:rPr>
        <w:t xml:space="preserve"> and S</w:t>
      </w:r>
      <w:r w:rsidR="00AD7DB8">
        <w:rPr>
          <w:rFonts w:asciiTheme="minorHAnsi" w:hAnsiTheme="minorHAnsi" w:cstheme="minorHAnsi"/>
        </w:rPr>
        <w:t>40</w:t>
      </w:r>
      <w:r w:rsidR="00B92DD7" w:rsidRPr="004D6353">
        <w:rPr>
          <w:rFonts w:asciiTheme="minorHAnsi" w:hAnsiTheme="minorHAnsi" w:cstheme="minorHAnsi"/>
        </w:rPr>
        <w:t xml:space="preserve"> present the results in tabular form of applying this approach to the pulse voltage data in Samples 7 and 31.  The figures also compare the results with the PMS5003 RS-232 Channel 1-6 data.  The results are summarized</w:t>
      </w:r>
      <w:r w:rsidR="0082601F">
        <w:rPr>
          <w:rFonts w:asciiTheme="minorHAnsi" w:hAnsiTheme="minorHAnsi" w:cstheme="minorHAnsi"/>
        </w:rPr>
        <w:t xml:space="preserve"> in graphical</w:t>
      </w:r>
      <w:r>
        <w:rPr>
          <w:rFonts w:asciiTheme="minorHAnsi" w:hAnsiTheme="minorHAnsi" w:cstheme="minorHAnsi"/>
        </w:rPr>
        <w:t xml:space="preserve"> form in Figures S</w:t>
      </w:r>
      <w:r w:rsidR="00AD7DB8">
        <w:rPr>
          <w:rFonts w:asciiTheme="minorHAnsi" w:hAnsiTheme="minorHAnsi" w:cstheme="minorHAnsi"/>
        </w:rPr>
        <w:t>41</w:t>
      </w:r>
      <w:r>
        <w:rPr>
          <w:rFonts w:asciiTheme="minorHAnsi" w:hAnsiTheme="minorHAnsi" w:cstheme="minorHAnsi"/>
        </w:rPr>
        <w:t xml:space="preserve"> and S</w:t>
      </w:r>
      <w:r w:rsidR="00AD7DB8">
        <w:rPr>
          <w:rFonts w:asciiTheme="minorHAnsi" w:hAnsiTheme="minorHAnsi" w:cstheme="minorHAnsi"/>
        </w:rPr>
        <w:t>42</w:t>
      </w:r>
      <w:r w:rsidR="00B92DD7" w:rsidRPr="004D6353">
        <w:rPr>
          <w:rFonts w:asciiTheme="minorHAnsi" w:hAnsiTheme="minorHAnsi" w:cstheme="minorHAnsi"/>
        </w:rPr>
        <w:t xml:space="preserve">.  It is surprising how few particles of diameter larger than 1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00B92DD7" w:rsidRPr="004D6353">
        <w:rPr>
          <w:rFonts w:asciiTheme="minorHAnsi" w:hAnsiTheme="minorHAnsi" w:cstheme="minorHAnsi"/>
        </w:rPr>
        <w:t xml:space="preserve"> were counted.</w:t>
      </w:r>
    </w:p>
    <w:p w14:paraId="5DB9DE28" w14:textId="77777777" w:rsidR="00B92DD7" w:rsidRPr="004D6353" w:rsidRDefault="00B92DD7" w:rsidP="00C67202">
      <w:pPr>
        <w:rPr>
          <w:rFonts w:asciiTheme="minorHAnsi" w:hAnsiTheme="minorHAnsi" w:cstheme="minorHAnsi"/>
          <w:color w:val="000000" w:themeColor="text1"/>
        </w:rPr>
      </w:pPr>
    </w:p>
    <w:p w14:paraId="3E8C81F8" w14:textId="77777777" w:rsidR="00B92DD7" w:rsidRPr="004D6353" w:rsidRDefault="00B92DD7" w:rsidP="00766188">
      <w:pPr>
        <w:jc w:val="center"/>
        <w:rPr>
          <w:rFonts w:asciiTheme="minorHAnsi" w:hAnsiTheme="minorHAnsi" w:cstheme="minorHAnsi"/>
          <w:color w:val="000000" w:themeColor="text1"/>
        </w:rPr>
      </w:pPr>
      <w:r w:rsidRPr="004D6353">
        <w:rPr>
          <w:rFonts w:asciiTheme="minorHAnsi" w:hAnsiTheme="minorHAnsi" w:cstheme="minorHAnsi"/>
          <w:noProof/>
          <w:color w:val="000000" w:themeColor="text1"/>
        </w:rPr>
        <w:lastRenderedPageBreak/>
        <w:drawing>
          <wp:inline distT="0" distB="0" distL="0" distR="0" wp14:anchorId="1BD3D4FF" wp14:editId="679EE5A3">
            <wp:extent cx="5867400" cy="2444160"/>
            <wp:effectExtent l="0" t="0" r="0" b="0"/>
            <wp:docPr id="52" name="Picture 52" descr="C:\Users\bakoj\Desktop\Sample 7 RS-232 channel size fractions vs pulse volts and size f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oj\Desktop\Sample 7 RS-232 channel size fractions vs pulse volts and size fractions.png"/>
                    <pic:cNvPicPr>
                      <a:picLocks noChangeAspect="1" noChangeArrowheads="1"/>
                    </pic:cNvPicPr>
                  </pic:nvPicPr>
                  <pic:blipFill>
                    <a:blip r:embed="rId55" cstate="print"/>
                    <a:srcRect/>
                    <a:stretch>
                      <a:fillRect/>
                    </a:stretch>
                  </pic:blipFill>
                  <pic:spPr bwMode="auto">
                    <a:xfrm>
                      <a:off x="0" y="0"/>
                      <a:ext cx="5886852" cy="2452263"/>
                    </a:xfrm>
                    <a:prstGeom prst="rect">
                      <a:avLst/>
                    </a:prstGeom>
                    <a:noFill/>
                    <a:ln w="9525">
                      <a:noFill/>
                      <a:miter lim="800000"/>
                      <a:headEnd/>
                      <a:tailEnd/>
                    </a:ln>
                  </pic:spPr>
                </pic:pic>
              </a:graphicData>
            </a:graphic>
          </wp:inline>
        </w:drawing>
      </w:r>
    </w:p>
    <w:p w14:paraId="2F62CDFA" w14:textId="5916D165" w:rsidR="00B92DD7" w:rsidRPr="003D7251" w:rsidRDefault="00485A7C" w:rsidP="004B5B23">
      <w:pPr>
        <w:rPr>
          <w:rFonts w:asciiTheme="minorHAnsi" w:hAnsiTheme="minorHAnsi" w:cstheme="minorHAnsi"/>
          <w:i/>
          <w:color w:val="000000" w:themeColor="text1"/>
        </w:rPr>
      </w:pPr>
      <w:r w:rsidRPr="003D7251">
        <w:rPr>
          <w:rFonts w:asciiTheme="minorHAnsi" w:hAnsiTheme="minorHAnsi" w:cstheme="minorHAnsi"/>
          <w:i/>
          <w:color w:val="000000" w:themeColor="text1"/>
        </w:rPr>
        <w:t>Figure S3</w:t>
      </w:r>
      <w:r w:rsidR="00AD7DB8">
        <w:rPr>
          <w:rFonts w:asciiTheme="minorHAnsi" w:hAnsiTheme="minorHAnsi" w:cstheme="minorHAnsi"/>
          <w:i/>
          <w:color w:val="000000" w:themeColor="text1"/>
        </w:rPr>
        <w:t>9</w:t>
      </w:r>
      <w:r w:rsidR="00B92DD7" w:rsidRPr="003D7251">
        <w:rPr>
          <w:rFonts w:asciiTheme="minorHAnsi" w:hAnsiTheme="minorHAnsi" w:cstheme="minorHAnsi"/>
          <w:i/>
          <w:color w:val="000000" w:themeColor="text1"/>
        </w:rPr>
        <w:t xml:space="preserve">. </w:t>
      </w:r>
      <w:r w:rsidR="009F523E" w:rsidRPr="003D7251">
        <w:rPr>
          <w:rFonts w:asciiTheme="minorHAnsi" w:hAnsiTheme="minorHAnsi" w:cstheme="minorHAnsi"/>
          <w:i/>
          <w:color w:val="000000" w:themeColor="text1"/>
        </w:rPr>
        <w:t xml:space="preserve"> Sample 7 RS-232 channel size counts and pulse </w:t>
      </w:r>
      <w:r w:rsidR="00A96904">
        <w:rPr>
          <w:rFonts w:asciiTheme="minorHAnsi" w:hAnsiTheme="minorHAnsi" w:cstheme="minorHAnsi"/>
          <w:i/>
          <w:color w:val="000000" w:themeColor="text1"/>
        </w:rPr>
        <w:t xml:space="preserve">amplitude in </w:t>
      </w:r>
      <w:r w:rsidR="009F523E" w:rsidRPr="003D7251">
        <w:rPr>
          <w:rFonts w:asciiTheme="minorHAnsi" w:hAnsiTheme="minorHAnsi" w:cstheme="minorHAnsi"/>
          <w:i/>
          <w:color w:val="000000" w:themeColor="text1"/>
        </w:rPr>
        <w:t>volts</w:t>
      </w:r>
    </w:p>
    <w:p w14:paraId="7C84C336" w14:textId="77777777" w:rsidR="00B92DD7" w:rsidRPr="004D6353" w:rsidRDefault="00B92DD7" w:rsidP="00766188">
      <w:pPr>
        <w:jc w:val="center"/>
        <w:rPr>
          <w:rFonts w:asciiTheme="minorHAnsi" w:hAnsiTheme="minorHAnsi" w:cstheme="minorHAnsi"/>
          <w:color w:val="000000" w:themeColor="text1"/>
        </w:rPr>
      </w:pPr>
      <w:r w:rsidRPr="004D6353">
        <w:rPr>
          <w:rFonts w:asciiTheme="minorHAnsi" w:hAnsiTheme="minorHAnsi" w:cstheme="minorHAnsi"/>
          <w:noProof/>
          <w:color w:val="000000" w:themeColor="text1"/>
        </w:rPr>
        <w:drawing>
          <wp:inline distT="0" distB="0" distL="0" distR="0" wp14:anchorId="76101576" wp14:editId="3B6FA36D">
            <wp:extent cx="5695950" cy="2747392"/>
            <wp:effectExtent l="0" t="0" r="0" b="0"/>
            <wp:docPr id="53" name="Picture 53" descr="Sample 31 RS-232 channel size fractions vs pulse volts and size f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31 RS-232 channel size fractions vs pulse volts and size fractions.png"/>
                    <pic:cNvPicPr/>
                  </pic:nvPicPr>
                  <pic:blipFill>
                    <a:blip r:embed="rId56" cstate="print"/>
                    <a:stretch>
                      <a:fillRect/>
                    </a:stretch>
                  </pic:blipFill>
                  <pic:spPr>
                    <a:xfrm>
                      <a:off x="0" y="0"/>
                      <a:ext cx="5711275" cy="2754784"/>
                    </a:xfrm>
                    <a:prstGeom prst="rect">
                      <a:avLst/>
                    </a:prstGeom>
                  </pic:spPr>
                </pic:pic>
              </a:graphicData>
            </a:graphic>
          </wp:inline>
        </w:drawing>
      </w:r>
    </w:p>
    <w:p w14:paraId="0C41F531" w14:textId="6946DF7B" w:rsidR="00B92DD7" w:rsidRPr="003D7251" w:rsidRDefault="00485A7C" w:rsidP="004B5B23">
      <w:pPr>
        <w:rPr>
          <w:rFonts w:asciiTheme="minorHAnsi" w:hAnsiTheme="minorHAnsi" w:cstheme="minorHAnsi"/>
          <w:i/>
          <w:color w:val="000000" w:themeColor="text1"/>
        </w:rPr>
      </w:pPr>
      <w:r w:rsidRPr="003D7251">
        <w:rPr>
          <w:rFonts w:asciiTheme="minorHAnsi" w:hAnsiTheme="minorHAnsi" w:cstheme="minorHAnsi"/>
          <w:i/>
          <w:color w:val="000000" w:themeColor="text1"/>
        </w:rPr>
        <w:t>Figure S</w:t>
      </w:r>
      <w:r w:rsidR="00AD7DB8">
        <w:rPr>
          <w:rFonts w:asciiTheme="minorHAnsi" w:hAnsiTheme="minorHAnsi" w:cstheme="minorHAnsi"/>
          <w:i/>
          <w:color w:val="000000" w:themeColor="text1"/>
        </w:rPr>
        <w:t>40</w:t>
      </w:r>
      <w:r w:rsidR="00B92DD7" w:rsidRPr="003D7251">
        <w:rPr>
          <w:rFonts w:asciiTheme="minorHAnsi" w:hAnsiTheme="minorHAnsi" w:cstheme="minorHAnsi"/>
          <w:i/>
          <w:color w:val="000000" w:themeColor="text1"/>
        </w:rPr>
        <w:t xml:space="preserve">. </w:t>
      </w:r>
      <w:r w:rsidR="009F523E" w:rsidRPr="003D7251">
        <w:rPr>
          <w:rFonts w:asciiTheme="minorHAnsi" w:hAnsiTheme="minorHAnsi" w:cstheme="minorHAnsi"/>
          <w:i/>
          <w:color w:val="000000" w:themeColor="text1"/>
        </w:rPr>
        <w:t xml:space="preserve">Sample 31 RS-232 channel size counts and pulse </w:t>
      </w:r>
      <w:r w:rsidR="00A96904">
        <w:rPr>
          <w:rFonts w:asciiTheme="minorHAnsi" w:hAnsiTheme="minorHAnsi" w:cstheme="minorHAnsi"/>
          <w:i/>
          <w:color w:val="000000" w:themeColor="text1"/>
        </w:rPr>
        <w:t xml:space="preserve">amplitude in </w:t>
      </w:r>
      <w:r w:rsidR="009F523E" w:rsidRPr="003D7251">
        <w:rPr>
          <w:rFonts w:asciiTheme="minorHAnsi" w:hAnsiTheme="minorHAnsi" w:cstheme="minorHAnsi"/>
          <w:i/>
          <w:color w:val="000000" w:themeColor="text1"/>
        </w:rPr>
        <w:t>volts</w:t>
      </w:r>
    </w:p>
    <w:p w14:paraId="4FE64882" w14:textId="49F2A5D5" w:rsidR="00B92DD7" w:rsidRPr="004D6353" w:rsidRDefault="00AB7E40" w:rsidP="001C2611">
      <w:pPr>
        <w:keepNext/>
        <w:jc w:val="center"/>
        <w:rPr>
          <w:rFonts w:asciiTheme="minorHAnsi" w:hAnsiTheme="minorHAnsi" w:cstheme="minorHAnsi"/>
        </w:rPr>
      </w:pPr>
      <w:r>
        <w:rPr>
          <w:rFonts w:asciiTheme="minorHAnsi" w:hAnsiTheme="minorHAnsi" w:cstheme="minorHAnsi"/>
          <w:noProof/>
          <w:color w:val="000000" w:themeColor="text1"/>
        </w:rPr>
        <w:lastRenderedPageBreak/>
        <w:drawing>
          <wp:inline distT="0" distB="0" distL="0" distR="0" wp14:anchorId="6B687940" wp14:editId="4D7BB4BE">
            <wp:extent cx="4744387" cy="3453819"/>
            <wp:effectExtent l="0" t="0" r="5715" b="635"/>
            <wp:docPr id="1491830348" name="Picture 149183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77923" cy="3478233"/>
                    </a:xfrm>
                    <a:prstGeom prst="rect">
                      <a:avLst/>
                    </a:prstGeom>
                    <a:noFill/>
                  </pic:spPr>
                </pic:pic>
              </a:graphicData>
            </a:graphic>
          </wp:inline>
        </w:drawing>
      </w:r>
    </w:p>
    <w:p w14:paraId="50787C77" w14:textId="0F98D6DA" w:rsidR="00B92DD7" w:rsidRPr="004D6353" w:rsidRDefault="00677C24" w:rsidP="004B5B23">
      <w:pPr>
        <w:pStyle w:val="Caption"/>
        <w:spacing w:line="276" w:lineRule="auto"/>
        <w:rPr>
          <w:rFonts w:asciiTheme="minorHAnsi" w:hAnsiTheme="minorHAnsi" w:cstheme="minorHAnsi"/>
          <w:szCs w:val="24"/>
        </w:rPr>
      </w:pPr>
      <w:r>
        <w:rPr>
          <w:rFonts w:asciiTheme="minorHAnsi" w:hAnsiTheme="minorHAnsi" w:cstheme="minorHAnsi"/>
          <w:szCs w:val="24"/>
        </w:rPr>
        <w:t xml:space="preserve">Figure </w:t>
      </w:r>
      <w:r w:rsidR="00485A7C">
        <w:rPr>
          <w:rFonts w:asciiTheme="minorHAnsi" w:hAnsiTheme="minorHAnsi" w:cstheme="minorHAnsi"/>
          <w:szCs w:val="24"/>
        </w:rPr>
        <w:t>S</w:t>
      </w:r>
      <w:r w:rsidR="00AD7DB8">
        <w:rPr>
          <w:rFonts w:asciiTheme="minorHAnsi" w:hAnsiTheme="minorHAnsi" w:cstheme="minorHAnsi"/>
          <w:szCs w:val="24"/>
        </w:rPr>
        <w:t>41</w:t>
      </w:r>
      <w:r w:rsidR="00B92DD7" w:rsidRPr="004D6353">
        <w:rPr>
          <w:rFonts w:asciiTheme="minorHAnsi" w:hAnsiTheme="minorHAnsi" w:cstheme="minorHAnsi"/>
          <w:szCs w:val="24"/>
        </w:rPr>
        <w:t xml:space="preserve">. </w:t>
      </w:r>
      <w:r w:rsidR="009F523E">
        <w:rPr>
          <w:rFonts w:asciiTheme="minorHAnsi" w:hAnsiTheme="minorHAnsi" w:cstheme="minorHAnsi"/>
          <w:szCs w:val="24"/>
        </w:rPr>
        <w:t>Sample 7 size cut fractions</w:t>
      </w:r>
      <w:r w:rsidR="00A96904">
        <w:rPr>
          <w:rFonts w:asciiTheme="minorHAnsi" w:hAnsiTheme="minorHAnsi" w:cstheme="minorHAnsi"/>
          <w:szCs w:val="24"/>
        </w:rPr>
        <w:t xml:space="preserve"> – comparing PMS5003 pulse voltage fraction to number concentration channel fraction</w:t>
      </w:r>
    </w:p>
    <w:p w14:paraId="46A7803A" w14:textId="764DC7FE" w:rsidR="00363C4B" w:rsidRPr="004D6353" w:rsidRDefault="00363C4B" w:rsidP="001C2611">
      <w:pPr>
        <w:keepNext/>
        <w:jc w:val="center"/>
        <w:rPr>
          <w:rFonts w:asciiTheme="minorHAnsi" w:hAnsiTheme="minorHAnsi" w:cstheme="minorHAnsi"/>
        </w:rPr>
      </w:pPr>
      <w:r>
        <w:rPr>
          <w:rFonts w:asciiTheme="minorHAnsi" w:hAnsiTheme="minorHAnsi" w:cstheme="minorHAnsi"/>
          <w:noProof/>
        </w:rPr>
        <w:lastRenderedPageBreak/>
        <w:drawing>
          <wp:inline distT="0" distB="0" distL="0" distR="0" wp14:anchorId="4FC3AF9D" wp14:editId="07980D6B">
            <wp:extent cx="4879298" cy="3552151"/>
            <wp:effectExtent l="0" t="0" r="0" b="4445"/>
            <wp:docPr id="269323392" name="Picture 26932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09387" cy="3574056"/>
                    </a:xfrm>
                    <a:prstGeom prst="rect">
                      <a:avLst/>
                    </a:prstGeom>
                    <a:noFill/>
                  </pic:spPr>
                </pic:pic>
              </a:graphicData>
            </a:graphic>
          </wp:inline>
        </w:drawing>
      </w:r>
    </w:p>
    <w:p w14:paraId="1BE55688" w14:textId="45B37B23" w:rsidR="00A96904" w:rsidRPr="004D6353" w:rsidRDefault="00485A7C" w:rsidP="00A96904">
      <w:pPr>
        <w:pStyle w:val="Caption"/>
        <w:spacing w:line="276" w:lineRule="auto"/>
        <w:rPr>
          <w:rFonts w:asciiTheme="minorHAnsi" w:hAnsiTheme="minorHAnsi" w:cstheme="minorHAnsi"/>
          <w:szCs w:val="24"/>
        </w:rPr>
      </w:pPr>
      <w:r>
        <w:rPr>
          <w:rFonts w:asciiTheme="minorHAnsi" w:hAnsiTheme="minorHAnsi" w:cstheme="minorHAnsi"/>
          <w:szCs w:val="24"/>
        </w:rPr>
        <w:t>Figure S</w:t>
      </w:r>
      <w:r w:rsidR="00AD7DB8">
        <w:rPr>
          <w:rFonts w:asciiTheme="minorHAnsi" w:hAnsiTheme="minorHAnsi" w:cstheme="minorHAnsi"/>
          <w:szCs w:val="24"/>
        </w:rPr>
        <w:t>42</w:t>
      </w:r>
      <w:r w:rsidR="00B92DD7" w:rsidRPr="004D6353">
        <w:rPr>
          <w:rFonts w:asciiTheme="minorHAnsi" w:hAnsiTheme="minorHAnsi" w:cstheme="minorHAnsi"/>
          <w:szCs w:val="24"/>
        </w:rPr>
        <w:t xml:space="preserve">. </w:t>
      </w:r>
      <w:r w:rsidR="009F523E">
        <w:rPr>
          <w:rFonts w:asciiTheme="minorHAnsi" w:hAnsiTheme="minorHAnsi" w:cstheme="minorHAnsi"/>
          <w:szCs w:val="24"/>
        </w:rPr>
        <w:t>Sample 31 size cut fractions</w:t>
      </w:r>
      <w:r w:rsidR="00A96904">
        <w:rPr>
          <w:rFonts w:asciiTheme="minorHAnsi" w:hAnsiTheme="minorHAnsi" w:cstheme="minorHAnsi"/>
          <w:szCs w:val="24"/>
        </w:rPr>
        <w:t xml:space="preserve"> </w:t>
      </w:r>
      <w:r w:rsidR="00ED02CF">
        <w:rPr>
          <w:rFonts w:asciiTheme="minorHAnsi" w:hAnsiTheme="minorHAnsi" w:cstheme="minorHAnsi"/>
          <w:szCs w:val="24"/>
        </w:rPr>
        <w:t>-- comparing</w:t>
      </w:r>
      <w:r w:rsidR="00A96904">
        <w:rPr>
          <w:rFonts w:asciiTheme="minorHAnsi" w:hAnsiTheme="minorHAnsi" w:cstheme="minorHAnsi"/>
          <w:szCs w:val="24"/>
        </w:rPr>
        <w:t xml:space="preserve"> PMS5003 pulse voltage fraction to number concentration channel </w:t>
      </w:r>
      <w:proofErr w:type="gramStart"/>
      <w:r w:rsidR="00A96904">
        <w:rPr>
          <w:rFonts w:asciiTheme="minorHAnsi" w:hAnsiTheme="minorHAnsi" w:cstheme="minorHAnsi"/>
          <w:szCs w:val="24"/>
        </w:rPr>
        <w:t>fraction</w:t>
      </w:r>
      <w:proofErr w:type="gramEnd"/>
    </w:p>
    <w:p w14:paraId="50DD734F" w14:textId="512F384D" w:rsidR="008B6F1F" w:rsidRDefault="008B6F1F" w:rsidP="00C67202">
      <w:pPr>
        <w:rPr>
          <w:rFonts w:asciiTheme="minorHAnsi" w:hAnsiTheme="minorHAnsi" w:cstheme="minorHAnsi"/>
          <w:bCs/>
          <w:iCs/>
          <w:color w:val="000000" w:themeColor="text1"/>
        </w:rPr>
      </w:pPr>
      <w:r w:rsidRPr="004D6353">
        <w:rPr>
          <w:rFonts w:asciiTheme="minorHAnsi" w:hAnsiTheme="minorHAnsi" w:cstheme="minorHAnsi"/>
          <w:bCs/>
          <w:color w:val="000000" w:themeColor="text1"/>
        </w:rPr>
        <w:t xml:space="preserve">We find there is good agreement between the normalized submicron size distribution </w:t>
      </w:r>
      <w:r w:rsidR="00DE76DA" w:rsidRPr="004D6353">
        <w:rPr>
          <w:rFonts w:asciiTheme="minorHAnsi" w:hAnsiTheme="minorHAnsi" w:cstheme="minorHAnsi"/>
          <w:bCs/>
          <w:color w:val="000000" w:themeColor="text1"/>
        </w:rPr>
        <w:t>estimated from</w:t>
      </w:r>
      <w:r w:rsidRPr="004D6353">
        <w:rPr>
          <w:rFonts w:asciiTheme="minorHAnsi" w:hAnsiTheme="minorHAnsi" w:cstheme="minorHAnsi"/>
          <w:bCs/>
          <w:color w:val="000000" w:themeColor="text1"/>
        </w:rPr>
        <w:t xml:space="preserve"> measuring the photo</w:t>
      </w:r>
      <w:r w:rsidR="000D7E43">
        <w:rPr>
          <w:rFonts w:asciiTheme="minorHAnsi" w:hAnsiTheme="minorHAnsi" w:cstheme="minorHAnsi"/>
          <w:bCs/>
          <w:color w:val="000000" w:themeColor="text1"/>
        </w:rPr>
        <w:t xml:space="preserve">diode </w:t>
      </w:r>
      <w:r w:rsidRPr="004D6353">
        <w:rPr>
          <w:rFonts w:asciiTheme="minorHAnsi" w:hAnsiTheme="minorHAnsi" w:cstheme="minorHAnsi"/>
          <w:bCs/>
          <w:color w:val="000000" w:themeColor="text1"/>
        </w:rPr>
        <w:t xml:space="preserve">pulse voltages and the PMS5003 </w:t>
      </w:r>
      <w:r w:rsidR="00A4231F">
        <w:rPr>
          <w:rFonts w:asciiTheme="minorHAnsi" w:hAnsiTheme="minorHAnsi" w:cstheme="minorHAnsi"/>
          <w:bCs/>
          <w:color w:val="000000" w:themeColor="text1"/>
        </w:rPr>
        <w:t>c</w:t>
      </w:r>
      <w:r w:rsidRPr="004D6353">
        <w:rPr>
          <w:rFonts w:asciiTheme="minorHAnsi" w:hAnsiTheme="minorHAnsi" w:cstheme="minorHAnsi"/>
          <w:bCs/>
          <w:color w:val="000000" w:themeColor="text1"/>
        </w:rPr>
        <w:t xml:space="preserve">hannel output for the two smoke Samples 7 and 31. Given the </w:t>
      </w:r>
      <w:r w:rsidR="000722A7">
        <w:rPr>
          <w:rFonts w:asciiTheme="minorHAnsi" w:hAnsiTheme="minorHAnsi" w:cstheme="minorHAnsi"/>
          <w:bCs/>
          <w:color w:val="000000" w:themeColor="text1"/>
        </w:rPr>
        <w:t xml:space="preserve">many </w:t>
      </w:r>
      <w:r w:rsidRPr="004D6353">
        <w:rPr>
          <w:rFonts w:asciiTheme="minorHAnsi" w:hAnsiTheme="minorHAnsi" w:cstheme="minorHAnsi"/>
          <w:bCs/>
          <w:color w:val="000000" w:themeColor="text1"/>
        </w:rPr>
        <w:t xml:space="preserve">assumptions embedded in this analysis, this agreement may be </w:t>
      </w:r>
      <w:r w:rsidRPr="004D6353">
        <w:rPr>
          <w:rFonts w:asciiTheme="minorHAnsi" w:hAnsiTheme="minorHAnsi" w:cstheme="minorHAnsi"/>
          <w:bCs/>
          <w:iCs/>
          <w:color w:val="000000" w:themeColor="text1"/>
        </w:rPr>
        <w:t xml:space="preserve">serendipitous. It may not </w:t>
      </w:r>
      <w:r w:rsidR="00C14485">
        <w:rPr>
          <w:rFonts w:asciiTheme="minorHAnsi" w:hAnsiTheme="minorHAnsi" w:cstheme="minorHAnsi"/>
          <w:bCs/>
          <w:iCs/>
          <w:color w:val="000000" w:themeColor="text1"/>
        </w:rPr>
        <w:t xml:space="preserve">necessarily </w:t>
      </w:r>
      <w:r w:rsidRPr="004D6353">
        <w:rPr>
          <w:rFonts w:asciiTheme="minorHAnsi" w:hAnsiTheme="minorHAnsi" w:cstheme="minorHAnsi"/>
          <w:bCs/>
          <w:iCs/>
          <w:color w:val="000000" w:themeColor="text1"/>
        </w:rPr>
        <w:t xml:space="preserve">extend to a very different aerosol such as </w:t>
      </w:r>
      <w:r w:rsidR="00DE76DA" w:rsidRPr="004D6353">
        <w:rPr>
          <w:rFonts w:asciiTheme="minorHAnsi" w:hAnsiTheme="minorHAnsi" w:cstheme="minorHAnsi"/>
          <w:bCs/>
          <w:iCs/>
          <w:color w:val="000000" w:themeColor="text1"/>
        </w:rPr>
        <w:t>wind-blown</w:t>
      </w:r>
      <w:r w:rsidRPr="004D6353">
        <w:rPr>
          <w:rFonts w:asciiTheme="minorHAnsi" w:hAnsiTheme="minorHAnsi" w:cstheme="minorHAnsi"/>
          <w:bCs/>
          <w:iCs/>
          <w:color w:val="000000" w:themeColor="text1"/>
        </w:rPr>
        <w:t xml:space="preserve"> dust.</w:t>
      </w:r>
    </w:p>
    <w:p w14:paraId="1A640DAC" w14:textId="62F98EF9" w:rsidR="00B92DD7" w:rsidRDefault="00FA6CD5" w:rsidP="00E275C6">
      <w:pPr>
        <w:pStyle w:val="Heading2"/>
      </w:pPr>
      <w:bookmarkStart w:id="67" w:name="_Toc139180773"/>
      <w:bookmarkStart w:id="68" w:name="_Toc139529979"/>
      <w:r w:rsidRPr="00132F9D">
        <w:t>S</w:t>
      </w:r>
      <w:r w:rsidR="0039316B" w:rsidRPr="00132F9D">
        <w:t>3.3</w:t>
      </w:r>
      <w:r w:rsidR="008B6F1F" w:rsidRPr="00132F9D">
        <w:t xml:space="preserve">   </w:t>
      </w:r>
      <w:r w:rsidR="006A2531" w:rsidRPr="00132F9D">
        <w:t xml:space="preserve">Effect of inlet flow impedance on PMS5003 </w:t>
      </w:r>
      <w:r w:rsidR="00BE32C8" w:rsidRPr="00132F9D">
        <w:t xml:space="preserve">flow rate and reported </w:t>
      </w:r>
      <w:r w:rsidR="006A2531" w:rsidRPr="00132F9D">
        <w:t xml:space="preserve">number </w:t>
      </w:r>
      <w:proofErr w:type="gramStart"/>
      <w:r w:rsidR="006A2531" w:rsidRPr="00132F9D">
        <w:t>concentration</w:t>
      </w:r>
      <w:bookmarkStart w:id="69" w:name="_Hlk134691108"/>
      <w:bookmarkEnd w:id="67"/>
      <w:bookmarkEnd w:id="68"/>
      <w:proofErr w:type="gramEnd"/>
    </w:p>
    <w:p w14:paraId="54486F92" w14:textId="5E7148F1" w:rsidR="00346D0A" w:rsidRPr="00132F9D" w:rsidRDefault="00346D0A" w:rsidP="00132F9D">
      <w:pPr>
        <w:pStyle w:val="Heading3"/>
      </w:pPr>
      <w:bookmarkStart w:id="70" w:name="_Toc139529980"/>
      <w:r>
        <w:t xml:space="preserve">S3.3.1 </w:t>
      </w:r>
      <w:r w:rsidR="0040336C">
        <w:t>PMS5003 number concentration CH1 vs differential pressure</w:t>
      </w:r>
      <w:bookmarkEnd w:id="70"/>
    </w:p>
    <w:p w14:paraId="397E50F5" w14:textId="77777777" w:rsidR="00DE76DA" w:rsidRPr="00DE76DA" w:rsidRDefault="00DE76DA" w:rsidP="00DE76DA">
      <w:pPr>
        <w:spacing w:after="0"/>
        <w:rPr>
          <w:rFonts w:asciiTheme="minorHAnsi" w:hAnsiTheme="minorHAnsi" w:cstheme="minorHAnsi"/>
          <w:b/>
          <w:bCs/>
          <w:sz w:val="28"/>
          <w:szCs w:val="28"/>
        </w:rPr>
      </w:pPr>
    </w:p>
    <w:p w14:paraId="434AED64" w14:textId="4A259961" w:rsidR="00FB2EA0" w:rsidRDefault="00223635" w:rsidP="00FB2EA0">
      <w:pPr>
        <w:spacing w:after="0"/>
        <w:rPr>
          <w:rFonts w:asciiTheme="minorHAnsi" w:hAnsiTheme="minorHAnsi" w:cstheme="minorHAnsi"/>
        </w:rPr>
      </w:pPr>
      <w:r w:rsidRPr="006A77AA">
        <w:rPr>
          <w:rFonts w:asciiTheme="minorHAnsi" w:hAnsiTheme="minorHAnsi" w:cstheme="minorHAnsi"/>
        </w:rPr>
        <w:t xml:space="preserve">To measure how the PMS5003 </w:t>
      </w:r>
      <w:r w:rsidR="006A77AA" w:rsidRPr="006A77AA">
        <w:rPr>
          <w:rFonts w:asciiTheme="minorHAnsi" w:hAnsiTheme="minorHAnsi" w:cstheme="minorHAnsi"/>
        </w:rPr>
        <w:t xml:space="preserve">reported particle concentration </w:t>
      </w:r>
      <w:r w:rsidRPr="006A77AA">
        <w:rPr>
          <w:rFonts w:asciiTheme="minorHAnsi" w:hAnsiTheme="minorHAnsi" w:cstheme="minorHAnsi"/>
        </w:rPr>
        <w:t>was affected by upstream pressure changes, the flow to the PMS5003 inlet was impeded by orifices of varying diameters</w:t>
      </w:r>
      <w:r w:rsidR="00E8340C">
        <w:rPr>
          <w:rFonts w:asciiTheme="minorHAnsi" w:hAnsiTheme="minorHAnsi" w:cstheme="minorHAnsi"/>
        </w:rPr>
        <w:t>, from 0.50 to 5.95 m</w:t>
      </w:r>
      <w:r w:rsidR="00A4231F">
        <w:rPr>
          <w:rFonts w:asciiTheme="minorHAnsi" w:hAnsiTheme="minorHAnsi" w:cstheme="minorHAnsi"/>
        </w:rPr>
        <w:t>m</w:t>
      </w:r>
      <w:r w:rsidR="00E8340C">
        <w:rPr>
          <w:rFonts w:asciiTheme="minorHAnsi" w:hAnsiTheme="minorHAnsi" w:cstheme="minorHAnsi"/>
        </w:rPr>
        <w:t>.</w:t>
      </w:r>
      <w:r w:rsidRPr="006A77AA">
        <w:rPr>
          <w:rFonts w:asciiTheme="minorHAnsi" w:hAnsiTheme="minorHAnsi" w:cstheme="minorHAnsi"/>
        </w:rPr>
        <w:t xml:space="preserve">  </w:t>
      </w:r>
      <w:r w:rsidR="00FB2EA0" w:rsidRPr="006A77AA">
        <w:rPr>
          <w:rFonts w:asciiTheme="minorHAnsi" w:hAnsiTheme="minorHAnsi" w:cstheme="minorHAnsi"/>
        </w:rPr>
        <w:t>Figure S</w:t>
      </w:r>
      <w:r w:rsidR="00971E57">
        <w:rPr>
          <w:rFonts w:asciiTheme="minorHAnsi" w:hAnsiTheme="minorHAnsi" w:cstheme="minorHAnsi"/>
        </w:rPr>
        <w:t>4</w:t>
      </w:r>
      <w:r w:rsidR="006E1BA4">
        <w:rPr>
          <w:rFonts w:asciiTheme="minorHAnsi" w:hAnsiTheme="minorHAnsi" w:cstheme="minorHAnsi"/>
        </w:rPr>
        <w:t>3</w:t>
      </w:r>
      <w:r w:rsidR="00E8340C">
        <w:rPr>
          <w:rFonts w:asciiTheme="minorHAnsi" w:hAnsiTheme="minorHAnsi" w:cstheme="minorHAnsi"/>
        </w:rPr>
        <w:t xml:space="preserve"> </w:t>
      </w:r>
      <w:r w:rsidR="00FB2EA0" w:rsidRPr="006A77AA">
        <w:rPr>
          <w:rFonts w:asciiTheme="minorHAnsi" w:hAnsiTheme="minorHAnsi" w:cstheme="minorHAnsi"/>
        </w:rPr>
        <w:t xml:space="preserve">shows that </w:t>
      </w:r>
      <w:r w:rsidR="000350F0">
        <w:rPr>
          <w:rFonts w:asciiTheme="minorHAnsi" w:hAnsiTheme="minorHAnsi" w:cstheme="minorHAnsi"/>
        </w:rPr>
        <w:t>decreasing the orifice diameter to below 1.0 mm results in the PMS5003 fan reaching a limit of 2.7 +/- 0.1 Pa</w:t>
      </w:r>
      <w:r w:rsidR="006356B2">
        <w:rPr>
          <w:rFonts w:asciiTheme="minorHAnsi" w:hAnsiTheme="minorHAnsi" w:cstheme="minorHAnsi"/>
        </w:rPr>
        <w:t xml:space="preserve"> (</w:t>
      </w:r>
      <w:proofErr w:type="gramStart"/>
      <w:r w:rsidR="006356B2">
        <w:rPr>
          <w:rFonts w:asciiTheme="minorHAnsi" w:hAnsiTheme="minorHAnsi" w:cstheme="minorHAnsi"/>
        </w:rPr>
        <w:t>0.011 inch</w:t>
      </w:r>
      <w:proofErr w:type="gramEnd"/>
      <w:r w:rsidR="006356B2">
        <w:rPr>
          <w:rFonts w:asciiTheme="minorHAnsi" w:hAnsiTheme="minorHAnsi" w:cstheme="minorHAnsi"/>
        </w:rPr>
        <w:t xml:space="preserve"> H</w:t>
      </w:r>
      <w:r w:rsidR="006356B2">
        <w:rPr>
          <w:rFonts w:asciiTheme="minorHAnsi" w:hAnsiTheme="minorHAnsi" w:cstheme="minorHAnsi"/>
          <w:vertAlign w:val="subscript"/>
        </w:rPr>
        <w:t>2</w:t>
      </w:r>
      <w:r w:rsidR="006356B2">
        <w:rPr>
          <w:rFonts w:asciiTheme="minorHAnsi" w:hAnsiTheme="minorHAnsi" w:cstheme="minorHAnsi"/>
        </w:rPr>
        <w:t xml:space="preserve">O) </w:t>
      </w:r>
      <w:r w:rsidR="000350F0">
        <w:rPr>
          <w:rFonts w:asciiTheme="minorHAnsi" w:hAnsiTheme="minorHAnsi" w:cstheme="minorHAnsi"/>
        </w:rPr>
        <w:t>differential vacuum at the inlet (Pressure tap C on Figure S</w:t>
      </w:r>
      <w:r w:rsidR="003349A9">
        <w:rPr>
          <w:rFonts w:asciiTheme="minorHAnsi" w:hAnsiTheme="minorHAnsi" w:cstheme="minorHAnsi"/>
        </w:rPr>
        <w:t>8</w:t>
      </w:r>
      <w:r w:rsidR="000350F0">
        <w:rPr>
          <w:rFonts w:asciiTheme="minorHAnsi" w:hAnsiTheme="minorHAnsi" w:cstheme="minorHAnsi"/>
        </w:rPr>
        <w:t xml:space="preserve">.) We found that </w:t>
      </w:r>
      <w:r w:rsidR="00FB2EA0" w:rsidRPr="006A77AA">
        <w:rPr>
          <w:rFonts w:asciiTheme="minorHAnsi" w:hAnsiTheme="minorHAnsi" w:cstheme="minorHAnsi"/>
        </w:rPr>
        <w:t>a</w:t>
      </w:r>
      <w:r w:rsidR="000350F0">
        <w:rPr>
          <w:rFonts w:asciiTheme="minorHAnsi" w:hAnsiTheme="minorHAnsi" w:cstheme="minorHAnsi"/>
        </w:rPr>
        <w:t xml:space="preserve">n </w:t>
      </w:r>
      <w:r w:rsidR="00FB2EA0" w:rsidRPr="006A77AA">
        <w:rPr>
          <w:rFonts w:asciiTheme="minorHAnsi" w:hAnsiTheme="minorHAnsi" w:cstheme="minorHAnsi"/>
        </w:rPr>
        <w:t>impedance of 1.0 Pa</w:t>
      </w:r>
      <w:r w:rsidR="006356B2">
        <w:rPr>
          <w:rFonts w:asciiTheme="minorHAnsi" w:hAnsiTheme="minorHAnsi" w:cstheme="minorHAnsi"/>
        </w:rPr>
        <w:t xml:space="preserve"> </w:t>
      </w:r>
      <w:r w:rsidR="00FB2EA0" w:rsidRPr="006A77AA">
        <w:rPr>
          <w:rFonts w:asciiTheme="minorHAnsi" w:hAnsiTheme="minorHAnsi" w:cstheme="minorHAnsi"/>
        </w:rPr>
        <w:t>result</w:t>
      </w:r>
      <w:r w:rsidR="000350F0">
        <w:rPr>
          <w:rFonts w:asciiTheme="minorHAnsi" w:hAnsiTheme="minorHAnsi" w:cstheme="minorHAnsi"/>
        </w:rPr>
        <w:t>s</w:t>
      </w:r>
      <w:r w:rsidR="00FB2EA0" w:rsidRPr="006A77AA">
        <w:rPr>
          <w:rFonts w:asciiTheme="minorHAnsi" w:hAnsiTheme="minorHAnsi" w:cstheme="minorHAnsi"/>
        </w:rPr>
        <w:t xml:space="preserve"> from </w:t>
      </w:r>
      <w:r w:rsidR="000350F0">
        <w:rPr>
          <w:rFonts w:asciiTheme="minorHAnsi" w:hAnsiTheme="minorHAnsi" w:cstheme="minorHAnsi"/>
        </w:rPr>
        <w:t xml:space="preserve">flow through </w:t>
      </w:r>
      <w:r w:rsidR="00FB2EA0" w:rsidRPr="006A77AA">
        <w:rPr>
          <w:rFonts w:asciiTheme="minorHAnsi" w:hAnsiTheme="minorHAnsi" w:cstheme="minorHAnsi"/>
        </w:rPr>
        <w:t xml:space="preserve">an orifice diameter of </w:t>
      </w:r>
      <w:r w:rsidR="00632C01">
        <w:rPr>
          <w:rFonts w:asciiTheme="minorHAnsi" w:hAnsiTheme="minorHAnsi" w:cstheme="minorHAnsi"/>
        </w:rPr>
        <w:t>3</w:t>
      </w:r>
      <w:r w:rsidR="00533616">
        <w:rPr>
          <w:rFonts w:asciiTheme="minorHAnsi" w:hAnsiTheme="minorHAnsi" w:cstheme="minorHAnsi"/>
        </w:rPr>
        <w:t>.</w:t>
      </w:r>
      <w:r w:rsidR="00632C01">
        <w:rPr>
          <w:rFonts w:asciiTheme="minorHAnsi" w:hAnsiTheme="minorHAnsi" w:cstheme="minorHAnsi"/>
        </w:rPr>
        <w:t>57</w:t>
      </w:r>
      <w:r w:rsidR="00FB2EA0" w:rsidRPr="006A77AA">
        <w:rPr>
          <w:rFonts w:asciiTheme="minorHAnsi" w:hAnsiTheme="minorHAnsi" w:cstheme="minorHAnsi"/>
        </w:rPr>
        <w:t xml:space="preserve"> mm</w:t>
      </w:r>
      <w:r w:rsidR="000350F0">
        <w:rPr>
          <w:rFonts w:asciiTheme="minorHAnsi" w:hAnsiTheme="minorHAnsi" w:cstheme="minorHAnsi"/>
        </w:rPr>
        <w:t xml:space="preserve">. </w:t>
      </w:r>
      <w:r w:rsidR="00FB2EA0" w:rsidRPr="006A77AA">
        <w:rPr>
          <w:rFonts w:asciiTheme="minorHAnsi" w:hAnsiTheme="minorHAnsi" w:cstheme="minorHAnsi"/>
        </w:rPr>
        <w:t xml:space="preserve"> </w:t>
      </w:r>
    </w:p>
    <w:p w14:paraId="09C7076B" w14:textId="77777777" w:rsidR="00A4231F" w:rsidRDefault="00A4231F" w:rsidP="00FB2EA0">
      <w:pPr>
        <w:spacing w:after="0"/>
        <w:rPr>
          <w:rFonts w:asciiTheme="minorHAnsi" w:hAnsiTheme="minorHAnsi" w:cstheme="minorHAnsi"/>
        </w:rPr>
      </w:pPr>
    </w:p>
    <w:p w14:paraId="18B7C1B2" w14:textId="3B9CB24B" w:rsidR="00FB4CFF" w:rsidRPr="00FB2EA0" w:rsidRDefault="00F4786D" w:rsidP="001C2611">
      <w:pPr>
        <w:spacing w:after="0"/>
        <w:jc w:val="center"/>
        <w:rPr>
          <w:rFonts w:asciiTheme="minorHAnsi" w:hAnsiTheme="minorHAnsi" w:cstheme="minorHAnsi"/>
          <w:sz w:val="22"/>
          <w:szCs w:val="22"/>
        </w:rPr>
      </w:pPr>
      <w:r>
        <w:rPr>
          <w:rFonts w:asciiTheme="minorHAnsi" w:hAnsiTheme="minorHAnsi" w:cstheme="minorHAnsi"/>
          <w:noProof/>
        </w:rPr>
        <w:lastRenderedPageBreak/>
        <w:drawing>
          <wp:inline distT="0" distB="0" distL="0" distR="0" wp14:anchorId="74E2A691" wp14:editId="2116570D">
            <wp:extent cx="5393599" cy="3934918"/>
            <wp:effectExtent l="0" t="0" r="4445" b="2540"/>
            <wp:docPr id="547871560" name="Picture 54787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13084" cy="3949134"/>
                    </a:xfrm>
                    <a:prstGeom prst="rect">
                      <a:avLst/>
                    </a:prstGeom>
                    <a:noFill/>
                  </pic:spPr>
                </pic:pic>
              </a:graphicData>
            </a:graphic>
          </wp:inline>
        </w:drawing>
      </w:r>
    </w:p>
    <w:p w14:paraId="4F32107A" w14:textId="36FA02C9" w:rsidR="00FB4CFF" w:rsidRDefault="00FB4CFF" w:rsidP="00FB4CFF">
      <w:pPr>
        <w:spacing w:after="0"/>
        <w:rPr>
          <w:rFonts w:asciiTheme="minorHAnsi" w:hAnsiTheme="minorHAnsi" w:cstheme="minorHAnsi"/>
          <w:b/>
          <w:bCs/>
          <w:sz w:val="28"/>
          <w:szCs w:val="28"/>
        </w:rPr>
      </w:pPr>
    </w:p>
    <w:p w14:paraId="2AF39BC4" w14:textId="1F79F3CF" w:rsidR="00FB4CFF" w:rsidRPr="00D73462" w:rsidRDefault="006A77AA" w:rsidP="004B5B23">
      <w:pPr>
        <w:spacing w:after="0"/>
        <w:rPr>
          <w:rFonts w:asciiTheme="minorHAnsi" w:hAnsiTheme="minorHAnsi" w:cstheme="minorHAnsi"/>
          <w:i/>
          <w:iCs/>
        </w:rPr>
      </w:pPr>
      <w:r w:rsidRPr="00D73462">
        <w:rPr>
          <w:rFonts w:asciiTheme="minorHAnsi" w:hAnsiTheme="minorHAnsi" w:cstheme="minorHAnsi"/>
          <w:i/>
          <w:iCs/>
        </w:rPr>
        <w:t>Figure S</w:t>
      </w:r>
      <w:r w:rsidR="003A63D7">
        <w:rPr>
          <w:rFonts w:asciiTheme="minorHAnsi" w:hAnsiTheme="minorHAnsi" w:cstheme="minorHAnsi"/>
          <w:i/>
          <w:iCs/>
        </w:rPr>
        <w:t>4</w:t>
      </w:r>
      <w:r w:rsidR="006E1BA4">
        <w:rPr>
          <w:rFonts w:asciiTheme="minorHAnsi" w:hAnsiTheme="minorHAnsi" w:cstheme="minorHAnsi"/>
          <w:i/>
          <w:iCs/>
        </w:rPr>
        <w:t>3</w:t>
      </w:r>
      <w:r w:rsidRPr="00D73462">
        <w:rPr>
          <w:rFonts w:asciiTheme="minorHAnsi" w:hAnsiTheme="minorHAnsi" w:cstheme="minorHAnsi"/>
          <w:i/>
          <w:iCs/>
        </w:rPr>
        <w:t xml:space="preserve">. Pressure reduction </w:t>
      </w:r>
      <w:r w:rsidR="00E8340C" w:rsidRPr="00D73462">
        <w:rPr>
          <w:rFonts w:asciiTheme="minorHAnsi" w:hAnsiTheme="minorHAnsi" w:cstheme="minorHAnsi"/>
          <w:i/>
          <w:iCs/>
        </w:rPr>
        <w:t xml:space="preserve">between PMS5003 inlet and outlet </w:t>
      </w:r>
      <w:r w:rsidRPr="00D73462">
        <w:rPr>
          <w:rFonts w:asciiTheme="minorHAnsi" w:hAnsiTheme="minorHAnsi" w:cstheme="minorHAnsi"/>
          <w:i/>
          <w:iCs/>
        </w:rPr>
        <w:t>as a function of orifice diameter.</w:t>
      </w:r>
    </w:p>
    <w:p w14:paraId="3C0C9253" w14:textId="77777777" w:rsidR="006A77AA" w:rsidRDefault="006A77AA" w:rsidP="00FB4CFF">
      <w:pPr>
        <w:spacing w:after="0"/>
        <w:rPr>
          <w:rFonts w:asciiTheme="minorHAnsi" w:hAnsiTheme="minorHAnsi" w:cstheme="minorHAnsi"/>
          <w:b/>
          <w:bCs/>
          <w:i/>
          <w:iCs/>
          <w:sz w:val="28"/>
          <w:szCs w:val="28"/>
        </w:rPr>
      </w:pPr>
    </w:p>
    <w:p w14:paraId="32A2C485" w14:textId="248B1050" w:rsidR="00D73462" w:rsidRPr="006A77AA" w:rsidRDefault="00D76663" w:rsidP="00D73462">
      <w:pPr>
        <w:spacing w:after="0"/>
        <w:rPr>
          <w:rFonts w:asciiTheme="minorHAnsi" w:hAnsiTheme="minorHAnsi" w:cstheme="minorHAnsi"/>
        </w:rPr>
      </w:pPr>
      <w:r>
        <w:rPr>
          <w:rFonts w:asciiTheme="minorHAnsi" w:hAnsiTheme="minorHAnsi" w:cstheme="minorHAnsi"/>
        </w:rPr>
        <w:t>Figure S</w:t>
      </w:r>
      <w:r w:rsidR="00971E57">
        <w:rPr>
          <w:rFonts w:asciiTheme="minorHAnsi" w:hAnsiTheme="minorHAnsi" w:cstheme="minorHAnsi"/>
        </w:rPr>
        <w:t>4</w:t>
      </w:r>
      <w:r w:rsidR="006E1BA4">
        <w:rPr>
          <w:rFonts w:asciiTheme="minorHAnsi" w:hAnsiTheme="minorHAnsi" w:cstheme="minorHAnsi"/>
        </w:rPr>
        <w:t>4</w:t>
      </w:r>
      <w:r>
        <w:rPr>
          <w:rFonts w:asciiTheme="minorHAnsi" w:hAnsiTheme="minorHAnsi" w:cstheme="minorHAnsi"/>
        </w:rPr>
        <w:t xml:space="preserve"> shows</w:t>
      </w:r>
      <w:r w:rsidR="00D73462">
        <w:rPr>
          <w:rFonts w:asciiTheme="minorHAnsi" w:hAnsiTheme="minorHAnsi" w:cstheme="minorHAnsi"/>
        </w:rPr>
        <w:t xml:space="preserve"> that the PMS5003 number concentration CH1 is very sensitive to differential pressure between the inlet and the outlet.  We measured a CH1 decrease of 30% </w:t>
      </w:r>
      <w:r w:rsidR="001D38DC">
        <w:rPr>
          <w:rFonts w:asciiTheme="minorHAnsi" w:hAnsiTheme="minorHAnsi" w:cstheme="minorHAnsi"/>
        </w:rPr>
        <w:t xml:space="preserve">resulting from </w:t>
      </w:r>
      <w:r w:rsidR="00D73462">
        <w:rPr>
          <w:rFonts w:asciiTheme="minorHAnsi" w:hAnsiTheme="minorHAnsi" w:cstheme="minorHAnsi"/>
        </w:rPr>
        <w:t xml:space="preserve">a 1.0 Pa </w:t>
      </w:r>
      <w:r w:rsidR="006356B2">
        <w:rPr>
          <w:rFonts w:asciiTheme="minorHAnsi" w:hAnsiTheme="minorHAnsi" w:cstheme="minorHAnsi"/>
        </w:rPr>
        <w:t>(</w:t>
      </w:r>
      <w:proofErr w:type="gramStart"/>
      <w:r w:rsidR="006356B2">
        <w:rPr>
          <w:rFonts w:asciiTheme="minorHAnsi" w:hAnsiTheme="minorHAnsi" w:cstheme="minorHAnsi"/>
        </w:rPr>
        <w:t>0.004 inch</w:t>
      </w:r>
      <w:proofErr w:type="gramEnd"/>
      <w:r w:rsidR="006356B2">
        <w:rPr>
          <w:rFonts w:asciiTheme="minorHAnsi" w:hAnsiTheme="minorHAnsi" w:cstheme="minorHAnsi"/>
        </w:rPr>
        <w:t xml:space="preserve"> H</w:t>
      </w:r>
      <w:r w:rsidR="006356B2">
        <w:rPr>
          <w:rFonts w:asciiTheme="minorHAnsi" w:hAnsiTheme="minorHAnsi" w:cstheme="minorHAnsi"/>
          <w:vertAlign w:val="subscript"/>
        </w:rPr>
        <w:t>2</w:t>
      </w:r>
      <w:r w:rsidR="006356B2">
        <w:rPr>
          <w:rFonts w:asciiTheme="minorHAnsi" w:hAnsiTheme="minorHAnsi" w:cstheme="minorHAnsi"/>
        </w:rPr>
        <w:t xml:space="preserve">O) </w:t>
      </w:r>
      <w:r w:rsidR="00D73462">
        <w:rPr>
          <w:rFonts w:asciiTheme="minorHAnsi" w:hAnsiTheme="minorHAnsi" w:cstheme="minorHAnsi"/>
        </w:rPr>
        <w:t xml:space="preserve">pressure differential between the PMS5003 inlet and outlet. </w:t>
      </w:r>
      <w:r w:rsidR="001D38DC">
        <w:rPr>
          <w:rFonts w:asciiTheme="minorHAnsi" w:hAnsiTheme="minorHAnsi" w:cstheme="minorHAnsi"/>
        </w:rPr>
        <w:t xml:space="preserve">This is a very small pressure drop. </w:t>
      </w:r>
      <w:r w:rsidR="00D73462">
        <w:rPr>
          <w:rFonts w:asciiTheme="minorHAnsi" w:hAnsiTheme="minorHAnsi" w:cstheme="minorHAnsi"/>
        </w:rPr>
        <w:t xml:space="preserve">The flow reduction only occurs if there is an imbalance between the inlet and outlet pressures. Pressure changes in the atmosphere will </w:t>
      </w:r>
      <w:r w:rsidR="001D38DC">
        <w:rPr>
          <w:rFonts w:asciiTheme="minorHAnsi" w:hAnsiTheme="minorHAnsi" w:cstheme="minorHAnsi"/>
        </w:rPr>
        <w:t xml:space="preserve">usually </w:t>
      </w:r>
      <w:r w:rsidR="00D73462">
        <w:rPr>
          <w:rFonts w:asciiTheme="minorHAnsi" w:hAnsiTheme="minorHAnsi" w:cstheme="minorHAnsi"/>
        </w:rPr>
        <w:t xml:space="preserve">have no impact on the </w:t>
      </w:r>
      <w:r w:rsidR="001D38DC">
        <w:rPr>
          <w:rFonts w:asciiTheme="minorHAnsi" w:hAnsiTheme="minorHAnsi" w:cstheme="minorHAnsi"/>
        </w:rPr>
        <w:t xml:space="preserve">differential pressure and CH1 unless wind turbulence </w:t>
      </w:r>
      <w:r w:rsidR="00C626E4">
        <w:rPr>
          <w:rFonts w:asciiTheme="minorHAnsi" w:hAnsiTheme="minorHAnsi" w:cstheme="minorHAnsi"/>
        </w:rPr>
        <w:t>causes an imbalance.</w:t>
      </w:r>
      <w:r w:rsidR="00BE32C8">
        <w:rPr>
          <w:rFonts w:asciiTheme="minorHAnsi" w:hAnsiTheme="minorHAnsi" w:cstheme="minorHAnsi"/>
        </w:rPr>
        <w:t xml:space="preserve"> </w:t>
      </w:r>
    </w:p>
    <w:p w14:paraId="0E41DBF5" w14:textId="77777777" w:rsidR="00632C01" w:rsidRPr="00632C01" w:rsidRDefault="00632C01" w:rsidP="00FB4CFF">
      <w:pPr>
        <w:spacing w:after="0"/>
        <w:rPr>
          <w:rFonts w:asciiTheme="minorHAnsi" w:hAnsiTheme="minorHAnsi" w:cstheme="minorHAnsi"/>
        </w:rPr>
      </w:pPr>
    </w:p>
    <w:p w14:paraId="7FF412BF" w14:textId="64C4E72E" w:rsidR="006A77AA" w:rsidRPr="006A77AA" w:rsidRDefault="006A77AA" w:rsidP="00FB4CFF">
      <w:pPr>
        <w:spacing w:after="0"/>
        <w:rPr>
          <w:rFonts w:asciiTheme="minorHAnsi" w:hAnsiTheme="minorHAnsi" w:cstheme="minorHAnsi"/>
          <w:b/>
          <w:bCs/>
          <w:i/>
          <w:iCs/>
          <w:sz w:val="28"/>
          <w:szCs w:val="28"/>
        </w:rPr>
      </w:pPr>
    </w:p>
    <w:bookmarkEnd w:id="69"/>
    <w:p w14:paraId="6C42F1E8" w14:textId="229B6F0E" w:rsidR="002216A6" w:rsidRDefault="00966EDF" w:rsidP="001C2611">
      <w:pPr>
        <w:spacing w:after="0"/>
        <w:jc w:val="center"/>
        <w:rPr>
          <w:rFonts w:asciiTheme="minorHAnsi" w:hAnsiTheme="minorHAnsi" w:cstheme="minorHAnsi"/>
          <w:b/>
          <w:bCs/>
        </w:rPr>
      </w:pPr>
      <w:r>
        <w:rPr>
          <w:rFonts w:asciiTheme="minorHAnsi" w:hAnsiTheme="minorHAnsi" w:cstheme="minorHAnsi"/>
          <w:b/>
          <w:bCs/>
          <w:noProof/>
        </w:rPr>
        <w:lastRenderedPageBreak/>
        <w:drawing>
          <wp:inline distT="0" distB="0" distL="0" distR="0" wp14:anchorId="448FC057" wp14:editId="4495C742">
            <wp:extent cx="5534080" cy="4032354"/>
            <wp:effectExtent l="0" t="0" r="3175" b="6350"/>
            <wp:docPr id="1680117173" name="Picture 168011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73168" cy="4060835"/>
                    </a:xfrm>
                    <a:prstGeom prst="rect">
                      <a:avLst/>
                    </a:prstGeom>
                    <a:noFill/>
                  </pic:spPr>
                </pic:pic>
              </a:graphicData>
            </a:graphic>
          </wp:inline>
        </w:drawing>
      </w:r>
    </w:p>
    <w:p w14:paraId="5673E876" w14:textId="4311B965" w:rsidR="007C7A02" w:rsidRPr="00D41DD0" w:rsidRDefault="006A77AA" w:rsidP="004B5B23">
      <w:pPr>
        <w:spacing w:after="0"/>
        <w:rPr>
          <w:rFonts w:asciiTheme="minorHAnsi" w:hAnsiTheme="minorHAnsi" w:cstheme="minorHAnsi"/>
          <w:i/>
          <w:iCs/>
        </w:rPr>
      </w:pPr>
      <w:r w:rsidRPr="00D41DD0">
        <w:rPr>
          <w:rFonts w:asciiTheme="minorHAnsi" w:hAnsiTheme="minorHAnsi" w:cstheme="minorHAnsi"/>
          <w:i/>
          <w:iCs/>
        </w:rPr>
        <w:t>Figure S</w:t>
      </w:r>
      <w:r w:rsidR="003A63D7">
        <w:rPr>
          <w:rFonts w:asciiTheme="minorHAnsi" w:hAnsiTheme="minorHAnsi" w:cstheme="minorHAnsi"/>
          <w:i/>
          <w:iCs/>
        </w:rPr>
        <w:t>4</w:t>
      </w:r>
      <w:r w:rsidR="006E1BA4">
        <w:rPr>
          <w:rFonts w:asciiTheme="minorHAnsi" w:hAnsiTheme="minorHAnsi" w:cstheme="minorHAnsi"/>
          <w:i/>
          <w:iCs/>
        </w:rPr>
        <w:t>4</w:t>
      </w:r>
      <w:r w:rsidRPr="00D41DD0">
        <w:rPr>
          <w:rFonts w:asciiTheme="minorHAnsi" w:hAnsiTheme="minorHAnsi" w:cstheme="minorHAnsi"/>
          <w:i/>
          <w:iCs/>
        </w:rPr>
        <w:t xml:space="preserve">. Reduction in PMS5003 number concentration </w:t>
      </w:r>
      <w:r w:rsidR="00807747" w:rsidRPr="00D41DD0">
        <w:rPr>
          <w:rFonts w:asciiTheme="minorHAnsi" w:hAnsiTheme="minorHAnsi" w:cstheme="minorHAnsi"/>
          <w:i/>
          <w:iCs/>
        </w:rPr>
        <w:t>because of</w:t>
      </w:r>
      <w:r w:rsidR="000350F0" w:rsidRPr="00D41DD0">
        <w:rPr>
          <w:rFonts w:asciiTheme="minorHAnsi" w:hAnsiTheme="minorHAnsi" w:cstheme="minorHAnsi"/>
          <w:i/>
          <w:iCs/>
        </w:rPr>
        <w:t xml:space="preserve"> flow rate reduction due to</w:t>
      </w:r>
      <w:r w:rsidRPr="00D41DD0">
        <w:rPr>
          <w:rFonts w:asciiTheme="minorHAnsi" w:hAnsiTheme="minorHAnsi" w:cstheme="minorHAnsi"/>
          <w:i/>
          <w:iCs/>
        </w:rPr>
        <w:t xml:space="preserve"> </w:t>
      </w:r>
      <w:r w:rsidR="00632C01" w:rsidRPr="00D41DD0">
        <w:rPr>
          <w:rFonts w:asciiTheme="minorHAnsi" w:hAnsiTheme="minorHAnsi" w:cstheme="minorHAnsi"/>
          <w:i/>
          <w:iCs/>
        </w:rPr>
        <w:t xml:space="preserve">inlet flow </w:t>
      </w:r>
      <w:r w:rsidR="00DE4FDA" w:rsidRPr="00D41DD0">
        <w:rPr>
          <w:rFonts w:asciiTheme="minorHAnsi" w:hAnsiTheme="minorHAnsi" w:cstheme="minorHAnsi"/>
          <w:i/>
          <w:iCs/>
        </w:rPr>
        <w:t>impedance</w:t>
      </w:r>
      <w:r w:rsidR="00632C01" w:rsidRPr="00D41DD0">
        <w:rPr>
          <w:rFonts w:asciiTheme="minorHAnsi" w:hAnsiTheme="minorHAnsi" w:cstheme="minorHAnsi"/>
          <w:i/>
          <w:iCs/>
        </w:rPr>
        <w:t xml:space="preserve">. The PMS5003 CH1 is the number concentration of particles greater than 0.3 </w:t>
      </w:r>
      <w:r w:rsidR="00DE4FDA" w:rsidRPr="00D41DD0">
        <w:rPr>
          <w:rFonts w:ascii="Symbol" w:hAnsi="Symbol" w:cstheme="minorHAnsi"/>
          <w:i/>
          <w:iCs/>
        </w:rPr>
        <w:t>m</w:t>
      </w:r>
      <w:r w:rsidR="00632C01" w:rsidRPr="00D41DD0">
        <w:rPr>
          <w:rFonts w:asciiTheme="minorHAnsi" w:hAnsiTheme="minorHAnsi" w:cstheme="minorHAnsi"/>
          <w:i/>
          <w:iCs/>
        </w:rPr>
        <w:t xml:space="preserve">m diameter. The differential pressure was measured with a 0-30 Pa </w:t>
      </w:r>
      <w:r w:rsidR="00632C01" w:rsidRPr="00226F79">
        <w:rPr>
          <w:rFonts w:asciiTheme="minorHAnsi" w:hAnsiTheme="minorHAnsi" w:cstheme="minorHAnsi"/>
          <w:i/>
          <w:iCs/>
        </w:rPr>
        <w:t xml:space="preserve">differential pressure gauge (MAGRFHELIC TE-2000, 0-30 Pascals). </w:t>
      </w:r>
    </w:p>
    <w:p w14:paraId="42A21A82" w14:textId="77777777" w:rsidR="00A366C4" w:rsidRDefault="00A366C4" w:rsidP="00C67202">
      <w:pPr>
        <w:spacing w:after="0"/>
        <w:rPr>
          <w:rFonts w:asciiTheme="minorHAnsi" w:hAnsiTheme="minorHAnsi" w:cstheme="minorHAnsi"/>
          <w:b/>
          <w:bCs/>
        </w:rPr>
      </w:pPr>
    </w:p>
    <w:p w14:paraId="76445FD9" w14:textId="62434664" w:rsidR="00C626E4" w:rsidRDefault="00C626E4" w:rsidP="00C626E4">
      <w:pPr>
        <w:spacing w:after="0"/>
        <w:rPr>
          <w:rFonts w:asciiTheme="minorHAnsi" w:hAnsiTheme="minorHAnsi" w:cstheme="minorHAnsi"/>
        </w:rPr>
      </w:pPr>
      <w:r w:rsidRPr="00DE4FDA">
        <w:rPr>
          <w:rFonts w:asciiTheme="minorHAnsi" w:hAnsiTheme="minorHAnsi" w:cstheme="minorHAnsi"/>
        </w:rPr>
        <w:t xml:space="preserve">When the </w:t>
      </w:r>
      <w:r>
        <w:rPr>
          <w:rFonts w:asciiTheme="minorHAnsi" w:hAnsiTheme="minorHAnsi" w:cstheme="minorHAnsi"/>
        </w:rPr>
        <w:t>TSI 4143 flow</w:t>
      </w:r>
      <w:r w:rsidR="00ED02CF">
        <w:rPr>
          <w:rFonts w:asciiTheme="minorHAnsi" w:hAnsiTheme="minorHAnsi" w:cstheme="minorHAnsi"/>
        </w:rPr>
        <w:t xml:space="preserve"> </w:t>
      </w:r>
      <w:r>
        <w:rPr>
          <w:rFonts w:asciiTheme="minorHAnsi" w:hAnsiTheme="minorHAnsi" w:cstheme="minorHAnsi"/>
        </w:rPr>
        <w:t xml:space="preserve">meter was connected to the PMS5003 inlet, </w:t>
      </w:r>
      <w:r w:rsidR="00BB6B55">
        <w:rPr>
          <w:rFonts w:asciiTheme="minorHAnsi" w:hAnsiTheme="minorHAnsi" w:cstheme="minorHAnsi"/>
        </w:rPr>
        <w:t>it caused a back</w:t>
      </w:r>
      <w:r>
        <w:rPr>
          <w:rFonts w:asciiTheme="minorHAnsi" w:hAnsiTheme="minorHAnsi" w:cstheme="minorHAnsi"/>
        </w:rPr>
        <w:t xml:space="preserve"> pressure</w:t>
      </w:r>
      <w:r w:rsidR="00BB6B55">
        <w:rPr>
          <w:rFonts w:asciiTheme="minorHAnsi" w:hAnsiTheme="minorHAnsi" w:cstheme="minorHAnsi"/>
        </w:rPr>
        <w:t xml:space="preserve"> of </w:t>
      </w:r>
      <w:r>
        <w:rPr>
          <w:rFonts w:asciiTheme="minorHAnsi" w:hAnsiTheme="minorHAnsi" w:cstheme="minorHAnsi"/>
        </w:rPr>
        <w:t>2.5 Pa, resulting in significant flow impediment to the PMS5003.  The PMS5003 CH1 number concentration dropped to 18% of its value with no flow</w:t>
      </w:r>
      <w:r w:rsidR="00ED02CF">
        <w:rPr>
          <w:rFonts w:asciiTheme="minorHAnsi" w:hAnsiTheme="minorHAnsi" w:cstheme="minorHAnsi"/>
        </w:rPr>
        <w:t xml:space="preserve"> </w:t>
      </w:r>
      <w:r>
        <w:rPr>
          <w:rFonts w:asciiTheme="minorHAnsi" w:hAnsiTheme="minorHAnsi" w:cstheme="minorHAnsi"/>
        </w:rPr>
        <w:t>meter connected. The results for the two PMS5003 sensors are in Table S1 and in Figure S4</w:t>
      </w:r>
      <w:r w:rsidR="006E1BA4">
        <w:rPr>
          <w:rFonts w:asciiTheme="minorHAnsi" w:hAnsiTheme="minorHAnsi" w:cstheme="minorHAnsi"/>
        </w:rPr>
        <w:t>4</w:t>
      </w:r>
      <w:r>
        <w:rPr>
          <w:rFonts w:asciiTheme="minorHAnsi" w:hAnsiTheme="minorHAnsi" w:cstheme="minorHAnsi"/>
        </w:rPr>
        <w:t>. The reported CH1 number concentration decrease is a result of a proportional decrease in the actual flow rate through the PMS5003 because the PMS is an OPC. The flow</w:t>
      </w:r>
      <w:r w:rsidR="00ED02CF">
        <w:rPr>
          <w:rFonts w:asciiTheme="minorHAnsi" w:hAnsiTheme="minorHAnsi" w:cstheme="minorHAnsi"/>
        </w:rPr>
        <w:t xml:space="preserve"> </w:t>
      </w:r>
      <w:r>
        <w:rPr>
          <w:rFonts w:asciiTheme="minorHAnsi" w:hAnsiTheme="minorHAnsi" w:cstheme="minorHAnsi"/>
        </w:rPr>
        <w:t>meter measured 0.16 L min</w:t>
      </w:r>
      <w:r w:rsidRPr="004B5B23">
        <w:rPr>
          <w:rFonts w:asciiTheme="minorHAnsi" w:hAnsiTheme="minorHAnsi" w:cstheme="minorHAnsi"/>
          <w:vertAlign w:val="superscript"/>
        </w:rPr>
        <w:t>-1</w:t>
      </w:r>
      <w:r>
        <w:rPr>
          <w:rFonts w:asciiTheme="minorHAnsi" w:hAnsiTheme="minorHAnsi" w:cstheme="minorHAnsi"/>
        </w:rPr>
        <w:t xml:space="preserve"> under this flow impediment condition. This implies that the estimated flow rate through the PMS5003 with no impediment would be = (0.16 L min</w:t>
      </w:r>
      <w:r w:rsidRPr="00615DD8">
        <w:rPr>
          <w:rFonts w:asciiTheme="minorHAnsi" w:hAnsiTheme="minorHAnsi" w:cstheme="minorHAnsi"/>
          <w:vertAlign w:val="superscript"/>
        </w:rPr>
        <w:t>-1</w:t>
      </w:r>
      <w:r>
        <w:rPr>
          <w:rFonts w:asciiTheme="minorHAnsi" w:hAnsiTheme="minorHAnsi" w:cstheme="minorHAnsi"/>
        </w:rPr>
        <w:t>)/0.18 = 0.89 L min</w:t>
      </w:r>
      <w:r w:rsidRPr="00615DD8">
        <w:rPr>
          <w:rFonts w:asciiTheme="minorHAnsi" w:hAnsiTheme="minorHAnsi" w:cstheme="minorHAnsi"/>
          <w:vertAlign w:val="superscript"/>
        </w:rPr>
        <w:t>-1</w:t>
      </w:r>
      <w:r>
        <w:rPr>
          <w:rFonts w:asciiTheme="minorHAnsi" w:hAnsiTheme="minorHAnsi" w:cstheme="minorHAnsi"/>
        </w:rPr>
        <w:t>.  This estimate needs to be tested with alternative methods that do not cause flow impedance.</w:t>
      </w:r>
    </w:p>
    <w:p w14:paraId="029B97CE" w14:textId="77777777" w:rsidR="00C626E4" w:rsidRDefault="00C626E4" w:rsidP="00C67202">
      <w:pPr>
        <w:spacing w:after="0"/>
        <w:rPr>
          <w:rFonts w:asciiTheme="minorHAnsi" w:hAnsiTheme="minorHAnsi" w:cstheme="minorHAnsi"/>
          <w:b/>
          <w:bCs/>
        </w:rPr>
      </w:pPr>
    </w:p>
    <w:p w14:paraId="5E1E0DB3" w14:textId="25AD1098" w:rsidR="00957F80" w:rsidRDefault="00957F80" w:rsidP="00C67202">
      <w:pPr>
        <w:spacing w:after="0"/>
        <w:rPr>
          <w:rFonts w:asciiTheme="minorHAnsi" w:hAnsiTheme="minorHAnsi" w:cstheme="minorHAnsi"/>
          <w:b/>
          <w:bCs/>
        </w:rPr>
      </w:pPr>
      <w:r w:rsidRPr="00957F80">
        <w:rPr>
          <w:noProof/>
        </w:rPr>
        <w:lastRenderedPageBreak/>
        <w:drawing>
          <wp:inline distT="0" distB="0" distL="0" distR="0" wp14:anchorId="18ECC2C2" wp14:editId="5BB3A714">
            <wp:extent cx="5943600" cy="1203960"/>
            <wp:effectExtent l="0" t="0" r="0" b="0"/>
            <wp:docPr id="111949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203960"/>
                    </a:xfrm>
                    <a:prstGeom prst="rect">
                      <a:avLst/>
                    </a:prstGeom>
                    <a:noFill/>
                    <a:ln>
                      <a:noFill/>
                    </a:ln>
                  </pic:spPr>
                </pic:pic>
              </a:graphicData>
            </a:graphic>
          </wp:inline>
        </w:drawing>
      </w:r>
    </w:p>
    <w:p w14:paraId="429A4624" w14:textId="13BABBCD" w:rsidR="00957F80" w:rsidRDefault="00957F80" w:rsidP="00C67202">
      <w:pPr>
        <w:spacing w:after="0"/>
        <w:rPr>
          <w:rFonts w:asciiTheme="minorHAnsi" w:hAnsiTheme="minorHAnsi" w:cstheme="minorHAnsi"/>
          <w:b/>
          <w:bCs/>
        </w:rPr>
      </w:pPr>
      <w:r>
        <w:rPr>
          <w:rFonts w:asciiTheme="minorHAnsi" w:hAnsiTheme="minorHAnsi" w:cstheme="minorHAnsi"/>
          <w:b/>
          <w:bCs/>
        </w:rPr>
        <w:t>Table S1. PMS5003 CH1 reduction and flow impediment due to TSI 4143 flowmeter</w:t>
      </w:r>
    </w:p>
    <w:p w14:paraId="24A45291" w14:textId="77777777" w:rsidR="00ED02CF" w:rsidRDefault="00ED02CF" w:rsidP="00C67202">
      <w:pPr>
        <w:spacing w:after="0"/>
        <w:rPr>
          <w:rFonts w:asciiTheme="minorHAnsi" w:hAnsiTheme="minorHAnsi" w:cstheme="minorHAnsi"/>
          <w:b/>
          <w:bCs/>
        </w:rPr>
      </w:pPr>
    </w:p>
    <w:p w14:paraId="61C91612" w14:textId="77777777" w:rsidR="0040336C" w:rsidRDefault="0040336C" w:rsidP="00C67202">
      <w:pPr>
        <w:spacing w:after="0"/>
        <w:rPr>
          <w:rFonts w:asciiTheme="minorHAnsi" w:hAnsiTheme="minorHAnsi" w:cstheme="minorHAnsi"/>
          <w:b/>
          <w:bCs/>
        </w:rPr>
      </w:pPr>
    </w:p>
    <w:p w14:paraId="3876E2F9" w14:textId="2D4FFB9E" w:rsidR="00346D0A" w:rsidRPr="007B118D" w:rsidRDefault="001C0C04" w:rsidP="007B118D">
      <w:pPr>
        <w:pStyle w:val="Heading3"/>
      </w:pPr>
      <w:bookmarkStart w:id="71" w:name="_Toc139529981"/>
      <w:r w:rsidRPr="007B118D">
        <w:t>S</w:t>
      </w:r>
      <w:r w:rsidR="00346D0A" w:rsidRPr="007B118D">
        <w:t>3.3.2 Estimating the lower and upper bound PMS5003 flow rate from measurements of the laser beam width and the particle traverse time</w:t>
      </w:r>
      <w:bookmarkEnd w:id="71"/>
    </w:p>
    <w:p w14:paraId="2EA898B6" w14:textId="77777777" w:rsidR="00346D0A" w:rsidRPr="00346D0A" w:rsidRDefault="00346D0A" w:rsidP="00132F9D"/>
    <w:p w14:paraId="43EE34DC" w14:textId="5C86DF58" w:rsidR="00346D0A" w:rsidRPr="00AC5A1F" w:rsidRDefault="00346D0A" w:rsidP="00346D0A">
      <w:pPr>
        <w:rPr>
          <w:rFonts w:asciiTheme="minorHAnsi" w:hAnsiTheme="minorHAnsi" w:cstheme="minorHAnsi"/>
          <w:color w:val="000000" w:themeColor="text1"/>
        </w:rPr>
      </w:pPr>
      <w:r w:rsidRPr="00AC5A1F">
        <w:rPr>
          <w:rFonts w:asciiTheme="minorHAnsi" w:hAnsiTheme="minorHAnsi" w:cstheme="minorHAnsi"/>
          <w:color w:val="000000" w:themeColor="text1"/>
        </w:rPr>
        <w:t>Measurements of the laser beam width and the particle traverse time through the beam can be used to estimate the particle velocity through the beam, and hence the PMS5003 flow rate. The beam width, particle traverse time, and particle velocity all vary. The laser beam width has a minimum of 35 μm at the focal point. Figure S4</w:t>
      </w:r>
      <w:r w:rsidR="006E1BA4">
        <w:rPr>
          <w:rFonts w:asciiTheme="minorHAnsi" w:hAnsiTheme="minorHAnsi" w:cstheme="minorHAnsi"/>
          <w:color w:val="000000" w:themeColor="text1"/>
        </w:rPr>
        <w:t>7</w:t>
      </w:r>
      <w:r w:rsidRPr="00AC5A1F">
        <w:rPr>
          <w:rFonts w:asciiTheme="minorHAnsi" w:hAnsiTheme="minorHAnsi" w:cstheme="minorHAnsi"/>
          <w:color w:val="000000" w:themeColor="text1"/>
        </w:rPr>
        <w:t xml:space="preserve"> shows that if the laser beam width exceeds about 100 μm then submicron particles would not scatter light of sufficient intensity to be detected. Figure S3</w:t>
      </w:r>
      <w:r w:rsidR="00AD7DB8">
        <w:rPr>
          <w:rFonts w:asciiTheme="minorHAnsi" w:hAnsiTheme="minorHAnsi" w:cstheme="minorHAnsi"/>
          <w:color w:val="000000" w:themeColor="text1"/>
        </w:rPr>
        <w:t>6</w:t>
      </w:r>
      <w:r w:rsidRPr="00AC5A1F">
        <w:rPr>
          <w:rFonts w:asciiTheme="minorHAnsi" w:hAnsiTheme="minorHAnsi" w:cstheme="minorHAnsi"/>
          <w:color w:val="000000" w:themeColor="text1"/>
        </w:rPr>
        <w:t xml:space="preserve"> shows that the particle traverse time varies from 100 to 500 </w:t>
      </w:r>
      <w:proofErr w:type="spellStart"/>
      <w:r w:rsidRPr="00AC5A1F">
        <w:rPr>
          <w:rFonts w:asciiTheme="minorHAnsi" w:hAnsiTheme="minorHAnsi" w:cstheme="minorHAnsi"/>
          <w:color w:val="000000" w:themeColor="text1"/>
        </w:rPr>
        <w:t>μsec</w:t>
      </w:r>
      <w:proofErr w:type="spellEnd"/>
      <w:r w:rsidRPr="00AC5A1F">
        <w:rPr>
          <w:rFonts w:asciiTheme="minorHAnsi" w:hAnsiTheme="minorHAnsi" w:cstheme="minorHAnsi"/>
          <w:color w:val="000000" w:themeColor="text1"/>
        </w:rPr>
        <w:t xml:space="preserve"> about 95% of the time. Due to the geometry of the PMS5003, the particle velocity in the vicinity of the laser beam may vary in time and location.</w:t>
      </w:r>
      <w:r w:rsidR="00ED02CF">
        <w:rPr>
          <w:rFonts w:asciiTheme="minorHAnsi" w:hAnsiTheme="minorHAnsi" w:cstheme="minorHAnsi"/>
          <w:color w:val="000000" w:themeColor="text1"/>
        </w:rPr>
        <w:t xml:space="preserve"> </w:t>
      </w:r>
    </w:p>
    <w:p w14:paraId="246EC3ED" w14:textId="2112CC35" w:rsidR="00346D0A" w:rsidRDefault="00346D0A" w:rsidP="00346D0A">
      <w:pPr>
        <w:rPr>
          <w:rFonts w:asciiTheme="minorHAnsi" w:hAnsiTheme="minorHAnsi" w:cstheme="minorHAnsi"/>
          <w:color w:val="000000" w:themeColor="text1"/>
        </w:rPr>
      </w:pPr>
      <w:r w:rsidRPr="00AC5A1F">
        <w:rPr>
          <w:rFonts w:asciiTheme="minorHAnsi" w:hAnsiTheme="minorHAnsi" w:cstheme="minorHAnsi"/>
          <w:color w:val="000000" w:themeColor="text1"/>
        </w:rPr>
        <w:t>The PMS5003 flow rate was calculated as a function of particle traverse time for laser beam diameters of 35, 70 and 105 μm. The results are in Figure S</w:t>
      </w:r>
      <w:r>
        <w:rPr>
          <w:rFonts w:asciiTheme="minorHAnsi" w:hAnsiTheme="minorHAnsi" w:cstheme="minorHAnsi"/>
          <w:color w:val="000000" w:themeColor="text1"/>
        </w:rPr>
        <w:t>4</w:t>
      </w:r>
      <w:r w:rsidR="006E1BA4">
        <w:rPr>
          <w:rFonts w:asciiTheme="minorHAnsi" w:hAnsiTheme="minorHAnsi" w:cstheme="minorHAnsi"/>
          <w:color w:val="000000" w:themeColor="text1"/>
        </w:rPr>
        <w:t>5.</w:t>
      </w:r>
      <w:r w:rsidRPr="00AC5A1F">
        <w:rPr>
          <w:rFonts w:asciiTheme="minorHAnsi" w:hAnsiTheme="minorHAnsi" w:cstheme="minorHAnsi"/>
          <w:color w:val="000000" w:themeColor="text1"/>
        </w:rPr>
        <w:t xml:space="preserve"> There is a broad range of calculated flow rates, from 0.2 to 2.0 L</w:t>
      </w:r>
      <w:r>
        <w:rPr>
          <w:rFonts w:asciiTheme="minorHAnsi" w:hAnsiTheme="minorHAnsi" w:cstheme="minorHAnsi"/>
          <w:color w:val="000000" w:themeColor="text1"/>
        </w:rPr>
        <w:t xml:space="preserve"> </w:t>
      </w:r>
      <w:proofErr w:type="gramStart"/>
      <w:r w:rsidRPr="00AC5A1F">
        <w:rPr>
          <w:rFonts w:asciiTheme="minorHAnsi" w:hAnsiTheme="minorHAnsi" w:cstheme="minorHAnsi"/>
          <w:color w:val="000000" w:themeColor="text1"/>
        </w:rPr>
        <w:t>min</w:t>
      </w:r>
      <w:r w:rsidRPr="00AC5A1F">
        <w:rPr>
          <w:rFonts w:asciiTheme="minorHAnsi" w:hAnsiTheme="minorHAnsi" w:cstheme="minorHAnsi"/>
          <w:color w:val="000000" w:themeColor="text1"/>
          <w:vertAlign w:val="superscript"/>
        </w:rPr>
        <w:t>-1</w:t>
      </w:r>
      <w:proofErr w:type="gramEnd"/>
      <w:r w:rsidRPr="00AC5A1F">
        <w:rPr>
          <w:rFonts w:asciiTheme="minorHAnsi" w:hAnsiTheme="minorHAnsi" w:cstheme="minorHAnsi"/>
          <w:color w:val="000000" w:themeColor="text1"/>
        </w:rPr>
        <w:t>.  The distribution of particle traverse times in Figure S3</w:t>
      </w:r>
      <w:r w:rsidR="00AD7DB8">
        <w:rPr>
          <w:rFonts w:asciiTheme="minorHAnsi" w:hAnsiTheme="minorHAnsi" w:cstheme="minorHAnsi"/>
          <w:color w:val="000000" w:themeColor="text1"/>
        </w:rPr>
        <w:t>6</w:t>
      </w:r>
      <w:r w:rsidRPr="00AC5A1F">
        <w:rPr>
          <w:rFonts w:asciiTheme="minorHAnsi" w:hAnsiTheme="minorHAnsi" w:cstheme="minorHAnsi"/>
          <w:color w:val="000000" w:themeColor="text1"/>
        </w:rPr>
        <w:t xml:space="preserve"> suggests that an approximate lower and upper bound estimated flow rate is roughly 0.3 to 1.0 L</w:t>
      </w:r>
      <w:r>
        <w:rPr>
          <w:rFonts w:asciiTheme="minorHAnsi" w:hAnsiTheme="minorHAnsi" w:cstheme="minorHAnsi"/>
          <w:color w:val="000000" w:themeColor="text1"/>
        </w:rPr>
        <w:t xml:space="preserve"> </w:t>
      </w:r>
      <w:proofErr w:type="gramStart"/>
      <w:r w:rsidRPr="00AC5A1F">
        <w:rPr>
          <w:rFonts w:asciiTheme="minorHAnsi" w:hAnsiTheme="minorHAnsi" w:cstheme="minorHAnsi"/>
          <w:color w:val="000000" w:themeColor="text1"/>
        </w:rPr>
        <w:t>min</w:t>
      </w:r>
      <w:r w:rsidRPr="00AC5A1F">
        <w:rPr>
          <w:rFonts w:asciiTheme="minorHAnsi" w:hAnsiTheme="minorHAnsi" w:cstheme="minorHAnsi"/>
          <w:color w:val="000000" w:themeColor="text1"/>
          <w:vertAlign w:val="superscript"/>
        </w:rPr>
        <w:t>-1</w:t>
      </w:r>
      <w:proofErr w:type="gramEnd"/>
      <w:r w:rsidRPr="00AC5A1F">
        <w:rPr>
          <w:rFonts w:asciiTheme="minorHAnsi" w:hAnsiTheme="minorHAnsi" w:cstheme="minorHAnsi"/>
          <w:color w:val="000000" w:themeColor="text1"/>
        </w:rPr>
        <w:t xml:space="preserve">. </w:t>
      </w:r>
      <w:r>
        <w:rPr>
          <w:rFonts w:asciiTheme="minorHAnsi" w:hAnsiTheme="minorHAnsi" w:cstheme="minorHAnsi"/>
          <w:color w:val="000000" w:themeColor="text1"/>
        </w:rPr>
        <w:t>T</w:t>
      </w:r>
      <w:r w:rsidRPr="00AC5A1F">
        <w:rPr>
          <w:rFonts w:asciiTheme="minorHAnsi" w:hAnsiTheme="minorHAnsi" w:cstheme="minorHAnsi"/>
          <w:color w:val="000000" w:themeColor="text1"/>
        </w:rPr>
        <w:t xml:space="preserve">he measured flow rate </w:t>
      </w:r>
      <w:r>
        <w:rPr>
          <w:rFonts w:asciiTheme="minorHAnsi" w:hAnsiTheme="minorHAnsi" w:cstheme="minorHAnsi"/>
          <w:color w:val="000000" w:themeColor="text1"/>
        </w:rPr>
        <w:t xml:space="preserve">of </w:t>
      </w:r>
      <w:r w:rsidRPr="00AC5A1F">
        <w:rPr>
          <w:rFonts w:asciiTheme="minorHAnsi" w:hAnsiTheme="minorHAnsi" w:cstheme="minorHAnsi"/>
          <w:color w:val="000000" w:themeColor="text1"/>
        </w:rPr>
        <w:t>0.89 L</w:t>
      </w:r>
      <w:r w:rsidR="005B573C">
        <w:rPr>
          <w:rFonts w:asciiTheme="minorHAnsi" w:hAnsiTheme="minorHAnsi" w:cstheme="minorHAnsi"/>
          <w:color w:val="000000" w:themeColor="text1"/>
        </w:rPr>
        <w:t xml:space="preserve"> </w:t>
      </w:r>
      <w:r w:rsidRPr="00AC5A1F">
        <w:rPr>
          <w:rFonts w:asciiTheme="minorHAnsi" w:hAnsiTheme="minorHAnsi" w:cstheme="minorHAnsi"/>
          <w:color w:val="000000" w:themeColor="text1"/>
        </w:rPr>
        <w:t>min</w:t>
      </w:r>
      <w:r w:rsidRPr="00AC5A1F">
        <w:rPr>
          <w:rFonts w:asciiTheme="minorHAnsi" w:hAnsiTheme="minorHAnsi" w:cstheme="minorHAnsi"/>
          <w:color w:val="000000" w:themeColor="text1"/>
          <w:vertAlign w:val="superscript"/>
        </w:rPr>
        <w:t>-1</w:t>
      </w:r>
      <w:r>
        <w:rPr>
          <w:rFonts w:asciiTheme="minorHAnsi" w:hAnsiTheme="minorHAnsi" w:cstheme="minorHAnsi"/>
          <w:color w:val="000000" w:themeColor="text1"/>
          <w:vertAlign w:val="superscript"/>
        </w:rPr>
        <w:t xml:space="preserve"> </w:t>
      </w:r>
      <w:r>
        <w:rPr>
          <w:rFonts w:asciiTheme="minorHAnsi" w:hAnsiTheme="minorHAnsi" w:cstheme="minorHAnsi"/>
          <w:color w:val="000000" w:themeColor="text1"/>
        </w:rPr>
        <w:t>is near the upper bound of the calculated flow rate</w:t>
      </w:r>
      <w:r w:rsidRPr="00AC5A1F">
        <w:rPr>
          <w:rFonts w:asciiTheme="minorHAnsi" w:hAnsiTheme="minorHAnsi" w:cstheme="minorHAnsi"/>
          <w:color w:val="000000" w:themeColor="text1"/>
        </w:rPr>
        <w:t>.</w:t>
      </w:r>
      <w:r>
        <w:rPr>
          <w:rFonts w:asciiTheme="minorHAnsi" w:hAnsiTheme="minorHAnsi" w:cstheme="minorHAnsi"/>
          <w:color w:val="000000" w:themeColor="text1"/>
        </w:rPr>
        <w:t xml:space="preserve">  These calculations indicate </w:t>
      </w:r>
      <w:r w:rsidR="00ED02CF">
        <w:rPr>
          <w:rFonts w:asciiTheme="minorHAnsi" w:hAnsiTheme="minorHAnsi" w:cstheme="minorHAnsi"/>
          <w:color w:val="000000" w:themeColor="text1"/>
        </w:rPr>
        <w:t>reasonable</w:t>
      </w:r>
      <w:r>
        <w:rPr>
          <w:rFonts w:asciiTheme="minorHAnsi" w:hAnsiTheme="minorHAnsi" w:cstheme="minorHAnsi"/>
          <w:color w:val="000000" w:themeColor="text1"/>
        </w:rPr>
        <w:t xml:space="preserve"> internal consistency among the three different measurements of the laser beam, the scattered light pulses, and the flow rate.</w:t>
      </w:r>
    </w:p>
    <w:p w14:paraId="485F1312" w14:textId="77777777" w:rsidR="00346D0A" w:rsidRPr="00AC5A1F" w:rsidRDefault="00346D0A" w:rsidP="00346D0A">
      <w:pPr>
        <w:rPr>
          <w:rFonts w:asciiTheme="minorHAnsi" w:hAnsiTheme="minorHAnsi" w:cstheme="minorHAnsi"/>
          <w:color w:val="000000" w:themeColor="text1"/>
        </w:rPr>
      </w:pPr>
    </w:p>
    <w:p w14:paraId="026B6752" w14:textId="77777777" w:rsidR="00346D0A" w:rsidRPr="00AC5A1F" w:rsidRDefault="00346D0A" w:rsidP="001C2611">
      <w:pPr>
        <w:jc w:val="center"/>
        <w:rPr>
          <w:rFonts w:asciiTheme="minorHAnsi" w:hAnsiTheme="minorHAnsi" w:cstheme="minorHAnsi"/>
          <w:color w:val="000000" w:themeColor="text1"/>
        </w:rPr>
      </w:pPr>
      <w:r w:rsidRPr="00AC5A1F">
        <w:rPr>
          <w:noProof/>
        </w:rPr>
        <w:lastRenderedPageBreak/>
        <w:drawing>
          <wp:inline distT="0" distB="0" distL="0" distR="0" wp14:anchorId="307728A4" wp14:editId="45245D22">
            <wp:extent cx="5209082" cy="3789605"/>
            <wp:effectExtent l="0" t="0" r="0" b="0"/>
            <wp:docPr id="797824990" name="Picture 797824990"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60314" name="Picture 1" descr="A picture containing text, line, plot, diagram&#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90827" cy="3849075"/>
                    </a:xfrm>
                    <a:prstGeom prst="rect">
                      <a:avLst/>
                    </a:prstGeom>
                    <a:noFill/>
                  </pic:spPr>
                </pic:pic>
              </a:graphicData>
            </a:graphic>
          </wp:inline>
        </w:drawing>
      </w:r>
    </w:p>
    <w:p w14:paraId="6D6756BB" w14:textId="46F8557A" w:rsidR="00346D0A" w:rsidRPr="00BF30B8" w:rsidRDefault="00346D0A" w:rsidP="00346D0A">
      <w:pPr>
        <w:rPr>
          <w:rFonts w:asciiTheme="minorHAnsi" w:hAnsiTheme="minorHAnsi" w:cstheme="minorHAnsi"/>
          <w:i/>
          <w:iCs/>
          <w:color w:val="000000" w:themeColor="text1"/>
        </w:rPr>
      </w:pPr>
      <w:r w:rsidRPr="00BF30B8">
        <w:rPr>
          <w:rFonts w:asciiTheme="minorHAnsi" w:hAnsiTheme="minorHAnsi" w:cstheme="minorHAnsi"/>
          <w:i/>
          <w:iCs/>
          <w:color w:val="000000" w:themeColor="text1"/>
        </w:rPr>
        <w:t>Figure S</w:t>
      </w:r>
      <w:r>
        <w:rPr>
          <w:rFonts w:asciiTheme="minorHAnsi" w:hAnsiTheme="minorHAnsi" w:cstheme="minorHAnsi"/>
          <w:i/>
          <w:iCs/>
          <w:color w:val="000000" w:themeColor="text1"/>
        </w:rPr>
        <w:t>4</w:t>
      </w:r>
      <w:r w:rsidR="006E1BA4">
        <w:rPr>
          <w:rFonts w:asciiTheme="minorHAnsi" w:hAnsiTheme="minorHAnsi" w:cstheme="minorHAnsi"/>
          <w:i/>
          <w:iCs/>
          <w:color w:val="000000" w:themeColor="text1"/>
        </w:rPr>
        <w:t>5</w:t>
      </w:r>
      <w:r w:rsidRPr="00BF30B8">
        <w:rPr>
          <w:rFonts w:asciiTheme="minorHAnsi" w:hAnsiTheme="minorHAnsi" w:cstheme="minorHAnsi"/>
          <w:i/>
          <w:iCs/>
          <w:color w:val="000000" w:themeColor="text1"/>
        </w:rPr>
        <w:t>. PMS5003 flow rate calculated from laser beam diameter and particle traverse times. It is compared with the measured flow rate by TSI 4143</w:t>
      </w:r>
      <w:r w:rsidR="00ED02CF">
        <w:rPr>
          <w:rFonts w:asciiTheme="minorHAnsi" w:hAnsiTheme="minorHAnsi" w:cstheme="minorHAnsi"/>
          <w:i/>
          <w:iCs/>
          <w:color w:val="000000" w:themeColor="text1"/>
        </w:rPr>
        <w:t>.</w:t>
      </w:r>
    </w:p>
    <w:p w14:paraId="00F961F3" w14:textId="77777777" w:rsidR="003F18DF" w:rsidRDefault="003F18DF" w:rsidP="00C67202">
      <w:pPr>
        <w:spacing w:after="0"/>
        <w:rPr>
          <w:rFonts w:asciiTheme="minorHAnsi" w:hAnsiTheme="minorHAnsi" w:cstheme="minorHAnsi"/>
        </w:rPr>
      </w:pPr>
    </w:p>
    <w:p w14:paraId="5589EEED" w14:textId="22AB15D8" w:rsidR="00B537D8" w:rsidRPr="0039316B" w:rsidRDefault="00BE32C8" w:rsidP="00132F9D">
      <w:pPr>
        <w:pStyle w:val="Heading2"/>
      </w:pPr>
      <w:bookmarkStart w:id="72" w:name="_Toc139180774"/>
      <w:bookmarkStart w:id="73" w:name="_Toc139529982"/>
      <w:r>
        <w:t>S</w:t>
      </w:r>
      <w:r w:rsidR="0039316B">
        <w:t xml:space="preserve">3.4 </w:t>
      </w:r>
      <w:r w:rsidR="00B537D8" w:rsidRPr="0039316B">
        <w:t xml:space="preserve">Estimating PMS5003 detection limit with polystyrene latex </w:t>
      </w:r>
      <w:r w:rsidR="00AD52F2" w:rsidRPr="0039316B">
        <w:t xml:space="preserve">(PSL) </w:t>
      </w:r>
      <w:proofErr w:type="gramStart"/>
      <w:r w:rsidR="00B537D8" w:rsidRPr="0039316B">
        <w:t>spheres</w:t>
      </w:r>
      <w:bookmarkEnd w:id="72"/>
      <w:bookmarkEnd w:id="73"/>
      <w:proofErr w:type="gramEnd"/>
    </w:p>
    <w:p w14:paraId="17BC0ABA" w14:textId="77777777" w:rsidR="00857D4C" w:rsidRDefault="00857D4C" w:rsidP="00857D4C">
      <w:pPr>
        <w:spacing w:after="0"/>
        <w:rPr>
          <w:rFonts w:asciiTheme="minorHAnsi" w:hAnsiTheme="minorHAnsi" w:cstheme="minorHAnsi"/>
          <w:b/>
          <w:bCs/>
        </w:rPr>
      </w:pPr>
    </w:p>
    <w:p w14:paraId="6D432435" w14:textId="21676535" w:rsidR="00AD52F2" w:rsidRPr="00226F79" w:rsidRDefault="005257B9" w:rsidP="00226F79">
      <w:pPr>
        <w:spacing w:after="0"/>
        <w:rPr>
          <w:rFonts w:asciiTheme="minorHAnsi" w:hAnsiTheme="minorHAnsi" w:cstheme="minorHAnsi"/>
          <w:color w:val="000000" w:themeColor="text1"/>
        </w:rPr>
      </w:pPr>
      <w:bookmarkStart w:id="74" w:name="_Hlk136878959"/>
      <w:r w:rsidRPr="00226F79">
        <w:rPr>
          <w:rFonts w:asciiTheme="minorHAnsi" w:hAnsiTheme="minorHAnsi" w:cstheme="minorHAnsi"/>
        </w:rPr>
        <w:t xml:space="preserve">The </w:t>
      </w:r>
      <w:r w:rsidR="00AD52F2" w:rsidRPr="00226F79">
        <w:rPr>
          <w:rFonts w:asciiTheme="minorHAnsi" w:hAnsiTheme="minorHAnsi" w:cstheme="minorHAnsi"/>
        </w:rPr>
        <w:t>0.</w:t>
      </w:r>
      <w:r w:rsidR="001F4DB8">
        <w:rPr>
          <w:rFonts w:asciiTheme="minorHAnsi" w:hAnsiTheme="minorHAnsi" w:cstheme="minorHAnsi"/>
        </w:rPr>
        <w:t>10 µm</w:t>
      </w:r>
      <w:r w:rsidR="00AC3B77">
        <w:rPr>
          <w:rFonts w:asciiTheme="minorHAnsi" w:hAnsiTheme="minorHAnsi" w:cstheme="minorHAnsi"/>
        </w:rPr>
        <w:t xml:space="preserve"> and</w:t>
      </w:r>
      <w:r w:rsidR="001F4DB8">
        <w:rPr>
          <w:rFonts w:asciiTheme="minorHAnsi" w:hAnsiTheme="minorHAnsi" w:cstheme="minorHAnsi"/>
        </w:rPr>
        <w:t xml:space="preserve"> </w:t>
      </w:r>
      <w:r w:rsidR="00AD52F2" w:rsidRPr="00226F79">
        <w:rPr>
          <w:rFonts w:asciiTheme="minorHAnsi" w:hAnsiTheme="minorHAnsi" w:cstheme="minorHAnsi"/>
        </w:rPr>
        <w:t xml:space="preserve">0.20 </w:t>
      </w:r>
      <w:r w:rsidR="00840CA6" w:rsidRPr="00D41DD0">
        <w:rPr>
          <w:rFonts w:ascii="Symbol" w:hAnsi="Symbol" w:cstheme="minorHAnsi"/>
        </w:rPr>
        <w:t>m</w:t>
      </w:r>
      <w:r w:rsidR="00840CA6" w:rsidRPr="00226F79">
        <w:rPr>
          <w:rFonts w:asciiTheme="minorHAnsi" w:hAnsiTheme="minorHAnsi" w:cstheme="minorHAnsi"/>
        </w:rPr>
        <w:t>m</w:t>
      </w:r>
      <w:r w:rsidR="001F4DB8">
        <w:rPr>
          <w:rFonts w:asciiTheme="minorHAnsi" w:hAnsiTheme="minorHAnsi" w:cstheme="minorHAnsi"/>
        </w:rPr>
        <w:t>-</w:t>
      </w:r>
      <w:r w:rsidR="00AD52F2" w:rsidRPr="00226F79">
        <w:rPr>
          <w:rFonts w:asciiTheme="minorHAnsi" w:hAnsiTheme="minorHAnsi" w:cstheme="minorHAnsi"/>
        </w:rPr>
        <w:t xml:space="preserve">diameter </w:t>
      </w:r>
      <w:r w:rsidRPr="00226F79">
        <w:rPr>
          <w:rFonts w:asciiTheme="minorHAnsi" w:hAnsiTheme="minorHAnsi" w:cstheme="minorHAnsi"/>
        </w:rPr>
        <w:t>PSL number distributions are shown in Figure S</w:t>
      </w:r>
      <w:r w:rsidR="003349A9" w:rsidRPr="00226F79">
        <w:rPr>
          <w:rFonts w:asciiTheme="minorHAnsi" w:hAnsiTheme="minorHAnsi" w:cstheme="minorHAnsi"/>
        </w:rPr>
        <w:t>4</w:t>
      </w:r>
      <w:r w:rsidR="00AD7DB8">
        <w:rPr>
          <w:rFonts w:asciiTheme="minorHAnsi" w:hAnsiTheme="minorHAnsi" w:cstheme="minorHAnsi"/>
        </w:rPr>
        <w:t>6</w:t>
      </w:r>
      <w:r w:rsidRPr="00226F79">
        <w:rPr>
          <w:rFonts w:asciiTheme="minorHAnsi" w:hAnsiTheme="minorHAnsi" w:cstheme="minorHAnsi"/>
        </w:rPr>
        <w:t xml:space="preserve">.  </w:t>
      </w:r>
      <w:r w:rsidR="001F4DB8">
        <w:rPr>
          <w:rFonts w:asciiTheme="minorHAnsi" w:hAnsiTheme="minorHAnsi" w:cstheme="minorHAnsi"/>
        </w:rPr>
        <w:t>For the 0.10 µm PSL, the geometric mean diameter was 0.</w:t>
      </w:r>
      <w:r w:rsidR="00D16417">
        <w:rPr>
          <w:rFonts w:asciiTheme="minorHAnsi" w:hAnsiTheme="minorHAnsi" w:cstheme="minorHAnsi"/>
        </w:rPr>
        <w:t>096</w:t>
      </w:r>
      <w:r w:rsidR="001F4DB8">
        <w:rPr>
          <w:rFonts w:asciiTheme="minorHAnsi" w:hAnsiTheme="minorHAnsi" w:cstheme="minorHAnsi"/>
        </w:rPr>
        <w:t xml:space="preserve"> </w:t>
      </w:r>
      <w:r w:rsidR="00AC3B77">
        <w:rPr>
          <w:rFonts w:asciiTheme="minorHAnsi" w:hAnsiTheme="minorHAnsi" w:cstheme="minorHAnsi"/>
        </w:rPr>
        <w:t>μ</w:t>
      </w:r>
      <w:r w:rsidR="001F4DB8">
        <w:rPr>
          <w:rFonts w:asciiTheme="minorHAnsi" w:hAnsiTheme="minorHAnsi" w:cstheme="minorHAnsi"/>
        </w:rPr>
        <w:t>m and the geometric standard deviation was 1.</w:t>
      </w:r>
      <w:r w:rsidR="00D16417">
        <w:rPr>
          <w:rFonts w:asciiTheme="minorHAnsi" w:hAnsiTheme="minorHAnsi" w:cstheme="minorHAnsi"/>
        </w:rPr>
        <w:t>13</w:t>
      </w:r>
      <w:r w:rsidR="001F4DB8">
        <w:rPr>
          <w:rFonts w:asciiTheme="minorHAnsi" w:hAnsiTheme="minorHAnsi" w:cstheme="minorHAnsi"/>
        </w:rPr>
        <w:t xml:space="preserve"> as measured by the SMPS. For the 0.20 µm PSL, t</w:t>
      </w:r>
      <w:r w:rsidRPr="00226F79">
        <w:rPr>
          <w:rFonts w:asciiTheme="minorHAnsi" w:hAnsiTheme="minorHAnsi" w:cstheme="minorHAnsi"/>
        </w:rPr>
        <w:t xml:space="preserve">he geometric mean diameter </w:t>
      </w:r>
      <w:r w:rsidR="00DE1B8B" w:rsidRPr="00226F79">
        <w:rPr>
          <w:rFonts w:asciiTheme="minorHAnsi" w:hAnsiTheme="minorHAnsi" w:cstheme="minorHAnsi"/>
        </w:rPr>
        <w:t>is</w:t>
      </w:r>
      <w:r w:rsidRPr="00226F79">
        <w:rPr>
          <w:rFonts w:asciiTheme="minorHAnsi" w:hAnsiTheme="minorHAnsi" w:cstheme="minorHAnsi"/>
        </w:rPr>
        <w:t xml:space="preserve"> 0.199 </w:t>
      </w:r>
      <w:r w:rsidRPr="00D41DD0">
        <w:rPr>
          <w:rFonts w:ascii="Symbol" w:hAnsi="Symbol" w:cstheme="minorHAnsi"/>
        </w:rPr>
        <w:t>m</w:t>
      </w:r>
      <w:r w:rsidRPr="00226F79">
        <w:rPr>
          <w:rFonts w:asciiTheme="minorHAnsi" w:hAnsiTheme="minorHAnsi" w:cstheme="minorHAnsi"/>
        </w:rPr>
        <w:t>m and a geometric standard deviation of 1.46.</w:t>
      </w:r>
      <w:r w:rsidR="001C2611">
        <w:rPr>
          <w:rFonts w:asciiTheme="minorHAnsi" w:hAnsiTheme="minorHAnsi" w:cstheme="minorHAnsi"/>
        </w:rPr>
        <w:t xml:space="preserve"> </w:t>
      </w:r>
      <w:r w:rsidRPr="00226F79">
        <w:rPr>
          <w:rFonts w:asciiTheme="minorHAnsi" w:hAnsiTheme="minorHAnsi" w:cstheme="minorHAnsi"/>
        </w:rPr>
        <w:t xml:space="preserve"> </w:t>
      </w:r>
      <w:r w:rsidR="00AD52F2" w:rsidRPr="00226F79">
        <w:rPr>
          <w:rFonts w:asciiTheme="minorHAnsi" w:hAnsiTheme="minorHAnsi" w:cstheme="minorHAnsi"/>
          <w:color w:val="000000" w:themeColor="text1"/>
        </w:rPr>
        <w:t xml:space="preserve">The PMS5003 </w:t>
      </w:r>
      <w:r w:rsidR="00D630D4">
        <w:rPr>
          <w:rFonts w:asciiTheme="minorHAnsi" w:hAnsiTheme="minorHAnsi" w:cstheme="minorHAnsi"/>
          <w:color w:val="000000" w:themeColor="text1"/>
        </w:rPr>
        <w:t>and</w:t>
      </w:r>
      <w:r w:rsidR="00AD52F2" w:rsidRPr="00226F79">
        <w:rPr>
          <w:rFonts w:asciiTheme="minorHAnsi" w:hAnsiTheme="minorHAnsi" w:cstheme="minorHAnsi"/>
          <w:color w:val="000000" w:themeColor="text1"/>
        </w:rPr>
        <w:t xml:space="preserve"> SMPS number distributions are </w:t>
      </w:r>
      <w:r w:rsidR="00D630D4">
        <w:rPr>
          <w:rFonts w:asciiTheme="minorHAnsi" w:hAnsiTheme="minorHAnsi" w:cstheme="minorHAnsi"/>
          <w:color w:val="000000" w:themeColor="text1"/>
        </w:rPr>
        <w:t>compared</w:t>
      </w:r>
      <w:r w:rsidR="00AD52F2" w:rsidRPr="00226F79">
        <w:rPr>
          <w:rFonts w:asciiTheme="minorHAnsi" w:hAnsiTheme="minorHAnsi" w:cstheme="minorHAnsi"/>
          <w:color w:val="000000" w:themeColor="text1"/>
        </w:rPr>
        <w:t xml:space="preserve"> in Table S</w:t>
      </w:r>
      <w:r w:rsidR="00971E57">
        <w:rPr>
          <w:rFonts w:asciiTheme="minorHAnsi" w:hAnsiTheme="minorHAnsi" w:cstheme="minorHAnsi"/>
          <w:color w:val="000000" w:themeColor="text1"/>
        </w:rPr>
        <w:t>2</w:t>
      </w:r>
      <w:r w:rsidR="00AD52F2" w:rsidRPr="00226F79">
        <w:rPr>
          <w:rFonts w:asciiTheme="minorHAnsi" w:hAnsiTheme="minorHAnsi" w:cstheme="minorHAnsi"/>
          <w:color w:val="000000" w:themeColor="text1"/>
        </w:rPr>
        <w:t xml:space="preserve">.  It is apparent that the PMS5003 detects PSL particles over 0.25 </w:t>
      </w:r>
      <w:r w:rsidR="00840CA6" w:rsidRPr="00D41DD0">
        <w:rPr>
          <w:rFonts w:ascii="Symbol" w:hAnsi="Symbol" w:cstheme="minorHAnsi"/>
        </w:rPr>
        <w:t>m</w:t>
      </w:r>
      <w:r w:rsidR="00840CA6" w:rsidRPr="00226F79">
        <w:rPr>
          <w:rFonts w:asciiTheme="minorHAnsi" w:hAnsiTheme="minorHAnsi" w:cstheme="minorHAnsi"/>
        </w:rPr>
        <w:t>m</w:t>
      </w:r>
      <w:r w:rsidR="00AD52F2" w:rsidRPr="00226F79">
        <w:rPr>
          <w:rFonts w:asciiTheme="minorHAnsi" w:hAnsiTheme="minorHAnsi" w:cstheme="minorHAnsi"/>
          <w:color w:val="000000" w:themeColor="text1"/>
        </w:rPr>
        <w:t xml:space="preserve"> but not smaller than that. This is consistent with Figure S</w:t>
      </w:r>
      <w:r w:rsidR="00971E57">
        <w:rPr>
          <w:rFonts w:asciiTheme="minorHAnsi" w:hAnsiTheme="minorHAnsi" w:cstheme="minorHAnsi"/>
          <w:color w:val="000000" w:themeColor="text1"/>
        </w:rPr>
        <w:t>5</w:t>
      </w:r>
      <w:r w:rsidR="00AD7DB8">
        <w:rPr>
          <w:rFonts w:asciiTheme="minorHAnsi" w:hAnsiTheme="minorHAnsi" w:cstheme="minorHAnsi"/>
          <w:color w:val="000000" w:themeColor="text1"/>
        </w:rPr>
        <w:t>7</w:t>
      </w:r>
      <w:r w:rsidR="00AD52F2" w:rsidRPr="00226F79">
        <w:rPr>
          <w:rFonts w:asciiTheme="minorHAnsi" w:hAnsiTheme="minorHAnsi" w:cstheme="minorHAnsi"/>
          <w:color w:val="000000" w:themeColor="text1"/>
        </w:rPr>
        <w:t xml:space="preserve">, which shows that if the PMS5003 detection limit is </w:t>
      </w:r>
      <w:r w:rsidR="00840CA6" w:rsidRPr="00226F79">
        <w:rPr>
          <w:rFonts w:asciiTheme="minorHAnsi" w:hAnsiTheme="minorHAnsi" w:cstheme="minorHAnsi"/>
          <w:color w:val="000000" w:themeColor="text1"/>
        </w:rPr>
        <w:t xml:space="preserve">0.26 </w:t>
      </w:r>
      <w:r w:rsidR="00840CA6" w:rsidRPr="00D41DD0">
        <w:rPr>
          <w:rFonts w:ascii="Symbol" w:hAnsi="Symbol" w:cstheme="minorHAnsi"/>
        </w:rPr>
        <w:t>m</w:t>
      </w:r>
      <w:r w:rsidR="00840CA6" w:rsidRPr="00226F79">
        <w:rPr>
          <w:rFonts w:asciiTheme="minorHAnsi" w:hAnsiTheme="minorHAnsi" w:cstheme="minorHAnsi"/>
        </w:rPr>
        <w:t>m</w:t>
      </w:r>
      <w:r w:rsidR="00840CA6" w:rsidRPr="00226F79">
        <w:rPr>
          <w:rFonts w:asciiTheme="minorHAnsi" w:hAnsiTheme="minorHAnsi" w:cstheme="minorHAnsi"/>
          <w:color w:val="000000" w:themeColor="text1"/>
        </w:rPr>
        <w:t xml:space="preserve"> for PSL with a refractive index of</w:t>
      </w:r>
      <w:r w:rsidR="00C76E67">
        <w:rPr>
          <w:rFonts w:asciiTheme="minorHAnsi" w:hAnsiTheme="minorHAnsi" w:cstheme="minorHAnsi"/>
          <w:color w:val="000000" w:themeColor="text1"/>
        </w:rPr>
        <w:t xml:space="preserve"> m =</w:t>
      </w:r>
      <w:r w:rsidR="00840CA6" w:rsidRPr="00226F79">
        <w:rPr>
          <w:rFonts w:asciiTheme="minorHAnsi" w:hAnsiTheme="minorHAnsi" w:cstheme="minorHAnsi"/>
          <w:color w:val="000000" w:themeColor="text1"/>
        </w:rPr>
        <w:t xml:space="preserve"> 1.59, then it would be </w:t>
      </w:r>
      <w:r w:rsidR="00AD52F2" w:rsidRPr="00226F79">
        <w:rPr>
          <w:rFonts w:asciiTheme="minorHAnsi" w:hAnsiTheme="minorHAnsi" w:cstheme="minorHAnsi"/>
          <w:color w:val="000000" w:themeColor="text1"/>
        </w:rPr>
        <w:t xml:space="preserve">0.30 </w:t>
      </w:r>
      <w:r w:rsidR="00840CA6" w:rsidRPr="00D41DD0">
        <w:rPr>
          <w:rFonts w:ascii="Symbol" w:hAnsi="Symbol" w:cstheme="minorHAnsi"/>
        </w:rPr>
        <w:t>m</w:t>
      </w:r>
      <w:r w:rsidR="00840CA6" w:rsidRPr="00226F79">
        <w:rPr>
          <w:rFonts w:asciiTheme="minorHAnsi" w:hAnsiTheme="minorHAnsi" w:cstheme="minorHAnsi"/>
        </w:rPr>
        <w:t>m</w:t>
      </w:r>
      <w:r w:rsidR="00F4786D">
        <w:rPr>
          <w:rFonts w:asciiTheme="minorHAnsi" w:hAnsiTheme="minorHAnsi" w:cstheme="minorHAnsi"/>
        </w:rPr>
        <w:t xml:space="preserve">, </w:t>
      </w:r>
      <w:r w:rsidR="00F4786D" w:rsidRPr="00226F79">
        <w:rPr>
          <w:rFonts w:asciiTheme="minorHAnsi" w:hAnsiTheme="minorHAnsi" w:cstheme="minorHAnsi"/>
          <w:color w:val="000000" w:themeColor="text1"/>
        </w:rPr>
        <w:t>as is advertised by the Plantower manufacturer</w:t>
      </w:r>
      <w:r w:rsidR="00F4786D">
        <w:rPr>
          <w:rFonts w:asciiTheme="minorHAnsi" w:hAnsiTheme="minorHAnsi" w:cstheme="minorHAnsi"/>
          <w:color w:val="000000" w:themeColor="text1"/>
        </w:rPr>
        <w:t>,</w:t>
      </w:r>
      <w:r w:rsidR="00AD52F2" w:rsidRPr="00226F79">
        <w:rPr>
          <w:rFonts w:asciiTheme="minorHAnsi" w:hAnsiTheme="minorHAnsi" w:cstheme="minorHAnsi"/>
          <w:color w:val="000000" w:themeColor="text1"/>
        </w:rPr>
        <w:t xml:space="preserve"> for particles of refractive index 1.48 +</w:t>
      </w:r>
      <w:r w:rsidR="00D41DD0" w:rsidRPr="00226F79">
        <w:rPr>
          <w:rFonts w:asciiTheme="minorHAnsi" w:hAnsiTheme="minorHAnsi" w:cstheme="minorHAnsi"/>
          <w:color w:val="000000" w:themeColor="text1"/>
        </w:rPr>
        <w:t xml:space="preserve"> </w:t>
      </w:r>
      <w:r w:rsidR="00F4786D">
        <w:rPr>
          <w:rFonts w:asciiTheme="minorHAnsi" w:hAnsiTheme="minorHAnsi" w:cstheme="minorHAnsi"/>
          <w:color w:val="000000" w:themeColor="text1"/>
        </w:rPr>
        <w:t>i</w:t>
      </w:r>
      <w:r w:rsidR="00D41DD0" w:rsidRPr="00226F79">
        <w:rPr>
          <w:rFonts w:asciiTheme="minorHAnsi" w:hAnsiTheme="minorHAnsi" w:cstheme="minorHAnsi"/>
          <w:color w:val="000000" w:themeColor="text1"/>
        </w:rPr>
        <w:t>0.</w:t>
      </w:r>
      <w:r w:rsidR="00C76E67">
        <w:rPr>
          <w:rFonts w:asciiTheme="minorHAnsi" w:hAnsiTheme="minorHAnsi" w:cstheme="minorHAnsi"/>
          <w:color w:val="000000" w:themeColor="text1"/>
        </w:rPr>
        <w:t>0</w:t>
      </w:r>
      <w:r w:rsidR="00D41DD0" w:rsidRPr="00226F79">
        <w:rPr>
          <w:rFonts w:asciiTheme="minorHAnsi" w:hAnsiTheme="minorHAnsi" w:cstheme="minorHAnsi"/>
          <w:color w:val="000000" w:themeColor="text1"/>
        </w:rPr>
        <w:t>11</w:t>
      </w:r>
      <w:r w:rsidR="00840CA6" w:rsidRPr="00226F79">
        <w:rPr>
          <w:rFonts w:asciiTheme="minorHAnsi" w:hAnsiTheme="minorHAnsi" w:cstheme="minorHAnsi"/>
          <w:color w:val="000000" w:themeColor="text1"/>
        </w:rPr>
        <w:t>.</w:t>
      </w:r>
      <w:r w:rsidR="00AD52F2" w:rsidRPr="00226F79">
        <w:rPr>
          <w:rFonts w:asciiTheme="minorHAnsi" w:hAnsiTheme="minorHAnsi" w:cstheme="minorHAnsi"/>
          <w:color w:val="000000" w:themeColor="text1"/>
        </w:rPr>
        <w:t xml:space="preserve"> </w:t>
      </w:r>
    </w:p>
    <w:bookmarkEnd w:id="74"/>
    <w:p w14:paraId="15E5DD32" w14:textId="43D0FCFD" w:rsidR="005257B9" w:rsidRPr="004B5B23" w:rsidRDefault="005257B9" w:rsidP="00857D4C">
      <w:pPr>
        <w:spacing w:after="0"/>
        <w:rPr>
          <w:rFonts w:asciiTheme="minorHAnsi" w:hAnsiTheme="minorHAnsi"/>
          <w:color w:val="000000" w:themeColor="text1"/>
        </w:rPr>
      </w:pPr>
    </w:p>
    <w:p w14:paraId="6049561E" w14:textId="77777777" w:rsidR="00857D4C" w:rsidRPr="004B5B23" w:rsidRDefault="00857D4C" w:rsidP="004B5B23">
      <w:pPr>
        <w:spacing w:after="0"/>
        <w:rPr>
          <w:rFonts w:asciiTheme="minorHAnsi" w:hAnsiTheme="minorHAnsi"/>
          <w:b/>
          <w:color w:val="000000" w:themeColor="text1"/>
        </w:rPr>
      </w:pPr>
      <w:bookmarkStart w:id="75" w:name="_Hlk129342192"/>
    </w:p>
    <w:p w14:paraId="36671151" w14:textId="52707DBB" w:rsidR="00861A7C" w:rsidRPr="00D16417" w:rsidRDefault="00861A7C" w:rsidP="00D16417">
      <w:pPr>
        <w:spacing w:after="0"/>
        <w:rPr>
          <w:rFonts w:asciiTheme="minorHAnsi" w:hAnsiTheme="minorHAnsi" w:cstheme="minorHAnsi"/>
          <w:b/>
          <w:bCs/>
        </w:rPr>
      </w:pPr>
      <w:r w:rsidRPr="00861A7C">
        <w:rPr>
          <w:rFonts w:asciiTheme="minorHAnsi" w:hAnsiTheme="minorHAnsi" w:cstheme="minorHAnsi"/>
          <w:b/>
          <w:bCs/>
          <w:noProof/>
        </w:rPr>
        <w:lastRenderedPageBreak/>
        <w:drawing>
          <wp:inline distT="0" distB="0" distL="0" distR="0" wp14:anchorId="40944926" wp14:editId="73B4C45A">
            <wp:extent cx="5943600" cy="5264785"/>
            <wp:effectExtent l="0" t="0" r="0" b="0"/>
            <wp:docPr id="695170770" name="Picture 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70770" name="Picture 1" descr="A picture containing text, diagram, plot, line&#10;&#10;Description automatically generated"/>
                    <pic:cNvPicPr/>
                  </pic:nvPicPr>
                  <pic:blipFill>
                    <a:blip r:embed="rId63"/>
                    <a:stretch>
                      <a:fillRect/>
                    </a:stretch>
                  </pic:blipFill>
                  <pic:spPr>
                    <a:xfrm>
                      <a:off x="0" y="0"/>
                      <a:ext cx="5943600" cy="5264785"/>
                    </a:xfrm>
                    <a:prstGeom prst="rect">
                      <a:avLst/>
                    </a:prstGeom>
                  </pic:spPr>
                </pic:pic>
              </a:graphicData>
            </a:graphic>
          </wp:inline>
        </w:drawing>
      </w:r>
    </w:p>
    <w:p w14:paraId="2F9E73A1" w14:textId="0332943C" w:rsidR="00D41DD0" w:rsidRDefault="007B7DD7" w:rsidP="004B5B23">
      <w:pPr>
        <w:pStyle w:val="ListParagraph"/>
        <w:spacing w:after="0"/>
        <w:ind w:left="0"/>
        <w:rPr>
          <w:rFonts w:asciiTheme="minorHAnsi" w:hAnsiTheme="minorHAnsi" w:cstheme="minorHAnsi"/>
          <w:i/>
          <w:iCs/>
          <w:color w:val="000000" w:themeColor="text1"/>
        </w:rPr>
      </w:pPr>
      <w:r>
        <w:rPr>
          <w:rFonts w:asciiTheme="minorHAnsi" w:hAnsiTheme="minorHAnsi" w:cstheme="minorHAnsi"/>
          <w:i/>
          <w:iCs/>
          <w:color w:val="000000" w:themeColor="text1"/>
        </w:rPr>
        <w:t>Figure S</w:t>
      </w:r>
      <w:r w:rsidR="003349A9">
        <w:rPr>
          <w:rFonts w:asciiTheme="minorHAnsi" w:hAnsiTheme="minorHAnsi" w:cstheme="minorHAnsi"/>
          <w:i/>
          <w:iCs/>
          <w:color w:val="000000" w:themeColor="text1"/>
        </w:rPr>
        <w:t>4</w:t>
      </w:r>
      <w:r w:rsidR="00AD7DB8">
        <w:rPr>
          <w:rFonts w:asciiTheme="minorHAnsi" w:hAnsiTheme="minorHAnsi" w:cstheme="minorHAnsi"/>
          <w:i/>
          <w:iCs/>
          <w:color w:val="000000" w:themeColor="text1"/>
        </w:rPr>
        <w:t>6</w:t>
      </w:r>
      <w:r>
        <w:rPr>
          <w:rFonts w:asciiTheme="minorHAnsi" w:hAnsiTheme="minorHAnsi" w:cstheme="minorHAnsi"/>
          <w:i/>
          <w:iCs/>
          <w:color w:val="000000" w:themeColor="text1"/>
        </w:rPr>
        <w:t>. PSL number concentration distribution</w:t>
      </w:r>
      <w:r w:rsidR="00861A7C">
        <w:rPr>
          <w:rFonts w:asciiTheme="minorHAnsi" w:hAnsiTheme="minorHAnsi" w:cstheme="minorHAnsi"/>
          <w:i/>
          <w:iCs/>
          <w:color w:val="000000" w:themeColor="text1"/>
        </w:rPr>
        <w:t>s</w:t>
      </w:r>
      <w:r>
        <w:rPr>
          <w:rFonts w:asciiTheme="minorHAnsi" w:hAnsiTheme="minorHAnsi" w:cstheme="minorHAnsi"/>
          <w:i/>
          <w:iCs/>
          <w:color w:val="000000" w:themeColor="text1"/>
        </w:rPr>
        <w:t xml:space="preserve"> </w:t>
      </w:r>
      <w:r w:rsidR="00DF3D57">
        <w:rPr>
          <w:rFonts w:asciiTheme="minorHAnsi" w:hAnsiTheme="minorHAnsi" w:cstheme="minorHAnsi"/>
          <w:i/>
          <w:iCs/>
          <w:color w:val="000000" w:themeColor="text1"/>
        </w:rPr>
        <w:t>measured b</w:t>
      </w:r>
      <w:r>
        <w:rPr>
          <w:rFonts w:asciiTheme="minorHAnsi" w:hAnsiTheme="minorHAnsi" w:cstheme="minorHAnsi"/>
          <w:i/>
          <w:iCs/>
          <w:color w:val="000000" w:themeColor="text1"/>
        </w:rPr>
        <w:t>y SMPS</w:t>
      </w:r>
      <w:r w:rsidR="00861A7C">
        <w:rPr>
          <w:rFonts w:asciiTheme="minorHAnsi" w:hAnsiTheme="minorHAnsi" w:cstheme="minorHAnsi"/>
          <w:i/>
          <w:iCs/>
          <w:color w:val="000000" w:themeColor="text1"/>
        </w:rPr>
        <w:t xml:space="preserve"> are shown on the left</w:t>
      </w:r>
      <w:r>
        <w:rPr>
          <w:rFonts w:asciiTheme="minorHAnsi" w:hAnsiTheme="minorHAnsi" w:cstheme="minorHAnsi"/>
          <w:i/>
          <w:iCs/>
          <w:color w:val="000000" w:themeColor="text1"/>
        </w:rPr>
        <w:t>.</w:t>
      </w:r>
      <w:r w:rsidR="00861A7C">
        <w:rPr>
          <w:rFonts w:asciiTheme="minorHAnsi" w:hAnsiTheme="minorHAnsi" w:cstheme="minorHAnsi"/>
          <w:i/>
          <w:iCs/>
          <w:color w:val="000000" w:themeColor="text1"/>
        </w:rPr>
        <w:t xml:space="preserve"> The black line represents the mean and shaded gray area represents the total range of number concentrations measured for each particle size during the 15-minute steady-state period.</w:t>
      </w:r>
      <w:r>
        <w:rPr>
          <w:rFonts w:asciiTheme="minorHAnsi" w:hAnsiTheme="minorHAnsi" w:cstheme="minorHAnsi"/>
          <w:i/>
          <w:iCs/>
          <w:color w:val="000000" w:themeColor="text1"/>
        </w:rPr>
        <w:t xml:space="preserve"> </w:t>
      </w:r>
      <w:r w:rsidR="00DF3D57">
        <w:rPr>
          <w:rFonts w:asciiTheme="minorHAnsi" w:hAnsiTheme="minorHAnsi" w:cstheme="minorHAnsi"/>
          <w:i/>
          <w:iCs/>
          <w:color w:val="000000" w:themeColor="text1"/>
        </w:rPr>
        <w:t xml:space="preserve">The PSL number </w:t>
      </w:r>
      <w:r w:rsidR="00861A7C">
        <w:rPr>
          <w:rFonts w:asciiTheme="minorHAnsi" w:hAnsiTheme="minorHAnsi" w:cstheme="minorHAnsi"/>
          <w:i/>
          <w:iCs/>
          <w:color w:val="000000" w:themeColor="text1"/>
        </w:rPr>
        <w:t xml:space="preserve">concentration </w:t>
      </w:r>
      <w:r w:rsidR="00DF3D57">
        <w:rPr>
          <w:rFonts w:asciiTheme="minorHAnsi" w:hAnsiTheme="minorHAnsi" w:cstheme="minorHAnsi"/>
          <w:i/>
          <w:iCs/>
          <w:color w:val="000000" w:themeColor="text1"/>
        </w:rPr>
        <w:t>distribution</w:t>
      </w:r>
      <w:r w:rsidR="00861A7C">
        <w:rPr>
          <w:rFonts w:asciiTheme="minorHAnsi" w:hAnsiTheme="minorHAnsi" w:cstheme="minorHAnsi"/>
          <w:i/>
          <w:iCs/>
          <w:color w:val="000000" w:themeColor="text1"/>
        </w:rPr>
        <w:t>s</w:t>
      </w:r>
      <w:r w:rsidR="00DF3D57">
        <w:rPr>
          <w:rFonts w:asciiTheme="minorHAnsi" w:hAnsiTheme="minorHAnsi" w:cstheme="minorHAnsi"/>
          <w:i/>
          <w:iCs/>
          <w:color w:val="000000" w:themeColor="text1"/>
        </w:rPr>
        <w:t xml:space="preserve"> measured by the PMS5003</w:t>
      </w:r>
      <w:r w:rsidR="00861A7C">
        <w:rPr>
          <w:rFonts w:asciiTheme="minorHAnsi" w:hAnsiTheme="minorHAnsi" w:cstheme="minorHAnsi"/>
          <w:i/>
          <w:iCs/>
          <w:color w:val="000000" w:themeColor="text1"/>
        </w:rPr>
        <w:t xml:space="preserve"> are shown on the right</w:t>
      </w:r>
      <w:r w:rsidR="00DF3D57">
        <w:rPr>
          <w:rFonts w:asciiTheme="minorHAnsi" w:hAnsiTheme="minorHAnsi" w:cstheme="minorHAnsi"/>
          <w:i/>
          <w:iCs/>
          <w:color w:val="000000" w:themeColor="text1"/>
        </w:rPr>
        <w:t>.</w:t>
      </w:r>
      <w:r w:rsidR="00861A7C">
        <w:rPr>
          <w:rFonts w:asciiTheme="minorHAnsi" w:hAnsiTheme="minorHAnsi" w:cstheme="minorHAnsi"/>
          <w:i/>
          <w:iCs/>
          <w:color w:val="000000" w:themeColor="text1"/>
        </w:rPr>
        <w:t xml:space="preserve"> The height of each orange bar represents the number concentration averaged across the 15-minute steady-state period and across all replicate PMS5003 sensors.</w:t>
      </w:r>
    </w:p>
    <w:p w14:paraId="4C42D5F5" w14:textId="4EBF2CCA" w:rsidR="001C2611" w:rsidRDefault="001C2611">
      <w:pPr>
        <w:rPr>
          <w:rFonts w:asciiTheme="minorHAnsi" w:hAnsiTheme="minorHAnsi" w:cstheme="minorHAnsi"/>
          <w:i/>
          <w:iCs/>
          <w:color w:val="000000" w:themeColor="text1"/>
        </w:rPr>
      </w:pPr>
      <w:r>
        <w:rPr>
          <w:rFonts w:asciiTheme="minorHAnsi" w:hAnsiTheme="minorHAnsi" w:cstheme="minorHAnsi"/>
          <w:i/>
          <w:iCs/>
          <w:color w:val="000000" w:themeColor="text1"/>
        </w:rPr>
        <w:br w:type="page"/>
      </w:r>
    </w:p>
    <w:p w14:paraId="1726172E" w14:textId="77777777" w:rsidR="00D41DD0" w:rsidRDefault="00D41DD0" w:rsidP="007B7DD7">
      <w:pPr>
        <w:pStyle w:val="ListParagraph"/>
        <w:spacing w:after="0"/>
        <w:ind w:left="360"/>
        <w:rPr>
          <w:rFonts w:asciiTheme="minorHAnsi" w:hAnsiTheme="minorHAnsi" w:cstheme="minorHAnsi"/>
          <w:i/>
          <w:iCs/>
          <w:color w:val="000000" w:themeColor="text1"/>
        </w:rPr>
      </w:pPr>
    </w:p>
    <w:p w14:paraId="0A2DB4F3" w14:textId="6DACFF20" w:rsidR="00D16417" w:rsidRDefault="00D16417" w:rsidP="00D16417">
      <w:pPr>
        <w:pStyle w:val="ListParagraph"/>
        <w:spacing w:after="0"/>
        <w:ind w:left="0"/>
        <w:jc w:val="both"/>
        <w:rPr>
          <w:rFonts w:asciiTheme="minorHAnsi" w:hAnsiTheme="minorHAnsi" w:cstheme="minorHAnsi"/>
          <w:i/>
          <w:iCs/>
          <w:color w:val="000000" w:themeColor="text1"/>
        </w:rPr>
      </w:pPr>
      <w:r>
        <w:rPr>
          <w:rFonts w:asciiTheme="minorHAnsi" w:hAnsiTheme="minorHAnsi" w:cstheme="minorHAnsi"/>
          <w:i/>
          <w:iCs/>
          <w:color w:val="000000" w:themeColor="text1"/>
        </w:rPr>
        <w:t>Table S</w:t>
      </w:r>
      <w:r w:rsidR="003A63D7">
        <w:rPr>
          <w:rFonts w:asciiTheme="minorHAnsi" w:hAnsiTheme="minorHAnsi" w:cstheme="minorHAnsi"/>
          <w:i/>
          <w:iCs/>
          <w:color w:val="000000" w:themeColor="text1"/>
        </w:rPr>
        <w:t>2</w:t>
      </w:r>
      <w:r>
        <w:rPr>
          <w:rFonts w:asciiTheme="minorHAnsi" w:hAnsiTheme="minorHAnsi" w:cstheme="minorHAnsi"/>
          <w:i/>
          <w:iCs/>
          <w:color w:val="000000" w:themeColor="text1"/>
        </w:rPr>
        <w:t xml:space="preserve">. Comparison of </w:t>
      </w:r>
      <w:r w:rsidR="00720F22">
        <w:rPr>
          <w:rFonts w:asciiTheme="minorHAnsi" w:hAnsiTheme="minorHAnsi" w:cstheme="minorHAnsi"/>
          <w:i/>
          <w:iCs/>
          <w:color w:val="000000" w:themeColor="text1"/>
        </w:rPr>
        <w:t>particle number concentrations</w:t>
      </w:r>
      <w:r>
        <w:rPr>
          <w:rFonts w:asciiTheme="minorHAnsi" w:hAnsiTheme="minorHAnsi" w:cstheme="minorHAnsi"/>
          <w:i/>
          <w:iCs/>
          <w:color w:val="000000" w:themeColor="text1"/>
        </w:rPr>
        <w:t xml:space="preserve"> measured by</w:t>
      </w:r>
      <w:r w:rsidR="00720F22">
        <w:rPr>
          <w:rFonts w:asciiTheme="minorHAnsi" w:hAnsiTheme="minorHAnsi" w:cstheme="minorHAnsi"/>
          <w:i/>
          <w:iCs/>
          <w:color w:val="000000" w:themeColor="text1"/>
        </w:rPr>
        <w:t xml:space="preserve"> the</w:t>
      </w:r>
      <w:r>
        <w:rPr>
          <w:rFonts w:asciiTheme="minorHAnsi" w:hAnsiTheme="minorHAnsi" w:cstheme="minorHAnsi"/>
          <w:i/>
          <w:iCs/>
          <w:color w:val="000000" w:themeColor="text1"/>
        </w:rPr>
        <w:t xml:space="preserve"> SMPS and PMS5003</w:t>
      </w:r>
      <w:r w:rsidR="00720F22">
        <w:rPr>
          <w:rFonts w:asciiTheme="minorHAnsi" w:hAnsiTheme="minorHAnsi" w:cstheme="minorHAnsi"/>
          <w:i/>
          <w:iCs/>
          <w:color w:val="000000" w:themeColor="text1"/>
        </w:rPr>
        <w:t xml:space="preserve"> sensors for HEPA-filtered air, 0.1 µm PSL, and 0.2 µm PSL</w:t>
      </w:r>
      <w:r>
        <w:rPr>
          <w:rFonts w:asciiTheme="minorHAnsi" w:hAnsiTheme="minorHAnsi" w:cstheme="minorHAnsi"/>
          <w:i/>
          <w:iCs/>
          <w:color w:val="000000" w:themeColor="text1"/>
        </w:rPr>
        <w:t>.</w:t>
      </w:r>
      <w:r w:rsidR="00342A82">
        <w:rPr>
          <w:rFonts w:asciiTheme="minorHAnsi" w:hAnsiTheme="minorHAnsi" w:cstheme="minorHAnsi"/>
          <w:i/>
          <w:iCs/>
          <w:color w:val="000000" w:themeColor="text1"/>
        </w:rPr>
        <w:t xml:space="preserve"> </w:t>
      </w:r>
      <w:r w:rsidR="00B24B0E">
        <w:rPr>
          <w:rFonts w:asciiTheme="minorHAnsi" w:hAnsiTheme="minorHAnsi" w:cstheme="minorHAnsi"/>
          <w:i/>
          <w:iCs/>
          <w:color w:val="000000" w:themeColor="text1"/>
        </w:rPr>
        <w:t xml:space="preserve">The measurements of HEPA-filtered air were collected after the measurements of 0.1 µm PSL. </w:t>
      </w:r>
      <w:r w:rsidR="00342A82">
        <w:rPr>
          <w:rFonts w:asciiTheme="minorHAnsi" w:hAnsiTheme="minorHAnsi" w:cstheme="minorHAnsi"/>
          <w:i/>
          <w:iCs/>
          <w:color w:val="000000" w:themeColor="text1"/>
        </w:rPr>
        <w:t>For SMPS data, the average number concentration measured during the 15-minute steady-state period is shown. For PMS5003 data, the average number concentration measured during the 15-minute steady-state period, averaged across all replicate sensors, is shown.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1260"/>
        <w:gridCol w:w="1260"/>
        <w:gridCol w:w="1260"/>
      </w:tblGrid>
      <w:tr w:rsidR="004A4E67" w:rsidRPr="004A4E67" w14:paraId="1B81C006" w14:textId="77777777" w:rsidTr="004B5B23">
        <w:tc>
          <w:tcPr>
            <w:tcW w:w="5580" w:type="dxa"/>
            <w:tcBorders>
              <w:top w:val="single" w:sz="4" w:space="0" w:color="auto"/>
              <w:bottom w:val="single" w:sz="4" w:space="0" w:color="auto"/>
            </w:tcBorders>
          </w:tcPr>
          <w:p w14:paraId="28848141" w14:textId="77777777" w:rsidR="004A4E67" w:rsidRPr="004B5B23" w:rsidRDefault="004A4E67" w:rsidP="004B5B23">
            <w:pPr>
              <w:pStyle w:val="ListParagraph"/>
              <w:ind w:left="0"/>
              <w:rPr>
                <w:rFonts w:asciiTheme="minorHAnsi" w:hAnsiTheme="minorHAnsi"/>
                <w:color w:val="000000" w:themeColor="text1"/>
              </w:rPr>
            </w:pPr>
            <w:r w:rsidRPr="004B5B23">
              <w:rPr>
                <w:rFonts w:asciiTheme="minorHAnsi" w:hAnsiTheme="minorHAnsi"/>
                <w:color w:val="000000" w:themeColor="text1"/>
              </w:rPr>
              <w:t>Parameter</w:t>
            </w:r>
          </w:p>
        </w:tc>
        <w:tc>
          <w:tcPr>
            <w:tcW w:w="1260" w:type="dxa"/>
            <w:tcBorders>
              <w:top w:val="single" w:sz="4" w:space="0" w:color="auto"/>
              <w:bottom w:val="single" w:sz="4" w:space="0" w:color="auto"/>
            </w:tcBorders>
          </w:tcPr>
          <w:p w14:paraId="7E5F5641" w14:textId="58AEABDD"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Filtered air</w:t>
            </w:r>
          </w:p>
        </w:tc>
        <w:tc>
          <w:tcPr>
            <w:tcW w:w="1260" w:type="dxa"/>
            <w:tcBorders>
              <w:top w:val="single" w:sz="4" w:space="0" w:color="auto"/>
              <w:bottom w:val="single" w:sz="4" w:space="0" w:color="auto"/>
            </w:tcBorders>
          </w:tcPr>
          <w:p w14:paraId="2A7CEBEF" w14:textId="77777777" w:rsidR="004A4E67" w:rsidRPr="004B5B23" w:rsidRDefault="00720F22" w:rsidP="004B5B23">
            <w:pPr>
              <w:pStyle w:val="ListParagraph"/>
              <w:ind w:left="0"/>
              <w:jc w:val="right"/>
              <w:rPr>
                <w:rFonts w:asciiTheme="minorHAnsi" w:hAnsiTheme="minorHAnsi"/>
                <w:color w:val="000000" w:themeColor="text1"/>
              </w:rPr>
            </w:pPr>
            <w:r w:rsidRPr="00D16417">
              <w:rPr>
                <w:rFonts w:asciiTheme="minorHAnsi" w:hAnsiTheme="minorHAnsi" w:cstheme="minorHAnsi"/>
                <w:color w:val="000000" w:themeColor="text1"/>
              </w:rPr>
              <w:t>0.1 um PSL</w:t>
            </w:r>
          </w:p>
        </w:tc>
        <w:tc>
          <w:tcPr>
            <w:tcW w:w="1260" w:type="dxa"/>
            <w:tcBorders>
              <w:top w:val="single" w:sz="4" w:space="0" w:color="auto"/>
              <w:bottom w:val="single" w:sz="4" w:space="0" w:color="auto"/>
            </w:tcBorders>
          </w:tcPr>
          <w:p w14:paraId="1573EE18" w14:textId="77777777" w:rsidR="004A4E67" w:rsidRPr="004B5B23" w:rsidRDefault="00720F22" w:rsidP="004B5B23">
            <w:pPr>
              <w:pStyle w:val="ListParagraph"/>
              <w:ind w:left="0"/>
              <w:jc w:val="right"/>
              <w:rPr>
                <w:rFonts w:asciiTheme="minorHAnsi" w:hAnsiTheme="minorHAnsi"/>
                <w:color w:val="000000" w:themeColor="text1"/>
              </w:rPr>
            </w:pPr>
            <w:r w:rsidRPr="00D16417">
              <w:rPr>
                <w:rFonts w:asciiTheme="minorHAnsi" w:hAnsiTheme="minorHAnsi" w:cstheme="minorHAnsi"/>
                <w:color w:val="000000" w:themeColor="text1"/>
              </w:rPr>
              <w:t>0.2 um PSL</w:t>
            </w:r>
          </w:p>
        </w:tc>
      </w:tr>
      <w:tr w:rsidR="004A4E67" w:rsidRPr="004A4E67" w14:paraId="1B7FE102" w14:textId="77777777" w:rsidTr="004B5B23">
        <w:tc>
          <w:tcPr>
            <w:tcW w:w="5580" w:type="dxa"/>
            <w:tcBorders>
              <w:top w:val="single" w:sz="4" w:space="0" w:color="auto"/>
            </w:tcBorders>
          </w:tcPr>
          <w:p w14:paraId="5BB06D96" w14:textId="77777777" w:rsidR="004A4E67" w:rsidRPr="004B5B23" w:rsidRDefault="00720F22" w:rsidP="004B5B23">
            <w:pPr>
              <w:pStyle w:val="ListParagraph"/>
              <w:ind w:left="0"/>
              <w:rPr>
                <w:rFonts w:asciiTheme="minorHAnsi" w:hAnsiTheme="minorHAnsi"/>
                <w:color w:val="000000" w:themeColor="text1"/>
              </w:rPr>
            </w:pPr>
            <w:r>
              <w:rPr>
                <w:rFonts w:asciiTheme="minorHAnsi" w:hAnsiTheme="minorHAnsi" w:cstheme="minorHAnsi"/>
                <w:color w:val="000000" w:themeColor="text1"/>
              </w:rPr>
              <w:t>SMPS number concentration for D</w:t>
            </w:r>
            <w:r w:rsidRPr="00D16417">
              <w:rPr>
                <w:rFonts w:asciiTheme="minorHAnsi" w:hAnsiTheme="minorHAnsi" w:cstheme="minorHAnsi"/>
                <w:color w:val="000000" w:themeColor="text1"/>
                <w:vertAlign w:val="subscript"/>
              </w:rPr>
              <w:t>p</w:t>
            </w:r>
            <w:r>
              <w:rPr>
                <w:rFonts w:asciiTheme="minorHAnsi" w:hAnsiTheme="minorHAnsi" w:cstheme="minorHAnsi"/>
                <w:color w:val="000000" w:themeColor="text1"/>
              </w:rPr>
              <w:t xml:space="preserve"> &gt; 0.05 (# </w:t>
            </w:r>
            <w:proofErr w:type="gramStart"/>
            <w:r>
              <w:rPr>
                <w:rFonts w:asciiTheme="minorHAnsi" w:hAnsiTheme="minorHAnsi" w:cstheme="minorHAnsi"/>
                <w:color w:val="000000" w:themeColor="text1"/>
              </w:rPr>
              <w:t>cm</w:t>
            </w:r>
            <w:r w:rsidRPr="00D16417">
              <w:rPr>
                <w:rFonts w:asciiTheme="minorHAnsi" w:hAnsiTheme="minorHAnsi" w:cstheme="minorHAnsi"/>
                <w:color w:val="000000" w:themeColor="text1"/>
                <w:vertAlign w:val="superscript"/>
              </w:rPr>
              <w:t>-3</w:t>
            </w:r>
            <w:proofErr w:type="gramEnd"/>
            <w:r>
              <w:rPr>
                <w:rFonts w:asciiTheme="minorHAnsi" w:hAnsiTheme="minorHAnsi" w:cstheme="minorHAnsi"/>
                <w:color w:val="000000" w:themeColor="text1"/>
              </w:rPr>
              <w:t>)</w:t>
            </w:r>
          </w:p>
        </w:tc>
        <w:tc>
          <w:tcPr>
            <w:tcW w:w="1260" w:type="dxa"/>
            <w:tcBorders>
              <w:top w:val="single" w:sz="4" w:space="0" w:color="auto"/>
            </w:tcBorders>
          </w:tcPr>
          <w:p w14:paraId="1A68F14E" w14:textId="4D40FFBC"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0.705</w:t>
            </w:r>
          </w:p>
        </w:tc>
        <w:tc>
          <w:tcPr>
            <w:tcW w:w="1260" w:type="dxa"/>
            <w:tcBorders>
              <w:top w:val="single" w:sz="4" w:space="0" w:color="auto"/>
            </w:tcBorders>
          </w:tcPr>
          <w:p w14:paraId="46FE00B2" w14:textId="40042C08"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48.3</w:t>
            </w:r>
          </w:p>
        </w:tc>
        <w:tc>
          <w:tcPr>
            <w:tcW w:w="1260" w:type="dxa"/>
            <w:tcBorders>
              <w:top w:val="single" w:sz="4" w:space="0" w:color="auto"/>
            </w:tcBorders>
          </w:tcPr>
          <w:p w14:paraId="196D91D2" w14:textId="77777777"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406</w:t>
            </w:r>
          </w:p>
        </w:tc>
      </w:tr>
      <w:tr w:rsidR="004A4E67" w:rsidRPr="004A4E67" w14:paraId="6B10522A" w14:textId="77777777" w:rsidTr="004B5B23">
        <w:tc>
          <w:tcPr>
            <w:tcW w:w="5580" w:type="dxa"/>
          </w:tcPr>
          <w:p w14:paraId="13E7DAA7" w14:textId="77777777" w:rsidR="004A4E67" w:rsidRPr="004B5B23" w:rsidRDefault="00720F22" w:rsidP="004B5B23">
            <w:pPr>
              <w:pStyle w:val="ListParagraph"/>
              <w:ind w:left="0"/>
              <w:rPr>
                <w:rFonts w:asciiTheme="minorHAnsi" w:hAnsiTheme="minorHAnsi"/>
                <w:color w:val="000000" w:themeColor="text1"/>
              </w:rPr>
            </w:pPr>
            <w:r>
              <w:rPr>
                <w:rFonts w:asciiTheme="minorHAnsi" w:hAnsiTheme="minorHAnsi" w:cstheme="minorHAnsi"/>
                <w:color w:val="000000" w:themeColor="text1"/>
              </w:rPr>
              <w:t>SMPS number concentration for D</w:t>
            </w:r>
            <w:r w:rsidRPr="00D16417">
              <w:rPr>
                <w:rFonts w:asciiTheme="minorHAnsi" w:hAnsiTheme="minorHAnsi" w:cstheme="minorHAnsi"/>
                <w:color w:val="000000" w:themeColor="text1"/>
                <w:vertAlign w:val="subscript"/>
              </w:rPr>
              <w:t>p</w:t>
            </w:r>
            <w:r>
              <w:rPr>
                <w:rFonts w:asciiTheme="minorHAnsi" w:hAnsiTheme="minorHAnsi" w:cstheme="minorHAnsi"/>
                <w:color w:val="000000" w:themeColor="text1"/>
              </w:rPr>
              <w:t xml:space="preserve"> &gt; 0.15 (# </w:t>
            </w:r>
            <w:proofErr w:type="gramStart"/>
            <w:r>
              <w:rPr>
                <w:rFonts w:asciiTheme="minorHAnsi" w:hAnsiTheme="minorHAnsi" w:cstheme="minorHAnsi"/>
                <w:color w:val="000000" w:themeColor="text1"/>
              </w:rPr>
              <w:t>cm</w:t>
            </w:r>
            <w:r w:rsidRPr="00D16417">
              <w:rPr>
                <w:rFonts w:asciiTheme="minorHAnsi" w:hAnsiTheme="minorHAnsi" w:cstheme="minorHAnsi"/>
                <w:color w:val="000000" w:themeColor="text1"/>
                <w:vertAlign w:val="superscript"/>
              </w:rPr>
              <w:t>-3</w:t>
            </w:r>
            <w:proofErr w:type="gramEnd"/>
            <w:r>
              <w:rPr>
                <w:rFonts w:asciiTheme="minorHAnsi" w:hAnsiTheme="minorHAnsi" w:cstheme="minorHAnsi"/>
                <w:color w:val="000000" w:themeColor="text1"/>
              </w:rPr>
              <w:t>)</w:t>
            </w:r>
          </w:p>
        </w:tc>
        <w:tc>
          <w:tcPr>
            <w:tcW w:w="1260" w:type="dxa"/>
          </w:tcPr>
          <w:p w14:paraId="40BBF2BD" w14:textId="427C78B3"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0.0383</w:t>
            </w:r>
          </w:p>
        </w:tc>
        <w:tc>
          <w:tcPr>
            <w:tcW w:w="1260" w:type="dxa"/>
          </w:tcPr>
          <w:p w14:paraId="055C0DBD" w14:textId="3C2F41F2"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0.365</w:t>
            </w:r>
          </w:p>
        </w:tc>
        <w:tc>
          <w:tcPr>
            <w:tcW w:w="1260" w:type="dxa"/>
          </w:tcPr>
          <w:p w14:paraId="3787AD4E" w14:textId="77777777"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374</w:t>
            </w:r>
          </w:p>
        </w:tc>
      </w:tr>
      <w:tr w:rsidR="004A4E67" w:rsidRPr="004A4E67" w14:paraId="18D83800" w14:textId="77777777" w:rsidTr="004B5B23">
        <w:tc>
          <w:tcPr>
            <w:tcW w:w="5580" w:type="dxa"/>
          </w:tcPr>
          <w:p w14:paraId="6C2D0460" w14:textId="77777777" w:rsidR="004A4E67" w:rsidRPr="004B5B23" w:rsidRDefault="00720F22" w:rsidP="004B5B23">
            <w:pPr>
              <w:pStyle w:val="ListParagraph"/>
              <w:ind w:left="0"/>
              <w:rPr>
                <w:rFonts w:asciiTheme="minorHAnsi" w:hAnsiTheme="minorHAnsi"/>
                <w:color w:val="000000" w:themeColor="text1"/>
              </w:rPr>
            </w:pPr>
            <w:r>
              <w:rPr>
                <w:rFonts w:asciiTheme="minorHAnsi" w:hAnsiTheme="minorHAnsi" w:cstheme="minorHAnsi"/>
                <w:color w:val="000000" w:themeColor="text1"/>
              </w:rPr>
              <w:t>SMPS number concentration for D</w:t>
            </w:r>
            <w:r w:rsidRPr="00D16417">
              <w:rPr>
                <w:rFonts w:asciiTheme="minorHAnsi" w:hAnsiTheme="minorHAnsi" w:cstheme="minorHAnsi"/>
                <w:color w:val="000000" w:themeColor="text1"/>
                <w:vertAlign w:val="subscript"/>
              </w:rPr>
              <w:t>p</w:t>
            </w:r>
            <w:r>
              <w:rPr>
                <w:rFonts w:asciiTheme="minorHAnsi" w:hAnsiTheme="minorHAnsi" w:cstheme="minorHAnsi"/>
                <w:color w:val="000000" w:themeColor="text1"/>
              </w:rPr>
              <w:t xml:space="preserve"> &gt; 0.25 (# </w:t>
            </w:r>
            <w:proofErr w:type="gramStart"/>
            <w:r>
              <w:rPr>
                <w:rFonts w:asciiTheme="minorHAnsi" w:hAnsiTheme="minorHAnsi" w:cstheme="minorHAnsi"/>
                <w:color w:val="000000" w:themeColor="text1"/>
              </w:rPr>
              <w:t>cm</w:t>
            </w:r>
            <w:r w:rsidRPr="00D16417">
              <w:rPr>
                <w:rFonts w:asciiTheme="minorHAnsi" w:hAnsiTheme="minorHAnsi" w:cstheme="minorHAnsi"/>
                <w:color w:val="000000" w:themeColor="text1"/>
                <w:vertAlign w:val="superscript"/>
              </w:rPr>
              <w:t>-3</w:t>
            </w:r>
            <w:proofErr w:type="gramEnd"/>
            <w:r>
              <w:rPr>
                <w:rFonts w:asciiTheme="minorHAnsi" w:hAnsiTheme="minorHAnsi" w:cstheme="minorHAnsi"/>
                <w:color w:val="000000" w:themeColor="text1"/>
              </w:rPr>
              <w:t>)</w:t>
            </w:r>
          </w:p>
        </w:tc>
        <w:tc>
          <w:tcPr>
            <w:tcW w:w="1260" w:type="dxa"/>
          </w:tcPr>
          <w:p w14:paraId="160DBF1A" w14:textId="71018D2D"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0</w:t>
            </w:r>
          </w:p>
        </w:tc>
        <w:tc>
          <w:tcPr>
            <w:tcW w:w="1260" w:type="dxa"/>
          </w:tcPr>
          <w:p w14:paraId="28691566" w14:textId="6391DBE6" w:rsidR="004A4E67" w:rsidRPr="004B5B23" w:rsidRDefault="004A4E67" w:rsidP="004B5B23">
            <w:pPr>
              <w:pStyle w:val="ListParagraph"/>
              <w:ind w:left="0"/>
              <w:jc w:val="right"/>
              <w:rPr>
                <w:rFonts w:asciiTheme="minorHAnsi" w:hAnsiTheme="minorHAnsi"/>
                <w:color w:val="000000" w:themeColor="text1"/>
              </w:rPr>
            </w:pPr>
            <w:r w:rsidRPr="004B5B23">
              <w:rPr>
                <w:rFonts w:asciiTheme="minorHAnsi" w:hAnsiTheme="minorHAnsi"/>
                <w:color w:val="000000" w:themeColor="text1"/>
              </w:rPr>
              <w:t>0</w:t>
            </w:r>
          </w:p>
        </w:tc>
        <w:tc>
          <w:tcPr>
            <w:tcW w:w="1260" w:type="dxa"/>
          </w:tcPr>
          <w:p w14:paraId="6266B26F" w14:textId="77777777"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26.0</w:t>
            </w:r>
          </w:p>
        </w:tc>
      </w:tr>
      <w:tr w:rsidR="004A4E67" w:rsidRPr="004A4E67" w14:paraId="06E8F5DA" w14:textId="77777777" w:rsidTr="004B5B23">
        <w:tc>
          <w:tcPr>
            <w:tcW w:w="5580" w:type="dxa"/>
            <w:vAlign w:val="center"/>
          </w:tcPr>
          <w:p w14:paraId="710D871B" w14:textId="77777777" w:rsidR="004A4E67" w:rsidRPr="004B5B23" w:rsidRDefault="00720F22" w:rsidP="004B5B23">
            <w:pPr>
              <w:pStyle w:val="ListParagraph"/>
              <w:spacing w:before="100" w:after="100"/>
              <w:ind w:left="0"/>
              <w:contextualSpacing w:val="0"/>
              <w:rPr>
                <w:rFonts w:asciiTheme="minorHAnsi" w:hAnsiTheme="minorHAnsi"/>
                <w:color w:val="000000" w:themeColor="text1"/>
              </w:rPr>
            </w:pPr>
            <w:r>
              <w:rPr>
                <w:rFonts w:asciiTheme="minorHAnsi" w:hAnsiTheme="minorHAnsi" w:cstheme="minorHAnsi"/>
                <w:color w:val="000000" w:themeColor="text1"/>
              </w:rPr>
              <w:t>PMS5003 number concentration for D</w:t>
            </w:r>
            <w:r w:rsidRPr="00D16417">
              <w:rPr>
                <w:rFonts w:asciiTheme="minorHAnsi" w:hAnsiTheme="minorHAnsi" w:cstheme="minorHAnsi"/>
                <w:color w:val="000000" w:themeColor="text1"/>
                <w:vertAlign w:val="subscript"/>
              </w:rPr>
              <w:t>p</w:t>
            </w:r>
            <w:r>
              <w:rPr>
                <w:rFonts w:asciiTheme="minorHAnsi" w:hAnsiTheme="minorHAnsi" w:cstheme="minorHAnsi"/>
                <w:color w:val="000000" w:themeColor="text1"/>
              </w:rPr>
              <w:t xml:space="preserve"> &gt; 0.3 (# </w:t>
            </w:r>
            <w:proofErr w:type="gramStart"/>
            <w:r>
              <w:rPr>
                <w:rFonts w:asciiTheme="minorHAnsi" w:hAnsiTheme="minorHAnsi" w:cstheme="minorHAnsi"/>
                <w:color w:val="000000" w:themeColor="text1"/>
              </w:rPr>
              <w:t>cm</w:t>
            </w:r>
            <w:r w:rsidRPr="00D16417">
              <w:rPr>
                <w:rFonts w:asciiTheme="minorHAnsi" w:hAnsiTheme="minorHAnsi" w:cstheme="minorHAnsi"/>
                <w:color w:val="000000" w:themeColor="text1"/>
                <w:vertAlign w:val="superscript"/>
              </w:rPr>
              <w:t>-3</w:t>
            </w:r>
            <w:proofErr w:type="gramEnd"/>
            <w:r>
              <w:rPr>
                <w:rFonts w:asciiTheme="minorHAnsi" w:hAnsiTheme="minorHAnsi" w:cstheme="minorHAnsi"/>
                <w:color w:val="000000" w:themeColor="text1"/>
              </w:rPr>
              <w:t>)</w:t>
            </w:r>
          </w:p>
        </w:tc>
        <w:tc>
          <w:tcPr>
            <w:tcW w:w="1260" w:type="dxa"/>
          </w:tcPr>
          <w:p w14:paraId="2F05088E" w14:textId="0D8ECC06" w:rsidR="004A4E67" w:rsidRPr="004B5B23" w:rsidRDefault="009D733F" w:rsidP="004B5B23">
            <w:pPr>
              <w:pStyle w:val="ListParagraph"/>
              <w:spacing w:before="100" w:after="100"/>
              <w:ind w:left="0"/>
              <w:contextualSpacing w:val="0"/>
              <w:jc w:val="right"/>
              <w:rPr>
                <w:rFonts w:asciiTheme="minorHAnsi" w:hAnsiTheme="minorHAnsi"/>
                <w:color w:val="000000" w:themeColor="text1"/>
              </w:rPr>
            </w:pPr>
            <w:r>
              <w:rPr>
                <w:rFonts w:asciiTheme="minorHAnsi" w:hAnsiTheme="minorHAnsi" w:cstheme="minorHAnsi"/>
                <w:color w:val="000000" w:themeColor="text1"/>
              </w:rPr>
              <w:t>0.0280</w:t>
            </w:r>
          </w:p>
        </w:tc>
        <w:tc>
          <w:tcPr>
            <w:tcW w:w="1260" w:type="dxa"/>
            <w:vAlign w:val="center"/>
          </w:tcPr>
          <w:p w14:paraId="6F25EFCC" w14:textId="3A35BE59" w:rsidR="004A4E67" w:rsidRPr="004B5B23" w:rsidRDefault="00720F22" w:rsidP="004B5B23">
            <w:pPr>
              <w:pStyle w:val="ListParagraph"/>
              <w:spacing w:before="100" w:after="100"/>
              <w:ind w:left="0"/>
              <w:contextualSpacing w:val="0"/>
              <w:jc w:val="right"/>
              <w:rPr>
                <w:rFonts w:asciiTheme="minorHAnsi" w:hAnsiTheme="minorHAnsi"/>
                <w:color w:val="000000" w:themeColor="text1"/>
              </w:rPr>
            </w:pPr>
            <w:r>
              <w:rPr>
                <w:rFonts w:asciiTheme="minorHAnsi" w:hAnsiTheme="minorHAnsi" w:cstheme="minorHAnsi"/>
                <w:color w:val="000000" w:themeColor="text1"/>
              </w:rPr>
              <w:t>0.0468</w:t>
            </w:r>
          </w:p>
        </w:tc>
        <w:tc>
          <w:tcPr>
            <w:tcW w:w="1260" w:type="dxa"/>
            <w:vAlign w:val="center"/>
          </w:tcPr>
          <w:p w14:paraId="1D6D5880" w14:textId="77777777" w:rsidR="004A4E67" w:rsidRPr="004B5B23" w:rsidRDefault="004A4E67" w:rsidP="004B5B23">
            <w:pPr>
              <w:pStyle w:val="ListParagraph"/>
              <w:spacing w:before="100" w:after="100"/>
              <w:ind w:left="0"/>
              <w:contextualSpacing w:val="0"/>
              <w:jc w:val="right"/>
              <w:rPr>
                <w:rFonts w:asciiTheme="minorHAnsi" w:hAnsiTheme="minorHAnsi"/>
                <w:color w:val="000000" w:themeColor="text1"/>
              </w:rPr>
            </w:pPr>
            <w:r w:rsidRPr="004B5B23">
              <w:rPr>
                <w:rFonts w:asciiTheme="minorHAnsi" w:hAnsiTheme="minorHAnsi"/>
                <w:color w:val="000000" w:themeColor="text1"/>
              </w:rPr>
              <w:t>14.5</w:t>
            </w:r>
          </w:p>
        </w:tc>
      </w:tr>
      <w:tr w:rsidR="004A4E67" w:rsidRPr="004A4E67" w14:paraId="198692A6" w14:textId="77777777" w:rsidTr="004B5B23">
        <w:tc>
          <w:tcPr>
            <w:tcW w:w="5580" w:type="dxa"/>
          </w:tcPr>
          <w:p w14:paraId="322C6D62" w14:textId="77777777" w:rsidR="004A4E67" w:rsidRPr="004B5B23" w:rsidRDefault="00720F22" w:rsidP="004B5B23">
            <w:pPr>
              <w:pStyle w:val="ListParagraph"/>
              <w:ind w:left="0"/>
              <w:rPr>
                <w:rFonts w:asciiTheme="minorHAnsi" w:hAnsiTheme="minorHAnsi"/>
                <w:color w:val="000000" w:themeColor="text1"/>
              </w:rPr>
            </w:pPr>
            <w:r>
              <w:rPr>
                <w:rFonts w:asciiTheme="minorHAnsi" w:hAnsiTheme="minorHAnsi" w:cstheme="minorHAnsi"/>
                <w:color w:val="000000" w:themeColor="text1"/>
              </w:rPr>
              <w:t>PMS5003/SMPS number concentration ratio (D</w:t>
            </w:r>
            <w:r w:rsidRPr="00D16417">
              <w:rPr>
                <w:rFonts w:asciiTheme="minorHAnsi" w:hAnsiTheme="minorHAnsi" w:cstheme="minorHAnsi"/>
                <w:color w:val="000000" w:themeColor="text1"/>
                <w:vertAlign w:val="subscript"/>
              </w:rPr>
              <w:t>p</w:t>
            </w:r>
            <w:r>
              <w:rPr>
                <w:rFonts w:asciiTheme="minorHAnsi" w:hAnsiTheme="minorHAnsi" w:cstheme="minorHAnsi"/>
                <w:color w:val="000000" w:themeColor="text1"/>
              </w:rPr>
              <w:t xml:space="preserve"> &gt; 0.05 µm)</w:t>
            </w:r>
          </w:p>
        </w:tc>
        <w:tc>
          <w:tcPr>
            <w:tcW w:w="1260" w:type="dxa"/>
          </w:tcPr>
          <w:p w14:paraId="6D6D237D" w14:textId="07315F68" w:rsidR="004A4E67" w:rsidRPr="004B5B23" w:rsidRDefault="00B24B0E"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0.040</w:t>
            </w:r>
          </w:p>
        </w:tc>
        <w:tc>
          <w:tcPr>
            <w:tcW w:w="1260" w:type="dxa"/>
          </w:tcPr>
          <w:p w14:paraId="0EF758EA" w14:textId="0C25CBA9"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9.</w:t>
            </w:r>
            <w:r w:rsidR="00B24B0E">
              <w:rPr>
                <w:rFonts w:asciiTheme="minorHAnsi" w:hAnsiTheme="minorHAnsi" w:cstheme="minorHAnsi"/>
                <w:color w:val="000000" w:themeColor="text1"/>
              </w:rPr>
              <w:t>7</w:t>
            </w:r>
            <w:r>
              <w:rPr>
                <w:rFonts w:asciiTheme="minorHAnsi" w:hAnsiTheme="minorHAnsi" w:cstheme="minorHAnsi"/>
                <w:color w:val="000000" w:themeColor="text1"/>
              </w:rPr>
              <w:t xml:space="preserve"> × 10</w:t>
            </w:r>
            <w:r w:rsidRPr="00C85998">
              <w:rPr>
                <w:rFonts w:asciiTheme="minorHAnsi" w:hAnsiTheme="minorHAnsi" w:cstheme="minorHAnsi"/>
                <w:color w:val="000000" w:themeColor="text1"/>
                <w:vertAlign w:val="superscript"/>
              </w:rPr>
              <w:t>-4</w:t>
            </w:r>
          </w:p>
        </w:tc>
        <w:tc>
          <w:tcPr>
            <w:tcW w:w="1260" w:type="dxa"/>
          </w:tcPr>
          <w:p w14:paraId="421ACF11" w14:textId="77777777" w:rsidR="004A4E67" w:rsidRPr="004B5B23" w:rsidRDefault="004A4E67" w:rsidP="004B5B23">
            <w:pPr>
              <w:pStyle w:val="ListParagraph"/>
              <w:ind w:left="0"/>
              <w:jc w:val="right"/>
              <w:rPr>
                <w:rFonts w:asciiTheme="minorHAnsi" w:hAnsiTheme="minorHAnsi"/>
                <w:color w:val="000000" w:themeColor="text1"/>
              </w:rPr>
            </w:pPr>
            <w:r w:rsidRPr="004B5B23">
              <w:rPr>
                <w:rFonts w:asciiTheme="minorHAnsi" w:hAnsiTheme="minorHAnsi"/>
                <w:color w:val="000000" w:themeColor="text1"/>
              </w:rPr>
              <w:t>0.036</w:t>
            </w:r>
          </w:p>
        </w:tc>
      </w:tr>
      <w:tr w:rsidR="004A4E67" w:rsidRPr="004A4E67" w14:paraId="521A56A9" w14:textId="77777777" w:rsidTr="004B5B23">
        <w:tc>
          <w:tcPr>
            <w:tcW w:w="5580" w:type="dxa"/>
          </w:tcPr>
          <w:p w14:paraId="5AB4AB1E" w14:textId="77777777" w:rsidR="004A4E67" w:rsidRPr="004B5B23" w:rsidRDefault="00720F22" w:rsidP="004B5B23">
            <w:pPr>
              <w:pStyle w:val="ListParagraph"/>
              <w:ind w:left="0"/>
              <w:rPr>
                <w:rFonts w:asciiTheme="minorHAnsi" w:hAnsiTheme="minorHAnsi"/>
                <w:color w:val="000000" w:themeColor="text1"/>
              </w:rPr>
            </w:pPr>
            <w:r>
              <w:rPr>
                <w:rFonts w:asciiTheme="minorHAnsi" w:hAnsiTheme="minorHAnsi" w:cstheme="minorHAnsi"/>
                <w:color w:val="000000" w:themeColor="text1"/>
              </w:rPr>
              <w:t>PMS5003/SMPS number concentration ratio (D</w:t>
            </w:r>
            <w:r w:rsidRPr="00D16417">
              <w:rPr>
                <w:rFonts w:asciiTheme="minorHAnsi" w:hAnsiTheme="minorHAnsi" w:cstheme="minorHAnsi"/>
                <w:color w:val="000000" w:themeColor="text1"/>
                <w:vertAlign w:val="subscript"/>
              </w:rPr>
              <w:t>p</w:t>
            </w:r>
            <w:r>
              <w:rPr>
                <w:rFonts w:asciiTheme="minorHAnsi" w:hAnsiTheme="minorHAnsi" w:cstheme="minorHAnsi"/>
                <w:color w:val="000000" w:themeColor="text1"/>
              </w:rPr>
              <w:t xml:space="preserve"> &gt; 0.15 µm)</w:t>
            </w:r>
          </w:p>
        </w:tc>
        <w:tc>
          <w:tcPr>
            <w:tcW w:w="1260" w:type="dxa"/>
          </w:tcPr>
          <w:p w14:paraId="60157C4E" w14:textId="72814744" w:rsidR="004A4E67" w:rsidRPr="004B5B23" w:rsidRDefault="00B24B0E"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0.73</w:t>
            </w:r>
          </w:p>
        </w:tc>
        <w:tc>
          <w:tcPr>
            <w:tcW w:w="1260" w:type="dxa"/>
          </w:tcPr>
          <w:p w14:paraId="334EB772" w14:textId="6497E3A0" w:rsidR="004A4E67" w:rsidRPr="004B5B23" w:rsidRDefault="004A4E67" w:rsidP="004B5B23">
            <w:pPr>
              <w:pStyle w:val="ListParagraph"/>
              <w:ind w:left="0"/>
              <w:jc w:val="right"/>
              <w:rPr>
                <w:rFonts w:asciiTheme="minorHAnsi" w:hAnsiTheme="minorHAnsi"/>
                <w:color w:val="000000" w:themeColor="text1"/>
              </w:rPr>
            </w:pPr>
            <w:r w:rsidRPr="004B5B23">
              <w:rPr>
                <w:rFonts w:asciiTheme="minorHAnsi" w:hAnsiTheme="minorHAnsi"/>
                <w:color w:val="000000" w:themeColor="text1"/>
              </w:rPr>
              <w:t>0.</w:t>
            </w:r>
            <w:r w:rsidR="00720F22">
              <w:rPr>
                <w:rFonts w:asciiTheme="minorHAnsi" w:hAnsiTheme="minorHAnsi" w:cstheme="minorHAnsi"/>
                <w:color w:val="000000" w:themeColor="text1"/>
              </w:rPr>
              <w:t>1</w:t>
            </w:r>
            <w:r w:rsidR="00B24B0E">
              <w:rPr>
                <w:rFonts w:asciiTheme="minorHAnsi" w:hAnsiTheme="minorHAnsi" w:cstheme="minorHAnsi"/>
                <w:color w:val="000000" w:themeColor="text1"/>
              </w:rPr>
              <w:t>3</w:t>
            </w:r>
          </w:p>
        </w:tc>
        <w:tc>
          <w:tcPr>
            <w:tcW w:w="1260" w:type="dxa"/>
          </w:tcPr>
          <w:p w14:paraId="6DE05499" w14:textId="77777777"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0.039</w:t>
            </w:r>
          </w:p>
        </w:tc>
      </w:tr>
      <w:tr w:rsidR="004A4E67" w:rsidRPr="004A4E67" w14:paraId="510B2353" w14:textId="77777777" w:rsidTr="004B5B23">
        <w:tc>
          <w:tcPr>
            <w:tcW w:w="5580" w:type="dxa"/>
            <w:tcBorders>
              <w:bottom w:val="single" w:sz="4" w:space="0" w:color="auto"/>
            </w:tcBorders>
          </w:tcPr>
          <w:p w14:paraId="577B6C95" w14:textId="77777777" w:rsidR="004A4E67" w:rsidRPr="004B5B23" w:rsidRDefault="00720F22" w:rsidP="004B5B23">
            <w:pPr>
              <w:pStyle w:val="ListParagraph"/>
              <w:ind w:left="0"/>
              <w:rPr>
                <w:rFonts w:asciiTheme="minorHAnsi" w:hAnsiTheme="minorHAnsi"/>
                <w:color w:val="000000" w:themeColor="text1"/>
              </w:rPr>
            </w:pPr>
            <w:r>
              <w:rPr>
                <w:rFonts w:asciiTheme="minorHAnsi" w:hAnsiTheme="minorHAnsi" w:cstheme="minorHAnsi"/>
                <w:color w:val="000000" w:themeColor="text1"/>
              </w:rPr>
              <w:t>PMS5003/SMPS number concentration ratio (D</w:t>
            </w:r>
            <w:r w:rsidRPr="00D16417">
              <w:rPr>
                <w:rFonts w:asciiTheme="minorHAnsi" w:hAnsiTheme="minorHAnsi" w:cstheme="minorHAnsi"/>
                <w:color w:val="000000" w:themeColor="text1"/>
                <w:vertAlign w:val="subscript"/>
              </w:rPr>
              <w:t>p</w:t>
            </w:r>
            <w:r>
              <w:rPr>
                <w:rFonts w:asciiTheme="minorHAnsi" w:hAnsiTheme="minorHAnsi" w:cstheme="minorHAnsi"/>
                <w:color w:val="000000" w:themeColor="text1"/>
              </w:rPr>
              <w:t xml:space="preserve"> &gt; 0.25 µm)</w:t>
            </w:r>
          </w:p>
        </w:tc>
        <w:tc>
          <w:tcPr>
            <w:tcW w:w="1260" w:type="dxa"/>
            <w:tcBorders>
              <w:bottom w:val="single" w:sz="4" w:space="0" w:color="auto"/>
            </w:tcBorders>
          </w:tcPr>
          <w:p w14:paraId="35016C24" w14:textId="77777777" w:rsidR="004A4E67" w:rsidRPr="004B5B23" w:rsidRDefault="00B24B0E"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w:t>
            </w:r>
          </w:p>
        </w:tc>
        <w:tc>
          <w:tcPr>
            <w:tcW w:w="1260" w:type="dxa"/>
            <w:tcBorders>
              <w:bottom w:val="single" w:sz="4" w:space="0" w:color="auto"/>
            </w:tcBorders>
          </w:tcPr>
          <w:p w14:paraId="129E7D05" w14:textId="77777777"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w:t>
            </w:r>
          </w:p>
        </w:tc>
        <w:tc>
          <w:tcPr>
            <w:tcW w:w="1260" w:type="dxa"/>
            <w:tcBorders>
              <w:bottom w:val="single" w:sz="4" w:space="0" w:color="auto"/>
            </w:tcBorders>
          </w:tcPr>
          <w:p w14:paraId="652ED76B" w14:textId="77777777" w:rsidR="004A4E67" w:rsidRPr="004B5B23" w:rsidRDefault="00720F22" w:rsidP="004B5B23">
            <w:pPr>
              <w:pStyle w:val="ListParagraph"/>
              <w:ind w:left="0"/>
              <w:jc w:val="right"/>
              <w:rPr>
                <w:rFonts w:asciiTheme="minorHAnsi" w:hAnsiTheme="minorHAnsi"/>
                <w:color w:val="000000" w:themeColor="text1"/>
              </w:rPr>
            </w:pPr>
            <w:r>
              <w:rPr>
                <w:rFonts w:asciiTheme="minorHAnsi" w:hAnsiTheme="minorHAnsi" w:cstheme="minorHAnsi"/>
                <w:color w:val="000000" w:themeColor="text1"/>
              </w:rPr>
              <w:t>0.56</w:t>
            </w:r>
          </w:p>
        </w:tc>
      </w:tr>
    </w:tbl>
    <w:p w14:paraId="18960993" w14:textId="77777777" w:rsidR="00BE32C8" w:rsidRDefault="00BE32C8" w:rsidP="004B5B23">
      <w:pPr>
        <w:spacing w:after="0"/>
        <w:rPr>
          <w:rFonts w:asciiTheme="minorHAnsi" w:hAnsiTheme="minorHAnsi" w:cstheme="minorHAnsi"/>
          <w:b/>
          <w:bCs/>
          <w:color w:val="000000" w:themeColor="text1"/>
        </w:rPr>
      </w:pPr>
    </w:p>
    <w:p w14:paraId="48EE0B58" w14:textId="77777777" w:rsidR="00ED02CF" w:rsidRDefault="00ED02CF" w:rsidP="004B5B23">
      <w:pPr>
        <w:spacing w:after="0"/>
        <w:rPr>
          <w:rFonts w:asciiTheme="minorHAnsi" w:hAnsiTheme="minorHAnsi" w:cstheme="minorHAnsi"/>
          <w:b/>
          <w:bCs/>
          <w:color w:val="000000" w:themeColor="text1"/>
        </w:rPr>
      </w:pPr>
    </w:p>
    <w:p w14:paraId="5F474F02" w14:textId="26F3A762" w:rsidR="00B92DD7" w:rsidRPr="00E275C6" w:rsidRDefault="001C0C04" w:rsidP="00132F9D">
      <w:pPr>
        <w:pStyle w:val="Heading2"/>
      </w:pPr>
      <w:bookmarkStart w:id="76" w:name="_Toc139180775"/>
      <w:bookmarkStart w:id="77" w:name="_Toc139529983"/>
      <w:r>
        <w:t>S</w:t>
      </w:r>
      <w:r w:rsidR="0039316B" w:rsidRPr="00132F9D">
        <w:t xml:space="preserve">3.5 </w:t>
      </w:r>
      <w:r w:rsidR="00B92DD7" w:rsidRPr="00132F9D">
        <w:t xml:space="preserve">Particle light scattering </w:t>
      </w:r>
      <w:r w:rsidR="00B92DD7" w:rsidRPr="00E275C6">
        <w:t>model predictions and comparisons with laboratory data</w:t>
      </w:r>
      <w:bookmarkEnd w:id="76"/>
      <w:bookmarkEnd w:id="77"/>
    </w:p>
    <w:p w14:paraId="73755A95" w14:textId="77777777" w:rsidR="00BE32C8" w:rsidRPr="008B6F1F" w:rsidRDefault="00BE32C8" w:rsidP="00BF30B8">
      <w:pPr>
        <w:spacing w:after="0"/>
        <w:ind w:firstLine="720"/>
        <w:rPr>
          <w:rFonts w:asciiTheme="minorHAnsi" w:hAnsiTheme="minorHAnsi" w:cstheme="minorHAnsi"/>
          <w:b/>
          <w:bCs/>
        </w:rPr>
      </w:pPr>
    </w:p>
    <w:p w14:paraId="4DAEF823" w14:textId="37409E05" w:rsidR="00B92DD7" w:rsidRPr="00E275C6" w:rsidRDefault="001C0C04" w:rsidP="00132F9D">
      <w:pPr>
        <w:pStyle w:val="Heading3"/>
      </w:pPr>
      <w:bookmarkStart w:id="78" w:name="_Toc139180776"/>
      <w:bookmarkStart w:id="79" w:name="_Toc139529984"/>
      <w:bookmarkEnd w:id="75"/>
      <w:proofErr w:type="gramStart"/>
      <w:r>
        <w:t>S</w:t>
      </w:r>
      <w:r w:rsidR="008B6F1F" w:rsidRPr="00E275C6">
        <w:t>3.</w:t>
      </w:r>
      <w:r w:rsidR="0039316B" w:rsidRPr="00E275C6">
        <w:t>5</w:t>
      </w:r>
      <w:r w:rsidR="008B6F1F" w:rsidRPr="00E275C6">
        <w:t xml:space="preserve">.1  </w:t>
      </w:r>
      <w:r w:rsidR="00B92DD7" w:rsidRPr="00E275C6">
        <w:t>Model</w:t>
      </w:r>
      <w:proofErr w:type="gramEnd"/>
      <w:r w:rsidR="00B92DD7" w:rsidRPr="00E275C6">
        <w:t xml:space="preserve"> predictions of PMS5003 particle counting efficiency and size attribution</w:t>
      </w:r>
      <w:bookmarkEnd w:id="78"/>
      <w:bookmarkEnd w:id="79"/>
    </w:p>
    <w:p w14:paraId="4C722C95" w14:textId="77777777" w:rsidR="00F3647A" w:rsidRDefault="00F3647A" w:rsidP="00C67202">
      <w:pPr>
        <w:pStyle w:val="ListParagraph"/>
        <w:spacing w:after="0"/>
        <w:rPr>
          <w:rFonts w:asciiTheme="minorHAnsi" w:hAnsiTheme="minorHAnsi" w:cstheme="minorHAnsi"/>
          <w:b/>
          <w:bCs/>
        </w:rPr>
      </w:pPr>
    </w:p>
    <w:p w14:paraId="5325301C" w14:textId="163C1CCB" w:rsidR="004579E7" w:rsidRPr="00F3647A" w:rsidRDefault="00F3647A" w:rsidP="00F3647A">
      <w:pPr>
        <w:pStyle w:val="ListParagraph"/>
        <w:spacing w:after="0"/>
        <w:ind w:left="0"/>
        <w:rPr>
          <w:rFonts w:asciiTheme="minorHAnsi" w:hAnsiTheme="minorHAnsi" w:cstheme="minorHAnsi"/>
          <w:bCs/>
        </w:rPr>
      </w:pPr>
      <w:r>
        <w:rPr>
          <w:rFonts w:asciiTheme="minorHAnsi" w:hAnsiTheme="minorHAnsi" w:cstheme="minorHAnsi"/>
          <w:bCs/>
        </w:rPr>
        <w:t>Figure S</w:t>
      </w:r>
      <w:r w:rsidR="003349A9">
        <w:rPr>
          <w:rFonts w:asciiTheme="minorHAnsi" w:hAnsiTheme="minorHAnsi" w:cstheme="minorHAnsi"/>
          <w:bCs/>
        </w:rPr>
        <w:t>4</w:t>
      </w:r>
      <w:r w:rsidR="00AD7DB8">
        <w:rPr>
          <w:rFonts w:asciiTheme="minorHAnsi" w:hAnsiTheme="minorHAnsi" w:cstheme="minorHAnsi"/>
          <w:bCs/>
        </w:rPr>
        <w:t>7</w:t>
      </w:r>
      <w:r>
        <w:rPr>
          <w:rFonts w:asciiTheme="minorHAnsi" w:hAnsiTheme="minorHAnsi" w:cstheme="minorHAnsi"/>
          <w:bCs/>
        </w:rPr>
        <w:t xml:space="preserve"> shows the contours of detection as a function of particle diameter. Particles smaller than 0.5 </w:t>
      </w:r>
      <w:r w:rsidRPr="00F3647A">
        <w:rPr>
          <w:rFonts w:ascii="Symbol" w:hAnsi="Symbol" w:cstheme="minorHAnsi"/>
          <w:bCs/>
        </w:rPr>
        <w:t></w:t>
      </w:r>
      <w:r>
        <w:rPr>
          <w:rFonts w:asciiTheme="minorHAnsi" w:hAnsiTheme="minorHAnsi" w:cstheme="minorHAnsi"/>
          <w:bCs/>
        </w:rPr>
        <w:t xml:space="preserve">m need to intersect the focal point or very close to it </w:t>
      </w:r>
      <w:proofErr w:type="gramStart"/>
      <w:r>
        <w:rPr>
          <w:rFonts w:asciiTheme="minorHAnsi" w:hAnsiTheme="minorHAnsi" w:cstheme="minorHAnsi"/>
          <w:bCs/>
        </w:rPr>
        <w:t>in order to</w:t>
      </w:r>
      <w:proofErr w:type="gramEnd"/>
      <w:r>
        <w:rPr>
          <w:rFonts w:asciiTheme="minorHAnsi" w:hAnsiTheme="minorHAnsi" w:cstheme="minorHAnsi"/>
          <w:bCs/>
        </w:rPr>
        <w:t xml:space="preserve"> generate enough power at the photodiode to be detected.  </w:t>
      </w:r>
      <w:r w:rsidR="00AC3B77">
        <w:rPr>
          <w:rFonts w:asciiTheme="minorHAnsi" w:hAnsiTheme="minorHAnsi" w:cstheme="minorHAnsi"/>
          <w:bCs/>
        </w:rPr>
        <w:t xml:space="preserve">The effective sensing volume for </w:t>
      </w:r>
      <w:r w:rsidR="005F4582">
        <w:rPr>
          <w:rFonts w:asciiTheme="minorHAnsi" w:hAnsiTheme="minorHAnsi" w:cstheme="minorHAnsi"/>
          <w:bCs/>
        </w:rPr>
        <w:t>0.5 μm particles is a tiny cylinder with a length of 0.6 mm and a diameter of 0.04 mm. The sensing volume is larger for</w:t>
      </w:r>
      <w:r>
        <w:rPr>
          <w:rFonts w:asciiTheme="minorHAnsi" w:hAnsiTheme="minorHAnsi" w:cstheme="minorHAnsi"/>
          <w:bCs/>
        </w:rPr>
        <w:t xml:space="preserve"> larger</w:t>
      </w:r>
      <w:r w:rsidR="005F4582">
        <w:rPr>
          <w:rFonts w:asciiTheme="minorHAnsi" w:hAnsiTheme="minorHAnsi" w:cstheme="minorHAnsi"/>
          <w:bCs/>
        </w:rPr>
        <w:t xml:space="preserve"> diameter</w:t>
      </w:r>
      <w:r>
        <w:rPr>
          <w:rFonts w:asciiTheme="minorHAnsi" w:hAnsiTheme="minorHAnsi" w:cstheme="minorHAnsi"/>
          <w:bCs/>
        </w:rPr>
        <w:t xml:space="preserve"> particles.</w:t>
      </w:r>
      <w:r w:rsidR="00066A9A">
        <w:rPr>
          <w:rFonts w:asciiTheme="minorHAnsi" w:hAnsiTheme="minorHAnsi" w:cstheme="minorHAnsi"/>
          <w:bCs/>
        </w:rPr>
        <w:t xml:space="preserve"> </w:t>
      </w:r>
    </w:p>
    <w:p w14:paraId="09FD2400" w14:textId="77777777" w:rsidR="0017303F" w:rsidRPr="00F3647A" w:rsidRDefault="0017303F" w:rsidP="00F3647A">
      <w:pPr>
        <w:pStyle w:val="ListParagraph"/>
        <w:spacing w:after="0"/>
        <w:ind w:left="0"/>
        <w:rPr>
          <w:rFonts w:asciiTheme="minorHAnsi" w:hAnsiTheme="minorHAnsi" w:cstheme="minorHAnsi"/>
          <w:bCs/>
        </w:rPr>
      </w:pPr>
    </w:p>
    <w:p w14:paraId="54B39629" w14:textId="77777777" w:rsidR="004579E7" w:rsidRDefault="0017303F" w:rsidP="00766188">
      <w:pPr>
        <w:pStyle w:val="ListParagraph"/>
        <w:spacing w:after="0"/>
        <w:ind w:left="180"/>
        <w:jc w:val="center"/>
        <w:rPr>
          <w:rFonts w:asciiTheme="minorHAnsi" w:hAnsiTheme="minorHAnsi" w:cstheme="minorHAnsi"/>
          <w:b/>
          <w:bCs/>
        </w:rPr>
      </w:pPr>
      <w:r w:rsidRPr="00F3647A">
        <w:rPr>
          <w:rFonts w:asciiTheme="minorHAnsi" w:hAnsiTheme="minorHAnsi" w:cstheme="minorHAnsi"/>
          <w:bCs/>
          <w:noProof/>
        </w:rPr>
        <w:drawing>
          <wp:inline distT="0" distB="0" distL="0" distR="0" wp14:anchorId="4ACB5228" wp14:editId="34BD8D38">
            <wp:extent cx="5800725" cy="1129673"/>
            <wp:effectExtent l="0" t="0" r="0" b="0"/>
            <wp:docPr id="1684955930" name="Picture 1684955930" descr="C:\Users\bakoj\Downloads\Particle_Map_Contours+Key_ypstep0p005_zpstep0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oj\Downloads\Particle_Map_Contours+Key_ypstep0p005_zpstep0p0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34287" cy="1136209"/>
                    </a:xfrm>
                    <a:prstGeom prst="rect">
                      <a:avLst/>
                    </a:prstGeom>
                    <a:noFill/>
                    <a:ln w="9525">
                      <a:noFill/>
                      <a:miter lim="800000"/>
                      <a:headEnd/>
                      <a:tailEnd/>
                    </a:ln>
                  </pic:spPr>
                </pic:pic>
              </a:graphicData>
            </a:graphic>
          </wp:inline>
        </w:drawing>
      </w:r>
    </w:p>
    <w:p w14:paraId="089483A1" w14:textId="1B2957AA" w:rsidR="004579E7" w:rsidRPr="003D7251" w:rsidRDefault="004579E7" w:rsidP="004B5B23">
      <w:pPr>
        <w:pStyle w:val="ListParagraph"/>
        <w:spacing w:after="0"/>
        <w:rPr>
          <w:rFonts w:asciiTheme="minorHAnsi" w:hAnsiTheme="minorHAnsi" w:cstheme="minorHAnsi"/>
          <w:bCs/>
          <w:i/>
        </w:rPr>
      </w:pPr>
      <w:r w:rsidRPr="003D7251">
        <w:rPr>
          <w:rFonts w:asciiTheme="minorHAnsi" w:hAnsiTheme="minorHAnsi" w:cstheme="minorHAnsi"/>
          <w:bCs/>
          <w:i/>
        </w:rPr>
        <w:t>Figure S</w:t>
      </w:r>
      <w:r w:rsidR="003349A9">
        <w:rPr>
          <w:rFonts w:asciiTheme="minorHAnsi" w:hAnsiTheme="minorHAnsi" w:cstheme="minorHAnsi"/>
          <w:bCs/>
          <w:i/>
        </w:rPr>
        <w:t>4</w:t>
      </w:r>
      <w:r w:rsidR="00AD7DB8">
        <w:rPr>
          <w:rFonts w:asciiTheme="minorHAnsi" w:hAnsiTheme="minorHAnsi" w:cstheme="minorHAnsi"/>
          <w:bCs/>
          <w:i/>
        </w:rPr>
        <w:t>7</w:t>
      </w:r>
      <w:r w:rsidRPr="003D7251">
        <w:rPr>
          <w:rFonts w:asciiTheme="minorHAnsi" w:hAnsiTheme="minorHAnsi" w:cstheme="minorHAnsi"/>
          <w:bCs/>
          <w:i/>
        </w:rPr>
        <w:t>. Contours of detection</w:t>
      </w:r>
      <w:r w:rsidR="009F523E" w:rsidRPr="003D7251">
        <w:rPr>
          <w:rFonts w:asciiTheme="minorHAnsi" w:hAnsiTheme="minorHAnsi" w:cstheme="minorHAnsi"/>
          <w:bCs/>
          <w:i/>
        </w:rPr>
        <w:t xml:space="preserve"> for different particle sizes.</w:t>
      </w:r>
      <w:r w:rsidR="003D7251">
        <w:rPr>
          <w:rFonts w:asciiTheme="minorHAnsi" w:hAnsiTheme="minorHAnsi" w:cstheme="minorHAnsi"/>
          <w:bCs/>
          <w:i/>
        </w:rPr>
        <w:t xml:space="preserve"> (</w:t>
      </w:r>
      <w:r w:rsidR="005F4582">
        <w:rPr>
          <w:rFonts w:asciiTheme="minorHAnsi" w:hAnsiTheme="minorHAnsi" w:cstheme="minorHAnsi"/>
          <w:bCs/>
          <w:i/>
        </w:rPr>
        <w:t>Refractive</w:t>
      </w:r>
      <w:r w:rsidR="003D7251">
        <w:rPr>
          <w:rFonts w:asciiTheme="minorHAnsi" w:hAnsiTheme="minorHAnsi" w:cstheme="minorHAnsi"/>
          <w:bCs/>
          <w:i/>
        </w:rPr>
        <w:t xml:space="preserve"> index</w:t>
      </w:r>
      <w:r w:rsidR="00C76E67">
        <w:rPr>
          <w:rFonts w:asciiTheme="minorHAnsi" w:hAnsiTheme="minorHAnsi" w:cstheme="minorHAnsi"/>
          <w:bCs/>
          <w:i/>
        </w:rPr>
        <w:t xml:space="preserve"> m =</w:t>
      </w:r>
      <w:r w:rsidR="003D7251">
        <w:rPr>
          <w:rFonts w:asciiTheme="minorHAnsi" w:hAnsiTheme="minorHAnsi" w:cstheme="minorHAnsi"/>
          <w:bCs/>
          <w:i/>
        </w:rPr>
        <w:t>1.52 +i0.002)</w:t>
      </w:r>
    </w:p>
    <w:p w14:paraId="448A7E12" w14:textId="77777777" w:rsidR="004579E7" w:rsidRDefault="004579E7" w:rsidP="00C67202">
      <w:pPr>
        <w:pStyle w:val="ListParagraph"/>
        <w:spacing w:after="0"/>
        <w:rPr>
          <w:rFonts w:asciiTheme="minorHAnsi" w:hAnsiTheme="minorHAnsi" w:cstheme="minorHAnsi"/>
          <w:b/>
          <w:bCs/>
        </w:rPr>
      </w:pPr>
    </w:p>
    <w:p w14:paraId="1013566D" w14:textId="77777777" w:rsidR="004579E7" w:rsidRDefault="004579E7" w:rsidP="00C67202">
      <w:pPr>
        <w:pStyle w:val="ListParagraph"/>
        <w:spacing w:after="0"/>
        <w:rPr>
          <w:rFonts w:asciiTheme="minorHAnsi" w:hAnsiTheme="minorHAnsi" w:cstheme="minorHAnsi"/>
          <w:b/>
          <w:bCs/>
        </w:rPr>
      </w:pPr>
    </w:p>
    <w:p w14:paraId="50E75DED" w14:textId="77777777" w:rsidR="008B6F1F" w:rsidRPr="008B6F1F" w:rsidRDefault="008B6F1F" w:rsidP="00C67202">
      <w:pPr>
        <w:spacing w:after="0"/>
        <w:rPr>
          <w:rFonts w:asciiTheme="minorHAnsi" w:hAnsiTheme="minorHAnsi" w:cstheme="minorHAnsi"/>
          <w:b/>
          <w:bCs/>
        </w:rPr>
      </w:pPr>
    </w:p>
    <w:p w14:paraId="1076F77C" w14:textId="1C14C5EA" w:rsidR="005F4582" w:rsidRPr="00F3647A" w:rsidRDefault="005F4582" w:rsidP="005F4582">
      <w:pPr>
        <w:pStyle w:val="ListParagraph"/>
        <w:spacing w:after="0"/>
        <w:ind w:left="0"/>
        <w:rPr>
          <w:rFonts w:asciiTheme="minorHAnsi" w:hAnsiTheme="minorHAnsi" w:cstheme="minorHAnsi"/>
          <w:bCs/>
        </w:rPr>
      </w:pPr>
      <w:r>
        <w:rPr>
          <w:rFonts w:asciiTheme="minorHAnsi" w:hAnsiTheme="minorHAnsi" w:cstheme="minorHAnsi"/>
          <w:bCs/>
        </w:rPr>
        <w:lastRenderedPageBreak/>
        <w:t>Figure S4</w:t>
      </w:r>
      <w:r w:rsidR="00AD7DB8">
        <w:rPr>
          <w:rFonts w:asciiTheme="minorHAnsi" w:hAnsiTheme="minorHAnsi" w:cstheme="minorHAnsi"/>
          <w:bCs/>
        </w:rPr>
        <w:t>8</w:t>
      </w:r>
      <w:r>
        <w:rPr>
          <w:rFonts w:asciiTheme="minorHAnsi" w:hAnsiTheme="minorHAnsi" w:cstheme="minorHAnsi"/>
          <w:bCs/>
        </w:rPr>
        <w:t xml:space="preserve"> quantifies the fraction of particles detected as a function of diameter.  Only about three 0.4-μm particles out of 10,000 are detected</w:t>
      </w:r>
      <w:r w:rsidR="00A52BE3">
        <w:rPr>
          <w:rFonts w:asciiTheme="minorHAnsi" w:hAnsiTheme="minorHAnsi" w:cstheme="minorHAnsi"/>
          <w:bCs/>
        </w:rPr>
        <w:t xml:space="preserve"> as they flow past the laser.</w:t>
      </w:r>
      <w:r>
        <w:rPr>
          <w:rFonts w:asciiTheme="minorHAnsi" w:hAnsiTheme="minorHAnsi" w:cstheme="minorHAnsi"/>
          <w:bCs/>
        </w:rPr>
        <w:t xml:space="preserve"> </w:t>
      </w:r>
      <w:r w:rsidR="00A52BE3">
        <w:rPr>
          <w:rFonts w:asciiTheme="minorHAnsi" w:hAnsiTheme="minorHAnsi" w:cstheme="minorHAnsi"/>
          <w:bCs/>
        </w:rPr>
        <w:t>The fraction increases with particle size.</w:t>
      </w:r>
    </w:p>
    <w:p w14:paraId="570B2E21" w14:textId="772B60AD" w:rsidR="00BC0957" w:rsidRDefault="00BC0957" w:rsidP="00C67202">
      <w:pPr>
        <w:rPr>
          <w:rFonts w:asciiTheme="minorHAnsi" w:hAnsiTheme="minorHAnsi" w:cstheme="minorHAnsi"/>
        </w:rPr>
      </w:pPr>
    </w:p>
    <w:p w14:paraId="6073CC41" w14:textId="20C8AF18" w:rsidR="000623E6" w:rsidRPr="004D6353" w:rsidRDefault="000623E6" w:rsidP="004B5B23">
      <w:pPr>
        <w:rPr>
          <w:rFonts w:asciiTheme="minorHAnsi" w:hAnsiTheme="minorHAnsi" w:cstheme="minorHAnsi"/>
        </w:rPr>
      </w:pPr>
      <w:r>
        <w:rPr>
          <w:rFonts w:asciiTheme="minorHAnsi" w:hAnsiTheme="minorHAnsi" w:cstheme="minorHAnsi"/>
          <w:noProof/>
        </w:rPr>
        <w:drawing>
          <wp:inline distT="0" distB="0" distL="0" distR="0" wp14:anchorId="6429A417" wp14:editId="5BC620AF">
            <wp:extent cx="5598826" cy="4084642"/>
            <wp:effectExtent l="0" t="0" r="1905" b="5080"/>
            <wp:docPr id="160758356" name="Picture 16075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39407" cy="4114248"/>
                    </a:xfrm>
                    <a:prstGeom prst="rect">
                      <a:avLst/>
                    </a:prstGeom>
                    <a:noFill/>
                  </pic:spPr>
                </pic:pic>
              </a:graphicData>
            </a:graphic>
          </wp:inline>
        </w:drawing>
      </w:r>
    </w:p>
    <w:p w14:paraId="62F58A71" w14:textId="322E4634" w:rsidR="00BC0957" w:rsidRDefault="00485A7C" w:rsidP="004B5B23">
      <w:pPr>
        <w:rPr>
          <w:rFonts w:asciiTheme="minorHAnsi" w:hAnsiTheme="minorHAnsi" w:cstheme="minorHAnsi"/>
          <w:i/>
          <w:iCs/>
          <w:color w:val="000000" w:themeColor="text1"/>
        </w:rPr>
      </w:pPr>
      <w:r>
        <w:rPr>
          <w:rFonts w:asciiTheme="minorHAnsi" w:hAnsiTheme="minorHAnsi" w:cstheme="minorHAnsi"/>
          <w:i/>
          <w:iCs/>
          <w:color w:val="000000" w:themeColor="text1"/>
        </w:rPr>
        <w:t>Figure S4</w:t>
      </w:r>
      <w:r w:rsidR="00AD7DB8">
        <w:rPr>
          <w:rFonts w:asciiTheme="minorHAnsi" w:hAnsiTheme="minorHAnsi" w:cstheme="minorHAnsi"/>
          <w:i/>
          <w:iCs/>
          <w:color w:val="000000" w:themeColor="text1"/>
        </w:rPr>
        <w:t>8</w:t>
      </w:r>
      <w:r w:rsidR="0082601F">
        <w:rPr>
          <w:rFonts w:asciiTheme="minorHAnsi" w:hAnsiTheme="minorHAnsi" w:cstheme="minorHAnsi"/>
          <w:i/>
          <w:iCs/>
          <w:color w:val="000000" w:themeColor="text1"/>
        </w:rPr>
        <w:t>.</w:t>
      </w:r>
      <w:r w:rsidR="00BC0957" w:rsidRPr="0082601F">
        <w:rPr>
          <w:rFonts w:asciiTheme="minorHAnsi" w:hAnsiTheme="minorHAnsi" w:cstheme="minorHAnsi"/>
          <w:i/>
          <w:iCs/>
          <w:color w:val="000000" w:themeColor="text1"/>
        </w:rPr>
        <w:t xml:space="preserve"> </w:t>
      </w:r>
      <w:r w:rsidR="00BC0957" w:rsidRPr="004D6353">
        <w:rPr>
          <w:rFonts w:asciiTheme="minorHAnsi" w:hAnsiTheme="minorHAnsi" w:cstheme="minorHAnsi"/>
          <w:i/>
          <w:iCs/>
          <w:color w:val="000000" w:themeColor="text1"/>
        </w:rPr>
        <w:t>Model-predicted particle detection efficiency at detection limit of 3.</w:t>
      </w:r>
      <w:r w:rsidR="000623E6">
        <w:rPr>
          <w:rFonts w:asciiTheme="minorHAnsi" w:hAnsiTheme="minorHAnsi" w:cstheme="minorHAnsi"/>
          <w:i/>
          <w:iCs/>
          <w:color w:val="000000" w:themeColor="text1"/>
        </w:rPr>
        <w:t>1</w:t>
      </w:r>
      <w:r w:rsidR="00BC0957" w:rsidRPr="004D6353">
        <w:rPr>
          <w:rFonts w:asciiTheme="minorHAnsi" w:hAnsiTheme="minorHAnsi" w:cstheme="minorHAnsi"/>
          <w:i/>
          <w:iCs/>
          <w:color w:val="000000" w:themeColor="text1"/>
        </w:rPr>
        <w:t>3</w:t>
      </w:r>
      <w:r w:rsidR="00D4379A">
        <w:rPr>
          <w:rFonts w:asciiTheme="minorHAnsi" w:hAnsiTheme="minorHAnsi" w:cstheme="minorHAnsi"/>
          <w:i/>
          <w:iCs/>
          <w:color w:val="000000" w:themeColor="text1"/>
        </w:rPr>
        <w:t xml:space="preserve"> </w:t>
      </w:r>
      <w:r w:rsidR="00BC0957" w:rsidRPr="004D6353">
        <w:rPr>
          <w:rFonts w:asciiTheme="minorHAnsi" w:hAnsiTheme="minorHAnsi" w:cstheme="minorHAnsi"/>
          <w:i/>
          <w:iCs/>
          <w:color w:val="000000" w:themeColor="text1"/>
        </w:rPr>
        <w:t>x</w:t>
      </w:r>
      <w:r w:rsidR="00D4379A">
        <w:rPr>
          <w:rFonts w:asciiTheme="minorHAnsi" w:hAnsiTheme="minorHAnsi" w:cstheme="minorHAnsi"/>
          <w:i/>
          <w:iCs/>
          <w:color w:val="000000" w:themeColor="text1"/>
        </w:rPr>
        <w:t xml:space="preserve"> </w:t>
      </w:r>
      <w:r w:rsidR="00BC0957" w:rsidRPr="004D6353">
        <w:rPr>
          <w:rFonts w:asciiTheme="minorHAnsi" w:hAnsiTheme="minorHAnsi" w:cstheme="minorHAnsi"/>
          <w:i/>
          <w:iCs/>
          <w:color w:val="000000" w:themeColor="text1"/>
        </w:rPr>
        <w:t>10</w:t>
      </w:r>
      <w:r w:rsidR="00BC0957" w:rsidRPr="004D6353">
        <w:rPr>
          <w:rFonts w:asciiTheme="minorHAnsi" w:hAnsiTheme="minorHAnsi" w:cstheme="minorHAnsi"/>
          <w:i/>
          <w:iCs/>
          <w:color w:val="000000" w:themeColor="text1"/>
          <w:vertAlign w:val="superscript"/>
        </w:rPr>
        <w:t>-8</w:t>
      </w:r>
      <w:r w:rsidR="00BC0957" w:rsidRPr="004D6353">
        <w:rPr>
          <w:rFonts w:asciiTheme="minorHAnsi" w:hAnsiTheme="minorHAnsi" w:cstheme="minorHAnsi"/>
          <w:i/>
          <w:iCs/>
          <w:color w:val="000000" w:themeColor="text1"/>
        </w:rPr>
        <w:t xml:space="preserve"> W.</w:t>
      </w:r>
    </w:p>
    <w:p w14:paraId="4E81087E" w14:textId="5AE0C731" w:rsidR="001C2611" w:rsidRDefault="001C2611">
      <w:pPr>
        <w:rPr>
          <w:rFonts w:asciiTheme="minorHAnsi" w:hAnsiTheme="minorHAnsi" w:cstheme="minorHAnsi"/>
          <w:i/>
          <w:iCs/>
          <w:color w:val="000000" w:themeColor="text1"/>
        </w:rPr>
      </w:pPr>
      <w:r>
        <w:rPr>
          <w:rFonts w:asciiTheme="minorHAnsi" w:hAnsiTheme="minorHAnsi" w:cstheme="minorHAnsi"/>
          <w:i/>
          <w:iCs/>
          <w:color w:val="000000" w:themeColor="text1"/>
        </w:rPr>
        <w:br w:type="page"/>
      </w:r>
    </w:p>
    <w:p w14:paraId="7F6A6C0E" w14:textId="71AB63FA" w:rsidR="00043822" w:rsidRPr="00132F9D" w:rsidRDefault="00BE32C8" w:rsidP="00132F9D">
      <w:pPr>
        <w:pStyle w:val="Heading3"/>
      </w:pPr>
      <w:bookmarkStart w:id="80" w:name="_Toc139180777"/>
      <w:bookmarkStart w:id="81" w:name="_Toc139529985"/>
      <w:r w:rsidRPr="00E275C6">
        <w:lastRenderedPageBreak/>
        <w:t>S</w:t>
      </w:r>
      <w:r w:rsidR="00837B34" w:rsidRPr="00E275C6">
        <w:t>3.</w:t>
      </w:r>
      <w:r w:rsidR="0039316B" w:rsidRPr="00E275C6">
        <w:t>5</w:t>
      </w:r>
      <w:r w:rsidR="00837B34" w:rsidRPr="00E275C6">
        <w:t>.2 Comparing model predictions with laboratory PMS5003 number distributions</w:t>
      </w:r>
      <w:bookmarkEnd w:id="80"/>
      <w:bookmarkEnd w:id="81"/>
    </w:p>
    <w:p w14:paraId="00CA11D9" w14:textId="77777777" w:rsidR="009F523E" w:rsidRDefault="009F523E" w:rsidP="00C67202">
      <w:pPr>
        <w:spacing w:after="0"/>
        <w:rPr>
          <w:rFonts w:asciiTheme="minorHAnsi" w:hAnsiTheme="minorHAnsi" w:cstheme="minorHAnsi"/>
          <w:bCs/>
          <w:color w:val="000000" w:themeColor="text1"/>
        </w:rPr>
      </w:pPr>
    </w:p>
    <w:p w14:paraId="1B8D7E61" w14:textId="3ED08AD8" w:rsidR="009F523E" w:rsidRDefault="00BF3611" w:rsidP="001C2611">
      <w:pPr>
        <w:spacing w:after="0"/>
        <w:jc w:val="center"/>
        <w:rPr>
          <w:rFonts w:asciiTheme="minorHAnsi" w:hAnsiTheme="minorHAnsi" w:cstheme="minorHAnsi"/>
          <w:bCs/>
          <w:color w:val="000000" w:themeColor="text1"/>
        </w:rPr>
      </w:pPr>
      <w:r>
        <w:rPr>
          <w:rFonts w:asciiTheme="minorHAnsi" w:hAnsiTheme="minorHAnsi" w:cstheme="minorHAnsi"/>
          <w:bCs/>
          <w:noProof/>
          <w:color w:val="000000" w:themeColor="text1"/>
        </w:rPr>
        <w:drawing>
          <wp:inline distT="0" distB="0" distL="0" distR="0" wp14:anchorId="2BCF0D71" wp14:editId="1AF11331">
            <wp:extent cx="4729397" cy="3450347"/>
            <wp:effectExtent l="0" t="0" r="0" b="4445"/>
            <wp:docPr id="622503042" name="Picture 6225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68937" cy="3479193"/>
                    </a:xfrm>
                    <a:prstGeom prst="rect">
                      <a:avLst/>
                    </a:prstGeom>
                    <a:noFill/>
                  </pic:spPr>
                </pic:pic>
              </a:graphicData>
            </a:graphic>
          </wp:inline>
        </w:drawing>
      </w:r>
    </w:p>
    <w:p w14:paraId="1E35FD8C" w14:textId="39E8E41F" w:rsidR="005B173E" w:rsidRDefault="00485A7C" w:rsidP="004B5B23">
      <w:pPr>
        <w:spacing w:after="0"/>
        <w:rPr>
          <w:rFonts w:asciiTheme="minorHAnsi" w:hAnsiTheme="minorHAnsi" w:cstheme="minorHAnsi"/>
          <w:i/>
          <w:iCs/>
        </w:rPr>
      </w:pPr>
      <w:r w:rsidRPr="003D7251">
        <w:rPr>
          <w:rFonts w:asciiTheme="minorHAnsi" w:hAnsiTheme="minorHAnsi" w:cstheme="minorHAnsi"/>
          <w:bCs/>
          <w:i/>
          <w:color w:val="000000" w:themeColor="text1"/>
        </w:rPr>
        <w:t>Figure S4</w:t>
      </w:r>
      <w:r w:rsidR="00AD7DB8">
        <w:rPr>
          <w:rFonts w:asciiTheme="minorHAnsi" w:hAnsiTheme="minorHAnsi" w:cstheme="minorHAnsi"/>
          <w:bCs/>
          <w:i/>
          <w:color w:val="000000" w:themeColor="text1"/>
        </w:rPr>
        <w:t>9</w:t>
      </w:r>
      <w:r w:rsidRPr="003D7251">
        <w:rPr>
          <w:rFonts w:asciiTheme="minorHAnsi" w:hAnsiTheme="minorHAnsi" w:cstheme="minorHAnsi"/>
          <w:bCs/>
          <w:i/>
          <w:color w:val="000000" w:themeColor="text1"/>
        </w:rPr>
        <w:t>.</w:t>
      </w:r>
      <w:r w:rsidR="009F523E" w:rsidRPr="003D7251">
        <w:rPr>
          <w:rFonts w:asciiTheme="minorHAnsi" w:hAnsiTheme="minorHAnsi" w:cstheme="minorHAnsi"/>
          <w:bCs/>
          <w:i/>
          <w:color w:val="000000" w:themeColor="text1"/>
        </w:rPr>
        <w:t xml:space="preserve"> 0.27</w:t>
      </w:r>
      <w:r w:rsidR="0017303F">
        <w:rPr>
          <w:rFonts w:asciiTheme="minorHAnsi" w:hAnsiTheme="minorHAnsi" w:cstheme="minorHAnsi"/>
          <w:bCs/>
          <w:i/>
          <w:color w:val="000000" w:themeColor="text1"/>
        </w:rPr>
        <w:t>-</w:t>
      </w:r>
      <w:r w:rsidR="005B173E">
        <w:rPr>
          <w:rFonts w:ascii="Symbol" w:hAnsi="Symbol" w:cstheme="minorHAnsi"/>
        </w:rPr>
        <w:t></w:t>
      </w:r>
      <w:r w:rsidR="005B173E">
        <w:rPr>
          <w:rFonts w:asciiTheme="minorHAnsi" w:hAnsiTheme="minorHAnsi" w:cstheme="minorHAnsi"/>
        </w:rPr>
        <w:t>m</w:t>
      </w:r>
      <w:r w:rsidR="009F523E" w:rsidRPr="003D7251">
        <w:rPr>
          <w:rFonts w:asciiTheme="minorHAnsi" w:hAnsiTheme="minorHAnsi" w:cstheme="minorHAnsi"/>
          <w:bCs/>
          <w:i/>
          <w:color w:val="000000" w:themeColor="text1"/>
        </w:rPr>
        <w:t xml:space="preserve"> PSL </w:t>
      </w:r>
      <w:r w:rsidR="004D4E66">
        <w:rPr>
          <w:rFonts w:asciiTheme="minorHAnsi" w:hAnsiTheme="minorHAnsi" w:cstheme="minorHAnsi"/>
          <w:i/>
          <w:iCs/>
        </w:rPr>
        <w:t xml:space="preserve">number concentration by SMPS and APS for Dp &gt;0.3 </w:t>
      </w:r>
      <w:r w:rsidR="004D4E66" w:rsidRPr="00226F79">
        <w:rPr>
          <w:rFonts w:ascii="Symbol" w:hAnsi="Symbol" w:cstheme="minorHAnsi"/>
          <w:i/>
          <w:iCs/>
        </w:rPr>
        <w:t>m</w:t>
      </w:r>
      <w:r w:rsidR="004D4E66">
        <w:rPr>
          <w:rFonts w:asciiTheme="minorHAnsi" w:hAnsiTheme="minorHAnsi" w:cstheme="minorHAnsi"/>
          <w:i/>
          <w:iCs/>
        </w:rPr>
        <w:t>m = 272/cm</w:t>
      </w:r>
      <w:r w:rsidR="004D4E66" w:rsidRPr="00226F79">
        <w:rPr>
          <w:rFonts w:asciiTheme="minorHAnsi" w:hAnsiTheme="minorHAnsi" w:cstheme="minorHAnsi"/>
          <w:i/>
          <w:iCs/>
          <w:vertAlign w:val="superscript"/>
        </w:rPr>
        <w:t>3</w:t>
      </w:r>
      <w:r w:rsidR="004D4E66">
        <w:rPr>
          <w:rFonts w:asciiTheme="minorHAnsi" w:hAnsiTheme="minorHAnsi" w:cstheme="minorHAnsi"/>
          <w:i/>
          <w:iCs/>
        </w:rPr>
        <w:t xml:space="preserve">. PMS5003 number concentration for Dp &gt; 0.3 </w:t>
      </w:r>
      <w:r w:rsidR="004D4E66" w:rsidRPr="00226F79">
        <w:rPr>
          <w:rFonts w:ascii="Symbol" w:hAnsi="Symbol" w:cstheme="minorHAnsi"/>
          <w:i/>
          <w:iCs/>
        </w:rPr>
        <w:t>m</w:t>
      </w:r>
      <w:r w:rsidR="004D4E66">
        <w:rPr>
          <w:rFonts w:asciiTheme="minorHAnsi" w:hAnsiTheme="minorHAnsi" w:cstheme="minorHAnsi"/>
          <w:i/>
          <w:iCs/>
        </w:rPr>
        <w:t>m = 116/cm</w:t>
      </w:r>
      <w:r w:rsidR="004D4E66" w:rsidRPr="00226F79">
        <w:rPr>
          <w:rFonts w:asciiTheme="minorHAnsi" w:hAnsiTheme="minorHAnsi" w:cstheme="minorHAnsi"/>
          <w:i/>
          <w:iCs/>
          <w:vertAlign w:val="superscript"/>
        </w:rPr>
        <w:t>3</w:t>
      </w:r>
      <w:r w:rsidR="004D4E66">
        <w:rPr>
          <w:rFonts w:asciiTheme="minorHAnsi" w:hAnsiTheme="minorHAnsi" w:cstheme="minorHAnsi"/>
          <w:i/>
          <w:iCs/>
        </w:rPr>
        <w:t>.</w:t>
      </w:r>
    </w:p>
    <w:p w14:paraId="0CA027B1" w14:textId="54B80E1F" w:rsidR="001C2611" w:rsidRDefault="001C2611">
      <w:pPr>
        <w:rPr>
          <w:rFonts w:asciiTheme="minorHAnsi" w:hAnsiTheme="minorHAnsi" w:cstheme="minorHAnsi"/>
          <w:i/>
          <w:color w:val="000000" w:themeColor="text1"/>
        </w:rPr>
      </w:pPr>
      <w:r>
        <w:rPr>
          <w:rFonts w:asciiTheme="minorHAnsi" w:hAnsiTheme="minorHAnsi" w:cstheme="minorHAnsi"/>
          <w:i/>
          <w:color w:val="000000" w:themeColor="text1"/>
        </w:rPr>
        <w:br w:type="page"/>
      </w:r>
    </w:p>
    <w:p w14:paraId="34028B96" w14:textId="77777777" w:rsidR="001C2611" w:rsidRPr="003D7251" w:rsidRDefault="001C2611" w:rsidP="004B5B23">
      <w:pPr>
        <w:spacing w:after="0"/>
        <w:rPr>
          <w:rFonts w:asciiTheme="minorHAnsi" w:hAnsiTheme="minorHAnsi" w:cstheme="minorHAnsi"/>
          <w:i/>
          <w:color w:val="000000" w:themeColor="text1"/>
        </w:rPr>
      </w:pPr>
    </w:p>
    <w:p w14:paraId="66D9ED44" w14:textId="16240909" w:rsidR="005B5CFB" w:rsidRDefault="00EE79EA" w:rsidP="001C2611">
      <w:pPr>
        <w:spacing w:after="0"/>
        <w:jc w:val="center"/>
        <w:rPr>
          <w:rFonts w:asciiTheme="minorHAnsi" w:hAnsiTheme="minorHAnsi" w:cstheme="minorHAnsi"/>
          <w:bCs/>
          <w:i/>
          <w:color w:val="000000" w:themeColor="text1"/>
        </w:rPr>
      </w:pPr>
      <w:r>
        <w:rPr>
          <w:rFonts w:asciiTheme="minorHAnsi" w:hAnsiTheme="minorHAnsi" w:cstheme="minorHAnsi"/>
          <w:bCs/>
          <w:i/>
          <w:noProof/>
          <w:color w:val="000000" w:themeColor="text1"/>
        </w:rPr>
        <w:drawing>
          <wp:inline distT="0" distB="0" distL="0" distR="0" wp14:anchorId="00E3D141" wp14:editId="180BBF98">
            <wp:extent cx="4986655" cy="3628419"/>
            <wp:effectExtent l="0" t="0" r="4445" b="0"/>
            <wp:docPr id="1002326445" name="Picture 100232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97389" cy="3636229"/>
                    </a:xfrm>
                    <a:prstGeom prst="rect">
                      <a:avLst/>
                    </a:prstGeom>
                    <a:noFill/>
                  </pic:spPr>
                </pic:pic>
              </a:graphicData>
            </a:graphic>
          </wp:inline>
        </w:drawing>
      </w:r>
    </w:p>
    <w:p w14:paraId="5B23A2B6" w14:textId="03C45008" w:rsidR="005B173E" w:rsidRPr="003D7251" w:rsidRDefault="00485A7C" w:rsidP="004B5B23">
      <w:pPr>
        <w:spacing w:after="0"/>
        <w:rPr>
          <w:rFonts w:asciiTheme="minorHAnsi" w:hAnsiTheme="minorHAnsi" w:cstheme="minorHAnsi"/>
          <w:bCs/>
          <w:i/>
          <w:color w:val="000000" w:themeColor="text1"/>
        </w:rPr>
      </w:pPr>
      <w:r w:rsidRPr="003D7251">
        <w:rPr>
          <w:rFonts w:asciiTheme="minorHAnsi" w:hAnsiTheme="minorHAnsi" w:cstheme="minorHAnsi"/>
          <w:bCs/>
          <w:i/>
          <w:color w:val="000000" w:themeColor="text1"/>
        </w:rPr>
        <w:t>Figure S</w:t>
      </w:r>
      <w:r w:rsidR="00AD7DB8">
        <w:rPr>
          <w:rFonts w:asciiTheme="minorHAnsi" w:hAnsiTheme="minorHAnsi" w:cstheme="minorHAnsi"/>
          <w:bCs/>
          <w:i/>
          <w:color w:val="000000" w:themeColor="text1"/>
        </w:rPr>
        <w:t>50</w:t>
      </w:r>
      <w:r w:rsidR="00043822" w:rsidRPr="003D7251">
        <w:rPr>
          <w:rFonts w:asciiTheme="minorHAnsi" w:hAnsiTheme="minorHAnsi" w:cstheme="minorHAnsi"/>
          <w:bCs/>
          <w:i/>
          <w:color w:val="000000" w:themeColor="text1"/>
        </w:rPr>
        <w:t xml:space="preserve">. </w:t>
      </w:r>
      <w:r w:rsidR="00996F69" w:rsidRPr="003D7251">
        <w:rPr>
          <w:rFonts w:asciiTheme="minorHAnsi" w:hAnsiTheme="minorHAnsi" w:cstheme="minorHAnsi"/>
          <w:bCs/>
          <w:i/>
          <w:color w:val="000000" w:themeColor="text1"/>
        </w:rPr>
        <w:t>2.0</w:t>
      </w:r>
      <w:r w:rsidR="0017303F">
        <w:rPr>
          <w:rFonts w:asciiTheme="minorHAnsi" w:hAnsiTheme="minorHAnsi" w:cstheme="minorHAnsi"/>
          <w:bCs/>
          <w:i/>
          <w:color w:val="000000" w:themeColor="text1"/>
        </w:rPr>
        <w:t>-</w:t>
      </w:r>
      <w:r w:rsidR="005B173E">
        <w:rPr>
          <w:rFonts w:ascii="Symbol" w:hAnsi="Symbol" w:cstheme="minorHAnsi"/>
        </w:rPr>
        <w:t></w:t>
      </w:r>
      <w:r w:rsidR="005B173E">
        <w:rPr>
          <w:rFonts w:asciiTheme="minorHAnsi" w:hAnsiTheme="minorHAnsi" w:cstheme="minorHAnsi"/>
        </w:rPr>
        <w:t>m</w:t>
      </w:r>
      <w:r w:rsidR="00996F69" w:rsidRPr="003D7251">
        <w:rPr>
          <w:rFonts w:asciiTheme="minorHAnsi" w:hAnsiTheme="minorHAnsi" w:cstheme="minorHAnsi"/>
          <w:bCs/>
          <w:i/>
          <w:color w:val="000000" w:themeColor="text1"/>
        </w:rPr>
        <w:t xml:space="preserve"> PSL </w:t>
      </w:r>
      <w:r w:rsidR="00EE79EA">
        <w:rPr>
          <w:rFonts w:asciiTheme="minorHAnsi" w:hAnsiTheme="minorHAnsi" w:cstheme="minorHAnsi"/>
          <w:i/>
          <w:iCs/>
        </w:rPr>
        <w:t xml:space="preserve">number concentration by SMPS and APS for Dp &gt;0.3 </w:t>
      </w:r>
      <w:r w:rsidR="00EE79EA" w:rsidRPr="00226F79">
        <w:rPr>
          <w:rFonts w:ascii="Symbol" w:hAnsi="Symbol" w:cstheme="minorHAnsi"/>
          <w:i/>
          <w:iCs/>
        </w:rPr>
        <w:t>m</w:t>
      </w:r>
      <w:r w:rsidR="00EE79EA">
        <w:rPr>
          <w:rFonts w:asciiTheme="minorHAnsi" w:hAnsiTheme="minorHAnsi" w:cstheme="minorHAnsi"/>
          <w:i/>
          <w:iCs/>
        </w:rPr>
        <w:t>m = 18.2</w:t>
      </w:r>
      <w:r w:rsidR="00BB7440">
        <w:rPr>
          <w:rFonts w:asciiTheme="minorHAnsi" w:hAnsiTheme="minorHAnsi" w:cstheme="minorHAnsi"/>
          <w:i/>
          <w:iCs/>
        </w:rPr>
        <w:t xml:space="preserve"> </w:t>
      </w:r>
      <w:r w:rsidR="00EE79EA">
        <w:rPr>
          <w:rFonts w:asciiTheme="minorHAnsi" w:hAnsiTheme="minorHAnsi" w:cstheme="minorHAnsi"/>
          <w:i/>
          <w:iCs/>
        </w:rPr>
        <w:t>cm</w:t>
      </w:r>
      <w:r w:rsidR="00BB7440">
        <w:rPr>
          <w:rFonts w:asciiTheme="minorHAnsi" w:hAnsiTheme="minorHAnsi" w:cstheme="minorHAnsi"/>
          <w:i/>
          <w:iCs/>
          <w:vertAlign w:val="superscript"/>
        </w:rPr>
        <w:t>-3</w:t>
      </w:r>
      <w:r w:rsidR="00EE79EA">
        <w:rPr>
          <w:rFonts w:asciiTheme="minorHAnsi" w:hAnsiTheme="minorHAnsi" w:cstheme="minorHAnsi"/>
          <w:i/>
          <w:iCs/>
        </w:rPr>
        <w:t xml:space="preserve"> PMS5003 number concentration for Dp &gt; 0.3 </w:t>
      </w:r>
      <w:r w:rsidR="00EE79EA" w:rsidRPr="00226F79">
        <w:rPr>
          <w:rFonts w:ascii="Symbol" w:hAnsi="Symbol" w:cstheme="minorHAnsi"/>
          <w:i/>
          <w:iCs/>
        </w:rPr>
        <w:t>m</w:t>
      </w:r>
      <w:r w:rsidR="00EE79EA">
        <w:rPr>
          <w:rFonts w:asciiTheme="minorHAnsi" w:hAnsiTheme="minorHAnsi" w:cstheme="minorHAnsi"/>
          <w:i/>
          <w:iCs/>
        </w:rPr>
        <w:t>m = 4.10</w:t>
      </w:r>
      <w:r w:rsidR="00BB7440">
        <w:rPr>
          <w:rFonts w:asciiTheme="minorHAnsi" w:hAnsiTheme="minorHAnsi" w:cstheme="minorHAnsi"/>
          <w:i/>
          <w:iCs/>
        </w:rPr>
        <w:t xml:space="preserve"> </w:t>
      </w:r>
      <w:r w:rsidR="00EE79EA">
        <w:rPr>
          <w:rFonts w:asciiTheme="minorHAnsi" w:hAnsiTheme="minorHAnsi" w:cstheme="minorHAnsi"/>
          <w:i/>
          <w:iCs/>
        </w:rPr>
        <w:t>cm</w:t>
      </w:r>
      <w:r w:rsidR="00BB7440">
        <w:rPr>
          <w:rFonts w:asciiTheme="minorHAnsi" w:hAnsiTheme="minorHAnsi" w:cstheme="minorHAnsi"/>
          <w:i/>
          <w:iCs/>
          <w:vertAlign w:val="superscript"/>
        </w:rPr>
        <w:t>-3</w:t>
      </w:r>
    </w:p>
    <w:p w14:paraId="01260A98" w14:textId="77777777" w:rsidR="00E361A1" w:rsidRPr="004D6353" w:rsidRDefault="00E361A1" w:rsidP="00C67202">
      <w:pPr>
        <w:spacing w:after="0"/>
        <w:rPr>
          <w:rFonts w:asciiTheme="minorHAnsi" w:hAnsiTheme="minorHAnsi" w:cstheme="minorHAnsi"/>
        </w:rPr>
      </w:pPr>
    </w:p>
    <w:p w14:paraId="2B7120F8" w14:textId="77777777" w:rsidR="005B5CFB" w:rsidRDefault="005B5CFB">
      <w:pPr>
        <w:rPr>
          <w:rFonts w:asciiTheme="minorHAnsi" w:hAnsiTheme="minorHAnsi" w:cstheme="minorHAnsi"/>
          <w:b/>
          <w:bCs/>
        </w:rPr>
      </w:pPr>
      <w:r>
        <w:rPr>
          <w:rFonts w:asciiTheme="minorHAnsi" w:hAnsiTheme="minorHAnsi" w:cstheme="minorHAnsi"/>
          <w:b/>
          <w:bCs/>
        </w:rPr>
        <w:br w:type="page"/>
      </w:r>
    </w:p>
    <w:p w14:paraId="2E0A82F8" w14:textId="71A6750A" w:rsidR="00043822" w:rsidRDefault="00BE32C8" w:rsidP="00132F9D">
      <w:pPr>
        <w:pStyle w:val="Heading3"/>
      </w:pPr>
      <w:bookmarkStart w:id="82" w:name="_Toc139180778"/>
      <w:bookmarkStart w:id="83" w:name="_Toc139529986"/>
      <w:r>
        <w:lastRenderedPageBreak/>
        <w:t>S</w:t>
      </w:r>
      <w:r w:rsidR="00043822">
        <w:t>3.</w:t>
      </w:r>
      <w:r w:rsidR="0039316B">
        <w:t>5</w:t>
      </w:r>
      <w:r w:rsidR="00043822" w:rsidRPr="00D47925">
        <w:t>.</w:t>
      </w:r>
      <w:r w:rsidR="00043822">
        <w:t xml:space="preserve">3 </w:t>
      </w:r>
      <w:r w:rsidR="00043822" w:rsidRPr="00D47925">
        <w:t xml:space="preserve">Comparing model </w:t>
      </w:r>
      <w:r w:rsidR="00043822">
        <w:t xml:space="preserve">scattering coefficient </w:t>
      </w:r>
      <w:r w:rsidR="00043822" w:rsidRPr="00D47925">
        <w:t>predictions with laboratory data</w:t>
      </w:r>
      <w:bookmarkEnd w:id="82"/>
      <w:bookmarkEnd w:id="83"/>
    </w:p>
    <w:p w14:paraId="52C682BE" w14:textId="77777777" w:rsidR="00BE32C8" w:rsidRDefault="00BE32C8" w:rsidP="00BF30B8">
      <w:pPr>
        <w:ind w:left="720" w:firstLine="720"/>
        <w:rPr>
          <w:rFonts w:asciiTheme="minorHAnsi" w:hAnsiTheme="minorHAnsi" w:cstheme="minorHAnsi"/>
          <w:b/>
          <w:bCs/>
        </w:rPr>
      </w:pPr>
    </w:p>
    <w:p w14:paraId="644F1DE6" w14:textId="774B7CA9" w:rsidR="005B5CFB" w:rsidRDefault="00D41DD0" w:rsidP="004B5B23">
      <w:pPr>
        <w:rPr>
          <w:rFonts w:asciiTheme="minorHAnsi" w:hAnsiTheme="minorHAnsi" w:cstheme="minorHAnsi"/>
          <w:b/>
          <w:bCs/>
        </w:rPr>
      </w:pPr>
      <w:r w:rsidRPr="003D7251">
        <w:rPr>
          <w:rFonts w:asciiTheme="minorHAnsi" w:hAnsiTheme="minorHAnsi" w:cstheme="minorHAnsi"/>
          <w:i/>
        </w:rPr>
        <w:t>Table S</w:t>
      </w:r>
      <w:r w:rsidR="003A63D7">
        <w:rPr>
          <w:rFonts w:asciiTheme="minorHAnsi" w:hAnsiTheme="minorHAnsi" w:cstheme="minorHAnsi"/>
          <w:i/>
        </w:rPr>
        <w:t>3</w:t>
      </w:r>
      <w:r w:rsidRPr="003D7251">
        <w:rPr>
          <w:rFonts w:asciiTheme="minorHAnsi" w:hAnsiTheme="minorHAnsi" w:cstheme="minorHAnsi"/>
          <w:i/>
        </w:rPr>
        <w:t xml:space="preserve">. </w:t>
      </w:r>
      <w:r w:rsidRPr="003D7251">
        <w:rPr>
          <w:rFonts w:asciiTheme="minorHAnsi" w:hAnsiTheme="minorHAnsi" w:cstheme="minorHAnsi"/>
          <w:bCs/>
          <w:i/>
          <w:color w:val="000000" w:themeColor="text1"/>
        </w:rPr>
        <w:t>Tryner et al</w:t>
      </w:r>
      <w:r w:rsidR="0017303F">
        <w:rPr>
          <w:rFonts w:asciiTheme="minorHAnsi" w:hAnsiTheme="minorHAnsi" w:cstheme="minorHAnsi"/>
          <w:bCs/>
          <w:i/>
          <w:color w:val="000000" w:themeColor="text1"/>
        </w:rPr>
        <w:t>.</w:t>
      </w:r>
      <w:r w:rsidRPr="003D7251">
        <w:rPr>
          <w:rFonts w:asciiTheme="minorHAnsi" w:hAnsiTheme="minorHAnsi" w:cstheme="minorHAnsi"/>
          <w:bCs/>
          <w:i/>
          <w:color w:val="000000" w:themeColor="text1"/>
        </w:rPr>
        <w:t xml:space="preserve"> (2020) laboratory data sets used for scattering coefficient analysis</w:t>
      </w:r>
    </w:p>
    <w:p w14:paraId="48A4DF90" w14:textId="1D47103A" w:rsidR="00EC49A6" w:rsidRDefault="00EC49A6" w:rsidP="001C2611">
      <w:pPr>
        <w:jc w:val="center"/>
        <w:rPr>
          <w:rFonts w:asciiTheme="minorHAnsi" w:hAnsiTheme="minorHAnsi" w:cstheme="minorHAnsi"/>
        </w:rPr>
      </w:pPr>
      <w:r>
        <w:rPr>
          <w:rFonts w:asciiTheme="minorHAnsi" w:hAnsiTheme="minorHAnsi" w:cstheme="minorHAnsi"/>
          <w:noProof/>
        </w:rPr>
        <w:drawing>
          <wp:inline distT="0" distB="0" distL="0" distR="0" wp14:anchorId="4A46349F" wp14:editId="440E39C3">
            <wp:extent cx="5820049" cy="5553075"/>
            <wp:effectExtent l="0" t="0" r="9525" b="0"/>
            <wp:docPr id="646873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73157" name="Picture 646873157"/>
                    <pic:cNvPicPr/>
                  </pic:nvPicPr>
                  <pic:blipFill>
                    <a:blip r:embed="rId68">
                      <a:extLst>
                        <a:ext uri="{28A0092B-C50C-407E-A947-70E740481C1C}">
                          <a14:useLocalDpi xmlns:a14="http://schemas.microsoft.com/office/drawing/2010/main" val="0"/>
                        </a:ext>
                      </a:extLst>
                    </a:blip>
                    <a:stretch>
                      <a:fillRect/>
                    </a:stretch>
                  </pic:blipFill>
                  <pic:spPr>
                    <a:xfrm>
                      <a:off x="0" y="0"/>
                      <a:ext cx="5830414" cy="5562965"/>
                    </a:xfrm>
                    <a:prstGeom prst="rect">
                      <a:avLst/>
                    </a:prstGeom>
                  </pic:spPr>
                </pic:pic>
              </a:graphicData>
            </a:graphic>
          </wp:inline>
        </w:drawing>
      </w:r>
    </w:p>
    <w:p w14:paraId="625695DF" w14:textId="77777777" w:rsidR="00D41DD0" w:rsidRDefault="00D41DD0" w:rsidP="00C67202">
      <w:pPr>
        <w:rPr>
          <w:rFonts w:asciiTheme="minorHAnsi" w:hAnsiTheme="minorHAnsi" w:cstheme="minorHAnsi"/>
        </w:rPr>
      </w:pPr>
    </w:p>
    <w:p w14:paraId="2DD72E87" w14:textId="77777777" w:rsidR="00D41DD0" w:rsidRDefault="00D41DD0" w:rsidP="00C67202">
      <w:pPr>
        <w:rPr>
          <w:rFonts w:asciiTheme="minorHAnsi" w:hAnsiTheme="minorHAnsi" w:cstheme="minorHAnsi"/>
        </w:rPr>
      </w:pPr>
    </w:p>
    <w:p w14:paraId="20746B0D" w14:textId="77777777" w:rsidR="00D41DD0" w:rsidRDefault="00D41DD0" w:rsidP="00C67202">
      <w:pPr>
        <w:rPr>
          <w:rFonts w:asciiTheme="minorHAnsi" w:hAnsiTheme="minorHAnsi" w:cstheme="minorHAnsi"/>
        </w:rPr>
      </w:pPr>
    </w:p>
    <w:p w14:paraId="7F11D4B4" w14:textId="77777777" w:rsidR="00D41DD0" w:rsidRDefault="00D41DD0" w:rsidP="00C67202">
      <w:pPr>
        <w:rPr>
          <w:rFonts w:asciiTheme="minorHAnsi" w:hAnsiTheme="minorHAnsi" w:cstheme="minorHAnsi"/>
        </w:rPr>
      </w:pPr>
    </w:p>
    <w:p w14:paraId="3080E06B" w14:textId="77777777" w:rsidR="00D41DD0" w:rsidRDefault="00D41DD0" w:rsidP="00C67202">
      <w:pPr>
        <w:rPr>
          <w:rFonts w:asciiTheme="minorHAnsi" w:hAnsiTheme="minorHAnsi" w:cstheme="minorHAnsi"/>
        </w:rPr>
      </w:pPr>
    </w:p>
    <w:p w14:paraId="2FCEA243" w14:textId="0E9A4022" w:rsidR="00D41DD0" w:rsidRDefault="00D41DD0" w:rsidP="004B5B23">
      <w:pPr>
        <w:rPr>
          <w:rFonts w:asciiTheme="minorHAnsi" w:hAnsiTheme="minorHAnsi" w:cstheme="minorHAnsi"/>
        </w:rPr>
      </w:pPr>
      <w:r w:rsidRPr="003D7251">
        <w:rPr>
          <w:rFonts w:asciiTheme="minorHAnsi" w:hAnsiTheme="minorHAnsi" w:cstheme="minorHAnsi"/>
          <w:i/>
        </w:rPr>
        <w:lastRenderedPageBreak/>
        <w:t>Table S</w:t>
      </w:r>
      <w:r w:rsidR="003A63D7">
        <w:rPr>
          <w:rFonts w:asciiTheme="minorHAnsi" w:hAnsiTheme="minorHAnsi" w:cstheme="minorHAnsi"/>
          <w:i/>
        </w:rPr>
        <w:t>4</w:t>
      </w:r>
      <w:r w:rsidRPr="003D7251">
        <w:rPr>
          <w:rFonts w:asciiTheme="minorHAnsi" w:hAnsiTheme="minorHAnsi" w:cstheme="minorHAnsi"/>
          <w:i/>
        </w:rPr>
        <w:t xml:space="preserve">.  </w:t>
      </w:r>
      <w:r w:rsidRPr="003D7251">
        <w:rPr>
          <w:rFonts w:asciiTheme="minorHAnsi" w:hAnsiTheme="minorHAnsi" w:cstheme="minorHAnsi"/>
          <w:bCs/>
          <w:i/>
          <w:color w:val="000000" w:themeColor="text1"/>
        </w:rPr>
        <w:t>Tryner et al</w:t>
      </w:r>
      <w:r w:rsidR="0017303F">
        <w:rPr>
          <w:rFonts w:asciiTheme="minorHAnsi" w:hAnsiTheme="minorHAnsi" w:cstheme="minorHAnsi"/>
          <w:bCs/>
          <w:i/>
          <w:color w:val="000000" w:themeColor="text1"/>
        </w:rPr>
        <w:t>.</w:t>
      </w:r>
      <w:r w:rsidRPr="003D7251">
        <w:rPr>
          <w:rFonts w:asciiTheme="minorHAnsi" w:hAnsiTheme="minorHAnsi" w:cstheme="minorHAnsi"/>
          <w:bCs/>
          <w:i/>
          <w:color w:val="000000" w:themeColor="text1"/>
        </w:rPr>
        <w:t xml:space="preserve"> (2020) laboratory data sets used for scattering coefficient analysis.</w:t>
      </w:r>
    </w:p>
    <w:p w14:paraId="165EB575" w14:textId="77777777" w:rsidR="00BE32C8" w:rsidRDefault="00EC49A6" w:rsidP="001C2611">
      <w:pPr>
        <w:jc w:val="center"/>
        <w:rPr>
          <w:rFonts w:asciiTheme="minorHAnsi" w:hAnsiTheme="minorHAnsi" w:cstheme="minorHAnsi"/>
          <w:b/>
          <w:bCs/>
        </w:rPr>
      </w:pPr>
      <w:r>
        <w:rPr>
          <w:rFonts w:asciiTheme="minorHAnsi" w:hAnsiTheme="minorHAnsi" w:cstheme="minorHAnsi"/>
          <w:noProof/>
        </w:rPr>
        <w:drawing>
          <wp:inline distT="0" distB="0" distL="0" distR="0" wp14:anchorId="377C611D" wp14:editId="2D7B87FC">
            <wp:extent cx="4505954" cy="4020111"/>
            <wp:effectExtent l="0" t="0" r="9525" b="0"/>
            <wp:docPr id="2670654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5417" name="Picture 267065417"/>
                    <pic:cNvPicPr/>
                  </pic:nvPicPr>
                  <pic:blipFill>
                    <a:blip r:embed="rId69">
                      <a:extLst>
                        <a:ext uri="{28A0092B-C50C-407E-A947-70E740481C1C}">
                          <a14:useLocalDpi xmlns:a14="http://schemas.microsoft.com/office/drawing/2010/main" val="0"/>
                        </a:ext>
                      </a:extLst>
                    </a:blip>
                    <a:stretch>
                      <a:fillRect/>
                    </a:stretch>
                  </pic:blipFill>
                  <pic:spPr>
                    <a:xfrm>
                      <a:off x="0" y="0"/>
                      <a:ext cx="4505954" cy="4020111"/>
                    </a:xfrm>
                    <a:prstGeom prst="rect">
                      <a:avLst/>
                    </a:prstGeom>
                  </pic:spPr>
                </pic:pic>
              </a:graphicData>
            </a:graphic>
          </wp:inline>
        </w:drawing>
      </w:r>
    </w:p>
    <w:p w14:paraId="22CA3D0F" w14:textId="77777777" w:rsidR="00E275C6" w:rsidRDefault="00E275C6" w:rsidP="00C67202">
      <w:pPr>
        <w:rPr>
          <w:rFonts w:asciiTheme="minorHAnsi" w:hAnsiTheme="minorHAnsi" w:cstheme="minorHAnsi"/>
          <w:b/>
          <w:bCs/>
        </w:rPr>
      </w:pPr>
    </w:p>
    <w:p w14:paraId="7536CE3D" w14:textId="3F1ABEF5" w:rsidR="00043822" w:rsidRPr="00E275C6" w:rsidRDefault="00BE32C8" w:rsidP="00132F9D">
      <w:pPr>
        <w:pStyle w:val="Heading3"/>
      </w:pPr>
      <w:bookmarkStart w:id="84" w:name="_Toc139180779"/>
      <w:bookmarkStart w:id="85" w:name="_Toc139529987"/>
      <w:r w:rsidRPr="00E275C6">
        <w:t>S</w:t>
      </w:r>
      <w:r w:rsidR="00043822" w:rsidRPr="00E275C6">
        <w:t>3.</w:t>
      </w:r>
      <w:r w:rsidR="0039316B" w:rsidRPr="00E275C6">
        <w:t>5</w:t>
      </w:r>
      <w:r w:rsidR="00043822" w:rsidRPr="00E275C6">
        <w:t xml:space="preserve">.4 </w:t>
      </w:r>
      <w:bookmarkStart w:id="86" w:name="_Hlk117210892"/>
      <w:bookmarkEnd w:id="86"/>
      <w:r w:rsidR="00043822" w:rsidRPr="00E275C6">
        <w:t>PMS5003 mass scattering efficiency</w:t>
      </w:r>
      <w:bookmarkEnd w:id="84"/>
      <w:bookmarkEnd w:id="85"/>
    </w:p>
    <w:p w14:paraId="5292DFD6" w14:textId="6918B5A3" w:rsidR="00043822" w:rsidRDefault="00043822" w:rsidP="00C67202">
      <w:pPr>
        <w:spacing w:after="0"/>
        <w:rPr>
          <w:rFonts w:asciiTheme="minorHAnsi" w:hAnsiTheme="minorHAnsi" w:cstheme="minorHAnsi"/>
          <w:bCs/>
        </w:rPr>
      </w:pPr>
      <w:r>
        <w:rPr>
          <w:rFonts w:asciiTheme="minorHAnsi" w:hAnsiTheme="minorHAnsi" w:cstheme="minorHAnsi"/>
          <w:bCs/>
        </w:rPr>
        <w:t xml:space="preserve">No </w:t>
      </w:r>
      <w:r w:rsidR="00E275C6">
        <w:rPr>
          <w:rFonts w:asciiTheme="minorHAnsi" w:hAnsiTheme="minorHAnsi" w:cstheme="minorHAnsi"/>
          <w:bCs/>
        </w:rPr>
        <w:t>s</w:t>
      </w:r>
      <w:r w:rsidR="00EA031C">
        <w:rPr>
          <w:rFonts w:asciiTheme="minorHAnsi" w:hAnsiTheme="minorHAnsi" w:cstheme="minorHAnsi"/>
          <w:bCs/>
        </w:rPr>
        <w:t>uppleme</w:t>
      </w:r>
      <w:r w:rsidR="00E275C6">
        <w:rPr>
          <w:rFonts w:asciiTheme="minorHAnsi" w:hAnsiTheme="minorHAnsi" w:cstheme="minorHAnsi"/>
          <w:bCs/>
        </w:rPr>
        <w:t>ntal material</w:t>
      </w:r>
      <w:r w:rsidR="00EA031C">
        <w:rPr>
          <w:rFonts w:asciiTheme="minorHAnsi" w:hAnsiTheme="minorHAnsi" w:cstheme="minorHAnsi"/>
          <w:bCs/>
        </w:rPr>
        <w:t>.</w:t>
      </w:r>
    </w:p>
    <w:p w14:paraId="67A20150" w14:textId="77777777" w:rsidR="008B6F1F" w:rsidRPr="008B6F1F" w:rsidRDefault="008B6F1F" w:rsidP="00C67202">
      <w:pPr>
        <w:spacing w:after="0"/>
        <w:rPr>
          <w:rFonts w:asciiTheme="minorHAnsi" w:hAnsiTheme="minorHAnsi" w:cstheme="minorHAnsi"/>
          <w:bCs/>
        </w:rPr>
      </w:pPr>
    </w:p>
    <w:p w14:paraId="4D193B78" w14:textId="7019B7C9" w:rsidR="009A7871" w:rsidRPr="004D6353" w:rsidRDefault="00BE32C8" w:rsidP="00132F9D">
      <w:pPr>
        <w:pStyle w:val="Heading3"/>
      </w:pPr>
      <w:bookmarkStart w:id="87" w:name="_Toc139180780"/>
      <w:bookmarkStart w:id="88" w:name="_Toc139529988"/>
      <w:proofErr w:type="gramStart"/>
      <w:r>
        <w:t>S</w:t>
      </w:r>
      <w:r w:rsidR="009A7871" w:rsidRPr="004D6353">
        <w:t>3.</w:t>
      </w:r>
      <w:r w:rsidR="0039316B">
        <w:t>5</w:t>
      </w:r>
      <w:r w:rsidR="009A7871" w:rsidRPr="004D6353">
        <w:t>.5  Comparing</w:t>
      </w:r>
      <w:proofErr w:type="gramEnd"/>
      <w:r w:rsidR="009A7871" w:rsidRPr="004D6353">
        <w:t xml:space="preserve"> the model-predicted PMS5003 response to relative humidity with laboratory data</w:t>
      </w:r>
      <w:bookmarkEnd w:id="87"/>
      <w:bookmarkEnd w:id="88"/>
    </w:p>
    <w:p w14:paraId="17245702" w14:textId="77777777" w:rsidR="0017303F" w:rsidRPr="004D6353" w:rsidRDefault="0017303F" w:rsidP="00C67202">
      <w:pPr>
        <w:spacing w:after="0"/>
        <w:rPr>
          <w:rFonts w:asciiTheme="minorHAnsi" w:hAnsiTheme="minorHAnsi" w:cstheme="minorHAnsi"/>
          <w:b/>
          <w:bCs/>
        </w:rPr>
      </w:pPr>
    </w:p>
    <w:p w14:paraId="5C0B4987" w14:textId="0D1B42B8" w:rsidR="009A7871" w:rsidRPr="004D6353" w:rsidRDefault="00C92BF3" w:rsidP="004B5B23">
      <w:pPr>
        <w:rPr>
          <w:rFonts w:asciiTheme="minorHAnsi" w:hAnsiTheme="minorHAnsi" w:cstheme="minorHAnsi"/>
          <w:bCs/>
          <w:color w:val="000000" w:themeColor="text1"/>
        </w:rPr>
      </w:pPr>
      <w:r w:rsidRPr="004D6353">
        <w:rPr>
          <w:rFonts w:asciiTheme="minorHAnsi" w:hAnsiTheme="minorHAnsi" w:cstheme="minorHAnsi"/>
          <w:bCs/>
          <w:noProof/>
          <w:color w:val="000000" w:themeColor="text1"/>
        </w:rPr>
        <w:drawing>
          <wp:anchor distT="0" distB="0" distL="114300" distR="114300" simplePos="0" relativeHeight="251809792" behindDoc="0" locked="0" layoutInCell="1" allowOverlap="1" wp14:anchorId="24E0E446" wp14:editId="609B6786">
            <wp:simplePos x="0" y="0"/>
            <wp:positionH relativeFrom="column">
              <wp:posOffset>-85725</wp:posOffset>
            </wp:positionH>
            <wp:positionV relativeFrom="paragraph">
              <wp:posOffset>318135</wp:posOffset>
            </wp:positionV>
            <wp:extent cx="6076950" cy="1200150"/>
            <wp:effectExtent l="0" t="0" r="0" b="0"/>
            <wp:wrapSquare wrapText="bothSides"/>
            <wp:docPr id="117" name="Picture 117" descr="Table&#10;&#10;Description automatically generated">
              <a:extLst xmlns:a="http://schemas.openxmlformats.org/drawingml/2006/main">
                <a:ext uri="{FF2B5EF4-FFF2-40B4-BE49-F238E27FC236}">
                  <a16:creationId xmlns:a16="http://schemas.microsoft.com/office/drawing/2014/main" id="{1B1CD9AD-0C2C-43FD-B3D3-F61F9BD939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4" descr="Table&#10;&#10;Description automatically generated">
                      <a:extLst>
                        <a:ext uri="{FF2B5EF4-FFF2-40B4-BE49-F238E27FC236}">
                          <a16:creationId xmlns:a16="http://schemas.microsoft.com/office/drawing/2014/main" id="{1B1CD9AD-0C2C-43FD-B3D3-F61F9BD939CF}"/>
                        </a:ext>
                      </a:extLst>
                    </pic:cNvPr>
                    <pic:cNvPicPr>
                      <a:picLocks noGrp="1" noChangeAspect="1"/>
                    </pic:cNvPicPr>
                  </pic:nvPicPr>
                  <pic:blipFill>
                    <a:blip r:embed="rId70" cstate="print"/>
                    <a:stretch>
                      <a:fillRect/>
                    </a:stretch>
                  </pic:blipFill>
                  <pic:spPr>
                    <a:xfrm>
                      <a:off x="0" y="0"/>
                      <a:ext cx="6076950" cy="1200150"/>
                    </a:xfrm>
                    <a:prstGeom prst="rect">
                      <a:avLst/>
                    </a:prstGeom>
                  </pic:spPr>
                </pic:pic>
              </a:graphicData>
            </a:graphic>
            <wp14:sizeRelH relativeFrom="margin">
              <wp14:pctWidth>0</wp14:pctWidth>
            </wp14:sizeRelH>
            <wp14:sizeRelV relativeFrom="margin">
              <wp14:pctHeight>0</wp14:pctHeight>
            </wp14:sizeRelV>
          </wp:anchor>
        </w:drawing>
      </w:r>
      <w:r w:rsidR="00D41DD0" w:rsidRPr="003D7251">
        <w:rPr>
          <w:rFonts w:asciiTheme="minorHAnsi" w:hAnsiTheme="minorHAnsi" w:cstheme="minorHAnsi"/>
          <w:i/>
          <w:color w:val="000000" w:themeColor="text1"/>
        </w:rPr>
        <w:t>Table S</w:t>
      </w:r>
      <w:r w:rsidR="003A63D7">
        <w:rPr>
          <w:rFonts w:asciiTheme="minorHAnsi" w:hAnsiTheme="minorHAnsi" w:cstheme="minorHAnsi"/>
          <w:i/>
          <w:color w:val="000000" w:themeColor="text1"/>
        </w:rPr>
        <w:t>5</w:t>
      </w:r>
      <w:r w:rsidR="00D41DD0" w:rsidRPr="003D7251">
        <w:rPr>
          <w:rFonts w:asciiTheme="minorHAnsi" w:hAnsiTheme="minorHAnsi" w:cstheme="minorHAnsi"/>
          <w:i/>
          <w:color w:val="000000" w:themeColor="text1"/>
        </w:rPr>
        <w:t xml:space="preserve">. </w:t>
      </w:r>
      <w:r w:rsidR="00D41DD0" w:rsidRPr="003D7251">
        <w:rPr>
          <w:rFonts w:asciiTheme="minorHAnsi" w:hAnsiTheme="minorHAnsi" w:cstheme="minorHAnsi"/>
          <w:bCs/>
          <w:i/>
          <w:color w:val="000000" w:themeColor="text1"/>
        </w:rPr>
        <w:t>Tryner et al</w:t>
      </w:r>
      <w:r w:rsidR="0017303F">
        <w:rPr>
          <w:rFonts w:asciiTheme="minorHAnsi" w:hAnsiTheme="minorHAnsi" w:cstheme="minorHAnsi"/>
          <w:bCs/>
          <w:i/>
          <w:color w:val="000000" w:themeColor="text1"/>
        </w:rPr>
        <w:t>.</w:t>
      </w:r>
      <w:r w:rsidR="00D41DD0" w:rsidRPr="003D7251">
        <w:rPr>
          <w:rFonts w:asciiTheme="minorHAnsi" w:hAnsiTheme="minorHAnsi" w:cstheme="minorHAnsi"/>
          <w:bCs/>
          <w:i/>
          <w:color w:val="000000" w:themeColor="text1"/>
        </w:rPr>
        <w:t xml:space="preserve"> (2020) laboratory data sets used for the RH analysis.</w:t>
      </w:r>
    </w:p>
    <w:p w14:paraId="70B85B97" w14:textId="77777777" w:rsidR="00996F69" w:rsidRDefault="00996F69" w:rsidP="00C67202">
      <w:pPr>
        <w:rPr>
          <w:rFonts w:asciiTheme="minorHAnsi" w:hAnsiTheme="minorHAnsi" w:cstheme="minorHAnsi"/>
          <w:bCs/>
          <w:color w:val="000000" w:themeColor="text1"/>
        </w:rPr>
      </w:pPr>
    </w:p>
    <w:p w14:paraId="6B9E978E" w14:textId="77777777" w:rsidR="009A7871" w:rsidRPr="00ED02CF" w:rsidRDefault="009A7871" w:rsidP="00C67202">
      <w:pPr>
        <w:rPr>
          <w:rFonts w:asciiTheme="minorHAnsi" w:hAnsiTheme="minorHAnsi" w:cstheme="minorHAnsi"/>
          <w:b/>
          <w:color w:val="000000" w:themeColor="text1"/>
        </w:rPr>
      </w:pPr>
      <w:r w:rsidRPr="00ED02CF">
        <w:rPr>
          <w:rFonts w:asciiTheme="minorHAnsi" w:hAnsiTheme="minorHAnsi" w:cstheme="minorHAnsi"/>
          <w:b/>
          <w:color w:val="000000" w:themeColor="text1"/>
        </w:rPr>
        <w:t>Approach:</w:t>
      </w:r>
    </w:p>
    <w:p w14:paraId="3E290B69" w14:textId="73775E76" w:rsidR="009A7871" w:rsidRPr="00ED02CF" w:rsidRDefault="00ED02CF" w:rsidP="00C67202">
      <w:pPr>
        <w:rPr>
          <w:rFonts w:asciiTheme="minorHAnsi" w:hAnsiTheme="minorHAnsi" w:cstheme="minorHAnsi"/>
          <w:iCs/>
          <w:color w:val="000000" w:themeColor="text1"/>
        </w:rPr>
      </w:pPr>
      <w:r w:rsidRPr="00ED02CF">
        <w:rPr>
          <w:rFonts w:asciiTheme="minorHAnsi" w:hAnsiTheme="minorHAnsi" w:cstheme="minorHAnsi"/>
          <w:bCs/>
          <w:iCs/>
          <w:color w:val="000000" w:themeColor="text1"/>
        </w:rPr>
        <w:lastRenderedPageBreak/>
        <w:t xml:space="preserve">Use the Tryner et al. (2020) laboratory </w:t>
      </w:r>
      <w:r w:rsidR="009A7871" w:rsidRPr="00ED02CF">
        <w:rPr>
          <w:rFonts w:asciiTheme="minorHAnsi" w:hAnsiTheme="minorHAnsi" w:cstheme="minorHAnsi"/>
          <w:bCs/>
          <w:iCs/>
          <w:color w:val="000000" w:themeColor="text1"/>
        </w:rPr>
        <w:t xml:space="preserve">SMPS and APS data to: </w:t>
      </w:r>
    </w:p>
    <w:p w14:paraId="47A7997B" w14:textId="77777777" w:rsidR="009A7871" w:rsidRPr="004D6353" w:rsidRDefault="009A7871" w:rsidP="00C67202">
      <w:pPr>
        <w:numPr>
          <w:ilvl w:val="0"/>
          <w:numId w:val="7"/>
        </w:numPr>
        <w:rPr>
          <w:rFonts w:asciiTheme="minorHAnsi" w:hAnsiTheme="minorHAnsi" w:cstheme="minorHAnsi"/>
          <w:color w:val="000000" w:themeColor="text1"/>
        </w:rPr>
      </w:pPr>
      <w:r w:rsidRPr="004D6353">
        <w:rPr>
          <w:rFonts w:asciiTheme="minorHAnsi" w:hAnsiTheme="minorHAnsi" w:cstheme="minorHAnsi"/>
          <w:bCs/>
          <w:color w:val="000000" w:themeColor="text1"/>
        </w:rPr>
        <w:t xml:space="preserve">Calculate the aerosol size distribution from 21% to 89% </w:t>
      </w:r>
      <w:proofErr w:type="gramStart"/>
      <w:r w:rsidRPr="004D6353">
        <w:rPr>
          <w:rFonts w:asciiTheme="minorHAnsi" w:hAnsiTheme="minorHAnsi" w:cstheme="minorHAnsi"/>
          <w:bCs/>
          <w:color w:val="000000" w:themeColor="text1"/>
        </w:rPr>
        <w:t>RH</w:t>
      </w:r>
      <w:proofErr w:type="gramEnd"/>
    </w:p>
    <w:p w14:paraId="03B7D177" w14:textId="77777777" w:rsidR="009A7871" w:rsidRPr="004D6353" w:rsidRDefault="009A7871" w:rsidP="00C67202">
      <w:pPr>
        <w:numPr>
          <w:ilvl w:val="0"/>
          <w:numId w:val="7"/>
        </w:numPr>
        <w:rPr>
          <w:rFonts w:asciiTheme="minorHAnsi" w:hAnsiTheme="minorHAnsi" w:cstheme="minorHAnsi"/>
          <w:color w:val="000000" w:themeColor="text1"/>
        </w:rPr>
      </w:pPr>
      <w:r w:rsidRPr="004D6353">
        <w:rPr>
          <w:rFonts w:asciiTheme="minorHAnsi" w:hAnsiTheme="minorHAnsi" w:cstheme="minorHAnsi"/>
          <w:bCs/>
          <w:color w:val="000000" w:themeColor="text1"/>
        </w:rPr>
        <w:t>Calculate the wet aerosol mass concentration and MMD from 21% to 89% RH</w:t>
      </w:r>
    </w:p>
    <w:p w14:paraId="3DEB642C" w14:textId="580F5C11" w:rsidR="009A7871" w:rsidRPr="004D6353" w:rsidRDefault="009A7871" w:rsidP="00C67202">
      <w:pPr>
        <w:numPr>
          <w:ilvl w:val="0"/>
          <w:numId w:val="7"/>
        </w:numPr>
        <w:rPr>
          <w:rFonts w:asciiTheme="minorHAnsi" w:hAnsiTheme="minorHAnsi" w:cstheme="minorHAnsi"/>
          <w:color w:val="000000" w:themeColor="text1"/>
        </w:rPr>
      </w:pPr>
      <w:r w:rsidRPr="004D6353">
        <w:rPr>
          <w:rFonts w:asciiTheme="minorHAnsi" w:hAnsiTheme="minorHAnsi" w:cstheme="minorHAnsi"/>
          <w:bCs/>
          <w:color w:val="000000" w:themeColor="text1"/>
        </w:rPr>
        <w:t>Calculate the wet aerosol scattering coefficient and S</w:t>
      </w:r>
      <w:r w:rsidR="006323B0">
        <w:rPr>
          <w:rFonts w:asciiTheme="minorHAnsi" w:hAnsiTheme="minorHAnsi" w:cstheme="minorHAnsi"/>
          <w:bCs/>
          <w:color w:val="000000" w:themeColor="text1"/>
        </w:rPr>
        <w:t>C</w:t>
      </w:r>
      <w:r w:rsidRPr="004D6353">
        <w:rPr>
          <w:rFonts w:asciiTheme="minorHAnsi" w:hAnsiTheme="minorHAnsi" w:cstheme="minorHAnsi"/>
          <w:bCs/>
          <w:color w:val="000000" w:themeColor="text1"/>
        </w:rPr>
        <w:t>MD from 21% to 89% RH</w:t>
      </w:r>
    </w:p>
    <w:p w14:paraId="0A6ED0B1" w14:textId="77777777" w:rsidR="009A7871" w:rsidRPr="004D6353" w:rsidRDefault="003D7251" w:rsidP="00C67202">
      <w:pPr>
        <w:rPr>
          <w:rFonts w:asciiTheme="minorHAnsi" w:eastAsia="Calibri" w:hAnsiTheme="minorHAnsi" w:cstheme="minorHAnsi"/>
          <w:bCs/>
          <w:color w:val="000000" w:themeColor="text1"/>
          <w:kern w:val="24"/>
          <w:position w:val="-16"/>
        </w:rPr>
      </w:pPr>
      <w:r>
        <w:rPr>
          <w:rFonts w:asciiTheme="minorHAnsi" w:eastAsia="Calibri" w:hAnsiTheme="minorHAnsi" w:cstheme="minorHAnsi"/>
          <w:bCs/>
          <w:color w:val="000000" w:themeColor="text1"/>
          <w:kern w:val="24"/>
          <w:position w:val="-16"/>
        </w:rPr>
        <w:t>Calculate</w:t>
      </w:r>
      <w:r w:rsidR="009A7871" w:rsidRPr="004D6353">
        <w:rPr>
          <w:rFonts w:asciiTheme="minorHAnsi" w:eastAsia="Calibri" w:hAnsiTheme="minorHAnsi" w:cstheme="minorHAnsi"/>
          <w:bCs/>
          <w:color w:val="000000" w:themeColor="text1"/>
          <w:kern w:val="24"/>
          <w:position w:val="-16"/>
        </w:rPr>
        <w:t xml:space="preserve"> the correct aerosol density </w:t>
      </w:r>
      <w:r w:rsidR="005B173E">
        <w:rPr>
          <w:rFonts w:ascii="Symbol" w:eastAsia="Calibri" w:hAnsi="Symbol" w:cstheme="minorHAnsi"/>
          <w:bCs/>
          <w:color w:val="000000" w:themeColor="text1"/>
          <w:kern w:val="24"/>
          <w:position w:val="-16"/>
        </w:rPr>
        <w:t></w:t>
      </w:r>
      <w:r w:rsidR="005B173E">
        <w:rPr>
          <w:rFonts w:asciiTheme="minorHAnsi" w:eastAsia="Calibri" w:hAnsiTheme="minorHAnsi" w:cstheme="minorHAnsi"/>
          <w:bCs/>
          <w:color w:val="000000" w:themeColor="text1"/>
          <w:kern w:val="24"/>
          <w:position w:val="-16"/>
        </w:rPr>
        <w:t xml:space="preserve"> </w:t>
      </w:r>
      <w:r w:rsidR="009A7871" w:rsidRPr="004D6353">
        <w:rPr>
          <w:rFonts w:asciiTheme="minorHAnsi" w:eastAsia="Calibri" w:hAnsiTheme="minorHAnsi" w:cstheme="minorHAnsi"/>
          <w:bCs/>
          <w:color w:val="000000" w:themeColor="text1"/>
          <w:kern w:val="24"/>
          <w:position w:val="-16"/>
        </w:rPr>
        <w:t>for the Aerodynamic Particle Sizer (APS) data as RH increases – by iteration</w:t>
      </w:r>
      <w:r w:rsidR="009A7871">
        <w:rPr>
          <w:rFonts w:asciiTheme="minorHAnsi" w:eastAsia="Calibri" w:hAnsiTheme="minorHAnsi" w:cstheme="minorHAnsi"/>
          <w:bCs/>
          <w:color w:val="000000" w:themeColor="text1"/>
          <w:kern w:val="24"/>
          <w:position w:val="-16"/>
        </w:rPr>
        <w:t xml:space="preserve"> as follows:</w:t>
      </w:r>
    </w:p>
    <w:p w14:paraId="5848CE92" w14:textId="3086A35F" w:rsidR="009A7871" w:rsidRPr="004D6353" w:rsidRDefault="009A7871" w:rsidP="00C67202">
      <w:pPr>
        <w:pStyle w:val="ListParagraph"/>
        <w:numPr>
          <w:ilvl w:val="0"/>
          <w:numId w:val="8"/>
        </w:numPr>
        <w:spacing w:after="0"/>
        <w:rPr>
          <w:rFonts w:asciiTheme="minorHAnsi" w:hAnsiTheme="minorHAnsi" w:cstheme="minorHAnsi"/>
          <w:color w:val="000000" w:themeColor="text1"/>
        </w:rPr>
      </w:pPr>
      <w:r w:rsidRPr="004D6353">
        <w:rPr>
          <w:rFonts w:asciiTheme="minorHAnsi" w:eastAsia="Calibri" w:hAnsiTheme="minorHAnsi" w:cstheme="minorHAnsi"/>
          <w:color w:val="000000" w:themeColor="text1"/>
          <w:kern w:val="24"/>
        </w:rPr>
        <w:t xml:space="preserve">The dry ammonium sulfate (AS) aerosol has a density </w:t>
      </w:r>
      <w:proofErr w:type="spellStart"/>
      <w:r w:rsidR="00400E51">
        <w:rPr>
          <w:rFonts w:asciiTheme="minorHAnsi" w:eastAsia="Calibri" w:hAnsiTheme="minorHAnsi" w:cstheme="minorHAnsi"/>
          <w:color w:val="000000" w:themeColor="text1"/>
          <w:kern w:val="24"/>
        </w:rPr>
        <w:t>ρ</w:t>
      </w:r>
      <w:r w:rsidR="00400E51">
        <w:rPr>
          <w:rFonts w:asciiTheme="minorHAnsi" w:eastAsia="Calibri" w:hAnsiTheme="minorHAnsi" w:cstheme="minorHAnsi"/>
          <w:color w:val="000000" w:themeColor="text1"/>
          <w:kern w:val="24"/>
          <w:vertAlign w:val="subscript"/>
        </w:rPr>
        <w:t>AS</w:t>
      </w:r>
      <w:proofErr w:type="spellEnd"/>
      <w:r w:rsidRPr="004D6353">
        <w:rPr>
          <w:rFonts w:asciiTheme="minorHAnsi" w:eastAsia="Calibri" w:hAnsiTheme="minorHAnsi" w:cstheme="minorHAnsi"/>
          <w:color w:val="000000" w:themeColor="text1"/>
          <w:kern w:val="24"/>
        </w:rPr>
        <w:t xml:space="preserve"> = 1.7</w:t>
      </w:r>
      <w:r w:rsidR="005C47BA">
        <w:rPr>
          <w:rFonts w:asciiTheme="minorHAnsi" w:eastAsia="Calibri" w:hAnsiTheme="minorHAnsi" w:cstheme="minorHAnsi"/>
          <w:color w:val="000000" w:themeColor="text1"/>
          <w:kern w:val="24"/>
        </w:rPr>
        <w:t>7</w:t>
      </w:r>
      <w:r w:rsidRPr="004D6353">
        <w:rPr>
          <w:rFonts w:asciiTheme="minorHAnsi" w:eastAsia="Calibri" w:hAnsiTheme="minorHAnsi" w:cstheme="minorHAnsi"/>
          <w:color w:val="000000" w:themeColor="text1"/>
          <w:kern w:val="24"/>
        </w:rPr>
        <w:t xml:space="preserve"> g</w:t>
      </w:r>
      <w:r w:rsidR="00400E51">
        <w:rPr>
          <w:rFonts w:asciiTheme="minorHAnsi" w:eastAsia="Calibri" w:hAnsiTheme="minorHAnsi" w:cstheme="minorHAnsi"/>
          <w:color w:val="000000" w:themeColor="text1"/>
          <w:kern w:val="24"/>
        </w:rPr>
        <w:t xml:space="preserve"> </w:t>
      </w:r>
      <w:proofErr w:type="gramStart"/>
      <w:r w:rsidRPr="004D6353">
        <w:rPr>
          <w:rFonts w:asciiTheme="minorHAnsi" w:eastAsia="Calibri" w:hAnsiTheme="minorHAnsi" w:cstheme="minorHAnsi"/>
          <w:color w:val="000000" w:themeColor="text1"/>
          <w:kern w:val="24"/>
        </w:rPr>
        <w:t>c</w:t>
      </w:r>
      <w:r w:rsidR="00400E51">
        <w:rPr>
          <w:rFonts w:asciiTheme="minorHAnsi" w:eastAsia="Calibri" w:hAnsiTheme="minorHAnsi" w:cstheme="minorHAnsi"/>
          <w:color w:val="000000" w:themeColor="text1"/>
          <w:kern w:val="24"/>
        </w:rPr>
        <w:t>m</w:t>
      </w:r>
      <w:r w:rsidR="00400E51" w:rsidRPr="004B5B23">
        <w:rPr>
          <w:rFonts w:asciiTheme="minorHAnsi" w:eastAsia="Calibri" w:hAnsiTheme="minorHAnsi" w:cstheme="minorHAnsi"/>
          <w:color w:val="000000" w:themeColor="text1"/>
          <w:kern w:val="24"/>
          <w:vertAlign w:val="superscript"/>
        </w:rPr>
        <w:t>-3</w:t>
      </w:r>
      <w:proofErr w:type="gramEnd"/>
      <w:r w:rsidR="00401C5B">
        <w:rPr>
          <w:rFonts w:asciiTheme="minorHAnsi" w:eastAsia="Calibri" w:hAnsiTheme="minorHAnsi" w:cstheme="minorHAnsi"/>
          <w:color w:val="000000" w:themeColor="text1"/>
          <w:kern w:val="24"/>
        </w:rPr>
        <w:t>.</w:t>
      </w:r>
      <w:r w:rsidRPr="004D6353">
        <w:rPr>
          <w:rFonts w:asciiTheme="minorHAnsi" w:eastAsia="Calibri" w:hAnsiTheme="minorHAnsi" w:cstheme="minorHAnsi"/>
          <w:color w:val="000000" w:themeColor="text1"/>
          <w:kern w:val="24"/>
        </w:rPr>
        <w:t xml:space="preserve"> As the RH increases, water is absorbed into the particle and its density decreases significantly, down to 1.</w:t>
      </w:r>
      <w:r w:rsidR="005C47BA">
        <w:rPr>
          <w:rFonts w:asciiTheme="minorHAnsi" w:eastAsia="Calibri" w:hAnsiTheme="minorHAnsi" w:cstheme="minorHAnsi"/>
          <w:color w:val="000000" w:themeColor="text1"/>
          <w:kern w:val="24"/>
        </w:rPr>
        <w:t>2</w:t>
      </w:r>
      <w:r w:rsidRPr="004D6353">
        <w:rPr>
          <w:rFonts w:asciiTheme="minorHAnsi" w:eastAsia="Calibri" w:hAnsiTheme="minorHAnsi" w:cstheme="minorHAnsi"/>
          <w:color w:val="000000" w:themeColor="text1"/>
          <w:kern w:val="24"/>
        </w:rPr>
        <w:t xml:space="preserve"> g</w:t>
      </w:r>
      <w:r w:rsidR="00400E51">
        <w:rPr>
          <w:rFonts w:asciiTheme="minorHAnsi" w:eastAsia="Calibri" w:hAnsiTheme="minorHAnsi" w:cstheme="minorHAnsi"/>
          <w:color w:val="000000" w:themeColor="text1"/>
          <w:kern w:val="24"/>
        </w:rPr>
        <w:t xml:space="preserve"> </w:t>
      </w:r>
      <w:r w:rsidRPr="004D6353">
        <w:rPr>
          <w:rFonts w:asciiTheme="minorHAnsi" w:eastAsia="Calibri" w:hAnsiTheme="minorHAnsi" w:cstheme="minorHAnsi"/>
          <w:color w:val="000000" w:themeColor="text1"/>
          <w:kern w:val="24"/>
        </w:rPr>
        <w:t>c</w:t>
      </w:r>
      <w:r w:rsidR="00400E51">
        <w:rPr>
          <w:rFonts w:asciiTheme="minorHAnsi" w:eastAsia="Calibri" w:hAnsiTheme="minorHAnsi" w:cstheme="minorHAnsi"/>
          <w:color w:val="000000" w:themeColor="text1"/>
          <w:kern w:val="24"/>
        </w:rPr>
        <w:t>m</w:t>
      </w:r>
      <w:r w:rsidR="00400E51" w:rsidRPr="004B5B23">
        <w:rPr>
          <w:rFonts w:asciiTheme="minorHAnsi" w:eastAsia="Calibri" w:hAnsiTheme="minorHAnsi" w:cstheme="minorHAnsi"/>
          <w:color w:val="000000" w:themeColor="text1"/>
          <w:kern w:val="24"/>
          <w:vertAlign w:val="superscript"/>
        </w:rPr>
        <w:t>-3</w:t>
      </w:r>
      <w:r w:rsidR="00EC49A6">
        <w:rPr>
          <w:rFonts w:asciiTheme="minorHAnsi" w:eastAsia="Calibri" w:hAnsiTheme="minorHAnsi" w:cstheme="minorHAnsi"/>
          <w:color w:val="000000" w:themeColor="text1"/>
          <w:kern w:val="24"/>
        </w:rPr>
        <w:t xml:space="preserve"> </w:t>
      </w:r>
      <w:r w:rsidRPr="004D6353">
        <w:rPr>
          <w:rFonts w:asciiTheme="minorHAnsi" w:eastAsia="Calibri" w:hAnsiTheme="minorHAnsi" w:cstheme="minorHAnsi"/>
          <w:color w:val="000000" w:themeColor="text1"/>
          <w:kern w:val="24"/>
        </w:rPr>
        <w:t xml:space="preserve">at RH = 90%.  The APS data need the correct aerosol density </w:t>
      </w:r>
      <w:r w:rsidR="00400E51">
        <w:rPr>
          <w:rFonts w:asciiTheme="minorHAnsi" w:eastAsia="Calibri" w:hAnsiTheme="minorHAnsi" w:cstheme="minorHAnsi"/>
          <w:color w:val="000000" w:themeColor="text1"/>
          <w:kern w:val="24"/>
        </w:rPr>
        <w:t>to</w:t>
      </w:r>
      <w:r w:rsidRPr="004D6353">
        <w:rPr>
          <w:rFonts w:asciiTheme="minorHAnsi" w:eastAsia="Calibri" w:hAnsiTheme="minorHAnsi" w:cstheme="minorHAnsi"/>
          <w:color w:val="000000" w:themeColor="text1"/>
          <w:kern w:val="24"/>
        </w:rPr>
        <w:t xml:space="preserve"> provid</w:t>
      </w:r>
      <w:r w:rsidR="00400E51">
        <w:rPr>
          <w:rFonts w:asciiTheme="minorHAnsi" w:eastAsia="Calibri" w:hAnsiTheme="minorHAnsi" w:cstheme="minorHAnsi"/>
          <w:color w:val="000000" w:themeColor="text1"/>
          <w:kern w:val="24"/>
        </w:rPr>
        <w:t>e</w:t>
      </w:r>
      <w:r w:rsidRPr="004D6353">
        <w:rPr>
          <w:rFonts w:asciiTheme="minorHAnsi" w:eastAsia="Calibri" w:hAnsiTheme="minorHAnsi" w:cstheme="minorHAnsi"/>
          <w:color w:val="000000" w:themeColor="text1"/>
          <w:kern w:val="24"/>
        </w:rPr>
        <w:t xml:space="preserve"> the correct particle size cuts</w:t>
      </w:r>
    </w:p>
    <w:p w14:paraId="7C29A0AF" w14:textId="1B7A8CD8" w:rsidR="009A7871" w:rsidRPr="004D6353" w:rsidRDefault="009A7871" w:rsidP="00C67202">
      <w:pPr>
        <w:pStyle w:val="ListParagraph"/>
        <w:numPr>
          <w:ilvl w:val="0"/>
          <w:numId w:val="8"/>
        </w:numPr>
        <w:spacing w:after="0"/>
        <w:rPr>
          <w:rFonts w:asciiTheme="minorHAnsi" w:hAnsiTheme="minorHAnsi" w:cstheme="minorHAnsi"/>
          <w:color w:val="000000" w:themeColor="text1"/>
        </w:rPr>
      </w:pPr>
      <w:r w:rsidRPr="004D6353">
        <w:rPr>
          <w:rFonts w:asciiTheme="minorHAnsi" w:eastAsia="Calibri" w:hAnsiTheme="minorHAnsi" w:cstheme="minorHAnsi"/>
          <w:color w:val="000000" w:themeColor="text1"/>
          <w:kern w:val="24"/>
        </w:rPr>
        <w:t>This model assumes that the absorbed water forms a saturated AS solution in the particle in equilibrium with the undissolved AS. From RH = 21% to about 80%</w:t>
      </w:r>
      <w:r w:rsidR="00400E51">
        <w:rPr>
          <w:rFonts w:asciiTheme="minorHAnsi" w:eastAsia="Calibri" w:hAnsiTheme="minorHAnsi" w:cstheme="minorHAnsi"/>
          <w:color w:val="000000" w:themeColor="text1"/>
          <w:kern w:val="24"/>
        </w:rPr>
        <w:t>,</w:t>
      </w:r>
      <w:r w:rsidRPr="004D6353">
        <w:rPr>
          <w:rFonts w:asciiTheme="minorHAnsi" w:eastAsia="Calibri" w:hAnsiTheme="minorHAnsi" w:cstheme="minorHAnsi"/>
          <w:color w:val="000000" w:themeColor="text1"/>
          <w:kern w:val="24"/>
        </w:rPr>
        <w:t xml:space="preserve"> the aerosol consists of undissolved AS plus dissolved AS in a saturated solution with water. For RH over 80%</w:t>
      </w:r>
      <w:r w:rsidR="00400E51">
        <w:rPr>
          <w:rFonts w:asciiTheme="minorHAnsi" w:eastAsia="Calibri" w:hAnsiTheme="minorHAnsi" w:cstheme="minorHAnsi"/>
          <w:color w:val="000000" w:themeColor="text1"/>
          <w:kern w:val="24"/>
        </w:rPr>
        <w:t>,</w:t>
      </w:r>
      <w:r w:rsidRPr="004D6353">
        <w:rPr>
          <w:rFonts w:asciiTheme="minorHAnsi" w:eastAsia="Calibri" w:hAnsiTheme="minorHAnsi" w:cstheme="minorHAnsi"/>
          <w:color w:val="000000" w:themeColor="text1"/>
          <w:kern w:val="24"/>
        </w:rPr>
        <w:t xml:space="preserve"> all the AS is dissolved.</w:t>
      </w:r>
    </w:p>
    <w:p w14:paraId="64065E1F" w14:textId="77777777" w:rsidR="009A7871" w:rsidRPr="00AD31B1" w:rsidRDefault="009A7871" w:rsidP="00C67202">
      <w:pPr>
        <w:pStyle w:val="ListParagraph"/>
        <w:numPr>
          <w:ilvl w:val="0"/>
          <w:numId w:val="8"/>
        </w:numPr>
        <w:spacing w:after="0"/>
        <w:rPr>
          <w:rFonts w:asciiTheme="minorHAnsi" w:hAnsiTheme="minorHAnsi" w:cstheme="minorHAnsi"/>
          <w:color w:val="000000" w:themeColor="text1"/>
        </w:rPr>
      </w:pPr>
      <w:r w:rsidRPr="004D6353">
        <w:rPr>
          <w:rFonts w:asciiTheme="minorHAnsi" w:eastAsia="Calibri" w:hAnsiTheme="minorHAnsi" w:cstheme="minorHAnsi"/>
          <w:color w:val="000000" w:themeColor="text1"/>
          <w:kern w:val="24"/>
        </w:rPr>
        <w:t xml:space="preserve">Calculating the correct </w:t>
      </w:r>
      <w:r>
        <w:rPr>
          <w:rFonts w:asciiTheme="minorHAnsi" w:eastAsia="Calibri" w:hAnsiTheme="minorHAnsi" w:cstheme="minorHAnsi"/>
          <w:color w:val="000000" w:themeColor="text1"/>
          <w:kern w:val="24"/>
        </w:rPr>
        <w:t>particle</w:t>
      </w:r>
      <w:r w:rsidRPr="004D6353">
        <w:rPr>
          <w:rFonts w:asciiTheme="minorHAnsi" w:eastAsia="Calibri" w:hAnsiTheme="minorHAnsi" w:cstheme="minorHAnsi"/>
          <w:color w:val="000000" w:themeColor="text1"/>
          <w:kern w:val="24"/>
        </w:rPr>
        <w:t xml:space="preserve"> density </w:t>
      </w:r>
      <w:r>
        <w:rPr>
          <w:rFonts w:ascii="Symbol" w:eastAsia="Calibri" w:hAnsi="Symbol" w:cstheme="minorHAnsi"/>
          <w:color w:val="000000" w:themeColor="text1"/>
          <w:kern w:val="24"/>
        </w:rPr>
        <w:t></w:t>
      </w:r>
      <w:r>
        <w:rPr>
          <w:rFonts w:asciiTheme="minorHAnsi" w:eastAsia="Calibri" w:hAnsiTheme="minorHAnsi" w:cstheme="minorHAnsi"/>
          <w:color w:val="000000" w:themeColor="text1"/>
          <w:kern w:val="24"/>
        </w:rPr>
        <w:t xml:space="preserve"> </w:t>
      </w:r>
      <w:r w:rsidRPr="004D6353">
        <w:rPr>
          <w:rFonts w:asciiTheme="minorHAnsi" w:eastAsia="Calibri" w:hAnsiTheme="minorHAnsi" w:cstheme="minorHAnsi"/>
          <w:color w:val="000000" w:themeColor="text1"/>
          <w:kern w:val="24"/>
        </w:rPr>
        <w:t>for each RH uses an iterative process with the SMPS and APS data</w:t>
      </w:r>
      <w:r>
        <w:rPr>
          <w:rFonts w:asciiTheme="minorHAnsi" w:eastAsia="Calibri" w:hAnsiTheme="minorHAnsi" w:cstheme="minorHAnsi"/>
          <w:color w:val="000000" w:themeColor="text1"/>
          <w:kern w:val="24"/>
        </w:rPr>
        <w:t xml:space="preserve"> as follows:</w:t>
      </w:r>
    </w:p>
    <w:p w14:paraId="6355B189" w14:textId="77777777" w:rsidR="009A7871" w:rsidRPr="009E64E8" w:rsidRDefault="009A7871" w:rsidP="00C67202">
      <w:pPr>
        <w:pStyle w:val="ListParagraph"/>
        <w:numPr>
          <w:ilvl w:val="0"/>
          <w:numId w:val="18"/>
        </w:numPr>
        <w:spacing w:after="0"/>
        <w:rPr>
          <w:rFonts w:asciiTheme="minorHAnsi" w:hAnsiTheme="minorHAnsi" w:cstheme="minorHAnsi"/>
          <w:color w:val="000000" w:themeColor="text1"/>
        </w:rPr>
      </w:pPr>
      <w:r w:rsidRPr="009E64E8">
        <w:rPr>
          <w:rFonts w:asciiTheme="minorHAnsi" w:hAnsiTheme="minorHAnsi" w:cstheme="minorHAnsi"/>
          <w:bCs/>
          <w:color w:val="000000" w:themeColor="text1"/>
        </w:rPr>
        <w:t xml:space="preserve">An initial guess at the particle density </w:t>
      </w:r>
      <w:r w:rsidRPr="009E64E8">
        <w:rPr>
          <w:rFonts w:ascii="Symbol" w:hAnsi="Symbol" w:cstheme="minorHAnsi"/>
          <w:bCs/>
          <w:color w:val="000000" w:themeColor="text1"/>
        </w:rPr>
        <w:t></w:t>
      </w:r>
      <w:r w:rsidRPr="009E64E8">
        <w:rPr>
          <w:rFonts w:asciiTheme="minorHAnsi" w:hAnsiTheme="minorHAnsi" w:cstheme="minorHAnsi"/>
          <w:bCs/>
          <w:color w:val="000000" w:themeColor="text1"/>
          <w:vertAlign w:val="subscript"/>
        </w:rPr>
        <w:t>1</w:t>
      </w:r>
      <w:r w:rsidRPr="009E64E8">
        <w:rPr>
          <w:rFonts w:asciiTheme="minorHAnsi" w:hAnsiTheme="minorHAnsi" w:cstheme="minorHAnsi"/>
          <w:bCs/>
          <w:color w:val="000000" w:themeColor="text1"/>
        </w:rPr>
        <w:t xml:space="preserve"> is made.  The first estimated total aerosol volume concentration VT</w:t>
      </w:r>
      <w:r w:rsidRPr="009E64E8">
        <w:rPr>
          <w:rFonts w:asciiTheme="minorHAnsi" w:hAnsiTheme="minorHAnsi" w:cstheme="minorHAnsi"/>
          <w:bCs/>
          <w:color w:val="000000" w:themeColor="text1"/>
          <w:vertAlign w:val="subscript"/>
        </w:rPr>
        <w:t>1</w:t>
      </w:r>
      <w:r w:rsidRPr="009E64E8">
        <w:rPr>
          <w:rFonts w:asciiTheme="minorHAnsi" w:hAnsiTheme="minorHAnsi" w:cstheme="minorHAnsi"/>
          <w:bCs/>
          <w:color w:val="000000" w:themeColor="text1"/>
        </w:rPr>
        <w:t xml:space="preserve"> is calculated from the SMPS and APS data using density </w:t>
      </w:r>
      <w:r w:rsidRPr="009E64E8">
        <w:rPr>
          <w:rFonts w:ascii="Symbol" w:hAnsi="Symbol" w:cstheme="minorHAnsi"/>
          <w:bCs/>
          <w:color w:val="000000" w:themeColor="text1"/>
        </w:rPr>
        <w:t></w:t>
      </w:r>
      <w:r w:rsidRPr="009E64E8">
        <w:rPr>
          <w:rFonts w:asciiTheme="minorHAnsi" w:hAnsiTheme="minorHAnsi" w:cstheme="minorHAnsi"/>
          <w:bCs/>
          <w:color w:val="000000" w:themeColor="text1"/>
          <w:vertAlign w:val="subscript"/>
        </w:rPr>
        <w:t>1</w:t>
      </w:r>
      <w:r>
        <w:rPr>
          <w:rFonts w:asciiTheme="minorHAnsi" w:hAnsiTheme="minorHAnsi" w:cstheme="minorHAnsi"/>
          <w:bCs/>
          <w:color w:val="000000" w:themeColor="text1"/>
        </w:rPr>
        <w:t xml:space="preserve"> </w:t>
      </w:r>
    </w:p>
    <w:p w14:paraId="6988D2A6" w14:textId="77777777" w:rsidR="009A7871" w:rsidRPr="009E64E8" w:rsidRDefault="009A7871" w:rsidP="00C67202">
      <w:pPr>
        <w:pStyle w:val="ListParagraph"/>
        <w:numPr>
          <w:ilvl w:val="0"/>
          <w:numId w:val="18"/>
        </w:numPr>
        <w:spacing w:after="0"/>
        <w:rPr>
          <w:rFonts w:asciiTheme="minorHAnsi" w:hAnsiTheme="minorHAnsi" w:cstheme="minorHAnsi"/>
          <w:color w:val="000000" w:themeColor="text1"/>
        </w:rPr>
      </w:pPr>
      <w:r w:rsidRPr="009E64E8">
        <w:rPr>
          <w:rFonts w:asciiTheme="minorHAnsi" w:hAnsiTheme="minorHAnsi" w:cstheme="minorHAnsi"/>
          <w:bCs/>
          <w:color w:val="000000" w:themeColor="text1"/>
        </w:rPr>
        <w:t xml:space="preserve">It can be shown that the new aerosol density is calculated from </w:t>
      </w:r>
    </w:p>
    <w:p w14:paraId="41060A23" w14:textId="260D2486" w:rsidR="009A7871" w:rsidRPr="00246CBA" w:rsidRDefault="009A7871" w:rsidP="00246CBA">
      <w:pPr>
        <w:spacing w:after="0"/>
        <w:ind w:left="1080"/>
        <w:rPr>
          <w:rFonts w:asciiTheme="minorHAnsi" w:hAnsiTheme="minorHAnsi" w:cstheme="minorHAnsi"/>
          <w:bCs/>
          <w:color w:val="000000" w:themeColor="text1"/>
        </w:rPr>
      </w:pPr>
      <w:r w:rsidRPr="00943737">
        <w:rPr>
          <w:rFonts w:ascii="Symbol" w:hAnsi="Symbol" w:cstheme="minorHAnsi"/>
          <w:bCs/>
          <w:color w:val="000000" w:themeColor="text1"/>
        </w:rPr>
        <w:t></w:t>
      </w:r>
      <w:r w:rsidRPr="00943737">
        <w:rPr>
          <w:rFonts w:asciiTheme="minorHAnsi" w:hAnsiTheme="minorHAnsi" w:cstheme="minorHAnsi"/>
          <w:bCs/>
          <w:color w:val="000000" w:themeColor="text1"/>
          <w:vertAlign w:val="subscript"/>
        </w:rPr>
        <w:t xml:space="preserve">i+1 </w:t>
      </w:r>
      <w:r w:rsidRPr="00943737">
        <w:rPr>
          <w:rFonts w:asciiTheme="minorHAnsi" w:hAnsiTheme="minorHAnsi" w:cstheme="minorHAnsi"/>
          <w:bCs/>
          <w:color w:val="000000" w:themeColor="text1"/>
        </w:rPr>
        <w:t xml:space="preserve">= </w:t>
      </w:r>
      <w:r w:rsidRPr="00943737">
        <w:rPr>
          <w:rFonts w:ascii="Symbol" w:hAnsi="Symbol" w:cstheme="minorHAnsi"/>
          <w:bCs/>
          <w:color w:val="000000" w:themeColor="text1"/>
        </w:rPr>
        <w:t></w:t>
      </w:r>
      <w:r w:rsidRPr="00943737">
        <w:rPr>
          <w:rFonts w:asciiTheme="minorHAnsi" w:hAnsiTheme="minorHAnsi" w:cstheme="minorHAnsi"/>
          <w:bCs/>
          <w:color w:val="000000" w:themeColor="text1"/>
          <w:vertAlign w:val="subscript"/>
        </w:rPr>
        <w:t>AS</w:t>
      </w:r>
      <w:r w:rsidRPr="00943737">
        <w:rPr>
          <w:rFonts w:asciiTheme="minorHAnsi" w:hAnsiTheme="minorHAnsi" w:cstheme="minorHAnsi"/>
          <w:bCs/>
          <w:color w:val="000000" w:themeColor="text1"/>
        </w:rPr>
        <w:t xml:space="preserve"> (V</w:t>
      </w:r>
      <w:r w:rsidRPr="00943737">
        <w:rPr>
          <w:rFonts w:asciiTheme="minorHAnsi" w:hAnsiTheme="minorHAnsi" w:cstheme="minorHAnsi"/>
          <w:bCs/>
          <w:color w:val="000000" w:themeColor="text1"/>
          <w:vertAlign w:val="subscript"/>
        </w:rPr>
        <w:t>0</w:t>
      </w:r>
      <w:r w:rsidRPr="00943737">
        <w:rPr>
          <w:rFonts w:asciiTheme="minorHAnsi" w:hAnsiTheme="minorHAnsi" w:cstheme="minorHAnsi"/>
          <w:bCs/>
          <w:color w:val="000000" w:themeColor="text1"/>
        </w:rPr>
        <w:t>/VT</w:t>
      </w:r>
      <w:r w:rsidRPr="00943737">
        <w:rPr>
          <w:rFonts w:asciiTheme="minorHAnsi" w:hAnsiTheme="minorHAnsi" w:cstheme="minorHAnsi"/>
          <w:bCs/>
          <w:color w:val="000000" w:themeColor="text1"/>
          <w:vertAlign w:val="subscript"/>
        </w:rPr>
        <w:t>i</w:t>
      </w:r>
      <w:r w:rsidRPr="00943737">
        <w:rPr>
          <w:rFonts w:asciiTheme="minorHAnsi" w:hAnsiTheme="minorHAnsi" w:cstheme="minorHAnsi"/>
          <w:bCs/>
          <w:color w:val="000000" w:themeColor="text1"/>
        </w:rPr>
        <w:t>) + (1/</w:t>
      </w:r>
      <w:proofErr w:type="gramStart"/>
      <w:r w:rsidRPr="00943737">
        <w:rPr>
          <w:rFonts w:asciiTheme="minorHAnsi" w:hAnsiTheme="minorHAnsi" w:cstheme="minorHAnsi"/>
          <w:bCs/>
          <w:color w:val="000000" w:themeColor="text1"/>
        </w:rPr>
        <w:t>Q)</w:t>
      </w:r>
      <w:r w:rsidR="00246CBA" w:rsidRPr="00943737">
        <w:rPr>
          <w:rFonts w:asciiTheme="minorHAnsi" w:hAnsiTheme="minorHAnsi" w:cstheme="minorHAnsi"/>
          <w:bCs/>
          <w:color w:val="000000" w:themeColor="text1"/>
        </w:rPr>
        <w:t>(</w:t>
      </w:r>
      <w:proofErr w:type="gramEnd"/>
      <w:r w:rsidRPr="00943737">
        <w:rPr>
          <w:rFonts w:asciiTheme="minorHAnsi" w:hAnsiTheme="minorHAnsi" w:cstheme="minorHAnsi"/>
          <w:bCs/>
          <w:color w:val="000000" w:themeColor="text1"/>
        </w:rPr>
        <w:t>1 - V</w:t>
      </w:r>
      <w:r w:rsidRPr="00943737">
        <w:rPr>
          <w:rFonts w:asciiTheme="minorHAnsi" w:hAnsiTheme="minorHAnsi" w:cstheme="minorHAnsi"/>
          <w:bCs/>
          <w:color w:val="000000" w:themeColor="text1"/>
          <w:vertAlign w:val="subscript"/>
        </w:rPr>
        <w:t>0</w:t>
      </w:r>
      <w:r w:rsidRPr="00943737">
        <w:rPr>
          <w:rFonts w:asciiTheme="minorHAnsi" w:hAnsiTheme="minorHAnsi" w:cstheme="minorHAnsi"/>
          <w:bCs/>
          <w:color w:val="000000" w:themeColor="text1"/>
        </w:rPr>
        <w:t>/VT</w:t>
      </w:r>
      <w:r w:rsidRPr="00943737">
        <w:rPr>
          <w:rFonts w:asciiTheme="minorHAnsi" w:hAnsiTheme="minorHAnsi" w:cstheme="minorHAnsi"/>
          <w:bCs/>
          <w:color w:val="000000" w:themeColor="text1"/>
          <w:vertAlign w:val="subscript"/>
        </w:rPr>
        <w:t>i</w:t>
      </w:r>
      <w:r w:rsidRPr="00943737">
        <w:rPr>
          <w:rFonts w:asciiTheme="minorHAnsi" w:hAnsiTheme="minorHAnsi" w:cstheme="minorHAnsi"/>
          <w:bCs/>
          <w:color w:val="000000" w:themeColor="text1"/>
        </w:rPr>
        <w:t>)</w:t>
      </w:r>
      <w:r w:rsidRPr="009E64E8">
        <w:rPr>
          <w:rFonts w:asciiTheme="minorHAnsi" w:hAnsiTheme="minorHAnsi" w:cstheme="minorHAnsi"/>
          <w:bCs/>
          <w:color w:val="000000" w:themeColor="text1"/>
        </w:rPr>
        <w:t xml:space="preserve"> </w:t>
      </w:r>
    </w:p>
    <w:p w14:paraId="1FBFC6C5" w14:textId="4A277735" w:rsidR="009A7871" w:rsidRDefault="009A7871" w:rsidP="00C67202">
      <w:pPr>
        <w:spacing w:after="0"/>
        <w:ind w:left="720"/>
        <w:rPr>
          <w:rFonts w:asciiTheme="minorHAnsi" w:hAnsiTheme="minorHAnsi" w:cstheme="minorHAnsi"/>
          <w:bCs/>
          <w:color w:val="000000" w:themeColor="text1"/>
        </w:rPr>
      </w:pPr>
      <w:r w:rsidRPr="009E64E8">
        <w:rPr>
          <w:rFonts w:asciiTheme="minorHAnsi" w:hAnsiTheme="minorHAnsi" w:cstheme="minorHAnsi"/>
          <w:bCs/>
          <w:color w:val="000000" w:themeColor="text1"/>
        </w:rPr>
        <w:t xml:space="preserve">    where V</w:t>
      </w:r>
      <w:r w:rsidRPr="009E64E8">
        <w:rPr>
          <w:rFonts w:asciiTheme="minorHAnsi" w:hAnsiTheme="minorHAnsi" w:cstheme="minorHAnsi"/>
          <w:bCs/>
          <w:color w:val="000000" w:themeColor="text1"/>
          <w:vertAlign w:val="subscript"/>
        </w:rPr>
        <w:t>0</w:t>
      </w:r>
      <w:r w:rsidRPr="009E64E8">
        <w:rPr>
          <w:rFonts w:asciiTheme="minorHAnsi" w:hAnsiTheme="minorHAnsi" w:cstheme="minorHAnsi"/>
          <w:bCs/>
          <w:color w:val="000000" w:themeColor="text1"/>
        </w:rPr>
        <w:t xml:space="preserve"> = 20.0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00AD48E9" w:rsidRPr="009E64E8">
        <w:rPr>
          <w:rFonts w:asciiTheme="minorHAnsi" w:hAnsiTheme="minorHAnsi" w:cstheme="minorHAnsi"/>
          <w:bCs/>
          <w:color w:val="000000" w:themeColor="text1"/>
          <w:vertAlign w:val="superscript"/>
        </w:rPr>
        <w:t xml:space="preserve"> </w:t>
      </w:r>
      <w:r w:rsidRPr="009E64E8">
        <w:rPr>
          <w:rFonts w:asciiTheme="minorHAnsi" w:hAnsiTheme="minorHAnsi" w:cstheme="minorHAnsi"/>
          <w:bCs/>
          <w:color w:val="000000" w:themeColor="text1"/>
          <w:vertAlign w:val="superscript"/>
        </w:rPr>
        <w:t>3</w:t>
      </w:r>
      <w:r w:rsidR="0022686F">
        <w:rPr>
          <w:rFonts w:asciiTheme="minorHAnsi" w:hAnsiTheme="minorHAnsi" w:cstheme="minorHAnsi"/>
          <w:bCs/>
          <w:color w:val="000000" w:themeColor="text1"/>
        </w:rPr>
        <w:t xml:space="preserve"> </w:t>
      </w:r>
      <w:r w:rsidRPr="009E64E8">
        <w:rPr>
          <w:rFonts w:asciiTheme="minorHAnsi" w:hAnsiTheme="minorHAnsi" w:cstheme="minorHAnsi"/>
          <w:bCs/>
          <w:color w:val="000000" w:themeColor="text1"/>
        </w:rPr>
        <w:t>c</w:t>
      </w:r>
      <w:r w:rsidR="005C47BA">
        <w:rPr>
          <w:rFonts w:asciiTheme="minorHAnsi" w:hAnsiTheme="minorHAnsi" w:cstheme="minorHAnsi"/>
          <w:bCs/>
          <w:color w:val="000000" w:themeColor="text1"/>
        </w:rPr>
        <w:t>m</w:t>
      </w:r>
      <w:r w:rsidR="0022686F" w:rsidRPr="0022686F">
        <w:rPr>
          <w:rFonts w:asciiTheme="minorHAnsi" w:hAnsiTheme="minorHAnsi" w:cstheme="minorHAnsi"/>
          <w:bCs/>
          <w:color w:val="000000" w:themeColor="text1"/>
          <w:vertAlign w:val="superscript"/>
        </w:rPr>
        <w:t>-</w:t>
      </w:r>
      <w:r w:rsidR="005C47BA">
        <w:rPr>
          <w:rFonts w:asciiTheme="minorHAnsi" w:hAnsiTheme="minorHAnsi" w:cstheme="minorHAnsi"/>
          <w:bCs/>
          <w:color w:val="000000" w:themeColor="text1"/>
          <w:vertAlign w:val="superscript"/>
        </w:rPr>
        <w:t>3</w:t>
      </w:r>
      <w:r w:rsidRPr="009E64E8">
        <w:rPr>
          <w:rFonts w:asciiTheme="minorHAnsi" w:hAnsiTheme="minorHAnsi" w:cstheme="minorHAnsi"/>
          <w:bCs/>
          <w:color w:val="000000" w:themeColor="text1"/>
        </w:rPr>
        <w:t xml:space="preserve"> from the RH=21% Point 2 run,  </w:t>
      </w:r>
    </w:p>
    <w:p w14:paraId="1B39362E" w14:textId="4E86D7AF" w:rsidR="009A7871" w:rsidRDefault="00996F69" w:rsidP="00C67202">
      <w:pPr>
        <w:spacing w:after="0"/>
        <w:ind w:left="720"/>
        <w:rPr>
          <w:rFonts w:asciiTheme="minorHAnsi" w:hAnsiTheme="minorHAnsi" w:cstheme="minorHAnsi"/>
          <w:bCs/>
          <w:color w:val="000000" w:themeColor="text1"/>
        </w:rPr>
      </w:pPr>
      <w:r>
        <w:rPr>
          <w:rFonts w:asciiTheme="minorHAnsi" w:hAnsiTheme="minorHAnsi" w:cstheme="minorHAnsi"/>
          <w:bCs/>
          <w:color w:val="000000" w:themeColor="text1"/>
        </w:rPr>
        <w:t xml:space="preserve">     </w:t>
      </w:r>
      <w:r w:rsidR="009A7871" w:rsidRPr="009E64E8">
        <w:rPr>
          <w:rFonts w:asciiTheme="minorHAnsi" w:hAnsiTheme="minorHAnsi" w:cstheme="minorHAnsi"/>
          <w:bCs/>
          <w:color w:val="000000" w:themeColor="text1"/>
        </w:rPr>
        <w:t>and Q = (a+1)/b – (a/</w:t>
      </w:r>
      <w:r w:rsidR="009A7871" w:rsidRPr="009E64E8">
        <w:rPr>
          <w:rFonts w:ascii="Symbol" w:hAnsi="Symbol" w:cstheme="minorHAnsi"/>
          <w:bCs/>
          <w:color w:val="000000" w:themeColor="text1"/>
        </w:rPr>
        <w:t></w:t>
      </w:r>
      <w:r w:rsidR="009A7871" w:rsidRPr="009E64E8">
        <w:rPr>
          <w:rFonts w:asciiTheme="minorHAnsi" w:hAnsiTheme="minorHAnsi" w:cstheme="minorHAnsi"/>
          <w:bCs/>
          <w:color w:val="000000" w:themeColor="text1"/>
          <w:vertAlign w:val="subscript"/>
        </w:rPr>
        <w:t>AS</w:t>
      </w:r>
      <w:r w:rsidR="00246CBA" w:rsidRPr="009E64E8">
        <w:rPr>
          <w:rFonts w:asciiTheme="minorHAnsi" w:hAnsiTheme="minorHAnsi" w:cstheme="minorHAnsi"/>
          <w:bCs/>
          <w:color w:val="000000" w:themeColor="text1"/>
        </w:rPr>
        <w:t>),</w:t>
      </w:r>
      <w:r w:rsidR="009A7871">
        <w:rPr>
          <w:rFonts w:asciiTheme="minorHAnsi" w:hAnsiTheme="minorHAnsi" w:cstheme="minorHAnsi"/>
          <w:bCs/>
          <w:color w:val="000000" w:themeColor="text1"/>
        </w:rPr>
        <w:t xml:space="preserve"> </w:t>
      </w:r>
    </w:p>
    <w:p w14:paraId="7CE0488A" w14:textId="31FD5085" w:rsidR="009A7871" w:rsidRDefault="009A7871" w:rsidP="00C67202">
      <w:pPr>
        <w:spacing w:after="0"/>
        <w:ind w:left="1080"/>
        <w:rPr>
          <w:rFonts w:asciiTheme="minorHAnsi" w:hAnsiTheme="minorHAnsi" w:cstheme="minorHAnsi"/>
          <w:bCs/>
          <w:color w:val="000000" w:themeColor="text1"/>
        </w:rPr>
      </w:pPr>
      <w:r>
        <w:rPr>
          <w:rFonts w:asciiTheme="minorHAnsi" w:hAnsiTheme="minorHAnsi" w:cstheme="minorHAnsi"/>
          <w:bCs/>
          <w:color w:val="000000" w:themeColor="text1"/>
        </w:rPr>
        <w:t xml:space="preserve">where </w:t>
      </w:r>
      <w:proofErr w:type="spellStart"/>
      <w:r w:rsidR="00400E51">
        <w:rPr>
          <w:rFonts w:asciiTheme="minorHAnsi" w:eastAsia="Calibri" w:hAnsiTheme="minorHAnsi" w:cstheme="minorHAnsi"/>
          <w:color w:val="000000" w:themeColor="text1"/>
          <w:kern w:val="24"/>
        </w:rPr>
        <w:t>ρ</w:t>
      </w:r>
      <w:r w:rsidR="00400E51">
        <w:rPr>
          <w:rFonts w:asciiTheme="minorHAnsi" w:eastAsia="Calibri" w:hAnsiTheme="minorHAnsi" w:cstheme="minorHAnsi"/>
          <w:color w:val="000000" w:themeColor="text1"/>
          <w:kern w:val="24"/>
          <w:vertAlign w:val="subscript"/>
        </w:rPr>
        <w:t>AS</w:t>
      </w:r>
      <w:proofErr w:type="spellEnd"/>
      <w:r w:rsidRPr="004D6353">
        <w:rPr>
          <w:rFonts w:asciiTheme="minorHAnsi" w:eastAsia="Calibri" w:hAnsiTheme="minorHAnsi" w:cstheme="minorHAnsi"/>
          <w:color w:val="000000" w:themeColor="text1"/>
          <w:kern w:val="24"/>
        </w:rPr>
        <w:t xml:space="preserve"> =  1.77 g</w:t>
      </w:r>
      <w:r w:rsidR="00400E51">
        <w:rPr>
          <w:rFonts w:asciiTheme="minorHAnsi" w:eastAsia="Calibri" w:hAnsiTheme="minorHAnsi" w:cstheme="minorHAnsi"/>
          <w:color w:val="000000" w:themeColor="text1"/>
          <w:kern w:val="24"/>
        </w:rPr>
        <w:t xml:space="preserve"> </w:t>
      </w:r>
      <w:r w:rsidRPr="004D6353">
        <w:rPr>
          <w:rFonts w:asciiTheme="minorHAnsi" w:eastAsia="Calibri" w:hAnsiTheme="minorHAnsi" w:cstheme="minorHAnsi"/>
          <w:color w:val="000000" w:themeColor="text1"/>
          <w:kern w:val="24"/>
        </w:rPr>
        <w:t>c</w:t>
      </w:r>
      <w:r w:rsidR="005C47BA">
        <w:rPr>
          <w:rFonts w:asciiTheme="minorHAnsi" w:eastAsia="Calibri" w:hAnsiTheme="minorHAnsi" w:cstheme="minorHAnsi"/>
          <w:color w:val="000000" w:themeColor="text1"/>
          <w:kern w:val="24"/>
        </w:rPr>
        <w:t>m</w:t>
      </w:r>
      <w:r w:rsidR="00400E51" w:rsidRPr="00615DD8">
        <w:rPr>
          <w:rFonts w:asciiTheme="minorHAnsi" w:hAnsiTheme="minorHAnsi" w:cstheme="minorHAnsi"/>
          <w:bCs/>
          <w:color w:val="000000" w:themeColor="text1"/>
          <w:vertAlign w:val="superscript"/>
        </w:rPr>
        <w:t>-</w:t>
      </w:r>
      <w:r w:rsidR="005C47BA">
        <w:rPr>
          <w:rFonts w:asciiTheme="minorHAnsi" w:eastAsia="Calibri" w:hAnsiTheme="minorHAnsi" w:cstheme="minorHAnsi"/>
          <w:color w:val="000000" w:themeColor="text1"/>
          <w:kern w:val="24"/>
          <w:vertAlign w:val="superscript"/>
        </w:rPr>
        <w:t>3</w:t>
      </w:r>
      <w:r w:rsidRPr="009E64E8">
        <w:rPr>
          <w:rFonts w:asciiTheme="minorHAnsi" w:hAnsiTheme="minorHAnsi" w:cstheme="minorHAnsi"/>
          <w:bCs/>
          <w:color w:val="000000" w:themeColor="text1"/>
        </w:rPr>
        <w:t xml:space="preserve"> </w:t>
      </w:r>
      <w:r>
        <w:rPr>
          <w:rFonts w:asciiTheme="minorHAnsi" w:hAnsiTheme="minorHAnsi" w:cstheme="minorHAnsi"/>
          <w:bCs/>
          <w:color w:val="000000" w:themeColor="text1"/>
        </w:rPr>
        <w:t xml:space="preserve">;  </w:t>
      </w:r>
      <w:r w:rsidRPr="009E64E8">
        <w:rPr>
          <w:rFonts w:asciiTheme="minorHAnsi" w:hAnsiTheme="minorHAnsi" w:cstheme="minorHAnsi"/>
          <w:bCs/>
          <w:color w:val="000000" w:themeColor="text1"/>
        </w:rPr>
        <w:t>a = 0.744  (solubility of AS in water, gram AS per gram H</w:t>
      </w:r>
      <w:r w:rsidRPr="009E64E8">
        <w:rPr>
          <w:rFonts w:asciiTheme="minorHAnsi" w:hAnsiTheme="minorHAnsi" w:cstheme="minorHAnsi"/>
          <w:bCs/>
          <w:color w:val="000000" w:themeColor="text1"/>
          <w:vertAlign w:val="subscript"/>
        </w:rPr>
        <w:t>2</w:t>
      </w:r>
      <w:r>
        <w:rPr>
          <w:rFonts w:asciiTheme="minorHAnsi" w:hAnsiTheme="minorHAnsi" w:cstheme="minorHAnsi"/>
          <w:bCs/>
          <w:color w:val="000000" w:themeColor="text1"/>
        </w:rPr>
        <w:t xml:space="preserve">O); and </w:t>
      </w:r>
      <w:r w:rsidRPr="009E64E8">
        <w:rPr>
          <w:rFonts w:asciiTheme="minorHAnsi" w:hAnsiTheme="minorHAnsi" w:cstheme="minorHAnsi"/>
          <w:bCs/>
          <w:color w:val="000000" w:themeColor="text1"/>
        </w:rPr>
        <w:t>b = 1.23 g</w:t>
      </w:r>
      <w:r w:rsidR="00400E51">
        <w:rPr>
          <w:rFonts w:asciiTheme="minorHAnsi" w:hAnsiTheme="minorHAnsi" w:cstheme="minorHAnsi"/>
          <w:bCs/>
          <w:color w:val="000000" w:themeColor="text1"/>
        </w:rPr>
        <w:t xml:space="preserve"> </w:t>
      </w:r>
      <w:r w:rsidRPr="009E64E8">
        <w:rPr>
          <w:rFonts w:asciiTheme="minorHAnsi" w:hAnsiTheme="minorHAnsi" w:cstheme="minorHAnsi"/>
          <w:bCs/>
          <w:color w:val="000000" w:themeColor="text1"/>
        </w:rPr>
        <w:t>c</w:t>
      </w:r>
      <w:r w:rsidR="005C47BA">
        <w:rPr>
          <w:rFonts w:asciiTheme="minorHAnsi" w:hAnsiTheme="minorHAnsi" w:cstheme="minorHAnsi"/>
          <w:bCs/>
          <w:color w:val="000000" w:themeColor="text1"/>
        </w:rPr>
        <w:t>m</w:t>
      </w:r>
      <w:r w:rsidR="00400E51" w:rsidRPr="004B5B23">
        <w:rPr>
          <w:rFonts w:asciiTheme="minorHAnsi" w:hAnsiTheme="minorHAnsi" w:cstheme="minorHAnsi"/>
          <w:bCs/>
          <w:color w:val="000000" w:themeColor="text1"/>
          <w:vertAlign w:val="superscript"/>
        </w:rPr>
        <w:t>-</w:t>
      </w:r>
      <w:r w:rsidR="005C47BA">
        <w:rPr>
          <w:rFonts w:asciiTheme="minorHAnsi" w:hAnsiTheme="minorHAnsi" w:cstheme="minorHAnsi"/>
          <w:bCs/>
          <w:color w:val="000000" w:themeColor="text1"/>
          <w:vertAlign w:val="superscript"/>
        </w:rPr>
        <w:t>3</w:t>
      </w:r>
      <w:r w:rsidRPr="009E64E8">
        <w:rPr>
          <w:rFonts w:asciiTheme="minorHAnsi" w:hAnsiTheme="minorHAnsi" w:cstheme="minorHAnsi"/>
          <w:bCs/>
          <w:color w:val="000000" w:themeColor="text1"/>
        </w:rPr>
        <w:t xml:space="preserve"> (density of saturated solution of AS in water)</w:t>
      </w:r>
      <w:r>
        <w:rPr>
          <w:rFonts w:asciiTheme="minorHAnsi" w:hAnsiTheme="minorHAnsi" w:cstheme="minorHAnsi"/>
          <w:bCs/>
          <w:color w:val="000000" w:themeColor="text1"/>
        </w:rPr>
        <w:t xml:space="preserve"> (reference:  </w:t>
      </w:r>
      <w:hyperlink r:id="rId71" w:history="1">
        <w:r w:rsidRPr="004D6353">
          <w:rPr>
            <w:rStyle w:val="Hyperlink"/>
            <w:rFonts w:asciiTheme="minorHAnsi" w:hAnsiTheme="minorHAnsi" w:cstheme="minorHAnsi"/>
            <w:color w:val="000000" w:themeColor="text1"/>
          </w:rPr>
          <w:t>www.EngineeringToolBox.com</w:t>
        </w:r>
      </w:hyperlink>
      <w:r>
        <w:rPr>
          <w:rFonts w:asciiTheme="minorHAnsi" w:hAnsiTheme="minorHAnsi" w:cstheme="minorHAnsi"/>
        </w:rPr>
        <w:t>)</w:t>
      </w:r>
    </w:p>
    <w:p w14:paraId="434BE16D" w14:textId="77777777" w:rsidR="009A7871" w:rsidRPr="009E64E8" w:rsidRDefault="009A7871" w:rsidP="00C67202">
      <w:pPr>
        <w:spacing w:after="0"/>
        <w:ind w:left="1080"/>
        <w:rPr>
          <w:rFonts w:asciiTheme="minorHAnsi" w:hAnsiTheme="minorHAnsi" w:cstheme="minorHAnsi"/>
          <w:color w:val="000000" w:themeColor="text1"/>
        </w:rPr>
      </w:pPr>
    </w:p>
    <w:p w14:paraId="5113DFD9" w14:textId="5E06C978" w:rsidR="009A7871" w:rsidRPr="009E64E8" w:rsidRDefault="009A7871" w:rsidP="00C67202">
      <w:pPr>
        <w:pStyle w:val="ListParagraph"/>
        <w:numPr>
          <w:ilvl w:val="0"/>
          <w:numId w:val="18"/>
        </w:numPr>
        <w:spacing w:after="0"/>
        <w:rPr>
          <w:rFonts w:asciiTheme="minorHAnsi" w:hAnsiTheme="minorHAnsi" w:cstheme="minorHAnsi"/>
          <w:color w:val="000000" w:themeColor="text1"/>
        </w:rPr>
      </w:pPr>
      <w:r w:rsidRPr="009E64E8">
        <w:rPr>
          <w:rFonts w:asciiTheme="minorHAnsi" w:hAnsiTheme="minorHAnsi" w:cstheme="minorHAnsi"/>
          <w:bCs/>
          <w:color w:val="000000" w:themeColor="text1"/>
        </w:rPr>
        <w:t xml:space="preserve">Repeat 1 and 2 until </w:t>
      </w:r>
      <w:r w:rsidRPr="009E64E8">
        <w:rPr>
          <w:rFonts w:ascii="Symbol" w:hAnsi="Symbol" w:cstheme="minorHAnsi"/>
          <w:bCs/>
          <w:color w:val="000000" w:themeColor="text1"/>
        </w:rPr>
        <w:t></w:t>
      </w:r>
      <w:r w:rsidRPr="009E64E8">
        <w:rPr>
          <w:rFonts w:asciiTheme="minorHAnsi" w:hAnsiTheme="minorHAnsi" w:cstheme="minorHAnsi"/>
          <w:bCs/>
          <w:color w:val="000000" w:themeColor="text1"/>
          <w:vertAlign w:val="subscript"/>
        </w:rPr>
        <w:t>i+1</w:t>
      </w:r>
      <w:r>
        <w:rPr>
          <w:rFonts w:asciiTheme="minorHAnsi" w:hAnsiTheme="minorHAnsi" w:cstheme="minorHAnsi"/>
          <w:bCs/>
          <w:color w:val="000000" w:themeColor="text1"/>
        </w:rPr>
        <w:t xml:space="preserve"> </w:t>
      </w:r>
      <w:r w:rsidRPr="009E64E8">
        <w:rPr>
          <w:rFonts w:asciiTheme="minorHAnsi" w:hAnsiTheme="minorHAnsi" w:cstheme="minorHAnsi"/>
          <w:bCs/>
          <w:color w:val="000000" w:themeColor="text1"/>
        </w:rPr>
        <w:t>and VT</w:t>
      </w:r>
      <w:r w:rsidRPr="009E64E8">
        <w:rPr>
          <w:rFonts w:asciiTheme="minorHAnsi" w:hAnsiTheme="minorHAnsi" w:cstheme="minorHAnsi"/>
          <w:bCs/>
          <w:color w:val="000000" w:themeColor="text1"/>
          <w:vertAlign w:val="subscript"/>
        </w:rPr>
        <w:t>i+1</w:t>
      </w:r>
      <w:r w:rsidR="005B173E">
        <w:rPr>
          <w:rFonts w:asciiTheme="minorHAnsi" w:hAnsiTheme="minorHAnsi" w:cstheme="minorHAnsi"/>
          <w:bCs/>
          <w:color w:val="000000" w:themeColor="text1"/>
        </w:rPr>
        <w:t xml:space="preserve"> </w:t>
      </w:r>
      <w:r w:rsidRPr="009E64E8">
        <w:rPr>
          <w:rFonts w:asciiTheme="minorHAnsi" w:hAnsiTheme="minorHAnsi" w:cstheme="minorHAnsi"/>
          <w:bCs/>
          <w:color w:val="000000" w:themeColor="text1"/>
        </w:rPr>
        <w:t xml:space="preserve">converge, usually 3-4 steps.  </w:t>
      </w:r>
      <w:r>
        <w:rPr>
          <w:rFonts w:asciiTheme="minorHAnsi" w:hAnsiTheme="minorHAnsi" w:cstheme="minorHAnsi"/>
          <w:bCs/>
          <w:color w:val="000000" w:themeColor="text1"/>
        </w:rPr>
        <w:t>Do this for every RH.</w:t>
      </w:r>
    </w:p>
    <w:p w14:paraId="027F6C17" w14:textId="2A7A7B36" w:rsidR="009A7871" w:rsidRPr="009E64E8" w:rsidRDefault="009A7871" w:rsidP="00C67202">
      <w:pPr>
        <w:pStyle w:val="ListParagraph"/>
        <w:numPr>
          <w:ilvl w:val="0"/>
          <w:numId w:val="18"/>
        </w:numPr>
        <w:spacing w:after="0"/>
        <w:rPr>
          <w:rFonts w:asciiTheme="minorHAnsi" w:hAnsiTheme="minorHAnsi" w:cstheme="minorHAnsi"/>
          <w:color w:val="000000" w:themeColor="text1"/>
        </w:rPr>
      </w:pPr>
      <w:r>
        <w:rPr>
          <w:rFonts w:asciiTheme="minorHAnsi" w:hAnsiTheme="minorHAnsi" w:cstheme="minorHAnsi"/>
          <w:bCs/>
          <w:color w:val="000000" w:themeColor="text1"/>
        </w:rPr>
        <w:t>Use the final converged</w:t>
      </w:r>
      <w:r w:rsidR="005B173E">
        <w:rPr>
          <w:rFonts w:asciiTheme="minorHAnsi" w:hAnsiTheme="minorHAnsi" w:cstheme="minorHAnsi"/>
          <w:bCs/>
          <w:color w:val="000000" w:themeColor="text1"/>
        </w:rPr>
        <w:t xml:space="preserve"> particle density</w:t>
      </w:r>
      <w:r w:rsidRPr="009E64E8">
        <w:rPr>
          <w:rFonts w:asciiTheme="minorHAnsi" w:hAnsiTheme="minorHAnsi" w:cstheme="minorHAnsi"/>
          <w:bCs/>
          <w:color w:val="000000" w:themeColor="text1"/>
        </w:rPr>
        <w:t xml:space="preserve"> </w:t>
      </w:r>
      <w:r w:rsidRPr="009E64E8">
        <w:rPr>
          <w:rFonts w:ascii="Symbol" w:hAnsi="Symbol" w:cstheme="minorHAnsi"/>
          <w:bCs/>
          <w:color w:val="000000" w:themeColor="text1"/>
        </w:rPr>
        <w:t></w:t>
      </w:r>
      <w:r w:rsidRPr="009E64E8">
        <w:rPr>
          <w:rFonts w:asciiTheme="minorHAnsi" w:hAnsiTheme="minorHAnsi" w:cstheme="minorHAnsi"/>
          <w:bCs/>
          <w:color w:val="000000" w:themeColor="text1"/>
          <w:vertAlign w:val="subscript"/>
        </w:rPr>
        <w:t>i+1</w:t>
      </w:r>
      <w:r w:rsidRPr="009E64E8">
        <w:rPr>
          <w:rFonts w:asciiTheme="minorHAnsi" w:hAnsiTheme="minorHAnsi" w:cstheme="minorHAnsi"/>
          <w:bCs/>
          <w:color w:val="000000" w:themeColor="text1"/>
        </w:rPr>
        <w:t xml:space="preserve"> </w:t>
      </w:r>
      <w:r>
        <w:rPr>
          <w:rFonts w:asciiTheme="minorHAnsi" w:hAnsiTheme="minorHAnsi" w:cstheme="minorHAnsi"/>
          <w:bCs/>
          <w:color w:val="000000" w:themeColor="text1"/>
        </w:rPr>
        <w:t>for a given RH to calculate the wet size distribution with the SMPS and APS data. Do this for every RH. The results for RH 21% an</w:t>
      </w:r>
      <w:r w:rsidR="0082601F">
        <w:rPr>
          <w:rFonts w:asciiTheme="minorHAnsi" w:hAnsiTheme="minorHAnsi" w:cstheme="minorHAnsi"/>
          <w:bCs/>
          <w:color w:val="000000" w:themeColor="text1"/>
        </w:rPr>
        <w:t xml:space="preserve">d RH 89% are shown </w:t>
      </w:r>
      <w:r w:rsidR="00400E51">
        <w:rPr>
          <w:rFonts w:asciiTheme="minorHAnsi" w:hAnsiTheme="minorHAnsi" w:cstheme="minorHAnsi"/>
          <w:bCs/>
          <w:color w:val="000000" w:themeColor="text1"/>
        </w:rPr>
        <w:t>in</w:t>
      </w:r>
      <w:r w:rsidR="0082601F">
        <w:rPr>
          <w:rFonts w:asciiTheme="minorHAnsi" w:hAnsiTheme="minorHAnsi" w:cstheme="minorHAnsi"/>
          <w:bCs/>
          <w:color w:val="000000" w:themeColor="text1"/>
        </w:rPr>
        <w:t xml:space="preserve"> Figure S</w:t>
      </w:r>
      <w:r w:rsidR="00AD7DB8">
        <w:rPr>
          <w:rFonts w:asciiTheme="minorHAnsi" w:hAnsiTheme="minorHAnsi" w:cstheme="minorHAnsi"/>
          <w:bCs/>
          <w:color w:val="000000" w:themeColor="text1"/>
        </w:rPr>
        <w:t>51</w:t>
      </w:r>
      <w:r>
        <w:rPr>
          <w:rFonts w:asciiTheme="minorHAnsi" w:hAnsiTheme="minorHAnsi" w:cstheme="minorHAnsi"/>
          <w:bCs/>
          <w:color w:val="000000" w:themeColor="text1"/>
        </w:rPr>
        <w:t>.</w:t>
      </w:r>
    </w:p>
    <w:p w14:paraId="49925011" w14:textId="77777777" w:rsidR="00EB2A92" w:rsidRDefault="00EB2A92" w:rsidP="00C67202">
      <w:pPr>
        <w:spacing w:after="0"/>
        <w:rPr>
          <w:rFonts w:asciiTheme="minorHAnsi" w:hAnsiTheme="minorHAnsi" w:cstheme="minorHAnsi"/>
          <w:i/>
          <w:color w:val="000000" w:themeColor="text1"/>
        </w:rPr>
      </w:pPr>
    </w:p>
    <w:p w14:paraId="4AF82FCB" w14:textId="77777777" w:rsidR="00EB2A92" w:rsidRDefault="00EB2A92" w:rsidP="00C67202">
      <w:pPr>
        <w:spacing w:after="0"/>
        <w:rPr>
          <w:rFonts w:asciiTheme="minorHAnsi" w:hAnsiTheme="minorHAnsi" w:cstheme="minorHAnsi"/>
          <w:i/>
          <w:color w:val="000000" w:themeColor="text1"/>
        </w:rPr>
      </w:pPr>
    </w:p>
    <w:p w14:paraId="3F5B18DA" w14:textId="77777777" w:rsidR="00EB2A92" w:rsidRDefault="00EB2A92" w:rsidP="00C67202">
      <w:pPr>
        <w:spacing w:after="0"/>
        <w:rPr>
          <w:rFonts w:asciiTheme="minorHAnsi" w:hAnsiTheme="minorHAnsi" w:cstheme="minorHAnsi"/>
          <w:i/>
          <w:color w:val="000000" w:themeColor="text1"/>
        </w:rPr>
      </w:pPr>
    </w:p>
    <w:p w14:paraId="39D670CE" w14:textId="112456F4" w:rsidR="00EB2A92" w:rsidRDefault="00EB2A92" w:rsidP="0022686F">
      <w:pPr>
        <w:spacing w:after="0"/>
        <w:jc w:val="center"/>
        <w:rPr>
          <w:rFonts w:asciiTheme="minorHAnsi" w:hAnsiTheme="minorHAnsi" w:cstheme="minorHAnsi"/>
          <w:i/>
          <w:color w:val="000000" w:themeColor="text1"/>
        </w:rPr>
      </w:pPr>
      <w:r>
        <w:rPr>
          <w:rFonts w:asciiTheme="minorHAnsi" w:hAnsiTheme="minorHAnsi" w:cstheme="minorHAnsi"/>
          <w:i/>
          <w:noProof/>
          <w:color w:val="000000" w:themeColor="text1"/>
        </w:rPr>
        <w:lastRenderedPageBreak/>
        <w:drawing>
          <wp:inline distT="0" distB="0" distL="0" distR="0" wp14:anchorId="2583FFD8" wp14:editId="563A3052">
            <wp:extent cx="5326404" cy="3874957"/>
            <wp:effectExtent l="0" t="0" r="0" b="0"/>
            <wp:docPr id="1385980366" name="Picture 138598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65156" cy="3903149"/>
                    </a:xfrm>
                    <a:prstGeom prst="rect">
                      <a:avLst/>
                    </a:prstGeom>
                    <a:noFill/>
                  </pic:spPr>
                </pic:pic>
              </a:graphicData>
            </a:graphic>
          </wp:inline>
        </w:drawing>
      </w:r>
    </w:p>
    <w:p w14:paraId="6D62632D" w14:textId="144C55CC" w:rsidR="009A7871" w:rsidRPr="003D7251" w:rsidRDefault="00485A7C" w:rsidP="004B5B23">
      <w:pPr>
        <w:spacing w:after="0"/>
        <w:rPr>
          <w:rFonts w:asciiTheme="minorHAnsi" w:hAnsiTheme="minorHAnsi" w:cstheme="minorHAnsi"/>
          <w:i/>
          <w:color w:val="000000" w:themeColor="text1"/>
        </w:rPr>
      </w:pPr>
      <w:r w:rsidRPr="003D7251">
        <w:rPr>
          <w:rFonts w:asciiTheme="minorHAnsi" w:hAnsiTheme="minorHAnsi" w:cstheme="minorHAnsi"/>
          <w:i/>
          <w:color w:val="000000" w:themeColor="text1"/>
        </w:rPr>
        <w:t>Figure S</w:t>
      </w:r>
      <w:r w:rsidR="00AD7DB8">
        <w:rPr>
          <w:rFonts w:asciiTheme="minorHAnsi" w:hAnsiTheme="minorHAnsi" w:cstheme="minorHAnsi"/>
          <w:i/>
          <w:color w:val="000000" w:themeColor="text1"/>
        </w:rPr>
        <w:t>51</w:t>
      </w:r>
      <w:r w:rsidR="00996F69" w:rsidRPr="003D7251">
        <w:rPr>
          <w:rFonts w:asciiTheme="minorHAnsi" w:hAnsiTheme="minorHAnsi" w:cstheme="minorHAnsi"/>
          <w:i/>
          <w:color w:val="000000" w:themeColor="text1"/>
        </w:rPr>
        <w:t>.  Ammonium sulfate size distribution growth</w:t>
      </w:r>
      <w:r w:rsidR="0034637A">
        <w:rPr>
          <w:rFonts w:asciiTheme="minorHAnsi" w:hAnsiTheme="minorHAnsi" w:cstheme="minorHAnsi"/>
          <w:i/>
          <w:color w:val="000000" w:themeColor="text1"/>
        </w:rPr>
        <w:t>.</w:t>
      </w:r>
      <w:r w:rsidR="00996F69" w:rsidRPr="003D7251">
        <w:rPr>
          <w:rFonts w:asciiTheme="minorHAnsi" w:hAnsiTheme="minorHAnsi" w:cstheme="minorHAnsi"/>
          <w:i/>
          <w:color w:val="000000" w:themeColor="text1"/>
        </w:rPr>
        <w:t xml:space="preserve"> </w:t>
      </w:r>
      <w:r w:rsidR="0034637A" w:rsidRPr="00A805F5">
        <w:rPr>
          <w:rFonts w:asciiTheme="minorHAnsi" w:hAnsiTheme="minorHAnsi" w:cstheme="minorHAnsi"/>
          <w:i/>
          <w:iCs/>
        </w:rPr>
        <w:t xml:space="preserve">The aerosol </w:t>
      </w:r>
      <w:r w:rsidR="0034637A">
        <w:rPr>
          <w:rFonts w:asciiTheme="minorHAnsi" w:hAnsiTheme="minorHAnsi" w:cstheme="minorHAnsi"/>
          <w:i/>
          <w:iCs/>
        </w:rPr>
        <w:t>number</w:t>
      </w:r>
      <w:r w:rsidR="0034637A" w:rsidRPr="00A805F5">
        <w:rPr>
          <w:rFonts w:asciiTheme="minorHAnsi" w:hAnsiTheme="minorHAnsi" w:cstheme="minorHAnsi"/>
          <w:i/>
          <w:iCs/>
        </w:rPr>
        <w:t xml:space="preserve"> distribution was</w:t>
      </w:r>
      <w:r w:rsidR="00EB2A92">
        <w:rPr>
          <w:rFonts w:asciiTheme="minorHAnsi" w:hAnsiTheme="minorHAnsi" w:cstheme="minorHAnsi"/>
          <w:i/>
          <w:iCs/>
        </w:rPr>
        <w:t xml:space="preserve"> </w:t>
      </w:r>
      <w:r w:rsidR="0034637A" w:rsidRPr="00A805F5">
        <w:rPr>
          <w:rFonts w:asciiTheme="minorHAnsi" w:hAnsiTheme="minorHAnsi" w:cstheme="minorHAnsi"/>
          <w:i/>
          <w:iCs/>
        </w:rPr>
        <w:t xml:space="preserve">measured at actual RH with a differential mobility particle sizer (SMPS) and an aerodynamic particle analyzer (APS).  </w:t>
      </w:r>
    </w:p>
    <w:p w14:paraId="7283B7B9" w14:textId="77777777" w:rsidR="009A7871" w:rsidRDefault="009A7871" w:rsidP="00C67202">
      <w:pPr>
        <w:spacing w:after="0"/>
        <w:rPr>
          <w:rFonts w:asciiTheme="minorHAnsi" w:hAnsiTheme="minorHAnsi" w:cstheme="minorHAnsi"/>
          <w:color w:val="000000" w:themeColor="text1"/>
        </w:rPr>
      </w:pPr>
    </w:p>
    <w:p w14:paraId="422C2739" w14:textId="77777777" w:rsidR="009A7871" w:rsidRDefault="009A7871" w:rsidP="00C67202">
      <w:pPr>
        <w:spacing w:after="0"/>
        <w:rPr>
          <w:rFonts w:asciiTheme="minorHAnsi" w:hAnsiTheme="minorHAnsi" w:cstheme="minorHAnsi"/>
          <w:color w:val="000000" w:themeColor="text1"/>
        </w:rPr>
      </w:pPr>
    </w:p>
    <w:p w14:paraId="32E988A7" w14:textId="4F843A24" w:rsidR="009A7871" w:rsidRDefault="005F4582" w:rsidP="00C67202">
      <w:pPr>
        <w:spacing w:after="0"/>
        <w:rPr>
          <w:rFonts w:asciiTheme="minorHAnsi" w:hAnsiTheme="minorHAnsi" w:cstheme="minorHAnsi"/>
          <w:color w:val="000000" w:themeColor="text1"/>
        </w:rPr>
      </w:pPr>
      <w:r>
        <w:rPr>
          <w:rFonts w:asciiTheme="minorHAnsi" w:hAnsiTheme="minorHAnsi" w:cstheme="minorHAnsi"/>
          <w:color w:val="000000" w:themeColor="text1"/>
        </w:rPr>
        <w:t>Figure S</w:t>
      </w:r>
      <w:r w:rsidR="00AD7DB8">
        <w:rPr>
          <w:rFonts w:asciiTheme="minorHAnsi" w:hAnsiTheme="minorHAnsi" w:cstheme="minorHAnsi"/>
          <w:color w:val="000000" w:themeColor="text1"/>
        </w:rPr>
        <w:t>52</w:t>
      </w:r>
      <w:r>
        <w:rPr>
          <w:rFonts w:asciiTheme="minorHAnsi" w:hAnsiTheme="minorHAnsi" w:cstheme="minorHAnsi"/>
          <w:color w:val="000000" w:themeColor="text1"/>
        </w:rPr>
        <w:t xml:space="preserve"> shows </w:t>
      </w:r>
      <w:r w:rsidR="001170F2">
        <w:rPr>
          <w:rFonts w:asciiTheme="minorHAnsi" w:hAnsiTheme="minorHAnsi" w:cstheme="minorHAnsi"/>
          <w:color w:val="000000" w:themeColor="text1"/>
        </w:rPr>
        <w:t>the exponential increase of ammonium sulfate PM</w:t>
      </w:r>
      <w:r w:rsidR="001170F2">
        <w:rPr>
          <w:rFonts w:asciiTheme="minorHAnsi" w:hAnsiTheme="minorHAnsi" w:cstheme="minorHAnsi"/>
          <w:color w:val="000000" w:themeColor="text1"/>
          <w:vertAlign w:val="subscript"/>
        </w:rPr>
        <w:t>2.5</w:t>
      </w:r>
      <w:r w:rsidR="001170F2">
        <w:rPr>
          <w:rFonts w:asciiTheme="minorHAnsi" w:hAnsiTheme="minorHAnsi" w:cstheme="minorHAnsi"/>
          <w:color w:val="000000" w:themeColor="text1"/>
        </w:rPr>
        <w:t xml:space="preserve"> with RH. However, the PMS5003 reported PM</w:t>
      </w:r>
      <w:r w:rsidR="001170F2">
        <w:rPr>
          <w:rFonts w:asciiTheme="minorHAnsi" w:hAnsiTheme="minorHAnsi" w:cstheme="minorHAnsi"/>
          <w:color w:val="000000" w:themeColor="text1"/>
          <w:vertAlign w:val="subscript"/>
        </w:rPr>
        <w:t>2.5</w:t>
      </w:r>
      <w:r w:rsidR="001170F2">
        <w:rPr>
          <w:rFonts w:asciiTheme="minorHAnsi" w:hAnsiTheme="minorHAnsi" w:cstheme="minorHAnsi"/>
          <w:color w:val="000000" w:themeColor="text1"/>
        </w:rPr>
        <w:t xml:space="preserve"> did not increase exponentially. This is because the ammonium sulfate grew into diameters for which the PMS5003 was not as efficient in light scattering.</w:t>
      </w:r>
    </w:p>
    <w:p w14:paraId="244B54CC" w14:textId="7AC78C1B" w:rsidR="001170F2" w:rsidRPr="001170F2" w:rsidRDefault="001170F2" w:rsidP="00C67202">
      <w:pPr>
        <w:spacing w:after="0"/>
        <w:rPr>
          <w:rFonts w:asciiTheme="minorHAnsi" w:hAnsiTheme="minorHAnsi" w:cstheme="minorHAnsi"/>
          <w:color w:val="000000" w:themeColor="text1"/>
        </w:rPr>
      </w:pPr>
      <w:r>
        <w:rPr>
          <w:rFonts w:asciiTheme="minorHAnsi" w:hAnsiTheme="minorHAnsi" w:cstheme="minorHAnsi"/>
          <w:color w:val="000000" w:themeColor="text1"/>
        </w:rPr>
        <w:t>Figures S5</w:t>
      </w:r>
      <w:r w:rsidR="00AD7DB8">
        <w:rPr>
          <w:rFonts w:asciiTheme="minorHAnsi" w:hAnsiTheme="minorHAnsi" w:cstheme="minorHAnsi"/>
          <w:color w:val="000000" w:themeColor="text1"/>
        </w:rPr>
        <w:t>3</w:t>
      </w:r>
      <w:r>
        <w:rPr>
          <w:rFonts w:asciiTheme="minorHAnsi" w:hAnsiTheme="minorHAnsi" w:cstheme="minorHAnsi"/>
          <w:color w:val="000000" w:themeColor="text1"/>
        </w:rPr>
        <w:t xml:space="preserve"> and S5</w:t>
      </w:r>
      <w:r w:rsidR="00AD7DB8">
        <w:rPr>
          <w:rFonts w:asciiTheme="minorHAnsi" w:hAnsiTheme="minorHAnsi" w:cstheme="minorHAnsi"/>
          <w:color w:val="000000" w:themeColor="text1"/>
        </w:rPr>
        <w:t>4</w:t>
      </w:r>
      <w:r>
        <w:rPr>
          <w:rFonts w:asciiTheme="minorHAnsi" w:hAnsiTheme="minorHAnsi" w:cstheme="minorHAnsi"/>
          <w:color w:val="000000" w:themeColor="text1"/>
        </w:rPr>
        <w:t xml:space="preserve"> shows that while the theoretical ammonium sulfate mass scattering efficiency stays approximately constant with RH increase, the PMS5003 mass scattering efficiency drops significantly with RH.</w:t>
      </w:r>
    </w:p>
    <w:p w14:paraId="442C4B6E" w14:textId="77777777" w:rsidR="00677C24" w:rsidRPr="00DC2F72" w:rsidRDefault="00677C24" w:rsidP="0022686F">
      <w:pPr>
        <w:jc w:val="center"/>
        <w:rPr>
          <w:rFonts w:asciiTheme="minorHAnsi" w:hAnsiTheme="minorHAnsi" w:cstheme="minorHAnsi"/>
        </w:rPr>
      </w:pPr>
      <w:r w:rsidRPr="00DC2F72">
        <w:rPr>
          <w:rFonts w:asciiTheme="minorHAnsi" w:hAnsiTheme="minorHAnsi" w:cstheme="minorHAnsi"/>
          <w:noProof/>
        </w:rPr>
        <w:lastRenderedPageBreak/>
        <w:drawing>
          <wp:inline distT="0" distB="0" distL="0" distR="0" wp14:anchorId="0EB4C81E" wp14:editId="0C4FAE5D">
            <wp:extent cx="5250850" cy="3822492"/>
            <wp:effectExtent l="0" t="0" r="0" b="63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38287" cy="3886144"/>
                    </a:xfrm>
                    <a:prstGeom prst="rect">
                      <a:avLst/>
                    </a:prstGeom>
                    <a:noFill/>
                    <a:ln>
                      <a:noFill/>
                    </a:ln>
                  </pic:spPr>
                </pic:pic>
              </a:graphicData>
            </a:graphic>
          </wp:inline>
        </w:drawing>
      </w:r>
    </w:p>
    <w:p w14:paraId="72568FDA" w14:textId="2679BC8B" w:rsidR="00677C24" w:rsidRDefault="00677C24" w:rsidP="004B5B23">
      <w:pPr>
        <w:rPr>
          <w:rFonts w:asciiTheme="minorHAnsi" w:hAnsiTheme="minorHAnsi" w:cstheme="minorHAnsi"/>
          <w:i/>
          <w:iCs/>
        </w:rPr>
      </w:pPr>
      <w:r w:rsidRPr="00A805F5">
        <w:rPr>
          <w:rFonts w:asciiTheme="minorHAnsi" w:hAnsiTheme="minorHAnsi" w:cstheme="minorHAnsi"/>
          <w:i/>
          <w:iCs/>
        </w:rPr>
        <w:t xml:space="preserve">Figure </w:t>
      </w:r>
      <w:r w:rsidR="004579E7">
        <w:rPr>
          <w:rFonts w:asciiTheme="minorHAnsi" w:hAnsiTheme="minorHAnsi" w:cstheme="minorHAnsi"/>
          <w:i/>
          <w:iCs/>
        </w:rPr>
        <w:t>S</w:t>
      </w:r>
      <w:r w:rsidR="00AD7DB8">
        <w:rPr>
          <w:rFonts w:asciiTheme="minorHAnsi" w:hAnsiTheme="minorHAnsi" w:cstheme="minorHAnsi"/>
          <w:i/>
          <w:iCs/>
        </w:rPr>
        <w:t>52</w:t>
      </w:r>
      <w:r w:rsidR="00CA62D9">
        <w:rPr>
          <w:rFonts w:asciiTheme="minorHAnsi" w:hAnsiTheme="minorHAnsi" w:cstheme="minorHAnsi"/>
          <w:i/>
          <w:iCs/>
        </w:rPr>
        <w:t>. Calculated “wet” PM</w:t>
      </w:r>
      <w:r w:rsidR="00CA62D9">
        <w:rPr>
          <w:rFonts w:asciiTheme="minorHAnsi" w:hAnsiTheme="minorHAnsi" w:cstheme="minorHAnsi"/>
          <w:i/>
          <w:iCs/>
          <w:vertAlign w:val="subscript"/>
        </w:rPr>
        <w:t>2.5</w:t>
      </w:r>
      <w:r w:rsidR="00CA62D9">
        <w:rPr>
          <w:rFonts w:asciiTheme="minorHAnsi" w:hAnsiTheme="minorHAnsi" w:cstheme="minorHAnsi"/>
          <w:i/>
          <w:iCs/>
        </w:rPr>
        <w:t xml:space="preserve"> and PMS5003 PM</w:t>
      </w:r>
      <w:r w:rsidR="00CA62D9">
        <w:rPr>
          <w:rFonts w:asciiTheme="minorHAnsi" w:hAnsiTheme="minorHAnsi" w:cstheme="minorHAnsi"/>
          <w:i/>
          <w:iCs/>
          <w:vertAlign w:val="subscript"/>
        </w:rPr>
        <w:t>2.5</w:t>
      </w:r>
      <w:r w:rsidRPr="00A805F5">
        <w:rPr>
          <w:rFonts w:asciiTheme="minorHAnsi" w:hAnsiTheme="minorHAnsi" w:cstheme="minorHAnsi"/>
          <w:i/>
          <w:iCs/>
        </w:rPr>
        <w:t xml:space="preserve"> vs relative humidity, norm</w:t>
      </w:r>
      <w:r w:rsidR="00CA62D9">
        <w:rPr>
          <w:rFonts w:asciiTheme="minorHAnsi" w:hAnsiTheme="minorHAnsi" w:cstheme="minorHAnsi"/>
          <w:i/>
          <w:iCs/>
        </w:rPr>
        <w:t>alized to the measured dry PM</w:t>
      </w:r>
      <w:r w:rsidR="00CA62D9">
        <w:rPr>
          <w:rFonts w:asciiTheme="minorHAnsi" w:hAnsiTheme="minorHAnsi" w:cstheme="minorHAnsi"/>
          <w:i/>
          <w:iCs/>
          <w:vertAlign w:val="subscript"/>
        </w:rPr>
        <w:t>2.5</w:t>
      </w:r>
      <w:r w:rsidR="00CA62D9">
        <w:rPr>
          <w:rFonts w:asciiTheme="minorHAnsi" w:hAnsiTheme="minorHAnsi" w:cstheme="minorHAnsi"/>
          <w:i/>
          <w:iCs/>
        </w:rPr>
        <w:t>. The real-time PM</w:t>
      </w:r>
      <w:r w:rsidR="00CA62D9">
        <w:rPr>
          <w:rFonts w:asciiTheme="minorHAnsi" w:hAnsiTheme="minorHAnsi" w:cstheme="minorHAnsi"/>
          <w:i/>
          <w:iCs/>
          <w:vertAlign w:val="subscript"/>
        </w:rPr>
        <w:t>2.5</w:t>
      </w:r>
      <w:r w:rsidRPr="00A805F5">
        <w:rPr>
          <w:rFonts w:asciiTheme="minorHAnsi" w:hAnsiTheme="minorHAnsi" w:cstheme="minorHAnsi"/>
          <w:i/>
          <w:iCs/>
        </w:rPr>
        <w:t xml:space="preserve"> “dry” mass concentration at 35% RH was measured by the tapered element oscillating microbalance (TEOM) with a Mesa Labs GK2.05 (KTL) cyclone.  The SMPS and APS data were used to calculate the aerosol </w:t>
      </w:r>
      <w:r>
        <w:rPr>
          <w:rFonts w:asciiTheme="minorHAnsi" w:hAnsiTheme="minorHAnsi" w:cstheme="minorHAnsi"/>
          <w:i/>
          <w:iCs/>
        </w:rPr>
        <w:t xml:space="preserve">number distribution, </w:t>
      </w:r>
      <w:r w:rsidRPr="00A805F5">
        <w:rPr>
          <w:rFonts w:asciiTheme="minorHAnsi" w:hAnsiTheme="minorHAnsi" w:cstheme="minorHAnsi"/>
          <w:i/>
          <w:iCs/>
        </w:rPr>
        <w:t xml:space="preserve">scattering coefficient distribution, total scattering coefficient, aerosol mass distribution, and mass concentration as the RH increased. The aerosol </w:t>
      </w:r>
      <w:r>
        <w:rPr>
          <w:rFonts w:asciiTheme="minorHAnsi" w:hAnsiTheme="minorHAnsi" w:cstheme="minorHAnsi"/>
          <w:i/>
          <w:iCs/>
        </w:rPr>
        <w:t>number</w:t>
      </w:r>
      <w:r w:rsidRPr="00A805F5">
        <w:rPr>
          <w:rFonts w:asciiTheme="minorHAnsi" w:hAnsiTheme="minorHAnsi" w:cstheme="minorHAnsi"/>
          <w:i/>
          <w:iCs/>
        </w:rPr>
        <w:t xml:space="preserve"> distribution was measured at actual RH with a differential mobility particle sizer (SMPS) and an aerodynamic particle analyzer (APS).  The number and “wet” mass concentrations at actual RH were measured by the PMS5003. </w:t>
      </w:r>
    </w:p>
    <w:p w14:paraId="4B34EEF2" w14:textId="77777777" w:rsidR="00F06A65" w:rsidRPr="00A805F5" w:rsidRDefault="00F06A65" w:rsidP="004B5B23">
      <w:pPr>
        <w:rPr>
          <w:rFonts w:asciiTheme="minorHAnsi" w:hAnsiTheme="minorHAnsi" w:cstheme="minorHAnsi"/>
          <w:i/>
          <w:iCs/>
        </w:rPr>
      </w:pPr>
    </w:p>
    <w:p w14:paraId="4B59B043" w14:textId="15AE08C4" w:rsidR="00F06A65" w:rsidRDefault="00D41DD0" w:rsidP="00F06A65">
      <w:pPr>
        <w:rPr>
          <w:rFonts w:asciiTheme="minorHAnsi" w:hAnsiTheme="minorHAnsi" w:cstheme="minorHAnsi"/>
          <w:i/>
          <w:color w:val="000000" w:themeColor="text1"/>
        </w:rPr>
      </w:pPr>
      <w:r w:rsidRPr="0034637A">
        <w:rPr>
          <w:rFonts w:asciiTheme="minorHAnsi" w:hAnsiTheme="minorHAnsi" w:cstheme="minorHAnsi"/>
          <w:i/>
          <w:color w:val="000000" w:themeColor="text1"/>
        </w:rPr>
        <w:t>Table S</w:t>
      </w:r>
      <w:r w:rsidR="003A63D7">
        <w:rPr>
          <w:rFonts w:asciiTheme="minorHAnsi" w:hAnsiTheme="minorHAnsi" w:cstheme="minorHAnsi"/>
          <w:i/>
          <w:color w:val="000000" w:themeColor="text1"/>
        </w:rPr>
        <w:t>6</w:t>
      </w:r>
      <w:r w:rsidRPr="0034637A">
        <w:rPr>
          <w:rFonts w:asciiTheme="minorHAnsi" w:hAnsiTheme="minorHAnsi" w:cstheme="minorHAnsi"/>
          <w:i/>
          <w:color w:val="000000" w:themeColor="text1"/>
        </w:rPr>
        <w:t xml:space="preserve">.  Calculated </w:t>
      </w:r>
      <w:r>
        <w:rPr>
          <w:rFonts w:asciiTheme="minorHAnsi" w:hAnsiTheme="minorHAnsi" w:cstheme="minorHAnsi"/>
          <w:i/>
          <w:color w:val="000000" w:themeColor="text1"/>
        </w:rPr>
        <w:t xml:space="preserve">ammonium sulfate </w:t>
      </w:r>
      <w:r w:rsidRPr="0034637A">
        <w:rPr>
          <w:rFonts w:asciiTheme="minorHAnsi" w:hAnsiTheme="minorHAnsi" w:cstheme="minorHAnsi"/>
          <w:i/>
          <w:color w:val="000000" w:themeColor="text1"/>
        </w:rPr>
        <w:t>refractive index vs RH.</w:t>
      </w:r>
      <w:r w:rsidR="00F06A65">
        <w:rPr>
          <w:rFonts w:asciiTheme="minorHAnsi" w:hAnsiTheme="minorHAnsi" w:cstheme="minorHAnsi"/>
          <w:i/>
          <w:color w:val="000000" w:themeColor="text1"/>
        </w:rPr>
        <w:t xml:space="preserve"> </w:t>
      </w:r>
    </w:p>
    <w:tbl>
      <w:tblPr>
        <w:tblW w:w="4080" w:type="dxa"/>
        <w:jc w:val="center"/>
        <w:tblLook w:val="04A0" w:firstRow="1" w:lastRow="0" w:firstColumn="1" w:lastColumn="0" w:noHBand="0" w:noVBand="1"/>
      </w:tblPr>
      <w:tblGrid>
        <w:gridCol w:w="640"/>
        <w:gridCol w:w="1560"/>
        <w:gridCol w:w="1880"/>
      </w:tblGrid>
      <w:tr w:rsidR="00F06A65" w:rsidRPr="00F06A65" w14:paraId="48DBD4A5" w14:textId="77777777" w:rsidTr="0022686F">
        <w:trPr>
          <w:trHeight w:val="315"/>
          <w:jc w:val="center"/>
        </w:trPr>
        <w:tc>
          <w:tcPr>
            <w:tcW w:w="640" w:type="dxa"/>
            <w:tcBorders>
              <w:top w:val="nil"/>
              <w:left w:val="nil"/>
              <w:bottom w:val="single" w:sz="8" w:space="0" w:color="auto"/>
              <w:right w:val="nil"/>
            </w:tcBorders>
            <w:shd w:val="clear" w:color="auto" w:fill="auto"/>
            <w:noWrap/>
            <w:vAlign w:val="bottom"/>
            <w:hideMark/>
          </w:tcPr>
          <w:p w14:paraId="423900E2" w14:textId="77777777" w:rsidR="00F06A65" w:rsidRPr="00F06A65" w:rsidRDefault="00F06A65" w:rsidP="00F06A65">
            <w:pPr>
              <w:spacing w:after="0" w:line="240" w:lineRule="auto"/>
              <w:jc w:val="center"/>
              <w:rPr>
                <w:rFonts w:ascii="Calibri" w:eastAsia="Times New Roman" w:hAnsi="Calibri" w:cs="Calibri"/>
                <w:b/>
                <w:bCs/>
                <w:color w:val="000000"/>
                <w:sz w:val="22"/>
                <w:szCs w:val="22"/>
              </w:rPr>
            </w:pPr>
            <w:r w:rsidRPr="00F06A65">
              <w:rPr>
                <w:rFonts w:ascii="Calibri" w:eastAsia="Times New Roman" w:hAnsi="Calibri" w:cs="Calibri"/>
                <w:b/>
                <w:bCs/>
                <w:color w:val="000000"/>
                <w:sz w:val="22"/>
                <w:szCs w:val="22"/>
              </w:rPr>
              <w:t>RH, %</w:t>
            </w:r>
          </w:p>
        </w:tc>
        <w:tc>
          <w:tcPr>
            <w:tcW w:w="1560" w:type="dxa"/>
            <w:tcBorders>
              <w:top w:val="nil"/>
              <w:left w:val="nil"/>
              <w:bottom w:val="single" w:sz="8" w:space="0" w:color="auto"/>
              <w:right w:val="nil"/>
            </w:tcBorders>
            <w:shd w:val="clear" w:color="auto" w:fill="auto"/>
            <w:noWrap/>
            <w:vAlign w:val="bottom"/>
            <w:hideMark/>
          </w:tcPr>
          <w:p w14:paraId="3049E80B" w14:textId="77777777" w:rsidR="00F06A65" w:rsidRDefault="00F06A65" w:rsidP="00F06A65">
            <w:pPr>
              <w:spacing w:after="0" w:line="240" w:lineRule="auto"/>
              <w:jc w:val="center"/>
              <w:rPr>
                <w:rFonts w:ascii="Calibri" w:eastAsia="Times New Roman" w:hAnsi="Calibri" w:cs="Calibri"/>
                <w:b/>
                <w:bCs/>
                <w:color w:val="000000" w:themeColor="text1"/>
                <w:sz w:val="22"/>
                <w:szCs w:val="22"/>
              </w:rPr>
            </w:pPr>
            <w:r w:rsidRPr="00F06A65">
              <w:rPr>
                <w:rFonts w:ascii="Calibri" w:eastAsia="Times New Roman" w:hAnsi="Calibri" w:cs="Calibri"/>
                <w:b/>
                <w:bCs/>
                <w:color w:val="000000" w:themeColor="text1"/>
                <w:sz w:val="22"/>
                <w:szCs w:val="22"/>
              </w:rPr>
              <w:t xml:space="preserve">g(RH)  </w:t>
            </w:r>
          </w:p>
          <w:p w14:paraId="1FE3B791" w14:textId="61D7D66C" w:rsidR="00F06A65" w:rsidRPr="00F06A65" w:rsidRDefault="00F06A65" w:rsidP="00F06A65">
            <w:pPr>
              <w:spacing w:after="0" w:line="240" w:lineRule="auto"/>
              <w:jc w:val="center"/>
              <w:rPr>
                <w:rFonts w:ascii="Calibri" w:eastAsia="Times New Roman" w:hAnsi="Calibri" w:cs="Calibri"/>
                <w:b/>
                <w:bCs/>
                <w:color w:val="000000"/>
                <w:sz w:val="22"/>
                <w:szCs w:val="22"/>
              </w:rPr>
            </w:pPr>
            <w:r w:rsidRPr="00F06A65">
              <w:rPr>
                <w:rFonts w:ascii="Calibri" w:eastAsia="Times New Roman" w:hAnsi="Calibri" w:cs="Calibri"/>
                <w:b/>
                <w:bCs/>
                <w:color w:val="000000" w:themeColor="text1"/>
                <w:sz w:val="22"/>
                <w:szCs w:val="22"/>
              </w:rPr>
              <w:t>(</w:t>
            </w:r>
            <w:r w:rsidRPr="00F06A65">
              <w:rPr>
                <w:rFonts w:ascii="Symbol" w:eastAsia="Times New Roman" w:hAnsi="Symbol" w:cs="Calibri"/>
                <w:b/>
                <w:bCs/>
                <w:color w:val="000000"/>
                <w:sz w:val="22"/>
                <w:szCs w:val="22"/>
              </w:rPr>
              <w:t>k</w:t>
            </w:r>
            <w:r w:rsidRPr="00F06A65">
              <w:rPr>
                <w:rFonts w:ascii="Calibri" w:eastAsia="Times New Roman" w:hAnsi="Calibri" w:cs="Calibri"/>
                <w:b/>
                <w:bCs/>
                <w:color w:val="000000"/>
                <w:sz w:val="22"/>
                <w:szCs w:val="22"/>
              </w:rPr>
              <w:t xml:space="preserve"> = 0.53)</w:t>
            </w:r>
          </w:p>
        </w:tc>
        <w:tc>
          <w:tcPr>
            <w:tcW w:w="1880" w:type="dxa"/>
            <w:tcBorders>
              <w:top w:val="nil"/>
              <w:left w:val="nil"/>
              <w:bottom w:val="single" w:sz="8" w:space="0" w:color="auto"/>
              <w:right w:val="nil"/>
            </w:tcBorders>
            <w:shd w:val="clear" w:color="auto" w:fill="auto"/>
            <w:noWrap/>
            <w:vAlign w:val="bottom"/>
            <w:hideMark/>
          </w:tcPr>
          <w:p w14:paraId="7E060ADE" w14:textId="77777777" w:rsidR="00F06A65" w:rsidRPr="00F06A65" w:rsidRDefault="00F06A65" w:rsidP="00F06A65">
            <w:pPr>
              <w:spacing w:after="0" w:line="240" w:lineRule="auto"/>
              <w:jc w:val="center"/>
              <w:rPr>
                <w:rFonts w:ascii="Calibri" w:eastAsia="Times New Roman" w:hAnsi="Calibri" w:cs="Calibri"/>
                <w:b/>
                <w:bCs/>
                <w:color w:val="000000"/>
                <w:sz w:val="22"/>
                <w:szCs w:val="22"/>
              </w:rPr>
            </w:pPr>
            <w:r w:rsidRPr="00F06A65">
              <w:rPr>
                <w:rFonts w:ascii="Calibri" w:eastAsia="Times New Roman" w:hAnsi="Calibri" w:cs="Calibri"/>
                <w:b/>
                <w:bCs/>
                <w:color w:val="000000"/>
                <w:sz w:val="22"/>
                <w:szCs w:val="22"/>
              </w:rPr>
              <w:t>Refractive index m</w:t>
            </w:r>
          </w:p>
        </w:tc>
      </w:tr>
      <w:tr w:rsidR="00F06A65" w:rsidRPr="00F06A65" w14:paraId="03510E03" w14:textId="77777777" w:rsidTr="0022686F">
        <w:trPr>
          <w:trHeight w:val="300"/>
          <w:jc w:val="center"/>
        </w:trPr>
        <w:tc>
          <w:tcPr>
            <w:tcW w:w="640" w:type="dxa"/>
            <w:tcBorders>
              <w:top w:val="nil"/>
              <w:left w:val="nil"/>
              <w:bottom w:val="nil"/>
              <w:right w:val="nil"/>
            </w:tcBorders>
            <w:shd w:val="clear" w:color="auto" w:fill="auto"/>
            <w:noWrap/>
            <w:vAlign w:val="bottom"/>
            <w:hideMark/>
          </w:tcPr>
          <w:p w14:paraId="34798A4B"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21.0</w:t>
            </w:r>
          </w:p>
        </w:tc>
        <w:tc>
          <w:tcPr>
            <w:tcW w:w="1560" w:type="dxa"/>
            <w:tcBorders>
              <w:top w:val="nil"/>
              <w:left w:val="nil"/>
              <w:bottom w:val="nil"/>
              <w:right w:val="nil"/>
            </w:tcBorders>
            <w:shd w:val="clear" w:color="auto" w:fill="auto"/>
            <w:noWrap/>
            <w:vAlign w:val="bottom"/>
            <w:hideMark/>
          </w:tcPr>
          <w:p w14:paraId="35BB3C9C"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1.04</w:t>
            </w:r>
          </w:p>
        </w:tc>
        <w:tc>
          <w:tcPr>
            <w:tcW w:w="1880" w:type="dxa"/>
            <w:tcBorders>
              <w:top w:val="nil"/>
              <w:left w:val="nil"/>
              <w:bottom w:val="nil"/>
              <w:right w:val="nil"/>
            </w:tcBorders>
            <w:shd w:val="clear" w:color="auto" w:fill="auto"/>
            <w:noWrap/>
            <w:vAlign w:val="bottom"/>
            <w:hideMark/>
          </w:tcPr>
          <w:p w14:paraId="6B10EC95"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1.51</w:t>
            </w:r>
          </w:p>
        </w:tc>
      </w:tr>
      <w:tr w:rsidR="00F06A65" w:rsidRPr="00F06A65" w14:paraId="562D3AF3" w14:textId="77777777" w:rsidTr="0022686F">
        <w:trPr>
          <w:trHeight w:val="300"/>
          <w:jc w:val="center"/>
        </w:trPr>
        <w:tc>
          <w:tcPr>
            <w:tcW w:w="640" w:type="dxa"/>
            <w:tcBorders>
              <w:top w:val="nil"/>
              <w:left w:val="nil"/>
              <w:bottom w:val="nil"/>
              <w:right w:val="nil"/>
            </w:tcBorders>
            <w:shd w:val="clear" w:color="auto" w:fill="auto"/>
            <w:noWrap/>
            <w:vAlign w:val="bottom"/>
            <w:hideMark/>
          </w:tcPr>
          <w:p w14:paraId="5793428F"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50.6</w:t>
            </w:r>
          </w:p>
        </w:tc>
        <w:tc>
          <w:tcPr>
            <w:tcW w:w="1560" w:type="dxa"/>
            <w:tcBorders>
              <w:top w:val="nil"/>
              <w:left w:val="nil"/>
              <w:bottom w:val="nil"/>
              <w:right w:val="nil"/>
            </w:tcBorders>
            <w:shd w:val="clear" w:color="auto" w:fill="auto"/>
            <w:noWrap/>
            <w:vAlign w:val="bottom"/>
            <w:hideMark/>
          </w:tcPr>
          <w:p w14:paraId="476D4E01"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1.15</w:t>
            </w:r>
          </w:p>
        </w:tc>
        <w:tc>
          <w:tcPr>
            <w:tcW w:w="1880" w:type="dxa"/>
            <w:tcBorders>
              <w:top w:val="nil"/>
              <w:left w:val="nil"/>
              <w:bottom w:val="nil"/>
              <w:right w:val="nil"/>
            </w:tcBorders>
            <w:shd w:val="clear" w:color="auto" w:fill="auto"/>
            <w:noWrap/>
            <w:vAlign w:val="bottom"/>
            <w:hideMark/>
          </w:tcPr>
          <w:p w14:paraId="475655FA"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1.46</w:t>
            </w:r>
          </w:p>
        </w:tc>
      </w:tr>
      <w:tr w:rsidR="00F06A65" w:rsidRPr="00F06A65" w14:paraId="41BD2A6D" w14:textId="77777777" w:rsidTr="0022686F">
        <w:trPr>
          <w:trHeight w:val="300"/>
          <w:jc w:val="center"/>
        </w:trPr>
        <w:tc>
          <w:tcPr>
            <w:tcW w:w="640" w:type="dxa"/>
            <w:tcBorders>
              <w:top w:val="nil"/>
              <w:left w:val="nil"/>
              <w:bottom w:val="nil"/>
              <w:right w:val="nil"/>
            </w:tcBorders>
            <w:shd w:val="clear" w:color="auto" w:fill="auto"/>
            <w:noWrap/>
            <w:vAlign w:val="bottom"/>
            <w:hideMark/>
          </w:tcPr>
          <w:p w14:paraId="203B6208"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60.5</w:t>
            </w:r>
          </w:p>
        </w:tc>
        <w:tc>
          <w:tcPr>
            <w:tcW w:w="1560" w:type="dxa"/>
            <w:tcBorders>
              <w:top w:val="nil"/>
              <w:left w:val="nil"/>
              <w:bottom w:val="nil"/>
              <w:right w:val="nil"/>
            </w:tcBorders>
            <w:shd w:val="clear" w:color="auto" w:fill="auto"/>
            <w:noWrap/>
            <w:vAlign w:val="bottom"/>
            <w:hideMark/>
          </w:tcPr>
          <w:p w14:paraId="212C9A02"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1.22</w:t>
            </w:r>
          </w:p>
        </w:tc>
        <w:tc>
          <w:tcPr>
            <w:tcW w:w="1880" w:type="dxa"/>
            <w:tcBorders>
              <w:top w:val="nil"/>
              <w:left w:val="nil"/>
              <w:bottom w:val="nil"/>
              <w:right w:val="nil"/>
            </w:tcBorders>
            <w:shd w:val="clear" w:color="auto" w:fill="auto"/>
            <w:noWrap/>
            <w:vAlign w:val="bottom"/>
            <w:hideMark/>
          </w:tcPr>
          <w:p w14:paraId="471D150B"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1.44</w:t>
            </w:r>
          </w:p>
        </w:tc>
      </w:tr>
      <w:tr w:rsidR="00F06A65" w:rsidRPr="00F06A65" w14:paraId="4A1DE6A4" w14:textId="77777777" w:rsidTr="0022686F">
        <w:trPr>
          <w:trHeight w:val="300"/>
          <w:jc w:val="center"/>
        </w:trPr>
        <w:tc>
          <w:tcPr>
            <w:tcW w:w="640" w:type="dxa"/>
            <w:tcBorders>
              <w:top w:val="nil"/>
              <w:left w:val="nil"/>
              <w:bottom w:val="nil"/>
              <w:right w:val="nil"/>
            </w:tcBorders>
            <w:shd w:val="clear" w:color="auto" w:fill="auto"/>
            <w:noWrap/>
            <w:vAlign w:val="bottom"/>
            <w:hideMark/>
          </w:tcPr>
          <w:p w14:paraId="111172DD"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70.2</w:t>
            </w:r>
          </w:p>
        </w:tc>
        <w:tc>
          <w:tcPr>
            <w:tcW w:w="1560" w:type="dxa"/>
            <w:tcBorders>
              <w:top w:val="nil"/>
              <w:left w:val="nil"/>
              <w:bottom w:val="nil"/>
              <w:right w:val="nil"/>
            </w:tcBorders>
            <w:shd w:val="clear" w:color="auto" w:fill="auto"/>
            <w:noWrap/>
            <w:vAlign w:val="bottom"/>
            <w:hideMark/>
          </w:tcPr>
          <w:p w14:paraId="657044E6"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1.31</w:t>
            </w:r>
          </w:p>
        </w:tc>
        <w:tc>
          <w:tcPr>
            <w:tcW w:w="1880" w:type="dxa"/>
            <w:tcBorders>
              <w:top w:val="nil"/>
              <w:left w:val="nil"/>
              <w:bottom w:val="nil"/>
              <w:right w:val="nil"/>
            </w:tcBorders>
            <w:shd w:val="clear" w:color="auto" w:fill="auto"/>
            <w:noWrap/>
            <w:vAlign w:val="bottom"/>
            <w:hideMark/>
          </w:tcPr>
          <w:p w14:paraId="1F1029BC"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1.42</w:t>
            </w:r>
          </w:p>
        </w:tc>
      </w:tr>
      <w:tr w:rsidR="00F06A65" w:rsidRPr="00F06A65" w14:paraId="5C8CC100" w14:textId="77777777" w:rsidTr="0022686F">
        <w:trPr>
          <w:trHeight w:val="300"/>
          <w:jc w:val="center"/>
        </w:trPr>
        <w:tc>
          <w:tcPr>
            <w:tcW w:w="640" w:type="dxa"/>
            <w:tcBorders>
              <w:top w:val="nil"/>
              <w:left w:val="nil"/>
              <w:bottom w:val="nil"/>
              <w:right w:val="nil"/>
            </w:tcBorders>
            <w:shd w:val="clear" w:color="auto" w:fill="auto"/>
            <w:noWrap/>
            <w:vAlign w:val="bottom"/>
            <w:hideMark/>
          </w:tcPr>
          <w:p w14:paraId="7825F725"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74.4</w:t>
            </w:r>
          </w:p>
        </w:tc>
        <w:tc>
          <w:tcPr>
            <w:tcW w:w="1560" w:type="dxa"/>
            <w:tcBorders>
              <w:top w:val="nil"/>
              <w:left w:val="nil"/>
              <w:bottom w:val="nil"/>
              <w:right w:val="nil"/>
            </w:tcBorders>
            <w:shd w:val="clear" w:color="auto" w:fill="auto"/>
            <w:noWrap/>
            <w:vAlign w:val="bottom"/>
            <w:hideMark/>
          </w:tcPr>
          <w:p w14:paraId="638730EA"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1.28</w:t>
            </w:r>
          </w:p>
        </w:tc>
        <w:tc>
          <w:tcPr>
            <w:tcW w:w="1880" w:type="dxa"/>
            <w:tcBorders>
              <w:top w:val="nil"/>
              <w:left w:val="nil"/>
              <w:bottom w:val="nil"/>
              <w:right w:val="nil"/>
            </w:tcBorders>
            <w:shd w:val="clear" w:color="auto" w:fill="auto"/>
            <w:noWrap/>
            <w:vAlign w:val="bottom"/>
            <w:hideMark/>
          </w:tcPr>
          <w:p w14:paraId="546C5F31"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1.41</w:t>
            </w:r>
          </w:p>
        </w:tc>
      </w:tr>
      <w:tr w:rsidR="00F06A65" w:rsidRPr="00F06A65" w14:paraId="580C948C" w14:textId="77777777" w:rsidTr="0022686F">
        <w:trPr>
          <w:trHeight w:val="300"/>
          <w:jc w:val="center"/>
        </w:trPr>
        <w:tc>
          <w:tcPr>
            <w:tcW w:w="640" w:type="dxa"/>
            <w:tcBorders>
              <w:top w:val="nil"/>
              <w:left w:val="nil"/>
              <w:bottom w:val="nil"/>
              <w:right w:val="nil"/>
            </w:tcBorders>
            <w:shd w:val="clear" w:color="auto" w:fill="auto"/>
            <w:noWrap/>
            <w:vAlign w:val="bottom"/>
            <w:hideMark/>
          </w:tcPr>
          <w:p w14:paraId="1ED513EA"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79.0</w:t>
            </w:r>
          </w:p>
        </w:tc>
        <w:tc>
          <w:tcPr>
            <w:tcW w:w="1560" w:type="dxa"/>
            <w:tcBorders>
              <w:top w:val="nil"/>
              <w:left w:val="nil"/>
              <w:bottom w:val="nil"/>
              <w:right w:val="nil"/>
            </w:tcBorders>
            <w:shd w:val="clear" w:color="auto" w:fill="auto"/>
            <w:noWrap/>
            <w:vAlign w:val="bottom"/>
            <w:hideMark/>
          </w:tcPr>
          <w:p w14:paraId="6F69B599"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1.45</w:t>
            </w:r>
          </w:p>
        </w:tc>
        <w:tc>
          <w:tcPr>
            <w:tcW w:w="1880" w:type="dxa"/>
            <w:tcBorders>
              <w:top w:val="nil"/>
              <w:left w:val="nil"/>
              <w:bottom w:val="nil"/>
              <w:right w:val="nil"/>
            </w:tcBorders>
            <w:shd w:val="clear" w:color="auto" w:fill="auto"/>
            <w:noWrap/>
            <w:vAlign w:val="bottom"/>
            <w:hideMark/>
          </w:tcPr>
          <w:p w14:paraId="45689442"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1.39</w:t>
            </w:r>
          </w:p>
        </w:tc>
      </w:tr>
      <w:tr w:rsidR="00F06A65" w:rsidRPr="00F06A65" w14:paraId="3E7A9372" w14:textId="77777777" w:rsidTr="0022686F">
        <w:trPr>
          <w:trHeight w:val="300"/>
          <w:jc w:val="center"/>
        </w:trPr>
        <w:tc>
          <w:tcPr>
            <w:tcW w:w="640" w:type="dxa"/>
            <w:tcBorders>
              <w:top w:val="nil"/>
              <w:left w:val="nil"/>
              <w:bottom w:val="nil"/>
              <w:right w:val="nil"/>
            </w:tcBorders>
            <w:shd w:val="clear" w:color="auto" w:fill="auto"/>
            <w:noWrap/>
            <w:vAlign w:val="bottom"/>
            <w:hideMark/>
          </w:tcPr>
          <w:p w14:paraId="75ABA043"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88.8</w:t>
            </w:r>
          </w:p>
        </w:tc>
        <w:tc>
          <w:tcPr>
            <w:tcW w:w="1560" w:type="dxa"/>
            <w:tcBorders>
              <w:top w:val="nil"/>
              <w:left w:val="nil"/>
              <w:bottom w:val="nil"/>
              <w:right w:val="nil"/>
            </w:tcBorders>
            <w:shd w:val="clear" w:color="auto" w:fill="auto"/>
            <w:noWrap/>
            <w:vAlign w:val="bottom"/>
            <w:hideMark/>
          </w:tcPr>
          <w:p w14:paraId="54302FA3"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1.75</w:t>
            </w:r>
          </w:p>
        </w:tc>
        <w:tc>
          <w:tcPr>
            <w:tcW w:w="1880" w:type="dxa"/>
            <w:tcBorders>
              <w:top w:val="nil"/>
              <w:left w:val="nil"/>
              <w:bottom w:val="nil"/>
              <w:right w:val="nil"/>
            </w:tcBorders>
            <w:shd w:val="clear" w:color="auto" w:fill="auto"/>
            <w:noWrap/>
            <w:vAlign w:val="bottom"/>
            <w:hideMark/>
          </w:tcPr>
          <w:p w14:paraId="57A05F73" w14:textId="77777777" w:rsidR="00F06A65" w:rsidRPr="00F06A65" w:rsidRDefault="00F06A65" w:rsidP="00F06A65">
            <w:pPr>
              <w:spacing w:after="0" w:line="240" w:lineRule="auto"/>
              <w:jc w:val="center"/>
              <w:rPr>
                <w:rFonts w:ascii="Calibri" w:eastAsia="Times New Roman" w:hAnsi="Calibri" w:cs="Calibri"/>
                <w:color w:val="000000"/>
                <w:sz w:val="22"/>
                <w:szCs w:val="22"/>
              </w:rPr>
            </w:pPr>
            <w:r w:rsidRPr="00F06A65">
              <w:rPr>
                <w:rFonts w:ascii="Calibri" w:eastAsia="Times New Roman" w:hAnsi="Calibri" w:cs="Calibri"/>
                <w:color w:val="000000"/>
                <w:sz w:val="22"/>
                <w:szCs w:val="22"/>
              </w:rPr>
              <w:t>1.36</w:t>
            </w:r>
          </w:p>
        </w:tc>
      </w:tr>
    </w:tbl>
    <w:p w14:paraId="48CF0C23" w14:textId="1D23E111" w:rsidR="00F06A65" w:rsidRPr="00F06A65" w:rsidRDefault="00F06A65" w:rsidP="00F06A65">
      <w:pPr>
        <w:rPr>
          <w:rFonts w:asciiTheme="minorHAnsi" w:hAnsiTheme="minorHAnsi" w:cstheme="minorHAnsi"/>
          <w:i/>
          <w:iCs/>
          <w:strike/>
        </w:rPr>
      </w:pPr>
      <w:r>
        <w:rPr>
          <w:rFonts w:asciiTheme="minorHAnsi" w:hAnsiTheme="minorHAnsi" w:cstheme="minorHAnsi"/>
          <w:i/>
          <w:color w:val="000000" w:themeColor="text1"/>
        </w:rPr>
        <w:lastRenderedPageBreak/>
        <w:t xml:space="preserve">g(RH) from </w:t>
      </w:r>
      <w:r w:rsidRPr="00F06A65">
        <w:rPr>
          <w:rFonts w:asciiTheme="minorHAnsi" w:hAnsiTheme="minorHAnsi" w:cstheme="minorHAnsi"/>
          <w:i/>
          <w:color w:val="000000" w:themeColor="text1"/>
        </w:rPr>
        <w:t>Petters and Kreidenweis</w:t>
      </w:r>
      <w:r>
        <w:rPr>
          <w:rFonts w:asciiTheme="minorHAnsi" w:hAnsiTheme="minorHAnsi" w:cstheme="minorHAnsi"/>
          <w:i/>
          <w:color w:val="000000" w:themeColor="text1"/>
        </w:rPr>
        <w:t xml:space="preserve"> (2007) and m from </w:t>
      </w:r>
      <w:r w:rsidRPr="00DD19DD">
        <w:rPr>
          <w:rFonts w:asciiTheme="minorHAnsi" w:hAnsiTheme="minorHAnsi" w:cstheme="minorHAnsi"/>
          <w:color w:val="000000" w:themeColor="text1"/>
          <w:shd w:val="clear" w:color="auto" w:fill="FFFFFF"/>
        </w:rPr>
        <w:t>Zieger</w:t>
      </w:r>
      <w:r>
        <w:rPr>
          <w:rFonts w:asciiTheme="minorHAnsi" w:hAnsiTheme="minorHAnsi" w:cstheme="minorHAnsi"/>
          <w:color w:val="000000" w:themeColor="text1"/>
          <w:shd w:val="clear" w:color="auto" w:fill="FFFFFF"/>
        </w:rPr>
        <w:t xml:space="preserve"> et al. (2013).</w:t>
      </w:r>
    </w:p>
    <w:p w14:paraId="33A47FFE" w14:textId="77777777" w:rsidR="00F06A65" w:rsidRDefault="00F06A65" w:rsidP="00F06A65">
      <w:pPr>
        <w:rPr>
          <w:rFonts w:asciiTheme="minorHAnsi" w:hAnsiTheme="minorHAnsi" w:cstheme="minorHAnsi"/>
          <w:i/>
          <w:iCs/>
          <w:strike/>
        </w:rPr>
      </w:pPr>
    </w:p>
    <w:p w14:paraId="3CBF06A3" w14:textId="6B91884A" w:rsidR="009A7871" w:rsidRDefault="00E94B9E" w:rsidP="0022686F">
      <w:pPr>
        <w:jc w:val="center"/>
        <w:rPr>
          <w:rFonts w:asciiTheme="minorHAnsi" w:hAnsiTheme="minorHAnsi" w:cstheme="minorHAnsi"/>
          <w:i/>
          <w:iCs/>
          <w:strike/>
        </w:rPr>
      </w:pPr>
      <w:r>
        <w:rPr>
          <w:rFonts w:asciiTheme="minorHAnsi" w:hAnsiTheme="minorHAnsi" w:cstheme="minorHAnsi"/>
          <w:i/>
          <w:iCs/>
          <w:strike/>
          <w:noProof/>
        </w:rPr>
        <w:drawing>
          <wp:inline distT="0" distB="0" distL="0" distR="0" wp14:anchorId="7AF84131" wp14:editId="1DB26983">
            <wp:extent cx="4847056" cy="3530184"/>
            <wp:effectExtent l="0" t="0" r="4445" b="635"/>
            <wp:docPr id="1984232670" name="Picture 198423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5230" cy="3557987"/>
                    </a:xfrm>
                    <a:prstGeom prst="rect">
                      <a:avLst/>
                    </a:prstGeom>
                    <a:noFill/>
                  </pic:spPr>
                </pic:pic>
              </a:graphicData>
            </a:graphic>
          </wp:inline>
        </w:drawing>
      </w:r>
    </w:p>
    <w:p w14:paraId="45AE2AB4" w14:textId="21A1871B" w:rsidR="009A7871" w:rsidRPr="004D6353" w:rsidRDefault="004579E7" w:rsidP="00F06A65">
      <w:pPr>
        <w:rPr>
          <w:rFonts w:asciiTheme="minorHAnsi" w:hAnsiTheme="minorHAnsi" w:cstheme="minorHAnsi"/>
          <w:color w:val="000000" w:themeColor="text1"/>
        </w:rPr>
      </w:pPr>
      <w:r w:rsidRPr="0082601F">
        <w:rPr>
          <w:rFonts w:asciiTheme="minorHAnsi" w:hAnsiTheme="minorHAnsi" w:cstheme="minorHAnsi"/>
          <w:i/>
          <w:iCs/>
          <w:color w:val="000000" w:themeColor="text1"/>
        </w:rPr>
        <w:t>Figure S</w:t>
      </w:r>
      <w:r w:rsidR="003A63D7">
        <w:rPr>
          <w:rFonts w:asciiTheme="minorHAnsi" w:hAnsiTheme="minorHAnsi" w:cstheme="minorHAnsi"/>
          <w:i/>
          <w:iCs/>
          <w:color w:val="000000" w:themeColor="text1"/>
        </w:rPr>
        <w:t>5</w:t>
      </w:r>
      <w:r w:rsidR="00AD7DB8">
        <w:rPr>
          <w:rFonts w:asciiTheme="minorHAnsi" w:hAnsiTheme="minorHAnsi" w:cstheme="minorHAnsi"/>
          <w:i/>
          <w:iCs/>
          <w:color w:val="000000" w:themeColor="text1"/>
        </w:rPr>
        <w:t>3</w:t>
      </w:r>
      <w:r w:rsidR="009A7871" w:rsidRPr="0082601F">
        <w:rPr>
          <w:rFonts w:asciiTheme="minorHAnsi" w:hAnsiTheme="minorHAnsi" w:cstheme="minorHAnsi"/>
          <w:i/>
          <w:iCs/>
          <w:color w:val="000000" w:themeColor="text1"/>
        </w:rPr>
        <w:t>.</w:t>
      </w:r>
      <w:r w:rsidR="009A7871" w:rsidRPr="004D6353">
        <w:rPr>
          <w:rFonts w:asciiTheme="minorHAnsi" w:hAnsiTheme="minorHAnsi" w:cstheme="minorHAnsi"/>
          <w:b/>
          <w:i/>
          <w:iCs/>
          <w:color w:val="FF0000"/>
        </w:rPr>
        <w:t xml:space="preserve"> </w:t>
      </w:r>
      <w:r w:rsidR="009A7871" w:rsidRPr="004D6353">
        <w:rPr>
          <w:rFonts w:asciiTheme="minorHAnsi" w:hAnsiTheme="minorHAnsi" w:cstheme="minorHAnsi"/>
          <w:i/>
          <w:iCs/>
        </w:rPr>
        <w:t xml:space="preserve">Theoretical mass scattering efficiencies as a function of particle diameter for ammonium sulfate aerosol for RH = 21% and RH = </w:t>
      </w:r>
      <w:r w:rsidR="009A7871">
        <w:rPr>
          <w:rFonts w:asciiTheme="minorHAnsi" w:hAnsiTheme="minorHAnsi" w:cstheme="minorHAnsi"/>
          <w:i/>
          <w:iCs/>
        </w:rPr>
        <w:t>89%. Calculated from Equation (4</w:t>
      </w:r>
      <w:r w:rsidR="009A7871" w:rsidRPr="004D6353">
        <w:rPr>
          <w:rFonts w:asciiTheme="minorHAnsi" w:hAnsiTheme="minorHAnsi" w:cstheme="minorHAnsi"/>
          <w:i/>
          <w:iCs/>
        </w:rPr>
        <w:t xml:space="preserve">). As the ammonium sulfate mass median diameter in the laboratory experiment grew from 0.79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009A7871" w:rsidRPr="004D6353">
        <w:rPr>
          <w:rFonts w:asciiTheme="minorHAnsi" w:hAnsiTheme="minorHAnsi" w:cstheme="minorHAnsi"/>
          <w:i/>
          <w:iCs/>
        </w:rPr>
        <w:t xml:space="preserve"> to 1.18 </w:t>
      </w:r>
      <w:r w:rsidR="00AD48E9">
        <w:rPr>
          <w:rFonts w:ascii="Symbol" w:eastAsia="Times New Roman" w:hAnsi="Symbol" w:cstheme="minorHAnsi"/>
          <w:color w:val="000000"/>
        </w:rPr>
        <w:t></w:t>
      </w:r>
      <w:r w:rsidR="00AD48E9" w:rsidRPr="004D6353">
        <w:rPr>
          <w:rFonts w:asciiTheme="minorHAnsi" w:eastAsia="Times New Roman" w:hAnsiTheme="minorHAnsi" w:cstheme="minorHAnsi"/>
          <w:color w:val="000000"/>
        </w:rPr>
        <w:t>m</w:t>
      </w:r>
      <w:r w:rsidR="009A7871">
        <w:rPr>
          <w:rFonts w:asciiTheme="minorHAnsi" w:hAnsiTheme="minorHAnsi" w:cstheme="minorHAnsi"/>
          <w:i/>
          <w:iCs/>
        </w:rPr>
        <w:t>, its density dropped from 1.77</w:t>
      </w:r>
      <w:r w:rsidR="009A7871" w:rsidRPr="004D6353">
        <w:rPr>
          <w:rFonts w:asciiTheme="minorHAnsi" w:hAnsiTheme="minorHAnsi" w:cstheme="minorHAnsi"/>
          <w:i/>
          <w:iCs/>
        </w:rPr>
        <w:t xml:space="preserve"> to 1.</w:t>
      </w:r>
      <w:r w:rsidR="006C1D51">
        <w:rPr>
          <w:rFonts w:asciiTheme="minorHAnsi" w:hAnsiTheme="minorHAnsi" w:cstheme="minorHAnsi"/>
          <w:i/>
          <w:iCs/>
        </w:rPr>
        <w:t>15</w:t>
      </w:r>
      <w:r w:rsidR="009A7871" w:rsidRPr="004D6353">
        <w:rPr>
          <w:rFonts w:asciiTheme="minorHAnsi" w:hAnsiTheme="minorHAnsi" w:cstheme="minorHAnsi"/>
          <w:i/>
          <w:iCs/>
        </w:rPr>
        <w:t xml:space="preserve"> g</w:t>
      </w:r>
      <w:r w:rsidR="00400E51">
        <w:rPr>
          <w:rFonts w:asciiTheme="minorHAnsi" w:hAnsiTheme="minorHAnsi" w:cstheme="minorHAnsi"/>
          <w:i/>
          <w:iCs/>
        </w:rPr>
        <w:t xml:space="preserve"> </w:t>
      </w:r>
      <w:r w:rsidR="009A7871" w:rsidRPr="004D6353">
        <w:rPr>
          <w:rFonts w:asciiTheme="minorHAnsi" w:hAnsiTheme="minorHAnsi" w:cstheme="minorHAnsi"/>
          <w:i/>
          <w:iCs/>
        </w:rPr>
        <w:t>c</w:t>
      </w:r>
      <w:r w:rsidR="00E94B9E">
        <w:rPr>
          <w:rFonts w:asciiTheme="minorHAnsi" w:hAnsiTheme="minorHAnsi" w:cstheme="minorHAnsi"/>
          <w:i/>
          <w:iCs/>
        </w:rPr>
        <w:t>m</w:t>
      </w:r>
      <w:r w:rsidR="00400E51" w:rsidRPr="004B5B23">
        <w:rPr>
          <w:rFonts w:asciiTheme="minorHAnsi" w:hAnsiTheme="minorHAnsi" w:cstheme="minorHAnsi"/>
          <w:i/>
          <w:iCs/>
          <w:vertAlign w:val="superscript"/>
        </w:rPr>
        <w:t>-</w:t>
      </w:r>
      <w:r w:rsidR="00E94B9E">
        <w:rPr>
          <w:rFonts w:asciiTheme="minorHAnsi" w:hAnsiTheme="minorHAnsi" w:cstheme="minorHAnsi"/>
          <w:i/>
          <w:iCs/>
          <w:vertAlign w:val="superscript"/>
        </w:rPr>
        <w:t>3</w:t>
      </w:r>
      <w:r w:rsidR="009A7871" w:rsidRPr="004D6353">
        <w:rPr>
          <w:rFonts w:asciiTheme="minorHAnsi" w:hAnsiTheme="minorHAnsi" w:cstheme="minorHAnsi"/>
          <w:i/>
          <w:iCs/>
        </w:rPr>
        <w:t xml:space="preserve"> and its refractive index dropped from 1.51 to 1.36. Its mass scattering efficiency remained approximately constant at 4.42 to 4.46 m</w:t>
      </w:r>
      <w:r w:rsidR="009A7871" w:rsidRPr="004D6353">
        <w:rPr>
          <w:rFonts w:asciiTheme="minorHAnsi" w:hAnsiTheme="minorHAnsi" w:cstheme="minorHAnsi"/>
          <w:i/>
          <w:iCs/>
          <w:vertAlign w:val="superscript"/>
        </w:rPr>
        <w:t>2</w:t>
      </w:r>
      <w:r w:rsidR="009A7871" w:rsidRPr="004D6353">
        <w:rPr>
          <w:rFonts w:asciiTheme="minorHAnsi" w:hAnsiTheme="minorHAnsi" w:cstheme="minorHAnsi"/>
          <w:i/>
          <w:iCs/>
        </w:rPr>
        <w:t>g</w:t>
      </w:r>
      <w:r w:rsidR="00400E51" w:rsidRPr="004B5B23">
        <w:rPr>
          <w:rFonts w:asciiTheme="minorHAnsi" w:hAnsiTheme="minorHAnsi" w:cstheme="minorHAnsi"/>
          <w:i/>
          <w:iCs/>
          <w:vertAlign w:val="superscript"/>
        </w:rPr>
        <w:t>-1</w:t>
      </w:r>
      <w:r w:rsidR="009A7871" w:rsidRPr="004D6353">
        <w:rPr>
          <w:rFonts w:asciiTheme="minorHAnsi" w:hAnsiTheme="minorHAnsi" w:cstheme="minorHAnsi"/>
          <w:i/>
          <w:iCs/>
        </w:rPr>
        <w:t xml:space="preserve">.  </w:t>
      </w:r>
    </w:p>
    <w:p w14:paraId="45A91E60" w14:textId="00B34E37" w:rsidR="009A7871" w:rsidRDefault="002A5BFC" w:rsidP="0022686F">
      <w:pPr>
        <w:jc w:val="center"/>
      </w:pPr>
      <w:r>
        <w:rPr>
          <w:noProof/>
        </w:rPr>
        <w:lastRenderedPageBreak/>
        <w:drawing>
          <wp:inline distT="0" distB="0" distL="0" distR="0" wp14:anchorId="6EDD3CED" wp14:editId="5C69A8DE">
            <wp:extent cx="5104151" cy="3712758"/>
            <wp:effectExtent l="0" t="0" r="1270" b="0"/>
            <wp:docPr id="315826311" name="Picture 31582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67262" cy="3758665"/>
                    </a:xfrm>
                    <a:prstGeom prst="rect">
                      <a:avLst/>
                    </a:prstGeom>
                    <a:noFill/>
                  </pic:spPr>
                </pic:pic>
              </a:graphicData>
            </a:graphic>
          </wp:inline>
        </w:drawing>
      </w:r>
    </w:p>
    <w:p w14:paraId="1C423196" w14:textId="4D70FF19" w:rsidR="00E94B9E" w:rsidRDefault="00837B34" w:rsidP="00C67202">
      <w:pPr>
        <w:rPr>
          <w:rFonts w:asciiTheme="minorHAnsi" w:hAnsiTheme="minorHAnsi" w:cstheme="minorHAnsi"/>
          <w:i/>
          <w:iCs/>
        </w:rPr>
      </w:pPr>
      <w:r>
        <w:rPr>
          <w:rFonts w:asciiTheme="minorHAnsi" w:hAnsiTheme="minorHAnsi" w:cstheme="minorHAnsi"/>
          <w:i/>
          <w:iCs/>
        </w:rPr>
        <w:t xml:space="preserve">Figure </w:t>
      </w:r>
      <w:r w:rsidR="006B4632">
        <w:rPr>
          <w:rFonts w:asciiTheme="minorHAnsi" w:hAnsiTheme="minorHAnsi" w:cstheme="minorHAnsi"/>
          <w:i/>
          <w:iCs/>
        </w:rPr>
        <w:t>S</w:t>
      </w:r>
      <w:r w:rsidR="003A63D7">
        <w:rPr>
          <w:rFonts w:asciiTheme="minorHAnsi" w:hAnsiTheme="minorHAnsi" w:cstheme="minorHAnsi"/>
          <w:i/>
          <w:iCs/>
        </w:rPr>
        <w:t>5</w:t>
      </w:r>
      <w:r w:rsidR="00AD7DB8">
        <w:rPr>
          <w:rFonts w:asciiTheme="minorHAnsi" w:hAnsiTheme="minorHAnsi" w:cstheme="minorHAnsi"/>
          <w:i/>
          <w:iCs/>
        </w:rPr>
        <w:t>4</w:t>
      </w:r>
      <w:r>
        <w:rPr>
          <w:rFonts w:asciiTheme="minorHAnsi" w:hAnsiTheme="minorHAnsi" w:cstheme="minorHAnsi"/>
          <w:i/>
          <w:iCs/>
        </w:rPr>
        <w:t xml:space="preserve">. </w:t>
      </w:r>
      <w:r w:rsidR="00335975" w:rsidRPr="00987ADE">
        <w:rPr>
          <w:rFonts w:asciiTheme="minorHAnsi" w:hAnsiTheme="minorHAnsi" w:cstheme="minorHAnsi"/>
          <w:i/>
          <w:iCs/>
        </w:rPr>
        <w:t xml:space="preserve"> Ammonium sulfate mass scattering efficiencies </w:t>
      </w:r>
      <w:r w:rsidR="00335975">
        <w:rPr>
          <w:rFonts w:asciiTheme="minorHAnsi" w:hAnsiTheme="minorHAnsi" w:cstheme="minorHAnsi"/>
          <w:i/>
          <w:iCs/>
        </w:rPr>
        <w:t xml:space="preserve">in the PMS5003 </w:t>
      </w:r>
      <w:r w:rsidR="00335975" w:rsidRPr="00987ADE">
        <w:rPr>
          <w:rFonts w:asciiTheme="minorHAnsi" w:hAnsiTheme="minorHAnsi" w:cstheme="minorHAnsi"/>
          <w:i/>
          <w:iCs/>
        </w:rPr>
        <w:t xml:space="preserve">for RH = 21% and RH </w:t>
      </w:r>
      <w:r w:rsidR="00335975">
        <w:rPr>
          <w:rFonts w:asciiTheme="minorHAnsi" w:hAnsiTheme="minorHAnsi" w:cstheme="minorHAnsi"/>
          <w:i/>
          <w:iCs/>
        </w:rPr>
        <w:t>= 89% calculated from Equation 5</w:t>
      </w:r>
      <w:r w:rsidR="00335975" w:rsidRPr="00987ADE">
        <w:rPr>
          <w:rFonts w:asciiTheme="minorHAnsi" w:hAnsiTheme="minorHAnsi" w:cstheme="minorHAnsi"/>
          <w:i/>
          <w:iCs/>
        </w:rPr>
        <w:t xml:space="preserve">. </w:t>
      </w:r>
      <w:r w:rsidR="00E94B9E">
        <w:rPr>
          <w:rFonts w:asciiTheme="minorHAnsi" w:hAnsiTheme="minorHAnsi" w:cstheme="minorHAnsi"/>
          <w:i/>
          <w:iCs/>
        </w:rPr>
        <w:t xml:space="preserve">  </w:t>
      </w:r>
      <w:r w:rsidR="00E94B9E" w:rsidRPr="004D6353">
        <w:rPr>
          <w:rFonts w:asciiTheme="minorHAnsi" w:hAnsiTheme="minorHAnsi" w:cstheme="minorHAnsi"/>
          <w:i/>
          <w:iCs/>
        </w:rPr>
        <w:t xml:space="preserve">As the ammonium sulfate mass median diameter in the laboratory experiment grew from 0.79 </w:t>
      </w:r>
      <w:r w:rsidR="00E94B9E">
        <w:rPr>
          <w:rFonts w:ascii="Symbol" w:eastAsia="Times New Roman" w:hAnsi="Symbol" w:cstheme="minorHAnsi"/>
          <w:color w:val="000000"/>
        </w:rPr>
        <w:t></w:t>
      </w:r>
      <w:r w:rsidR="00E94B9E" w:rsidRPr="004D6353">
        <w:rPr>
          <w:rFonts w:asciiTheme="minorHAnsi" w:eastAsia="Times New Roman" w:hAnsiTheme="minorHAnsi" w:cstheme="minorHAnsi"/>
          <w:color w:val="000000"/>
        </w:rPr>
        <w:t>m</w:t>
      </w:r>
      <w:r w:rsidR="00E94B9E" w:rsidRPr="004D6353">
        <w:rPr>
          <w:rFonts w:asciiTheme="minorHAnsi" w:hAnsiTheme="minorHAnsi" w:cstheme="minorHAnsi"/>
          <w:i/>
          <w:iCs/>
        </w:rPr>
        <w:t xml:space="preserve"> to 1.18 </w:t>
      </w:r>
      <w:r w:rsidR="00E94B9E">
        <w:rPr>
          <w:rFonts w:ascii="Symbol" w:eastAsia="Times New Roman" w:hAnsi="Symbol" w:cstheme="minorHAnsi"/>
          <w:color w:val="000000"/>
        </w:rPr>
        <w:t></w:t>
      </w:r>
      <w:r w:rsidR="00E94B9E" w:rsidRPr="004D6353">
        <w:rPr>
          <w:rFonts w:asciiTheme="minorHAnsi" w:eastAsia="Times New Roman" w:hAnsiTheme="minorHAnsi" w:cstheme="minorHAnsi"/>
          <w:color w:val="000000"/>
        </w:rPr>
        <w:t>m</w:t>
      </w:r>
      <w:r w:rsidR="00E94B9E">
        <w:rPr>
          <w:rFonts w:asciiTheme="minorHAnsi" w:hAnsiTheme="minorHAnsi" w:cstheme="minorHAnsi"/>
          <w:i/>
          <w:iCs/>
        </w:rPr>
        <w:t>, its density dropped from 1.77</w:t>
      </w:r>
      <w:r w:rsidR="00E94B9E" w:rsidRPr="004D6353">
        <w:rPr>
          <w:rFonts w:asciiTheme="minorHAnsi" w:hAnsiTheme="minorHAnsi" w:cstheme="minorHAnsi"/>
          <w:i/>
          <w:iCs/>
        </w:rPr>
        <w:t xml:space="preserve"> to 1.</w:t>
      </w:r>
      <w:r w:rsidR="00E94B9E">
        <w:rPr>
          <w:rFonts w:asciiTheme="minorHAnsi" w:hAnsiTheme="minorHAnsi" w:cstheme="minorHAnsi"/>
          <w:i/>
          <w:iCs/>
        </w:rPr>
        <w:t>15</w:t>
      </w:r>
      <w:r w:rsidR="00E94B9E" w:rsidRPr="004D6353">
        <w:rPr>
          <w:rFonts w:asciiTheme="minorHAnsi" w:hAnsiTheme="minorHAnsi" w:cstheme="minorHAnsi"/>
          <w:i/>
          <w:iCs/>
        </w:rPr>
        <w:t xml:space="preserve"> g</w:t>
      </w:r>
      <w:r w:rsidR="00E61FD3">
        <w:rPr>
          <w:rFonts w:asciiTheme="minorHAnsi" w:hAnsiTheme="minorHAnsi" w:cstheme="minorHAnsi"/>
          <w:i/>
          <w:iCs/>
        </w:rPr>
        <w:t xml:space="preserve"> </w:t>
      </w:r>
      <w:r w:rsidR="00E94B9E" w:rsidRPr="004D6353">
        <w:rPr>
          <w:rFonts w:asciiTheme="minorHAnsi" w:hAnsiTheme="minorHAnsi" w:cstheme="minorHAnsi"/>
          <w:i/>
          <w:iCs/>
        </w:rPr>
        <w:t>c</w:t>
      </w:r>
      <w:r w:rsidR="00E94B9E">
        <w:rPr>
          <w:rFonts w:asciiTheme="minorHAnsi" w:hAnsiTheme="minorHAnsi" w:cstheme="minorHAnsi"/>
          <w:i/>
          <w:iCs/>
        </w:rPr>
        <w:t>m</w:t>
      </w:r>
      <w:r w:rsidR="00E61FD3" w:rsidRPr="004B5B23">
        <w:rPr>
          <w:rFonts w:asciiTheme="minorHAnsi" w:hAnsiTheme="minorHAnsi" w:cstheme="minorHAnsi"/>
          <w:i/>
          <w:iCs/>
          <w:vertAlign w:val="superscript"/>
        </w:rPr>
        <w:t>-</w:t>
      </w:r>
      <w:r w:rsidR="00E94B9E">
        <w:rPr>
          <w:rFonts w:asciiTheme="minorHAnsi" w:hAnsiTheme="minorHAnsi" w:cstheme="minorHAnsi"/>
          <w:i/>
          <w:iCs/>
          <w:vertAlign w:val="superscript"/>
        </w:rPr>
        <w:t>3</w:t>
      </w:r>
      <w:r w:rsidR="00E94B9E" w:rsidRPr="004D6353">
        <w:rPr>
          <w:rFonts w:asciiTheme="minorHAnsi" w:hAnsiTheme="minorHAnsi" w:cstheme="minorHAnsi"/>
          <w:i/>
          <w:iCs/>
        </w:rPr>
        <w:t xml:space="preserve"> and its refractive index dropped from 1.51 to 1.36. </w:t>
      </w:r>
      <w:r w:rsidR="00E94B9E" w:rsidRPr="00987ADE">
        <w:rPr>
          <w:rFonts w:asciiTheme="minorHAnsi" w:hAnsiTheme="minorHAnsi" w:cstheme="minorHAnsi"/>
          <w:i/>
          <w:iCs/>
        </w:rPr>
        <w:t xml:space="preserve">The PMS5003 mass scattering efficiency </w:t>
      </w:r>
      <w:r w:rsidR="00E94B9E">
        <w:rPr>
          <w:rFonts w:asciiTheme="minorHAnsi" w:hAnsiTheme="minorHAnsi" w:cstheme="minorHAnsi"/>
          <w:i/>
          <w:iCs/>
        </w:rPr>
        <w:t>decreased</w:t>
      </w:r>
      <w:r w:rsidR="00E94B9E" w:rsidRPr="00987ADE">
        <w:rPr>
          <w:rFonts w:asciiTheme="minorHAnsi" w:hAnsiTheme="minorHAnsi" w:cstheme="minorHAnsi"/>
          <w:i/>
          <w:iCs/>
        </w:rPr>
        <w:t xml:space="preserve"> from 1.10 m</w:t>
      </w:r>
      <w:r w:rsidR="00E94B9E" w:rsidRPr="00987ADE">
        <w:rPr>
          <w:rFonts w:asciiTheme="minorHAnsi" w:hAnsiTheme="minorHAnsi" w:cstheme="minorHAnsi"/>
          <w:i/>
          <w:iCs/>
          <w:vertAlign w:val="superscript"/>
        </w:rPr>
        <w:t>2</w:t>
      </w:r>
      <w:r w:rsidR="00E61FD3">
        <w:rPr>
          <w:rFonts w:asciiTheme="minorHAnsi" w:hAnsiTheme="minorHAnsi" w:cstheme="minorHAnsi"/>
          <w:i/>
          <w:iCs/>
        </w:rPr>
        <w:t xml:space="preserve"> </w:t>
      </w:r>
      <w:r w:rsidR="00E94B9E" w:rsidRPr="00987ADE">
        <w:rPr>
          <w:rFonts w:asciiTheme="minorHAnsi" w:hAnsiTheme="minorHAnsi" w:cstheme="minorHAnsi"/>
          <w:i/>
          <w:iCs/>
        </w:rPr>
        <w:t>g</w:t>
      </w:r>
      <w:r w:rsidR="00E61FD3" w:rsidRPr="00615DD8">
        <w:rPr>
          <w:rFonts w:asciiTheme="minorHAnsi" w:hAnsiTheme="minorHAnsi" w:cstheme="minorHAnsi"/>
          <w:i/>
          <w:iCs/>
          <w:vertAlign w:val="superscript"/>
        </w:rPr>
        <w:t>-1</w:t>
      </w:r>
      <w:r w:rsidR="00E94B9E" w:rsidRPr="00987ADE">
        <w:rPr>
          <w:rFonts w:asciiTheme="minorHAnsi" w:hAnsiTheme="minorHAnsi" w:cstheme="minorHAnsi"/>
          <w:i/>
          <w:iCs/>
        </w:rPr>
        <w:t xml:space="preserve"> to 0.4</w:t>
      </w:r>
      <w:r w:rsidR="00E94B9E">
        <w:rPr>
          <w:rFonts w:asciiTheme="minorHAnsi" w:hAnsiTheme="minorHAnsi" w:cstheme="minorHAnsi"/>
          <w:i/>
          <w:iCs/>
        </w:rPr>
        <w:t>4</w:t>
      </w:r>
      <w:r w:rsidR="00E94B9E" w:rsidRPr="00987ADE">
        <w:rPr>
          <w:rFonts w:asciiTheme="minorHAnsi" w:hAnsiTheme="minorHAnsi" w:cstheme="minorHAnsi"/>
          <w:i/>
          <w:iCs/>
        </w:rPr>
        <w:t xml:space="preserve"> m</w:t>
      </w:r>
      <w:r w:rsidR="00E94B9E" w:rsidRPr="00987ADE">
        <w:rPr>
          <w:rFonts w:asciiTheme="minorHAnsi" w:hAnsiTheme="minorHAnsi" w:cstheme="minorHAnsi"/>
          <w:i/>
          <w:iCs/>
          <w:vertAlign w:val="superscript"/>
        </w:rPr>
        <w:t>2</w:t>
      </w:r>
      <w:r w:rsidR="00E61FD3">
        <w:rPr>
          <w:rFonts w:asciiTheme="minorHAnsi" w:hAnsiTheme="minorHAnsi" w:cstheme="minorHAnsi"/>
          <w:i/>
          <w:iCs/>
        </w:rPr>
        <w:t xml:space="preserve"> </w:t>
      </w:r>
      <w:r w:rsidR="00E94B9E" w:rsidRPr="00987ADE">
        <w:rPr>
          <w:rFonts w:asciiTheme="minorHAnsi" w:hAnsiTheme="minorHAnsi" w:cstheme="minorHAnsi"/>
          <w:i/>
          <w:iCs/>
        </w:rPr>
        <w:t>g</w:t>
      </w:r>
      <w:r w:rsidR="00E61FD3" w:rsidRPr="00615DD8">
        <w:rPr>
          <w:rFonts w:asciiTheme="minorHAnsi" w:hAnsiTheme="minorHAnsi" w:cstheme="minorHAnsi"/>
          <w:i/>
          <w:iCs/>
          <w:vertAlign w:val="superscript"/>
        </w:rPr>
        <w:t>-1</w:t>
      </w:r>
      <w:r w:rsidR="00E94B9E">
        <w:rPr>
          <w:rFonts w:asciiTheme="minorHAnsi" w:hAnsiTheme="minorHAnsi" w:cstheme="minorHAnsi"/>
          <w:i/>
          <w:iCs/>
        </w:rPr>
        <w:t>.</w:t>
      </w:r>
    </w:p>
    <w:p w14:paraId="6B48B627" w14:textId="06145CE0" w:rsidR="004370F3" w:rsidRPr="006321E7" w:rsidRDefault="006321E7" w:rsidP="006321E7">
      <w:pPr>
        <w:jc w:val="center"/>
        <w:rPr>
          <w:rFonts w:asciiTheme="minorHAnsi" w:hAnsiTheme="minorHAnsi" w:cstheme="minorHAnsi"/>
          <w:b/>
          <w:iCs/>
          <w:color w:val="000000" w:themeColor="text1"/>
        </w:rPr>
      </w:pPr>
      <w:r w:rsidRPr="006321E7">
        <w:rPr>
          <w:rFonts w:asciiTheme="minorHAnsi" w:hAnsiTheme="minorHAnsi" w:cstheme="minorHAnsi"/>
          <w:b/>
          <w:iCs/>
          <w:color w:val="000000" w:themeColor="text1"/>
        </w:rPr>
        <w:t xml:space="preserve">References </w:t>
      </w:r>
      <w:r w:rsidR="004370F3" w:rsidRPr="006321E7">
        <w:rPr>
          <w:rFonts w:asciiTheme="minorHAnsi" w:hAnsiTheme="minorHAnsi" w:cstheme="minorHAnsi"/>
          <w:b/>
          <w:iCs/>
          <w:color w:val="000000" w:themeColor="text1"/>
        </w:rPr>
        <w:t xml:space="preserve">for </w:t>
      </w:r>
      <w:r w:rsidR="00BE32C8">
        <w:rPr>
          <w:rFonts w:asciiTheme="minorHAnsi" w:hAnsiTheme="minorHAnsi" w:cstheme="minorHAnsi"/>
          <w:b/>
          <w:iCs/>
          <w:color w:val="000000" w:themeColor="text1"/>
        </w:rPr>
        <w:t>S</w:t>
      </w:r>
      <w:r w:rsidR="004370F3" w:rsidRPr="006321E7">
        <w:rPr>
          <w:rFonts w:asciiTheme="minorHAnsi" w:hAnsiTheme="minorHAnsi" w:cstheme="minorHAnsi"/>
          <w:b/>
          <w:iCs/>
          <w:color w:val="000000" w:themeColor="text1"/>
        </w:rPr>
        <w:t>3.</w:t>
      </w:r>
      <w:r w:rsidR="0039316B">
        <w:rPr>
          <w:rFonts w:asciiTheme="minorHAnsi" w:hAnsiTheme="minorHAnsi" w:cstheme="minorHAnsi"/>
          <w:b/>
          <w:iCs/>
          <w:color w:val="000000" w:themeColor="text1"/>
        </w:rPr>
        <w:t>5</w:t>
      </w:r>
      <w:r w:rsidR="004370F3" w:rsidRPr="006321E7">
        <w:rPr>
          <w:rFonts w:asciiTheme="minorHAnsi" w:hAnsiTheme="minorHAnsi" w:cstheme="minorHAnsi"/>
          <w:b/>
          <w:iCs/>
          <w:color w:val="000000" w:themeColor="text1"/>
        </w:rPr>
        <w:t>.5</w:t>
      </w:r>
    </w:p>
    <w:p w14:paraId="5F80F2EC" w14:textId="77777777" w:rsidR="00DD19DD" w:rsidRPr="00DD19DD" w:rsidRDefault="00DD19DD" w:rsidP="00C67202">
      <w:pPr>
        <w:rPr>
          <w:rFonts w:asciiTheme="minorHAnsi" w:hAnsiTheme="minorHAnsi" w:cstheme="minorHAnsi"/>
          <w:color w:val="000000" w:themeColor="text1"/>
          <w:shd w:val="clear" w:color="auto" w:fill="FFFFFF"/>
        </w:rPr>
      </w:pPr>
      <w:r w:rsidRPr="00DD19DD">
        <w:rPr>
          <w:rFonts w:asciiTheme="minorHAnsi" w:hAnsiTheme="minorHAnsi" w:cstheme="minorHAnsi"/>
          <w:color w:val="000000" w:themeColor="text1"/>
          <w:shd w:val="clear" w:color="auto" w:fill="FFFFFF"/>
        </w:rPr>
        <w:t>Petters, M. D. and Kreidenweis, S. M.: A single parameter representation of hygroscopic growth and cloud condensation nucleus activity, Atmos. Chem. Phys., 7, 1961–1971, https://doi.org/10.5194/acp-7-1961-2007, 2007.</w:t>
      </w:r>
    </w:p>
    <w:p w14:paraId="70F43234" w14:textId="77777777" w:rsidR="00DD19DD" w:rsidRPr="00DD19DD" w:rsidRDefault="00DD19DD" w:rsidP="00C67202">
      <w:pPr>
        <w:rPr>
          <w:rFonts w:asciiTheme="minorHAnsi" w:hAnsiTheme="minorHAnsi" w:cstheme="minorHAnsi"/>
          <w:color w:val="000000" w:themeColor="text1"/>
          <w:shd w:val="clear" w:color="auto" w:fill="FFFFFF"/>
        </w:rPr>
      </w:pPr>
      <w:r w:rsidRPr="00DD19DD">
        <w:rPr>
          <w:rFonts w:asciiTheme="minorHAnsi" w:hAnsiTheme="minorHAnsi" w:cstheme="minorHAnsi"/>
          <w:color w:val="000000" w:themeColor="text1"/>
          <w:shd w:val="clear" w:color="auto" w:fill="FFFFFF"/>
        </w:rPr>
        <w:t xml:space="preserve">Zieger, P., </w:t>
      </w:r>
      <w:proofErr w:type="spellStart"/>
      <w:r w:rsidRPr="00DD19DD">
        <w:rPr>
          <w:rFonts w:asciiTheme="minorHAnsi" w:hAnsiTheme="minorHAnsi" w:cstheme="minorHAnsi"/>
          <w:color w:val="000000" w:themeColor="text1"/>
          <w:shd w:val="clear" w:color="auto" w:fill="FFFFFF"/>
        </w:rPr>
        <w:t>Fierz-Schmidhauser</w:t>
      </w:r>
      <w:proofErr w:type="spellEnd"/>
      <w:r w:rsidRPr="00DD19DD">
        <w:rPr>
          <w:rFonts w:asciiTheme="minorHAnsi" w:hAnsiTheme="minorHAnsi" w:cstheme="minorHAnsi"/>
          <w:color w:val="000000" w:themeColor="text1"/>
          <w:shd w:val="clear" w:color="auto" w:fill="FFFFFF"/>
        </w:rPr>
        <w:t xml:space="preserve">, R., Weingartner, E., and </w:t>
      </w:r>
      <w:proofErr w:type="spellStart"/>
      <w:r w:rsidRPr="00DD19DD">
        <w:rPr>
          <w:rFonts w:asciiTheme="minorHAnsi" w:hAnsiTheme="minorHAnsi" w:cstheme="minorHAnsi"/>
          <w:color w:val="000000" w:themeColor="text1"/>
          <w:shd w:val="clear" w:color="auto" w:fill="FFFFFF"/>
        </w:rPr>
        <w:t>Baltensperger</w:t>
      </w:r>
      <w:proofErr w:type="spellEnd"/>
      <w:r w:rsidRPr="00DD19DD">
        <w:rPr>
          <w:rFonts w:asciiTheme="minorHAnsi" w:hAnsiTheme="minorHAnsi" w:cstheme="minorHAnsi"/>
          <w:color w:val="000000" w:themeColor="text1"/>
          <w:shd w:val="clear" w:color="auto" w:fill="FFFFFF"/>
        </w:rPr>
        <w:t>, U.: Effects of relative humidity on aerosol light scattering: results from different European sites, Atmos. Chem. Phys., 13, 10609–10631, https://doi.org/10.5194/acp-13-10609-2013, 2013.</w:t>
      </w:r>
    </w:p>
    <w:p w14:paraId="1D2B546F" w14:textId="77777777" w:rsidR="001C0C04" w:rsidRPr="001C0C04" w:rsidRDefault="001C0C04" w:rsidP="001C0C04"/>
    <w:p w14:paraId="606B4064" w14:textId="31CCBCF6" w:rsidR="00971BCF" w:rsidRDefault="00BE32C8" w:rsidP="007901EB">
      <w:pPr>
        <w:pStyle w:val="Heading3"/>
      </w:pPr>
      <w:bookmarkStart w:id="89" w:name="_Toc139180781"/>
      <w:bookmarkStart w:id="90" w:name="_Toc139529989"/>
      <w:r w:rsidRPr="007901EB">
        <w:t>S</w:t>
      </w:r>
      <w:r w:rsidR="00971BCF" w:rsidRPr="007901EB">
        <w:t>3.</w:t>
      </w:r>
      <w:r w:rsidR="005C7671" w:rsidRPr="007901EB">
        <w:t>5.6</w:t>
      </w:r>
      <w:r w:rsidR="007B118D">
        <w:t xml:space="preserve"> </w:t>
      </w:r>
      <w:r w:rsidR="00971BCF" w:rsidRPr="007901EB">
        <w:t xml:space="preserve">Effect of particle refractive index on </w:t>
      </w:r>
      <w:r w:rsidR="007B118D">
        <w:t xml:space="preserve">PMS5003 </w:t>
      </w:r>
      <w:r w:rsidR="00971BCF" w:rsidRPr="007901EB">
        <w:t>detection and counting efficiency</w:t>
      </w:r>
      <w:bookmarkEnd w:id="89"/>
      <w:bookmarkEnd w:id="90"/>
    </w:p>
    <w:p w14:paraId="0D9230FF" w14:textId="241B241B" w:rsidR="00EB62E8" w:rsidRPr="00EB62E8" w:rsidRDefault="00EB62E8" w:rsidP="00C67202">
      <w:pPr>
        <w:rPr>
          <w:rFonts w:asciiTheme="minorHAnsi" w:hAnsiTheme="minorHAnsi" w:cstheme="minorHAnsi"/>
        </w:rPr>
      </w:pPr>
      <w:r w:rsidRPr="00EB62E8">
        <w:rPr>
          <w:rFonts w:asciiTheme="minorHAnsi" w:hAnsiTheme="minorHAnsi" w:cstheme="minorHAnsi"/>
        </w:rPr>
        <w:t xml:space="preserve">Atmospheric aerosols vary widely in particle size, morphology, refractive index, and other properties. Atmospheric particles of the same geometric diameter may have different refractive indices (McMurry, 2000). Commercial optical particle counters are typically calibrated with </w:t>
      </w:r>
      <w:r w:rsidRPr="00EB62E8">
        <w:rPr>
          <w:rFonts w:asciiTheme="minorHAnsi" w:hAnsiTheme="minorHAnsi" w:cstheme="minorHAnsi"/>
        </w:rPr>
        <w:lastRenderedPageBreak/>
        <w:t xml:space="preserve">monodisperse polystyrene latex (PSL) spheres. The PSL complex refractive index of 1.59 is usually different from ambient aerosols. Hagan and Kroll (2020) reviewed the existing literature on ambient aerosol refractive index and provided suggested refractive indices for urban, background, marine, dust, and wildfire aerosol types. They predicted the impact that uncertainty in refractive index can have on OPC-type and nephelometer-type low-cost sensors. </w:t>
      </w:r>
      <w:r w:rsidR="00F06A65" w:rsidRPr="00EB62E8">
        <w:rPr>
          <w:rFonts w:asciiTheme="minorHAnsi" w:hAnsiTheme="minorHAnsi" w:cstheme="minorHAnsi"/>
        </w:rPr>
        <w:t>Several</w:t>
      </w:r>
      <w:r w:rsidRPr="00EB62E8">
        <w:rPr>
          <w:rFonts w:asciiTheme="minorHAnsi" w:hAnsiTheme="minorHAnsi" w:cstheme="minorHAnsi"/>
        </w:rPr>
        <w:t xml:space="preserve"> studies have used a variety of techniques to estimate the variability in the aerosol refractive index for wildfire smoke, background, and urban sources (Bian et al, 2020; Espinosa et al 2019; </w:t>
      </w:r>
      <w:proofErr w:type="spellStart"/>
      <w:r w:rsidRPr="00EB62E8">
        <w:rPr>
          <w:rFonts w:asciiTheme="minorHAnsi" w:hAnsiTheme="minorHAnsi" w:cstheme="minorHAnsi"/>
        </w:rPr>
        <w:t>Aldhaif</w:t>
      </w:r>
      <w:proofErr w:type="spellEnd"/>
      <w:r w:rsidRPr="00EB62E8">
        <w:rPr>
          <w:rFonts w:asciiTheme="minorHAnsi" w:hAnsiTheme="minorHAnsi" w:cstheme="minorHAnsi"/>
        </w:rPr>
        <w:t xml:space="preserve">, et al, 2018; Hand et al, 2002a and 2002b).  Bian et al (2020) showed that aerosol in the humid southeast US has a lower average refractive index than the western US, presumably due to higher relative humidity. They found that the refractive index was not sensitive to </w:t>
      </w:r>
      <w:r w:rsidR="00F06A65" w:rsidRPr="00EB62E8">
        <w:rPr>
          <w:rFonts w:asciiTheme="minorHAnsi" w:hAnsiTheme="minorHAnsi" w:cstheme="minorHAnsi"/>
        </w:rPr>
        <w:t>wavelengths</w:t>
      </w:r>
      <w:r w:rsidRPr="00EB62E8">
        <w:rPr>
          <w:rFonts w:asciiTheme="minorHAnsi" w:hAnsiTheme="minorHAnsi" w:cstheme="minorHAnsi"/>
        </w:rPr>
        <w:t xml:space="preserve"> between 440 nm and 1020 nm.  Recently, </w:t>
      </w:r>
      <w:r w:rsidR="0022686F">
        <w:rPr>
          <w:rFonts w:asciiTheme="minorHAnsi" w:hAnsiTheme="minorHAnsi" w:cstheme="minorHAnsi"/>
        </w:rPr>
        <w:t xml:space="preserve">several </w:t>
      </w:r>
      <w:r w:rsidRPr="00EB62E8">
        <w:rPr>
          <w:rFonts w:asciiTheme="minorHAnsi" w:hAnsiTheme="minorHAnsi" w:cstheme="minorHAnsi"/>
        </w:rPr>
        <w:t xml:space="preserve">studies have evaluated and modeled soil dust refractive indices for nonspherical shapes (Huang et al, 2021; Di Biagio et al, 2017; Kok et </w:t>
      </w:r>
      <w:r w:rsidR="00FF50C2" w:rsidRPr="00EB62E8">
        <w:rPr>
          <w:rFonts w:asciiTheme="minorHAnsi" w:hAnsiTheme="minorHAnsi" w:cstheme="minorHAnsi"/>
        </w:rPr>
        <w:t>al,</w:t>
      </w:r>
      <w:r w:rsidRPr="00EB62E8">
        <w:rPr>
          <w:rFonts w:asciiTheme="minorHAnsi" w:hAnsiTheme="minorHAnsi" w:cstheme="minorHAnsi"/>
        </w:rPr>
        <w:t xml:space="preserve"> 2017)</w:t>
      </w:r>
      <w:r w:rsidR="00F06A65">
        <w:rPr>
          <w:rFonts w:asciiTheme="minorHAnsi" w:hAnsiTheme="minorHAnsi" w:cstheme="minorHAnsi"/>
        </w:rPr>
        <w:t>.</w:t>
      </w:r>
      <w:r w:rsidRPr="00EB62E8">
        <w:rPr>
          <w:rFonts w:asciiTheme="minorHAnsi" w:hAnsiTheme="minorHAnsi" w:cstheme="minorHAnsi"/>
        </w:rPr>
        <w:t xml:space="preserve">  In some </w:t>
      </w:r>
      <w:proofErr w:type="gramStart"/>
      <w:r w:rsidRPr="00EB62E8">
        <w:rPr>
          <w:rFonts w:asciiTheme="minorHAnsi" w:hAnsiTheme="minorHAnsi" w:cstheme="minorHAnsi"/>
        </w:rPr>
        <w:t>cases</w:t>
      </w:r>
      <w:proofErr w:type="gramEnd"/>
      <w:r w:rsidRPr="00EB62E8">
        <w:rPr>
          <w:rFonts w:asciiTheme="minorHAnsi" w:hAnsiTheme="minorHAnsi" w:cstheme="minorHAnsi"/>
        </w:rPr>
        <w:t xml:space="preserve"> coarse particles can contain nitrates and organics, </w:t>
      </w:r>
      <w:r w:rsidR="00E61FD3">
        <w:rPr>
          <w:rFonts w:asciiTheme="minorHAnsi" w:hAnsiTheme="minorHAnsi" w:cstheme="minorHAnsi"/>
        </w:rPr>
        <w:t xml:space="preserve">which </w:t>
      </w:r>
      <w:r w:rsidRPr="00EB62E8">
        <w:rPr>
          <w:rFonts w:asciiTheme="minorHAnsi" w:hAnsiTheme="minorHAnsi" w:cstheme="minorHAnsi"/>
        </w:rPr>
        <w:t>often coat dust particles (Lee et al, 2008; Cheng et al, 2015)</w:t>
      </w:r>
      <w:r w:rsidR="00E61FD3">
        <w:rPr>
          <w:rFonts w:asciiTheme="minorHAnsi" w:hAnsiTheme="minorHAnsi" w:cstheme="minorHAnsi"/>
        </w:rPr>
        <w:t>,</w:t>
      </w:r>
      <w:r w:rsidRPr="00EB62E8">
        <w:rPr>
          <w:rFonts w:asciiTheme="minorHAnsi" w:hAnsiTheme="minorHAnsi" w:cstheme="minorHAnsi"/>
        </w:rPr>
        <w:t xml:space="preserve"> and may affect the refractive index. Baumgardner et al</w:t>
      </w:r>
      <w:r w:rsidR="0022686F">
        <w:rPr>
          <w:rFonts w:asciiTheme="minorHAnsi" w:hAnsiTheme="minorHAnsi" w:cstheme="minorHAnsi"/>
        </w:rPr>
        <w:t>. (</w:t>
      </w:r>
      <w:r w:rsidRPr="00EB62E8">
        <w:rPr>
          <w:rFonts w:asciiTheme="minorHAnsi" w:hAnsiTheme="minorHAnsi" w:cstheme="minorHAnsi"/>
        </w:rPr>
        <w:t>1996</w:t>
      </w:r>
      <w:r w:rsidR="0022686F">
        <w:rPr>
          <w:rFonts w:asciiTheme="minorHAnsi" w:hAnsiTheme="minorHAnsi" w:cstheme="minorHAnsi"/>
        </w:rPr>
        <w:t>)</w:t>
      </w:r>
      <w:r w:rsidRPr="00EB62E8">
        <w:rPr>
          <w:rFonts w:asciiTheme="minorHAnsi" w:hAnsiTheme="minorHAnsi" w:cstheme="minorHAnsi"/>
        </w:rPr>
        <w:t>, found that stratospheric and free troposphere aerosol refractive indices varied from 1.40 to 1.42 over a latitude range from 70°S to 50°N and from 1.34 to 1.46 over a vertical range from 4–20 km.</w:t>
      </w:r>
    </w:p>
    <w:p w14:paraId="3C6E52FF" w14:textId="7509F911" w:rsidR="00EB62E8" w:rsidRPr="00EB62E8" w:rsidRDefault="00EB62E8" w:rsidP="00C67202">
      <w:pPr>
        <w:rPr>
          <w:rFonts w:asciiTheme="minorHAnsi" w:hAnsiTheme="minorHAnsi" w:cstheme="minorHAnsi"/>
        </w:rPr>
      </w:pPr>
      <w:r w:rsidRPr="00EB62E8">
        <w:rPr>
          <w:rFonts w:asciiTheme="minorHAnsi" w:hAnsiTheme="minorHAnsi" w:cstheme="minorHAnsi"/>
        </w:rPr>
        <w:t>Many low-cost sensors are not calibrated with monodisperse spheres of known diameter and refractive index, such as PSL. For example, the Amphenol SM-UART-04L is calibrated using cigarette smoke against a TSI DustTrak™ II Aerosol Monitor 8530 (</w:t>
      </w:r>
      <w:hyperlink r:id="rId76" w:history="1">
        <w:r w:rsidRPr="00EB62E8">
          <w:rPr>
            <w:rStyle w:val="Hyperlink"/>
            <w:rFonts w:asciiTheme="minorHAnsi" w:hAnsiTheme="minorHAnsi" w:cstheme="minorHAnsi"/>
          </w:rPr>
          <w:t>https://docs.rs-online.com/b25f/A700000007241544.pdf</w:t>
        </w:r>
      </w:hyperlink>
      <w:r w:rsidRPr="00EB62E8">
        <w:rPr>
          <w:rFonts w:asciiTheme="minorHAnsi" w:hAnsiTheme="minorHAnsi" w:cstheme="minorHAnsi"/>
        </w:rPr>
        <w:t>). The refractive index of cigarette smoke averages 1.51 to 1.52 (McRae, 1982), and the mass distribution is bimodal with median diameters of about 0.25 and 5 μm</w:t>
      </w:r>
      <w:r w:rsidR="0022686F">
        <w:rPr>
          <w:rFonts w:asciiTheme="minorHAnsi" w:hAnsiTheme="minorHAnsi" w:cstheme="minorHAnsi"/>
        </w:rPr>
        <w:t xml:space="preserve"> </w:t>
      </w:r>
      <w:r w:rsidRPr="00EB62E8">
        <w:rPr>
          <w:rFonts w:asciiTheme="minorHAnsi" w:hAnsiTheme="minorHAnsi" w:cstheme="minorHAnsi"/>
        </w:rPr>
        <w:t xml:space="preserve">(Chang et al, 1985).  The Sensirion SPS30 is calibrated with ambient aerosol against a TSI DustTrak™ II Aerosol Monitor 8533, Ambient Mode </w:t>
      </w:r>
      <w:hyperlink r:id="rId77" w:history="1">
        <w:r w:rsidRPr="00EB62E8">
          <w:rPr>
            <w:rStyle w:val="Hyperlink"/>
            <w:rFonts w:asciiTheme="minorHAnsi" w:hAnsiTheme="minorHAnsi" w:cstheme="minorHAnsi"/>
          </w:rPr>
          <w:t>https://sensirion.com/media/documents/8600FF88/616542B5/Sensirion_PM_Sensors_Datasheet_SPS30.pdf</w:t>
        </w:r>
      </w:hyperlink>
      <w:r w:rsidRPr="00EB62E8">
        <w:rPr>
          <w:rFonts w:asciiTheme="minorHAnsi" w:hAnsiTheme="minorHAnsi" w:cstheme="minorHAnsi"/>
        </w:rPr>
        <w:t xml:space="preserve">  The ambient aerosol may have been at Sensirion’s headquarters near Zurich, Switzerland. Moschos et al</w:t>
      </w:r>
      <w:r w:rsidR="0022686F">
        <w:rPr>
          <w:rFonts w:asciiTheme="minorHAnsi" w:hAnsiTheme="minorHAnsi" w:cstheme="minorHAnsi"/>
        </w:rPr>
        <w:t>.</w:t>
      </w:r>
      <w:r w:rsidRPr="00EB62E8">
        <w:rPr>
          <w:rFonts w:asciiTheme="minorHAnsi" w:hAnsiTheme="minorHAnsi" w:cstheme="minorHAnsi"/>
        </w:rPr>
        <w:t xml:space="preserve"> (2021) measured an annual average submicron mass median diameter of 0.30 </w:t>
      </w:r>
      <w:r w:rsidR="005B173E" w:rsidRPr="005B173E">
        <w:rPr>
          <w:rFonts w:ascii="Symbol" w:hAnsi="Symbol" w:cstheme="minorHAnsi"/>
        </w:rPr>
        <w:t></w:t>
      </w:r>
      <w:r w:rsidRPr="00EB62E8">
        <w:rPr>
          <w:rFonts w:asciiTheme="minorHAnsi" w:hAnsiTheme="minorHAnsi" w:cstheme="minorHAnsi"/>
        </w:rPr>
        <w:t>m in Zurich.</w:t>
      </w:r>
      <w:r w:rsidR="00A270C0" w:rsidRPr="00A270C0">
        <w:rPr>
          <w:rFonts w:asciiTheme="minorHAnsi" w:hAnsiTheme="minorHAnsi" w:cstheme="minorHAnsi"/>
          <w:b/>
        </w:rPr>
        <w:t xml:space="preserve"> </w:t>
      </w:r>
    </w:p>
    <w:p w14:paraId="6F72C87E" w14:textId="45D6E78F" w:rsidR="004A5739" w:rsidRDefault="00EB62E8" w:rsidP="00C67202">
      <w:pPr>
        <w:rPr>
          <w:rFonts w:asciiTheme="minorHAnsi" w:hAnsiTheme="minorHAnsi" w:cstheme="minorHAnsi"/>
        </w:rPr>
      </w:pPr>
      <w:r w:rsidRPr="00EB62E8">
        <w:rPr>
          <w:rFonts w:asciiTheme="minorHAnsi" w:hAnsiTheme="minorHAnsi" w:cstheme="minorHAnsi"/>
        </w:rPr>
        <w:t>We hypothesize that the PMS5003 was probably manufactured and calibrated at Plantower’s headquarters in Beijing, China</w:t>
      </w:r>
      <w:r w:rsidR="00CD157C">
        <w:rPr>
          <w:rFonts w:asciiTheme="minorHAnsi" w:hAnsiTheme="minorHAnsi" w:cstheme="minorHAnsi"/>
        </w:rPr>
        <w:t>,</w:t>
      </w:r>
      <w:r w:rsidRPr="00EB62E8">
        <w:rPr>
          <w:rFonts w:asciiTheme="minorHAnsi" w:hAnsiTheme="minorHAnsi" w:cstheme="minorHAnsi"/>
        </w:rPr>
        <w:t xml:space="preserve"> using ambient aerosol to </w:t>
      </w:r>
      <w:r w:rsidRPr="00635524">
        <w:rPr>
          <w:rFonts w:asciiTheme="minorHAnsi" w:hAnsiTheme="minorHAnsi" w:cstheme="minorHAnsi"/>
        </w:rPr>
        <w:t xml:space="preserve">match the </w:t>
      </w:r>
      <w:r w:rsidR="00635524" w:rsidRPr="00635524">
        <w:rPr>
          <w:rFonts w:asciiTheme="minorHAnsi" w:hAnsiTheme="minorHAnsi" w:cstheme="minorHAnsi"/>
        </w:rPr>
        <w:t xml:space="preserve">PMS5003 </w:t>
      </w:r>
      <w:r w:rsidR="00CA62D9" w:rsidRPr="00132F9D">
        <w:rPr>
          <w:rFonts w:asciiTheme="minorHAnsi" w:hAnsiTheme="minorHAnsi" w:cstheme="minorHAnsi"/>
        </w:rPr>
        <w:t>PM</w:t>
      </w:r>
      <w:r w:rsidR="00CA62D9" w:rsidRPr="00132F9D">
        <w:rPr>
          <w:rFonts w:asciiTheme="minorHAnsi" w:hAnsiTheme="minorHAnsi" w:cstheme="minorHAnsi"/>
          <w:vertAlign w:val="subscript"/>
        </w:rPr>
        <w:t>2.5</w:t>
      </w:r>
      <w:r w:rsidR="00CA62D9" w:rsidRPr="00132F9D">
        <w:rPr>
          <w:rFonts w:asciiTheme="minorHAnsi" w:hAnsiTheme="minorHAnsi" w:cstheme="minorHAnsi"/>
        </w:rPr>
        <w:t xml:space="preserve"> </w:t>
      </w:r>
      <w:r w:rsidRPr="00635524">
        <w:rPr>
          <w:rFonts w:asciiTheme="minorHAnsi" w:hAnsiTheme="minorHAnsi" w:cstheme="minorHAnsi"/>
        </w:rPr>
        <w:t xml:space="preserve">with a regulatory </w:t>
      </w:r>
      <w:r w:rsidR="00CA62D9" w:rsidRPr="00132F9D">
        <w:rPr>
          <w:rFonts w:asciiTheme="minorHAnsi" w:hAnsiTheme="minorHAnsi" w:cstheme="minorHAnsi"/>
        </w:rPr>
        <w:t>PM</w:t>
      </w:r>
      <w:r w:rsidR="00CA62D9" w:rsidRPr="00132F9D">
        <w:rPr>
          <w:rFonts w:asciiTheme="minorHAnsi" w:hAnsiTheme="minorHAnsi" w:cstheme="minorHAnsi"/>
          <w:vertAlign w:val="subscript"/>
        </w:rPr>
        <w:t>2.5</w:t>
      </w:r>
      <w:r w:rsidR="00CA62D9" w:rsidRPr="00132F9D">
        <w:rPr>
          <w:rFonts w:asciiTheme="minorHAnsi" w:hAnsiTheme="minorHAnsi" w:cstheme="minorHAnsi"/>
        </w:rPr>
        <w:t xml:space="preserve"> </w:t>
      </w:r>
      <w:r w:rsidRPr="00635524">
        <w:rPr>
          <w:rFonts w:asciiTheme="minorHAnsi" w:hAnsiTheme="minorHAnsi" w:cstheme="minorHAnsi"/>
        </w:rPr>
        <w:t>at the time of calibration.  Wu</w:t>
      </w:r>
      <w:r w:rsidRPr="00EB62E8">
        <w:rPr>
          <w:rFonts w:asciiTheme="minorHAnsi" w:hAnsiTheme="minorHAnsi" w:cstheme="minorHAnsi"/>
        </w:rPr>
        <w:t xml:space="preserve"> and Boor (2021) found that China’s aerosol mass distributions average larger than Europe and North America, in the range of 0.4 – 0.6 </w:t>
      </w:r>
      <w:r w:rsidR="005D0C27">
        <w:rPr>
          <w:rFonts w:ascii="Symbol" w:hAnsi="Symbol" w:cstheme="minorHAnsi"/>
        </w:rPr>
        <w:t>m</w:t>
      </w:r>
      <w:r w:rsidRPr="00EB62E8">
        <w:rPr>
          <w:rFonts w:asciiTheme="minorHAnsi" w:hAnsiTheme="minorHAnsi" w:cstheme="minorHAnsi"/>
        </w:rPr>
        <w:t>m.  Chen et al</w:t>
      </w:r>
      <w:r w:rsidR="0022686F">
        <w:rPr>
          <w:rFonts w:asciiTheme="minorHAnsi" w:hAnsiTheme="minorHAnsi" w:cstheme="minorHAnsi"/>
        </w:rPr>
        <w:t>.</w:t>
      </w:r>
      <w:r w:rsidRPr="00EB62E8">
        <w:rPr>
          <w:rFonts w:asciiTheme="minorHAnsi" w:hAnsiTheme="minorHAnsi" w:cstheme="minorHAnsi"/>
        </w:rPr>
        <w:t xml:space="preserve"> (2019) inferred fine-mode and coarse-mode aerosol complex refractive indices from AERONET inversion products over China.  They estimated a 21-site AERONET average aerosol refractive index of 1.45 </w:t>
      </w:r>
      <w:r w:rsidR="0048645A">
        <w:rPr>
          <w:rFonts w:asciiTheme="minorHAnsi" w:hAnsiTheme="minorHAnsi" w:cstheme="minorHAnsi"/>
        </w:rPr>
        <w:t>+ i</w:t>
      </w:r>
      <w:r w:rsidRPr="00EB62E8">
        <w:rPr>
          <w:rFonts w:asciiTheme="minorHAnsi" w:hAnsiTheme="minorHAnsi" w:cstheme="minorHAnsi"/>
        </w:rPr>
        <w:t xml:space="preserve"> 0.</w:t>
      </w:r>
      <w:r w:rsidR="00E575C5">
        <w:rPr>
          <w:rFonts w:asciiTheme="minorHAnsi" w:hAnsiTheme="minorHAnsi" w:cstheme="minorHAnsi"/>
        </w:rPr>
        <w:t>0</w:t>
      </w:r>
      <w:r w:rsidRPr="00EB62E8">
        <w:rPr>
          <w:rFonts w:asciiTheme="minorHAnsi" w:hAnsiTheme="minorHAnsi" w:cstheme="minorHAnsi"/>
        </w:rPr>
        <w:t xml:space="preserve">11. Che et al (2008) compared aerosol optical properties by a PREDE </w:t>
      </w:r>
      <w:r w:rsidR="00F72432" w:rsidRPr="00EB62E8">
        <w:rPr>
          <w:rFonts w:asciiTheme="minorHAnsi" w:hAnsiTheme="minorHAnsi" w:cstheme="minorHAnsi"/>
        </w:rPr>
        <w:t>sky radiometer</w:t>
      </w:r>
      <w:r w:rsidRPr="00EB62E8">
        <w:rPr>
          <w:rFonts w:asciiTheme="minorHAnsi" w:hAnsiTheme="minorHAnsi" w:cstheme="minorHAnsi"/>
        </w:rPr>
        <w:t xml:space="preserve"> with a CIMEL sun photometer over Beijing, China. They estimated an aerosol refractive index of 1.50 </w:t>
      </w:r>
      <w:r w:rsidR="000468D6">
        <w:rPr>
          <w:rFonts w:asciiTheme="minorHAnsi" w:hAnsiTheme="minorHAnsi" w:cstheme="minorHAnsi"/>
        </w:rPr>
        <w:t>+</w:t>
      </w:r>
      <w:r w:rsidR="000468D6" w:rsidRPr="00EB62E8">
        <w:rPr>
          <w:rFonts w:asciiTheme="minorHAnsi" w:hAnsiTheme="minorHAnsi" w:cstheme="minorHAnsi"/>
        </w:rPr>
        <w:t xml:space="preserve"> </w:t>
      </w:r>
      <w:r w:rsidR="00F06A65">
        <w:rPr>
          <w:rFonts w:asciiTheme="minorHAnsi" w:hAnsiTheme="minorHAnsi" w:cstheme="minorHAnsi"/>
        </w:rPr>
        <w:t xml:space="preserve">i </w:t>
      </w:r>
      <w:r w:rsidRPr="00EB62E8">
        <w:rPr>
          <w:rFonts w:asciiTheme="minorHAnsi" w:hAnsiTheme="minorHAnsi" w:cstheme="minorHAnsi"/>
        </w:rPr>
        <w:t>0.</w:t>
      </w:r>
      <w:r w:rsidR="00E575C5">
        <w:rPr>
          <w:rFonts w:asciiTheme="minorHAnsi" w:hAnsiTheme="minorHAnsi" w:cstheme="minorHAnsi"/>
        </w:rPr>
        <w:t>0</w:t>
      </w:r>
      <w:r w:rsidRPr="00EB62E8">
        <w:rPr>
          <w:rFonts w:asciiTheme="minorHAnsi" w:hAnsiTheme="minorHAnsi" w:cstheme="minorHAnsi"/>
        </w:rPr>
        <w:t>11 at a wavelength of 670 nm. Li et al</w:t>
      </w:r>
      <w:r w:rsidR="0022686F">
        <w:rPr>
          <w:rFonts w:asciiTheme="minorHAnsi" w:hAnsiTheme="minorHAnsi" w:cstheme="minorHAnsi"/>
        </w:rPr>
        <w:t>.</w:t>
      </w:r>
      <w:r w:rsidRPr="00EB62E8">
        <w:rPr>
          <w:rFonts w:asciiTheme="minorHAnsi" w:hAnsiTheme="minorHAnsi" w:cstheme="minorHAnsi"/>
        </w:rPr>
        <w:t xml:space="preserve"> (2013) estimated </w:t>
      </w:r>
      <w:r w:rsidRPr="00EB62E8">
        <w:rPr>
          <w:rFonts w:asciiTheme="minorHAnsi" w:hAnsiTheme="minorHAnsi" w:cstheme="minorHAnsi"/>
        </w:rPr>
        <w:lastRenderedPageBreak/>
        <w:t xml:space="preserve">an aerosol refractive index of 1.48 </w:t>
      </w:r>
      <w:r w:rsidR="000468D6">
        <w:rPr>
          <w:rFonts w:asciiTheme="minorHAnsi" w:hAnsiTheme="minorHAnsi" w:cstheme="minorHAnsi"/>
        </w:rPr>
        <w:t>+</w:t>
      </w:r>
      <w:r w:rsidR="0048645A">
        <w:rPr>
          <w:rFonts w:asciiTheme="minorHAnsi" w:hAnsiTheme="minorHAnsi" w:cstheme="minorHAnsi"/>
        </w:rPr>
        <w:t xml:space="preserve"> </w:t>
      </w:r>
      <w:r w:rsidR="00F06A65">
        <w:rPr>
          <w:rFonts w:asciiTheme="minorHAnsi" w:hAnsiTheme="minorHAnsi" w:cstheme="minorHAnsi"/>
        </w:rPr>
        <w:t xml:space="preserve">i </w:t>
      </w:r>
      <w:r w:rsidRPr="00EB62E8">
        <w:rPr>
          <w:rFonts w:asciiTheme="minorHAnsi" w:hAnsiTheme="minorHAnsi" w:cstheme="minorHAnsi"/>
        </w:rPr>
        <w:t xml:space="preserve">0.008 during heavy haze days in Beijing winter. </w:t>
      </w:r>
      <w:r w:rsidR="004A5739" w:rsidRPr="00EB62E8">
        <w:rPr>
          <w:rFonts w:asciiTheme="minorHAnsi" w:hAnsiTheme="minorHAnsi" w:cstheme="minorHAnsi"/>
        </w:rPr>
        <w:t xml:space="preserve">Based on these results, for this study we </w:t>
      </w:r>
      <w:r w:rsidR="00635524">
        <w:rPr>
          <w:rFonts w:asciiTheme="minorHAnsi" w:hAnsiTheme="minorHAnsi" w:cstheme="minorHAnsi"/>
        </w:rPr>
        <w:t>assume</w:t>
      </w:r>
      <w:r w:rsidR="00635524" w:rsidRPr="00EB62E8">
        <w:rPr>
          <w:rFonts w:asciiTheme="minorHAnsi" w:hAnsiTheme="minorHAnsi" w:cstheme="minorHAnsi"/>
        </w:rPr>
        <w:t xml:space="preserve"> </w:t>
      </w:r>
      <w:r w:rsidR="004A5739" w:rsidRPr="00EB62E8">
        <w:rPr>
          <w:rFonts w:asciiTheme="minorHAnsi" w:hAnsiTheme="minorHAnsi" w:cstheme="minorHAnsi"/>
        </w:rPr>
        <w:t>that the PMS5003 was calibrated in Beijing with an ambient aerosol hav</w:t>
      </w:r>
      <w:r w:rsidR="004A5739">
        <w:rPr>
          <w:rFonts w:asciiTheme="minorHAnsi" w:hAnsiTheme="minorHAnsi" w:cstheme="minorHAnsi"/>
        </w:rPr>
        <w:t xml:space="preserve">ing a refractive index of 1.48 + </w:t>
      </w:r>
      <w:r w:rsidR="00F06A65">
        <w:rPr>
          <w:rFonts w:asciiTheme="minorHAnsi" w:hAnsiTheme="minorHAnsi" w:cstheme="minorHAnsi"/>
        </w:rPr>
        <w:t xml:space="preserve">i </w:t>
      </w:r>
      <w:r w:rsidR="000468D6">
        <w:rPr>
          <w:rFonts w:asciiTheme="minorHAnsi" w:hAnsiTheme="minorHAnsi" w:cstheme="minorHAnsi"/>
        </w:rPr>
        <w:t>0.</w:t>
      </w:r>
      <w:r w:rsidR="00E575C5">
        <w:rPr>
          <w:rFonts w:asciiTheme="minorHAnsi" w:hAnsiTheme="minorHAnsi" w:cstheme="minorHAnsi"/>
        </w:rPr>
        <w:t>0</w:t>
      </w:r>
      <w:r w:rsidR="000468D6">
        <w:rPr>
          <w:rFonts w:asciiTheme="minorHAnsi" w:hAnsiTheme="minorHAnsi" w:cstheme="minorHAnsi"/>
        </w:rPr>
        <w:t>11</w:t>
      </w:r>
      <w:r w:rsidR="004A5739" w:rsidRPr="00EB62E8">
        <w:rPr>
          <w:rFonts w:asciiTheme="minorHAnsi" w:hAnsiTheme="minorHAnsi" w:cstheme="minorHAnsi"/>
        </w:rPr>
        <w:t xml:space="preserve">. </w:t>
      </w:r>
      <w:r w:rsidR="004A5739">
        <w:rPr>
          <w:rFonts w:asciiTheme="minorHAnsi" w:hAnsiTheme="minorHAnsi" w:cstheme="minorHAnsi"/>
        </w:rPr>
        <w:t>Table S</w:t>
      </w:r>
      <w:r w:rsidR="00AD7DB8">
        <w:rPr>
          <w:rFonts w:asciiTheme="minorHAnsi" w:hAnsiTheme="minorHAnsi" w:cstheme="minorHAnsi"/>
        </w:rPr>
        <w:t>7</w:t>
      </w:r>
      <w:r w:rsidR="004A5739">
        <w:rPr>
          <w:rFonts w:asciiTheme="minorHAnsi" w:hAnsiTheme="minorHAnsi" w:cstheme="minorHAnsi"/>
        </w:rPr>
        <w:t xml:space="preserve"> summarizes the c</w:t>
      </w:r>
      <w:r w:rsidR="004A5739" w:rsidRPr="004A5739">
        <w:rPr>
          <w:rFonts w:asciiTheme="minorHAnsi" w:hAnsiTheme="minorHAnsi" w:cstheme="minorHAnsi"/>
        </w:rPr>
        <w:t xml:space="preserve">alibration aerosol properties for various </w:t>
      </w:r>
      <w:r w:rsidR="00FF50C2" w:rsidRPr="004A5739">
        <w:rPr>
          <w:rFonts w:asciiTheme="minorHAnsi" w:hAnsiTheme="minorHAnsi" w:cstheme="minorHAnsi"/>
        </w:rPr>
        <w:t>low-cost</w:t>
      </w:r>
      <w:r w:rsidR="004A5739" w:rsidRPr="004A5739">
        <w:rPr>
          <w:rFonts w:asciiTheme="minorHAnsi" w:hAnsiTheme="minorHAnsi" w:cstheme="minorHAnsi"/>
        </w:rPr>
        <w:t xml:space="preserve"> sensors</w:t>
      </w:r>
      <w:r w:rsidR="004A5739">
        <w:rPr>
          <w:rFonts w:asciiTheme="minorHAnsi" w:hAnsiTheme="minorHAnsi" w:cstheme="minorHAnsi"/>
        </w:rPr>
        <w:t xml:space="preserve">.  </w:t>
      </w:r>
    </w:p>
    <w:p w14:paraId="11356965" w14:textId="5BB86C54" w:rsidR="00D41DD0" w:rsidRPr="004B5B23" w:rsidRDefault="00D41DD0" w:rsidP="00C67202">
      <w:pPr>
        <w:rPr>
          <w:rFonts w:asciiTheme="minorHAnsi" w:hAnsiTheme="minorHAnsi"/>
          <w:i/>
        </w:rPr>
      </w:pPr>
      <w:r w:rsidRPr="004A5739">
        <w:rPr>
          <w:rFonts w:asciiTheme="minorHAnsi" w:hAnsiTheme="minorHAnsi" w:cstheme="minorHAnsi"/>
          <w:i/>
        </w:rPr>
        <w:t>Table S</w:t>
      </w:r>
      <w:r w:rsidR="003A63D7">
        <w:rPr>
          <w:rFonts w:asciiTheme="minorHAnsi" w:hAnsiTheme="minorHAnsi" w:cstheme="minorHAnsi"/>
          <w:i/>
        </w:rPr>
        <w:t>7</w:t>
      </w:r>
      <w:r w:rsidRPr="004A5739">
        <w:rPr>
          <w:rFonts w:asciiTheme="minorHAnsi" w:hAnsiTheme="minorHAnsi" w:cstheme="minorHAnsi"/>
          <w:i/>
        </w:rPr>
        <w:t xml:space="preserve">. Calibration aerosol properties for various </w:t>
      </w:r>
      <w:r w:rsidR="00FF50C2" w:rsidRPr="004A5739">
        <w:rPr>
          <w:rFonts w:asciiTheme="minorHAnsi" w:hAnsiTheme="minorHAnsi" w:cstheme="minorHAnsi"/>
          <w:i/>
        </w:rPr>
        <w:t>low-cost</w:t>
      </w:r>
      <w:r w:rsidRPr="004A5739">
        <w:rPr>
          <w:rFonts w:asciiTheme="minorHAnsi" w:hAnsiTheme="minorHAnsi" w:cstheme="minorHAnsi"/>
          <w:i/>
        </w:rPr>
        <w:t xml:space="preserve"> sensors</w:t>
      </w:r>
    </w:p>
    <w:p w14:paraId="1FFB6938" w14:textId="72455DB7" w:rsidR="00737EB4" w:rsidRDefault="00737EB4" w:rsidP="00C67202">
      <w:pPr>
        <w:rPr>
          <w:rFonts w:asciiTheme="minorHAnsi" w:hAnsiTheme="minorHAnsi" w:cstheme="minorHAnsi"/>
        </w:rPr>
      </w:pPr>
      <w:r w:rsidRPr="00737EB4">
        <w:rPr>
          <w:noProof/>
        </w:rPr>
        <w:drawing>
          <wp:inline distT="0" distB="0" distL="0" distR="0" wp14:anchorId="6A07FF24" wp14:editId="7E54DB2A">
            <wp:extent cx="5943600" cy="2438400"/>
            <wp:effectExtent l="0" t="0" r="0" b="0"/>
            <wp:docPr id="834860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14:paraId="5BE2C6DD" w14:textId="77777777" w:rsidR="00737EB4" w:rsidRPr="00EB62E8" w:rsidRDefault="00737EB4" w:rsidP="00C67202">
      <w:pPr>
        <w:rPr>
          <w:rFonts w:asciiTheme="minorHAnsi" w:hAnsiTheme="minorHAnsi" w:cstheme="minorHAnsi"/>
        </w:rPr>
      </w:pPr>
    </w:p>
    <w:p w14:paraId="71235F0F" w14:textId="2AD15659" w:rsidR="00EB62E8" w:rsidRDefault="00F72432" w:rsidP="00C67202">
      <w:pPr>
        <w:rPr>
          <w:rFonts w:asciiTheme="minorHAnsi" w:hAnsiTheme="minorHAnsi" w:cstheme="minorHAnsi"/>
        </w:rPr>
      </w:pPr>
      <w:r w:rsidRPr="00F72432">
        <w:rPr>
          <w:rFonts w:asciiTheme="minorHAnsi" w:hAnsiTheme="minorHAnsi" w:cstheme="minorHAnsi"/>
        </w:rPr>
        <w:t xml:space="preserve">To evaluate the </w:t>
      </w:r>
      <w:r>
        <w:rPr>
          <w:rFonts w:asciiTheme="minorHAnsi" w:hAnsiTheme="minorHAnsi" w:cstheme="minorHAnsi"/>
        </w:rPr>
        <w:t>effect of particle refractive index on PMS5003 response</w:t>
      </w:r>
      <w:r w:rsidR="00E61FD3">
        <w:rPr>
          <w:rFonts w:asciiTheme="minorHAnsi" w:hAnsiTheme="minorHAnsi" w:cstheme="minorHAnsi"/>
        </w:rPr>
        <w:t>,</w:t>
      </w:r>
      <w:r>
        <w:rPr>
          <w:rFonts w:asciiTheme="minorHAnsi" w:hAnsiTheme="minorHAnsi" w:cstheme="minorHAnsi"/>
        </w:rPr>
        <w:t xml:space="preserve"> we used the PA-PMS program to calculate the peak power </w:t>
      </w:r>
      <w:r w:rsidR="004A5739">
        <w:rPr>
          <w:rFonts w:asciiTheme="minorHAnsi" w:hAnsiTheme="minorHAnsi" w:cstheme="minorHAnsi"/>
        </w:rPr>
        <w:t xml:space="preserve">of light scattered </w:t>
      </w:r>
      <w:r>
        <w:rPr>
          <w:rFonts w:asciiTheme="minorHAnsi" w:hAnsiTheme="minorHAnsi" w:cstheme="minorHAnsi"/>
        </w:rPr>
        <w:t xml:space="preserve">on the photodiode as a function of diameter for a variety of refractive indices. </w:t>
      </w:r>
      <w:r w:rsidR="004A5739">
        <w:rPr>
          <w:rFonts w:asciiTheme="minorHAnsi" w:hAnsiTheme="minorHAnsi" w:cstheme="minorHAnsi"/>
        </w:rPr>
        <w:t xml:space="preserve"> Figure S</w:t>
      </w:r>
      <w:r w:rsidR="001170F2">
        <w:rPr>
          <w:rFonts w:asciiTheme="minorHAnsi" w:hAnsiTheme="minorHAnsi" w:cstheme="minorHAnsi"/>
        </w:rPr>
        <w:t>5</w:t>
      </w:r>
      <w:r w:rsidR="00AD7DB8">
        <w:rPr>
          <w:rFonts w:asciiTheme="minorHAnsi" w:hAnsiTheme="minorHAnsi" w:cstheme="minorHAnsi"/>
        </w:rPr>
        <w:t>5</w:t>
      </w:r>
      <w:r w:rsidR="004A5739">
        <w:rPr>
          <w:rFonts w:asciiTheme="minorHAnsi" w:hAnsiTheme="minorHAnsi" w:cstheme="minorHAnsi"/>
        </w:rPr>
        <w:t xml:space="preserve"> is a screenshot of the user interface as it is calculating the peak power at the photodiode for the PMS5003 sensor. </w:t>
      </w:r>
      <w:r w:rsidR="00A157CA">
        <w:rPr>
          <w:rFonts w:asciiTheme="minorHAnsi" w:hAnsiTheme="minorHAnsi" w:cstheme="minorHAnsi"/>
        </w:rPr>
        <w:t xml:space="preserve"> Figures S</w:t>
      </w:r>
      <w:r w:rsidR="001170F2">
        <w:rPr>
          <w:rFonts w:asciiTheme="minorHAnsi" w:hAnsiTheme="minorHAnsi" w:cstheme="minorHAnsi"/>
        </w:rPr>
        <w:t>5</w:t>
      </w:r>
      <w:r w:rsidR="00AD7DB8">
        <w:rPr>
          <w:rFonts w:asciiTheme="minorHAnsi" w:hAnsiTheme="minorHAnsi" w:cstheme="minorHAnsi"/>
        </w:rPr>
        <w:t>6</w:t>
      </w:r>
      <w:r w:rsidR="00A157CA">
        <w:rPr>
          <w:rFonts w:asciiTheme="minorHAnsi" w:hAnsiTheme="minorHAnsi" w:cstheme="minorHAnsi"/>
        </w:rPr>
        <w:t xml:space="preserve"> and S</w:t>
      </w:r>
      <w:r w:rsidR="001170F2">
        <w:rPr>
          <w:rFonts w:asciiTheme="minorHAnsi" w:hAnsiTheme="minorHAnsi" w:cstheme="minorHAnsi"/>
        </w:rPr>
        <w:t>5</w:t>
      </w:r>
      <w:r w:rsidR="00AD7DB8">
        <w:rPr>
          <w:rFonts w:asciiTheme="minorHAnsi" w:hAnsiTheme="minorHAnsi" w:cstheme="minorHAnsi"/>
        </w:rPr>
        <w:t>7</w:t>
      </w:r>
      <w:r w:rsidR="00A157CA">
        <w:rPr>
          <w:rFonts w:asciiTheme="minorHAnsi" w:hAnsiTheme="minorHAnsi" w:cstheme="minorHAnsi"/>
        </w:rPr>
        <w:t xml:space="preserve"> show the effect of</w:t>
      </w:r>
      <w:r w:rsidR="004370F3">
        <w:rPr>
          <w:rFonts w:asciiTheme="minorHAnsi" w:hAnsiTheme="minorHAnsi" w:cstheme="minorHAnsi"/>
        </w:rPr>
        <w:t xml:space="preserve"> refractive index on peak light-</w:t>
      </w:r>
      <w:r w:rsidR="00A157CA">
        <w:rPr>
          <w:rFonts w:asciiTheme="minorHAnsi" w:hAnsiTheme="minorHAnsi" w:cstheme="minorHAnsi"/>
        </w:rPr>
        <w:t xml:space="preserve">scattered power to the photodiode. </w:t>
      </w:r>
      <w:r w:rsidR="00F06A65">
        <w:rPr>
          <w:rFonts w:asciiTheme="minorHAnsi" w:hAnsiTheme="minorHAnsi" w:cstheme="minorHAnsi"/>
        </w:rPr>
        <w:t xml:space="preserve">It shows that 0.30 </w:t>
      </w:r>
      <w:r w:rsidR="00F06A65">
        <w:rPr>
          <w:rFonts w:ascii="Symbol" w:hAnsi="Symbol" w:cstheme="minorHAnsi"/>
        </w:rPr>
        <w:t></w:t>
      </w:r>
      <w:r w:rsidR="00F06A65">
        <w:rPr>
          <w:rFonts w:asciiTheme="minorHAnsi" w:hAnsiTheme="minorHAnsi" w:cstheme="minorHAnsi"/>
        </w:rPr>
        <w:t>m s</w:t>
      </w:r>
      <w:r w:rsidR="00A157CA">
        <w:rPr>
          <w:rFonts w:asciiTheme="minorHAnsi" w:hAnsiTheme="minorHAnsi" w:cstheme="minorHAnsi"/>
        </w:rPr>
        <w:t xml:space="preserve">moke particles scatter approximately </w:t>
      </w:r>
      <w:r w:rsidR="003124AD">
        <w:rPr>
          <w:rFonts w:asciiTheme="minorHAnsi" w:hAnsiTheme="minorHAnsi" w:cstheme="minorHAnsi"/>
        </w:rPr>
        <w:t>4</w:t>
      </w:r>
      <w:r w:rsidR="00A157CA">
        <w:rPr>
          <w:rFonts w:asciiTheme="minorHAnsi" w:hAnsiTheme="minorHAnsi" w:cstheme="minorHAnsi"/>
        </w:rPr>
        <w:t xml:space="preserve">0% more </w:t>
      </w:r>
      <w:r w:rsidR="00F06A65">
        <w:rPr>
          <w:rFonts w:asciiTheme="minorHAnsi" w:hAnsiTheme="minorHAnsi" w:cstheme="minorHAnsi"/>
        </w:rPr>
        <w:t>light intensity</w:t>
      </w:r>
      <w:r w:rsidR="00A157CA">
        <w:rPr>
          <w:rFonts w:asciiTheme="minorHAnsi" w:hAnsiTheme="minorHAnsi" w:cstheme="minorHAnsi"/>
        </w:rPr>
        <w:t xml:space="preserve"> than 0.30 </w:t>
      </w:r>
      <w:r w:rsidR="003C7253">
        <w:rPr>
          <w:rFonts w:ascii="Symbol" w:hAnsi="Symbol" w:cstheme="minorHAnsi"/>
        </w:rPr>
        <w:t></w:t>
      </w:r>
      <w:r w:rsidR="00A157CA">
        <w:rPr>
          <w:rFonts w:asciiTheme="minorHAnsi" w:hAnsiTheme="minorHAnsi" w:cstheme="minorHAnsi"/>
        </w:rPr>
        <w:t xml:space="preserve">m Beijing particles. If the 50% detection particle size is 0.30 </w:t>
      </w:r>
      <w:r w:rsidR="003C7253">
        <w:rPr>
          <w:rFonts w:ascii="Symbol" w:hAnsi="Symbol" w:cstheme="minorHAnsi"/>
        </w:rPr>
        <w:t></w:t>
      </w:r>
      <w:r w:rsidR="003C7253">
        <w:rPr>
          <w:rFonts w:asciiTheme="minorHAnsi" w:hAnsiTheme="minorHAnsi" w:cstheme="minorHAnsi"/>
        </w:rPr>
        <w:t>m</w:t>
      </w:r>
      <w:r w:rsidR="00A157CA">
        <w:rPr>
          <w:rFonts w:asciiTheme="minorHAnsi" w:hAnsiTheme="minorHAnsi" w:cstheme="minorHAnsi"/>
        </w:rPr>
        <w:t xml:space="preserve"> for the Beijing aerosol, then it is </w:t>
      </w:r>
      <w:r w:rsidR="003C7253">
        <w:rPr>
          <w:rFonts w:asciiTheme="minorHAnsi" w:hAnsiTheme="minorHAnsi" w:cstheme="minorHAnsi"/>
        </w:rPr>
        <w:t>0.2</w:t>
      </w:r>
      <w:r w:rsidR="003124AD">
        <w:rPr>
          <w:rFonts w:asciiTheme="minorHAnsi" w:hAnsiTheme="minorHAnsi" w:cstheme="minorHAnsi"/>
        </w:rPr>
        <w:t>7</w:t>
      </w:r>
      <w:r w:rsidR="003C7253">
        <w:rPr>
          <w:rFonts w:asciiTheme="minorHAnsi" w:hAnsiTheme="minorHAnsi" w:cstheme="minorHAnsi"/>
        </w:rPr>
        <w:t xml:space="preserve"> </w:t>
      </w:r>
      <w:r w:rsidR="003C7253">
        <w:rPr>
          <w:rFonts w:ascii="Symbol" w:hAnsi="Symbol" w:cstheme="minorHAnsi"/>
        </w:rPr>
        <w:t></w:t>
      </w:r>
      <w:r w:rsidR="003C7253">
        <w:rPr>
          <w:rFonts w:asciiTheme="minorHAnsi" w:hAnsiTheme="minorHAnsi" w:cstheme="minorHAnsi"/>
        </w:rPr>
        <w:t xml:space="preserve">m for smoke.  In both cases the PMS5003 would </w:t>
      </w:r>
      <w:r w:rsidR="00F06A65">
        <w:rPr>
          <w:rFonts w:asciiTheme="minorHAnsi" w:hAnsiTheme="minorHAnsi" w:cstheme="minorHAnsi"/>
        </w:rPr>
        <w:t>report</w:t>
      </w:r>
      <w:r w:rsidR="003C7253">
        <w:rPr>
          <w:rFonts w:asciiTheme="minorHAnsi" w:hAnsiTheme="minorHAnsi" w:cstheme="minorHAnsi"/>
        </w:rPr>
        <w:t xml:space="preserve"> a higher total number concentration and PM</w:t>
      </w:r>
      <w:r w:rsidR="003C7253" w:rsidRPr="003C7253">
        <w:rPr>
          <w:rFonts w:asciiTheme="minorHAnsi" w:hAnsiTheme="minorHAnsi" w:cstheme="minorHAnsi"/>
          <w:vertAlign w:val="subscript"/>
        </w:rPr>
        <w:t>2.5</w:t>
      </w:r>
      <w:r w:rsidR="003C7253">
        <w:rPr>
          <w:rFonts w:asciiTheme="minorHAnsi" w:hAnsiTheme="minorHAnsi" w:cstheme="minorHAnsi"/>
        </w:rPr>
        <w:t xml:space="preserve"> for smoke than for the Beijing aerosol.</w:t>
      </w:r>
      <w:r w:rsidR="00A157CA">
        <w:rPr>
          <w:rFonts w:asciiTheme="minorHAnsi" w:hAnsiTheme="minorHAnsi" w:cstheme="minorHAnsi"/>
        </w:rPr>
        <w:t xml:space="preserve"> </w:t>
      </w:r>
    </w:p>
    <w:p w14:paraId="7502AD85" w14:textId="77777777" w:rsidR="003C7253" w:rsidRPr="00F72432" w:rsidRDefault="003C7253" w:rsidP="00C67202">
      <w:pPr>
        <w:rPr>
          <w:rFonts w:asciiTheme="minorHAnsi" w:hAnsiTheme="minorHAnsi" w:cstheme="minorHAnsi"/>
        </w:rPr>
      </w:pPr>
    </w:p>
    <w:p w14:paraId="02C7B6E4" w14:textId="77777777" w:rsidR="00F72432" w:rsidRDefault="00F72432" w:rsidP="00C67202">
      <w:pPr>
        <w:rPr>
          <w:rFonts w:asciiTheme="minorHAnsi" w:hAnsiTheme="minorHAnsi" w:cstheme="minorHAnsi"/>
          <w:b/>
        </w:rPr>
      </w:pPr>
    </w:p>
    <w:p w14:paraId="42BFE7C6" w14:textId="77777777" w:rsidR="00F72432" w:rsidRDefault="00F72432" w:rsidP="004B5B23">
      <w:pPr>
        <w:rPr>
          <w:rFonts w:asciiTheme="minorHAnsi" w:hAnsiTheme="minorHAnsi" w:cstheme="minorHAnsi"/>
          <w:b/>
        </w:rPr>
      </w:pPr>
      <w:r>
        <w:rPr>
          <w:rFonts w:asciiTheme="minorHAnsi" w:hAnsiTheme="minorHAnsi" w:cstheme="minorHAnsi"/>
          <w:b/>
          <w:noProof/>
        </w:rPr>
        <w:lastRenderedPageBreak/>
        <w:drawing>
          <wp:inline distT="0" distB="0" distL="0" distR="0" wp14:anchorId="797EC82D" wp14:editId="4A50BB4E">
            <wp:extent cx="5544262" cy="2971586"/>
            <wp:effectExtent l="0" t="0" r="0" b="635"/>
            <wp:docPr id="34" name="Picture 34" descr="D:\screenshot PA-PMS v1.03 variable di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reenshot PA-PMS v1.03 variable diameter.png"/>
                    <pic:cNvPicPr>
                      <a:picLocks noChangeAspect="1" noChangeArrowheads="1"/>
                    </pic:cNvPicPr>
                  </pic:nvPicPr>
                  <pic:blipFill>
                    <a:blip r:embed="rId79" cstate="print"/>
                    <a:srcRect/>
                    <a:stretch>
                      <a:fillRect/>
                    </a:stretch>
                  </pic:blipFill>
                  <pic:spPr bwMode="auto">
                    <a:xfrm>
                      <a:off x="0" y="0"/>
                      <a:ext cx="5550110" cy="2974720"/>
                    </a:xfrm>
                    <a:prstGeom prst="rect">
                      <a:avLst/>
                    </a:prstGeom>
                    <a:noFill/>
                    <a:ln w="9525">
                      <a:noFill/>
                      <a:miter lim="800000"/>
                      <a:headEnd/>
                      <a:tailEnd/>
                    </a:ln>
                  </pic:spPr>
                </pic:pic>
              </a:graphicData>
            </a:graphic>
          </wp:inline>
        </w:drawing>
      </w:r>
    </w:p>
    <w:p w14:paraId="572B7172" w14:textId="1EBB760F" w:rsidR="006B0030" w:rsidRDefault="004A5739" w:rsidP="00C67202">
      <w:pPr>
        <w:rPr>
          <w:rFonts w:asciiTheme="minorHAnsi" w:hAnsiTheme="minorHAnsi" w:cstheme="minorHAnsi"/>
          <w:i/>
        </w:rPr>
      </w:pPr>
      <w:r>
        <w:rPr>
          <w:rFonts w:asciiTheme="minorHAnsi" w:hAnsiTheme="minorHAnsi" w:cstheme="minorHAnsi"/>
          <w:i/>
        </w:rPr>
        <w:t>Figure S</w:t>
      </w:r>
      <w:r w:rsidR="003A63D7">
        <w:rPr>
          <w:rFonts w:asciiTheme="minorHAnsi" w:hAnsiTheme="minorHAnsi" w:cstheme="minorHAnsi"/>
          <w:i/>
        </w:rPr>
        <w:t>5</w:t>
      </w:r>
      <w:r w:rsidR="00AD7DB8">
        <w:rPr>
          <w:rFonts w:asciiTheme="minorHAnsi" w:hAnsiTheme="minorHAnsi" w:cstheme="minorHAnsi"/>
          <w:i/>
        </w:rPr>
        <w:t>5</w:t>
      </w:r>
      <w:r>
        <w:rPr>
          <w:rFonts w:asciiTheme="minorHAnsi" w:hAnsiTheme="minorHAnsi" w:cstheme="minorHAnsi"/>
          <w:i/>
        </w:rPr>
        <w:t>. Screenshot of PA-PMS program user interface while calculating peak power at (</w:t>
      </w:r>
      <w:proofErr w:type="spellStart"/>
      <w:proofErr w:type="gramStart"/>
      <w:r>
        <w:rPr>
          <w:rFonts w:asciiTheme="minorHAnsi" w:hAnsiTheme="minorHAnsi" w:cstheme="minorHAnsi"/>
          <w:i/>
        </w:rPr>
        <w:t>x,y</w:t>
      </w:r>
      <w:proofErr w:type="gramEnd"/>
      <w:r>
        <w:rPr>
          <w:rFonts w:asciiTheme="minorHAnsi" w:hAnsiTheme="minorHAnsi" w:cstheme="minorHAnsi"/>
          <w:i/>
        </w:rPr>
        <w:t>,z</w:t>
      </w:r>
      <w:proofErr w:type="spellEnd"/>
      <w:r>
        <w:rPr>
          <w:rFonts w:asciiTheme="minorHAnsi" w:hAnsiTheme="minorHAnsi" w:cstheme="minorHAnsi"/>
          <w:i/>
        </w:rPr>
        <w:t xml:space="preserve">) = (0,0,0) for 0.10 </w:t>
      </w:r>
      <w:r w:rsidRPr="004A5739">
        <w:rPr>
          <w:rFonts w:ascii="Symbol" w:hAnsi="Symbol" w:cstheme="minorHAnsi"/>
          <w:i/>
        </w:rPr>
        <w:t></w:t>
      </w:r>
      <w:r>
        <w:rPr>
          <w:rFonts w:asciiTheme="minorHAnsi" w:hAnsiTheme="minorHAnsi" w:cstheme="minorHAnsi"/>
          <w:i/>
        </w:rPr>
        <w:t>m &lt; D</w:t>
      </w:r>
      <w:r w:rsidRPr="004A5739">
        <w:rPr>
          <w:rFonts w:asciiTheme="minorHAnsi" w:hAnsiTheme="minorHAnsi" w:cstheme="minorHAnsi"/>
          <w:i/>
          <w:vertAlign w:val="subscript"/>
        </w:rPr>
        <w:t>p</w:t>
      </w:r>
      <w:r>
        <w:rPr>
          <w:rFonts w:asciiTheme="minorHAnsi" w:hAnsiTheme="minorHAnsi" w:cstheme="minorHAnsi"/>
          <w:i/>
        </w:rPr>
        <w:t xml:space="preserve"> &lt; 10 </w:t>
      </w:r>
      <w:r w:rsidRPr="004A5739">
        <w:rPr>
          <w:rFonts w:ascii="Symbol" w:hAnsi="Symbol" w:cstheme="minorHAnsi"/>
          <w:i/>
        </w:rPr>
        <w:t></w:t>
      </w:r>
      <w:r>
        <w:rPr>
          <w:rFonts w:asciiTheme="minorHAnsi" w:hAnsiTheme="minorHAnsi" w:cstheme="minorHAnsi"/>
          <w:i/>
        </w:rPr>
        <w:t>m.</w:t>
      </w:r>
    </w:p>
    <w:p w14:paraId="07E765A2" w14:textId="5332A9E7" w:rsidR="0022686F" w:rsidRDefault="0022686F">
      <w:pPr>
        <w:rPr>
          <w:rFonts w:asciiTheme="minorHAnsi" w:hAnsiTheme="minorHAnsi" w:cstheme="minorHAnsi"/>
          <w:i/>
        </w:rPr>
      </w:pPr>
      <w:r>
        <w:rPr>
          <w:rFonts w:asciiTheme="minorHAnsi" w:hAnsiTheme="minorHAnsi" w:cstheme="minorHAnsi"/>
          <w:i/>
        </w:rPr>
        <w:br w:type="page"/>
      </w:r>
    </w:p>
    <w:p w14:paraId="59ACE9A5" w14:textId="77777777" w:rsidR="0022686F" w:rsidRDefault="0022686F" w:rsidP="00C67202">
      <w:pPr>
        <w:rPr>
          <w:rFonts w:asciiTheme="minorHAnsi" w:hAnsiTheme="minorHAnsi" w:cstheme="minorHAnsi"/>
          <w:b/>
        </w:rPr>
      </w:pPr>
    </w:p>
    <w:p w14:paraId="38ABFD14" w14:textId="33846A0E" w:rsidR="006B0030" w:rsidRDefault="003124AD" w:rsidP="0022686F">
      <w:pPr>
        <w:jc w:val="center"/>
        <w:rPr>
          <w:rFonts w:asciiTheme="minorHAnsi" w:hAnsiTheme="minorHAnsi" w:cstheme="minorHAnsi"/>
          <w:b/>
        </w:rPr>
      </w:pPr>
      <w:r>
        <w:rPr>
          <w:rFonts w:asciiTheme="minorHAnsi" w:hAnsiTheme="minorHAnsi" w:cstheme="minorHAnsi"/>
          <w:b/>
          <w:noProof/>
        </w:rPr>
        <w:drawing>
          <wp:inline distT="0" distB="0" distL="0" distR="0" wp14:anchorId="266258B2" wp14:editId="1925B269">
            <wp:extent cx="4782800" cy="3486150"/>
            <wp:effectExtent l="0" t="0" r="0" b="0"/>
            <wp:docPr id="1381494118" name="Picture 138149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90729" cy="3491929"/>
                    </a:xfrm>
                    <a:prstGeom prst="rect">
                      <a:avLst/>
                    </a:prstGeom>
                    <a:noFill/>
                  </pic:spPr>
                </pic:pic>
              </a:graphicData>
            </a:graphic>
          </wp:inline>
        </w:drawing>
      </w:r>
    </w:p>
    <w:p w14:paraId="3918B9DD" w14:textId="18ACEC5A" w:rsidR="008B65ED" w:rsidRPr="0020217B" w:rsidRDefault="004819E5" w:rsidP="00C67202">
      <w:pPr>
        <w:rPr>
          <w:rFonts w:asciiTheme="minorHAnsi" w:hAnsiTheme="minorHAnsi" w:cstheme="minorHAnsi"/>
          <w:i/>
          <w:iCs/>
        </w:rPr>
      </w:pPr>
      <w:r>
        <w:rPr>
          <w:rFonts w:asciiTheme="minorHAnsi" w:hAnsiTheme="minorHAnsi" w:cstheme="minorHAnsi"/>
          <w:i/>
        </w:rPr>
        <w:t>Figure S</w:t>
      </w:r>
      <w:r w:rsidR="003349A9">
        <w:rPr>
          <w:rFonts w:asciiTheme="minorHAnsi" w:hAnsiTheme="minorHAnsi" w:cstheme="minorHAnsi"/>
          <w:i/>
        </w:rPr>
        <w:t>5</w:t>
      </w:r>
      <w:r w:rsidR="00AD7DB8">
        <w:rPr>
          <w:rFonts w:asciiTheme="minorHAnsi" w:hAnsiTheme="minorHAnsi" w:cstheme="minorHAnsi"/>
          <w:i/>
        </w:rPr>
        <w:t>6</w:t>
      </w:r>
      <w:r>
        <w:rPr>
          <w:rFonts w:asciiTheme="minorHAnsi" w:hAnsiTheme="minorHAnsi" w:cstheme="minorHAnsi"/>
          <w:i/>
        </w:rPr>
        <w:t xml:space="preserve">. </w:t>
      </w:r>
      <w:r w:rsidR="008B65ED" w:rsidRPr="0020217B">
        <w:rPr>
          <w:rFonts w:asciiTheme="minorHAnsi" w:hAnsiTheme="minorHAnsi" w:cstheme="minorHAnsi"/>
          <w:i/>
          <w:iCs/>
        </w:rPr>
        <w:t xml:space="preserve">Model-predicted peak scattered light power as a function of particle diameter for homogeneous spheres of </w:t>
      </w:r>
      <w:r w:rsidR="008B65ED">
        <w:rPr>
          <w:rFonts w:asciiTheme="minorHAnsi" w:hAnsiTheme="minorHAnsi" w:cstheme="minorHAnsi"/>
          <w:i/>
          <w:iCs/>
        </w:rPr>
        <w:t>various refractive indices</w:t>
      </w:r>
      <w:r w:rsidR="008B65ED" w:rsidRPr="0020217B">
        <w:rPr>
          <w:rFonts w:asciiTheme="minorHAnsi" w:hAnsiTheme="minorHAnsi" w:cstheme="minorHAnsi"/>
          <w:i/>
          <w:iCs/>
        </w:rPr>
        <w:t xml:space="preserve">. Focused Gaussian laser 2.36 mW and wavelength 657 nm. </w:t>
      </w:r>
    </w:p>
    <w:p w14:paraId="049F25B6" w14:textId="77777777" w:rsidR="006B0030" w:rsidRDefault="006B0030" w:rsidP="00C67202">
      <w:pPr>
        <w:rPr>
          <w:rFonts w:asciiTheme="minorHAnsi" w:hAnsiTheme="minorHAnsi" w:cstheme="minorHAnsi"/>
          <w:b/>
        </w:rPr>
      </w:pPr>
    </w:p>
    <w:p w14:paraId="68766319" w14:textId="64C23DF9" w:rsidR="006B0030" w:rsidRDefault="006B0030" w:rsidP="004B5B23">
      <w:pPr>
        <w:rPr>
          <w:rFonts w:asciiTheme="minorHAnsi" w:hAnsiTheme="minorHAnsi" w:cstheme="minorHAnsi"/>
          <w:b/>
        </w:rPr>
      </w:pPr>
    </w:p>
    <w:p w14:paraId="40175B1D" w14:textId="489352B3" w:rsidR="003124AD" w:rsidRPr="00971BCF" w:rsidRDefault="003124AD" w:rsidP="0022686F">
      <w:pPr>
        <w:jc w:val="center"/>
        <w:rPr>
          <w:rFonts w:asciiTheme="minorHAnsi" w:hAnsiTheme="minorHAnsi" w:cstheme="minorHAnsi"/>
          <w:b/>
        </w:rPr>
      </w:pPr>
      <w:r>
        <w:rPr>
          <w:rFonts w:asciiTheme="minorHAnsi" w:hAnsiTheme="minorHAnsi" w:cstheme="minorHAnsi"/>
          <w:b/>
          <w:noProof/>
        </w:rPr>
        <w:lastRenderedPageBreak/>
        <w:drawing>
          <wp:inline distT="0" distB="0" distL="0" distR="0" wp14:anchorId="231C47A0" wp14:editId="53D9BBE8">
            <wp:extent cx="5322888" cy="3874957"/>
            <wp:effectExtent l="0" t="0" r="0" b="0"/>
            <wp:docPr id="1971265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39811" cy="3887277"/>
                    </a:xfrm>
                    <a:prstGeom prst="rect">
                      <a:avLst/>
                    </a:prstGeom>
                    <a:noFill/>
                  </pic:spPr>
                </pic:pic>
              </a:graphicData>
            </a:graphic>
          </wp:inline>
        </w:drawing>
      </w:r>
    </w:p>
    <w:p w14:paraId="0BECBB97" w14:textId="39F4F447" w:rsidR="009115DF" w:rsidRPr="009115DF" w:rsidRDefault="008B65ED" w:rsidP="00C67202">
      <w:pPr>
        <w:rPr>
          <w:rFonts w:asciiTheme="minorHAnsi" w:hAnsiTheme="minorHAnsi" w:cstheme="minorHAnsi"/>
          <w:i/>
          <w:iCs/>
        </w:rPr>
      </w:pPr>
      <w:r w:rsidRPr="003C7253">
        <w:rPr>
          <w:rFonts w:asciiTheme="minorHAnsi" w:hAnsiTheme="minorHAnsi" w:cstheme="minorHAnsi"/>
          <w:i/>
        </w:rPr>
        <w:t>Figure S</w:t>
      </w:r>
      <w:r w:rsidR="003349A9">
        <w:rPr>
          <w:rFonts w:asciiTheme="minorHAnsi" w:hAnsiTheme="minorHAnsi" w:cstheme="minorHAnsi"/>
          <w:i/>
        </w:rPr>
        <w:t>5</w:t>
      </w:r>
      <w:r w:rsidR="00AD7DB8">
        <w:rPr>
          <w:rFonts w:asciiTheme="minorHAnsi" w:hAnsiTheme="minorHAnsi" w:cstheme="minorHAnsi"/>
          <w:i/>
        </w:rPr>
        <w:t>7</w:t>
      </w:r>
      <w:r w:rsidRPr="003C7253">
        <w:rPr>
          <w:rFonts w:asciiTheme="minorHAnsi" w:hAnsiTheme="minorHAnsi" w:cstheme="minorHAnsi"/>
          <w:i/>
        </w:rPr>
        <w:t xml:space="preserve">. </w:t>
      </w:r>
      <w:r w:rsidRPr="003C7253">
        <w:rPr>
          <w:rFonts w:asciiTheme="minorHAnsi" w:hAnsiTheme="minorHAnsi" w:cstheme="minorHAnsi"/>
          <w:i/>
          <w:iCs/>
        </w:rPr>
        <w:t xml:space="preserve">Plantower advertises the PMS5003 50% detection limit to be 0.30 </w:t>
      </w:r>
      <w:r w:rsidRPr="003C7253">
        <w:rPr>
          <w:rFonts w:ascii="Symbol" w:hAnsi="Symbol" w:cstheme="minorHAnsi"/>
          <w:i/>
        </w:rPr>
        <w:t></w:t>
      </w:r>
      <w:r w:rsidRPr="003C7253">
        <w:rPr>
          <w:rFonts w:asciiTheme="minorHAnsi" w:hAnsiTheme="minorHAnsi" w:cstheme="minorHAnsi"/>
          <w:i/>
        </w:rPr>
        <w:t>m</w:t>
      </w:r>
      <w:r w:rsidRPr="003C7253">
        <w:rPr>
          <w:rFonts w:asciiTheme="minorHAnsi" w:hAnsiTheme="minorHAnsi" w:cstheme="minorHAnsi"/>
          <w:i/>
          <w:iCs/>
        </w:rPr>
        <w:t>.  The peak power at 0.30</w:t>
      </w:r>
      <w:r w:rsidR="00A157CA" w:rsidRPr="003C7253">
        <w:rPr>
          <w:rFonts w:asciiTheme="minorHAnsi" w:hAnsiTheme="minorHAnsi" w:cstheme="minorHAnsi"/>
          <w:i/>
          <w:iCs/>
        </w:rPr>
        <w:t xml:space="preserve"> </w:t>
      </w:r>
      <w:r w:rsidR="00A157CA" w:rsidRPr="003C7253">
        <w:rPr>
          <w:rFonts w:ascii="Symbol" w:hAnsi="Symbol" w:cstheme="minorHAnsi"/>
          <w:i/>
        </w:rPr>
        <w:t></w:t>
      </w:r>
      <w:r w:rsidR="00A157CA" w:rsidRPr="003C7253">
        <w:rPr>
          <w:rFonts w:asciiTheme="minorHAnsi" w:hAnsiTheme="minorHAnsi" w:cstheme="minorHAnsi"/>
          <w:i/>
        </w:rPr>
        <w:t>m</w:t>
      </w:r>
      <w:r w:rsidRPr="003C7253">
        <w:rPr>
          <w:rFonts w:asciiTheme="minorHAnsi" w:hAnsiTheme="minorHAnsi" w:cstheme="minorHAnsi"/>
          <w:i/>
          <w:iCs/>
        </w:rPr>
        <w:t xml:space="preserve"> is approximately 2.</w:t>
      </w:r>
      <w:r w:rsidR="003124AD">
        <w:rPr>
          <w:rFonts w:asciiTheme="minorHAnsi" w:hAnsiTheme="minorHAnsi" w:cstheme="minorHAnsi"/>
          <w:i/>
          <w:iCs/>
        </w:rPr>
        <w:t>6</w:t>
      </w:r>
      <w:r w:rsidRPr="003C7253">
        <w:rPr>
          <w:rFonts w:asciiTheme="minorHAnsi" w:hAnsiTheme="minorHAnsi" w:cstheme="minorHAnsi"/>
          <w:i/>
          <w:iCs/>
        </w:rPr>
        <w:t xml:space="preserve"> </w:t>
      </w:r>
      <w:r w:rsidR="00E61FD3">
        <w:rPr>
          <w:rFonts w:asciiTheme="minorHAnsi" w:hAnsiTheme="minorHAnsi" w:cstheme="minorHAnsi"/>
          <w:i/>
          <w:iCs/>
        </w:rPr>
        <w:t>×</w:t>
      </w:r>
      <w:r w:rsidRPr="003C7253">
        <w:rPr>
          <w:rFonts w:asciiTheme="minorHAnsi" w:hAnsiTheme="minorHAnsi" w:cstheme="minorHAnsi"/>
          <w:i/>
          <w:iCs/>
        </w:rPr>
        <w:t xml:space="preserve"> 10 </w:t>
      </w:r>
      <w:r w:rsidRPr="003C7253">
        <w:rPr>
          <w:rFonts w:asciiTheme="minorHAnsi" w:hAnsiTheme="minorHAnsi" w:cstheme="minorHAnsi"/>
          <w:i/>
          <w:iCs/>
          <w:vertAlign w:val="superscript"/>
        </w:rPr>
        <w:t>-8</w:t>
      </w:r>
      <w:r w:rsidR="00E61FD3" w:rsidRPr="004B5B23">
        <w:rPr>
          <w:rFonts w:asciiTheme="minorHAnsi" w:hAnsiTheme="minorHAnsi" w:cstheme="minorHAnsi"/>
          <w:i/>
          <w:iCs/>
        </w:rPr>
        <w:t xml:space="preserve"> </w:t>
      </w:r>
      <w:r w:rsidRPr="003C7253">
        <w:rPr>
          <w:rFonts w:asciiTheme="minorHAnsi" w:hAnsiTheme="minorHAnsi" w:cstheme="minorHAnsi"/>
          <w:i/>
          <w:iCs/>
        </w:rPr>
        <w:t xml:space="preserve">W for </w:t>
      </w:r>
      <w:r w:rsidR="00A157CA" w:rsidRPr="003C7253">
        <w:rPr>
          <w:rFonts w:asciiTheme="minorHAnsi" w:hAnsiTheme="minorHAnsi" w:cstheme="minorHAnsi"/>
          <w:i/>
          <w:iCs/>
        </w:rPr>
        <w:t xml:space="preserve">particles with </w:t>
      </w:r>
      <w:r w:rsidRPr="003C7253">
        <w:rPr>
          <w:rFonts w:asciiTheme="minorHAnsi" w:hAnsiTheme="minorHAnsi" w:cstheme="minorHAnsi"/>
          <w:i/>
          <w:iCs/>
        </w:rPr>
        <w:t xml:space="preserve">m = 1.48 + </w:t>
      </w:r>
      <w:r w:rsidR="00FF50C2">
        <w:rPr>
          <w:rFonts w:asciiTheme="minorHAnsi" w:hAnsiTheme="minorHAnsi" w:cstheme="minorHAnsi"/>
          <w:i/>
          <w:iCs/>
        </w:rPr>
        <w:t xml:space="preserve">i </w:t>
      </w:r>
      <w:r w:rsidRPr="003C7253">
        <w:rPr>
          <w:rFonts w:asciiTheme="minorHAnsi" w:hAnsiTheme="minorHAnsi" w:cstheme="minorHAnsi"/>
          <w:i/>
          <w:iCs/>
        </w:rPr>
        <w:t>0.</w:t>
      </w:r>
      <w:r w:rsidR="003124AD">
        <w:rPr>
          <w:rFonts w:asciiTheme="minorHAnsi" w:hAnsiTheme="minorHAnsi" w:cstheme="minorHAnsi"/>
          <w:i/>
          <w:iCs/>
        </w:rPr>
        <w:t>0</w:t>
      </w:r>
      <w:r w:rsidRPr="003C7253">
        <w:rPr>
          <w:rFonts w:asciiTheme="minorHAnsi" w:hAnsiTheme="minorHAnsi" w:cstheme="minorHAnsi"/>
          <w:i/>
          <w:iCs/>
        </w:rPr>
        <w:t>11</w:t>
      </w:r>
      <w:r w:rsidR="00A157CA" w:rsidRPr="003C7253">
        <w:rPr>
          <w:rFonts w:asciiTheme="minorHAnsi" w:hAnsiTheme="minorHAnsi" w:cstheme="minorHAnsi"/>
          <w:i/>
          <w:iCs/>
        </w:rPr>
        <w:t xml:space="preserve">. It is 3.7 </w:t>
      </w:r>
      <w:r w:rsidR="00E61FD3">
        <w:rPr>
          <w:rFonts w:asciiTheme="minorHAnsi" w:hAnsiTheme="minorHAnsi" w:cstheme="minorHAnsi"/>
          <w:i/>
          <w:iCs/>
        </w:rPr>
        <w:t>×</w:t>
      </w:r>
      <w:r w:rsidR="00A157CA" w:rsidRPr="003C7253">
        <w:rPr>
          <w:rFonts w:asciiTheme="minorHAnsi" w:hAnsiTheme="minorHAnsi" w:cstheme="minorHAnsi"/>
          <w:i/>
          <w:iCs/>
        </w:rPr>
        <w:t xml:space="preserve"> 10</w:t>
      </w:r>
      <w:r w:rsidR="00A157CA" w:rsidRPr="003C7253">
        <w:rPr>
          <w:rFonts w:asciiTheme="minorHAnsi" w:hAnsiTheme="minorHAnsi" w:cstheme="minorHAnsi"/>
          <w:i/>
          <w:iCs/>
          <w:vertAlign w:val="superscript"/>
        </w:rPr>
        <w:t>-8</w:t>
      </w:r>
      <w:r w:rsidR="00A157CA" w:rsidRPr="003C7253">
        <w:rPr>
          <w:rFonts w:asciiTheme="minorHAnsi" w:hAnsiTheme="minorHAnsi" w:cstheme="minorHAnsi"/>
          <w:i/>
          <w:iCs/>
        </w:rPr>
        <w:t xml:space="preserve"> W for smoke</w:t>
      </w:r>
      <w:r w:rsidR="009115DF">
        <w:rPr>
          <w:rFonts w:asciiTheme="minorHAnsi" w:hAnsiTheme="minorHAnsi" w:cstheme="minorHAnsi"/>
          <w:i/>
          <w:iCs/>
        </w:rPr>
        <w:t xml:space="preserve"> and 3.1 </w:t>
      </w:r>
      <w:r w:rsidR="00E61FD3">
        <w:rPr>
          <w:rFonts w:asciiTheme="minorHAnsi" w:hAnsiTheme="minorHAnsi" w:cstheme="minorHAnsi"/>
          <w:i/>
          <w:iCs/>
        </w:rPr>
        <w:t>×</w:t>
      </w:r>
      <w:r w:rsidR="009115DF">
        <w:rPr>
          <w:rFonts w:asciiTheme="minorHAnsi" w:hAnsiTheme="minorHAnsi" w:cstheme="minorHAnsi"/>
          <w:i/>
          <w:iCs/>
        </w:rPr>
        <w:t xml:space="preserve"> 10</w:t>
      </w:r>
      <w:r w:rsidR="009115DF">
        <w:rPr>
          <w:rFonts w:asciiTheme="minorHAnsi" w:hAnsiTheme="minorHAnsi" w:cstheme="minorHAnsi"/>
          <w:i/>
          <w:iCs/>
          <w:vertAlign w:val="superscript"/>
        </w:rPr>
        <w:t>-8</w:t>
      </w:r>
      <w:r w:rsidR="009115DF">
        <w:rPr>
          <w:rFonts w:asciiTheme="minorHAnsi" w:hAnsiTheme="minorHAnsi" w:cstheme="minorHAnsi"/>
          <w:i/>
          <w:iCs/>
        </w:rPr>
        <w:t xml:space="preserve"> W for background aerosol. For </w:t>
      </w:r>
      <w:r w:rsidR="009115DF" w:rsidRPr="003C7253">
        <w:rPr>
          <w:rFonts w:asciiTheme="minorHAnsi" w:hAnsiTheme="minorHAnsi" w:cstheme="minorHAnsi"/>
          <w:i/>
          <w:iCs/>
        </w:rPr>
        <w:t>2.</w:t>
      </w:r>
      <w:r w:rsidR="003124AD">
        <w:rPr>
          <w:rFonts w:asciiTheme="minorHAnsi" w:hAnsiTheme="minorHAnsi" w:cstheme="minorHAnsi"/>
          <w:i/>
          <w:iCs/>
        </w:rPr>
        <w:t>6</w:t>
      </w:r>
      <w:r w:rsidR="009115DF" w:rsidRPr="003C7253">
        <w:rPr>
          <w:rFonts w:asciiTheme="minorHAnsi" w:hAnsiTheme="minorHAnsi" w:cstheme="minorHAnsi"/>
          <w:i/>
          <w:iCs/>
        </w:rPr>
        <w:t xml:space="preserve"> </w:t>
      </w:r>
      <w:r w:rsidR="00E61FD3">
        <w:rPr>
          <w:rFonts w:asciiTheme="minorHAnsi" w:hAnsiTheme="minorHAnsi" w:cstheme="minorHAnsi"/>
          <w:i/>
          <w:iCs/>
        </w:rPr>
        <w:t>×</w:t>
      </w:r>
      <w:r w:rsidR="009115DF" w:rsidRPr="003C7253">
        <w:rPr>
          <w:rFonts w:asciiTheme="minorHAnsi" w:hAnsiTheme="minorHAnsi" w:cstheme="minorHAnsi"/>
          <w:i/>
          <w:iCs/>
        </w:rPr>
        <w:t xml:space="preserve"> 10 </w:t>
      </w:r>
      <w:r w:rsidR="009115DF" w:rsidRPr="003C7253">
        <w:rPr>
          <w:rFonts w:asciiTheme="minorHAnsi" w:hAnsiTheme="minorHAnsi" w:cstheme="minorHAnsi"/>
          <w:i/>
          <w:iCs/>
          <w:vertAlign w:val="superscript"/>
        </w:rPr>
        <w:t>-8</w:t>
      </w:r>
      <w:r w:rsidR="00E61FD3" w:rsidRPr="004B5B23">
        <w:rPr>
          <w:rFonts w:asciiTheme="minorHAnsi" w:hAnsiTheme="minorHAnsi" w:cstheme="minorHAnsi"/>
          <w:i/>
          <w:iCs/>
        </w:rPr>
        <w:t xml:space="preserve"> </w:t>
      </w:r>
      <w:r w:rsidR="009115DF" w:rsidRPr="003C7253">
        <w:rPr>
          <w:rFonts w:asciiTheme="minorHAnsi" w:hAnsiTheme="minorHAnsi" w:cstheme="minorHAnsi"/>
          <w:i/>
          <w:iCs/>
        </w:rPr>
        <w:t>W</w:t>
      </w:r>
      <w:r w:rsidR="009115DF">
        <w:rPr>
          <w:rFonts w:asciiTheme="minorHAnsi" w:hAnsiTheme="minorHAnsi" w:cstheme="minorHAnsi"/>
          <w:i/>
          <w:iCs/>
        </w:rPr>
        <w:t>,</w:t>
      </w:r>
      <w:r w:rsidR="009115DF" w:rsidRPr="003C7253">
        <w:rPr>
          <w:rFonts w:asciiTheme="minorHAnsi" w:hAnsiTheme="minorHAnsi" w:cstheme="minorHAnsi"/>
          <w:i/>
          <w:iCs/>
        </w:rPr>
        <w:t xml:space="preserve"> </w:t>
      </w:r>
      <w:r w:rsidR="009115DF">
        <w:rPr>
          <w:rFonts w:asciiTheme="minorHAnsi" w:hAnsiTheme="minorHAnsi" w:cstheme="minorHAnsi"/>
          <w:i/>
          <w:iCs/>
        </w:rPr>
        <w:t>the particle diameter detection limit for smoke is 0.27</w:t>
      </w:r>
      <w:r w:rsidR="009115DF" w:rsidRPr="003C7253">
        <w:rPr>
          <w:rFonts w:ascii="Symbol" w:hAnsi="Symbol" w:cstheme="minorHAnsi"/>
          <w:i/>
        </w:rPr>
        <w:t></w:t>
      </w:r>
      <w:r w:rsidR="009115DF" w:rsidRPr="003C7253">
        <w:rPr>
          <w:rFonts w:asciiTheme="minorHAnsi" w:hAnsiTheme="minorHAnsi" w:cstheme="minorHAnsi"/>
          <w:i/>
        </w:rPr>
        <w:t>m</w:t>
      </w:r>
      <w:r w:rsidR="009115DF" w:rsidRPr="003C7253">
        <w:rPr>
          <w:rFonts w:asciiTheme="minorHAnsi" w:hAnsiTheme="minorHAnsi" w:cstheme="minorHAnsi"/>
          <w:i/>
          <w:iCs/>
        </w:rPr>
        <w:t xml:space="preserve">.  </w:t>
      </w:r>
    </w:p>
    <w:p w14:paraId="153CBC4C" w14:textId="0764A150" w:rsidR="003C4F45" w:rsidRDefault="003C4F45" w:rsidP="006321E7">
      <w:pPr>
        <w:jc w:val="center"/>
        <w:rPr>
          <w:rFonts w:asciiTheme="minorHAnsi" w:hAnsiTheme="minorHAnsi" w:cstheme="minorHAnsi"/>
          <w:b/>
          <w:color w:val="000000" w:themeColor="text1"/>
        </w:rPr>
      </w:pPr>
      <w:r w:rsidRPr="006321E7">
        <w:rPr>
          <w:rFonts w:asciiTheme="minorHAnsi" w:hAnsiTheme="minorHAnsi" w:cstheme="minorHAnsi"/>
          <w:b/>
          <w:color w:val="000000" w:themeColor="text1"/>
        </w:rPr>
        <w:t>References for S3.</w:t>
      </w:r>
      <w:r w:rsidR="005C7671">
        <w:rPr>
          <w:rFonts w:asciiTheme="minorHAnsi" w:hAnsiTheme="minorHAnsi" w:cstheme="minorHAnsi"/>
          <w:b/>
          <w:color w:val="000000" w:themeColor="text1"/>
        </w:rPr>
        <w:t>5.6</w:t>
      </w:r>
    </w:p>
    <w:p w14:paraId="66F82A77" w14:textId="77777777" w:rsidR="004D66DD" w:rsidRDefault="004D66DD" w:rsidP="004D66DD">
      <w:pPr>
        <w:rPr>
          <w:rStyle w:val="Hyperlink"/>
          <w:rFonts w:asciiTheme="minorHAnsi" w:hAnsiTheme="minorHAnsi" w:cstheme="minorHAnsi"/>
          <w:color w:val="000000" w:themeColor="text1"/>
          <w:shd w:val="clear" w:color="auto" w:fill="FFFFFF"/>
        </w:rPr>
      </w:pPr>
      <w:proofErr w:type="spellStart"/>
      <w:r w:rsidRPr="003C4F45">
        <w:rPr>
          <w:rFonts w:asciiTheme="minorHAnsi" w:hAnsiTheme="minorHAnsi" w:cstheme="minorHAnsi"/>
          <w:color w:val="000000" w:themeColor="text1"/>
          <w:shd w:val="clear" w:color="auto" w:fill="FFFFFF"/>
        </w:rPr>
        <w:t>Aldhaif</w:t>
      </w:r>
      <w:proofErr w:type="spellEnd"/>
      <w:r w:rsidRPr="003C4F45">
        <w:rPr>
          <w:rFonts w:asciiTheme="minorHAnsi" w:hAnsiTheme="minorHAnsi" w:cstheme="minorHAnsi"/>
          <w:color w:val="000000" w:themeColor="text1"/>
          <w:shd w:val="clear" w:color="auto" w:fill="FFFFFF"/>
        </w:rPr>
        <w:t xml:space="preserve">, A. M., Stahl, C., Braun, R. A., Moghaddam, M. A., Shingler, T., Crosbie, E., et al. (2018). Characterization of the real part of dry aerosol refractive index over North America from the surface to 12 km. Journal of Geophysical Research: Atmospheres, 123, 8283– 8300. </w:t>
      </w:r>
      <w:hyperlink r:id="rId82" w:history="1">
        <w:r w:rsidRPr="003C4F45">
          <w:rPr>
            <w:rStyle w:val="Hyperlink"/>
            <w:rFonts w:asciiTheme="minorHAnsi" w:hAnsiTheme="minorHAnsi" w:cstheme="minorHAnsi"/>
            <w:color w:val="000000" w:themeColor="text1"/>
            <w:shd w:val="clear" w:color="auto" w:fill="FFFFFF"/>
          </w:rPr>
          <w:t>https://doi.org/10.1029/2018JD028504</w:t>
        </w:r>
      </w:hyperlink>
    </w:p>
    <w:p w14:paraId="59821316" w14:textId="26B87188" w:rsidR="004D66DD" w:rsidRPr="003C4F45" w:rsidRDefault="004D66DD" w:rsidP="004D66DD">
      <w:pPr>
        <w:rPr>
          <w:rFonts w:asciiTheme="minorHAnsi" w:hAnsiTheme="minorHAnsi" w:cstheme="minorHAnsi"/>
          <w:color w:val="000000" w:themeColor="text1"/>
          <w:shd w:val="clear" w:color="auto" w:fill="FFFFFF"/>
        </w:rPr>
      </w:pPr>
      <w:r w:rsidRPr="003C4F45">
        <w:rPr>
          <w:rFonts w:asciiTheme="minorHAnsi" w:hAnsiTheme="minorHAnsi" w:cstheme="minorHAnsi"/>
          <w:color w:val="000000" w:themeColor="text1"/>
          <w:shd w:val="clear" w:color="auto" w:fill="FFFFFF"/>
        </w:rPr>
        <w:t>Bian, Q., Ford, B., Pierce, J. R., &amp; Kreidenweis, S. M. (2020). A decadal climatology of chemical, physical, and optical properties of ambient smoke in the western and southeastern United States. </w:t>
      </w:r>
      <w:r w:rsidRPr="003C4F45">
        <w:rPr>
          <w:rFonts w:asciiTheme="minorHAnsi" w:hAnsiTheme="minorHAnsi" w:cstheme="minorHAnsi"/>
          <w:i/>
          <w:iCs/>
          <w:color w:val="000000" w:themeColor="text1"/>
          <w:shd w:val="clear" w:color="auto" w:fill="FFFFFF"/>
        </w:rPr>
        <w:t>Journal of Geophysical Research: Atmospheres</w:t>
      </w:r>
      <w:r w:rsidRPr="003C4F45">
        <w:rPr>
          <w:rFonts w:asciiTheme="minorHAnsi" w:hAnsiTheme="minorHAnsi" w:cstheme="minorHAnsi"/>
          <w:color w:val="000000" w:themeColor="text1"/>
          <w:shd w:val="clear" w:color="auto" w:fill="FFFFFF"/>
        </w:rPr>
        <w:t>, 125, e2019JD031372. </w:t>
      </w:r>
      <w:r>
        <w:rPr>
          <w:rFonts w:asciiTheme="minorHAnsi" w:hAnsiTheme="minorHAnsi" w:cstheme="minorHAnsi"/>
          <w:color w:val="000000" w:themeColor="text1"/>
          <w:shd w:val="clear" w:color="auto" w:fill="FFFFFF"/>
        </w:rPr>
        <w:t xml:space="preserve">         </w:t>
      </w:r>
      <w:hyperlink r:id="rId83" w:history="1">
        <w:r w:rsidRPr="004D66DD">
          <w:rPr>
            <w:rStyle w:val="Hyperlink"/>
            <w:rFonts w:asciiTheme="minorHAnsi" w:hAnsiTheme="minorHAnsi" w:cstheme="minorHAnsi"/>
            <w:color w:val="000000" w:themeColor="text1"/>
            <w:shd w:val="clear" w:color="auto" w:fill="FFFFFF"/>
          </w:rPr>
          <w:t>https://doi.org/10.1029/2019JD031372</w:t>
        </w:r>
      </w:hyperlink>
      <w:r w:rsidRPr="004D66DD">
        <w:rPr>
          <w:rFonts w:asciiTheme="minorHAnsi" w:hAnsiTheme="minorHAnsi" w:cstheme="minorHAnsi"/>
          <w:color w:val="000000" w:themeColor="text1"/>
          <w:shd w:val="clear" w:color="auto" w:fill="FFFFFF"/>
        </w:rPr>
        <w:t xml:space="preserve">   </w:t>
      </w:r>
    </w:p>
    <w:p w14:paraId="6E23167F" w14:textId="77777777" w:rsidR="004D66DD" w:rsidRDefault="004D66DD" w:rsidP="004D66DD">
      <w:pPr>
        <w:rPr>
          <w:rFonts w:asciiTheme="minorHAnsi" w:hAnsiTheme="minorHAnsi" w:cstheme="minorHAnsi"/>
          <w:color w:val="000000" w:themeColor="text1"/>
          <w:shd w:val="clear" w:color="auto" w:fill="FFFFFF"/>
        </w:rPr>
      </w:pPr>
      <w:r w:rsidRPr="003C4F45">
        <w:rPr>
          <w:rFonts w:asciiTheme="minorHAnsi" w:hAnsiTheme="minorHAnsi" w:cstheme="minorHAnsi"/>
          <w:color w:val="000000" w:themeColor="text1"/>
          <w:shd w:val="clear" w:color="auto" w:fill="FFFFFF"/>
        </w:rPr>
        <w:t>Baumgardner, Darrel</w:t>
      </w:r>
      <w:r>
        <w:rPr>
          <w:rFonts w:asciiTheme="minorHAnsi" w:hAnsiTheme="minorHAnsi" w:cstheme="minorHAnsi"/>
          <w:color w:val="000000" w:themeColor="text1"/>
          <w:shd w:val="clear" w:color="auto" w:fill="FFFFFF"/>
        </w:rPr>
        <w:t xml:space="preserve">, </w:t>
      </w:r>
      <w:r w:rsidRPr="003C4F45">
        <w:rPr>
          <w:rFonts w:asciiTheme="minorHAnsi" w:hAnsiTheme="minorHAnsi" w:cstheme="minorHAnsi"/>
          <w:color w:val="000000" w:themeColor="text1"/>
          <w:shd w:val="clear" w:color="auto" w:fill="FFFFFF"/>
        </w:rPr>
        <w:t xml:space="preserve">Dye, James </w:t>
      </w:r>
      <w:proofErr w:type="gramStart"/>
      <w:r w:rsidRPr="003C4F45">
        <w:rPr>
          <w:rFonts w:asciiTheme="minorHAnsi" w:hAnsiTheme="minorHAnsi" w:cstheme="minorHAnsi"/>
          <w:color w:val="000000" w:themeColor="text1"/>
          <w:shd w:val="clear" w:color="auto" w:fill="FFFFFF"/>
        </w:rPr>
        <w:t xml:space="preserve">E. </w:t>
      </w:r>
      <w:r>
        <w:rPr>
          <w:rFonts w:asciiTheme="minorHAnsi" w:hAnsiTheme="minorHAnsi" w:cstheme="minorHAnsi"/>
          <w:color w:val="000000" w:themeColor="text1"/>
          <w:shd w:val="clear" w:color="auto" w:fill="FFFFFF"/>
        </w:rPr>
        <w:t>;</w:t>
      </w:r>
      <w:proofErr w:type="gramEnd"/>
      <w:r w:rsidRPr="003C4F45">
        <w:rPr>
          <w:rFonts w:asciiTheme="minorHAnsi" w:hAnsiTheme="minorHAnsi" w:cstheme="minorHAnsi"/>
          <w:color w:val="000000" w:themeColor="text1"/>
          <w:shd w:val="clear" w:color="auto" w:fill="FFFFFF"/>
        </w:rPr>
        <w:t xml:space="preserve"> Gandrud, Bruce</w:t>
      </w:r>
      <w:r>
        <w:rPr>
          <w:rFonts w:asciiTheme="minorHAnsi" w:hAnsiTheme="minorHAnsi" w:cstheme="minorHAnsi"/>
          <w:color w:val="000000" w:themeColor="text1"/>
          <w:shd w:val="clear" w:color="auto" w:fill="FFFFFF"/>
        </w:rPr>
        <w:t>;</w:t>
      </w:r>
      <w:r w:rsidRPr="003C4F45">
        <w:rPr>
          <w:rFonts w:asciiTheme="minorHAnsi" w:hAnsiTheme="minorHAnsi" w:cstheme="minorHAnsi"/>
          <w:color w:val="000000" w:themeColor="text1"/>
          <w:shd w:val="clear" w:color="auto" w:fill="FFFFFF"/>
        </w:rPr>
        <w:t xml:space="preserve"> Barr, Keith</w:t>
      </w:r>
      <w:r>
        <w:rPr>
          <w:rFonts w:asciiTheme="minorHAnsi" w:hAnsiTheme="minorHAnsi" w:cstheme="minorHAnsi"/>
          <w:color w:val="000000" w:themeColor="text1"/>
          <w:shd w:val="clear" w:color="auto" w:fill="FFFFFF"/>
        </w:rPr>
        <w:t>;</w:t>
      </w:r>
      <w:r w:rsidRPr="003C4F45">
        <w:rPr>
          <w:rFonts w:asciiTheme="minorHAnsi" w:hAnsiTheme="minorHAnsi" w:cstheme="minorHAnsi"/>
          <w:color w:val="000000" w:themeColor="text1"/>
          <w:shd w:val="clear" w:color="auto" w:fill="FFFFFF"/>
        </w:rPr>
        <w:t xml:space="preserve"> Kelly, Ken</w:t>
      </w:r>
      <w:r>
        <w:rPr>
          <w:rFonts w:asciiTheme="minorHAnsi" w:hAnsiTheme="minorHAnsi" w:cstheme="minorHAnsi"/>
          <w:color w:val="000000" w:themeColor="text1"/>
          <w:shd w:val="clear" w:color="auto" w:fill="FFFFFF"/>
        </w:rPr>
        <w:t>;</w:t>
      </w:r>
      <w:r w:rsidRPr="003C4F45">
        <w:rPr>
          <w:rFonts w:asciiTheme="minorHAnsi" w:hAnsiTheme="minorHAnsi" w:cstheme="minorHAnsi"/>
          <w:color w:val="000000" w:themeColor="text1"/>
          <w:shd w:val="clear" w:color="auto" w:fill="FFFFFF"/>
        </w:rPr>
        <w:t xml:space="preserve"> Chan, K. Roland</w:t>
      </w:r>
      <w:r>
        <w:rPr>
          <w:rFonts w:asciiTheme="minorHAnsi" w:hAnsiTheme="minorHAnsi" w:cstheme="minorHAnsi"/>
          <w:color w:val="000000" w:themeColor="text1"/>
          <w:shd w:val="clear" w:color="auto" w:fill="FFFFFF"/>
        </w:rPr>
        <w:t>.</w:t>
      </w:r>
      <w:r w:rsidRPr="003C4F45">
        <w:rPr>
          <w:rFonts w:asciiTheme="minorHAnsi" w:hAnsiTheme="minorHAnsi" w:cstheme="minorHAnsi"/>
          <w:color w:val="000000" w:themeColor="text1"/>
          <w:shd w:val="clear" w:color="auto" w:fill="FFFFFF"/>
        </w:rPr>
        <w:t xml:space="preserve">   Refractive indices of aerosols in the upper troposphere and lower stratosphere</w:t>
      </w:r>
      <w:r>
        <w:rPr>
          <w:rFonts w:asciiTheme="minorHAnsi" w:hAnsiTheme="minorHAnsi" w:cstheme="minorHAnsi"/>
          <w:color w:val="000000" w:themeColor="text1"/>
          <w:shd w:val="clear" w:color="auto" w:fill="FFFFFF"/>
        </w:rPr>
        <w:t>.</w:t>
      </w:r>
      <w:r w:rsidRPr="003C4F45">
        <w:rPr>
          <w:rFonts w:asciiTheme="minorHAnsi" w:hAnsiTheme="minorHAnsi" w:cstheme="minorHAnsi"/>
          <w:color w:val="000000" w:themeColor="text1"/>
          <w:shd w:val="clear" w:color="auto" w:fill="FFFFFF"/>
        </w:rPr>
        <w:t xml:space="preserve">  Geophysical Research Letters 23(7):749-752. doi.org/10.1029/96GL00707</w:t>
      </w:r>
    </w:p>
    <w:p w14:paraId="5322E85E" w14:textId="77777777" w:rsidR="004D66DD" w:rsidRPr="003C4F45" w:rsidRDefault="004D66DD" w:rsidP="004D66DD">
      <w:pPr>
        <w:rPr>
          <w:rFonts w:asciiTheme="minorHAnsi" w:hAnsiTheme="minorHAnsi" w:cstheme="minorHAnsi"/>
          <w:color w:val="000000" w:themeColor="text1"/>
        </w:rPr>
      </w:pPr>
      <w:r w:rsidRPr="003C4F45">
        <w:rPr>
          <w:rFonts w:asciiTheme="minorHAnsi" w:hAnsiTheme="minorHAnsi" w:cstheme="minorHAnsi"/>
          <w:color w:val="000000" w:themeColor="text1"/>
        </w:rPr>
        <w:lastRenderedPageBreak/>
        <w:t xml:space="preserve">Chang, </w:t>
      </w:r>
      <w:r>
        <w:rPr>
          <w:rFonts w:asciiTheme="minorHAnsi" w:hAnsiTheme="minorHAnsi" w:cstheme="minorHAnsi"/>
          <w:color w:val="000000" w:themeColor="text1"/>
        </w:rPr>
        <w:t xml:space="preserve">Pao-T; </w:t>
      </w:r>
      <w:r w:rsidRPr="003C4F45">
        <w:rPr>
          <w:rFonts w:asciiTheme="minorHAnsi" w:hAnsiTheme="minorHAnsi" w:cstheme="minorHAnsi"/>
          <w:color w:val="000000" w:themeColor="text1"/>
        </w:rPr>
        <w:t>Leonard K. Peters &amp; Yasuo Ueno (1985) Particle Size Distribution of Mainstream Cigarette Smoke Undergoing Dilution, Aerosol Science and Technology, 4:2, 191-207, DOI: </w:t>
      </w:r>
      <w:hyperlink r:id="rId84" w:history="1">
        <w:r w:rsidRPr="003C4F45">
          <w:rPr>
            <w:rStyle w:val="Hyperlink"/>
            <w:rFonts w:asciiTheme="minorHAnsi" w:hAnsiTheme="minorHAnsi" w:cstheme="minorHAnsi"/>
            <w:color w:val="000000" w:themeColor="text1"/>
          </w:rPr>
          <w:t>10.1080/02786828508959048</w:t>
        </w:r>
      </w:hyperlink>
    </w:p>
    <w:p w14:paraId="7D393D14" w14:textId="77777777" w:rsidR="004D66DD" w:rsidRPr="003C4F45" w:rsidRDefault="004D66DD" w:rsidP="004D66DD">
      <w:pPr>
        <w:rPr>
          <w:rFonts w:asciiTheme="minorHAnsi" w:hAnsiTheme="minorHAnsi" w:cstheme="minorHAnsi"/>
          <w:color w:val="000000" w:themeColor="text1"/>
          <w:shd w:val="clear" w:color="auto" w:fill="FFFFFF"/>
        </w:rPr>
      </w:pPr>
      <w:r w:rsidRPr="003C4F45">
        <w:rPr>
          <w:rFonts w:asciiTheme="minorHAnsi" w:hAnsiTheme="minorHAnsi" w:cstheme="minorHAnsi"/>
          <w:color w:val="000000" w:themeColor="text1"/>
          <w:shd w:val="clear" w:color="auto" w:fill="FFFFFF"/>
        </w:rPr>
        <w:t xml:space="preserve">Che, H., Shi, G., Uchiyama, A., Yamazaki, A., Chen, H., </w:t>
      </w:r>
      <w:proofErr w:type="spellStart"/>
      <w:r w:rsidRPr="003C4F45">
        <w:rPr>
          <w:rFonts w:asciiTheme="minorHAnsi" w:hAnsiTheme="minorHAnsi" w:cstheme="minorHAnsi"/>
          <w:color w:val="000000" w:themeColor="text1"/>
          <w:shd w:val="clear" w:color="auto" w:fill="FFFFFF"/>
        </w:rPr>
        <w:t>Goloub</w:t>
      </w:r>
      <w:proofErr w:type="spellEnd"/>
      <w:r w:rsidRPr="003C4F45">
        <w:rPr>
          <w:rFonts w:asciiTheme="minorHAnsi" w:hAnsiTheme="minorHAnsi" w:cstheme="minorHAnsi"/>
          <w:color w:val="000000" w:themeColor="text1"/>
          <w:shd w:val="clear" w:color="auto" w:fill="FFFFFF"/>
        </w:rPr>
        <w:t>, P., and Zhang, X.: Intercomparison between aerosol optical properties by a PREDE skyradiometer and CIMEL sun photometer over Beijing, China, Atmos. Chem. Phys., 8, 3199–3214, https://doi.org/10.5194/acp-8-3199-2008, 2008. (Beijing refractive index at 670 nm was 1.50 – 0.011i)</w:t>
      </w:r>
    </w:p>
    <w:p w14:paraId="17E92DCA" w14:textId="77777777" w:rsidR="004D66DD" w:rsidRPr="003C4F45" w:rsidRDefault="004D66DD" w:rsidP="004D66DD">
      <w:pPr>
        <w:rPr>
          <w:rFonts w:asciiTheme="minorHAnsi" w:hAnsiTheme="minorHAnsi" w:cstheme="minorHAnsi"/>
          <w:color w:val="000000" w:themeColor="text1"/>
          <w:shd w:val="clear" w:color="auto" w:fill="FFFFFF"/>
        </w:rPr>
      </w:pPr>
      <w:r w:rsidRPr="003C4F45">
        <w:rPr>
          <w:rFonts w:asciiTheme="minorHAnsi" w:hAnsiTheme="minorHAnsi" w:cstheme="minorHAnsi"/>
          <w:color w:val="000000" w:themeColor="text1"/>
          <w:shd w:val="clear" w:color="auto" w:fill="FFFFFF"/>
        </w:rPr>
        <w:t>Chen, Q.-X.; Shen, W.-X.; Yuan, Y.; Xie, M.; Tan, H.-P. Inferring Fine-</w:t>
      </w:r>
      <w:proofErr w:type="gramStart"/>
      <w:r w:rsidRPr="003C4F45">
        <w:rPr>
          <w:rFonts w:asciiTheme="minorHAnsi" w:hAnsiTheme="minorHAnsi" w:cstheme="minorHAnsi"/>
          <w:color w:val="000000" w:themeColor="text1"/>
          <w:shd w:val="clear" w:color="auto" w:fill="FFFFFF"/>
        </w:rPr>
        <w:t>Mode</w:t>
      </w:r>
      <w:proofErr w:type="gramEnd"/>
      <w:r w:rsidRPr="003C4F45">
        <w:rPr>
          <w:rFonts w:asciiTheme="minorHAnsi" w:hAnsiTheme="minorHAnsi" w:cstheme="minorHAnsi"/>
          <w:color w:val="000000" w:themeColor="text1"/>
          <w:shd w:val="clear" w:color="auto" w:fill="FFFFFF"/>
        </w:rPr>
        <w:t xml:space="preserve"> and Coarse-Mode Aerosol Complex Refractive Indices from AERONET Inversion Products over China.  </w:t>
      </w:r>
      <w:r w:rsidRPr="003C4F45">
        <w:rPr>
          <w:rFonts w:asciiTheme="minorHAnsi" w:hAnsiTheme="minorHAnsi" w:cstheme="minorHAnsi"/>
          <w:i/>
          <w:iCs/>
          <w:color w:val="000000" w:themeColor="text1"/>
          <w:shd w:val="clear" w:color="auto" w:fill="FFFFFF"/>
        </w:rPr>
        <w:t>Atmosphere</w:t>
      </w:r>
      <w:r w:rsidRPr="003C4F45">
        <w:rPr>
          <w:rFonts w:asciiTheme="minorHAnsi" w:hAnsiTheme="minorHAnsi" w:cstheme="minorHAnsi"/>
          <w:color w:val="000000" w:themeColor="text1"/>
          <w:shd w:val="clear" w:color="auto" w:fill="FFFFFF"/>
        </w:rPr>
        <w:t> </w:t>
      </w:r>
      <w:r w:rsidRPr="003C4F45">
        <w:rPr>
          <w:rFonts w:asciiTheme="minorHAnsi" w:hAnsiTheme="minorHAnsi" w:cstheme="minorHAnsi"/>
          <w:bCs/>
          <w:color w:val="000000" w:themeColor="text1"/>
          <w:shd w:val="clear" w:color="auto" w:fill="FFFFFF"/>
        </w:rPr>
        <w:t>2019</w:t>
      </w:r>
      <w:r w:rsidRPr="003C4F45">
        <w:rPr>
          <w:rFonts w:asciiTheme="minorHAnsi" w:hAnsiTheme="minorHAnsi" w:cstheme="minorHAnsi"/>
          <w:color w:val="000000" w:themeColor="text1"/>
          <w:shd w:val="clear" w:color="auto" w:fill="FFFFFF"/>
        </w:rPr>
        <w:t>, </w:t>
      </w:r>
      <w:r w:rsidRPr="003C4F45">
        <w:rPr>
          <w:rFonts w:asciiTheme="minorHAnsi" w:hAnsiTheme="minorHAnsi" w:cstheme="minorHAnsi"/>
          <w:i/>
          <w:iCs/>
          <w:color w:val="000000" w:themeColor="text1"/>
          <w:shd w:val="clear" w:color="auto" w:fill="FFFFFF"/>
        </w:rPr>
        <w:t>10</w:t>
      </w:r>
      <w:r w:rsidRPr="003C4F45">
        <w:rPr>
          <w:rFonts w:asciiTheme="minorHAnsi" w:hAnsiTheme="minorHAnsi" w:cstheme="minorHAnsi"/>
          <w:color w:val="000000" w:themeColor="text1"/>
          <w:shd w:val="clear" w:color="auto" w:fill="FFFFFF"/>
        </w:rPr>
        <w:t xml:space="preserve">, 158. </w:t>
      </w:r>
      <w:hyperlink r:id="rId85" w:history="1">
        <w:r w:rsidRPr="003C4F45">
          <w:rPr>
            <w:rStyle w:val="Hyperlink"/>
            <w:rFonts w:asciiTheme="minorHAnsi" w:hAnsiTheme="minorHAnsi" w:cstheme="minorHAnsi"/>
            <w:color w:val="000000" w:themeColor="text1"/>
            <w:shd w:val="clear" w:color="auto" w:fill="FFFFFF"/>
          </w:rPr>
          <w:t>https://doi.org/10.3390/atmos10030158</w:t>
        </w:r>
      </w:hyperlink>
      <w:r w:rsidRPr="003C4F45">
        <w:rPr>
          <w:rFonts w:asciiTheme="minorHAnsi" w:hAnsiTheme="minorHAnsi" w:cstheme="minorHAnsi"/>
          <w:color w:val="000000" w:themeColor="text1"/>
          <w:shd w:val="clear" w:color="auto" w:fill="FFFFFF"/>
        </w:rPr>
        <w:t xml:space="preserve">  (21-site AERONET average m = 1.45 – 0.011i)</w:t>
      </w:r>
    </w:p>
    <w:p w14:paraId="678E6C3B" w14:textId="77777777" w:rsidR="004D66DD" w:rsidRPr="003C4F45" w:rsidRDefault="004D66DD" w:rsidP="004D66DD">
      <w:pPr>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Cheng, </w:t>
      </w:r>
      <w:r w:rsidRPr="003C4F45">
        <w:rPr>
          <w:rFonts w:asciiTheme="minorHAnsi" w:hAnsiTheme="minorHAnsi" w:cstheme="minorHAnsi"/>
          <w:color w:val="000000" w:themeColor="text1"/>
          <w:shd w:val="clear" w:color="auto" w:fill="FFFFFF"/>
        </w:rPr>
        <w:t>Cheng</w:t>
      </w:r>
      <w:r>
        <w:rPr>
          <w:rFonts w:asciiTheme="minorHAnsi" w:hAnsiTheme="minorHAnsi" w:cstheme="minorHAnsi"/>
          <w:color w:val="000000" w:themeColor="text1"/>
          <w:shd w:val="clear" w:color="auto" w:fill="FFFFFF"/>
        </w:rPr>
        <w:t>;</w:t>
      </w:r>
      <w:r w:rsidRPr="003C4F45">
        <w:rPr>
          <w:rFonts w:asciiTheme="minorHAnsi" w:hAnsiTheme="minorHAnsi" w:cstheme="minorHAnsi"/>
          <w:color w:val="000000" w:themeColor="text1"/>
          <w:shd w:val="clear" w:color="auto" w:fill="FFFFFF"/>
        </w:rPr>
        <w:t xml:space="preserve"> </w:t>
      </w:r>
      <w:proofErr w:type="spellStart"/>
      <w:r w:rsidRPr="003C4F45">
        <w:rPr>
          <w:rFonts w:asciiTheme="minorHAnsi" w:hAnsiTheme="minorHAnsi" w:cstheme="minorHAnsi"/>
          <w:color w:val="000000" w:themeColor="text1"/>
          <w:shd w:val="clear" w:color="auto" w:fill="FFFFFF"/>
        </w:rPr>
        <w:t>Gehui</w:t>
      </w:r>
      <w:proofErr w:type="spellEnd"/>
      <w:r w:rsidRPr="003C4F45">
        <w:rPr>
          <w:rFonts w:asciiTheme="minorHAnsi" w:hAnsiTheme="minorHAnsi" w:cstheme="minorHAnsi"/>
          <w:color w:val="000000" w:themeColor="text1"/>
          <w:shd w:val="clear" w:color="auto" w:fill="FFFFFF"/>
        </w:rPr>
        <w:t xml:space="preserve"> Wang, Jingjing Meng, </w:t>
      </w:r>
      <w:proofErr w:type="spellStart"/>
      <w:r w:rsidRPr="003C4F45">
        <w:rPr>
          <w:rFonts w:asciiTheme="minorHAnsi" w:hAnsiTheme="minorHAnsi" w:cstheme="minorHAnsi"/>
          <w:color w:val="000000" w:themeColor="text1"/>
          <w:shd w:val="clear" w:color="auto" w:fill="FFFFFF"/>
        </w:rPr>
        <w:t>Qiyuan</w:t>
      </w:r>
      <w:proofErr w:type="spellEnd"/>
      <w:r w:rsidRPr="003C4F45">
        <w:rPr>
          <w:rFonts w:asciiTheme="minorHAnsi" w:hAnsiTheme="minorHAnsi" w:cstheme="minorHAnsi"/>
          <w:color w:val="000000" w:themeColor="text1"/>
          <w:shd w:val="clear" w:color="auto" w:fill="FFFFFF"/>
        </w:rPr>
        <w:t xml:space="preserve"> Wang, </w:t>
      </w:r>
      <w:proofErr w:type="spellStart"/>
      <w:r w:rsidRPr="003C4F45">
        <w:rPr>
          <w:rFonts w:asciiTheme="minorHAnsi" w:hAnsiTheme="minorHAnsi" w:cstheme="minorHAnsi"/>
          <w:color w:val="000000" w:themeColor="text1"/>
          <w:shd w:val="clear" w:color="auto" w:fill="FFFFFF"/>
        </w:rPr>
        <w:t>Junji</w:t>
      </w:r>
      <w:proofErr w:type="spellEnd"/>
      <w:r w:rsidRPr="003C4F45">
        <w:rPr>
          <w:rFonts w:asciiTheme="minorHAnsi" w:hAnsiTheme="minorHAnsi" w:cstheme="minorHAnsi"/>
          <w:color w:val="000000" w:themeColor="text1"/>
          <w:shd w:val="clear" w:color="auto" w:fill="FFFFFF"/>
        </w:rPr>
        <w:t xml:space="preserve"> Cao, Jianjun Li, Jiayuan Wang, Size-resolved airborne particulate oxalic and related secondary organic aerosol species in the urban atmosphere of Chengdu, China, Atmospheric Research, Volumes 161–162, 2015, Pages 134-142, </w:t>
      </w:r>
      <w:hyperlink r:id="rId86" w:history="1">
        <w:r w:rsidRPr="003C4F45">
          <w:rPr>
            <w:rStyle w:val="Hyperlink"/>
            <w:rFonts w:asciiTheme="minorHAnsi" w:hAnsiTheme="minorHAnsi" w:cstheme="minorHAnsi"/>
            <w:color w:val="000000" w:themeColor="text1"/>
            <w:shd w:val="clear" w:color="auto" w:fill="FFFFFF"/>
          </w:rPr>
          <w:t>https://doi.org/10.1016/j.atmosres.2015.04.010</w:t>
        </w:r>
      </w:hyperlink>
      <w:r w:rsidRPr="003C4F45">
        <w:rPr>
          <w:rFonts w:asciiTheme="minorHAnsi" w:hAnsiTheme="minorHAnsi" w:cstheme="minorHAnsi"/>
          <w:color w:val="000000" w:themeColor="text1"/>
          <w:shd w:val="clear" w:color="auto" w:fill="FFFFFF"/>
        </w:rPr>
        <w:t>.</w:t>
      </w:r>
    </w:p>
    <w:p w14:paraId="5DDB0912" w14:textId="77777777" w:rsidR="004D66DD" w:rsidRPr="003C4F45" w:rsidRDefault="004D66DD" w:rsidP="004D66DD">
      <w:pPr>
        <w:rPr>
          <w:rFonts w:asciiTheme="minorHAnsi" w:hAnsiTheme="minorHAnsi" w:cstheme="minorHAnsi"/>
          <w:color w:val="000000" w:themeColor="text1"/>
          <w:shd w:val="clear" w:color="auto" w:fill="FFFFFF"/>
        </w:rPr>
      </w:pPr>
      <w:r w:rsidRPr="003C4F45">
        <w:rPr>
          <w:rFonts w:asciiTheme="minorHAnsi" w:hAnsiTheme="minorHAnsi" w:cstheme="minorHAnsi"/>
          <w:color w:val="000000" w:themeColor="text1"/>
          <w:shd w:val="clear" w:color="auto" w:fill="FFFFFF"/>
        </w:rPr>
        <w:t xml:space="preserve">Di Biagio, C., </w:t>
      </w:r>
      <w:proofErr w:type="spellStart"/>
      <w:r w:rsidRPr="003C4F45">
        <w:rPr>
          <w:rFonts w:asciiTheme="minorHAnsi" w:hAnsiTheme="minorHAnsi" w:cstheme="minorHAnsi"/>
          <w:color w:val="000000" w:themeColor="text1"/>
          <w:shd w:val="clear" w:color="auto" w:fill="FFFFFF"/>
        </w:rPr>
        <w:t>Formenti</w:t>
      </w:r>
      <w:proofErr w:type="spellEnd"/>
      <w:r w:rsidRPr="003C4F45">
        <w:rPr>
          <w:rFonts w:asciiTheme="minorHAnsi" w:hAnsiTheme="minorHAnsi" w:cstheme="minorHAnsi"/>
          <w:color w:val="000000" w:themeColor="text1"/>
          <w:shd w:val="clear" w:color="auto" w:fill="FFFFFF"/>
        </w:rPr>
        <w:t xml:space="preserve">, P., </w:t>
      </w:r>
      <w:proofErr w:type="spellStart"/>
      <w:r w:rsidRPr="003C4F45">
        <w:rPr>
          <w:rFonts w:asciiTheme="minorHAnsi" w:hAnsiTheme="minorHAnsi" w:cstheme="minorHAnsi"/>
          <w:color w:val="000000" w:themeColor="text1"/>
          <w:shd w:val="clear" w:color="auto" w:fill="FFFFFF"/>
        </w:rPr>
        <w:t>Balkanski</w:t>
      </w:r>
      <w:proofErr w:type="spellEnd"/>
      <w:r w:rsidRPr="003C4F45">
        <w:rPr>
          <w:rFonts w:asciiTheme="minorHAnsi" w:hAnsiTheme="minorHAnsi" w:cstheme="minorHAnsi"/>
          <w:color w:val="000000" w:themeColor="text1"/>
          <w:shd w:val="clear" w:color="auto" w:fill="FFFFFF"/>
        </w:rPr>
        <w:t xml:space="preserve">, Y., Caponi, L., </w:t>
      </w:r>
      <w:proofErr w:type="spellStart"/>
      <w:r w:rsidRPr="003C4F45">
        <w:rPr>
          <w:rFonts w:asciiTheme="minorHAnsi" w:hAnsiTheme="minorHAnsi" w:cstheme="minorHAnsi"/>
          <w:color w:val="000000" w:themeColor="text1"/>
          <w:shd w:val="clear" w:color="auto" w:fill="FFFFFF"/>
        </w:rPr>
        <w:t>Cazaunau</w:t>
      </w:r>
      <w:proofErr w:type="spellEnd"/>
      <w:r w:rsidRPr="003C4F45">
        <w:rPr>
          <w:rFonts w:asciiTheme="minorHAnsi" w:hAnsiTheme="minorHAnsi" w:cstheme="minorHAnsi"/>
          <w:color w:val="000000" w:themeColor="text1"/>
          <w:shd w:val="clear" w:color="auto" w:fill="FFFFFF"/>
        </w:rPr>
        <w:t xml:space="preserve">, M., </w:t>
      </w:r>
      <w:proofErr w:type="spellStart"/>
      <w:r w:rsidRPr="003C4F45">
        <w:rPr>
          <w:rFonts w:asciiTheme="minorHAnsi" w:hAnsiTheme="minorHAnsi" w:cstheme="minorHAnsi"/>
          <w:color w:val="000000" w:themeColor="text1"/>
          <w:shd w:val="clear" w:color="auto" w:fill="FFFFFF"/>
        </w:rPr>
        <w:t>Pangui</w:t>
      </w:r>
      <w:proofErr w:type="spellEnd"/>
      <w:r w:rsidRPr="003C4F45">
        <w:rPr>
          <w:rFonts w:asciiTheme="minorHAnsi" w:hAnsiTheme="minorHAnsi" w:cstheme="minorHAnsi"/>
          <w:color w:val="000000" w:themeColor="text1"/>
          <w:shd w:val="clear" w:color="auto" w:fill="FFFFFF"/>
        </w:rPr>
        <w:t xml:space="preserve">, E., Journet, E., Nowak, S., </w:t>
      </w:r>
      <w:proofErr w:type="spellStart"/>
      <w:r w:rsidRPr="003C4F45">
        <w:rPr>
          <w:rFonts w:asciiTheme="minorHAnsi" w:hAnsiTheme="minorHAnsi" w:cstheme="minorHAnsi"/>
          <w:color w:val="000000" w:themeColor="text1"/>
          <w:shd w:val="clear" w:color="auto" w:fill="FFFFFF"/>
        </w:rPr>
        <w:t>Caquineau</w:t>
      </w:r>
      <w:proofErr w:type="spellEnd"/>
      <w:r w:rsidRPr="003C4F45">
        <w:rPr>
          <w:rFonts w:asciiTheme="minorHAnsi" w:hAnsiTheme="minorHAnsi" w:cstheme="minorHAnsi"/>
          <w:color w:val="000000" w:themeColor="text1"/>
          <w:shd w:val="clear" w:color="auto" w:fill="FFFFFF"/>
        </w:rPr>
        <w:t xml:space="preserve">, S., Andreae, M. O., Kandler, K., Saeed, T., </w:t>
      </w:r>
      <w:proofErr w:type="spellStart"/>
      <w:r w:rsidRPr="003C4F45">
        <w:rPr>
          <w:rFonts w:asciiTheme="minorHAnsi" w:hAnsiTheme="minorHAnsi" w:cstheme="minorHAnsi"/>
          <w:color w:val="000000" w:themeColor="text1"/>
          <w:shd w:val="clear" w:color="auto" w:fill="FFFFFF"/>
        </w:rPr>
        <w:t>Piketh</w:t>
      </w:r>
      <w:proofErr w:type="spellEnd"/>
      <w:r w:rsidRPr="003C4F45">
        <w:rPr>
          <w:rFonts w:asciiTheme="minorHAnsi" w:hAnsiTheme="minorHAnsi" w:cstheme="minorHAnsi"/>
          <w:color w:val="000000" w:themeColor="text1"/>
          <w:shd w:val="clear" w:color="auto" w:fill="FFFFFF"/>
        </w:rPr>
        <w:t xml:space="preserve">, S., Seibert, D., Williams, E., and </w:t>
      </w:r>
      <w:proofErr w:type="spellStart"/>
      <w:r w:rsidRPr="003C4F45">
        <w:rPr>
          <w:rFonts w:asciiTheme="minorHAnsi" w:hAnsiTheme="minorHAnsi" w:cstheme="minorHAnsi"/>
          <w:color w:val="000000" w:themeColor="text1"/>
          <w:shd w:val="clear" w:color="auto" w:fill="FFFFFF"/>
        </w:rPr>
        <w:t>Doussin</w:t>
      </w:r>
      <w:proofErr w:type="spellEnd"/>
      <w:r w:rsidRPr="003C4F45">
        <w:rPr>
          <w:rFonts w:asciiTheme="minorHAnsi" w:hAnsiTheme="minorHAnsi" w:cstheme="minorHAnsi"/>
          <w:color w:val="000000" w:themeColor="text1"/>
          <w:shd w:val="clear" w:color="auto" w:fill="FFFFFF"/>
        </w:rPr>
        <w:t>, J.-F.: Global scale variability of the mineral dust long-wave refractive index: a new dataset of in situ measurements for climate modeling and remote sensing, Atmos. Chem. Phys., 17, 1901–1929, https://doi.org/10.5194/acp-17-1901-2017, 2017.</w:t>
      </w:r>
    </w:p>
    <w:p w14:paraId="36F7D81F" w14:textId="16FB09A9" w:rsidR="004D66DD" w:rsidRPr="003C4F45" w:rsidRDefault="004D66DD" w:rsidP="004D66DD">
      <w:pPr>
        <w:rPr>
          <w:rFonts w:asciiTheme="minorHAnsi" w:hAnsiTheme="minorHAnsi" w:cstheme="minorHAnsi"/>
          <w:color w:val="000000" w:themeColor="text1"/>
        </w:rPr>
      </w:pPr>
      <w:r w:rsidRPr="003C4F45">
        <w:rPr>
          <w:rStyle w:val="author"/>
          <w:rFonts w:asciiTheme="minorHAnsi" w:hAnsiTheme="minorHAnsi" w:cstheme="minorHAnsi"/>
          <w:color w:val="000000" w:themeColor="text1"/>
          <w:shd w:val="clear" w:color="auto" w:fill="FFFFFF"/>
        </w:rPr>
        <w:t>Espinosa, W. R.</w:t>
      </w:r>
      <w:r w:rsidRPr="003C4F45">
        <w:rPr>
          <w:rFonts w:asciiTheme="minorHAnsi" w:hAnsiTheme="minorHAnsi" w:cstheme="minorHAnsi"/>
          <w:color w:val="000000" w:themeColor="text1"/>
          <w:shd w:val="clear" w:color="auto" w:fill="FFFFFF"/>
        </w:rPr>
        <w:t>, </w:t>
      </w:r>
      <w:r w:rsidRPr="003C4F45">
        <w:rPr>
          <w:rStyle w:val="author"/>
          <w:rFonts w:asciiTheme="minorHAnsi" w:hAnsiTheme="minorHAnsi" w:cstheme="minorHAnsi"/>
          <w:color w:val="000000" w:themeColor="text1"/>
          <w:shd w:val="clear" w:color="auto" w:fill="FFFFFF"/>
        </w:rPr>
        <w:t>Vanderlei Martins, J.</w:t>
      </w:r>
      <w:r w:rsidRPr="003C4F45">
        <w:rPr>
          <w:rFonts w:asciiTheme="minorHAnsi" w:hAnsiTheme="minorHAnsi" w:cstheme="minorHAnsi"/>
          <w:color w:val="000000" w:themeColor="text1"/>
          <w:shd w:val="clear" w:color="auto" w:fill="FFFFFF"/>
        </w:rPr>
        <w:t>, </w:t>
      </w:r>
      <w:r w:rsidRPr="003C4F45">
        <w:rPr>
          <w:rStyle w:val="author"/>
          <w:rFonts w:asciiTheme="minorHAnsi" w:hAnsiTheme="minorHAnsi" w:cstheme="minorHAnsi"/>
          <w:color w:val="000000" w:themeColor="text1"/>
          <w:shd w:val="clear" w:color="auto" w:fill="FFFFFF"/>
        </w:rPr>
        <w:t>Remer, L. A.</w:t>
      </w:r>
      <w:r w:rsidRPr="003C4F45">
        <w:rPr>
          <w:rFonts w:asciiTheme="minorHAnsi" w:hAnsiTheme="minorHAnsi" w:cstheme="minorHAnsi"/>
          <w:color w:val="000000" w:themeColor="text1"/>
          <w:shd w:val="clear" w:color="auto" w:fill="FFFFFF"/>
        </w:rPr>
        <w:t>, </w:t>
      </w:r>
      <w:r w:rsidRPr="003C4F45">
        <w:rPr>
          <w:rStyle w:val="author"/>
          <w:rFonts w:asciiTheme="minorHAnsi" w:hAnsiTheme="minorHAnsi" w:cstheme="minorHAnsi"/>
          <w:color w:val="000000" w:themeColor="text1"/>
          <w:shd w:val="clear" w:color="auto" w:fill="FFFFFF"/>
        </w:rPr>
        <w:t>Dubovik, O.</w:t>
      </w:r>
      <w:r w:rsidRPr="003C4F45">
        <w:rPr>
          <w:rFonts w:asciiTheme="minorHAnsi" w:hAnsiTheme="minorHAnsi" w:cstheme="minorHAnsi"/>
          <w:color w:val="000000" w:themeColor="text1"/>
          <w:shd w:val="clear" w:color="auto" w:fill="FFFFFF"/>
        </w:rPr>
        <w:t>, </w:t>
      </w:r>
      <w:proofErr w:type="spellStart"/>
      <w:r w:rsidRPr="003C4F45">
        <w:rPr>
          <w:rStyle w:val="author"/>
          <w:rFonts w:asciiTheme="minorHAnsi" w:hAnsiTheme="minorHAnsi" w:cstheme="minorHAnsi"/>
          <w:color w:val="000000" w:themeColor="text1"/>
          <w:shd w:val="clear" w:color="auto" w:fill="FFFFFF"/>
        </w:rPr>
        <w:t>Lapyonok</w:t>
      </w:r>
      <w:proofErr w:type="spellEnd"/>
      <w:r w:rsidRPr="003C4F45">
        <w:rPr>
          <w:rStyle w:val="author"/>
          <w:rFonts w:asciiTheme="minorHAnsi" w:hAnsiTheme="minorHAnsi" w:cstheme="minorHAnsi"/>
          <w:color w:val="000000" w:themeColor="text1"/>
          <w:shd w:val="clear" w:color="auto" w:fill="FFFFFF"/>
        </w:rPr>
        <w:t>, T.</w:t>
      </w:r>
      <w:r w:rsidRPr="003C4F45">
        <w:rPr>
          <w:rFonts w:asciiTheme="minorHAnsi" w:hAnsiTheme="minorHAnsi" w:cstheme="minorHAnsi"/>
          <w:color w:val="000000" w:themeColor="text1"/>
          <w:shd w:val="clear" w:color="auto" w:fill="FFFFFF"/>
        </w:rPr>
        <w:t>, </w:t>
      </w:r>
      <w:r w:rsidRPr="003C4F45">
        <w:rPr>
          <w:rStyle w:val="author"/>
          <w:rFonts w:asciiTheme="minorHAnsi" w:hAnsiTheme="minorHAnsi" w:cstheme="minorHAnsi"/>
          <w:color w:val="000000" w:themeColor="text1"/>
          <w:shd w:val="clear" w:color="auto" w:fill="FFFFFF"/>
        </w:rPr>
        <w:t>Fuertes, D.</w:t>
      </w:r>
      <w:r w:rsidRPr="003C4F45">
        <w:rPr>
          <w:rFonts w:asciiTheme="minorHAnsi" w:hAnsiTheme="minorHAnsi" w:cstheme="minorHAnsi"/>
          <w:color w:val="000000" w:themeColor="text1"/>
          <w:shd w:val="clear" w:color="auto" w:fill="FFFFFF"/>
        </w:rPr>
        <w:t xml:space="preserve">, </w:t>
      </w:r>
      <w:proofErr w:type="spellStart"/>
      <w:r w:rsidRPr="003C4F45">
        <w:rPr>
          <w:rFonts w:asciiTheme="minorHAnsi" w:hAnsiTheme="minorHAnsi" w:cstheme="minorHAnsi"/>
          <w:color w:val="000000" w:themeColor="text1"/>
          <w:shd w:val="clear" w:color="auto" w:fill="FFFFFF"/>
        </w:rPr>
        <w:t>Anin</w:t>
      </w:r>
      <w:proofErr w:type="spellEnd"/>
      <w:r w:rsidRPr="003C4F45">
        <w:rPr>
          <w:rFonts w:asciiTheme="minorHAnsi" w:hAnsiTheme="minorHAnsi" w:cstheme="minorHAnsi"/>
          <w:color w:val="000000" w:themeColor="text1"/>
          <w:shd w:val="clear" w:color="auto" w:fill="FFFFFF"/>
        </w:rPr>
        <w:t xml:space="preserve"> </w:t>
      </w:r>
      <w:proofErr w:type="spellStart"/>
      <w:r w:rsidRPr="003C4F45">
        <w:rPr>
          <w:rFonts w:asciiTheme="minorHAnsi" w:hAnsiTheme="minorHAnsi" w:cstheme="minorHAnsi"/>
          <w:color w:val="000000" w:themeColor="text1"/>
          <w:shd w:val="clear" w:color="auto" w:fill="FFFFFF"/>
        </w:rPr>
        <w:t>Puthukkudy</w:t>
      </w:r>
      <w:proofErr w:type="spellEnd"/>
      <w:r w:rsidRPr="003C4F45">
        <w:rPr>
          <w:rFonts w:asciiTheme="minorHAnsi" w:hAnsiTheme="minorHAnsi" w:cstheme="minorHAnsi"/>
          <w:color w:val="000000" w:themeColor="text1"/>
          <w:shd w:val="clear" w:color="auto" w:fill="FFFFFF"/>
        </w:rPr>
        <w:t xml:space="preserve">, Daniel </w:t>
      </w:r>
      <w:proofErr w:type="gramStart"/>
      <w:r w:rsidRPr="003C4F45">
        <w:rPr>
          <w:rFonts w:asciiTheme="minorHAnsi" w:hAnsiTheme="minorHAnsi" w:cstheme="minorHAnsi"/>
          <w:color w:val="000000" w:themeColor="text1"/>
          <w:shd w:val="clear" w:color="auto" w:fill="FFFFFF"/>
        </w:rPr>
        <w:t>Orozco,  Luke</w:t>
      </w:r>
      <w:proofErr w:type="gramEnd"/>
      <w:r w:rsidRPr="003C4F45">
        <w:rPr>
          <w:rFonts w:asciiTheme="minorHAnsi" w:hAnsiTheme="minorHAnsi" w:cstheme="minorHAnsi"/>
          <w:color w:val="000000" w:themeColor="text1"/>
          <w:shd w:val="clear" w:color="auto" w:fill="FFFFFF"/>
        </w:rPr>
        <w:t xml:space="preserve"> Ziemba,  K. Lee Thornhill,  Robert Levy (</w:t>
      </w:r>
      <w:r w:rsidRPr="003C4F45">
        <w:rPr>
          <w:rStyle w:val="pubyear"/>
          <w:rFonts w:asciiTheme="minorHAnsi" w:hAnsiTheme="minorHAnsi" w:cstheme="minorHAnsi"/>
          <w:color w:val="000000" w:themeColor="text1"/>
          <w:shd w:val="clear" w:color="auto" w:fill="FFFFFF"/>
        </w:rPr>
        <w:t>2019</w:t>
      </w:r>
      <w:r w:rsidRPr="003C4F45">
        <w:rPr>
          <w:rFonts w:asciiTheme="minorHAnsi" w:hAnsiTheme="minorHAnsi" w:cstheme="minorHAnsi"/>
          <w:color w:val="000000" w:themeColor="text1"/>
          <w:shd w:val="clear" w:color="auto" w:fill="FFFFFF"/>
        </w:rPr>
        <w:t>). </w:t>
      </w:r>
      <w:r w:rsidRPr="003C4F45">
        <w:rPr>
          <w:rStyle w:val="articletitle"/>
          <w:rFonts w:asciiTheme="minorHAnsi" w:hAnsiTheme="minorHAnsi" w:cstheme="minorHAnsi"/>
          <w:color w:val="000000" w:themeColor="text1"/>
          <w:shd w:val="clear" w:color="auto" w:fill="FFFFFF"/>
        </w:rPr>
        <w:t>Retrievals of aerosol size distribution, spherical fraction, and complex refractive index from airborne in situ angular light scattering and absorption measurements</w:t>
      </w:r>
      <w:r w:rsidRPr="003C4F45">
        <w:rPr>
          <w:rFonts w:asciiTheme="minorHAnsi" w:hAnsiTheme="minorHAnsi" w:cstheme="minorHAnsi"/>
          <w:color w:val="000000" w:themeColor="text1"/>
          <w:shd w:val="clear" w:color="auto" w:fill="FFFFFF"/>
        </w:rPr>
        <w:t>. </w:t>
      </w:r>
      <w:r w:rsidRPr="003C4F45">
        <w:rPr>
          <w:rFonts w:asciiTheme="minorHAnsi" w:hAnsiTheme="minorHAnsi" w:cstheme="minorHAnsi"/>
          <w:i/>
          <w:iCs/>
          <w:color w:val="000000" w:themeColor="text1"/>
          <w:shd w:val="clear" w:color="auto" w:fill="FFFFFF"/>
        </w:rPr>
        <w:t>Journal of Geophysical Research: Atmospheres</w:t>
      </w:r>
      <w:r w:rsidRPr="003C4F45">
        <w:rPr>
          <w:rFonts w:asciiTheme="minorHAnsi" w:hAnsiTheme="minorHAnsi" w:cstheme="minorHAnsi"/>
          <w:color w:val="000000" w:themeColor="text1"/>
          <w:shd w:val="clear" w:color="auto" w:fill="FFFFFF"/>
        </w:rPr>
        <w:t>, </w:t>
      </w:r>
      <w:r w:rsidRPr="003C4F45">
        <w:rPr>
          <w:rStyle w:val="vol"/>
          <w:rFonts w:asciiTheme="minorHAnsi" w:hAnsiTheme="minorHAnsi" w:cstheme="minorHAnsi"/>
          <w:color w:val="000000" w:themeColor="text1"/>
          <w:shd w:val="clear" w:color="auto" w:fill="FFFFFF"/>
        </w:rPr>
        <w:t>124</w:t>
      </w:r>
      <w:r w:rsidRPr="003C4F45">
        <w:rPr>
          <w:rFonts w:asciiTheme="minorHAnsi" w:hAnsiTheme="minorHAnsi" w:cstheme="minorHAnsi"/>
          <w:color w:val="000000" w:themeColor="text1"/>
          <w:shd w:val="clear" w:color="auto" w:fill="FFFFFF"/>
        </w:rPr>
        <w:t>, </w:t>
      </w:r>
      <w:r w:rsidRPr="003C4F45">
        <w:rPr>
          <w:rStyle w:val="pagefirst"/>
          <w:rFonts w:asciiTheme="minorHAnsi" w:hAnsiTheme="minorHAnsi" w:cstheme="minorHAnsi"/>
          <w:color w:val="000000" w:themeColor="text1"/>
          <w:shd w:val="clear" w:color="auto" w:fill="FFFFFF"/>
        </w:rPr>
        <w:t>7997</w:t>
      </w:r>
      <w:r w:rsidRPr="003C4F45">
        <w:rPr>
          <w:rFonts w:asciiTheme="minorHAnsi" w:hAnsiTheme="minorHAnsi" w:cstheme="minorHAnsi"/>
          <w:color w:val="000000" w:themeColor="text1"/>
          <w:shd w:val="clear" w:color="auto" w:fill="FFFFFF"/>
        </w:rPr>
        <w:t>– </w:t>
      </w:r>
      <w:r w:rsidRPr="003C4F45">
        <w:rPr>
          <w:rStyle w:val="pagelast"/>
          <w:rFonts w:asciiTheme="minorHAnsi" w:hAnsiTheme="minorHAnsi" w:cstheme="minorHAnsi"/>
          <w:color w:val="000000" w:themeColor="text1"/>
          <w:shd w:val="clear" w:color="auto" w:fill="FFFFFF"/>
        </w:rPr>
        <w:t>8024</w:t>
      </w:r>
      <w:r w:rsidRPr="003C4F45">
        <w:rPr>
          <w:rFonts w:asciiTheme="minorHAnsi" w:hAnsiTheme="minorHAnsi" w:cstheme="minorHAnsi"/>
          <w:color w:val="000000" w:themeColor="text1"/>
          <w:shd w:val="clear" w:color="auto" w:fill="FFFFFF"/>
        </w:rPr>
        <w:t>. </w:t>
      </w:r>
      <w:hyperlink r:id="rId87" w:history="1">
        <w:r w:rsidRPr="003C4F45">
          <w:rPr>
            <w:rStyle w:val="Hyperlink"/>
            <w:rFonts w:asciiTheme="minorHAnsi" w:hAnsiTheme="minorHAnsi" w:cstheme="minorHAnsi"/>
            <w:color w:val="000000" w:themeColor="text1"/>
            <w:shd w:val="clear" w:color="auto" w:fill="FFFFFF"/>
          </w:rPr>
          <w:t>https://doi.org/10.1029/2018JD030009</w:t>
        </w:r>
      </w:hyperlink>
    </w:p>
    <w:p w14:paraId="5D2AFC45" w14:textId="77777777" w:rsidR="004D66DD" w:rsidRDefault="004D66DD" w:rsidP="004D66DD">
      <w:pPr>
        <w:rPr>
          <w:rFonts w:asciiTheme="minorHAnsi" w:hAnsiTheme="minorHAnsi" w:cstheme="minorHAnsi"/>
          <w:color w:val="000000" w:themeColor="text1"/>
          <w:shd w:val="clear" w:color="auto" w:fill="FFFFFF"/>
        </w:rPr>
      </w:pPr>
      <w:r w:rsidRPr="003C4F45">
        <w:rPr>
          <w:rFonts w:asciiTheme="minorHAnsi" w:hAnsiTheme="minorHAnsi" w:cstheme="minorHAnsi"/>
          <w:color w:val="000000" w:themeColor="text1"/>
          <w:shd w:val="clear" w:color="auto" w:fill="FFFFFF"/>
        </w:rPr>
        <w:t>Hagan, D. H. and Kroll, J. H.: Assessing the accuracy of low-cost optical particle sensors using a physics-based approach, Atmos. Meas. Tech., 13, 6343–6355, https://doi.org/10.5194/amt-13-6343-2020, 2020.</w:t>
      </w:r>
    </w:p>
    <w:p w14:paraId="551CC931" w14:textId="77777777" w:rsidR="004D66DD" w:rsidRPr="003C4F45" w:rsidRDefault="004D66DD" w:rsidP="004D66DD">
      <w:pPr>
        <w:rPr>
          <w:rStyle w:val="doilink"/>
          <w:rFonts w:asciiTheme="minorHAnsi" w:hAnsiTheme="minorHAnsi" w:cstheme="minorHAnsi"/>
          <w:color w:val="000000" w:themeColor="text1"/>
          <w:shd w:val="clear" w:color="auto" w:fill="FFFFFF"/>
        </w:rPr>
      </w:pPr>
      <w:r w:rsidRPr="003C4F45">
        <w:rPr>
          <w:rStyle w:val="authors"/>
          <w:rFonts w:asciiTheme="minorHAnsi" w:hAnsiTheme="minorHAnsi" w:cstheme="minorHAnsi"/>
          <w:color w:val="000000" w:themeColor="text1"/>
          <w:shd w:val="clear" w:color="auto" w:fill="FFFFFF"/>
        </w:rPr>
        <w:t xml:space="preserve">Hand </w:t>
      </w:r>
      <w:r>
        <w:rPr>
          <w:rStyle w:val="authors"/>
          <w:rFonts w:asciiTheme="minorHAnsi" w:hAnsiTheme="minorHAnsi" w:cstheme="minorHAnsi"/>
          <w:color w:val="000000" w:themeColor="text1"/>
          <w:shd w:val="clear" w:color="auto" w:fill="FFFFFF"/>
        </w:rPr>
        <w:t xml:space="preserve">Jenny; </w:t>
      </w:r>
      <w:r w:rsidRPr="003C4F45">
        <w:rPr>
          <w:rStyle w:val="authors"/>
          <w:rFonts w:asciiTheme="minorHAnsi" w:hAnsiTheme="minorHAnsi" w:cstheme="minorHAnsi"/>
          <w:color w:val="000000" w:themeColor="text1"/>
          <w:shd w:val="clear" w:color="auto" w:fill="FFFFFF"/>
        </w:rPr>
        <w:t>&amp; Sonia M. Kreidenweis</w:t>
      </w:r>
      <w:r w:rsidRPr="003C4F45">
        <w:rPr>
          <w:rFonts w:asciiTheme="minorHAnsi" w:hAnsiTheme="minorHAnsi" w:cstheme="minorHAnsi"/>
          <w:color w:val="000000" w:themeColor="text1"/>
          <w:shd w:val="clear" w:color="auto" w:fill="FFFFFF"/>
        </w:rPr>
        <w:t> </w:t>
      </w:r>
      <w:r w:rsidRPr="003C4F45">
        <w:rPr>
          <w:rStyle w:val="Date1"/>
          <w:rFonts w:asciiTheme="minorHAnsi" w:hAnsiTheme="minorHAnsi" w:cstheme="minorHAnsi"/>
          <w:color w:val="000000" w:themeColor="text1"/>
          <w:shd w:val="clear" w:color="auto" w:fill="FFFFFF"/>
        </w:rPr>
        <w:t>(2002)</w:t>
      </w:r>
      <w:r w:rsidRPr="003C4F45">
        <w:rPr>
          <w:rFonts w:asciiTheme="minorHAnsi" w:hAnsiTheme="minorHAnsi" w:cstheme="minorHAnsi"/>
          <w:color w:val="000000" w:themeColor="text1"/>
          <w:shd w:val="clear" w:color="auto" w:fill="FFFFFF"/>
        </w:rPr>
        <w:t> </w:t>
      </w:r>
      <w:r w:rsidRPr="003C4F45">
        <w:rPr>
          <w:rStyle w:val="arttitle"/>
          <w:rFonts w:asciiTheme="minorHAnsi" w:hAnsiTheme="minorHAnsi" w:cstheme="minorHAnsi"/>
          <w:color w:val="000000" w:themeColor="text1"/>
          <w:shd w:val="clear" w:color="auto" w:fill="FFFFFF"/>
        </w:rPr>
        <w:t>A New Method for Retrieving Particle Refractive Index and Effective Density from Aerosol Size Distribution Data,</w:t>
      </w:r>
      <w:r w:rsidRPr="003C4F45">
        <w:rPr>
          <w:rFonts w:asciiTheme="minorHAnsi" w:hAnsiTheme="minorHAnsi" w:cstheme="minorHAnsi"/>
          <w:color w:val="000000" w:themeColor="text1"/>
          <w:shd w:val="clear" w:color="auto" w:fill="FFFFFF"/>
        </w:rPr>
        <w:t> </w:t>
      </w:r>
      <w:r w:rsidRPr="003C4F45">
        <w:rPr>
          <w:rStyle w:val="serialtitle"/>
          <w:rFonts w:asciiTheme="minorHAnsi" w:hAnsiTheme="minorHAnsi" w:cstheme="minorHAnsi"/>
          <w:color w:val="000000" w:themeColor="text1"/>
          <w:shd w:val="clear" w:color="auto" w:fill="FFFFFF"/>
        </w:rPr>
        <w:t>Aerosol Science and Technology,</w:t>
      </w:r>
      <w:r w:rsidRPr="003C4F45">
        <w:rPr>
          <w:rFonts w:asciiTheme="minorHAnsi" w:hAnsiTheme="minorHAnsi" w:cstheme="minorHAnsi"/>
          <w:color w:val="000000" w:themeColor="text1"/>
          <w:shd w:val="clear" w:color="auto" w:fill="FFFFFF"/>
        </w:rPr>
        <w:t> </w:t>
      </w:r>
      <w:r w:rsidRPr="003C4F45">
        <w:rPr>
          <w:rStyle w:val="volumeissue"/>
          <w:rFonts w:asciiTheme="minorHAnsi" w:hAnsiTheme="minorHAnsi" w:cstheme="minorHAnsi"/>
          <w:color w:val="000000" w:themeColor="text1"/>
          <w:shd w:val="clear" w:color="auto" w:fill="FFFFFF"/>
        </w:rPr>
        <w:t>36:10,</w:t>
      </w:r>
      <w:r w:rsidRPr="003C4F45">
        <w:rPr>
          <w:rFonts w:asciiTheme="minorHAnsi" w:hAnsiTheme="minorHAnsi" w:cstheme="minorHAnsi"/>
          <w:color w:val="000000" w:themeColor="text1"/>
          <w:shd w:val="clear" w:color="auto" w:fill="FFFFFF"/>
        </w:rPr>
        <w:t> </w:t>
      </w:r>
      <w:r w:rsidRPr="003C4F45">
        <w:rPr>
          <w:rStyle w:val="pagerange"/>
          <w:rFonts w:asciiTheme="minorHAnsi" w:hAnsiTheme="minorHAnsi" w:cstheme="minorHAnsi"/>
          <w:color w:val="000000" w:themeColor="text1"/>
          <w:shd w:val="clear" w:color="auto" w:fill="FFFFFF"/>
        </w:rPr>
        <w:t>1012-1026,</w:t>
      </w:r>
      <w:r w:rsidRPr="003C4F45">
        <w:rPr>
          <w:rFonts w:asciiTheme="minorHAnsi" w:hAnsiTheme="minorHAnsi" w:cstheme="minorHAnsi"/>
          <w:color w:val="000000" w:themeColor="text1"/>
          <w:shd w:val="clear" w:color="auto" w:fill="FFFFFF"/>
        </w:rPr>
        <w:t> </w:t>
      </w:r>
      <w:r w:rsidRPr="003C4F45">
        <w:rPr>
          <w:rStyle w:val="doilink"/>
          <w:rFonts w:asciiTheme="minorHAnsi" w:hAnsiTheme="minorHAnsi" w:cstheme="minorHAnsi"/>
          <w:color w:val="000000" w:themeColor="text1"/>
          <w:shd w:val="clear" w:color="auto" w:fill="FFFFFF"/>
        </w:rPr>
        <w:t>DOI: </w:t>
      </w:r>
      <w:hyperlink r:id="rId88" w:history="1">
        <w:r w:rsidRPr="003C4F45">
          <w:rPr>
            <w:rStyle w:val="Hyperlink"/>
            <w:rFonts w:asciiTheme="minorHAnsi" w:hAnsiTheme="minorHAnsi" w:cstheme="minorHAnsi"/>
            <w:color w:val="000000" w:themeColor="text1"/>
            <w:shd w:val="clear" w:color="auto" w:fill="FFFFFF"/>
          </w:rPr>
          <w:t>10.1080/02786820290092276</w:t>
        </w:r>
      </w:hyperlink>
    </w:p>
    <w:p w14:paraId="4C5F4CBE" w14:textId="77777777" w:rsidR="004D66DD" w:rsidRPr="003C4F45" w:rsidRDefault="004D66DD" w:rsidP="004D66DD">
      <w:pPr>
        <w:rPr>
          <w:rStyle w:val="doilink"/>
          <w:rFonts w:asciiTheme="minorHAnsi" w:hAnsiTheme="minorHAnsi" w:cstheme="minorHAnsi"/>
          <w:color w:val="000000" w:themeColor="text1"/>
          <w:shd w:val="clear" w:color="auto" w:fill="FFFFFF"/>
        </w:rPr>
      </w:pPr>
      <w:r w:rsidRPr="003C4F45">
        <w:rPr>
          <w:rStyle w:val="doilink"/>
          <w:rFonts w:asciiTheme="minorHAnsi" w:hAnsiTheme="minorHAnsi" w:cstheme="minorHAnsi"/>
          <w:color w:val="000000" w:themeColor="text1"/>
          <w:shd w:val="clear" w:color="auto" w:fill="FFFFFF"/>
        </w:rPr>
        <w:lastRenderedPageBreak/>
        <w:t xml:space="preserve">Huang, </w:t>
      </w:r>
      <w:r>
        <w:rPr>
          <w:rStyle w:val="doilink"/>
          <w:rFonts w:asciiTheme="minorHAnsi" w:hAnsiTheme="minorHAnsi" w:cstheme="minorHAnsi"/>
          <w:color w:val="000000" w:themeColor="text1"/>
          <w:shd w:val="clear" w:color="auto" w:fill="FFFFFF"/>
        </w:rPr>
        <w:t xml:space="preserve">Y.; </w:t>
      </w:r>
      <w:r w:rsidRPr="003C4F45">
        <w:rPr>
          <w:rStyle w:val="doilink"/>
          <w:rFonts w:asciiTheme="minorHAnsi" w:hAnsiTheme="minorHAnsi" w:cstheme="minorHAnsi"/>
          <w:color w:val="000000" w:themeColor="text1"/>
          <w:shd w:val="clear" w:color="auto" w:fill="FFFFFF"/>
        </w:rPr>
        <w:t xml:space="preserve">A.A. Adebiyi, P. </w:t>
      </w:r>
      <w:proofErr w:type="spellStart"/>
      <w:r w:rsidRPr="003C4F45">
        <w:rPr>
          <w:rStyle w:val="doilink"/>
          <w:rFonts w:asciiTheme="minorHAnsi" w:hAnsiTheme="minorHAnsi" w:cstheme="minorHAnsi"/>
          <w:color w:val="000000" w:themeColor="text1"/>
          <w:shd w:val="clear" w:color="auto" w:fill="FFFFFF"/>
        </w:rPr>
        <w:t>Formenti</w:t>
      </w:r>
      <w:proofErr w:type="spellEnd"/>
      <w:r w:rsidRPr="003C4F45">
        <w:rPr>
          <w:rStyle w:val="doilink"/>
          <w:rFonts w:asciiTheme="minorHAnsi" w:hAnsiTheme="minorHAnsi" w:cstheme="minorHAnsi"/>
          <w:color w:val="000000" w:themeColor="text1"/>
          <w:shd w:val="clear" w:color="auto" w:fill="FFFFFF"/>
        </w:rPr>
        <w:t xml:space="preserve">, J.F. Kok.  Linking the different diameter types of aspherical desert dust indicates that models underestimate coarse dust emission. Geophysical Research Letters, 48 (6) (2021), </w:t>
      </w:r>
      <w:hyperlink r:id="rId89" w:history="1">
        <w:r w:rsidRPr="00BF30B8">
          <w:rPr>
            <w:rStyle w:val="Hyperlink"/>
            <w:rFonts w:asciiTheme="minorHAnsi" w:hAnsiTheme="minorHAnsi" w:cstheme="minorHAnsi"/>
            <w:color w:val="000000" w:themeColor="text1"/>
            <w:shd w:val="clear" w:color="auto" w:fill="FFFFFF"/>
          </w:rPr>
          <w:t>https://doi.org/10.1029/2020gl092054</w:t>
        </w:r>
      </w:hyperlink>
      <w:r w:rsidRPr="00BF30B8">
        <w:rPr>
          <w:rFonts w:asciiTheme="minorHAnsi" w:hAnsiTheme="minorHAnsi" w:cstheme="minorHAnsi"/>
          <w:color w:val="000000" w:themeColor="text1"/>
        </w:rPr>
        <w:t>.</w:t>
      </w:r>
    </w:p>
    <w:p w14:paraId="7F0FFD18" w14:textId="77777777" w:rsidR="004D66DD" w:rsidRPr="003C4F45" w:rsidRDefault="004D66DD" w:rsidP="004D66DD">
      <w:pPr>
        <w:rPr>
          <w:rFonts w:asciiTheme="minorHAnsi" w:hAnsiTheme="minorHAnsi" w:cstheme="minorHAnsi"/>
          <w:color w:val="000000" w:themeColor="text1"/>
          <w:shd w:val="clear" w:color="auto" w:fill="FFFFFF"/>
        </w:rPr>
      </w:pPr>
      <w:r w:rsidRPr="003C4F45">
        <w:rPr>
          <w:rFonts w:asciiTheme="minorHAnsi" w:hAnsiTheme="minorHAnsi" w:cstheme="minorHAnsi"/>
          <w:color w:val="000000" w:themeColor="text1"/>
          <w:shd w:val="clear" w:color="auto" w:fill="FFFFFF"/>
        </w:rPr>
        <w:t>Kok, J., Ridley, D., Zhou, Q. </w:t>
      </w:r>
      <w:r w:rsidRPr="003C4F45">
        <w:rPr>
          <w:rFonts w:asciiTheme="minorHAnsi" w:hAnsiTheme="minorHAnsi" w:cstheme="minorHAnsi"/>
          <w:i/>
          <w:iCs/>
          <w:color w:val="000000" w:themeColor="text1"/>
          <w:shd w:val="clear" w:color="auto" w:fill="FFFFFF"/>
        </w:rPr>
        <w:t>et al.</w:t>
      </w:r>
      <w:r w:rsidRPr="003C4F45">
        <w:rPr>
          <w:rFonts w:asciiTheme="minorHAnsi" w:hAnsiTheme="minorHAnsi" w:cstheme="minorHAnsi"/>
          <w:color w:val="000000" w:themeColor="text1"/>
          <w:shd w:val="clear" w:color="auto" w:fill="FFFFFF"/>
        </w:rPr>
        <w:t> </w:t>
      </w:r>
      <w:proofErr w:type="gramStart"/>
      <w:r w:rsidRPr="003C4F45">
        <w:rPr>
          <w:rFonts w:asciiTheme="minorHAnsi" w:hAnsiTheme="minorHAnsi" w:cstheme="minorHAnsi"/>
          <w:color w:val="000000" w:themeColor="text1"/>
          <w:shd w:val="clear" w:color="auto" w:fill="FFFFFF"/>
        </w:rPr>
        <w:t>Smaller</w:t>
      </w:r>
      <w:proofErr w:type="gramEnd"/>
      <w:r w:rsidRPr="003C4F45">
        <w:rPr>
          <w:rFonts w:asciiTheme="minorHAnsi" w:hAnsiTheme="minorHAnsi" w:cstheme="minorHAnsi"/>
          <w:color w:val="000000" w:themeColor="text1"/>
          <w:shd w:val="clear" w:color="auto" w:fill="FFFFFF"/>
        </w:rPr>
        <w:t xml:space="preserve"> desert dust cooling effect estimated from analysis of dust size and abundance. </w:t>
      </w:r>
      <w:r w:rsidRPr="003C4F45">
        <w:rPr>
          <w:rFonts w:asciiTheme="minorHAnsi" w:hAnsiTheme="minorHAnsi" w:cstheme="minorHAnsi"/>
          <w:i/>
          <w:iCs/>
          <w:color w:val="000000" w:themeColor="text1"/>
          <w:shd w:val="clear" w:color="auto" w:fill="FFFFFF"/>
        </w:rPr>
        <w:t xml:space="preserve">Nature </w:t>
      </w:r>
      <w:proofErr w:type="spellStart"/>
      <w:r w:rsidRPr="003C4F45">
        <w:rPr>
          <w:rFonts w:asciiTheme="minorHAnsi" w:hAnsiTheme="minorHAnsi" w:cstheme="minorHAnsi"/>
          <w:i/>
          <w:iCs/>
          <w:color w:val="000000" w:themeColor="text1"/>
          <w:shd w:val="clear" w:color="auto" w:fill="FFFFFF"/>
        </w:rPr>
        <w:t>Geosci</w:t>
      </w:r>
      <w:proofErr w:type="spellEnd"/>
      <w:r w:rsidRPr="003C4F45">
        <w:rPr>
          <w:rFonts w:asciiTheme="minorHAnsi" w:hAnsiTheme="minorHAnsi" w:cstheme="minorHAnsi"/>
          <w:color w:val="000000" w:themeColor="text1"/>
          <w:shd w:val="clear" w:color="auto" w:fill="FFFFFF"/>
        </w:rPr>
        <w:t> </w:t>
      </w:r>
      <w:r w:rsidRPr="003C4F45">
        <w:rPr>
          <w:rFonts w:asciiTheme="minorHAnsi" w:hAnsiTheme="minorHAnsi" w:cstheme="minorHAnsi"/>
          <w:bCs/>
          <w:color w:val="000000" w:themeColor="text1"/>
          <w:shd w:val="clear" w:color="auto" w:fill="FFFFFF"/>
        </w:rPr>
        <w:t>10</w:t>
      </w:r>
      <w:r w:rsidRPr="003C4F45">
        <w:rPr>
          <w:rFonts w:asciiTheme="minorHAnsi" w:hAnsiTheme="minorHAnsi" w:cstheme="minorHAnsi"/>
          <w:color w:val="000000" w:themeColor="text1"/>
          <w:shd w:val="clear" w:color="auto" w:fill="FFFFFF"/>
        </w:rPr>
        <w:t xml:space="preserve">, 274–278 (2017). </w:t>
      </w:r>
      <w:hyperlink r:id="rId90" w:history="1">
        <w:r w:rsidRPr="003C4F45">
          <w:rPr>
            <w:rStyle w:val="Hyperlink"/>
            <w:rFonts w:asciiTheme="minorHAnsi" w:hAnsiTheme="minorHAnsi" w:cstheme="minorHAnsi"/>
            <w:color w:val="000000" w:themeColor="text1"/>
            <w:shd w:val="clear" w:color="auto" w:fill="FFFFFF"/>
          </w:rPr>
          <w:t>https://doi.org/10.1038/ngeo2912</w:t>
        </w:r>
      </w:hyperlink>
    </w:p>
    <w:p w14:paraId="236D8D63" w14:textId="77777777" w:rsidR="004D66DD" w:rsidRPr="003C4F45" w:rsidRDefault="004D66DD" w:rsidP="004D66DD">
      <w:pPr>
        <w:rPr>
          <w:rFonts w:asciiTheme="minorHAnsi" w:hAnsiTheme="minorHAnsi" w:cstheme="minorHAnsi"/>
          <w:color w:val="000000" w:themeColor="text1"/>
          <w:shd w:val="clear" w:color="auto" w:fill="FFFFFF"/>
        </w:rPr>
      </w:pPr>
      <w:r w:rsidRPr="003C4F45">
        <w:rPr>
          <w:rFonts w:asciiTheme="minorHAnsi" w:hAnsiTheme="minorHAnsi" w:cstheme="minorHAnsi"/>
          <w:color w:val="000000" w:themeColor="text1"/>
          <w:shd w:val="clear" w:color="auto" w:fill="FFFFFF"/>
        </w:rPr>
        <w:t xml:space="preserve">Li, Z., Gu, X., Wang, L., Li, D., Xie, Y., Li, K., Dubovik, O., Schuster, G., </w:t>
      </w:r>
      <w:proofErr w:type="spellStart"/>
      <w:r w:rsidRPr="003C4F45">
        <w:rPr>
          <w:rFonts w:asciiTheme="minorHAnsi" w:hAnsiTheme="minorHAnsi" w:cstheme="minorHAnsi"/>
          <w:color w:val="000000" w:themeColor="text1"/>
          <w:shd w:val="clear" w:color="auto" w:fill="FFFFFF"/>
        </w:rPr>
        <w:t>Goloub</w:t>
      </w:r>
      <w:proofErr w:type="spellEnd"/>
      <w:r w:rsidRPr="003C4F45">
        <w:rPr>
          <w:rFonts w:asciiTheme="minorHAnsi" w:hAnsiTheme="minorHAnsi" w:cstheme="minorHAnsi"/>
          <w:color w:val="000000" w:themeColor="text1"/>
          <w:shd w:val="clear" w:color="auto" w:fill="FFFFFF"/>
        </w:rPr>
        <w:t>, P., Zhang, Y., Li, L., Ma, Y., and Xu, H.: Aerosol physical and chemical properties retrieved from ground-based remote sensing measurements during heavy haze days in Beijing winter, Atmos. Chem. Phys., 13, 10171–10183, https://doi.org/10.5194/acp-13-10171-2013, 2013. (Beijing heavy haze refractive index at 670 nm was 1.48 – 0.008i)</w:t>
      </w:r>
    </w:p>
    <w:p w14:paraId="3CD5D89F" w14:textId="77777777" w:rsidR="004D66DD" w:rsidRDefault="004D66DD" w:rsidP="004D66DD">
      <w:pPr>
        <w:rPr>
          <w:rFonts w:asciiTheme="minorHAnsi" w:hAnsiTheme="minorHAnsi" w:cstheme="minorHAnsi"/>
          <w:color w:val="000000" w:themeColor="text1"/>
        </w:rPr>
      </w:pPr>
      <w:r>
        <w:rPr>
          <w:rFonts w:asciiTheme="minorHAnsi" w:hAnsiTheme="minorHAnsi" w:cstheme="minorHAnsi"/>
          <w:color w:val="000000" w:themeColor="text1"/>
        </w:rPr>
        <w:t>M</w:t>
      </w:r>
      <w:r w:rsidRPr="003C4F45">
        <w:rPr>
          <w:rFonts w:asciiTheme="minorHAnsi" w:hAnsiTheme="minorHAnsi" w:cstheme="minorHAnsi"/>
          <w:color w:val="000000" w:themeColor="text1"/>
        </w:rPr>
        <w:t xml:space="preserve">cMurry, </w:t>
      </w:r>
      <w:r>
        <w:rPr>
          <w:rFonts w:asciiTheme="minorHAnsi" w:hAnsiTheme="minorHAnsi" w:cstheme="minorHAnsi"/>
          <w:color w:val="000000" w:themeColor="text1"/>
        </w:rPr>
        <w:t xml:space="preserve">Peter. </w:t>
      </w:r>
      <w:r w:rsidRPr="003C4F45">
        <w:rPr>
          <w:rFonts w:asciiTheme="minorHAnsi" w:hAnsiTheme="minorHAnsi" w:cstheme="minorHAnsi"/>
          <w:color w:val="000000" w:themeColor="text1"/>
        </w:rPr>
        <w:t xml:space="preserve">A review of atmospheric aerosol measurements, Atmospheric Environment, Volume 34, Issues 12–14, 2000, Pages 1959-1999, </w:t>
      </w:r>
      <w:hyperlink r:id="rId91" w:history="1">
        <w:r w:rsidRPr="003C4F45">
          <w:rPr>
            <w:rStyle w:val="Hyperlink"/>
            <w:rFonts w:asciiTheme="minorHAnsi" w:hAnsiTheme="minorHAnsi" w:cstheme="minorHAnsi"/>
            <w:color w:val="000000" w:themeColor="text1"/>
          </w:rPr>
          <w:t>https://doi.org/10.1016/S1352-2310(99)00455-0</w:t>
        </w:r>
      </w:hyperlink>
      <w:r w:rsidRPr="003C4F45">
        <w:rPr>
          <w:rFonts w:asciiTheme="minorHAnsi" w:hAnsiTheme="minorHAnsi" w:cstheme="minorHAnsi"/>
          <w:color w:val="000000" w:themeColor="text1"/>
        </w:rPr>
        <w:t>.</w:t>
      </w:r>
    </w:p>
    <w:p w14:paraId="72E41470" w14:textId="77777777" w:rsidR="004D66DD" w:rsidRPr="003C4F45" w:rsidRDefault="004D66DD" w:rsidP="004D66DD">
      <w:pPr>
        <w:rPr>
          <w:rFonts w:asciiTheme="minorHAnsi" w:hAnsiTheme="minorHAnsi" w:cstheme="minorHAnsi"/>
          <w:color w:val="000000" w:themeColor="text1"/>
        </w:rPr>
      </w:pPr>
      <w:r w:rsidRPr="003C4F45">
        <w:rPr>
          <w:rFonts w:asciiTheme="minorHAnsi" w:hAnsiTheme="minorHAnsi" w:cstheme="minorHAnsi"/>
          <w:color w:val="000000" w:themeColor="text1"/>
          <w:shd w:val="clear" w:color="auto" w:fill="FFFFFF"/>
        </w:rPr>
        <w:t xml:space="preserve">McRae, D. D. </w:t>
      </w:r>
      <w:r w:rsidRPr="003C4F45">
        <w:rPr>
          <w:rFonts w:asciiTheme="minorHAnsi" w:hAnsiTheme="minorHAnsi" w:cstheme="minorHAnsi"/>
          <w:color w:val="000000" w:themeColor="text1"/>
        </w:rPr>
        <w:t xml:space="preserve">The refractive index of individual cigarette smoke droplets, Journal of </w:t>
      </w:r>
      <w:proofErr w:type="gramStart"/>
      <w:r w:rsidRPr="003C4F45">
        <w:rPr>
          <w:rFonts w:asciiTheme="minorHAnsi" w:hAnsiTheme="minorHAnsi" w:cstheme="minorHAnsi"/>
          <w:color w:val="000000" w:themeColor="text1"/>
        </w:rPr>
        <w:t>Colloid</w:t>
      </w:r>
      <w:proofErr w:type="gramEnd"/>
      <w:r w:rsidRPr="003C4F45">
        <w:rPr>
          <w:rFonts w:asciiTheme="minorHAnsi" w:hAnsiTheme="minorHAnsi" w:cstheme="minorHAnsi"/>
          <w:color w:val="000000" w:themeColor="text1"/>
        </w:rPr>
        <w:t xml:space="preserve"> and Interface Science, 87(1):117-123, 1982. </w:t>
      </w:r>
      <w:hyperlink r:id="rId92" w:history="1">
        <w:r w:rsidRPr="003C4F45">
          <w:rPr>
            <w:rStyle w:val="Hyperlink"/>
            <w:rFonts w:asciiTheme="minorHAnsi" w:hAnsiTheme="minorHAnsi" w:cstheme="minorHAnsi"/>
            <w:color w:val="000000" w:themeColor="text1"/>
          </w:rPr>
          <w:t>https://doi.org/10.1016/0021-9797(82)90376-9</w:t>
        </w:r>
      </w:hyperlink>
      <w:r w:rsidRPr="003C4F45">
        <w:rPr>
          <w:rFonts w:asciiTheme="minorHAnsi" w:hAnsiTheme="minorHAnsi" w:cstheme="minorHAnsi"/>
          <w:color w:val="000000" w:themeColor="text1"/>
        </w:rPr>
        <w:t>.</w:t>
      </w:r>
    </w:p>
    <w:p w14:paraId="32F1143C" w14:textId="77777777" w:rsidR="004D66DD" w:rsidRPr="003C4F45" w:rsidRDefault="004D66DD" w:rsidP="004D66DD">
      <w:pPr>
        <w:rPr>
          <w:rStyle w:val="doilink"/>
          <w:rFonts w:asciiTheme="minorHAnsi" w:hAnsiTheme="minorHAnsi" w:cstheme="minorHAnsi"/>
          <w:color w:val="000000" w:themeColor="text1"/>
          <w:shd w:val="clear" w:color="auto" w:fill="FFFFFF"/>
        </w:rPr>
      </w:pPr>
      <w:r w:rsidRPr="003C4F45">
        <w:rPr>
          <w:rStyle w:val="doilink"/>
          <w:rFonts w:asciiTheme="minorHAnsi" w:hAnsiTheme="minorHAnsi" w:cstheme="minorHAnsi"/>
          <w:color w:val="000000" w:themeColor="text1"/>
        </w:rPr>
        <w:t>Meng, J., Huang, Y., Leung, D. M., Li, L., Adebiyi, A. A., Ryder, C. L., Natalie M. Mahowald</w:t>
      </w:r>
      <w:r>
        <w:rPr>
          <w:rStyle w:val="doilink"/>
          <w:rFonts w:asciiTheme="minorHAnsi" w:hAnsiTheme="minorHAnsi" w:cstheme="minorHAnsi"/>
          <w:color w:val="000000" w:themeColor="text1"/>
        </w:rPr>
        <w:t>;</w:t>
      </w:r>
      <w:r w:rsidRPr="003C4F45">
        <w:rPr>
          <w:rStyle w:val="doilink"/>
          <w:rFonts w:asciiTheme="minorHAnsi" w:hAnsiTheme="minorHAnsi" w:cstheme="minorHAnsi"/>
          <w:color w:val="000000" w:themeColor="text1"/>
        </w:rPr>
        <w:t> Jasper F. Kok (2022). Improved parameterization for the size distribution of emitted dust aerosols reduces model underestimation of super coarse dust. Geophysical Research Letters, 49, e2021GL097287. </w:t>
      </w:r>
      <w:r>
        <w:rPr>
          <w:rStyle w:val="doilink"/>
          <w:rFonts w:asciiTheme="minorHAnsi" w:hAnsiTheme="minorHAnsi" w:cstheme="minorHAnsi"/>
          <w:color w:val="000000" w:themeColor="text1"/>
        </w:rPr>
        <w:t xml:space="preserve"> </w:t>
      </w:r>
      <w:hyperlink r:id="rId93" w:history="1">
        <w:r w:rsidRPr="003C20D8">
          <w:rPr>
            <w:rStyle w:val="Hyperlink"/>
            <w:rFonts w:asciiTheme="minorHAnsi" w:hAnsiTheme="minorHAnsi" w:cstheme="minorHAnsi"/>
          </w:rPr>
          <w:t>https://doi.org/10.1029/2021GL097287</w:t>
        </w:r>
      </w:hyperlink>
    </w:p>
    <w:p w14:paraId="65A20BE6" w14:textId="77777777" w:rsidR="004D66DD" w:rsidRPr="003C4F45" w:rsidRDefault="004D66DD" w:rsidP="004D66DD">
      <w:pPr>
        <w:rPr>
          <w:rFonts w:asciiTheme="minorHAnsi" w:hAnsiTheme="minorHAnsi" w:cstheme="minorHAnsi"/>
          <w:color w:val="000000" w:themeColor="text1"/>
        </w:rPr>
      </w:pPr>
      <w:r w:rsidRPr="003C4F45">
        <w:rPr>
          <w:rFonts w:asciiTheme="minorHAnsi" w:hAnsiTheme="minorHAnsi" w:cstheme="minorHAnsi"/>
          <w:color w:val="000000" w:themeColor="text1"/>
        </w:rPr>
        <w:t xml:space="preserve">Moschos, V., Gysel-Beer, M., Modini, R. L., Corbin, J. C., </w:t>
      </w:r>
      <w:proofErr w:type="spellStart"/>
      <w:r w:rsidRPr="003C4F45">
        <w:rPr>
          <w:rFonts w:asciiTheme="minorHAnsi" w:hAnsiTheme="minorHAnsi" w:cstheme="minorHAnsi"/>
          <w:color w:val="000000" w:themeColor="text1"/>
        </w:rPr>
        <w:t>Massabò</w:t>
      </w:r>
      <w:proofErr w:type="spellEnd"/>
      <w:r w:rsidRPr="003C4F45">
        <w:rPr>
          <w:rFonts w:asciiTheme="minorHAnsi" w:hAnsiTheme="minorHAnsi" w:cstheme="minorHAnsi"/>
          <w:color w:val="000000" w:themeColor="text1"/>
        </w:rPr>
        <w:t xml:space="preserve">, D., Costa, C., </w:t>
      </w:r>
      <w:proofErr w:type="spellStart"/>
      <w:r w:rsidRPr="003C4F45">
        <w:rPr>
          <w:rFonts w:asciiTheme="minorHAnsi" w:hAnsiTheme="minorHAnsi" w:cstheme="minorHAnsi"/>
          <w:color w:val="000000" w:themeColor="text1"/>
        </w:rPr>
        <w:t>Danelli</w:t>
      </w:r>
      <w:proofErr w:type="spellEnd"/>
      <w:r w:rsidRPr="003C4F45">
        <w:rPr>
          <w:rFonts w:asciiTheme="minorHAnsi" w:hAnsiTheme="minorHAnsi" w:cstheme="minorHAnsi"/>
          <w:color w:val="000000" w:themeColor="text1"/>
        </w:rPr>
        <w:t xml:space="preserve">, S. G., </w:t>
      </w:r>
      <w:proofErr w:type="spellStart"/>
      <w:r w:rsidRPr="003C4F45">
        <w:rPr>
          <w:rFonts w:asciiTheme="minorHAnsi" w:hAnsiTheme="minorHAnsi" w:cstheme="minorHAnsi"/>
          <w:color w:val="000000" w:themeColor="text1"/>
        </w:rPr>
        <w:t>Vlachou</w:t>
      </w:r>
      <w:proofErr w:type="spellEnd"/>
      <w:r w:rsidRPr="003C4F45">
        <w:rPr>
          <w:rFonts w:asciiTheme="minorHAnsi" w:hAnsiTheme="minorHAnsi" w:cstheme="minorHAnsi"/>
          <w:color w:val="000000" w:themeColor="text1"/>
        </w:rPr>
        <w:t xml:space="preserve">, A., </w:t>
      </w:r>
      <w:proofErr w:type="spellStart"/>
      <w:r w:rsidRPr="003C4F45">
        <w:rPr>
          <w:rFonts w:asciiTheme="minorHAnsi" w:hAnsiTheme="minorHAnsi" w:cstheme="minorHAnsi"/>
          <w:color w:val="000000" w:themeColor="text1"/>
        </w:rPr>
        <w:t>Daellenbach</w:t>
      </w:r>
      <w:proofErr w:type="spellEnd"/>
      <w:r w:rsidRPr="003C4F45">
        <w:rPr>
          <w:rFonts w:asciiTheme="minorHAnsi" w:hAnsiTheme="minorHAnsi" w:cstheme="minorHAnsi"/>
          <w:color w:val="000000" w:themeColor="text1"/>
        </w:rPr>
        <w:t xml:space="preserve">, K. R., </w:t>
      </w:r>
      <w:proofErr w:type="spellStart"/>
      <w:r w:rsidRPr="003C4F45">
        <w:rPr>
          <w:rFonts w:asciiTheme="minorHAnsi" w:hAnsiTheme="minorHAnsi" w:cstheme="minorHAnsi"/>
          <w:color w:val="000000" w:themeColor="text1"/>
        </w:rPr>
        <w:t>Szidat</w:t>
      </w:r>
      <w:proofErr w:type="spellEnd"/>
      <w:r w:rsidRPr="003C4F45">
        <w:rPr>
          <w:rFonts w:asciiTheme="minorHAnsi" w:hAnsiTheme="minorHAnsi" w:cstheme="minorHAnsi"/>
          <w:color w:val="000000" w:themeColor="text1"/>
        </w:rPr>
        <w:t xml:space="preserve">, S., Prati, P., </w:t>
      </w:r>
      <w:proofErr w:type="spellStart"/>
      <w:r w:rsidRPr="003C4F45">
        <w:rPr>
          <w:rFonts w:asciiTheme="minorHAnsi" w:hAnsiTheme="minorHAnsi" w:cstheme="minorHAnsi"/>
          <w:color w:val="000000" w:themeColor="text1"/>
        </w:rPr>
        <w:t>Prévôt</w:t>
      </w:r>
      <w:proofErr w:type="spellEnd"/>
      <w:r w:rsidRPr="003C4F45">
        <w:rPr>
          <w:rFonts w:asciiTheme="minorHAnsi" w:hAnsiTheme="minorHAnsi" w:cstheme="minorHAnsi"/>
          <w:color w:val="000000" w:themeColor="text1"/>
        </w:rPr>
        <w:t xml:space="preserve">, A. S. H., </w:t>
      </w:r>
      <w:proofErr w:type="spellStart"/>
      <w:r w:rsidRPr="003C4F45">
        <w:rPr>
          <w:rFonts w:asciiTheme="minorHAnsi" w:hAnsiTheme="minorHAnsi" w:cstheme="minorHAnsi"/>
          <w:color w:val="000000" w:themeColor="text1"/>
        </w:rPr>
        <w:t>Baltensperger</w:t>
      </w:r>
      <w:proofErr w:type="spellEnd"/>
      <w:r w:rsidRPr="003C4F45">
        <w:rPr>
          <w:rFonts w:asciiTheme="minorHAnsi" w:hAnsiTheme="minorHAnsi" w:cstheme="minorHAnsi"/>
          <w:color w:val="000000" w:themeColor="text1"/>
        </w:rPr>
        <w:t xml:space="preserve">, U., and El Haddad, I.: 2021 Source-specific light absorption by carbonaceous components in the complex aerosol matrix from yearly filter-based measurements, Atmos. Chem. Phys., 21, 12809–12833, </w:t>
      </w:r>
      <w:hyperlink r:id="rId94" w:history="1">
        <w:r w:rsidRPr="003C4F45">
          <w:rPr>
            <w:rStyle w:val="Hyperlink"/>
            <w:rFonts w:asciiTheme="minorHAnsi" w:hAnsiTheme="minorHAnsi" w:cstheme="minorHAnsi"/>
            <w:color w:val="000000" w:themeColor="text1"/>
          </w:rPr>
          <w:t>https://doi.org/10.5194/acp-21-12809-2021</w:t>
        </w:r>
      </w:hyperlink>
      <w:r w:rsidRPr="003C4F45">
        <w:rPr>
          <w:rFonts w:asciiTheme="minorHAnsi" w:hAnsiTheme="minorHAnsi" w:cstheme="minorHAnsi"/>
          <w:color w:val="000000" w:themeColor="text1"/>
        </w:rPr>
        <w:t>-supplement   (Zurich size distributions)</w:t>
      </w:r>
    </w:p>
    <w:p w14:paraId="14AF690C" w14:textId="77777777" w:rsidR="004D66DD" w:rsidRPr="003C4F45" w:rsidRDefault="004D66DD" w:rsidP="004D66DD">
      <w:pPr>
        <w:rPr>
          <w:rFonts w:asciiTheme="minorHAnsi" w:hAnsiTheme="minorHAnsi" w:cstheme="minorHAnsi"/>
          <w:color w:val="000000" w:themeColor="text1"/>
          <w:sz w:val="23"/>
          <w:szCs w:val="23"/>
          <w:shd w:val="clear" w:color="auto" w:fill="FFFFFF"/>
        </w:rPr>
      </w:pPr>
      <w:r w:rsidRPr="003C4F45">
        <w:rPr>
          <w:rFonts w:asciiTheme="minorHAnsi" w:hAnsiTheme="minorHAnsi" w:cstheme="minorHAnsi"/>
          <w:color w:val="000000" w:themeColor="text1"/>
          <w:sz w:val="23"/>
          <w:szCs w:val="23"/>
          <w:shd w:val="clear" w:color="auto" w:fill="FFFFFF"/>
        </w:rPr>
        <w:t>Wang, G. H., Li, J. J., Cheng, C. L., Zhou, B. H., Xie, M. J., Hu, S. Y., Meng, J. J., Sun, T., Ren, Y. Q., Cao, J. J., Liu, S. X., Zhang, T., and Zhao, Z. Z.: Observation of atmospheric aerosols at Mt. Hua and Mt. Tai in central and east China during spring 2009 – Part 2: Impact of dust storm on organic aerosol composition and size distribution, Atmos. Chem. Phys., 12, 4065–4080, https://doi.org/10.5194/acp-12-4065-2012, 2012.</w:t>
      </w:r>
    </w:p>
    <w:p w14:paraId="285DB9D1" w14:textId="77777777" w:rsidR="004D66DD" w:rsidRDefault="004D66DD" w:rsidP="004D66DD">
      <w:pPr>
        <w:rPr>
          <w:rFonts w:asciiTheme="minorHAnsi" w:hAnsiTheme="minorHAnsi" w:cstheme="minorHAnsi"/>
          <w:color w:val="000000" w:themeColor="text1"/>
        </w:rPr>
      </w:pPr>
      <w:r w:rsidRPr="003C4F45">
        <w:rPr>
          <w:rFonts w:asciiTheme="minorHAnsi" w:hAnsiTheme="minorHAnsi" w:cstheme="minorHAnsi"/>
          <w:color w:val="000000" w:themeColor="text1"/>
        </w:rPr>
        <w:t xml:space="preserve">Wu, T. and Boor, B. E.: Urban aerosol size distributions: a global perspective, Atmos. Chem. Phys., 21, 8883–8914, https://doi.org/10.5194/acp-21-8883-2021, 2021. </w:t>
      </w:r>
    </w:p>
    <w:p w14:paraId="2EAE5334" w14:textId="77777777" w:rsidR="004D66DD" w:rsidRPr="003C4F45" w:rsidRDefault="004D66DD" w:rsidP="004D66DD">
      <w:pPr>
        <w:rPr>
          <w:rFonts w:asciiTheme="minorHAnsi" w:hAnsiTheme="minorHAnsi" w:cstheme="minorHAnsi"/>
          <w:color w:val="0000FF"/>
        </w:rPr>
      </w:pPr>
    </w:p>
    <w:p w14:paraId="5A4B9C85" w14:textId="24146715" w:rsidR="003E7218" w:rsidRDefault="00BE32C8" w:rsidP="00132F9D">
      <w:pPr>
        <w:pStyle w:val="Heading2"/>
      </w:pPr>
      <w:bookmarkStart w:id="91" w:name="_Toc139180782"/>
      <w:bookmarkStart w:id="92" w:name="_Toc139529990"/>
      <w:proofErr w:type="gramStart"/>
      <w:r>
        <w:lastRenderedPageBreak/>
        <w:t>S</w:t>
      </w:r>
      <w:r w:rsidR="003E7218">
        <w:t>3</w:t>
      </w:r>
      <w:r w:rsidR="00BF5CB0">
        <w:t>.</w:t>
      </w:r>
      <w:r w:rsidR="005C7671">
        <w:t>6</w:t>
      </w:r>
      <w:r w:rsidR="00BF5CB0">
        <w:t xml:space="preserve"> </w:t>
      </w:r>
      <w:r w:rsidR="003E7218" w:rsidRPr="004D6353">
        <w:t xml:space="preserve"> Modeling</w:t>
      </w:r>
      <w:proofErr w:type="gramEnd"/>
      <w:r w:rsidR="003E7218" w:rsidRPr="004D6353">
        <w:t xml:space="preserve"> PurpleAi</w:t>
      </w:r>
      <w:r w:rsidR="00012E57">
        <w:t xml:space="preserve">r </w:t>
      </w:r>
      <w:r w:rsidR="00026EDA">
        <w:t xml:space="preserve">sampling </w:t>
      </w:r>
      <w:r w:rsidR="003E7218" w:rsidRPr="004D6353">
        <w:t>efficiency with computational fluid dynamics</w:t>
      </w:r>
      <w:bookmarkStart w:id="93" w:name="_Hlk136178399"/>
      <w:bookmarkEnd w:id="91"/>
      <w:bookmarkEnd w:id="92"/>
    </w:p>
    <w:bookmarkEnd w:id="93"/>
    <w:p w14:paraId="4DA6221F" w14:textId="77777777" w:rsidR="006960EB" w:rsidRDefault="006960EB" w:rsidP="003E7218">
      <w:pPr>
        <w:spacing w:after="0"/>
        <w:rPr>
          <w:rFonts w:asciiTheme="minorHAnsi" w:hAnsiTheme="minorHAnsi" w:cstheme="minorHAnsi"/>
        </w:rPr>
      </w:pPr>
    </w:p>
    <w:p w14:paraId="21C092BA" w14:textId="39405B60" w:rsidR="003E7218" w:rsidRDefault="006960EB" w:rsidP="00D41DD0">
      <w:pPr>
        <w:rPr>
          <w:rFonts w:asciiTheme="minorHAnsi" w:hAnsiTheme="minorHAnsi" w:cstheme="minorHAnsi"/>
        </w:rPr>
      </w:pPr>
      <w:r>
        <w:rPr>
          <w:rFonts w:asciiTheme="minorHAnsi" w:hAnsiTheme="minorHAnsi" w:cstheme="minorHAnsi"/>
        </w:rPr>
        <w:t>Figure S5</w:t>
      </w:r>
      <w:r w:rsidR="00AD7DB8">
        <w:rPr>
          <w:rFonts w:asciiTheme="minorHAnsi" w:hAnsiTheme="minorHAnsi" w:cstheme="minorHAnsi"/>
        </w:rPr>
        <w:t>8</w:t>
      </w:r>
      <w:r>
        <w:rPr>
          <w:rFonts w:asciiTheme="minorHAnsi" w:hAnsiTheme="minorHAnsi" w:cstheme="minorHAnsi"/>
        </w:rPr>
        <w:t xml:space="preserve"> shows the</w:t>
      </w:r>
      <w:r w:rsidRPr="00B66013">
        <w:rPr>
          <w:rFonts w:asciiTheme="minorHAnsi" w:hAnsiTheme="minorHAnsi" w:cstheme="minorHAnsi"/>
        </w:rPr>
        <w:t xml:space="preserve"> 3</w:t>
      </w:r>
      <w:r>
        <w:rPr>
          <w:rFonts w:asciiTheme="minorHAnsi" w:hAnsiTheme="minorHAnsi" w:cstheme="minorHAnsi"/>
        </w:rPr>
        <w:t>D</w:t>
      </w:r>
      <w:r w:rsidRPr="00B66013">
        <w:rPr>
          <w:rFonts w:asciiTheme="minorHAnsi" w:hAnsiTheme="minorHAnsi" w:cstheme="minorHAnsi"/>
        </w:rPr>
        <w:t xml:space="preserve"> model of the </w:t>
      </w:r>
      <w:proofErr w:type="spellStart"/>
      <w:r>
        <w:rPr>
          <w:rFonts w:asciiTheme="minorHAnsi" w:hAnsiTheme="minorHAnsi" w:cstheme="minorHAnsi"/>
        </w:rPr>
        <w:t>PurpleA</w:t>
      </w:r>
      <w:r w:rsidRPr="00B66013">
        <w:rPr>
          <w:rFonts w:asciiTheme="minorHAnsi" w:hAnsiTheme="minorHAnsi" w:cstheme="minorHAnsi"/>
        </w:rPr>
        <w:t>ir</w:t>
      </w:r>
      <w:proofErr w:type="spellEnd"/>
      <w:r w:rsidRPr="00B66013">
        <w:rPr>
          <w:rFonts w:asciiTheme="minorHAnsi" w:hAnsiTheme="minorHAnsi" w:cstheme="minorHAnsi"/>
        </w:rPr>
        <w:t xml:space="preserve"> PA</w:t>
      </w:r>
      <w:r w:rsidR="008078D7">
        <w:rPr>
          <w:rFonts w:asciiTheme="minorHAnsi" w:hAnsiTheme="minorHAnsi" w:cstheme="minorHAnsi"/>
        </w:rPr>
        <w:t>-II</w:t>
      </w:r>
      <w:r w:rsidRPr="00B66013">
        <w:rPr>
          <w:rFonts w:asciiTheme="minorHAnsi" w:hAnsiTheme="minorHAnsi" w:cstheme="minorHAnsi"/>
        </w:rPr>
        <w:t xml:space="preserve"> air quality </w:t>
      </w:r>
      <w:r w:rsidR="008078D7">
        <w:rPr>
          <w:rFonts w:asciiTheme="minorHAnsi" w:hAnsiTheme="minorHAnsi" w:cstheme="minorHAnsi"/>
        </w:rPr>
        <w:t>monitor</w:t>
      </w:r>
      <w:r w:rsidRPr="00B66013">
        <w:rPr>
          <w:rFonts w:asciiTheme="minorHAnsi" w:hAnsiTheme="minorHAnsi" w:cstheme="minorHAnsi"/>
        </w:rPr>
        <w:t xml:space="preserve"> housing. For modeling simplicity, the final design accurately locates the </w:t>
      </w:r>
      <w:r>
        <w:rPr>
          <w:rFonts w:asciiTheme="minorHAnsi" w:hAnsiTheme="minorHAnsi" w:cstheme="minorHAnsi"/>
        </w:rPr>
        <w:t xml:space="preserve">two PMS5003 </w:t>
      </w:r>
      <w:r w:rsidRPr="00B66013">
        <w:rPr>
          <w:rFonts w:asciiTheme="minorHAnsi" w:hAnsiTheme="minorHAnsi" w:cstheme="minorHAnsi"/>
        </w:rPr>
        <w:t>sensors in the housing but eliminates other details such as the small gaps around the sensors that could permit a small amount of air deeper into the enclosure</w:t>
      </w:r>
      <w:r w:rsidR="00D41DD0">
        <w:rPr>
          <w:rFonts w:asciiTheme="minorHAnsi" w:hAnsiTheme="minorHAnsi" w:cstheme="minorHAnsi"/>
        </w:rPr>
        <w:t>.</w:t>
      </w:r>
      <w:r w:rsidR="00E61FD3">
        <w:rPr>
          <w:rFonts w:asciiTheme="minorHAnsi" w:hAnsiTheme="minorHAnsi" w:cstheme="minorHAnsi"/>
        </w:rPr>
        <w:t xml:space="preserve"> </w:t>
      </w:r>
    </w:p>
    <w:p w14:paraId="49777006" w14:textId="5F41670D" w:rsidR="00D41DD0" w:rsidRDefault="00D41DD0" w:rsidP="004B5B23">
      <w:pPr>
        <w:jc w:val="center"/>
        <w:rPr>
          <w:rFonts w:asciiTheme="minorHAnsi" w:hAnsiTheme="minorHAnsi" w:cstheme="minorHAnsi"/>
        </w:rPr>
      </w:pPr>
      <w:r>
        <w:rPr>
          <w:rFonts w:asciiTheme="minorHAnsi" w:hAnsiTheme="minorHAnsi" w:cstheme="minorHAnsi"/>
          <w:noProof/>
        </w:rPr>
        <w:drawing>
          <wp:inline distT="0" distB="0" distL="0" distR="0" wp14:anchorId="0A597914" wp14:editId="6DBC0D0D">
            <wp:extent cx="5691018" cy="3240165"/>
            <wp:effectExtent l="12700" t="12700" r="11430" b="11430"/>
            <wp:docPr id="1884345519" name="Picture 1884345519" descr="A picture containing text, electronics, jack,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45519" name="Picture 1884345519" descr="A picture containing text, electronics, jack, vector graphics&#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15426" cy="3254062"/>
                    </a:xfrm>
                    <a:prstGeom prst="rect">
                      <a:avLst/>
                    </a:prstGeom>
                    <a:ln>
                      <a:solidFill>
                        <a:schemeClr val="tx1"/>
                      </a:solidFill>
                    </a:ln>
                  </pic:spPr>
                </pic:pic>
              </a:graphicData>
            </a:graphic>
          </wp:inline>
        </w:drawing>
      </w:r>
    </w:p>
    <w:p w14:paraId="41844E6C" w14:textId="77777777" w:rsidR="00FF50C2" w:rsidRDefault="00D41DD0" w:rsidP="00E61FD3">
      <w:pPr>
        <w:rPr>
          <w:rFonts w:asciiTheme="minorHAnsi" w:hAnsiTheme="minorHAnsi" w:cstheme="minorHAnsi"/>
        </w:rPr>
      </w:pPr>
      <w:r w:rsidRPr="004B5B23">
        <w:rPr>
          <w:rFonts w:asciiTheme="minorHAnsi" w:hAnsiTheme="minorHAnsi"/>
          <w:i/>
        </w:rPr>
        <w:t>Figure S5</w:t>
      </w:r>
      <w:r w:rsidR="00AD7DB8">
        <w:rPr>
          <w:rFonts w:asciiTheme="minorHAnsi" w:hAnsiTheme="minorHAnsi"/>
          <w:i/>
        </w:rPr>
        <w:t>8</w:t>
      </w:r>
      <w:r w:rsidR="00A832EE">
        <w:rPr>
          <w:rFonts w:asciiTheme="minorHAnsi" w:hAnsiTheme="minorHAnsi"/>
          <w:i/>
        </w:rPr>
        <w:t>.</w:t>
      </w:r>
      <w:r w:rsidRPr="004B5B23">
        <w:rPr>
          <w:rFonts w:asciiTheme="minorHAnsi" w:hAnsiTheme="minorHAnsi"/>
          <w:i/>
        </w:rPr>
        <w:t xml:space="preserve"> 3D model of the PurpleAir (PA) enclosure with PMS5003 units used for CFD </w:t>
      </w:r>
      <w:r w:rsidR="00A832EE" w:rsidRPr="004B5B23">
        <w:rPr>
          <w:rFonts w:asciiTheme="minorHAnsi" w:hAnsiTheme="minorHAnsi"/>
          <w:i/>
        </w:rPr>
        <w:t>simulations</w:t>
      </w:r>
      <w:r w:rsidR="00A832EE">
        <w:rPr>
          <w:rFonts w:asciiTheme="minorHAnsi" w:hAnsiTheme="minorHAnsi" w:cstheme="minorHAnsi"/>
          <w:i/>
          <w:iCs/>
        </w:rPr>
        <w:t>.</w:t>
      </w:r>
      <w:r w:rsidR="00A832EE" w:rsidRPr="002A3FBE">
        <w:rPr>
          <w:rFonts w:asciiTheme="minorHAnsi" w:hAnsiTheme="minorHAnsi" w:cstheme="minorHAnsi"/>
        </w:rPr>
        <w:t xml:space="preserve"> </w:t>
      </w:r>
    </w:p>
    <w:p w14:paraId="27DA0418" w14:textId="1405E73A" w:rsidR="00E61FD3" w:rsidRPr="002A3FBE" w:rsidRDefault="00A832EE" w:rsidP="00E61FD3">
      <w:pPr>
        <w:rPr>
          <w:rFonts w:asciiTheme="minorHAnsi" w:hAnsiTheme="minorHAnsi" w:cstheme="minorHAnsi"/>
        </w:rPr>
      </w:pPr>
      <w:r w:rsidRPr="002A3FBE">
        <w:rPr>
          <w:rFonts w:asciiTheme="minorHAnsi" w:hAnsiTheme="minorHAnsi" w:cstheme="minorHAnsi"/>
        </w:rPr>
        <w:t>The</w:t>
      </w:r>
      <w:r w:rsidR="00E61FD3" w:rsidRPr="002A3FBE">
        <w:rPr>
          <w:rFonts w:asciiTheme="minorHAnsi" w:hAnsiTheme="minorHAnsi" w:cstheme="minorHAnsi"/>
        </w:rPr>
        <w:t xml:space="preserve"> flow around the PA</w:t>
      </w:r>
      <w:r w:rsidR="00FF50C2">
        <w:rPr>
          <w:rFonts w:asciiTheme="minorHAnsi" w:hAnsiTheme="minorHAnsi" w:cstheme="minorHAnsi"/>
        </w:rPr>
        <w:t xml:space="preserve"> </w:t>
      </w:r>
      <w:r w:rsidR="00E61FD3" w:rsidRPr="002A3FBE">
        <w:rPr>
          <w:rFonts w:asciiTheme="minorHAnsi" w:hAnsiTheme="minorHAnsi" w:cstheme="minorHAnsi"/>
        </w:rPr>
        <w:t xml:space="preserve">unit was calculated using the computational fluid dynamics software ANSYS FLUENT (version 21).  </w:t>
      </w:r>
      <w:r w:rsidR="00E61FD3" w:rsidRPr="001F79D0">
        <w:rPr>
          <w:rFonts w:asciiTheme="minorHAnsi" w:hAnsiTheme="minorHAnsi" w:cstheme="minorHAnsi"/>
        </w:rPr>
        <w:t>The modeling conditions are listed in Table S</w:t>
      </w:r>
      <w:r w:rsidR="006323B0">
        <w:rPr>
          <w:rFonts w:asciiTheme="minorHAnsi" w:hAnsiTheme="minorHAnsi" w:cstheme="minorHAnsi"/>
        </w:rPr>
        <w:t>8</w:t>
      </w:r>
      <w:r w:rsidR="00E61FD3" w:rsidRPr="001F79D0">
        <w:rPr>
          <w:rFonts w:asciiTheme="minorHAnsi" w:hAnsiTheme="minorHAnsi" w:cstheme="minorHAnsi"/>
        </w:rPr>
        <w:t>.</w:t>
      </w:r>
      <w:r w:rsidR="00E61FD3">
        <w:rPr>
          <w:rFonts w:asciiTheme="minorHAnsi" w:hAnsiTheme="minorHAnsi" w:cstheme="minorHAnsi"/>
        </w:rPr>
        <w:t xml:space="preserve"> </w:t>
      </w:r>
      <w:r w:rsidR="00E61FD3" w:rsidRPr="002A3FBE">
        <w:rPr>
          <w:rFonts w:asciiTheme="minorHAnsi" w:hAnsiTheme="minorHAnsi" w:cstheme="minorHAnsi"/>
        </w:rPr>
        <w:t>The flow field was modeled using the k-</w:t>
      </w:r>
      <w:r>
        <w:rPr>
          <w:rFonts w:asciiTheme="minorHAnsi" w:hAnsiTheme="minorHAnsi" w:cstheme="minorHAnsi"/>
        </w:rPr>
        <w:t>ε</w:t>
      </w:r>
      <w:r w:rsidR="00E61FD3" w:rsidRPr="002A3FBE">
        <w:rPr>
          <w:rFonts w:asciiTheme="minorHAnsi" w:hAnsiTheme="minorHAnsi" w:cstheme="minorHAnsi"/>
        </w:rPr>
        <w:t xml:space="preserve"> turbulence model.  The geometry was meshed repeatedly, until the flow field results were independent of mesh size, and this resulted in a modeling domain with ~ 2 million cells.  </w:t>
      </w:r>
    </w:p>
    <w:p w14:paraId="41A2A396" w14:textId="77777777" w:rsidR="005C47BA" w:rsidRPr="004B5B23" w:rsidRDefault="005C47BA" w:rsidP="004B5B23">
      <w:pPr>
        <w:jc w:val="center"/>
      </w:pPr>
    </w:p>
    <w:p w14:paraId="34B2BAE9" w14:textId="77777777" w:rsidR="004D66DD" w:rsidRDefault="004D66DD" w:rsidP="004B5B23">
      <w:pPr>
        <w:jc w:val="center"/>
        <w:rPr>
          <w:i/>
          <w:iCs/>
        </w:rPr>
      </w:pPr>
    </w:p>
    <w:p w14:paraId="2871D02D" w14:textId="77777777" w:rsidR="004D66DD" w:rsidRDefault="004D66DD" w:rsidP="004B5B23">
      <w:pPr>
        <w:jc w:val="center"/>
        <w:rPr>
          <w:i/>
          <w:iCs/>
        </w:rPr>
      </w:pPr>
    </w:p>
    <w:p w14:paraId="4C6787E4" w14:textId="77777777" w:rsidR="004D66DD" w:rsidRDefault="004D66DD" w:rsidP="004B5B23">
      <w:pPr>
        <w:jc w:val="center"/>
        <w:rPr>
          <w:i/>
          <w:iCs/>
        </w:rPr>
      </w:pPr>
    </w:p>
    <w:p w14:paraId="3B256F60" w14:textId="314C04F9" w:rsidR="003E7218" w:rsidRPr="006849B2" w:rsidRDefault="003E7218" w:rsidP="004B5B23">
      <w:pPr>
        <w:jc w:val="center"/>
        <w:rPr>
          <w:i/>
          <w:iCs/>
        </w:rPr>
      </w:pPr>
      <w:r>
        <w:rPr>
          <w:i/>
          <w:iCs/>
        </w:rPr>
        <w:t>Table S</w:t>
      </w:r>
      <w:r w:rsidR="003A63D7">
        <w:rPr>
          <w:i/>
          <w:iCs/>
        </w:rPr>
        <w:t>8</w:t>
      </w:r>
      <w:r>
        <w:rPr>
          <w:i/>
          <w:iCs/>
        </w:rPr>
        <w:t xml:space="preserve">. Boundary conditions used in the simulations of the </w:t>
      </w:r>
      <w:r w:rsidR="00E61FD3">
        <w:rPr>
          <w:i/>
          <w:iCs/>
        </w:rPr>
        <w:t>P</w:t>
      </w:r>
      <w:r>
        <w:rPr>
          <w:i/>
          <w:iCs/>
        </w:rPr>
        <w:t>urple</w:t>
      </w:r>
      <w:r w:rsidR="00E61FD3">
        <w:rPr>
          <w:i/>
          <w:iCs/>
        </w:rPr>
        <w:t>A</w:t>
      </w:r>
      <w:r>
        <w:rPr>
          <w:i/>
          <w:iCs/>
        </w:rPr>
        <w:t>ir enclosure</w:t>
      </w:r>
      <w:r w:rsidR="00E61FD3">
        <w:rPr>
          <w:i/>
          <w:iCs/>
        </w:rPr>
        <w:t>.</w:t>
      </w:r>
    </w:p>
    <w:tbl>
      <w:tblPr>
        <w:tblStyle w:val="TableGrid"/>
        <w:tblpPr w:leftFromText="180" w:rightFromText="180" w:vertAnchor="text" w:horzAnchor="margin" w:tblpXSpec="center" w:tblpY="243"/>
        <w:tblW w:w="0" w:type="auto"/>
        <w:tblLook w:val="04A0" w:firstRow="1" w:lastRow="0" w:firstColumn="1" w:lastColumn="0" w:noHBand="0" w:noVBand="1"/>
      </w:tblPr>
      <w:tblGrid>
        <w:gridCol w:w="3420"/>
        <w:gridCol w:w="3420"/>
      </w:tblGrid>
      <w:tr w:rsidR="00D41DD0" w:rsidRPr="00FF50C2" w14:paraId="0DD59D9B" w14:textId="77777777" w:rsidTr="00D41DD0">
        <w:tc>
          <w:tcPr>
            <w:tcW w:w="3420" w:type="dxa"/>
          </w:tcPr>
          <w:p w14:paraId="2B5014A4" w14:textId="77777777" w:rsidR="00D41DD0" w:rsidRPr="00FF50C2" w:rsidRDefault="00D41DD0" w:rsidP="00D41DD0">
            <w:pPr>
              <w:jc w:val="center"/>
              <w:rPr>
                <w:rFonts w:asciiTheme="minorHAnsi" w:hAnsiTheme="minorHAnsi" w:cstheme="minorHAnsi"/>
                <w:b/>
                <w:bCs/>
                <w:i/>
                <w:iCs/>
              </w:rPr>
            </w:pPr>
            <w:r w:rsidRPr="00FF50C2">
              <w:rPr>
                <w:rFonts w:asciiTheme="minorHAnsi" w:hAnsiTheme="minorHAnsi" w:cstheme="minorHAnsi"/>
                <w:b/>
                <w:bCs/>
                <w:i/>
                <w:iCs/>
              </w:rPr>
              <w:lastRenderedPageBreak/>
              <w:t xml:space="preserve">Boundary conditions </w:t>
            </w:r>
          </w:p>
        </w:tc>
        <w:tc>
          <w:tcPr>
            <w:tcW w:w="3420" w:type="dxa"/>
          </w:tcPr>
          <w:p w14:paraId="3A349219" w14:textId="77777777" w:rsidR="00D41DD0" w:rsidRPr="00FF50C2" w:rsidRDefault="00D41DD0" w:rsidP="00D41DD0">
            <w:pPr>
              <w:jc w:val="center"/>
              <w:rPr>
                <w:rFonts w:asciiTheme="minorHAnsi" w:hAnsiTheme="minorHAnsi" w:cstheme="minorHAnsi"/>
                <w:b/>
                <w:bCs/>
                <w:i/>
                <w:iCs/>
              </w:rPr>
            </w:pPr>
            <w:r w:rsidRPr="00FF50C2">
              <w:rPr>
                <w:rFonts w:asciiTheme="minorHAnsi" w:hAnsiTheme="minorHAnsi" w:cstheme="minorHAnsi"/>
                <w:b/>
                <w:bCs/>
                <w:i/>
                <w:iCs/>
              </w:rPr>
              <w:t>Settings</w:t>
            </w:r>
          </w:p>
        </w:tc>
      </w:tr>
      <w:tr w:rsidR="00D41DD0" w:rsidRPr="00FF50C2" w14:paraId="70FB8BCF" w14:textId="77777777" w:rsidTr="00D41DD0">
        <w:tc>
          <w:tcPr>
            <w:tcW w:w="3420" w:type="dxa"/>
          </w:tcPr>
          <w:p w14:paraId="570BF296"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Model</w:t>
            </w:r>
          </w:p>
        </w:tc>
        <w:tc>
          <w:tcPr>
            <w:tcW w:w="3420" w:type="dxa"/>
          </w:tcPr>
          <w:p w14:paraId="006655F0"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3-D</w:t>
            </w:r>
          </w:p>
        </w:tc>
      </w:tr>
      <w:tr w:rsidR="00D41DD0" w:rsidRPr="00FF50C2" w14:paraId="2E124D92" w14:textId="77777777" w:rsidTr="00D41DD0">
        <w:tc>
          <w:tcPr>
            <w:tcW w:w="3420" w:type="dxa"/>
          </w:tcPr>
          <w:p w14:paraId="7D2F8A2B"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Solver</w:t>
            </w:r>
          </w:p>
        </w:tc>
        <w:tc>
          <w:tcPr>
            <w:tcW w:w="3420" w:type="dxa"/>
          </w:tcPr>
          <w:p w14:paraId="23D49985"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k-epsilon</w:t>
            </w:r>
          </w:p>
        </w:tc>
      </w:tr>
      <w:tr w:rsidR="00D41DD0" w:rsidRPr="00FF50C2" w14:paraId="0F472336" w14:textId="77777777" w:rsidTr="00D41DD0">
        <w:tc>
          <w:tcPr>
            <w:tcW w:w="3420" w:type="dxa"/>
          </w:tcPr>
          <w:p w14:paraId="0F36B41B"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Operating pressure</w:t>
            </w:r>
          </w:p>
        </w:tc>
        <w:tc>
          <w:tcPr>
            <w:tcW w:w="3420" w:type="dxa"/>
          </w:tcPr>
          <w:p w14:paraId="40A83006"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101325 Pa</w:t>
            </w:r>
          </w:p>
        </w:tc>
      </w:tr>
      <w:tr w:rsidR="00D41DD0" w:rsidRPr="00FF50C2" w14:paraId="5C3A8106" w14:textId="77777777" w:rsidTr="00D41DD0">
        <w:tc>
          <w:tcPr>
            <w:tcW w:w="3420" w:type="dxa"/>
          </w:tcPr>
          <w:p w14:paraId="371E779B"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 xml:space="preserve">Domain Inlet </w:t>
            </w:r>
          </w:p>
        </w:tc>
        <w:tc>
          <w:tcPr>
            <w:tcW w:w="3420" w:type="dxa"/>
          </w:tcPr>
          <w:p w14:paraId="26DF3680"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Velocity 0.4 to 20 m s</w:t>
            </w:r>
            <w:r w:rsidRPr="00FF50C2">
              <w:rPr>
                <w:rFonts w:asciiTheme="minorHAnsi" w:hAnsiTheme="minorHAnsi" w:cstheme="minorHAnsi"/>
                <w:i/>
                <w:iCs/>
                <w:vertAlign w:val="superscript"/>
              </w:rPr>
              <w:t>-1</w:t>
            </w:r>
          </w:p>
        </w:tc>
      </w:tr>
      <w:tr w:rsidR="00D41DD0" w:rsidRPr="00FF50C2" w14:paraId="38876E53" w14:textId="77777777" w:rsidTr="00D41DD0">
        <w:tc>
          <w:tcPr>
            <w:tcW w:w="3420" w:type="dxa"/>
          </w:tcPr>
          <w:p w14:paraId="4B74A9AE"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 xml:space="preserve">Domain outlet </w:t>
            </w:r>
          </w:p>
        </w:tc>
        <w:tc>
          <w:tcPr>
            <w:tcW w:w="3420" w:type="dxa"/>
          </w:tcPr>
          <w:p w14:paraId="559E64A2"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Pressure outlet</w:t>
            </w:r>
          </w:p>
        </w:tc>
      </w:tr>
      <w:tr w:rsidR="00D41DD0" w:rsidRPr="00FF50C2" w14:paraId="258929D3" w14:textId="77777777" w:rsidTr="00D41DD0">
        <w:tc>
          <w:tcPr>
            <w:tcW w:w="3420" w:type="dxa"/>
          </w:tcPr>
          <w:p w14:paraId="3EA026F7"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 xml:space="preserve">Sensor Inlet </w:t>
            </w:r>
          </w:p>
        </w:tc>
        <w:tc>
          <w:tcPr>
            <w:tcW w:w="3420" w:type="dxa"/>
          </w:tcPr>
          <w:p w14:paraId="2103B024" w14:textId="152B0A60" w:rsidR="00D41DD0" w:rsidRPr="00FF50C2" w:rsidRDefault="00A07966" w:rsidP="00D41DD0">
            <w:pPr>
              <w:jc w:val="center"/>
              <w:rPr>
                <w:rFonts w:asciiTheme="minorHAnsi" w:hAnsiTheme="minorHAnsi" w:cstheme="minorHAnsi"/>
                <w:i/>
                <w:iCs/>
              </w:rPr>
            </w:pPr>
            <w:r w:rsidRPr="00FF50C2">
              <w:rPr>
                <w:rFonts w:asciiTheme="minorHAnsi" w:hAnsiTheme="minorHAnsi" w:cstheme="minorHAnsi"/>
                <w:i/>
                <w:iCs/>
              </w:rPr>
              <w:t xml:space="preserve">0.1 </w:t>
            </w:r>
            <w:r>
              <w:rPr>
                <w:rFonts w:asciiTheme="minorHAnsi" w:hAnsiTheme="minorHAnsi" w:cstheme="minorHAnsi"/>
                <w:i/>
                <w:iCs/>
              </w:rPr>
              <w:t>L min</w:t>
            </w:r>
            <w:r>
              <w:rPr>
                <w:rFonts w:asciiTheme="minorHAnsi" w:hAnsiTheme="minorHAnsi" w:cstheme="minorHAnsi"/>
                <w:i/>
                <w:iCs/>
                <w:vertAlign w:val="superscript"/>
              </w:rPr>
              <w:t>-1</w:t>
            </w:r>
            <w:r>
              <w:rPr>
                <w:rFonts w:asciiTheme="minorHAnsi" w:hAnsiTheme="minorHAnsi" w:cstheme="minorHAnsi"/>
                <w:i/>
                <w:iCs/>
              </w:rPr>
              <w:t>and 1.0</w:t>
            </w:r>
            <w:r w:rsidRPr="00FF50C2">
              <w:rPr>
                <w:rFonts w:asciiTheme="minorHAnsi" w:hAnsiTheme="minorHAnsi" w:cstheme="minorHAnsi"/>
                <w:i/>
                <w:iCs/>
              </w:rPr>
              <w:t xml:space="preserve"> </w:t>
            </w:r>
            <w:r>
              <w:rPr>
                <w:rFonts w:asciiTheme="minorHAnsi" w:hAnsiTheme="minorHAnsi" w:cstheme="minorHAnsi"/>
                <w:i/>
                <w:iCs/>
              </w:rPr>
              <w:t>L min</w:t>
            </w:r>
            <w:r>
              <w:rPr>
                <w:rFonts w:asciiTheme="minorHAnsi" w:hAnsiTheme="minorHAnsi" w:cstheme="minorHAnsi"/>
                <w:i/>
                <w:iCs/>
                <w:vertAlign w:val="superscript"/>
              </w:rPr>
              <w:t>-1</w:t>
            </w:r>
            <w:r>
              <w:rPr>
                <w:rFonts w:asciiTheme="minorHAnsi" w:hAnsiTheme="minorHAnsi" w:cstheme="minorHAnsi"/>
                <w:i/>
                <w:iCs/>
              </w:rPr>
              <w:t xml:space="preserve">    </w:t>
            </w:r>
          </w:p>
        </w:tc>
      </w:tr>
      <w:tr w:rsidR="00D41DD0" w:rsidRPr="00FF50C2" w14:paraId="0DEE7068" w14:textId="77777777" w:rsidTr="00D41DD0">
        <w:tc>
          <w:tcPr>
            <w:tcW w:w="3420" w:type="dxa"/>
          </w:tcPr>
          <w:p w14:paraId="1A1647D7"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 xml:space="preserve">Sensor Outlet </w:t>
            </w:r>
          </w:p>
        </w:tc>
        <w:tc>
          <w:tcPr>
            <w:tcW w:w="3420" w:type="dxa"/>
          </w:tcPr>
          <w:p w14:paraId="63CEC1D2" w14:textId="71BE76A3" w:rsidR="00D41DD0" w:rsidRPr="00FF50C2" w:rsidRDefault="00A07966" w:rsidP="00D41DD0">
            <w:pPr>
              <w:jc w:val="center"/>
              <w:rPr>
                <w:rFonts w:asciiTheme="minorHAnsi" w:hAnsiTheme="minorHAnsi" w:cstheme="minorHAnsi"/>
                <w:i/>
                <w:iCs/>
              </w:rPr>
            </w:pPr>
            <w:r w:rsidRPr="00FF50C2">
              <w:rPr>
                <w:rFonts w:asciiTheme="minorHAnsi" w:hAnsiTheme="minorHAnsi" w:cstheme="minorHAnsi"/>
                <w:i/>
                <w:iCs/>
              </w:rPr>
              <w:t xml:space="preserve">0.1 </w:t>
            </w:r>
            <w:r>
              <w:rPr>
                <w:rFonts w:asciiTheme="minorHAnsi" w:hAnsiTheme="minorHAnsi" w:cstheme="minorHAnsi"/>
                <w:i/>
                <w:iCs/>
              </w:rPr>
              <w:t>L min</w:t>
            </w:r>
            <w:r>
              <w:rPr>
                <w:rFonts w:asciiTheme="minorHAnsi" w:hAnsiTheme="minorHAnsi" w:cstheme="minorHAnsi"/>
                <w:i/>
                <w:iCs/>
                <w:vertAlign w:val="superscript"/>
              </w:rPr>
              <w:t>-1</w:t>
            </w:r>
            <w:r>
              <w:rPr>
                <w:rFonts w:asciiTheme="minorHAnsi" w:hAnsiTheme="minorHAnsi" w:cstheme="minorHAnsi"/>
                <w:i/>
                <w:iCs/>
              </w:rPr>
              <w:t>and 1.0</w:t>
            </w:r>
            <w:r w:rsidRPr="00FF50C2">
              <w:rPr>
                <w:rFonts w:asciiTheme="minorHAnsi" w:hAnsiTheme="minorHAnsi" w:cstheme="minorHAnsi"/>
                <w:i/>
                <w:iCs/>
              </w:rPr>
              <w:t xml:space="preserve"> </w:t>
            </w:r>
            <w:r>
              <w:rPr>
                <w:rFonts w:asciiTheme="minorHAnsi" w:hAnsiTheme="minorHAnsi" w:cstheme="minorHAnsi"/>
                <w:i/>
                <w:iCs/>
              </w:rPr>
              <w:t>L min</w:t>
            </w:r>
            <w:r>
              <w:rPr>
                <w:rFonts w:asciiTheme="minorHAnsi" w:hAnsiTheme="minorHAnsi" w:cstheme="minorHAnsi"/>
                <w:i/>
                <w:iCs/>
                <w:vertAlign w:val="superscript"/>
              </w:rPr>
              <w:t>-1</w:t>
            </w:r>
            <w:r>
              <w:rPr>
                <w:rFonts w:asciiTheme="minorHAnsi" w:hAnsiTheme="minorHAnsi" w:cstheme="minorHAnsi"/>
                <w:i/>
                <w:iCs/>
              </w:rPr>
              <w:t xml:space="preserve">  </w:t>
            </w:r>
          </w:p>
        </w:tc>
      </w:tr>
      <w:tr w:rsidR="00D41DD0" w:rsidRPr="00FF50C2" w14:paraId="3EEB82B1" w14:textId="77777777" w:rsidTr="00D41DD0">
        <w:tc>
          <w:tcPr>
            <w:tcW w:w="3420" w:type="dxa"/>
          </w:tcPr>
          <w:p w14:paraId="0F5AF477"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 xml:space="preserve">Gravity </w:t>
            </w:r>
          </w:p>
        </w:tc>
        <w:tc>
          <w:tcPr>
            <w:tcW w:w="3420" w:type="dxa"/>
          </w:tcPr>
          <w:p w14:paraId="2F6132ED"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9.81 m s</w:t>
            </w:r>
            <w:r w:rsidRPr="00FF50C2">
              <w:rPr>
                <w:rFonts w:asciiTheme="minorHAnsi" w:hAnsiTheme="minorHAnsi" w:cstheme="minorHAnsi"/>
                <w:i/>
                <w:iCs/>
                <w:vertAlign w:val="superscript"/>
              </w:rPr>
              <w:t>-2</w:t>
            </w:r>
          </w:p>
        </w:tc>
      </w:tr>
      <w:tr w:rsidR="00D41DD0" w:rsidRPr="00FF50C2" w14:paraId="76EC752A" w14:textId="77777777" w:rsidTr="00D41DD0">
        <w:tc>
          <w:tcPr>
            <w:tcW w:w="3420" w:type="dxa"/>
          </w:tcPr>
          <w:p w14:paraId="6C019CE9"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Fluid</w:t>
            </w:r>
          </w:p>
        </w:tc>
        <w:tc>
          <w:tcPr>
            <w:tcW w:w="3420" w:type="dxa"/>
          </w:tcPr>
          <w:p w14:paraId="14ED83F8"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Air</w:t>
            </w:r>
          </w:p>
        </w:tc>
      </w:tr>
      <w:tr w:rsidR="00D41DD0" w:rsidRPr="00FF50C2" w14:paraId="6A9BD3D0" w14:textId="77777777" w:rsidTr="00D41DD0">
        <w:tc>
          <w:tcPr>
            <w:tcW w:w="3420" w:type="dxa"/>
          </w:tcPr>
          <w:p w14:paraId="6857D5AD" w14:textId="3AD521F3" w:rsidR="00D41DD0" w:rsidRPr="00FF50C2" w:rsidRDefault="00A07966" w:rsidP="00D41DD0">
            <w:pPr>
              <w:jc w:val="center"/>
              <w:rPr>
                <w:rFonts w:asciiTheme="minorHAnsi" w:hAnsiTheme="minorHAnsi" w:cstheme="minorHAnsi"/>
                <w:i/>
                <w:iCs/>
              </w:rPr>
            </w:pPr>
            <w:r>
              <w:rPr>
                <w:rFonts w:asciiTheme="minorHAnsi" w:hAnsiTheme="minorHAnsi" w:cstheme="minorHAnsi"/>
                <w:i/>
                <w:iCs/>
              </w:rPr>
              <w:t xml:space="preserve">Air </w:t>
            </w:r>
            <w:r w:rsidR="00D41DD0" w:rsidRPr="00FF50C2">
              <w:rPr>
                <w:rFonts w:asciiTheme="minorHAnsi" w:hAnsiTheme="minorHAnsi" w:cstheme="minorHAnsi"/>
                <w:i/>
                <w:iCs/>
              </w:rPr>
              <w:t>Density</w:t>
            </w:r>
            <w:r w:rsidR="004D66DD">
              <w:rPr>
                <w:rFonts w:asciiTheme="minorHAnsi" w:hAnsiTheme="minorHAnsi" w:cstheme="minorHAnsi"/>
                <w:i/>
                <w:iCs/>
              </w:rPr>
              <w:t xml:space="preserve"> </w:t>
            </w:r>
            <w:r w:rsidR="00D41DD0" w:rsidRPr="00FF50C2">
              <w:rPr>
                <w:rFonts w:asciiTheme="minorHAnsi" w:hAnsiTheme="minorHAnsi" w:cstheme="minorHAnsi"/>
                <w:i/>
                <w:iCs/>
              </w:rPr>
              <w:t xml:space="preserve">(constant) </w:t>
            </w:r>
          </w:p>
        </w:tc>
        <w:tc>
          <w:tcPr>
            <w:tcW w:w="3420" w:type="dxa"/>
          </w:tcPr>
          <w:p w14:paraId="0CAD2CC9" w14:textId="2CDC9CDC" w:rsidR="00D41DD0" w:rsidRPr="00A07966" w:rsidRDefault="00D41DD0" w:rsidP="00D41DD0">
            <w:pPr>
              <w:jc w:val="center"/>
              <w:rPr>
                <w:rFonts w:asciiTheme="minorHAnsi" w:hAnsiTheme="minorHAnsi" w:cstheme="minorHAnsi"/>
                <w:i/>
                <w:iCs/>
                <w:vertAlign w:val="superscript"/>
              </w:rPr>
            </w:pPr>
            <w:r w:rsidRPr="00FF50C2">
              <w:rPr>
                <w:rFonts w:asciiTheme="minorHAnsi" w:hAnsiTheme="minorHAnsi" w:cstheme="minorHAnsi"/>
                <w:i/>
                <w:iCs/>
              </w:rPr>
              <w:t xml:space="preserve"> 1.225 kg</w:t>
            </w:r>
            <w:r w:rsidR="00A07966">
              <w:rPr>
                <w:rFonts w:asciiTheme="minorHAnsi" w:hAnsiTheme="minorHAnsi" w:cstheme="minorHAnsi"/>
                <w:i/>
                <w:iCs/>
              </w:rPr>
              <w:t xml:space="preserve"> m</w:t>
            </w:r>
            <w:r w:rsidR="00A07966">
              <w:rPr>
                <w:rFonts w:asciiTheme="minorHAnsi" w:hAnsiTheme="minorHAnsi" w:cstheme="minorHAnsi"/>
                <w:i/>
                <w:iCs/>
                <w:vertAlign w:val="superscript"/>
              </w:rPr>
              <w:t>-3</w:t>
            </w:r>
          </w:p>
        </w:tc>
      </w:tr>
      <w:tr w:rsidR="00D41DD0" w:rsidRPr="00FF50C2" w14:paraId="3562BA7A" w14:textId="77777777" w:rsidTr="00D41DD0">
        <w:tc>
          <w:tcPr>
            <w:tcW w:w="3420" w:type="dxa"/>
          </w:tcPr>
          <w:p w14:paraId="7719C6A0" w14:textId="1D84453D"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Viscosity</w:t>
            </w:r>
            <w:r w:rsidR="004D66DD">
              <w:rPr>
                <w:rFonts w:asciiTheme="minorHAnsi" w:hAnsiTheme="minorHAnsi" w:cstheme="minorHAnsi"/>
                <w:i/>
                <w:iCs/>
              </w:rPr>
              <w:t xml:space="preserve"> </w:t>
            </w:r>
            <w:r w:rsidRPr="00FF50C2">
              <w:rPr>
                <w:rFonts w:asciiTheme="minorHAnsi" w:hAnsiTheme="minorHAnsi" w:cstheme="minorHAnsi"/>
                <w:i/>
                <w:iCs/>
              </w:rPr>
              <w:t>(constant)</w:t>
            </w:r>
          </w:p>
        </w:tc>
        <w:tc>
          <w:tcPr>
            <w:tcW w:w="3420" w:type="dxa"/>
          </w:tcPr>
          <w:p w14:paraId="32E5CFD4" w14:textId="79B977A6" w:rsidR="00D41DD0" w:rsidRPr="00FF50C2" w:rsidRDefault="00D41DD0" w:rsidP="00A07966">
            <w:pPr>
              <w:jc w:val="center"/>
              <w:rPr>
                <w:rFonts w:asciiTheme="minorHAnsi" w:hAnsiTheme="minorHAnsi" w:cstheme="minorHAnsi"/>
                <w:i/>
                <w:iCs/>
              </w:rPr>
            </w:pPr>
            <w:r w:rsidRPr="00FF50C2">
              <w:rPr>
                <w:rFonts w:asciiTheme="minorHAnsi" w:hAnsiTheme="minorHAnsi" w:cstheme="minorHAnsi"/>
                <w:i/>
                <w:iCs/>
              </w:rPr>
              <w:t>1.7894</w:t>
            </w:r>
            <w:r w:rsidR="00A07966">
              <w:rPr>
                <w:rFonts w:asciiTheme="minorHAnsi" w:hAnsiTheme="minorHAnsi" w:cstheme="minorHAnsi"/>
                <w:i/>
                <w:iCs/>
              </w:rPr>
              <w:t xml:space="preserve"> × 10</w:t>
            </w:r>
            <w:r w:rsidR="00A07966" w:rsidRPr="00A07966">
              <w:rPr>
                <w:rFonts w:asciiTheme="minorHAnsi" w:hAnsiTheme="minorHAnsi" w:cstheme="minorHAnsi"/>
                <w:i/>
                <w:iCs/>
                <w:vertAlign w:val="superscript"/>
              </w:rPr>
              <w:t xml:space="preserve"> </w:t>
            </w:r>
            <w:r w:rsidRPr="00A07966">
              <w:rPr>
                <w:rFonts w:asciiTheme="minorHAnsi" w:hAnsiTheme="minorHAnsi" w:cstheme="minorHAnsi"/>
                <w:i/>
                <w:iCs/>
                <w:vertAlign w:val="superscript"/>
              </w:rPr>
              <w:t>-5</w:t>
            </w:r>
            <w:r w:rsidRPr="00FF50C2">
              <w:rPr>
                <w:rFonts w:asciiTheme="minorHAnsi" w:hAnsiTheme="minorHAnsi" w:cstheme="minorHAnsi"/>
                <w:i/>
                <w:iCs/>
              </w:rPr>
              <w:t>kg m</w:t>
            </w:r>
            <w:r w:rsidRPr="00FF50C2">
              <w:rPr>
                <w:rFonts w:asciiTheme="minorHAnsi" w:hAnsiTheme="minorHAnsi" w:cstheme="minorHAnsi"/>
                <w:i/>
                <w:iCs/>
                <w:vertAlign w:val="superscript"/>
              </w:rPr>
              <w:t>-1</w:t>
            </w:r>
            <w:r w:rsidRPr="00FF50C2">
              <w:rPr>
                <w:rFonts w:asciiTheme="minorHAnsi" w:hAnsiTheme="minorHAnsi" w:cstheme="minorHAnsi"/>
                <w:i/>
                <w:iCs/>
              </w:rPr>
              <w:t xml:space="preserve"> s</w:t>
            </w:r>
            <w:r w:rsidRPr="00FF50C2">
              <w:rPr>
                <w:rFonts w:asciiTheme="minorHAnsi" w:hAnsiTheme="minorHAnsi" w:cstheme="minorHAnsi"/>
                <w:i/>
                <w:iCs/>
                <w:vertAlign w:val="superscript"/>
              </w:rPr>
              <w:t>-1</w:t>
            </w:r>
          </w:p>
        </w:tc>
      </w:tr>
      <w:tr w:rsidR="00D41DD0" w:rsidRPr="00FF50C2" w14:paraId="4B8DAD9D" w14:textId="77777777" w:rsidTr="00D41DD0">
        <w:tc>
          <w:tcPr>
            <w:tcW w:w="3420" w:type="dxa"/>
          </w:tcPr>
          <w:p w14:paraId="2798B895"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 xml:space="preserve">Enclosure wall </w:t>
            </w:r>
          </w:p>
        </w:tc>
        <w:tc>
          <w:tcPr>
            <w:tcW w:w="3420" w:type="dxa"/>
          </w:tcPr>
          <w:p w14:paraId="28EDF2F0" w14:textId="77777777" w:rsidR="00D41DD0" w:rsidRPr="00FF50C2" w:rsidRDefault="00D41DD0" w:rsidP="00D41DD0">
            <w:pPr>
              <w:jc w:val="center"/>
              <w:rPr>
                <w:rFonts w:asciiTheme="minorHAnsi" w:hAnsiTheme="minorHAnsi" w:cstheme="minorHAnsi"/>
                <w:i/>
                <w:iCs/>
              </w:rPr>
            </w:pPr>
            <w:r w:rsidRPr="00FF50C2">
              <w:rPr>
                <w:rFonts w:asciiTheme="minorHAnsi" w:hAnsiTheme="minorHAnsi" w:cstheme="minorHAnsi"/>
                <w:i/>
                <w:iCs/>
              </w:rPr>
              <w:t>Trap boundary condition</w:t>
            </w:r>
          </w:p>
        </w:tc>
      </w:tr>
    </w:tbl>
    <w:p w14:paraId="217CDB6B" w14:textId="46F708A5" w:rsidR="002A3FBE" w:rsidRPr="00FF50C2" w:rsidRDefault="002A3FBE" w:rsidP="002A3FBE">
      <w:pPr>
        <w:rPr>
          <w:rFonts w:asciiTheme="minorHAnsi" w:hAnsiTheme="minorHAnsi" w:cstheme="minorHAnsi"/>
        </w:rPr>
      </w:pPr>
    </w:p>
    <w:p w14:paraId="3BEBC66D" w14:textId="77777777" w:rsidR="00D41DD0" w:rsidRPr="00FF50C2" w:rsidRDefault="00D41DD0" w:rsidP="00D41DD0">
      <w:pPr>
        <w:rPr>
          <w:rFonts w:asciiTheme="minorHAnsi" w:hAnsiTheme="minorHAnsi" w:cstheme="minorHAnsi"/>
        </w:rPr>
      </w:pPr>
    </w:p>
    <w:p w14:paraId="11692259" w14:textId="77777777" w:rsidR="00D41DD0" w:rsidRPr="00FF50C2" w:rsidRDefault="00D41DD0" w:rsidP="00D41DD0">
      <w:pPr>
        <w:rPr>
          <w:rFonts w:asciiTheme="minorHAnsi" w:hAnsiTheme="minorHAnsi" w:cstheme="minorHAnsi"/>
        </w:rPr>
      </w:pPr>
    </w:p>
    <w:p w14:paraId="7A1DFC8A" w14:textId="77777777" w:rsidR="00D41DD0" w:rsidRPr="00FF50C2" w:rsidRDefault="00D41DD0" w:rsidP="00D41DD0">
      <w:pPr>
        <w:rPr>
          <w:rFonts w:asciiTheme="minorHAnsi" w:hAnsiTheme="minorHAnsi" w:cstheme="minorHAnsi"/>
        </w:rPr>
      </w:pPr>
    </w:p>
    <w:p w14:paraId="16D3A5FB" w14:textId="77777777" w:rsidR="00D41DD0" w:rsidRPr="00FF50C2" w:rsidRDefault="00D41DD0" w:rsidP="00D41DD0">
      <w:pPr>
        <w:rPr>
          <w:rFonts w:asciiTheme="minorHAnsi" w:hAnsiTheme="minorHAnsi" w:cstheme="minorHAnsi"/>
        </w:rPr>
      </w:pPr>
    </w:p>
    <w:p w14:paraId="3C02E54D" w14:textId="77777777" w:rsidR="00D41DD0" w:rsidRPr="00FF50C2" w:rsidRDefault="00D41DD0" w:rsidP="00D41DD0">
      <w:pPr>
        <w:rPr>
          <w:rFonts w:asciiTheme="minorHAnsi" w:hAnsiTheme="minorHAnsi" w:cstheme="minorHAnsi"/>
        </w:rPr>
      </w:pPr>
    </w:p>
    <w:p w14:paraId="2C30B6D5" w14:textId="77777777" w:rsidR="00D41DD0" w:rsidRPr="00FF50C2" w:rsidRDefault="00D41DD0" w:rsidP="00D41DD0">
      <w:pPr>
        <w:rPr>
          <w:rFonts w:asciiTheme="minorHAnsi" w:hAnsiTheme="minorHAnsi" w:cstheme="minorHAnsi"/>
        </w:rPr>
      </w:pPr>
    </w:p>
    <w:p w14:paraId="25FA838D" w14:textId="77777777" w:rsidR="00E72D6E" w:rsidRPr="00FF50C2" w:rsidRDefault="00E72D6E" w:rsidP="002A3FBE">
      <w:pPr>
        <w:rPr>
          <w:rFonts w:asciiTheme="minorHAnsi" w:hAnsiTheme="minorHAnsi" w:cstheme="minorHAnsi"/>
        </w:rPr>
      </w:pPr>
    </w:p>
    <w:p w14:paraId="43802DC1" w14:textId="4F16D3EA" w:rsidR="003E7218" w:rsidRPr="002A3FBE" w:rsidRDefault="00E72D6E" w:rsidP="002A3FBE">
      <w:pPr>
        <w:rPr>
          <w:rFonts w:asciiTheme="minorHAnsi" w:hAnsiTheme="minorHAnsi" w:cstheme="minorHAnsi"/>
        </w:rPr>
      </w:pPr>
      <w:r>
        <w:rPr>
          <w:rFonts w:asciiTheme="minorHAnsi" w:hAnsiTheme="minorHAnsi" w:cstheme="minorHAnsi"/>
        </w:rPr>
        <w:t>A s</w:t>
      </w:r>
      <w:r w:rsidR="003E7218" w:rsidRPr="002A3FBE">
        <w:rPr>
          <w:rFonts w:asciiTheme="minorHAnsi" w:hAnsiTheme="minorHAnsi" w:cstheme="minorHAnsi"/>
        </w:rPr>
        <w:t>ample flow field from the CFD calculations for ambient wind speed of 3 m</w:t>
      </w:r>
      <w:r w:rsidR="00E61FD3">
        <w:rPr>
          <w:rFonts w:asciiTheme="minorHAnsi" w:hAnsiTheme="minorHAnsi" w:cstheme="minorHAnsi"/>
        </w:rPr>
        <w:t xml:space="preserve"> </w:t>
      </w:r>
      <w:r w:rsidR="003E7218" w:rsidRPr="002A3FBE">
        <w:rPr>
          <w:rFonts w:asciiTheme="minorHAnsi" w:hAnsiTheme="minorHAnsi" w:cstheme="minorHAnsi"/>
        </w:rPr>
        <w:t>s</w:t>
      </w:r>
      <w:r w:rsidR="00E61FD3" w:rsidRPr="004B5B23">
        <w:rPr>
          <w:rFonts w:asciiTheme="minorHAnsi" w:hAnsiTheme="minorHAnsi" w:cstheme="minorHAnsi"/>
          <w:vertAlign w:val="superscript"/>
        </w:rPr>
        <w:t>-1</w:t>
      </w:r>
      <w:r w:rsidR="003E7218" w:rsidRPr="002A3FBE">
        <w:rPr>
          <w:rFonts w:asciiTheme="minorHAnsi" w:hAnsiTheme="minorHAnsi" w:cstheme="minorHAnsi"/>
        </w:rPr>
        <w:t xml:space="preserve"> is shown in Figure S</w:t>
      </w:r>
      <w:r w:rsidR="005B5557">
        <w:rPr>
          <w:rFonts w:asciiTheme="minorHAnsi" w:hAnsiTheme="minorHAnsi" w:cstheme="minorHAnsi"/>
        </w:rPr>
        <w:t>5</w:t>
      </w:r>
      <w:r w:rsidR="00AD7DB8">
        <w:rPr>
          <w:rFonts w:asciiTheme="minorHAnsi" w:hAnsiTheme="minorHAnsi" w:cstheme="minorHAnsi"/>
        </w:rPr>
        <w:t>9</w:t>
      </w:r>
      <w:r w:rsidR="003E7218" w:rsidRPr="002A3FBE">
        <w:rPr>
          <w:rFonts w:asciiTheme="minorHAnsi" w:hAnsiTheme="minorHAnsi" w:cstheme="minorHAnsi"/>
        </w:rPr>
        <w:t>a.  At the bottom of the PA enclosure, flow accelerates past the open face and creates a recirculation region that extends into the PA enclosure.  The PMS5003 sensors housed in the enclosure sample from this recirculation region.  The deceleration in velocities creates a turbulent flow field as shown in Figure S</w:t>
      </w:r>
      <w:r w:rsidR="005B5557">
        <w:rPr>
          <w:rFonts w:asciiTheme="minorHAnsi" w:hAnsiTheme="minorHAnsi" w:cstheme="minorHAnsi"/>
        </w:rPr>
        <w:t>5</w:t>
      </w:r>
      <w:r w:rsidR="00AD7DB8">
        <w:rPr>
          <w:rFonts w:asciiTheme="minorHAnsi" w:hAnsiTheme="minorHAnsi" w:cstheme="minorHAnsi"/>
        </w:rPr>
        <w:t>9</w:t>
      </w:r>
      <w:r w:rsidR="003E7218" w:rsidRPr="002A3FBE">
        <w:rPr>
          <w:rFonts w:asciiTheme="minorHAnsi" w:hAnsiTheme="minorHAnsi" w:cstheme="minorHAnsi"/>
        </w:rPr>
        <w:t>b.  The turbulence is maximum in the region below the enclosure and hence plays a critical part in the transport of ambient particles into the PMS5003 sampling region.</w:t>
      </w:r>
    </w:p>
    <w:p w14:paraId="276824E0" w14:textId="77777777" w:rsidR="003E7218" w:rsidRDefault="003E7218" w:rsidP="00226F79">
      <w:pPr>
        <w:rPr>
          <w:rFonts w:asciiTheme="minorHAnsi" w:hAnsiTheme="minorHAnsi" w:cstheme="minorHAnsi"/>
        </w:rPr>
      </w:pPr>
    </w:p>
    <w:p w14:paraId="615B5E18" w14:textId="77777777" w:rsidR="003E7218" w:rsidRDefault="003E7218" w:rsidP="00226F79">
      <w:pPr>
        <w:jc w:val="center"/>
        <w:rPr>
          <w:rFonts w:asciiTheme="minorHAnsi" w:hAnsiTheme="minorHAnsi" w:cstheme="minorHAnsi"/>
        </w:rPr>
      </w:pPr>
      <w:r w:rsidRPr="00226F79">
        <w:rPr>
          <w:rFonts w:asciiTheme="minorHAnsi" w:hAnsiTheme="minorHAnsi" w:cstheme="minorHAnsi"/>
          <w:noProof/>
        </w:rPr>
        <w:drawing>
          <wp:inline distT="0" distB="0" distL="0" distR="0" wp14:anchorId="5D955710" wp14:editId="4539F16E">
            <wp:extent cx="4193540" cy="2142019"/>
            <wp:effectExtent l="12700" t="12700" r="10160" b="17145"/>
            <wp:docPr id="62" name="Picture 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graphical user interface&#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63930" cy="2177974"/>
                    </a:xfrm>
                    <a:prstGeom prst="rect">
                      <a:avLst/>
                    </a:prstGeom>
                    <a:ln>
                      <a:solidFill>
                        <a:schemeClr val="tx1"/>
                      </a:solidFill>
                    </a:ln>
                  </pic:spPr>
                </pic:pic>
              </a:graphicData>
            </a:graphic>
          </wp:inline>
        </w:drawing>
      </w:r>
    </w:p>
    <w:p w14:paraId="0935ABD1" w14:textId="77777777" w:rsidR="003E7218" w:rsidRDefault="003E7218" w:rsidP="00226F79">
      <w:pPr>
        <w:jc w:val="center"/>
        <w:rPr>
          <w:rFonts w:asciiTheme="minorHAnsi" w:hAnsiTheme="minorHAnsi" w:cstheme="minorHAnsi"/>
        </w:rPr>
      </w:pPr>
    </w:p>
    <w:p w14:paraId="74EC360C" w14:textId="55D05F0D" w:rsidR="003E7218" w:rsidRDefault="003E7218" w:rsidP="00226F79">
      <w:pPr>
        <w:jc w:val="center"/>
        <w:rPr>
          <w:rFonts w:asciiTheme="minorHAnsi" w:hAnsiTheme="minorHAnsi" w:cstheme="minorHAnsi"/>
        </w:rPr>
      </w:pPr>
      <w:r w:rsidRPr="00226F79">
        <w:rPr>
          <w:rFonts w:asciiTheme="minorHAnsi" w:hAnsiTheme="minorHAnsi" w:cstheme="minorHAnsi"/>
          <w:noProof/>
        </w:rPr>
        <w:lastRenderedPageBreak/>
        <w:drawing>
          <wp:inline distT="0" distB="0" distL="0" distR="0" wp14:anchorId="5AEFE306" wp14:editId="3FE543C2">
            <wp:extent cx="4249811" cy="2144428"/>
            <wp:effectExtent l="12700" t="12700" r="17780" b="14605"/>
            <wp:docPr id="63" name="Picture 63" descr="A picture containing text, screenshot, colorfulness,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screenshot, colorfulness, electric blue&#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427886" cy="2234284"/>
                    </a:xfrm>
                    <a:prstGeom prst="rect">
                      <a:avLst/>
                    </a:prstGeom>
                    <a:ln>
                      <a:solidFill>
                        <a:schemeClr val="tx1"/>
                      </a:solidFill>
                    </a:ln>
                  </pic:spPr>
                </pic:pic>
              </a:graphicData>
            </a:graphic>
          </wp:inline>
        </w:drawing>
      </w:r>
    </w:p>
    <w:p w14:paraId="24E272A8" w14:textId="39CC8BB4" w:rsidR="003E7218" w:rsidRPr="00226F79" w:rsidRDefault="003E7218" w:rsidP="00226F79">
      <w:pPr>
        <w:jc w:val="center"/>
        <w:rPr>
          <w:rFonts w:asciiTheme="minorHAnsi" w:hAnsiTheme="minorHAnsi" w:cstheme="minorHAnsi"/>
          <w:i/>
          <w:iCs/>
        </w:rPr>
      </w:pPr>
      <w:r w:rsidRPr="00226F79">
        <w:rPr>
          <w:rFonts w:asciiTheme="minorHAnsi" w:hAnsiTheme="minorHAnsi" w:cstheme="minorHAnsi"/>
          <w:i/>
          <w:iCs/>
        </w:rPr>
        <w:t>Figure S</w:t>
      </w:r>
      <w:r w:rsidR="005B5557" w:rsidRPr="00226F79">
        <w:rPr>
          <w:rFonts w:asciiTheme="minorHAnsi" w:hAnsiTheme="minorHAnsi" w:cstheme="minorHAnsi"/>
          <w:i/>
          <w:iCs/>
        </w:rPr>
        <w:t>5</w:t>
      </w:r>
      <w:r w:rsidR="00AD7DB8">
        <w:rPr>
          <w:rFonts w:asciiTheme="minorHAnsi" w:hAnsiTheme="minorHAnsi" w:cstheme="minorHAnsi"/>
          <w:i/>
          <w:iCs/>
        </w:rPr>
        <w:t>9</w:t>
      </w:r>
      <w:r w:rsidRPr="00226F79">
        <w:rPr>
          <w:rFonts w:asciiTheme="minorHAnsi" w:hAnsiTheme="minorHAnsi" w:cstheme="minorHAnsi"/>
          <w:i/>
          <w:iCs/>
        </w:rPr>
        <w:t xml:space="preserve"> (a) Velocity contours for flow around the PA enclosure for </w:t>
      </w:r>
      <w:r w:rsidR="00D41DD0" w:rsidRPr="001F79D0">
        <w:rPr>
          <w:rFonts w:asciiTheme="minorHAnsi" w:hAnsiTheme="minorHAnsi" w:cstheme="minorHAnsi"/>
          <w:i/>
          <w:iCs/>
        </w:rPr>
        <w:t>3 m</w:t>
      </w:r>
      <w:r w:rsidR="008157F1">
        <w:rPr>
          <w:rFonts w:asciiTheme="minorHAnsi" w:hAnsiTheme="minorHAnsi" w:cstheme="minorHAnsi"/>
          <w:i/>
          <w:iCs/>
        </w:rPr>
        <w:t xml:space="preserve"> </w:t>
      </w:r>
      <w:r w:rsidR="00D41DD0" w:rsidRPr="001F79D0">
        <w:rPr>
          <w:rFonts w:asciiTheme="minorHAnsi" w:hAnsiTheme="minorHAnsi" w:cstheme="minorHAnsi"/>
          <w:i/>
          <w:iCs/>
        </w:rPr>
        <w:t>s</w:t>
      </w:r>
      <w:r w:rsidR="00D41DD0" w:rsidRPr="001F79D0">
        <w:rPr>
          <w:rFonts w:asciiTheme="minorHAnsi" w:hAnsiTheme="minorHAnsi" w:cstheme="minorHAnsi"/>
          <w:i/>
          <w:iCs/>
          <w:vertAlign w:val="superscript"/>
        </w:rPr>
        <w:t>-1</w:t>
      </w:r>
      <w:r w:rsidR="00D41DD0">
        <w:rPr>
          <w:rFonts w:asciiTheme="minorHAnsi" w:hAnsiTheme="minorHAnsi" w:cstheme="minorHAnsi"/>
          <w:i/>
          <w:iCs/>
          <w:vertAlign w:val="superscript"/>
        </w:rPr>
        <w:t xml:space="preserve"> </w:t>
      </w:r>
      <w:r w:rsidRPr="00226F79">
        <w:rPr>
          <w:rFonts w:asciiTheme="minorHAnsi" w:hAnsiTheme="minorHAnsi" w:cstheme="minorHAnsi"/>
          <w:i/>
          <w:iCs/>
        </w:rPr>
        <w:t>freestream velocity</w:t>
      </w:r>
      <w:r w:rsidR="008157F1">
        <w:rPr>
          <w:rFonts w:asciiTheme="minorHAnsi" w:hAnsiTheme="minorHAnsi" w:cstheme="minorHAnsi"/>
          <w:i/>
          <w:iCs/>
        </w:rPr>
        <w:t>;</w:t>
      </w:r>
      <w:r w:rsidRPr="00226F79">
        <w:rPr>
          <w:rFonts w:asciiTheme="minorHAnsi" w:hAnsiTheme="minorHAnsi" w:cstheme="minorHAnsi"/>
          <w:i/>
          <w:iCs/>
        </w:rPr>
        <w:t xml:space="preserve"> (b) Turbulent intensities in the vicinity of the PA enclosure for freestream velocity of 3 m</w:t>
      </w:r>
      <w:r w:rsidR="008157F1">
        <w:rPr>
          <w:rFonts w:asciiTheme="minorHAnsi" w:hAnsiTheme="minorHAnsi" w:cstheme="minorHAnsi"/>
          <w:i/>
          <w:iCs/>
        </w:rPr>
        <w:t xml:space="preserve"> </w:t>
      </w:r>
      <w:r w:rsidRPr="00226F79">
        <w:rPr>
          <w:rFonts w:asciiTheme="minorHAnsi" w:hAnsiTheme="minorHAnsi" w:cstheme="minorHAnsi"/>
          <w:i/>
          <w:iCs/>
        </w:rPr>
        <w:t>s</w:t>
      </w:r>
      <w:r w:rsidRPr="00226F79">
        <w:rPr>
          <w:rFonts w:asciiTheme="minorHAnsi" w:hAnsiTheme="minorHAnsi" w:cstheme="minorHAnsi"/>
          <w:i/>
          <w:iCs/>
          <w:vertAlign w:val="superscript"/>
        </w:rPr>
        <w:t>-1</w:t>
      </w:r>
      <w:r w:rsidR="008157F1" w:rsidRPr="008157F1">
        <w:rPr>
          <w:rFonts w:asciiTheme="minorHAnsi" w:hAnsiTheme="minorHAnsi" w:cstheme="minorHAnsi"/>
          <w:i/>
          <w:iCs/>
        </w:rPr>
        <w:t>.</w:t>
      </w:r>
    </w:p>
    <w:p w14:paraId="17DA1932" w14:textId="77777777" w:rsidR="002A3FBE" w:rsidRDefault="002A3FBE" w:rsidP="00226F79">
      <w:pPr>
        <w:rPr>
          <w:rFonts w:asciiTheme="minorHAnsi" w:hAnsiTheme="minorHAnsi" w:cstheme="minorHAnsi"/>
        </w:rPr>
      </w:pPr>
      <w:r>
        <w:rPr>
          <w:rFonts w:asciiTheme="minorHAnsi" w:hAnsiTheme="minorHAnsi" w:cstheme="minorHAnsi"/>
        </w:rPr>
        <w:t>To track the fate of particles in the vicinity of the enclosure, we injected 2,500 particles upstream of the PA over a rectangular region.  Repeated particle trajectory calculations were performed to determine the boundaries of injection locations.  The boundaries were established such that particles injected from locations outside this boundary passed through the PA enclosure without entering it.  Particle trajectories were calculated considering the effect of non-continuum drag, gravity, ultra-Stokesian drag coefficient (Rader &amp; Marple 1985), and turbulent stochastic motion.  Particle diffusion was ignored for these calculations. Particle simulations were conducted for five different wind velocities ranging from 0.4 to 20 m s</w:t>
      </w:r>
      <w:r w:rsidRPr="00EB18F2">
        <w:rPr>
          <w:rFonts w:asciiTheme="minorHAnsi" w:hAnsiTheme="minorHAnsi" w:cstheme="minorHAnsi"/>
          <w:vertAlign w:val="superscript"/>
        </w:rPr>
        <w:t>-1</w:t>
      </w:r>
      <w:r>
        <w:rPr>
          <w:rFonts w:asciiTheme="minorHAnsi" w:hAnsiTheme="minorHAnsi" w:cstheme="minorHAnsi"/>
        </w:rPr>
        <w:t xml:space="preserve">.   </w:t>
      </w:r>
    </w:p>
    <w:p w14:paraId="4B6E1400" w14:textId="462D0244" w:rsidR="003E7218" w:rsidRDefault="002A3FBE" w:rsidP="002A3FBE">
      <w:pPr>
        <w:rPr>
          <w:rFonts w:asciiTheme="minorHAnsi" w:hAnsiTheme="minorHAnsi" w:cstheme="minorHAnsi"/>
        </w:rPr>
      </w:pPr>
      <w:r>
        <w:rPr>
          <w:rFonts w:asciiTheme="minorHAnsi" w:hAnsiTheme="minorHAnsi" w:cstheme="minorHAnsi"/>
        </w:rPr>
        <w:t>Particles ranging in diameters from 1</w:t>
      </w:r>
      <w:r w:rsidR="00FB03E4">
        <w:rPr>
          <w:rFonts w:asciiTheme="minorHAnsi" w:hAnsiTheme="minorHAnsi" w:cstheme="minorHAnsi"/>
        </w:rPr>
        <w:t xml:space="preserve"> </w:t>
      </w:r>
      <w:r>
        <w:rPr>
          <w:rFonts w:asciiTheme="minorHAnsi" w:hAnsiTheme="minorHAnsi" w:cstheme="minorHAnsi"/>
        </w:rPr>
        <w:t>nm to 10 µm, and density of 1</w:t>
      </w:r>
      <w:r w:rsidR="00FB03E4">
        <w:rPr>
          <w:rFonts w:asciiTheme="minorHAnsi" w:hAnsiTheme="minorHAnsi" w:cstheme="minorHAnsi"/>
        </w:rPr>
        <w:t xml:space="preserve"> </w:t>
      </w:r>
      <w:r>
        <w:rPr>
          <w:rFonts w:asciiTheme="minorHAnsi" w:hAnsiTheme="minorHAnsi" w:cstheme="minorHAnsi"/>
        </w:rPr>
        <w:t>g</w:t>
      </w:r>
      <w:r w:rsidR="008157F1">
        <w:rPr>
          <w:rFonts w:asciiTheme="minorHAnsi" w:hAnsiTheme="minorHAnsi" w:cstheme="minorHAnsi"/>
        </w:rPr>
        <w:t xml:space="preserve"> </w:t>
      </w:r>
      <w:r w:rsidR="00FB03E4">
        <w:rPr>
          <w:rFonts w:asciiTheme="minorHAnsi" w:hAnsiTheme="minorHAnsi" w:cstheme="minorHAnsi"/>
        </w:rPr>
        <w:t>c</w:t>
      </w:r>
      <w:r>
        <w:rPr>
          <w:rFonts w:asciiTheme="minorHAnsi" w:hAnsiTheme="minorHAnsi" w:cstheme="minorHAnsi"/>
        </w:rPr>
        <w:t>m</w:t>
      </w:r>
      <w:r w:rsidR="008157F1" w:rsidRPr="004B5B23">
        <w:rPr>
          <w:rFonts w:asciiTheme="minorHAnsi" w:hAnsiTheme="minorHAnsi" w:cstheme="minorHAnsi"/>
          <w:vertAlign w:val="superscript"/>
        </w:rPr>
        <w:t>-</w:t>
      </w:r>
      <w:r w:rsidRPr="00EB18F2">
        <w:rPr>
          <w:rFonts w:asciiTheme="minorHAnsi" w:hAnsiTheme="minorHAnsi" w:cstheme="minorHAnsi"/>
          <w:vertAlign w:val="superscript"/>
        </w:rPr>
        <w:t>3</w:t>
      </w:r>
      <w:r>
        <w:rPr>
          <w:rFonts w:asciiTheme="minorHAnsi" w:hAnsiTheme="minorHAnsi" w:cstheme="minorHAnsi"/>
        </w:rPr>
        <w:t xml:space="preserve"> were injected and tracked around the PA unit.  </w:t>
      </w:r>
      <w:proofErr w:type="gramStart"/>
      <w:r>
        <w:rPr>
          <w:rFonts w:asciiTheme="minorHAnsi" w:hAnsiTheme="minorHAnsi" w:cstheme="minorHAnsi"/>
        </w:rPr>
        <w:t>Ignoring diffusion, it</w:t>
      </w:r>
      <w:proofErr w:type="gramEnd"/>
      <w:r>
        <w:rPr>
          <w:rFonts w:asciiTheme="minorHAnsi" w:hAnsiTheme="minorHAnsi" w:cstheme="minorHAnsi"/>
        </w:rPr>
        <w:t xml:space="preserve"> is expected that the trajectories of 1 nm particles should perfectly track the flow streamlines, and hence these particles should act as a surrogate for sample flow in different regions of interest.  To understand the sampling efficiency of particles into the PA enclosure, we determined the number of particles crossing the bottom plane of the PA enclosure for all selected particle sizes.  Then the sampling efficiency of particles entering the PA bottom plane was calculated as the ratio of number of particles of a selected diameter entering the plane to the number of 1nm particles entering the unit.  </w:t>
      </w:r>
      <w:r w:rsidR="003E7218">
        <w:rPr>
          <w:rFonts w:asciiTheme="minorHAnsi" w:hAnsiTheme="minorHAnsi" w:cstheme="minorHAnsi"/>
        </w:rPr>
        <w:t xml:space="preserve">Sample particle trajectories in and around the PA enclosure </w:t>
      </w:r>
      <w:r w:rsidR="0071509A">
        <w:rPr>
          <w:rFonts w:asciiTheme="minorHAnsi" w:hAnsiTheme="minorHAnsi" w:cstheme="minorHAnsi"/>
        </w:rPr>
        <w:t>are</w:t>
      </w:r>
      <w:r w:rsidR="003E7218">
        <w:rPr>
          <w:rFonts w:asciiTheme="minorHAnsi" w:hAnsiTheme="minorHAnsi" w:cstheme="minorHAnsi"/>
        </w:rPr>
        <w:t xml:space="preserve"> shown in Figure S</w:t>
      </w:r>
      <w:r w:rsidR="00AD7DB8">
        <w:rPr>
          <w:rFonts w:asciiTheme="minorHAnsi" w:hAnsiTheme="minorHAnsi" w:cstheme="minorHAnsi"/>
        </w:rPr>
        <w:t>60</w:t>
      </w:r>
      <w:r w:rsidR="003E7218">
        <w:rPr>
          <w:rFonts w:asciiTheme="minorHAnsi" w:hAnsiTheme="minorHAnsi" w:cstheme="minorHAnsi"/>
        </w:rPr>
        <w:t xml:space="preserve">.  Determination of appropriate particle injection locations is critical to accurately calculating enclosure sampling efficiency.  For this, we ran repeated trials to establish a rectangular region that enclosed injection locations from which particles entered the PA enclosure and reached the sampling port of the PMS5003 sensors in the enclosure.  </w:t>
      </w:r>
    </w:p>
    <w:p w14:paraId="59021033" w14:textId="77777777" w:rsidR="003E7218" w:rsidRDefault="003E7218" w:rsidP="004B5B23">
      <w:pPr>
        <w:jc w:val="center"/>
        <w:rPr>
          <w:rFonts w:asciiTheme="minorHAnsi" w:hAnsiTheme="minorHAnsi" w:cstheme="minorHAnsi"/>
        </w:rPr>
      </w:pPr>
      <w:r w:rsidRPr="00226F79">
        <w:rPr>
          <w:rFonts w:asciiTheme="minorHAnsi" w:hAnsiTheme="minorHAnsi" w:cstheme="minorHAnsi"/>
          <w:noProof/>
        </w:rPr>
        <w:lastRenderedPageBreak/>
        <w:drawing>
          <wp:inline distT="0" distB="0" distL="0" distR="0" wp14:anchorId="59653680" wp14:editId="1AE8C237">
            <wp:extent cx="4277946" cy="2154132"/>
            <wp:effectExtent l="12700" t="12700" r="15240" b="17780"/>
            <wp:docPr id="66" name="Picture 6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graphical user interface&#10;&#10;Description automatically generated"/>
                    <pic:cNvPicPr/>
                  </pic:nvPicPr>
                  <pic:blipFill>
                    <a:blip r:embed="rId9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7CF0BD4-B287-4781-9CBB-8A2BDD390AA6}"/>
                        </a:ext>
                      </a:extLst>
                    </a:blip>
                    <a:stretch>
                      <a:fillRect/>
                    </a:stretch>
                  </pic:blipFill>
                  <pic:spPr>
                    <a:xfrm>
                      <a:off x="0" y="0"/>
                      <a:ext cx="4325461" cy="2178058"/>
                    </a:xfrm>
                    <a:prstGeom prst="rect">
                      <a:avLst/>
                    </a:prstGeom>
                    <a:ln>
                      <a:solidFill>
                        <a:schemeClr val="tx1"/>
                      </a:solidFill>
                    </a:ln>
                  </pic:spPr>
                </pic:pic>
              </a:graphicData>
            </a:graphic>
          </wp:inline>
        </w:drawing>
      </w:r>
    </w:p>
    <w:p w14:paraId="3F346A51" w14:textId="7F23938B" w:rsidR="003E7218" w:rsidRPr="00226F79" w:rsidRDefault="003E7218" w:rsidP="00EB18F2">
      <w:pPr>
        <w:jc w:val="center"/>
        <w:rPr>
          <w:rFonts w:asciiTheme="minorHAnsi" w:hAnsiTheme="minorHAnsi" w:cstheme="minorHAnsi"/>
          <w:i/>
          <w:iCs/>
        </w:rPr>
      </w:pPr>
      <w:r w:rsidRPr="00226F79">
        <w:rPr>
          <w:rFonts w:asciiTheme="minorHAnsi" w:hAnsiTheme="minorHAnsi" w:cstheme="minorHAnsi"/>
          <w:i/>
          <w:iCs/>
        </w:rPr>
        <w:t>Figure S</w:t>
      </w:r>
      <w:r w:rsidR="00AD7DB8">
        <w:rPr>
          <w:rFonts w:asciiTheme="minorHAnsi" w:hAnsiTheme="minorHAnsi" w:cstheme="minorHAnsi"/>
          <w:i/>
          <w:iCs/>
        </w:rPr>
        <w:t>60</w:t>
      </w:r>
      <w:r w:rsidRPr="00226F79">
        <w:rPr>
          <w:rFonts w:asciiTheme="minorHAnsi" w:hAnsiTheme="minorHAnsi" w:cstheme="minorHAnsi"/>
          <w:i/>
          <w:iCs/>
        </w:rPr>
        <w:t>. Sample particle trajectories showing the injection plane and particle paths in and around the PA enclosure.</w:t>
      </w:r>
    </w:p>
    <w:p w14:paraId="58DF6D95" w14:textId="12E03256" w:rsidR="003E7218" w:rsidRDefault="002A3FBE" w:rsidP="00226F79">
      <w:pPr>
        <w:rPr>
          <w:rFonts w:asciiTheme="minorHAnsi" w:hAnsiTheme="minorHAnsi" w:cstheme="minorHAnsi"/>
        </w:rPr>
      </w:pPr>
      <w:r w:rsidRPr="00226F79">
        <w:rPr>
          <w:rFonts w:asciiTheme="minorHAnsi" w:hAnsiTheme="minorHAnsi" w:cstheme="minorHAnsi"/>
        </w:rPr>
        <w:t>The resulting sampling efficiency of particles entering the PA enclosure obtained from the CFD simulations is shown in Figure 8</w:t>
      </w:r>
      <w:r w:rsidR="0048645A">
        <w:rPr>
          <w:rFonts w:asciiTheme="minorHAnsi" w:hAnsiTheme="minorHAnsi" w:cstheme="minorHAnsi"/>
        </w:rPr>
        <w:t xml:space="preserve"> in the Main </w:t>
      </w:r>
      <w:r w:rsidR="00AD7DB8">
        <w:rPr>
          <w:rFonts w:asciiTheme="minorHAnsi" w:hAnsiTheme="minorHAnsi" w:cstheme="minorHAnsi"/>
        </w:rPr>
        <w:t>article</w:t>
      </w:r>
      <w:r w:rsidR="0048645A">
        <w:rPr>
          <w:rFonts w:asciiTheme="minorHAnsi" w:hAnsiTheme="minorHAnsi" w:cstheme="minorHAnsi"/>
        </w:rPr>
        <w:t>.</w:t>
      </w:r>
    </w:p>
    <w:p w14:paraId="260A6D2F" w14:textId="2D3D77A8" w:rsidR="0048645A" w:rsidRPr="0048645A" w:rsidRDefault="0048645A" w:rsidP="00226F79">
      <w:pPr>
        <w:rPr>
          <w:rFonts w:asciiTheme="minorHAnsi" w:hAnsiTheme="minorHAnsi" w:cstheme="minorHAnsi"/>
        </w:rPr>
      </w:pPr>
      <w:r>
        <w:rPr>
          <w:rFonts w:asciiTheme="minorHAnsi" w:hAnsiTheme="minorHAnsi" w:cstheme="minorHAnsi"/>
        </w:rPr>
        <w:t>The CFD calculations were carried out for assumed PMS5003 flow rates of 0.1 L</w:t>
      </w:r>
      <w:r w:rsidR="00FB03E4">
        <w:rPr>
          <w:rFonts w:asciiTheme="minorHAnsi" w:hAnsiTheme="minorHAnsi" w:cstheme="minorHAnsi"/>
        </w:rPr>
        <w:t xml:space="preserve"> </w:t>
      </w:r>
      <w:r>
        <w:rPr>
          <w:rFonts w:asciiTheme="minorHAnsi" w:hAnsiTheme="minorHAnsi" w:cstheme="minorHAnsi"/>
        </w:rPr>
        <w:t>min</w:t>
      </w:r>
      <w:r>
        <w:rPr>
          <w:rFonts w:asciiTheme="minorHAnsi" w:hAnsiTheme="minorHAnsi" w:cstheme="minorHAnsi"/>
          <w:vertAlign w:val="superscript"/>
        </w:rPr>
        <w:t>-1</w:t>
      </w:r>
      <w:r>
        <w:rPr>
          <w:rFonts w:asciiTheme="minorHAnsi" w:hAnsiTheme="minorHAnsi" w:cstheme="minorHAnsi"/>
        </w:rPr>
        <w:t xml:space="preserve"> and 1.0 L</w:t>
      </w:r>
      <w:r w:rsidR="00FB03E4">
        <w:rPr>
          <w:rFonts w:asciiTheme="minorHAnsi" w:hAnsiTheme="minorHAnsi" w:cstheme="minorHAnsi"/>
        </w:rPr>
        <w:t xml:space="preserve"> </w:t>
      </w:r>
      <w:r>
        <w:rPr>
          <w:rFonts w:asciiTheme="minorHAnsi" w:hAnsiTheme="minorHAnsi" w:cstheme="minorHAnsi"/>
        </w:rPr>
        <w:t>min</w:t>
      </w:r>
      <w:r>
        <w:rPr>
          <w:rFonts w:asciiTheme="minorHAnsi" w:hAnsiTheme="minorHAnsi" w:cstheme="minorHAnsi"/>
          <w:vertAlign w:val="superscript"/>
        </w:rPr>
        <w:t>-1</w:t>
      </w:r>
      <w:r>
        <w:rPr>
          <w:rFonts w:asciiTheme="minorHAnsi" w:hAnsiTheme="minorHAnsi" w:cstheme="minorHAnsi"/>
        </w:rPr>
        <w:t>. Figure S</w:t>
      </w:r>
      <w:r w:rsidR="00AD7DB8">
        <w:rPr>
          <w:rFonts w:asciiTheme="minorHAnsi" w:hAnsiTheme="minorHAnsi" w:cstheme="minorHAnsi"/>
        </w:rPr>
        <w:t>61</w:t>
      </w:r>
      <w:r>
        <w:rPr>
          <w:rFonts w:asciiTheme="minorHAnsi" w:hAnsiTheme="minorHAnsi" w:cstheme="minorHAnsi"/>
        </w:rPr>
        <w:t xml:space="preserve"> shows that flow rate had no appreciable effect on the predicted coarse particle aspiration efficiency.</w:t>
      </w:r>
    </w:p>
    <w:p w14:paraId="4F184AAB" w14:textId="77A8A6D8" w:rsidR="003C08E0" w:rsidRDefault="003C08E0" w:rsidP="0022686F">
      <w:pPr>
        <w:jc w:val="center"/>
        <w:rPr>
          <w:rFonts w:asciiTheme="minorHAnsi" w:hAnsiTheme="minorHAnsi" w:cstheme="minorHAnsi"/>
        </w:rPr>
      </w:pPr>
      <w:r>
        <w:rPr>
          <w:rFonts w:asciiTheme="minorHAnsi" w:hAnsiTheme="minorHAnsi" w:cstheme="minorHAnsi"/>
          <w:noProof/>
        </w:rPr>
        <w:drawing>
          <wp:inline distT="0" distB="0" distL="0" distR="0" wp14:anchorId="1C15A2EF" wp14:editId="4E142F50">
            <wp:extent cx="4087075" cy="3410262"/>
            <wp:effectExtent l="0" t="0" r="2540" b="6350"/>
            <wp:docPr id="678735808" name="Picture 678735808" descr="A picture containing text, screenshot, number,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35808" name="Picture 3" descr="A picture containing text, screenshot, number, plo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4119679" cy="3437466"/>
                    </a:xfrm>
                    <a:prstGeom prst="rect">
                      <a:avLst/>
                    </a:prstGeom>
                  </pic:spPr>
                </pic:pic>
              </a:graphicData>
            </a:graphic>
          </wp:inline>
        </w:drawing>
      </w:r>
    </w:p>
    <w:p w14:paraId="5D0AA308" w14:textId="2359881E" w:rsidR="003C08E0" w:rsidRPr="00226F79" w:rsidRDefault="00AB0170" w:rsidP="00226F79">
      <w:pPr>
        <w:rPr>
          <w:rFonts w:asciiTheme="minorHAnsi" w:hAnsiTheme="minorHAnsi" w:cstheme="minorHAnsi"/>
        </w:rPr>
      </w:pPr>
      <w:r>
        <w:rPr>
          <w:rFonts w:asciiTheme="minorHAnsi" w:hAnsiTheme="minorHAnsi" w:cstheme="minorHAnsi"/>
        </w:rPr>
        <w:t>Figure S</w:t>
      </w:r>
      <w:r w:rsidR="00AD7DB8">
        <w:rPr>
          <w:rFonts w:asciiTheme="minorHAnsi" w:hAnsiTheme="minorHAnsi" w:cstheme="minorHAnsi"/>
        </w:rPr>
        <w:t>61</w:t>
      </w:r>
      <w:r>
        <w:rPr>
          <w:rFonts w:asciiTheme="minorHAnsi" w:hAnsiTheme="minorHAnsi" w:cstheme="minorHAnsi"/>
        </w:rPr>
        <w:t xml:space="preserve">. </w:t>
      </w:r>
      <w:r w:rsidRPr="00AB0170">
        <w:rPr>
          <w:rFonts w:asciiTheme="minorHAnsi" w:hAnsiTheme="minorHAnsi" w:cstheme="minorHAnsi"/>
        </w:rPr>
        <w:t xml:space="preserve">The </w:t>
      </w:r>
      <w:r>
        <w:rPr>
          <w:rFonts w:asciiTheme="minorHAnsi" w:hAnsiTheme="minorHAnsi" w:cstheme="minorHAnsi"/>
        </w:rPr>
        <w:t xml:space="preserve">PMS5003 assumed </w:t>
      </w:r>
      <w:r w:rsidRPr="00AB0170">
        <w:rPr>
          <w:rFonts w:asciiTheme="minorHAnsi" w:hAnsiTheme="minorHAnsi" w:cstheme="minorHAnsi"/>
        </w:rPr>
        <w:t xml:space="preserve">flowrate </w:t>
      </w:r>
      <w:r>
        <w:rPr>
          <w:rFonts w:asciiTheme="minorHAnsi" w:hAnsiTheme="minorHAnsi" w:cstheme="minorHAnsi"/>
        </w:rPr>
        <w:t>had no impact on</w:t>
      </w:r>
      <w:r w:rsidRPr="00AB0170">
        <w:rPr>
          <w:rFonts w:asciiTheme="minorHAnsi" w:hAnsiTheme="minorHAnsi" w:cstheme="minorHAnsi"/>
        </w:rPr>
        <w:t xml:space="preserve"> aspiration efficiency both wind-speeds studied.</w:t>
      </w:r>
    </w:p>
    <w:p w14:paraId="0E7BC3E6" w14:textId="1364333F" w:rsidR="003E7218" w:rsidRPr="00BF30B8" w:rsidRDefault="003E7218" w:rsidP="0022686F">
      <w:pPr>
        <w:jc w:val="center"/>
        <w:rPr>
          <w:rFonts w:asciiTheme="minorHAnsi" w:hAnsiTheme="minorHAnsi" w:cstheme="minorHAnsi"/>
          <w:b/>
          <w:bCs/>
        </w:rPr>
      </w:pPr>
      <w:r w:rsidRPr="00BF30B8">
        <w:rPr>
          <w:rFonts w:asciiTheme="minorHAnsi" w:hAnsiTheme="minorHAnsi" w:cstheme="minorHAnsi"/>
          <w:b/>
          <w:bCs/>
        </w:rPr>
        <w:lastRenderedPageBreak/>
        <w:t>References</w:t>
      </w:r>
      <w:r w:rsidR="00EB7FA0">
        <w:rPr>
          <w:rFonts w:asciiTheme="minorHAnsi" w:hAnsiTheme="minorHAnsi" w:cstheme="minorHAnsi"/>
          <w:b/>
          <w:bCs/>
        </w:rPr>
        <w:t xml:space="preserve"> for S3.6</w:t>
      </w:r>
      <w:r w:rsidRPr="00BF30B8">
        <w:rPr>
          <w:rFonts w:asciiTheme="minorHAnsi" w:hAnsiTheme="minorHAnsi" w:cstheme="minorHAnsi"/>
          <w:b/>
          <w:bCs/>
        </w:rPr>
        <w:t>:</w:t>
      </w:r>
    </w:p>
    <w:p w14:paraId="69390621" w14:textId="6F3688F5" w:rsidR="003E7218" w:rsidRDefault="003E7218" w:rsidP="00226F79">
      <w:pPr>
        <w:rPr>
          <w:rFonts w:asciiTheme="minorHAnsi" w:hAnsiTheme="minorHAnsi" w:cstheme="minorHAnsi"/>
        </w:rPr>
      </w:pPr>
      <w:r w:rsidRPr="00672F25">
        <w:rPr>
          <w:rFonts w:asciiTheme="minorHAnsi" w:hAnsiTheme="minorHAnsi" w:cstheme="minorHAnsi"/>
        </w:rPr>
        <w:t>A</w:t>
      </w:r>
      <w:r w:rsidR="00EB18F2">
        <w:rPr>
          <w:rFonts w:asciiTheme="minorHAnsi" w:hAnsiTheme="minorHAnsi" w:cstheme="minorHAnsi"/>
        </w:rPr>
        <w:t>garwal J.K and Liu B.Y.H.</w:t>
      </w:r>
      <w:r w:rsidRPr="00672F25">
        <w:rPr>
          <w:rFonts w:asciiTheme="minorHAnsi" w:hAnsiTheme="minorHAnsi" w:cstheme="minorHAnsi"/>
        </w:rPr>
        <w:t xml:space="preserve"> (1980). A criterion for accurate aerosol sampling in calm air. </w:t>
      </w:r>
      <w:r w:rsidRPr="00226F79">
        <w:rPr>
          <w:rFonts w:asciiTheme="minorHAnsi" w:hAnsiTheme="minorHAnsi" w:cstheme="minorHAnsi"/>
        </w:rPr>
        <w:t>American Industrial Hygiene Association Journal</w:t>
      </w:r>
      <w:r w:rsidRPr="00672F25">
        <w:rPr>
          <w:rFonts w:asciiTheme="minorHAnsi" w:hAnsiTheme="minorHAnsi" w:cstheme="minorHAnsi"/>
        </w:rPr>
        <w:t>, </w:t>
      </w:r>
      <w:r w:rsidRPr="00226F79">
        <w:rPr>
          <w:rFonts w:asciiTheme="minorHAnsi" w:hAnsiTheme="minorHAnsi" w:cstheme="minorHAnsi"/>
        </w:rPr>
        <w:t>41</w:t>
      </w:r>
      <w:r w:rsidRPr="00672F25">
        <w:rPr>
          <w:rFonts w:asciiTheme="minorHAnsi" w:hAnsiTheme="minorHAnsi" w:cstheme="minorHAnsi"/>
        </w:rPr>
        <w:t>(3), 191-197.</w:t>
      </w:r>
    </w:p>
    <w:p w14:paraId="4BAD090A" w14:textId="77777777" w:rsidR="003E7218" w:rsidRDefault="003E7218" w:rsidP="00226F79">
      <w:pPr>
        <w:rPr>
          <w:rFonts w:asciiTheme="minorHAnsi" w:hAnsiTheme="minorHAnsi" w:cstheme="minorHAnsi"/>
        </w:rPr>
      </w:pPr>
      <w:r w:rsidRPr="00672F25">
        <w:rPr>
          <w:rFonts w:asciiTheme="minorHAnsi" w:hAnsiTheme="minorHAnsi" w:cstheme="minorHAnsi"/>
        </w:rPr>
        <w:t>Belyaev, S. P., &amp; Levin, L. M. (1974). Techniques for collection of representative aerosol samples. </w:t>
      </w:r>
      <w:r w:rsidRPr="00226F79">
        <w:rPr>
          <w:rFonts w:asciiTheme="minorHAnsi" w:hAnsiTheme="minorHAnsi" w:cstheme="minorHAnsi"/>
        </w:rPr>
        <w:t>Journal of Aerosol Science</w:t>
      </w:r>
      <w:r w:rsidRPr="00672F25">
        <w:rPr>
          <w:rFonts w:asciiTheme="minorHAnsi" w:hAnsiTheme="minorHAnsi" w:cstheme="minorHAnsi"/>
        </w:rPr>
        <w:t>, </w:t>
      </w:r>
      <w:r w:rsidRPr="00226F79">
        <w:rPr>
          <w:rFonts w:asciiTheme="minorHAnsi" w:hAnsiTheme="minorHAnsi" w:cstheme="minorHAnsi"/>
        </w:rPr>
        <w:t>5</w:t>
      </w:r>
      <w:r w:rsidRPr="00672F25">
        <w:rPr>
          <w:rFonts w:asciiTheme="minorHAnsi" w:hAnsiTheme="minorHAnsi" w:cstheme="minorHAnsi"/>
        </w:rPr>
        <w:t>(4), 325-338.</w:t>
      </w:r>
    </w:p>
    <w:p w14:paraId="4840916F" w14:textId="77777777" w:rsidR="003E7218" w:rsidRDefault="003E7218" w:rsidP="00226F79">
      <w:pPr>
        <w:rPr>
          <w:rFonts w:asciiTheme="minorHAnsi" w:hAnsiTheme="minorHAnsi" w:cstheme="minorHAnsi"/>
        </w:rPr>
      </w:pPr>
      <w:r w:rsidRPr="00672F25">
        <w:rPr>
          <w:rFonts w:asciiTheme="minorHAnsi" w:hAnsiTheme="minorHAnsi" w:cstheme="minorHAnsi"/>
        </w:rPr>
        <w:t>Davies, C. N. (1968). The entry of aerosols into sampling tubes and heads. </w:t>
      </w:r>
      <w:r w:rsidRPr="00226F79">
        <w:rPr>
          <w:rFonts w:asciiTheme="minorHAnsi" w:hAnsiTheme="minorHAnsi" w:cstheme="minorHAnsi"/>
        </w:rPr>
        <w:t>Journal of Physics D: Applied Physics</w:t>
      </w:r>
      <w:r w:rsidRPr="00672F25">
        <w:rPr>
          <w:rFonts w:asciiTheme="minorHAnsi" w:hAnsiTheme="minorHAnsi" w:cstheme="minorHAnsi"/>
        </w:rPr>
        <w:t>, </w:t>
      </w:r>
      <w:r w:rsidRPr="00226F79">
        <w:rPr>
          <w:rFonts w:asciiTheme="minorHAnsi" w:hAnsiTheme="minorHAnsi" w:cstheme="minorHAnsi"/>
        </w:rPr>
        <w:t>1</w:t>
      </w:r>
      <w:r w:rsidRPr="00672F25">
        <w:rPr>
          <w:rFonts w:asciiTheme="minorHAnsi" w:hAnsiTheme="minorHAnsi" w:cstheme="minorHAnsi"/>
        </w:rPr>
        <w:t>(7), 921.</w:t>
      </w:r>
    </w:p>
    <w:p w14:paraId="5ECECF7C" w14:textId="114CA3B1" w:rsidR="004D66DD" w:rsidRDefault="004D66DD" w:rsidP="004D66DD">
      <w:pPr>
        <w:rPr>
          <w:rFonts w:asciiTheme="minorHAnsi" w:hAnsiTheme="minorHAnsi" w:cstheme="minorHAnsi"/>
        </w:rPr>
      </w:pPr>
      <w:r w:rsidRPr="00A313D2">
        <w:rPr>
          <w:rFonts w:asciiTheme="minorHAnsi" w:hAnsiTheme="minorHAnsi" w:cstheme="minorHAnsi"/>
        </w:rPr>
        <w:t>Hangal, S., &amp; Willeke, K. (1990). Aspiration efficiency: unified model for all forward sampling angles. </w:t>
      </w:r>
      <w:r w:rsidRPr="00226F79">
        <w:rPr>
          <w:rFonts w:asciiTheme="minorHAnsi" w:hAnsiTheme="minorHAnsi" w:cstheme="minorHAnsi"/>
        </w:rPr>
        <w:t xml:space="preserve">Environmental </w:t>
      </w:r>
      <w:r>
        <w:rPr>
          <w:rFonts w:asciiTheme="minorHAnsi" w:hAnsiTheme="minorHAnsi" w:cstheme="minorHAnsi"/>
        </w:rPr>
        <w:t>S</w:t>
      </w:r>
      <w:r w:rsidRPr="00226F79">
        <w:rPr>
          <w:rFonts w:asciiTheme="minorHAnsi" w:hAnsiTheme="minorHAnsi" w:cstheme="minorHAnsi"/>
        </w:rPr>
        <w:t xml:space="preserve">cience &amp; </w:t>
      </w:r>
      <w:r>
        <w:rPr>
          <w:rFonts w:asciiTheme="minorHAnsi" w:hAnsiTheme="minorHAnsi" w:cstheme="minorHAnsi"/>
        </w:rPr>
        <w:t>T</w:t>
      </w:r>
      <w:r w:rsidRPr="00226F79">
        <w:rPr>
          <w:rFonts w:asciiTheme="minorHAnsi" w:hAnsiTheme="minorHAnsi" w:cstheme="minorHAnsi"/>
        </w:rPr>
        <w:t>echnology</w:t>
      </w:r>
      <w:r w:rsidRPr="00A313D2">
        <w:rPr>
          <w:rFonts w:asciiTheme="minorHAnsi" w:hAnsiTheme="minorHAnsi" w:cstheme="minorHAnsi"/>
        </w:rPr>
        <w:t>, </w:t>
      </w:r>
      <w:r w:rsidRPr="00226F79">
        <w:rPr>
          <w:rFonts w:asciiTheme="minorHAnsi" w:hAnsiTheme="minorHAnsi" w:cstheme="minorHAnsi"/>
        </w:rPr>
        <w:t>24</w:t>
      </w:r>
      <w:r w:rsidRPr="00A313D2">
        <w:rPr>
          <w:rFonts w:asciiTheme="minorHAnsi" w:hAnsiTheme="minorHAnsi" w:cstheme="minorHAnsi"/>
        </w:rPr>
        <w:t>(5), 688-691.</w:t>
      </w:r>
    </w:p>
    <w:p w14:paraId="46439753" w14:textId="77777777" w:rsidR="00A87982" w:rsidRPr="00226F79" w:rsidRDefault="00A87982" w:rsidP="00226F79">
      <w:pPr>
        <w:rPr>
          <w:rFonts w:asciiTheme="minorHAnsi" w:hAnsiTheme="minorHAnsi" w:cstheme="minorHAnsi"/>
        </w:rPr>
      </w:pPr>
      <w:r w:rsidRPr="00226F79">
        <w:rPr>
          <w:rFonts w:asciiTheme="minorHAnsi" w:hAnsiTheme="minorHAnsi" w:cstheme="minorHAnsi"/>
        </w:rPr>
        <w:t>Rader, D.J. and V.A. Marple. 1985. Effect of Ultra-Stokesian Drag and Particle Interception on Impaction Characteristics. Aerosol Science and Technology. 4 (2):141-156. DOI: </w:t>
      </w:r>
      <w:hyperlink r:id="rId100" w:history="1">
        <w:r w:rsidRPr="00226F79">
          <w:rPr>
            <w:rFonts w:asciiTheme="minorHAnsi" w:hAnsiTheme="minorHAnsi" w:cstheme="minorHAnsi"/>
          </w:rPr>
          <w:t>10.1080/02786828508959044</w:t>
        </w:r>
      </w:hyperlink>
    </w:p>
    <w:p w14:paraId="19BF5B9F" w14:textId="77777777" w:rsidR="003E7218" w:rsidRPr="00A87982" w:rsidRDefault="003E7218" w:rsidP="00A87982">
      <w:pPr>
        <w:spacing w:before="240" w:after="0"/>
        <w:rPr>
          <w:rFonts w:asciiTheme="minorHAnsi" w:hAnsiTheme="minorHAnsi" w:cstheme="minorHAnsi"/>
          <w:b/>
          <w:bCs/>
        </w:rPr>
      </w:pPr>
    </w:p>
    <w:p w14:paraId="411737C2" w14:textId="5AFF3C4E" w:rsidR="00B92DD7" w:rsidRPr="008A1DAD" w:rsidRDefault="00EB7FA0" w:rsidP="008A1DAD">
      <w:pPr>
        <w:pStyle w:val="Heading2"/>
      </w:pPr>
      <w:bookmarkStart w:id="94" w:name="_Toc139180783"/>
      <w:bookmarkStart w:id="95" w:name="_Toc139529991"/>
      <w:r w:rsidRPr="008A1DAD">
        <w:t>S</w:t>
      </w:r>
      <w:r w:rsidR="00B92DD7" w:rsidRPr="008A1DAD">
        <w:t>3.</w:t>
      </w:r>
      <w:r w:rsidR="005C7671" w:rsidRPr="008A1DAD">
        <w:t>7</w:t>
      </w:r>
      <w:r w:rsidR="00B92DD7" w:rsidRPr="008A1DAD">
        <w:t xml:space="preserve"> </w:t>
      </w:r>
      <w:r w:rsidR="008A1DAD" w:rsidRPr="008A1DAD">
        <w:t xml:space="preserve">Coarse particle </w:t>
      </w:r>
      <w:r w:rsidR="00B92DD7" w:rsidRPr="008A1DAD">
        <w:t xml:space="preserve">transmission </w:t>
      </w:r>
      <w:bookmarkEnd w:id="94"/>
      <w:r w:rsidR="00585EA7" w:rsidRPr="008A1DAD">
        <w:t>losses</w:t>
      </w:r>
      <w:r w:rsidR="008A1DAD" w:rsidRPr="008A1DAD">
        <w:t xml:space="preserve"> in the PMS5003</w:t>
      </w:r>
      <w:bookmarkEnd w:id="95"/>
    </w:p>
    <w:p w14:paraId="6F58DE09" w14:textId="77777777" w:rsidR="00D87430" w:rsidRDefault="00D87430" w:rsidP="00D87430"/>
    <w:p w14:paraId="4F3DD0DC" w14:textId="29F51EE6" w:rsidR="00D87430" w:rsidRPr="00132F9D" w:rsidRDefault="00D87430" w:rsidP="00132F9D">
      <w:pPr>
        <w:rPr>
          <w:rFonts w:asciiTheme="minorHAnsi" w:hAnsiTheme="minorHAnsi" w:cstheme="minorHAnsi"/>
        </w:rPr>
      </w:pPr>
      <w:r w:rsidRPr="00132F9D">
        <w:rPr>
          <w:rFonts w:asciiTheme="minorHAnsi" w:hAnsiTheme="minorHAnsi" w:cstheme="minorHAnsi"/>
        </w:rPr>
        <w:t xml:space="preserve">The PurpleAir monitor operated at the Remote Automated Weather Station adjacent to the Austin, Nevada, U.S. Forest Service Station from </w:t>
      </w:r>
      <w:r w:rsidR="00585EA7" w:rsidRPr="00132F9D">
        <w:rPr>
          <w:rFonts w:asciiTheme="minorHAnsi" w:hAnsiTheme="minorHAnsi" w:cstheme="minorHAnsi"/>
        </w:rPr>
        <w:t>July 2, 2019, to August 27, 2021. The air quality was generally very good but would experience occasional windblown dust episodes and smoke from distant wildfires. The PurpleAir sampled approximately 1</w:t>
      </w:r>
      <w:r w:rsidR="00AD7DB8">
        <w:rPr>
          <w:rFonts w:asciiTheme="minorHAnsi" w:hAnsiTheme="minorHAnsi" w:cstheme="minorHAnsi"/>
        </w:rPr>
        <w:t>,</w:t>
      </w:r>
      <w:r w:rsidR="00585EA7" w:rsidRPr="00132F9D">
        <w:rPr>
          <w:rFonts w:asciiTheme="minorHAnsi" w:hAnsiTheme="minorHAnsi" w:cstheme="minorHAnsi"/>
        </w:rPr>
        <w:t>00</w:t>
      </w:r>
      <w:r w:rsidR="004D66DD">
        <w:rPr>
          <w:rFonts w:asciiTheme="minorHAnsi" w:hAnsiTheme="minorHAnsi" w:cstheme="minorHAnsi"/>
        </w:rPr>
        <w:t>0</w:t>
      </w:r>
      <w:r w:rsidR="00585EA7" w:rsidRPr="00132F9D">
        <w:rPr>
          <w:rFonts w:asciiTheme="minorHAnsi" w:hAnsiTheme="minorHAnsi" w:cstheme="minorHAnsi"/>
        </w:rPr>
        <w:t xml:space="preserve"> m</w:t>
      </w:r>
      <w:r w:rsidR="00585EA7" w:rsidRPr="00132F9D">
        <w:rPr>
          <w:rFonts w:asciiTheme="minorHAnsi" w:hAnsiTheme="minorHAnsi" w:cstheme="minorHAnsi"/>
          <w:vertAlign w:val="superscript"/>
        </w:rPr>
        <w:t>3</w:t>
      </w:r>
      <w:r w:rsidR="00585EA7" w:rsidRPr="00132F9D">
        <w:rPr>
          <w:rFonts w:asciiTheme="minorHAnsi" w:hAnsiTheme="minorHAnsi" w:cstheme="minorHAnsi"/>
        </w:rPr>
        <w:t xml:space="preserve"> of ambient air while operating</w:t>
      </w:r>
      <w:r w:rsidR="004D66DD">
        <w:rPr>
          <w:rFonts w:asciiTheme="minorHAnsi" w:hAnsiTheme="minorHAnsi" w:cstheme="minorHAnsi"/>
        </w:rPr>
        <w:t xml:space="preserve"> at 0.89 L min</w:t>
      </w:r>
      <w:r w:rsidR="004D66DD">
        <w:rPr>
          <w:rFonts w:asciiTheme="minorHAnsi" w:hAnsiTheme="minorHAnsi" w:cstheme="minorHAnsi"/>
          <w:vertAlign w:val="superscript"/>
        </w:rPr>
        <w:t>-1</w:t>
      </w:r>
      <w:r w:rsidR="004D66DD">
        <w:rPr>
          <w:rFonts w:asciiTheme="minorHAnsi" w:hAnsiTheme="minorHAnsi" w:cstheme="minorHAnsi"/>
        </w:rPr>
        <w:t xml:space="preserve"> during the two-year period.</w:t>
      </w:r>
      <w:r w:rsidR="00585EA7" w:rsidRPr="00132F9D">
        <w:rPr>
          <w:rFonts w:asciiTheme="minorHAnsi" w:hAnsiTheme="minorHAnsi" w:cstheme="minorHAnsi"/>
        </w:rPr>
        <w:t xml:space="preserve"> There was no regulatory PM</w:t>
      </w:r>
      <w:r w:rsidR="00585EA7" w:rsidRPr="00132F9D">
        <w:rPr>
          <w:rFonts w:asciiTheme="minorHAnsi" w:hAnsiTheme="minorHAnsi" w:cstheme="minorHAnsi"/>
          <w:vertAlign w:val="subscript"/>
        </w:rPr>
        <w:t>10</w:t>
      </w:r>
      <w:r w:rsidR="00585EA7" w:rsidRPr="00132F9D">
        <w:rPr>
          <w:rFonts w:asciiTheme="minorHAnsi" w:hAnsiTheme="minorHAnsi" w:cstheme="minorHAnsi"/>
        </w:rPr>
        <w:t xml:space="preserve"> monitor in Austin. Similar remote desert sites in California and Nevada </w:t>
      </w:r>
      <w:r w:rsidR="00585EA7">
        <w:rPr>
          <w:rFonts w:asciiTheme="minorHAnsi" w:hAnsiTheme="minorHAnsi" w:cstheme="minorHAnsi"/>
        </w:rPr>
        <w:t xml:space="preserve">have an annual </w:t>
      </w:r>
      <w:r w:rsidR="00585EA7" w:rsidRPr="00132F9D">
        <w:rPr>
          <w:rFonts w:asciiTheme="minorHAnsi" w:hAnsiTheme="minorHAnsi" w:cstheme="minorHAnsi"/>
        </w:rPr>
        <w:t>average PM</w:t>
      </w:r>
      <w:r w:rsidR="00585EA7" w:rsidRPr="00132F9D">
        <w:rPr>
          <w:rFonts w:asciiTheme="minorHAnsi" w:hAnsiTheme="minorHAnsi" w:cstheme="minorHAnsi"/>
          <w:vertAlign w:val="subscript"/>
        </w:rPr>
        <w:t>10</w:t>
      </w:r>
      <w:r w:rsidR="00585EA7" w:rsidRPr="00132F9D">
        <w:rPr>
          <w:rFonts w:asciiTheme="minorHAnsi" w:hAnsiTheme="minorHAnsi" w:cstheme="minorHAnsi"/>
        </w:rPr>
        <w:t xml:space="preserve"> of 10-30 </w:t>
      </w:r>
      <w:proofErr w:type="spellStart"/>
      <w:r w:rsidR="00585EA7" w:rsidRPr="00132F9D">
        <w:rPr>
          <w:rFonts w:asciiTheme="minorHAnsi" w:hAnsiTheme="minorHAnsi" w:cstheme="minorHAnsi"/>
        </w:rPr>
        <w:t>μg</w:t>
      </w:r>
      <w:proofErr w:type="spellEnd"/>
      <w:r w:rsidR="00585EA7" w:rsidRPr="00132F9D">
        <w:rPr>
          <w:rFonts w:asciiTheme="minorHAnsi" w:hAnsiTheme="minorHAnsi" w:cstheme="minorHAnsi"/>
        </w:rPr>
        <w:t xml:space="preserve"> m</w:t>
      </w:r>
      <w:r w:rsidR="00585EA7" w:rsidRPr="00132F9D">
        <w:rPr>
          <w:rFonts w:asciiTheme="minorHAnsi" w:hAnsiTheme="minorHAnsi" w:cstheme="minorHAnsi"/>
          <w:vertAlign w:val="superscript"/>
        </w:rPr>
        <w:t>-3</w:t>
      </w:r>
      <w:r w:rsidR="00585EA7" w:rsidRPr="00132F9D">
        <w:rPr>
          <w:rFonts w:asciiTheme="minorHAnsi" w:hAnsiTheme="minorHAnsi" w:cstheme="minorHAnsi"/>
        </w:rPr>
        <w:t xml:space="preserve">.  </w:t>
      </w:r>
      <w:r w:rsidR="004D66DD">
        <w:rPr>
          <w:rFonts w:asciiTheme="minorHAnsi" w:hAnsiTheme="minorHAnsi" w:cstheme="minorHAnsi"/>
        </w:rPr>
        <w:t>We assumed this value for making estimates in this section.</w:t>
      </w:r>
      <w:r w:rsidR="00585EA7">
        <w:rPr>
          <w:rFonts w:asciiTheme="minorHAnsi" w:hAnsiTheme="minorHAnsi" w:cstheme="minorHAnsi"/>
        </w:rPr>
        <w:t xml:space="preserve"> </w:t>
      </w:r>
    </w:p>
    <w:p w14:paraId="7D163A56" w14:textId="77B06869" w:rsidR="00D87430" w:rsidRDefault="004370F3" w:rsidP="00635524">
      <w:pPr>
        <w:rPr>
          <w:rFonts w:asciiTheme="minorHAnsi" w:hAnsiTheme="minorHAnsi" w:cstheme="minorHAnsi"/>
        </w:rPr>
      </w:pPr>
      <w:r>
        <w:rPr>
          <w:rFonts w:asciiTheme="minorHAnsi" w:hAnsiTheme="minorHAnsi" w:cstheme="minorHAnsi"/>
        </w:rPr>
        <w:t>Figures S</w:t>
      </w:r>
      <w:r w:rsidR="00AD7DB8">
        <w:rPr>
          <w:rFonts w:asciiTheme="minorHAnsi" w:hAnsiTheme="minorHAnsi" w:cstheme="minorHAnsi"/>
        </w:rPr>
        <w:t>62</w:t>
      </w:r>
      <w:r>
        <w:rPr>
          <w:rFonts w:asciiTheme="minorHAnsi" w:hAnsiTheme="minorHAnsi" w:cstheme="minorHAnsi"/>
        </w:rPr>
        <w:t xml:space="preserve"> and S</w:t>
      </w:r>
      <w:r w:rsidR="006323B0">
        <w:rPr>
          <w:rFonts w:asciiTheme="minorHAnsi" w:hAnsiTheme="minorHAnsi" w:cstheme="minorHAnsi"/>
        </w:rPr>
        <w:t>6</w:t>
      </w:r>
      <w:r w:rsidR="00AD7DB8">
        <w:rPr>
          <w:rFonts w:asciiTheme="minorHAnsi" w:hAnsiTheme="minorHAnsi" w:cstheme="minorHAnsi"/>
        </w:rPr>
        <w:t>3</w:t>
      </w:r>
      <w:r w:rsidR="00B958CB" w:rsidRPr="004D6353">
        <w:rPr>
          <w:rFonts w:asciiTheme="minorHAnsi" w:hAnsiTheme="minorHAnsi" w:cstheme="minorHAnsi"/>
        </w:rPr>
        <w:t xml:space="preserve"> show that coarse aerosol was able to enter the </w:t>
      </w:r>
      <w:r w:rsidR="00635524">
        <w:rPr>
          <w:rFonts w:asciiTheme="minorHAnsi" w:hAnsiTheme="minorHAnsi" w:cstheme="minorHAnsi"/>
        </w:rPr>
        <w:t xml:space="preserve">PurpleAir PMS5003 sensors </w:t>
      </w:r>
      <w:r w:rsidR="00635524" w:rsidRPr="004D6353">
        <w:rPr>
          <w:rFonts w:asciiTheme="minorHAnsi" w:hAnsiTheme="minorHAnsi" w:cstheme="minorHAnsi"/>
        </w:rPr>
        <w:t>at</w:t>
      </w:r>
      <w:r w:rsidR="00B958CB" w:rsidRPr="004D6353">
        <w:rPr>
          <w:rFonts w:asciiTheme="minorHAnsi" w:hAnsiTheme="minorHAnsi" w:cstheme="minorHAnsi"/>
        </w:rPr>
        <w:t xml:space="preserve"> Austin, Nevada, consistent with the CFD aspiration model predictions. Because of the orientation of the </w:t>
      </w:r>
      <w:r w:rsidR="00A832EE">
        <w:rPr>
          <w:rFonts w:asciiTheme="minorHAnsi" w:hAnsiTheme="minorHAnsi" w:cstheme="minorHAnsi"/>
        </w:rPr>
        <w:t>PMS5003</w:t>
      </w:r>
      <w:r w:rsidR="00A832EE" w:rsidRPr="004D6353">
        <w:rPr>
          <w:rFonts w:asciiTheme="minorHAnsi" w:hAnsiTheme="minorHAnsi" w:cstheme="minorHAnsi"/>
        </w:rPr>
        <w:t xml:space="preserve"> </w:t>
      </w:r>
      <w:r w:rsidR="00B958CB" w:rsidRPr="004D6353">
        <w:rPr>
          <w:rFonts w:asciiTheme="minorHAnsi" w:hAnsiTheme="minorHAnsi" w:cstheme="minorHAnsi"/>
        </w:rPr>
        <w:t>sensors in the PurpleAir with respect to gravity,</w:t>
      </w:r>
      <w:r w:rsidR="00585EA7">
        <w:rPr>
          <w:rFonts w:asciiTheme="minorHAnsi" w:hAnsiTheme="minorHAnsi" w:cstheme="minorHAnsi"/>
        </w:rPr>
        <w:t xml:space="preserve"> coarse aerosol was lost to</w:t>
      </w:r>
      <w:r w:rsidR="00B958CB" w:rsidRPr="004D6353">
        <w:rPr>
          <w:rFonts w:asciiTheme="minorHAnsi" w:hAnsiTheme="minorHAnsi" w:cstheme="minorHAnsi"/>
        </w:rPr>
        <w:t xml:space="preserve"> impaction and sedimentation before </w:t>
      </w:r>
      <w:r w:rsidR="004D66DD">
        <w:rPr>
          <w:rFonts w:asciiTheme="minorHAnsi" w:hAnsiTheme="minorHAnsi" w:cstheme="minorHAnsi"/>
        </w:rPr>
        <w:t>entering the laser detection zone.</w:t>
      </w:r>
      <w:r>
        <w:rPr>
          <w:rFonts w:asciiTheme="minorHAnsi" w:hAnsiTheme="minorHAnsi" w:cstheme="minorHAnsi"/>
        </w:rPr>
        <w:t xml:space="preserve"> </w:t>
      </w:r>
    </w:p>
    <w:p w14:paraId="344AEC69" w14:textId="5EDADDE2" w:rsidR="00585EA7" w:rsidRDefault="00D87430" w:rsidP="00635524">
      <w:pPr>
        <w:rPr>
          <w:rFonts w:asciiTheme="minorHAnsi" w:hAnsiTheme="minorHAnsi" w:cstheme="minorHAnsi"/>
        </w:rPr>
      </w:pPr>
      <w:r>
        <w:rPr>
          <w:rFonts w:asciiTheme="minorHAnsi" w:hAnsiTheme="minorHAnsi" w:cstheme="minorHAnsi"/>
        </w:rPr>
        <w:t>Figures S6</w:t>
      </w:r>
      <w:r w:rsidR="00AD7DB8">
        <w:rPr>
          <w:rFonts w:asciiTheme="minorHAnsi" w:hAnsiTheme="minorHAnsi" w:cstheme="minorHAnsi"/>
        </w:rPr>
        <w:t>3</w:t>
      </w:r>
      <w:r>
        <w:rPr>
          <w:rFonts w:asciiTheme="minorHAnsi" w:hAnsiTheme="minorHAnsi" w:cstheme="minorHAnsi"/>
        </w:rPr>
        <w:t xml:space="preserve"> and S6</w:t>
      </w:r>
      <w:r w:rsidR="00AD7DB8">
        <w:rPr>
          <w:rFonts w:asciiTheme="minorHAnsi" w:hAnsiTheme="minorHAnsi" w:cstheme="minorHAnsi"/>
        </w:rPr>
        <w:t>4</w:t>
      </w:r>
      <w:r>
        <w:rPr>
          <w:rFonts w:asciiTheme="minorHAnsi" w:hAnsiTheme="minorHAnsi" w:cstheme="minorHAnsi"/>
        </w:rPr>
        <w:t xml:space="preserve"> show </w:t>
      </w:r>
      <w:r w:rsidR="005845F2">
        <w:rPr>
          <w:rFonts w:asciiTheme="minorHAnsi" w:hAnsiTheme="minorHAnsi" w:cstheme="minorHAnsi"/>
        </w:rPr>
        <w:t xml:space="preserve">that </w:t>
      </w:r>
      <w:r>
        <w:rPr>
          <w:rFonts w:asciiTheme="minorHAnsi" w:hAnsiTheme="minorHAnsi" w:cstheme="minorHAnsi"/>
        </w:rPr>
        <w:t>coarse aerosol</w:t>
      </w:r>
      <w:r w:rsidR="00B958CB" w:rsidRPr="004D6353">
        <w:rPr>
          <w:rFonts w:asciiTheme="minorHAnsi" w:hAnsiTheme="minorHAnsi" w:cstheme="minorHAnsi"/>
        </w:rPr>
        <w:t xml:space="preserve"> </w:t>
      </w:r>
      <w:r w:rsidR="00585EA7">
        <w:rPr>
          <w:rFonts w:asciiTheme="minorHAnsi" w:hAnsiTheme="minorHAnsi" w:cstheme="minorHAnsi"/>
        </w:rPr>
        <w:t>was lost</w:t>
      </w:r>
      <w:r>
        <w:rPr>
          <w:rFonts w:asciiTheme="minorHAnsi" w:hAnsiTheme="minorHAnsi" w:cstheme="minorHAnsi"/>
        </w:rPr>
        <w:t xml:space="preserve"> to sedimentation and</w:t>
      </w:r>
      <w:r w:rsidR="00585EA7">
        <w:rPr>
          <w:rFonts w:asciiTheme="minorHAnsi" w:hAnsiTheme="minorHAnsi" w:cstheme="minorHAnsi"/>
        </w:rPr>
        <w:t xml:space="preserve"> then </w:t>
      </w:r>
      <w:r>
        <w:rPr>
          <w:rFonts w:asciiTheme="minorHAnsi" w:hAnsiTheme="minorHAnsi" w:cstheme="minorHAnsi"/>
        </w:rPr>
        <w:t xml:space="preserve">to impaction on the fan blades after </w:t>
      </w:r>
      <w:r w:rsidR="004D66DD">
        <w:rPr>
          <w:rFonts w:asciiTheme="minorHAnsi" w:hAnsiTheme="minorHAnsi" w:cstheme="minorHAnsi"/>
        </w:rPr>
        <w:t>flowing past the laser detection zone.</w:t>
      </w:r>
      <w:r>
        <w:rPr>
          <w:rFonts w:asciiTheme="minorHAnsi" w:hAnsiTheme="minorHAnsi" w:cstheme="minorHAnsi"/>
        </w:rPr>
        <w:t xml:space="preserve">  </w:t>
      </w:r>
    </w:p>
    <w:p w14:paraId="31850271" w14:textId="12E5BD49" w:rsidR="00585EA7" w:rsidRPr="00CC64CB" w:rsidRDefault="00585EA7" w:rsidP="00635524">
      <w:pPr>
        <w:rPr>
          <w:rFonts w:asciiTheme="minorHAnsi" w:hAnsiTheme="minorHAnsi" w:cstheme="minorHAnsi"/>
        </w:rPr>
      </w:pPr>
      <w:r>
        <w:rPr>
          <w:rFonts w:asciiTheme="minorHAnsi" w:hAnsiTheme="minorHAnsi" w:cstheme="minorHAnsi"/>
        </w:rPr>
        <w:t>A very rough calculation was performed to estimate what fraction of the coarse aerosol was lost to impaction and sedimentation before detection. We measured the internal PMS5003 surface area available to impaction and sedimentation before detection to be 2 +/- 0.6 cm</w:t>
      </w:r>
      <w:r>
        <w:rPr>
          <w:rFonts w:asciiTheme="minorHAnsi" w:hAnsiTheme="minorHAnsi" w:cstheme="minorHAnsi"/>
          <w:vertAlign w:val="superscript"/>
        </w:rPr>
        <w:t>2</w:t>
      </w:r>
      <w:r>
        <w:rPr>
          <w:rFonts w:asciiTheme="minorHAnsi" w:hAnsiTheme="minorHAnsi" w:cstheme="minorHAnsi"/>
        </w:rPr>
        <w:t>.  If all the sampled 10-30</w:t>
      </w:r>
      <w:r w:rsidRPr="00AE45D4">
        <w:rPr>
          <w:rFonts w:asciiTheme="minorHAnsi" w:hAnsiTheme="minorHAnsi" w:cstheme="minorHAnsi"/>
        </w:rPr>
        <w:t xml:space="preserve"> mg of PM</w:t>
      </w:r>
      <w:r w:rsidRPr="00AE45D4">
        <w:rPr>
          <w:rFonts w:asciiTheme="minorHAnsi" w:hAnsiTheme="minorHAnsi" w:cstheme="minorHAnsi"/>
          <w:vertAlign w:val="subscript"/>
        </w:rPr>
        <w:t>10</w:t>
      </w:r>
      <w:r>
        <w:rPr>
          <w:rFonts w:asciiTheme="minorHAnsi" w:hAnsiTheme="minorHAnsi" w:cstheme="minorHAnsi"/>
        </w:rPr>
        <w:t xml:space="preserve"> were lost to this surface area, it would create a white coating </w:t>
      </w:r>
      <w:r>
        <w:rPr>
          <w:rFonts w:asciiTheme="minorHAnsi" w:hAnsiTheme="minorHAnsi" w:cstheme="minorHAnsi"/>
        </w:rPr>
        <w:lastRenderedPageBreak/>
        <w:t>of 50-150 μm thick. This was not observed. However, it is clear from the three white impaction circles and the lightly coated sedimentation section in Figure S59 that some internal transmission losses of coarse particles did occur before detection. We estimate that the surface area that was coated in Figure S</w:t>
      </w:r>
      <w:r w:rsidR="00AD7DB8">
        <w:rPr>
          <w:rFonts w:asciiTheme="minorHAnsi" w:hAnsiTheme="minorHAnsi" w:cstheme="minorHAnsi"/>
        </w:rPr>
        <w:t>62</w:t>
      </w:r>
      <w:r>
        <w:rPr>
          <w:rFonts w:asciiTheme="minorHAnsi" w:hAnsiTheme="minorHAnsi" w:cstheme="minorHAnsi"/>
        </w:rPr>
        <w:t xml:space="preserve"> is approximately 0.8 cm</w:t>
      </w:r>
      <w:r>
        <w:rPr>
          <w:rFonts w:asciiTheme="minorHAnsi" w:hAnsiTheme="minorHAnsi" w:cstheme="minorHAnsi"/>
          <w:vertAlign w:val="superscript"/>
        </w:rPr>
        <w:t>2</w:t>
      </w:r>
      <w:r>
        <w:rPr>
          <w:rFonts w:asciiTheme="minorHAnsi" w:hAnsiTheme="minorHAnsi" w:cstheme="minorHAnsi"/>
        </w:rPr>
        <w:t>. It is unknown how thick the impaction and sedimentation coatings are.</w:t>
      </w:r>
      <w:r w:rsidR="00CC64CB">
        <w:rPr>
          <w:rFonts w:asciiTheme="minorHAnsi" w:hAnsiTheme="minorHAnsi" w:cstheme="minorHAnsi"/>
        </w:rPr>
        <w:t xml:space="preserve"> Lai et al</w:t>
      </w:r>
      <w:r w:rsidR="0022686F">
        <w:rPr>
          <w:rFonts w:asciiTheme="minorHAnsi" w:hAnsiTheme="minorHAnsi" w:cstheme="minorHAnsi"/>
        </w:rPr>
        <w:t>.</w:t>
      </w:r>
      <w:r w:rsidR="00CC64CB">
        <w:rPr>
          <w:rFonts w:asciiTheme="minorHAnsi" w:hAnsiTheme="minorHAnsi" w:cstheme="minorHAnsi"/>
        </w:rPr>
        <w:t xml:space="preserve"> (2008) cited references that indicate that uncoated impaction surfaces may start to experience aerosol bounce after loadings of a few particles thick. This suggests that the circular impaction coatings on Figures S</w:t>
      </w:r>
      <w:r w:rsidR="00AD7DB8">
        <w:rPr>
          <w:rFonts w:asciiTheme="minorHAnsi" w:hAnsiTheme="minorHAnsi" w:cstheme="minorHAnsi"/>
        </w:rPr>
        <w:t>62</w:t>
      </w:r>
      <w:r w:rsidR="00CC64CB">
        <w:rPr>
          <w:rFonts w:asciiTheme="minorHAnsi" w:hAnsiTheme="minorHAnsi" w:cstheme="minorHAnsi"/>
        </w:rPr>
        <w:t xml:space="preserve"> and S6</w:t>
      </w:r>
      <w:r w:rsidR="00AD7DB8">
        <w:rPr>
          <w:rFonts w:asciiTheme="minorHAnsi" w:hAnsiTheme="minorHAnsi" w:cstheme="minorHAnsi"/>
        </w:rPr>
        <w:t>3</w:t>
      </w:r>
      <w:r w:rsidR="00CC64CB">
        <w:rPr>
          <w:rFonts w:asciiTheme="minorHAnsi" w:hAnsiTheme="minorHAnsi" w:cstheme="minorHAnsi"/>
        </w:rPr>
        <w:t xml:space="preserve"> may be approximately 5 to 20 μm thick. If this is the case, then the transmission losses before detection for the two-year sampling period may be roughly 1-4 mg. This would be roughly 3-40% of the PM</w:t>
      </w:r>
      <w:r w:rsidR="00CC64CB">
        <w:rPr>
          <w:rFonts w:asciiTheme="minorHAnsi" w:hAnsiTheme="minorHAnsi" w:cstheme="minorHAnsi"/>
          <w:vertAlign w:val="subscript"/>
        </w:rPr>
        <w:t>10</w:t>
      </w:r>
      <w:r w:rsidR="00474ECF">
        <w:rPr>
          <w:rFonts w:asciiTheme="minorHAnsi" w:hAnsiTheme="minorHAnsi" w:cstheme="minorHAnsi"/>
          <w:vertAlign w:val="subscript"/>
        </w:rPr>
        <w:t xml:space="preserve"> </w:t>
      </w:r>
      <w:r w:rsidR="00CC64CB">
        <w:rPr>
          <w:rFonts w:asciiTheme="minorHAnsi" w:hAnsiTheme="minorHAnsi" w:cstheme="minorHAnsi"/>
        </w:rPr>
        <w:t xml:space="preserve">sampled. </w:t>
      </w:r>
    </w:p>
    <w:p w14:paraId="76A24914" w14:textId="27A8039F" w:rsidR="00635524" w:rsidRPr="00635524" w:rsidRDefault="00CC64CB" w:rsidP="00635524">
      <w:pPr>
        <w:rPr>
          <w:rFonts w:asciiTheme="minorHAnsi" w:hAnsiTheme="minorHAnsi" w:cstheme="minorHAnsi"/>
        </w:rPr>
      </w:pPr>
      <w:r>
        <w:rPr>
          <w:rFonts w:asciiTheme="minorHAnsi" w:hAnsiTheme="minorHAnsi" w:cstheme="minorHAnsi"/>
        </w:rPr>
        <w:t>The high uncertainty in these rough calculations suggest the need for future</w:t>
      </w:r>
      <w:r w:rsidR="00B958CB" w:rsidRPr="004D6353">
        <w:rPr>
          <w:rFonts w:asciiTheme="minorHAnsi" w:hAnsiTheme="minorHAnsi" w:cstheme="minorHAnsi"/>
        </w:rPr>
        <w:t xml:space="preserve"> measurements of the transmission losses</w:t>
      </w:r>
      <w:r>
        <w:rPr>
          <w:rFonts w:asciiTheme="minorHAnsi" w:hAnsiTheme="minorHAnsi" w:cstheme="minorHAnsi"/>
        </w:rPr>
        <w:t xml:space="preserve">. It </w:t>
      </w:r>
      <w:r w:rsidR="00B958CB" w:rsidRPr="004D6353">
        <w:rPr>
          <w:rFonts w:asciiTheme="minorHAnsi" w:hAnsiTheme="minorHAnsi" w:cstheme="minorHAnsi"/>
        </w:rPr>
        <w:t>is not known if our results are representative of other PurpleAir</w:t>
      </w:r>
      <w:r w:rsidR="00AD7DB8">
        <w:rPr>
          <w:rFonts w:asciiTheme="minorHAnsi" w:hAnsiTheme="minorHAnsi" w:cstheme="minorHAnsi"/>
        </w:rPr>
        <w:t xml:space="preserve"> </w:t>
      </w:r>
      <w:r w:rsidR="00B958CB" w:rsidRPr="004D6353">
        <w:rPr>
          <w:rFonts w:asciiTheme="minorHAnsi" w:hAnsiTheme="minorHAnsi" w:cstheme="minorHAnsi"/>
        </w:rPr>
        <w:t>monitor</w:t>
      </w:r>
      <w:r w:rsidR="00AD7DB8">
        <w:rPr>
          <w:rFonts w:asciiTheme="minorHAnsi" w:hAnsiTheme="minorHAnsi" w:cstheme="minorHAnsi"/>
        </w:rPr>
        <w:t>s sampling</w:t>
      </w:r>
      <w:r w:rsidR="00B958CB" w:rsidRPr="004D6353">
        <w:rPr>
          <w:rFonts w:asciiTheme="minorHAnsi" w:hAnsiTheme="minorHAnsi" w:cstheme="minorHAnsi"/>
        </w:rPr>
        <w:t xml:space="preserve"> significant </w:t>
      </w:r>
      <w:r w:rsidR="0082601F" w:rsidRPr="004D6353">
        <w:rPr>
          <w:rFonts w:asciiTheme="minorHAnsi" w:hAnsiTheme="minorHAnsi" w:cstheme="minorHAnsi"/>
        </w:rPr>
        <w:t>windblown</w:t>
      </w:r>
      <w:r w:rsidR="00B958CB" w:rsidRPr="004D6353">
        <w:rPr>
          <w:rFonts w:asciiTheme="minorHAnsi" w:hAnsiTheme="minorHAnsi" w:cstheme="minorHAnsi"/>
        </w:rPr>
        <w:t xml:space="preserve"> dust.</w:t>
      </w:r>
      <w:r w:rsidR="00D87430">
        <w:rPr>
          <w:rFonts w:asciiTheme="minorHAnsi" w:hAnsiTheme="minorHAnsi" w:cstheme="minorHAnsi"/>
        </w:rPr>
        <w:t xml:space="preserve"> </w:t>
      </w:r>
      <w:r w:rsidR="00635524">
        <w:rPr>
          <w:rFonts w:asciiTheme="minorHAnsi" w:hAnsiTheme="minorHAnsi" w:cstheme="minorHAnsi"/>
        </w:rPr>
        <w:t xml:space="preserve"> These observations of coarse particles entering the PMS5003 </w:t>
      </w:r>
      <w:r>
        <w:rPr>
          <w:rFonts w:asciiTheme="minorHAnsi" w:hAnsiTheme="minorHAnsi" w:cstheme="minorHAnsi"/>
        </w:rPr>
        <w:t xml:space="preserve">with some internal losses before detection </w:t>
      </w:r>
      <w:r w:rsidR="00635524">
        <w:rPr>
          <w:rFonts w:asciiTheme="minorHAnsi" w:hAnsiTheme="minorHAnsi" w:cstheme="minorHAnsi"/>
        </w:rPr>
        <w:t>lead us to</w:t>
      </w:r>
      <w:r w:rsidR="00635524" w:rsidRPr="00AE45D4">
        <w:rPr>
          <w:rFonts w:asciiTheme="minorHAnsi" w:eastAsia="Calibri" w:hAnsiTheme="minorHAnsi" w:cstheme="minorHAnsi"/>
        </w:rPr>
        <w:t xml:space="preserve"> conclude that the PMS5003’s </w:t>
      </w:r>
      <w:r>
        <w:rPr>
          <w:rFonts w:asciiTheme="minorHAnsi" w:eastAsia="Calibri" w:hAnsiTheme="minorHAnsi" w:cstheme="minorHAnsi"/>
        </w:rPr>
        <w:t>low reported</w:t>
      </w:r>
      <w:r w:rsidR="005845F2">
        <w:rPr>
          <w:rFonts w:asciiTheme="minorHAnsi" w:eastAsia="Calibri" w:hAnsiTheme="minorHAnsi" w:cstheme="minorHAnsi"/>
        </w:rPr>
        <w:t xml:space="preserve"> coarse particle mass concentration</w:t>
      </w:r>
      <w:r>
        <w:rPr>
          <w:rFonts w:asciiTheme="minorHAnsi" w:eastAsia="Calibri" w:hAnsiTheme="minorHAnsi" w:cstheme="minorHAnsi"/>
        </w:rPr>
        <w:t xml:space="preserve"> </w:t>
      </w:r>
      <w:r w:rsidR="005845F2">
        <w:rPr>
          <w:rFonts w:asciiTheme="minorHAnsi" w:eastAsia="Calibri" w:hAnsiTheme="minorHAnsi" w:cstheme="minorHAnsi"/>
        </w:rPr>
        <w:t>(</w:t>
      </w:r>
      <w:r>
        <w:rPr>
          <w:rFonts w:asciiTheme="minorHAnsi" w:eastAsia="Calibri" w:hAnsiTheme="minorHAnsi" w:cstheme="minorHAnsi"/>
        </w:rPr>
        <w:t>PM</w:t>
      </w:r>
      <w:r>
        <w:rPr>
          <w:rFonts w:asciiTheme="minorHAnsi" w:eastAsia="Calibri" w:hAnsiTheme="minorHAnsi" w:cstheme="minorHAnsi"/>
          <w:vertAlign w:val="subscript"/>
        </w:rPr>
        <w:t>10</w:t>
      </w:r>
      <w:r w:rsidR="00635524" w:rsidRPr="00AE45D4">
        <w:rPr>
          <w:rFonts w:asciiTheme="minorHAnsi" w:eastAsia="Calibri" w:hAnsiTheme="minorHAnsi" w:cstheme="minorHAnsi"/>
        </w:rPr>
        <w:t xml:space="preserve"> </w:t>
      </w:r>
      <w:r w:rsidR="005845F2">
        <w:rPr>
          <w:rFonts w:asciiTheme="minorHAnsi" w:eastAsia="Calibri" w:hAnsiTheme="minorHAnsi" w:cstheme="minorHAnsi"/>
        </w:rPr>
        <w:t>– PM</w:t>
      </w:r>
      <w:r w:rsidR="005845F2" w:rsidRPr="005845F2">
        <w:rPr>
          <w:rFonts w:asciiTheme="minorHAnsi" w:eastAsia="Calibri" w:hAnsiTheme="minorHAnsi" w:cstheme="minorHAnsi"/>
          <w:vertAlign w:val="subscript"/>
        </w:rPr>
        <w:t>2.5</w:t>
      </w:r>
      <w:r w:rsidR="005845F2">
        <w:rPr>
          <w:rFonts w:asciiTheme="minorHAnsi" w:eastAsia="Calibri" w:hAnsiTheme="minorHAnsi" w:cstheme="minorHAnsi"/>
        </w:rPr>
        <w:t>)</w:t>
      </w:r>
      <w:r w:rsidR="00635524" w:rsidRPr="00AE45D4">
        <w:rPr>
          <w:rFonts w:asciiTheme="minorHAnsi" w:eastAsia="Calibri" w:hAnsiTheme="minorHAnsi" w:cstheme="minorHAnsi"/>
        </w:rPr>
        <w:t xml:space="preserve"> is primarily due to its counting inefficiency, not poor aspiration efficiency.  </w:t>
      </w:r>
      <w:r w:rsidR="00AD7DB8">
        <w:rPr>
          <w:rFonts w:asciiTheme="minorHAnsi" w:eastAsia="Calibri" w:hAnsiTheme="minorHAnsi" w:cstheme="minorHAnsi"/>
        </w:rPr>
        <w:t xml:space="preserve">Transmission losses before detection may play a minor </w:t>
      </w:r>
      <w:r w:rsidR="00140032">
        <w:rPr>
          <w:rFonts w:asciiTheme="minorHAnsi" w:eastAsia="Calibri" w:hAnsiTheme="minorHAnsi" w:cstheme="minorHAnsi"/>
        </w:rPr>
        <w:t>role.</w:t>
      </w:r>
    </w:p>
    <w:p w14:paraId="32C2F58E" w14:textId="52793CE1" w:rsidR="00B958CB" w:rsidRDefault="00132F9D" w:rsidP="00C67202">
      <w:pPr>
        <w:rPr>
          <w:rFonts w:asciiTheme="minorHAnsi" w:hAnsiTheme="minorHAnsi" w:cstheme="minorHAnsi"/>
        </w:rPr>
      </w:pPr>
      <w:r>
        <w:rPr>
          <w:rFonts w:asciiTheme="minorHAnsi" w:hAnsiTheme="minorHAnsi" w:cstheme="minorHAnsi"/>
          <w:noProof/>
        </w:rPr>
        <w:drawing>
          <wp:anchor distT="0" distB="0" distL="114300" distR="114300" simplePos="0" relativeHeight="251796480" behindDoc="0" locked="0" layoutInCell="1" allowOverlap="1" wp14:anchorId="2090E5F9" wp14:editId="338C5163">
            <wp:simplePos x="0" y="0"/>
            <wp:positionH relativeFrom="column">
              <wp:posOffset>659130</wp:posOffset>
            </wp:positionH>
            <wp:positionV relativeFrom="paragraph">
              <wp:posOffset>118110</wp:posOffset>
            </wp:positionV>
            <wp:extent cx="3439795" cy="3523615"/>
            <wp:effectExtent l="0" t="0" r="1905" b="0"/>
            <wp:wrapSquare wrapText="bothSides"/>
            <wp:docPr id="87" name="Picture 87" descr="photo 1 labeled dust impaction and sedimentation in PMS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labeled dust impaction and sedimentation in PMS5003.png"/>
                    <pic:cNvPicPr/>
                  </pic:nvPicPr>
                  <pic:blipFill>
                    <a:blip r:embed="rId101" cstate="print"/>
                    <a:stretch>
                      <a:fillRect/>
                    </a:stretch>
                  </pic:blipFill>
                  <pic:spPr>
                    <a:xfrm>
                      <a:off x="0" y="0"/>
                      <a:ext cx="3439795" cy="3523615"/>
                    </a:xfrm>
                    <a:prstGeom prst="rect">
                      <a:avLst/>
                    </a:prstGeom>
                  </pic:spPr>
                </pic:pic>
              </a:graphicData>
            </a:graphic>
            <wp14:sizeRelH relativeFrom="margin">
              <wp14:pctWidth>0</wp14:pctWidth>
            </wp14:sizeRelH>
            <wp14:sizeRelV relativeFrom="margin">
              <wp14:pctHeight>0</wp14:pctHeight>
            </wp14:sizeRelV>
          </wp:anchor>
        </w:drawing>
      </w:r>
    </w:p>
    <w:p w14:paraId="7C530786" w14:textId="292D85F8" w:rsidR="00F829BB" w:rsidRDefault="00F829BB" w:rsidP="004B5B23">
      <w:pPr>
        <w:rPr>
          <w:rFonts w:asciiTheme="minorHAnsi" w:hAnsiTheme="minorHAnsi" w:cstheme="minorHAnsi"/>
        </w:rPr>
      </w:pPr>
    </w:p>
    <w:p w14:paraId="366182C7" w14:textId="77777777" w:rsidR="00A832EE" w:rsidRDefault="00A832EE" w:rsidP="008157F1">
      <w:pPr>
        <w:pStyle w:val="Caption"/>
        <w:rPr>
          <w:rFonts w:asciiTheme="minorHAnsi" w:hAnsiTheme="minorHAnsi" w:cstheme="minorHAnsi"/>
        </w:rPr>
      </w:pPr>
    </w:p>
    <w:p w14:paraId="058DC382" w14:textId="77777777" w:rsidR="00A832EE" w:rsidRDefault="00A832EE" w:rsidP="008157F1">
      <w:pPr>
        <w:pStyle w:val="Caption"/>
        <w:rPr>
          <w:rFonts w:asciiTheme="minorHAnsi" w:hAnsiTheme="minorHAnsi" w:cstheme="minorHAnsi"/>
        </w:rPr>
      </w:pPr>
    </w:p>
    <w:p w14:paraId="5369FFF8" w14:textId="77777777" w:rsidR="00A832EE" w:rsidRDefault="00A832EE" w:rsidP="008157F1">
      <w:pPr>
        <w:pStyle w:val="Caption"/>
        <w:rPr>
          <w:rFonts w:asciiTheme="minorHAnsi" w:hAnsiTheme="minorHAnsi" w:cstheme="minorHAnsi"/>
        </w:rPr>
      </w:pPr>
    </w:p>
    <w:p w14:paraId="2D5A6D0E" w14:textId="77777777" w:rsidR="00A832EE" w:rsidRDefault="00A832EE" w:rsidP="008157F1">
      <w:pPr>
        <w:pStyle w:val="Caption"/>
        <w:rPr>
          <w:rFonts w:asciiTheme="minorHAnsi" w:hAnsiTheme="minorHAnsi" w:cstheme="minorHAnsi"/>
        </w:rPr>
      </w:pPr>
    </w:p>
    <w:p w14:paraId="2F1156BC" w14:textId="77777777" w:rsidR="00A832EE" w:rsidRDefault="00A832EE" w:rsidP="008157F1">
      <w:pPr>
        <w:pStyle w:val="Caption"/>
        <w:rPr>
          <w:rFonts w:asciiTheme="minorHAnsi" w:hAnsiTheme="minorHAnsi" w:cstheme="minorHAnsi"/>
        </w:rPr>
      </w:pPr>
    </w:p>
    <w:p w14:paraId="39D3CB76" w14:textId="77777777" w:rsidR="00A832EE" w:rsidRDefault="00A832EE" w:rsidP="008157F1">
      <w:pPr>
        <w:pStyle w:val="Caption"/>
        <w:rPr>
          <w:rFonts w:asciiTheme="minorHAnsi" w:hAnsiTheme="minorHAnsi" w:cstheme="minorHAnsi"/>
        </w:rPr>
      </w:pPr>
    </w:p>
    <w:p w14:paraId="1C6BFD70" w14:textId="77777777" w:rsidR="00A832EE" w:rsidRDefault="00A832EE" w:rsidP="008157F1">
      <w:pPr>
        <w:pStyle w:val="Caption"/>
        <w:rPr>
          <w:rFonts w:asciiTheme="minorHAnsi" w:hAnsiTheme="minorHAnsi" w:cstheme="minorHAnsi"/>
        </w:rPr>
      </w:pPr>
    </w:p>
    <w:p w14:paraId="768B49E3" w14:textId="77777777" w:rsidR="00A832EE" w:rsidRDefault="00A832EE" w:rsidP="008157F1">
      <w:pPr>
        <w:pStyle w:val="Caption"/>
        <w:rPr>
          <w:rFonts w:asciiTheme="minorHAnsi" w:hAnsiTheme="minorHAnsi" w:cstheme="minorHAnsi"/>
        </w:rPr>
      </w:pPr>
    </w:p>
    <w:p w14:paraId="264EF9CA" w14:textId="77777777" w:rsidR="00A832EE" w:rsidRDefault="00A832EE" w:rsidP="008157F1">
      <w:pPr>
        <w:pStyle w:val="Caption"/>
        <w:rPr>
          <w:rFonts w:asciiTheme="minorHAnsi" w:hAnsiTheme="minorHAnsi" w:cstheme="minorHAnsi"/>
        </w:rPr>
      </w:pPr>
    </w:p>
    <w:p w14:paraId="712CB011" w14:textId="77777777" w:rsidR="00A832EE" w:rsidRDefault="00A832EE" w:rsidP="008157F1">
      <w:pPr>
        <w:pStyle w:val="Caption"/>
        <w:rPr>
          <w:rFonts w:asciiTheme="minorHAnsi" w:hAnsiTheme="minorHAnsi" w:cstheme="minorHAnsi"/>
        </w:rPr>
      </w:pPr>
    </w:p>
    <w:p w14:paraId="130CB4C2" w14:textId="03A0AB0C" w:rsidR="008157F1" w:rsidRPr="003C7253" w:rsidRDefault="008157F1" w:rsidP="008157F1">
      <w:pPr>
        <w:pStyle w:val="Caption"/>
        <w:rPr>
          <w:rFonts w:asciiTheme="minorHAnsi" w:eastAsiaTheme="minorHAnsi" w:hAnsiTheme="minorHAnsi" w:cstheme="minorHAnsi"/>
          <w:bCs/>
          <w:noProof/>
          <w:szCs w:val="24"/>
        </w:rPr>
      </w:pPr>
      <w:r w:rsidRPr="003C7253">
        <w:rPr>
          <w:rFonts w:asciiTheme="minorHAnsi" w:hAnsiTheme="minorHAnsi" w:cstheme="minorHAnsi"/>
        </w:rPr>
        <w:t>Figure S</w:t>
      </w:r>
      <w:r w:rsidR="00AD7DB8">
        <w:rPr>
          <w:rFonts w:asciiTheme="minorHAnsi" w:hAnsiTheme="minorHAnsi" w:cstheme="minorHAnsi"/>
        </w:rPr>
        <w:t>62</w:t>
      </w:r>
      <w:r w:rsidRPr="003C7253">
        <w:rPr>
          <w:rFonts w:asciiTheme="minorHAnsi" w:hAnsiTheme="minorHAnsi" w:cstheme="minorHAnsi"/>
        </w:rPr>
        <w:t xml:space="preserve">. PMS5003 with cover off. It </w:t>
      </w:r>
      <w:r w:rsidR="008A1DAD" w:rsidRPr="003C7253">
        <w:rPr>
          <w:rFonts w:asciiTheme="minorHAnsi" w:hAnsiTheme="minorHAnsi" w:cstheme="minorHAnsi"/>
        </w:rPr>
        <w:t>operated</w:t>
      </w:r>
      <w:r w:rsidRPr="003C7253">
        <w:rPr>
          <w:rFonts w:asciiTheme="minorHAnsi" w:hAnsiTheme="minorHAnsi" w:cstheme="minorHAnsi"/>
        </w:rPr>
        <w:t xml:space="preserve"> in</w:t>
      </w:r>
      <w:r w:rsidR="00635524">
        <w:rPr>
          <w:rFonts w:asciiTheme="minorHAnsi" w:hAnsiTheme="minorHAnsi" w:cstheme="minorHAnsi"/>
        </w:rPr>
        <w:t xml:space="preserve"> a PurpleAir monitor at a Remote Automated Weather Station in</w:t>
      </w:r>
      <w:r w:rsidRPr="003C7253">
        <w:rPr>
          <w:rFonts w:asciiTheme="minorHAnsi" w:hAnsiTheme="minorHAnsi" w:cstheme="minorHAnsi"/>
        </w:rPr>
        <w:t xml:space="preserve"> Austin, Nevada, from 2020 to 2022.</w:t>
      </w:r>
    </w:p>
    <w:p w14:paraId="73335339" w14:textId="77777777" w:rsidR="008157F1" w:rsidRDefault="008157F1" w:rsidP="004B5B23">
      <w:pPr>
        <w:jc w:val="center"/>
        <w:rPr>
          <w:rFonts w:asciiTheme="minorHAnsi" w:hAnsiTheme="minorHAnsi" w:cstheme="minorHAnsi"/>
        </w:rPr>
      </w:pPr>
    </w:p>
    <w:p w14:paraId="18548FB3" w14:textId="77777777" w:rsidR="00F829BB" w:rsidRDefault="00F829BB" w:rsidP="00C67202">
      <w:pPr>
        <w:rPr>
          <w:rFonts w:asciiTheme="minorHAnsi" w:hAnsiTheme="minorHAnsi" w:cstheme="minorHAnsi"/>
        </w:rPr>
      </w:pPr>
    </w:p>
    <w:p w14:paraId="4757C0D9" w14:textId="77777777" w:rsidR="00F70C62" w:rsidRDefault="00F70C62" w:rsidP="0022686F">
      <w:pPr>
        <w:jc w:val="center"/>
        <w:rPr>
          <w:rFonts w:asciiTheme="minorHAnsi" w:hAnsiTheme="minorHAnsi" w:cstheme="minorHAnsi"/>
        </w:rPr>
      </w:pPr>
      <w:r>
        <w:rPr>
          <w:rFonts w:asciiTheme="minorHAnsi" w:hAnsiTheme="minorHAnsi" w:cstheme="minorHAnsi"/>
          <w:bCs/>
          <w:noProof/>
          <w:color w:val="000000" w:themeColor="text1"/>
        </w:rPr>
        <w:drawing>
          <wp:inline distT="0" distB="0" distL="0" distR="0" wp14:anchorId="119D25EE" wp14:editId="3B40B6A4">
            <wp:extent cx="4334059" cy="4317168"/>
            <wp:effectExtent l="0" t="0" r="0" b="1270"/>
            <wp:docPr id="7" name="Picture 7" descr="photo 2 labeled closeup dust impaction and sedimentation in PMS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labeled closeup dust impaction and sedimentation in PMS5003.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355612" cy="4338637"/>
                    </a:xfrm>
                    <a:prstGeom prst="rect">
                      <a:avLst/>
                    </a:prstGeom>
                  </pic:spPr>
                </pic:pic>
              </a:graphicData>
            </a:graphic>
          </wp:inline>
        </w:drawing>
      </w:r>
    </w:p>
    <w:p w14:paraId="0F22E65D" w14:textId="45CEAB7F" w:rsidR="00F70C62" w:rsidRDefault="004B5B23" w:rsidP="00635524">
      <w:pPr>
        <w:pStyle w:val="Caption"/>
        <w:rPr>
          <w:rFonts w:asciiTheme="minorHAnsi" w:hAnsiTheme="minorHAnsi" w:cstheme="minorHAnsi"/>
        </w:rPr>
      </w:pPr>
      <w:r w:rsidRPr="003C7253">
        <w:rPr>
          <w:rFonts w:asciiTheme="minorHAnsi" w:hAnsiTheme="minorHAnsi" w:cstheme="minorHAnsi"/>
        </w:rPr>
        <w:t>Figure S</w:t>
      </w:r>
      <w:r w:rsidR="003A63D7">
        <w:rPr>
          <w:rFonts w:asciiTheme="minorHAnsi" w:hAnsiTheme="minorHAnsi" w:cstheme="minorHAnsi"/>
        </w:rPr>
        <w:t>6</w:t>
      </w:r>
      <w:r w:rsidR="00AD7DB8">
        <w:rPr>
          <w:rFonts w:asciiTheme="minorHAnsi" w:hAnsiTheme="minorHAnsi" w:cstheme="minorHAnsi"/>
        </w:rPr>
        <w:t>3</w:t>
      </w:r>
      <w:r w:rsidRPr="003C7253">
        <w:rPr>
          <w:rFonts w:asciiTheme="minorHAnsi" w:hAnsiTheme="minorHAnsi" w:cstheme="minorHAnsi"/>
        </w:rPr>
        <w:t>. Close</w:t>
      </w:r>
      <w:r>
        <w:rPr>
          <w:rFonts w:asciiTheme="minorHAnsi" w:hAnsiTheme="minorHAnsi" w:cstheme="minorHAnsi"/>
        </w:rPr>
        <w:t>-</w:t>
      </w:r>
      <w:r w:rsidRPr="003C7253">
        <w:rPr>
          <w:rFonts w:asciiTheme="minorHAnsi" w:hAnsiTheme="minorHAnsi" w:cstheme="minorHAnsi"/>
        </w:rPr>
        <w:t xml:space="preserve">up of PMS5003 showing aerosol deposition by impaction and </w:t>
      </w:r>
      <w:r w:rsidR="00635524" w:rsidRPr="003C7253">
        <w:rPr>
          <w:rFonts w:asciiTheme="minorHAnsi" w:hAnsiTheme="minorHAnsi" w:cstheme="minorHAnsi"/>
        </w:rPr>
        <w:t>sedimentation</w:t>
      </w:r>
      <w:r w:rsidR="00635524">
        <w:rPr>
          <w:rFonts w:asciiTheme="minorHAnsi" w:hAnsiTheme="minorHAnsi" w:cstheme="minorHAnsi"/>
        </w:rPr>
        <w:t xml:space="preserve"> in the vicinity of the photodiode. </w:t>
      </w:r>
      <w:r w:rsidR="00635524" w:rsidRPr="003C7253">
        <w:rPr>
          <w:rFonts w:asciiTheme="minorHAnsi" w:hAnsiTheme="minorHAnsi" w:cstheme="minorHAnsi"/>
        </w:rPr>
        <w:t>It operated in</w:t>
      </w:r>
      <w:r w:rsidR="00635524">
        <w:rPr>
          <w:rFonts w:asciiTheme="minorHAnsi" w:hAnsiTheme="minorHAnsi" w:cstheme="minorHAnsi"/>
        </w:rPr>
        <w:t xml:space="preserve"> a PurpleAir monitor at a Remote Automated Weather Station in</w:t>
      </w:r>
      <w:r w:rsidR="00635524" w:rsidRPr="003C7253">
        <w:rPr>
          <w:rFonts w:asciiTheme="minorHAnsi" w:hAnsiTheme="minorHAnsi" w:cstheme="minorHAnsi"/>
        </w:rPr>
        <w:t xml:space="preserve"> Austin, Nevada, from 2020 to 2022.</w:t>
      </w:r>
    </w:p>
    <w:p w14:paraId="6BD2A461" w14:textId="77777777" w:rsidR="00D87430" w:rsidRDefault="00D87430" w:rsidP="00D87430"/>
    <w:p w14:paraId="4B9601AA" w14:textId="32472136" w:rsidR="00D87430" w:rsidRDefault="00D87430" w:rsidP="0022686F">
      <w:pPr>
        <w:jc w:val="center"/>
      </w:pPr>
      <w:r>
        <w:rPr>
          <w:noProof/>
        </w:rPr>
        <w:lastRenderedPageBreak/>
        <w:drawing>
          <wp:inline distT="0" distB="0" distL="0" distR="0" wp14:anchorId="489F2DAE" wp14:editId="367199CA">
            <wp:extent cx="3402767" cy="3477655"/>
            <wp:effectExtent l="0" t="0" r="1270" b="2540"/>
            <wp:docPr id="500920198" name="Picture 4" descr="A picture containing device, fan, mechanical fan, electric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20198" name="Picture 4" descr="A picture containing device, fan, mechanical fan, electric fan&#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34862" cy="3510456"/>
                    </a:xfrm>
                    <a:prstGeom prst="rect">
                      <a:avLst/>
                    </a:prstGeom>
                    <a:noFill/>
                    <a:ln>
                      <a:noFill/>
                    </a:ln>
                  </pic:spPr>
                </pic:pic>
              </a:graphicData>
            </a:graphic>
          </wp:inline>
        </w:drawing>
      </w:r>
    </w:p>
    <w:p w14:paraId="64E9E654" w14:textId="2496138F" w:rsidR="00D87430" w:rsidRDefault="00D87430" w:rsidP="00D87430">
      <w:pPr>
        <w:rPr>
          <w:rFonts w:asciiTheme="minorHAnsi" w:hAnsiTheme="minorHAnsi" w:cstheme="minorHAnsi"/>
        </w:rPr>
      </w:pPr>
      <w:r w:rsidRPr="00132F9D">
        <w:rPr>
          <w:rFonts w:asciiTheme="minorHAnsi" w:hAnsiTheme="minorHAnsi" w:cstheme="minorHAnsi"/>
        </w:rPr>
        <w:t>Figure S</w:t>
      </w:r>
      <w:r w:rsidR="00AD7DB8">
        <w:rPr>
          <w:rFonts w:asciiTheme="minorHAnsi" w:hAnsiTheme="minorHAnsi" w:cstheme="minorHAnsi"/>
        </w:rPr>
        <w:t>64</w:t>
      </w:r>
      <w:r w:rsidRPr="00132F9D">
        <w:rPr>
          <w:rFonts w:asciiTheme="minorHAnsi" w:hAnsiTheme="minorHAnsi" w:cstheme="minorHAnsi"/>
        </w:rPr>
        <w:t>. Coarse aerosol impaction on the Austin, Nevada, PMS5003 fan blades after detection</w:t>
      </w:r>
    </w:p>
    <w:p w14:paraId="18F58D41" w14:textId="77777777" w:rsidR="00AD7DB8" w:rsidRPr="00132F9D" w:rsidRDefault="00AD7DB8" w:rsidP="00D87430">
      <w:pPr>
        <w:rPr>
          <w:rFonts w:asciiTheme="minorHAnsi" w:hAnsiTheme="minorHAnsi" w:cstheme="minorHAnsi"/>
        </w:rPr>
      </w:pPr>
    </w:p>
    <w:p w14:paraId="378533FA" w14:textId="7929AF8B" w:rsidR="00CC64CB" w:rsidRPr="00AD7DB8" w:rsidRDefault="00CC64CB" w:rsidP="00D87430">
      <w:pPr>
        <w:rPr>
          <w:rFonts w:asciiTheme="minorHAnsi" w:hAnsiTheme="minorHAnsi" w:cstheme="minorHAnsi"/>
          <w:b/>
          <w:bCs/>
        </w:rPr>
      </w:pPr>
      <w:r w:rsidRPr="00AD7DB8">
        <w:rPr>
          <w:rFonts w:asciiTheme="minorHAnsi" w:hAnsiTheme="minorHAnsi" w:cstheme="minorHAnsi"/>
          <w:b/>
          <w:bCs/>
        </w:rPr>
        <w:t>Reference</w:t>
      </w:r>
      <w:r w:rsidR="008A1DAD" w:rsidRPr="00AD7DB8">
        <w:rPr>
          <w:rFonts w:asciiTheme="minorHAnsi" w:hAnsiTheme="minorHAnsi" w:cstheme="minorHAnsi"/>
          <w:b/>
          <w:bCs/>
        </w:rPr>
        <w:t xml:space="preserve"> for S3.7</w:t>
      </w:r>
    </w:p>
    <w:p w14:paraId="7A56D943" w14:textId="3F259BA5" w:rsidR="00F70C62" w:rsidRPr="0022686F" w:rsidRDefault="00CC64CB" w:rsidP="0022686F">
      <w:pPr>
        <w:rPr>
          <w:rFonts w:ascii="Calibri" w:hAnsi="Calibri" w:cs="Calibri"/>
          <w:color w:val="333333"/>
          <w:shd w:val="clear" w:color="auto" w:fill="FFFFFF"/>
        </w:rPr>
      </w:pPr>
      <w:r w:rsidRPr="00132F9D">
        <w:rPr>
          <w:rStyle w:val="authors"/>
          <w:rFonts w:ascii="Calibri" w:hAnsi="Calibri" w:cs="Calibri"/>
          <w:color w:val="333333"/>
          <w:shd w:val="clear" w:color="auto" w:fill="FFFFFF"/>
        </w:rPr>
        <w:t>Chane-Yu Lai, Sheng-Hsiu Huang, Cheng-Ping Chang &amp; Jia-Yun Lin</w:t>
      </w:r>
      <w:r w:rsidRPr="00132F9D">
        <w:rPr>
          <w:rFonts w:ascii="Calibri" w:hAnsi="Calibri" w:cs="Calibri"/>
          <w:color w:val="333333"/>
          <w:shd w:val="clear" w:color="auto" w:fill="FFFFFF"/>
        </w:rPr>
        <w:t> </w:t>
      </w:r>
      <w:r w:rsidRPr="00132F9D">
        <w:rPr>
          <w:rStyle w:val="Date2"/>
          <w:rFonts w:ascii="Calibri" w:hAnsi="Calibri" w:cs="Calibri"/>
          <w:color w:val="333333"/>
          <w:shd w:val="clear" w:color="auto" w:fill="FFFFFF"/>
        </w:rPr>
        <w:t>(2008)</w:t>
      </w:r>
      <w:r w:rsidR="008A1DAD">
        <w:rPr>
          <w:rStyle w:val="Date2"/>
          <w:rFonts w:ascii="Calibri" w:hAnsi="Calibri" w:cs="Calibri"/>
          <w:color w:val="333333"/>
          <w:shd w:val="clear" w:color="auto" w:fill="FFFFFF"/>
        </w:rPr>
        <w:t>.</w:t>
      </w:r>
      <w:r w:rsidRPr="00132F9D">
        <w:rPr>
          <w:rFonts w:ascii="Calibri" w:hAnsi="Calibri" w:cs="Calibri"/>
          <w:color w:val="333333"/>
          <w:shd w:val="clear" w:color="auto" w:fill="FFFFFF"/>
        </w:rPr>
        <w:t> </w:t>
      </w:r>
      <w:r w:rsidRPr="00132F9D">
        <w:rPr>
          <w:rStyle w:val="arttitle"/>
          <w:rFonts w:ascii="Calibri" w:hAnsi="Calibri" w:cs="Calibri"/>
          <w:color w:val="333333"/>
          <w:shd w:val="clear" w:color="auto" w:fill="FFFFFF"/>
        </w:rPr>
        <w:t>Reducing Particle Bounce and Loading Effect for a Multi-Hole Impactor,</w:t>
      </w:r>
      <w:r w:rsidRPr="00132F9D">
        <w:rPr>
          <w:rFonts w:ascii="Calibri" w:hAnsi="Calibri" w:cs="Calibri"/>
          <w:color w:val="333333"/>
          <w:shd w:val="clear" w:color="auto" w:fill="FFFFFF"/>
        </w:rPr>
        <w:t> </w:t>
      </w:r>
      <w:r w:rsidRPr="00132F9D">
        <w:rPr>
          <w:rStyle w:val="serialtitle"/>
          <w:rFonts w:ascii="Calibri" w:hAnsi="Calibri" w:cs="Calibri"/>
          <w:color w:val="333333"/>
          <w:shd w:val="clear" w:color="auto" w:fill="FFFFFF"/>
        </w:rPr>
        <w:t xml:space="preserve">Aerosol Science and </w:t>
      </w:r>
      <w:r w:rsidR="008A1DAD">
        <w:rPr>
          <w:rStyle w:val="serialtitle"/>
          <w:rFonts w:ascii="Calibri" w:hAnsi="Calibri" w:cs="Calibri"/>
          <w:color w:val="333333"/>
          <w:shd w:val="clear" w:color="auto" w:fill="FFFFFF"/>
        </w:rPr>
        <w:t>T</w:t>
      </w:r>
      <w:r w:rsidRPr="00132F9D">
        <w:rPr>
          <w:rStyle w:val="serialtitle"/>
          <w:rFonts w:ascii="Calibri" w:hAnsi="Calibri" w:cs="Calibri"/>
          <w:color w:val="333333"/>
          <w:shd w:val="clear" w:color="auto" w:fill="FFFFFF"/>
        </w:rPr>
        <w:t>echnology,</w:t>
      </w:r>
      <w:r w:rsidRPr="00132F9D">
        <w:rPr>
          <w:rFonts w:ascii="Calibri" w:hAnsi="Calibri" w:cs="Calibri"/>
          <w:color w:val="333333"/>
          <w:shd w:val="clear" w:color="auto" w:fill="FFFFFF"/>
        </w:rPr>
        <w:t> </w:t>
      </w:r>
      <w:r w:rsidRPr="00132F9D">
        <w:rPr>
          <w:rStyle w:val="volumeissue"/>
          <w:rFonts w:ascii="Calibri" w:hAnsi="Calibri" w:cs="Calibri"/>
          <w:color w:val="333333"/>
          <w:shd w:val="clear" w:color="auto" w:fill="FFFFFF"/>
        </w:rPr>
        <w:t>42:2,</w:t>
      </w:r>
      <w:r w:rsidRPr="00132F9D">
        <w:rPr>
          <w:rFonts w:ascii="Calibri" w:hAnsi="Calibri" w:cs="Calibri"/>
          <w:color w:val="333333"/>
          <w:shd w:val="clear" w:color="auto" w:fill="FFFFFF"/>
        </w:rPr>
        <w:t> </w:t>
      </w:r>
      <w:r w:rsidRPr="00132F9D">
        <w:rPr>
          <w:rStyle w:val="pagerange"/>
          <w:rFonts w:ascii="Calibri" w:hAnsi="Calibri" w:cs="Calibri"/>
          <w:color w:val="333333"/>
          <w:shd w:val="clear" w:color="auto" w:fill="FFFFFF"/>
        </w:rPr>
        <w:t>114-122,</w:t>
      </w:r>
      <w:r w:rsidRPr="00132F9D">
        <w:rPr>
          <w:rFonts w:ascii="Calibri" w:hAnsi="Calibri" w:cs="Calibri"/>
          <w:color w:val="333333"/>
          <w:shd w:val="clear" w:color="auto" w:fill="FFFFFF"/>
        </w:rPr>
        <w:t> </w:t>
      </w:r>
      <w:r w:rsidRPr="00132F9D">
        <w:rPr>
          <w:rStyle w:val="doilink"/>
          <w:rFonts w:ascii="Calibri" w:hAnsi="Calibri" w:cs="Calibri"/>
          <w:color w:val="333333"/>
          <w:shd w:val="clear" w:color="auto" w:fill="FFFFFF"/>
        </w:rPr>
        <w:t>DOI: </w:t>
      </w:r>
      <w:hyperlink r:id="rId104" w:history="1">
        <w:r w:rsidRPr="00132F9D">
          <w:rPr>
            <w:rStyle w:val="Hyperlink"/>
            <w:rFonts w:ascii="Calibri" w:hAnsi="Calibri" w:cs="Calibri"/>
            <w:color w:val="333333"/>
            <w:shd w:val="clear" w:color="auto" w:fill="FFFFFF"/>
          </w:rPr>
          <w:t>10.1080/02786820701809045</w:t>
        </w:r>
      </w:hyperlink>
    </w:p>
    <w:sectPr w:rsidR="00F70C62" w:rsidRPr="0022686F" w:rsidSect="00BF30B8">
      <w:footerReference w:type="default" r:id="rId10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357A" w14:textId="77777777" w:rsidR="00987D40" w:rsidRDefault="00987D40" w:rsidP="00530EEA">
      <w:pPr>
        <w:spacing w:after="0" w:line="240" w:lineRule="auto"/>
      </w:pPr>
      <w:r>
        <w:separator/>
      </w:r>
    </w:p>
  </w:endnote>
  <w:endnote w:type="continuationSeparator" w:id="0">
    <w:p w14:paraId="0C0B903B" w14:textId="77777777" w:rsidR="00987D40" w:rsidRDefault="00987D40" w:rsidP="00530EEA">
      <w:pPr>
        <w:spacing w:after="0" w:line="240" w:lineRule="auto"/>
      </w:pPr>
      <w:r>
        <w:continuationSeparator/>
      </w:r>
    </w:p>
  </w:endnote>
  <w:endnote w:type="continuationNotice" w:id="1">
    <w:p w14:paraId="119B3D10" w14:textId="77777777" w:rsidR="00987D40" w:rsidRDefault="00987D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534782"/>
      <w:docPartObj>
        <w:docPartGallery w:val="Page Numbers (Bottom of Page)"/>
        <w:docPartUnique/>
      </w:docPartObj>
    </w:sdtPr>
    <w:sdtEndPr>
      <w:rPr>
        <w:noProof/>
      </w:rPr>
    </w:sdtEndPr>
    <w:sdtContent>
      <w:p w14:paraId="0549E135" w14:textId="77777777" w:rsidR="00C67202" w:rsidRDefault="00A142AB">
        <w:pPr>
          <w:pStyle w:val="Footer"/>
          <w:jc w:val="center"/>
        </w:pPr>
        <w:r>
          <w:fldChar w:fldCharType="begin"/>
        </w:r>
        <w:r>
          <w:instrText xml:space="preserve"> PAGE   \* MERGEFORMAT </w:instrText>
        </w:r>
        <w:r>
          <w:fldChar w:fldCharType="separate"/>
        </w:r>
        <w:r w:rsidR="009C197C">
          <w:rPr>
            <w:noProof/>
          </w:rPr>
          <w:t>22</w:t>
        </w:r>
        <w:r>
          <w:rPr>
            <w:noProof/>
          </w:rPr>
          <w:fldChar w:fldCharType="end"/>
        </w:r>
      </w:p>
    </w:sdtContent>
  </w:sdt>
  <w:p w14:paraId="7E516FBD" w14:textId="77777777" w:rsidR="00C67202" w:rsidRDefault="00C67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5EDF8" w14:textId="77777777" w:rsidR="00987D40" w:rsidRDefault="00987D40" w:rsidP="00530EEA">
      <w:pPr>
        <w:spacing w:after="0" w:line="240" w:lineRule="auto"/>
      </w:pPr>
      <w:r>
        <w:separator/>
      </w:r>
    </w:p>
  </w:footnote>
  <w:footnote w:type="continuationSeparator" w:id="0">
    <w:p w14:paraId="3A33161C" w14:textId="77777777" w:rsidR="00987D40" w:rsidRDefault="00987D40" w:rsidP="00530EEA">
      <w:pPr>
        <w:spacing w:after="0" w:line="240" w:lineRule="auto"/>
      </w:pPr>
      <w:r>
        <w:continuationSeparator/>
      </w:r>
    </w:p>
  </w:footnote>
  <w:footnote w:type="continuationNotice" w:id="1">
    <w:p w14:paraId="4C411CAD" w14:textId="77777777" w:rsidR="00987D40" w:rsidRDefault="00987D4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3DBE"/>
    <w:multiLevelType w:val="multilevel"/>
    <w:tmpl w:val="C08A1020"/>
    <w:lvl w:ilvl="0">
      <w:start w:val="3"/>
      <w:numFmt w:val="decimal"/>
      <w:lvlText w:val="%1"/>
      <w:lvlJc w:val="left"/>
      <w:pPr>
        <w:ind w:left="480" w:hanging="480"/>
      </w:pPr>
      <w:rPr>
        <w:rFonts w:hint="default"/>
      </w:rPr>
    </w:lvl>
    <w:lvl w:ilvl="1">
      <w:start w:val="4"/>
      <w:numFmt w:val="decimal"/>
      <w:lvlText w:val="%1.%2"/>
      <w:lvlJc w:val="left"/>
      <w:pPr>
        <w:ind w:left="885" w:hanging="480"/>
      </w:pPr>
      <w:rPr>
        <w:rFonts w:hint="default"/>
      </w:rPr>
    </w:lvl>
    <w:lvl w:ilvl="2">
      <w:start w:val="7"/>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 w15:restartNumberingAfterBreak="0">
    <w:nsid w:val="08E867F4"/>
    <w:multiLevelType w:val="hybridMultilevel"/>
    <w:tmpl w:val="1F207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B676A"/>
    <w:multiLevelType w:val="multilevel"/>
    <w:tmpl w:val="1DC2E36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E035C5"/>
    <w:multiLevelType w:val="hybridMultilevel"/>
    <w:tmpl w:val="FD987DC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15:restartNumberingAfterBreak="0">
    <w:nsid w:val="1533047B"/>
    <w:multiLevelType w:val="hybridMultilevel"/>
    <w:tmpl w:val="A6B04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5102E2"/>
    <w:multiLevelType w:val="hybridMultilevel"/>
    <w:tmpl w:val="8562660C"/>
    <w:lvl w:ilvl="0" w:tplc="4CF24A9A">
      <w:start w:val="1"/>
      <w:numFmt w:val="bullet"/>
      <w:lvlText w:val=""/>
      <w:lvlJc w:val="left"/>
      <w:pPr>
        <w:tabs>
          <w:tab w:val="num" w:pos="720"/>
        </w:tabs>
        <w:ind w:left="720" w:hanging="360"/>
      </w:pPr>
      <w:rPr>
        <w:rFonts w:ascii="Wingdings 3" w:hAnsi="Wingdings 3" w:hint="default"/>
      </w:rPr>
    </w:lvl>
    <w:lvl w:ilvl="1" w:tplc="4AAADE8A">
      <w:start w:val="1"/>
      <w:numFmt w:val="decimal"/>
      <w:lvlText w:val="%2."/>
      <w:lvlJc w:val="left"/>
      <w:pPr>
        <w:tabs>
          <w:tab w:val="num" w:pos="1440"/>
        </w:tabs>
        <w:ind w:left="1440" w:hanging="360"/>
      </w:pPr>
    </w:lvl>
    <w:lvl w:ilvl="2" w:tplc="DDA24022" w:tentative="1">
      <w:start w:val="1"/>
      <w:numFmt w:val="bullet"/>
      <w:lvlText w:val=""/>
      <w:lvlJc w:val="left"/>
      <w:pPr>
        <w:tabs>
          <w:tab w:val="num" w:pos="2160"/>
        </w:tabs>
        <w:ind w:left="2160" w:hanging="360"/>
      </w:pPr>
      <w:rPr>
        <w:rFonts w:ascii="Wingdings 3" w:hAnsi="Wingdings 3" w:hint="default"/>
      </w:rPr>
    </w:lvl>
    <w:lvl w:ilvl="3" w:tplc="DA64B60E" w:tentative="1">
      <w:start w:val="1"/>
      <w:numFmt w:val="bullet"/>
      <w:lvlText w:val=""/>
      <w:lvlJc w:val="left"/>
      <w:pPr>
        <w:tabs>
          <w:tab w:val="num" w:pos="2880"/>
        </w:tabs>
        <w:ind w:left="2880" w:hanging="360"/>
      </w:pPr>
      <w:rPr>
        <w:rFonts w:ascii="Wingdings 3" w:hAnsi="Wingdings 3" w:hint="default"/>
      </w:rPr>
    </w:lvl>
    <w:lvl w:ilvl="4" w:tplc="E816523C" w:tentative="1">
      <w:start w:val="1"/>
      <w:numFmt w:val="bullet"/>
      <w:lvlText w:val=""/>
      <w:lvlJc w:val="left"/>
      <w:pPr>
        <w:tabs>
          <w:tab w:val="num" w:pos="3600"/>
        </w:tabs>
        <w:ind w:left="3600" w:hanging="360"/>
      </w:pPr>
      <w:rPr>
        <w:rFonts w:ascii="Wingdings 3" w:hAnsi="Wingdings 3" w:hint="default"/>
      </w:rPr>
    </w:lvl>
    <w:lvl w:ilvl="5" w:tplc="4452572A" w:tentative="1">
      <w:start w:val="1"/>
      <w:numFmt w:val="bullet"/>
      <w:lvlText w:val=""/>
      <w:lvlJc w:val="left"/>
      <w:pPr>
        <w:tabs>
          <w:tab w:val="num" w:pos="4320"/>
        </w:tabs>
        <w:ind w:left="4320" w:hanging="360"/>
      </w:pPr>
      <w:rPr>
        <w:rFonts w:ascii="Wingdings 3" w:hAnsi="Wingdings 3" w:hint="default"/>
      </w:rPr>
    </w:lvl>
    <w:lvl w:ilvl="6" w:tplc="783ABCB8" w:tentative="1">
      <w:start w:val="1"/>
      <w:numFmt w:val="bullet"/>
      <w:lvlText w:val=""/>
      <w:lvlJc w:val="left"/>
      <w:pPr>
        <w:tabs>
          <w:tab w:val="num" w:pos="5040"/>
        </w:tabs>
        <w:ind w:left="5040" w:hanging="360"/>
      </w:pPr>
      <w:rPr>
        <w:rFonts w:ascii="Wingdings 3" w:hAnsi="Wingdings 3" w:hint="default"/>
      </w:rPr>
    </w:lvl>
    <w:lvl w:ilvl="7" w:tplc="87F69242" w:tentative="1">
      <w:start w:val="1"/>
      <w:numFmt w:val="bullet"/>
      <w:lvlText w:val=""/>
      <w:lvlJc w:val="left"/>
      <w:pPr>
        <w:tabs>
          <w:tab w:val="num" w:pos="5760"/>
        </w:tabs>
        <w:ind w:left="5760" w:hanging="360"/>
      </w:pPr>
      <w:rPr>
        <w:rFonts w:ascii="Wingdings 3" w:hAnsi="Wingdings 3" w:hint="default"/>
      </w:rPr>
    </w:lvl>
    <w:lvl w:ilvl="8" w:tplc="69820BF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7D30CDB"/>
    <w:multiLevelType w:val="hybridMultilevel"/>
    <w:tmpl w:val="A7D66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BB285B"/>
    <w:multiLevelType w:val="hybridMultilevel"/>
    <w:tmpl w:val="D25CCF5A"/>
    <w:lvl w:ilvl="0" w:tplc="0409000F">
      <w:start w:val="1"/>
      <w:numFmt w:val="decimal"/>
      <w:lvlText w:val="%1."/>
      <w:lvlJc w:val="left"/>
      <w:pPr>
        <w:tabs>
          <w:tab w:val="num" w:pos="1080"/>
        </w:tabs>
        <w:ind w:left="1080" w:hanging="360"/>
      </w:pPr>
      <w:rPr>
        <w:rFonts w:hint="default"/>
      </w:rPr>
    </w:lvl>
    <w:lvl w:ilvl="1" w:tplc="4AAADE8A">
      <w:start w:val="1"/>
      <w:numFmt w:val="decimal"/>
      <w:lvlText w:val="%2."/>
      <w:lvlJc w:val="left"/>
      <w:pPr>
        <w:tabs>
          <w:tab w:val="num" w:pos="1800"/>
        </w:tabs>
        <w:ind w:left="1800" w:hanging="360"/>
      </w:pPr>
    </w:lvl>
    <w:lvl w:ilvl="2" w:tplc="DDA24022" w:tentative="1">
      <w:start w:val="1"/>
      <w:numFmt w:val="bullet"/>
      <w:lvlText w:val=""/>
      <w:lvlJc w:val="left"/>
      <w:pPr>
        <w:tabs>
          <w:tab w:val="num" w:pos="2520"/>
        </w:tabs>
        <w:ind w:left="2520" w:hanging="360"/>
      </w:pPr>
      <w:rPr>
        <w:rFonts w:ascii="Wingdings 3" w:hAnsi="Wingdings 3" w:hint="default"/>
      </w:rPr>
    </w:lvl>
    <w:lvl w:ilvl="3" w:tplc="DA64B60E" w:tentative="1">
      <w:start w:val="1"/>
      <w:numFmt w:val="bullet"/>
      <w:lvlText w:val=""/>
      <w:lvlJc w:val="left"/>
      <w:pPr>
        <w:tabs>
          <w:tab w:val="num" w:pos="3240"/>
        </w:tabs>
        <w:ind w:left="3240" w:hanging="360"/>
      </w:pPr>
      <w:rPr>
        <w:rFonts w:ascii="Wingdings 3" w:hAnsi="Wingdings 3" w:hint="default"/>
      </w:rPr>
    </w:lvl>
    <w:lvl w:ilvl="4" w:tplc="E816523C" w:tentative="1">
      <w:start w:val="1"/>
      <w:numFmt w:val="bullet"/>
      <w:lvlText w:val=""/>
      <w:lvlJc w:val="left"/>
      <w:pPr>
        <w:tabs>
          <w:tab w:val="num" w:pos="3960"/>
        </w:tabs>
        <w:ind w:left="3960" w:hanging="360"/>
      </w:pPr>
      <w:rPr>
        <w:rFonts w:ascii="Wingdings 3" w:hAnsi="Wingdings 3" w:hint="default"/>
      </w:rPr>
    </w:lvl>
    <w:lvl w:ilvl="5" w:tplc="4452572A" w:tentative="1">
      <w:start w:val="1"/>
      <w:numFmt w:val="bullet"/>
      <w:lvlText w:val=""/>
      <w:lvlJc w:val="left"/>
      <w:pPr>
        <w:tabs>
          <w:tab w:val="num" w:pos="4680"/>
        </w:tabs>
        <w:ind w:left="4680" w:hanging="360"/>
      </w:pPr>
      <w:rPr>
        <w:rFonts w:ascii="Wingdings 3" w:hAnsi="Wingdings 3" w:hint="default"/>
      </w:rPr>
    </w:lvl>
    <w:lvl w:ilvl="6" w:tplc="783ABCB8" w:tentative="1">
      <w:start w:val="1"/>
      <w:numFmt w:val="bullet"/>
      <w:lvlText w:val=""/>
      <w:lvlJc w:val="left"/>
      <w:pPr>
        <w:tabs>
          <w:tab w:val="num" w:pos="5400"/>
        </w:tabs>
        <w:ind w:left="5400" w:hanging="360"/>
      </w:pPr>
      <w:rPr>
        <w:rFonts w:ascii="Wingdings 3" w:hAnsi="Wingdings 3" w:hint="default"/>
      </w:rPr>
    </w:lvl>
    <w:lvl w:ilvl="7" w:tplc="87F69242" w:tentative="1">
      <w:start w:val="1"/>
      <w:numFmt w:val="bullet"/>
      <w:lvlText w:val=""/>
      <w:lvlJc w:val="left"/>
      <w:pPr>
        <w:tabs>
          <w:tab w:val="num" w:pos="6120"/>
        </w:tabs>
        <w:ind w:left="6120" w:hanging="360"/>
      </w:pPr>
      <w:rPr>
        <w:rFonts w:ascii="Wingdings 3" w:hAnsi="Wingdings 3" w:hint="default"/>
      </w:rPr>
    </w:lvl>
    <w:lvl w:ilvl="8" w:tplc="69820BFC" w:tentative="1">
      <w:start w:val="1"/>
      <w:numFmt w:val="bullet"/>
      <w:lvlText w:val=""/>
      <w:lvlJc w:val="left"/>
      <w:pPr>
        <w:tabs>
          <w:tab w:val="num" w:pos="6840"/>
        </w:tabs>
        <w:ind w:left="6840" w:hanging="360"/>
      </w:pPr>
      <w:rPr>
        <w:rFonts w:ascii="Wingdings 3" w:hAnsi="Wingdings 3" w:hint="default"/>
      </w:rPr>
    </w:lvl>
  </w:abstractNum>
  <w:abstractNum w:abstractNumId="8" w15:restartNumberingAfterBreak="0">
    <w:nsid w:val="2F323DCD"/>
    <w:multiLevelType w:val="hybridMultilevel"/>
    <w:tmpl w:val="B5B0B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64610"/>
    <w:multiLevelType w:val="hybridMultilevel"/>
    <w:tmpl w:val="47DC4062"/>
    <w:lvl w:ilvl="0" w:tplc="715A2CB8">
      <w:start w:val="1"/>
      <w:numFmt w:val="bullet"/>
      <w:lvlText w:val=""/>
      <w:lvlJc w:val="left"/>
      <w:pPr>
        <w:tabs>
          <w:tab w:val="num" w:pos="720"/>
        </w:tabs>
        <w:ind w:left="720" w:hanging="360"/>
      </w:pPr>
      <w:rPr>
        <w:rFonts w:ascii="Wingdings 3" w:hAnsi="Wingdings 3" w:hint="default"/>
      </w:rPr>
    </w:lvl>
    <w:lvl w:ilvl="1" w:tplc="FC8E5918" w:tentative="1">
      <w:start w:val="1"/>
      <w:numFmt w:val="bullet"/>
      <w:lvlText w:val=""/>
      <w:lvlJc w:val="left"/>
      <w:pPr>
        <w:tabs>
          <w:tab w:val="num" w:pos="1440"/>
        </w:tabs>
        <w:ind w:left="1440" w:hanging="360"/>
      </w:pPr>
      <w:rPr>
        <w:rFonts w:ascii="Wingdings 3" w:hAnsi="Wingdings 3" w:hint="default"/>
      </w:rPr>
    </w:lvl>
    <w:lvl w:ilvl="2" w:tplc="88D8289E" w:tentative="1">
      <w:start w:val="1"/>
      <w:numFmt w:val="bullet"/>
      <w:lvlText w:val=""/>
      <w:lvlJc w:val="left"/>
      <w:pPr>
        <w:tabs>
          <w:tab w:val="num" w:pos="2160"/>
        </w:tabs>
        <w:ind w:left="2160" w:hanging="360"/>
      </w:pPr>
      <w:rPr>
        <w:rFonts w:ascii="Wingdings 3" w:hAnsi="Wingdings 3" w:hint="default"/>
      </w:rPr>
    </w:lvl>
    <w:lvl w:ilvl="3" w:tplc="93E40E54" w:tentative="1">
      <w:start w:val="1"/>
      <w:numFmt w:val="bullet"/>
      <w:lvlText w:val=""/>
      <w:lvlJc w:val="left"/>
      <w:pPr>
        <w:tabs>
          <w:tab w:val="num" w:pos="2880"/>
        </w:tabs>
        <w:ind w:left="2880" w:hanging="360"/>
      </w:pPr>
      <w:rPr>
        <w:rFonts w:ascii="Wingdings 3" w:hAnsi="Wingdings 3" w:hint="default"/>
      </w:rPr>
    </w:lvl>
    <w:lvl w:ilvl="4" w:tplc="ECD8C88C" w:tentative="1">
      <w:start w:val="1"/>
      <w:numFmt w:val="bullet"/>
      <w:lvlText w:val=""/>
      <w:lvlJc w:val="left"/>
      <w:pPr>
        <w:tabs>
          <w:tab w:val="num" w:pos="3600"/>
        </w:tabs>
        <w:ind w:left="3600" w:hanging="360"/>
      </w:pPr>
      <w:rPr>
        <w:rFonts w:ascii="Wingdings 3" w:hAnsi="Wingdings 3" w:hint="default"/>
      </w:rPr>
    </w:lvl>
    <w:lvl w:ilvl="5" w:tplc="19182B8E" w:tentative="1">
      <w:start w:val="1"/>
      <w:numFmt w:val="bullet"/>
      <w:lvlText w:val=""/>
      <w:lvlJc w:val="left"/>
      <w:pPr>
        <w:tabs>
          <w:tab w:val="num" w:pos="4320"/>
        </w:tabs>
        <w:ind w:left="4320" w:hanging="360"/>
      </w:pPr>
      <w:rPr>
        <w:rFonts w:ascii="Wingdings 3" w:hAnsi="Wingdings 3" w:hint="default"/>
      </w:rPr>
    </w:lvl>
    <w:lvl w:ilvl="6" w:tplc="33FA63DC" w:tentative="1">
      <w:start w:val="1"/>
      <w:numFmt w:val="bullet"/>
      <w:lvlText w:val=""/>
      <w:lvlJc w:val="left"/>
      <w:pPr>
        <w:tabs>
          <w:tab w:val="num" w:pos="5040"/>
        </w:tabs>
        <w:ind w:left="5040" w:hanging="360"/>
      </w:pPr>
      <w:rPr>
        <w:rFonts w:ascii="Wingdings 3" w:hAnsi="Wingdings 3" w:hint="default"/>
      </w:rPr>
    </w:lvl>
    <w:lvl w:ilvl="7" w:tplc="78D2B170" w:tentative="1">
      <w:start w:val="1"/>
      <w:numFmt w:val="bullet"/>
      <w:lvlText w:val=""/>
      <w:lvlJc w:val="left"/>
      <w:pPr>
        <w:tabs>
          <w:tab w:val="num" w:pos="5760"/>
        </w:tabs>
        <w:ind w:left="5760" w:hanging="360"/>
      </w:pPr>
      <w:rPr>
        <w:rFonts w:ascii="Wingdings 3" w:hAnsi="Wingdings 3" w:hint="default"/>
      </w:rPr>
    </w:lvl>
    <w:lvl w:ilvl="8" w:tplc="CC962CB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5FB21D6"/>
    <w:multiLevelType w:val="hybridMultilevel"/>
    <w:tmpl w:val="A6EE844C"/>
    <w:lvl w:ilvl="0" w:tplc="EED62F68">
      <w:start w:val="1"/>
      <w:numFmt w:val="bullet"/>
      <w:lvlText w:val=""/>
      <w:lvlJc w:val="left"/>
      <w:pPr>
        <w:tabs>
          <w:tab w:val="num" w:pos="720"/>
        </w:tabs>
        <w:ind w:left="720" w:hanging="360"/>
      </w:pPr>
      <w:rPr>
        <w:rFonts w:ascii="Wingdings 3" w:hAnsi="Wingdings 3" w:hint="default"/>
      </w:rPr>
    </w:lvl>
    <w:lvl w:ilvl="1" w:tplc="173A4DDE">
      <w:numFmt w:val="bullet"/>
      <w:lvlText w:val=""/>
      <w:lvlJc w:val="left"/>
      <w:pPr>
        <w:tabs>
          <w:tab w:val="num" w:pos="1440"/>
        </w:tabs>
        <w:ind w:left="1440" w:hanging="360"/>
      </w:pPr>
      <w:rPr>
        <w:rFonts w:ascii="Wingdings 3" w:hAnsi="Wingdings 3" w:hint="default"/>
      </w:rPr>
    </w:lvl>
    <w:lvl w:ilvl="2" w:tplc="97EC9D90" w:tentative="1">
      <w:start w:val="1"/>
      <w:numFmt w:val="bullet"/>
      <w:lvlText w:val=""/>
      <w:lvlJc w:val="left"/>
      <w:pPr>
        <w:tabs>
          <w:tab w:val="num" w:pos="2160"/>
        </w:tabs>
        <w:ind w:left="2160" w:hanging="360"/>
      </w:pPr>
      <w:rPr>
        <w:rFonts w:ascii="Wingdings 3" w:hAnsi="Wingdings 3" w:hint="default"/>
      </w:rPr>
    </w:lvl>
    <w:lvl w:ilvl="3" w:tplc="1C8EB64E" w:tentative="1">
      <w:start w:val="1"/>
      <w:numFmt w:val="bullet"/>
      <w:lvlText w:val=""/>
      <w:lvlJc w:val="left"/>
      <w:pPr>
        <w:tabs>
          <w:tab w:val="num" w:pos="2880"/>
        </w:tabs>
        <w:ind w:left="2880" w:hanging="360"/>
      </w:pPr>
      <w:rPr>
        <w:rFonts w:ascii="Wingdings 3" w:hAnsi="Wingdings 3" w:hint="default"/>
      </w:rPr>
    </w:lvl>
    <w:lvl w:ilvl="4" w:tplc="55D2AFF6" w:tentative="1">
      <w:start w:val="1"/>
      <w:numFmt w:val="bullet"/>
      <w:lvlText w:val=""/>
      <w:lvlJc w:val="left"/>
      <w:pPr>
        <w:tabs>
          <w:tab w:val="num" w:pos="3600"/>
        </w:tabs>
        <w:ind w:left="3600" w:hanging="360"/>
      </w:pPr>
      <w:rPr>
        <w:rFonts w:ascii="Wingdings 3" w:hAnsi="Wingdings 3" w:hint="default"/>
      </w:rPr>
    </w:lvl>
    <w:lvl w:ilvl="5" w:tplc="14B48D14" w:tentative="1">
      <w:start w:val="1"/>
      <w:numFmt w:val="bullet"/>
      <w:lvlText w:val=""/>
      <w:lvlJc w:val="left"/>
      <w:pPr>
        <w:tabs>
          <w:tab w:val="num" w:pos="4320"/>
        </w:tabs>
        <w:ind w:left="4320" w:hanging="360"/>
      </w:pPr>
      <w:rPr>
        <w:rFonts w:ascii="Wingdings 3" w:hAnsi="Wingdings 3" w:hint="default"/>
      </w:rPr>
    </w:lvl>
    <w:lvl w:ilvl="6" w:tplc="CDBE97F2" w:tentative="1">
      <w:start w:val="1"/>
      <w:numFmt w:val="bullet"/>
      <w:lvlText w:val=""/>
      <w:lvlJc w:val="left"/>
      <w:pPr>
        <w:tabs>
          <w:tab w:val="num" w:pos="5040"/>
        </w:tabs>
        <w:ind w:left="5040" w:hanging="360"/>
      </w:pPr>
      <w:rPr>
        <w:rFonts w:ascii="Wingdings 3" w:hAnsi="Wingdings 3" w:hint="default"/>
      </w:rPr>
    </w:lvl>
    <w:lvl w:ilvl="7" w:tplc="99CA71E4" w:tentative="1">
      <w:start w:val="1"/>
      <w:numFmt w:val="bullet"/>
      <w:lvlText w:val=""/>
      <w:lvlJc w:val="left"/>
      <w:pPr>
        <w:tabs>
          <w:tab w:val="num" w:pos="5760"/>
        </w:tabs>
        <w:ind w:left="5760" w:hanging="360"/>
      </w:pPr>
      <w:rPr>
        <w:rFonts w:ascii="Wingdings 3" w:hAnsi="Wingdings 3" w:hint="default"/>
      </w:rPr>
    </w:lvl>
    <w:lvl w:ilvl="8" w:tplc="B97A195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DD837D3"/>
    <w:multiLevelType w:val="multilevel"/>
    <w:tmpl w:val="91001E1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201678E"/>
    <w:multiLevelType w:val="hybridMultilevel"/>
    <w:tmpl w:val="0024BF5C"/>
    <w:lvl w:ilvl="0" w:tplc="F5B25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A4FC0"/>
    <w:multiLevelType w:val="multilevel"/>
    <w:tmpl w:val="7668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B83EDD"/>
    <w:multiLevelType w:val="multilevel"/>
    <w:tmpl w:val="B0482AB2"/>
    <w:lvl w:ilvl="0">
      <w:start w:val="3"/>
      <w:numFmt w:val="decimal"/>
      <w:lvlText w:val="%1"/>
      <w:lvlJc w:val="left"/>
      <w:pPr>
        <w:ind w:left="480" w:hanging="480"/>
      </w:pPr>
      <w:rPr>
        <w:rFonts w:hint="default"/>
        <w:b/>
      </w:rPr>
    </w:lvl>
    <w:lvl w:ilvl="1">
      <w:start w:val="4"/>
      <w:numFmt w:val="decimal"/>
      <w:lvlText w:val="%1.%2"/>
      <w:lvlJc w:val="left"/>
      <w:pPr>
        <w:ind w:left="525" w:hanging="480"/>
      </w:pPr>
      <w:rPr>
        <w:rFonts w:hint="default"/>
        <w:b/>
      </w:rPr>
    </w:lvl>
    <w:lvl w:ilvl="2">
      <w:start w:val="6"/>
      <w:numFmt w:val="decimal"/>
      <w:lvlText w:val="%1.%2.%3"/>
      <w:lvlJc w:val="left"/>
      <w:pPr>
        <w:ind w:left="810" w:hanging="720"/>
      </w:pPr>
      <w:rPr>
        <w:rFonts w:hint="default"/>
        <w:b/>
      </w:rPr>
    </w:lvl>
    <w:lvl w:ilvl="3">
      <w:start w:val="1"/>
      <w:numFmt w:val="decimal"/>
      <w:lvlText w:val="%1.%2.%3.%4"/>
      <w:lvlJc w:val="left"/>
      <w:pPr>
        <w:ind w:left="855" w:hanging="720"/>
      </w:pPr>
      <w:rPr>
        <w:rFonts w:hint="default"/>
        <w:b/>
      </w:rPr>
    </w:lvl>
    <w:lvl w:ilvl="4">
      <w:start w:val="1"/>
      <w:numFmt w:val="decimal"/>
      <w:lvlText w:val="%1.%2.%3.%4.%5"/>
      <w:lvlJc w:val="left"/>
      <w:pPr>
        <w:ind w:left="1260" w:hanging="1080"/>
      </w:pPr>
      <w:rPr>
        <w:rFonts w:hint="default"/>
        <w:b/>
      </w:rPr>
    </w:lvl>
    <w:lvl w:ilvl="5">
      <w:start w:val="1"/>
      <w:numFmt w:val="decimal"/>
      <w:lvlText w:val="%1.%2.%3.%4.%5.%6"/>
      <w:lvlJc w:val="left"/>
      <w:pPr>
        <w:ind w:left="1305" w:hanging="1080"/>
      </w:pPr>
      <w:rPr>
        <w:rFonts w:hint="default"/>
        <w:b/>
      </w:rPr>
    </w:lvl>
    <w:lvl w:ilvl="6">
      <w:start w:val="1"/>
      <w:numFmt w:val="decimal"/>
      <w:lvlText w:val="%1.%2.%3.%4.%5.%6.%7"/>
      <w:lvlJc w:val="left"/>
      <w:pPr>
        <w:ind w:left="1710" w:hanging="1440"/>
      </w:pPr>
      <w:rPr>
        <w:rFonts w:hint="default"/>
        <w:b/>
      </w:rPr>
    </w:lvl>
    <w:lvl w:ilvl="7">
      <w:start w:val="1"/>
      <w:numFmt w:val="decimal"/>
      <w:lvlText w:val="%1.%2.%3.%4.%5.%6.%7.%8"/>
      <w:lvlJc w:val="left"/>
      <w:pPr>
        <w:ind w:left="1755" w:hanging="1440"/>
      </w:pPr>
      <w:rPr>
        <w:rFonts w:hint="default"/>
        <w:b/>
      </w:rPr>
    </w:lvl>
    <w:lvl w:ilvl="8">
      <w:start w:val="1"/>
      <w:numFmt w:val="decimal"/>
      <w:lvlText w:val="%1.%2.%3.%4.%5.%6.%7.%8.%9"/>
      <w:lvlJc w:val="left"/>
      <w:pPr>
        <w:ind w:left="2160" w:hanging="1800"/>
      </w:pPr>
      <w:rPr>
        <w:rFonts w:hint="default"/>
        <w:b/>
      </w:rPr>
    </w:lvl>
  </w:abstractNum>
  <w:abstractNum w:abstractNumId="15" w15:restartNumberingAfterBreak="0">
    <w:nsid w:val="4D161BBC"/>
    <w:multiLevelType w:val="multilevel"/>
    <w:tmpl w:val="50926CB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E8F1B12"/>
    <w:multiLevelType w:val="hybridMultilevel"/>
    <w:tmpl w:val="5CCEDC2C"/>
    <w:lvl w:ilvl="0" w:tplc="8DCEA72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631D0A25"/>
    <w:multiLevelType w:val="multilevel"/>
    <w:tmpl w:val="1AC0917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447372E"/>
    <w:multiLevelType w:val="hybridMultilevel"/>
    <w:tmpl w:val="3BA807F8"/>
    <w:lvl w:ilvl="0" w:tplc="F6129F96">
      <w:start w:val="1"/>
      <w:numFmt w:val="bullet"/>
      <w:lvlText w:val=""/>
      <w:lvlJc w:val="left"/>
      <w:pPr>
        <w:tabs>
          <w:tab w:val="num" w:pos="720"/>
        </w:tabs>
        <w:ind w:left="720" w:hanging="360"/>
      </w:pPr>
      <w:rPr>
        <w:rFonts w:ascii="Symbol" w:hAnsi="Symbol" w:hint="default"/>
      </w:rPr>
    </w:lvl>
    <w:lvl w:ilvl="1" w:tplc="AF282304">
      <w:start w:val="1"/>
      <w:numFmt w:val="bullet"/>
      <w:lvlText w:val=""/>
      <w:lvlJc w:val="left"/>
      <w:pPr>
        <w:tabs>
          <w:tab w:val="num" w:pos="1440"/>
        </w:tabs>
        <w:ind w:left="1440" w:hanging="360"/>
      </w:pPr>
      <w:rPr>
        <w:rFonts w:ascii="Symbol" w:hAnsi="Symbol" w:hint="default"/>
      </w:rPr>
    </w:lvl>
    <w:lvl w:ilvl="2" w:tplc="D88CF002" w:tentative="1">
      <w:start w:val="1"/>
      <w:numFmt w:val="bullet"/>
      <w:lvlText w:val=""/>
      <w:lvlJc w:val="left"/>
      <w:pPr>
        <w:tabs>
          <w:tab w:val="num" w:pos="2160"/>
        </w:tabs>
        <w:ind w:left="2160" w:hanging="360"/>
      </w:pPr>
      <w:rPr>
        <w:rFonts w:ascii="Symbol" w:hAnsi="Symbol" w:hint="default"/>
      </w:rPr>
    </w:lvl>
    <w:lvl w:ilvl="3" w:tplc="FB3848A2" w:tentative="1">
      <w:start w:val="1"/>
      <w:numFmt w:val="bullet"/>
      <w:lvlText w:val=""/>
      <w:lvlJc w:val="left"/>
      <w:pPr>
        <w:tabs>
          <w:tab w:val="num" w:pos="2880"/>
        </w:tabs>
        <w:ind w:left="2880" w:hanging="360"/>
      </w:pPr>
      <w:rPr>
        <w:rFonts w:ascii="Symbol" w:hAnsi="Symbol" w:hint="default"/>
      </w:rPr>
    </w:lvl>
    <w:lvl w:ilvl="4" w:tplc="D910F62C" w:tentative="1">
      <w:start w:val="1"/>
      <w:numFmt w:val="bullet"/>
      <w:lvlText w:val=""/>
      <w:lvlJc w:val="left"/>
      <w:pPr>
        <w:tabs>
          <w:tab w:val="num" w:pos="3600"/>
        </w:tabs>
        <w:ind w:left="3600" w:hanging="360"/>
      </w:pPr>
      <w:rPr>
        <w:rFonts w:ascii="Symbol" w:hAnsi="Symbol" w:hint="default"/>
      </w:rPr>
    </w:lvl>
    <w:lvl w:ilvl="5" w:tplc="8A2AE242" w:tentative="1">
      <w:start w:val="1"/>
      <w:numFmt w:val="bullet"/>
      <w:lvlText w:val=""/>
      <w:lvlJc w:val="left"/>
      <w:pPr>
        <w:tabs>
          <w:tab w:val="num" w:pos="4320"/>
        </w:tabs>
        <w:ind w:left="4320" w:hanging="360"/>
      </w:pPr>
      <w:rPr>
        <w:rFonts w:ascii="Symbol" w:hAnsi="Symbol" w:hint="default"/>
      </w:rPr>
    </w:lvl>
    <w:lvl w:ilvl="6" w:tplc="94EE137A" w:tentative="1">
      <w:start w:val="1"/>
      <w:numFmt w:val="bullet"/>
      <w:lvlText w:val=""/>
      <w:lvlJc w:val="left"/>
      <w:pPr>
        <w:tabs>
          <w:tab w:val="num" w:pos="5040"/>
        </w:tabs>
        <w:ind w:left="5040" w:hanging="360"/>
      </w:pPr>
      <w:rPr>
        <w:rFonts w:ascii="Symbol" w:hAnsi="Symbol" w:hint="default"/>
      </w:rPr>
    </w:lvl>
    <w:lvl w:ilvl="7" w:tplc="91DE808C" w:tentative="1">
      <w:start w:val="1"/>
      <w:numFmt w:val="bullet"/>
      <w:lvlText w:val=""/>
      <w:lvlJc w:val="left"/>
      <w:pPr>
        <w:tabs>
          <w:tab w:val="num" w:pos="5760"/>
        </w:tabs>
        <w:ind w:left="5760" w:hanging="360"/>
      </w:pPr>
      <w:rPr>
        <w:rFonts w:ascii="Symbol" w:hAnsi="Symbol" w:hint="default"/>
      </w:rPr>
    </w:lvl>
    <w:lvl w:ilvl="8" w:tplc="DB60878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5EF3FFD"/>
    <w:multiLevelType w:val="hybridMultilevel"/>
    <w:tmpl w:val="1F207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9C401A"/>
    <w:multiLevelType w:val="hybridMultilevel"/>
    <w:tmpl w:val="E94CC0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B0A1E87"/>
    <w:multiLevelType w:val="hybridMultilevel"/>
    <w:tmpl w:val="50A43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B541ED"/>
    <w:multiLevelType w:val="multilevel"/>
    <w:tmpl w:val="C8A4EC70"/>
    <w:lvl w:ilvl="0">
      <w:start w:val="2"/>
      <w:numFmt w:val="decimal"/>
      <w:lvlText w:val="%1"/>
      <w:lvlJc w:val="left"/>
      <w:pPr>
        <w:ind w:left="360" w:hanging="360"/>
      </w:pPr>
      <w:rPr>
        <w:rFonts w:hint="default"/>
      </w:rPr>
    </w:lvl>
    <w:lvl w:ilvl="1">
      <w:start w:val="1"/>
      <w:numFmt w:val="decimal"/>
      <w:lvlText w:val="%1.%2"/>
      <w:lvlJc w:val="left"/>
      <w:pPr>
        <w:ind w:left="372" w:hanging="360"/>
      </w:pPr>
      <w:rPr>
        <w:rFonts w:hint="default"/>
      </w:rPr>
    </w:lvl>
    <w:lvl w:ilvl="2">
      <w:start w:val="1"/>
      <w:numFmt w:val="decimal"/>
      <w:lvlText w:val="%1.%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23" w15:restartNumberingAfterBreak="0">
    <w:nsid w:val="78907819"/>
    <w:multiLevelType w:val="hybridMultilevel"/>
    <w:tmpl w:val="0DE4640E"/>
    <w:lvl w:ilvl="0" w:tplc="4A6A4C64">
      <w:numFmt w:val="bullet"/>
      <w:lvlText w:val=""/>
      <w:lvlJc w:val="left"/>
      <w:pPr>
        <w:ind w:left="1080" w:hanging="360"/>
      </w:pPr>
      <w:rPr>
        <w:rFonts w:ascii="Symbol" w:eastAsia="Times New Roman" w:hAnsi="Symbol" w:cs="Calibri" w:hint="default"/>
        <w:b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9E6479D"/>
    <w:multiLevelType w:val="hybridMultilevel"/>
    <w:tmpl w:val="4D94B1D8"/>
    <w:lvl w:ilvl="0" w:tplc="32008890">
      <w:start w:val="1"/>
      <w:numFmt w:val="bullet"/>
      <w:lvlText w:val=""/>
      <w:lvlJc w:val="left"/>
      <w:pPr>
        <w:tabs>
          <w:tab w:val="num" w:pos="720"/>
        </w:tabs>
        <w:ind w:left="720" w:hanging="360"/>
      </w:pPr>
      <w:rPr>
        <w:rFonts w:ascii="Wingdings 3" w:hAnsi="Wingdings 3" w:hint="default"/>
      </w:rPr>
    </w:lvl>
    <w:lvl w:ilvl="1" w:tplc="855465F2">
      <w:numFmt w:val="bullet"/>
      <w:lvlText w:val=""/>
      <w:lvlJc w:val="left"/>
      <w:pPr>
        <w:tabs>
          <w:tab w:val="num" w:pos="1440"/>
        </w:tabs>
        <w:ind w:left="1440" w:hanging="360"/>
      </w:pPr>
      <w:rPr>
        <w:rFonts w:ascii="Wingdings 3" w:hAnsi="Wingdings 3" w:hint="default"/>
      </w:rPr>
    </w:lvl>
    <w:lvl w:ilvl="2" w:tplc="8AB6F056" w:tentative="1">
      <w:start w:val="1"/>
      <w:numFmt w:val="bullet"/>
      <w:lvlText w:val=""/>
      <w:lvlJc w:val="left"/>
      <w:pPr>
        <w:tabs>
          <w:tab w:val="num" w:pos="2160"/>
        </w:tabs>
        <w:ind w:left="2160" w:hanging="360"/>
      </w:pPr>
      <w:rPr>
        <w:rFonts w:ascii="Wingdings 3" w:hAnsi="Wingdings 3" w:hint="default"/>
      </w:rPr>
    </w:lvl>
    <w:lvl w:ilvl="3" w:tplc="99CE1C52" w:tentative="1">
      <w:start w:val="1"/>
      <w:numFmt w:val="bullet"/>
      <w:lvlText w:val=""/>
      <w:lvlJc w:val="left"/>
      <w:pPr>
        <w:tabs>
          <w:tab w:val="num" w:pos="2880"/>
        </w:tabs>
        <w:ind w:left="2880" w:hanging="360"/>
      </w:pPr>
      <w:rPr>
        <w:rFonts w:ascii="Wingdings 3" w:hAnsi="Wingdings 3" w:hint="default"/>
      </w:rPr>
    </w:lvl>
    <w:lvl w:ilvl="4" w:tplc="E684EBAE" w:tentative="1">
      <w:start w:val="1"/>
      <w:numFmt w:val="bullet"/>
      <w:lvlText w:val=""/>
      <w:lvlJc w:val="left"/>
      <w:pPr>
        <w:tabs>
          <w:tab w:val="num" w:pos="3600"/>
        </w:tabs>
        <w:ind w:left="3600" w:hanging="360"/>
      </w:pPr>
      <w:rPr>
        <w:rFonts w:ascii="Wingdings 3" w:hAnsi="Wingdings 3" w:hint="default"/>
      </w:rPr>
    </w:lvl>
    <w:lvl w:ilvl="5" w:tplc="18EA43F4" w:tentative="1">
      <w:start w:val="1"/>
      <w:numFmt w:val="bullet"/>
      <w:lvlText w:val=""/>
      <w:lvlJc w:val="left"/>
      <w:pPr>
        <w:tabs>
          <w:tab w:val="num" w:pos="4320"/>
        </w:tabs>
        <w:ind w:left="4320" w:hanging="360"/>
      </w:pPr>
      <w:rPr>
        <w:rFonts w:ascii="Wingdings 3" w:hAnsi="Wingdings 3" w:hint="default"/>
      </w:rPr>
    </w:lvl>
    <w:lvl w:ilvl="6" w:tplc="5AA603A2" w:tentative="1">
      <w:start w:val="1"/>
      <w:numFmt w:val="bullet"/>
      <w:lvlText w:val=""/>
      <w:lvlJc w:val="left"/>
      <w:pPr>
        <w:tabs>
          <w:tab w:val="num" w:pos="5040"/>
        </w:tabs>
        <w:ind w:left="5040" w:hanging="360"/>
      </w:pPr>
      <w:rPr>
        <w:rFonts w:ascii="Wingdings 3" w:hAnsi="Wingdings 3" w:hint="default"/>
      </w:rPr>
    </w:lvl>
    <w:lvl w:ilvl="7" w:tplc="977ACD7E" w:tentative="1">
      <w:start w:val="1"/>
      <w:numFmt w:val="bullet"/>
      <w:lvlText w:val=""/>
      <w:lvlJc w:val="left"/>
      <w:pPr>
        <w:tabs>
          <w:tab w:val="num" w:pos="5760"/>
        </w:tabs>
        <w:ind w:left="5760" w:hanging="360"/>
      </w:pPr>
      <w:rPr>
        <w:rFonts w:ascii="Wingdings 3" w:hAnsi="Wingdings 3" w:hint="default"/>
      </w:rPr>
    </w:lvl>
    <w:lvl w:ilvl="8" w:tplc="D9F8A41E"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7A1D795B"/>
    <w:multiLevelType w:val="hybridMultilevel"/>
    <w:tmpl w:val="E0444392"/>
    <w:lvl w:ilvl="0" w:tplc="AC189D3A">
      <w:start w:val="1"/>
      <w:numFmt w:val="bullet"/>
      <w:lvlText w:val=""/>
      <w:lvlJc w:val="left"/>
      <w:pPr>
        <w:tabs>
          <w:tab w:val="num" w:pos="720"/>
        </w:tabs>
        <w:ind w:left="720" w:hanging="360"/>
      </w:pPr>
      <w:rPr>
        <w:rFonts w:ascii="Wingdings 3" w:hAnsi="Wingdings 3" w:hint="default"/>
      </w:rPr>
    </w:lvl>
    <w:lvl w:ilvl="1" w:tplc="45CC26EE" w:tentative="1">
      <w:start w:val="1"/>
      <w:numFmt w:val="bullet"/>
      <w:lvlText w:val=""/>
      <w:lvlJc w:val="left"/>
      <w:pPr>
        <w:tabs>
          <w:tab w:val="num" w:pos="1440"/>
        </w:tabs>
        <w:ind w:left="1440" w:hanging="360"/>
      </w:pPr>
      <w:rPr>
        <w:rFonts w:ascii="Wingdings 3" w:hAnsi="Wingdings 3" w:hint="default"/>
      </w:rPr>
    </w:lvl>
    <w:lvl w:ilvl="2" w:tplc="BE5A003C" w:tentative="1">
      <w:start w:val="1"/>
      <w:numFmt w:val="bullet"/>
      <w:lvlText w:val=""/>
      <w:lvlJc w:val="left"/>
      <w:pPr>
        <w:tabs>
          <w:tab w:val="num" w:pos="2160"/>
        </w:tabs>
        <w:ind w:left="2160" w:hanging="360"/>
      </w:pPr>
      <w:rPr>
        <w:rFonts w:ascii="Wingdings 3" w:hAnsi="Wingdings 3" w:hint="default"/>
      </w:rPr>
    </w:lvl>
    <w:lvl w:ilvl="3" w:tplc="6EE85C7E" w:tentative="1">
      <w:start w:val="1"/>
      <w:numFmt w:val="bullet"/>
      <w:lvlText w:val=""/>
      <w:lvlJc w:val="left"/>
      <w:pPr>
        <w:tabs>
          <w:tab w:val="num" w:pos="2880"/>
        </w:tabs>
        <w:ind w:left="2880" w:hanging="360"/>
      </w:pPr>
      <w:rPr>
        <w:rFonts w:ascii="Wingdings 3" w:hAnsi="Wingdings 3" w:hint="default"/>
      </w:rPr>
    </w:lvl>
    <w:lvl w:ilvl="4" w:tplc="A95474FE" w:tentative="1">
      <w:start w:val="1"/>
      <w:numFmt w:val="bullet"/>
      <w:lvlText w:val=""/>
      <w:lvlJc w:val="left"/>
      <w:pPr>
        <w:tabs>
          <w:tab w:val="num" w:pos="3600"/>
        </w:tabs>
        <w:ind w:left="3600" w:hanging="360"/>
      </w:pPr>
      <w:rPr>
        <w:rFonts w:ascii="Wingdings 3" w:hAnsi="Wingdings 3" w:hint="default"/>
      </w:rPr>
    </w:lvl>
    <w:lvl w:ilvl="5" w:tplc="C48E3610" w:tentative="1">
      <w:start w:val="1"/>
      <w:numFmt w:val="bullet"/>
      <w:lvlText w:val=""/>
      <w:lvlJc w:val="left"/>
      <w:pPr>
        <w:tabs>
          <w:tab w:val="num" w:pos="4320"/>
        </w:tabs>
        <w:ind w:left="4320" w:hanging="360"/>
      </w:pPr>
      <w:rPr>
        <w:rFonts w:ascii="Wingdings 3" w:hAnsi="Wingdings 3" w:hint="default"/>
      </w:rPr>
    </w:lvl>
    <w:lvl w:ilvl="6" w:tplc="713A3F44" w:tentative="1">
      <w:start w:val="1"/>
      <w:numFmt w:val="bullet"/>
      <w:lvlText w:val=""/>
      <w:lvlJc w:val="left"/>
      <w:pPr>
        <w:tabs>
          <w:tab w:val="num" w:pos="5040"/>
        </w:tabs>
        <w:ind w:left="5040" w:hanging="360"/>
      </w:pPr>
      <w:rPr>
        <w:rFonts w:ascii="Wingdings 3" w:hAnsi="Wingdings 3" w:hint="default"/>
      </w:rPr>
    </w:lvl>
    <w:lvl w:ilvl="7" w:tplc="8D0EF808" w:tentative="1">
      <w:start w:val="1"/>
      <w:numFmt w:val="bullet"/>
      <w:lvlText w:val=""/>
      <w:lvlJc w:val="left"/>
      <w:pPr>
        <w:tabs>
          <w:tab w:val="num" w:pos="5760"/>
        </w:tabs>
        <w:ind w:left="5760" w:hanging="360"/>
      </w:pPr>
      <w:rPr>
        <w:rFonts w:ascii="Wingdings 3" w:hAnsi="Wingdings 3" w:hint="default"/>
      </w:rPr>
    </w:lvl>
    <w:lvl w:ilvl="8" w:tplc="F27ABBC2"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7DC07622"/>
    <w:multiLevelType w:val="multilevel"/>
    <w:tmpl w:val="1AC0917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12338071">
    <w:abstractNumId w:val="8"/>
  </w:num>
  <w:num w:numId="2" w16cid:durableId="984704726">
    <w:abstractNumId w:val="20"/>
  </w:num>
  <w:num w:numId="3" w16cid:durableId="1560554429">
    <w:abstractNumId w:val="19"/>
  </w:num>
  <w:num w:numId="4" w16cid:durableId="1683312281">
    <w:abstractNumId w:val="3"/>
  </w:num>
  <w:num w:numId="5" w16cid:durableId="946733456">
    <w:abstractNumId w:val="12"/>
  </w:num>
  <w:num w:numId="6" w16cid:durableId="541400899">
    <w:abstractNumId w:val="9"/>
  </w:num>
  <w:num w:numId="7" w16cid:durableId="1890144275">
    <w:abstractNumId w:val="10"/>
  </w:num>
  <w:num w:numId="8" w16cid:durableId="1488478105">
    <w:abstractNumId w:val="5"/>
  </w:num>
  <w:num w:numId="9" w16cid:durableId="1412897428">
    <w:abstractNumId w:val="18"/>
  </w:num>
  <w:num w:numId="10" w16cid:durableId="645086021">
    <w:abstractNumId w:val="25"/>
  </w:num>
  <w:num w:numId="11" w16cid:durableId="580215542">
    <w:abstractNumId w:val="24"/>
  </w:num>
  <w:num w:numId="12" w16cid:durableId="1706175464">
    <w:abstractNumId w:val="2"/>
  </w:num>
  <w:num w:numId="13" w16cid:durableId="1893928432">
    <w:abstractNumId w:val="4"/>
  </w:num>
  <w:num w:numId="14" w16cid:durableId="1537307168">
    <w:abstractNumId w:val="1"/>
  </w:num>
  <w:num w:numId="15" w16cid:durableId="488061553">
    <w:abstractNumId w:val="22"/>
  </w:num>
  <w:num w:numId="16" w16cid:durableId="945385216">
    <w:abstractNumId w:val="26"/>
  </w:num>
  <w:num w:numId="17" w16cid:durableId="1127897850">
    <w:abstractNumId w:val="17"/>
  </w:num>
  <w:num w:numId="18" w16cid:durableId="730034585">
    <w:abstractNumId w:val="7"/>
  </w:num>
  <w:num w:numId="19" w16cid:durableId="1156916181">
    <w:abstractNumId w:val="14"/>
  </w:num>
  <w:num w:numId="20" w16cid:durableId="1304240270">
    <w:abstractNumId w:val="0"/>
  </w:num>
  <w:num w:numId="21" w16cid:durableId="22168137">
    <w:abstractNumId w:val="21"/>
  </w:num>
  <w:num w:numId="22" w16cid:durableId="31276022">
    <w:abstractNumId w:val="11"/>
  </w:num>
  <w:num w:numId="23" w16cid:durableId="510293608">
    <w:abstractNumId w:val="16"/>
  </w:num>
  <w:num w:numId="24" w16cid:durableId="814489171">
    <w:abstractNumId w:val="15"/>
  </w:num>
  <w:num w:numId="25" w16cid:durableId="1444612586">
    <w:abstractNumId w:val="13"/>
  </w:num>
  <w:num w:numId="26" w16cid:durableId="1739205301">
    <w:abstractNumId w:val="6"/>
  </w:num>
  <w:num w:numId="27" w16cid:durableId="2483963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tmospheric Sc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00FCF"/>
    <w:rsid w:val="00000487"/>
    <w:rsid w:val="000023AF"/>
    <w:rsid w:val="0000405C"/>
    <w:rsid w:val="00004654"/>
    <w:rsid w:val="000062C8"/>
    <w:rsid w:val="000126F5"/>
    <w:rsid w:val="00012C3A"/>
    <w:rsid w:val="00012E57"/>
    <w:rsid w:val="000215E0"/>
    <w:rsid w:val="00024419"/>
    <w:rsid w:val="00026EDA"/>
    <w:rsid w:val="000350F0"/>
    <w:rsid w:val="00043822"/>
    <w:rsid w:val="000444A5"/>
    <w:rsid w:val="000468D6"/>
    <w:rsid w:val="00050AFC"/>
    <w:rsid w:val="00053949"/>
    <w:rsid w:val="00053C88"/>
    <w:rsid w:val="00055D22"/>
    <w:rsid w:val="000623E6"/>
    <w:rsid w:val="00062EE0"/>
    <w:rsid w:val="00063B50"/>
    <w:rsid w:val="00064529"/>
    <w:rsid w:val="00066A9A"/>
    <w:rsid w:val="0006759C"/>
    <w:rsid w:val="000722A7"/>
    <w:rsid w:val="00072480"/>
    <w:rsid w:val="0007328F"/>
    <w:rsid w:val="00073F32"/>
    <w:rsid w:val="000759CE"/>
    <w:rsid w:val="00094660"/>
    <w:rsid w:val="00097F37"/>
    <w:rsid w:val="000A7F41"/>
    <w:rsid w:val="000C2ED9"/>
    <w:rsid w:val="000C4344"/>
    <w:rsid w:val="000C5430"/>
    <w:rsid w:val="000C5BED"/>
    <w:rsid w:val="000C65BD"/>
    <w:rsid w:val="000C6C63"/>
    <w:rsid w:val="000D0291"/>
    <w:rsid w:val="000D03F4"/>
    <w:rsid w:val="000D1C3B"/>
    <w:rsid w:val="000D2499"/>
    <w:rsid w:val="000D478A"/>
    <w:rsid w:val="000D7D7C"/>
    <w:rsid w:val="000D7E43"/>
    <w:rsid w:val="000E0203"/>
    <w:rsid w:val="000E08F9"/>
    <w:rsid w:val="000E2812"/>
    <w:rsid w:val="000E2DD7"/>
    <w:rsid w:val="000E5216"/>
    <w:rsid w:val="000F0209"/>
    <w:rsid w:val="000F3920"/>
    <w:rsid w:val="000F6233"/>
    <w:rsid w:val="00104877"/>
    <w:rsid w:val="00107777"/>
    <w:rsid w:val="00113B3B"/>
    <w:rsid w:val="001170F2"/>
    <w:rsid w:val="001243FB"/>
    <w:rsid w:val="00125470"/>
    <w:rsid w:val="00130375"/>
    <w:rsid w:val="00132F9D"/>
    <w:rsid w:val="00140032"/>
    <w:rsid w:val="00144477"/>
    <w:rsid w:val="001456A1"/>
    <w:rsid w:val="00150D0D"/>
    <w:rsid w:val="00162585"/>
    <w:rsid w:val="00163AE6"/>
    <w:rsid w:val="00166213"/>
    <w:rsid w:val="00166CCD"/>
    <w:rsid w:val="0017303F"/>
    <w:rsid w:val="001B24E8"/>
    <w:rsid w:val="001B6438"/>
    <w:rsid w:val="001B7D25"/>
    <w:rsid w:val="001C0C04"/>
    <w:rsid w:val="001C2611"/>
    <w:rsid w:val="001C427F"/>
    <w:rsid w:val="001C58F1"/>
    <w:rsid w:val="001D38DC"/>
    <w:rsid w:val="001E1DF4"/>
    <w:rsid w:val="001E28A7"/>
    <w:rsid w:val="001F4DB8"/>
    <w:rsid w:val="00201157"/>
    <w:rsid w:val="00204627"/>
    <w:rsid w:val="002139BA"/>
    <w:rsid w:val="0021429F"/>
    <w:rsid w:val="0021645D"/>
    <w:rsid w:val="002216A6"/>
    <w:rsid w:val="00222C54"/>
    <w:rsid w:val="00223635"/>
    <w:rsid w:val="002259D7"/>
    <w:rsid w:val="00226708"/>
    <w:rsid w:val="0022686F"/>
    <w:rsid w:val="00226F79"/>
    <w:rsid w:val="00236BC5"/>
    <w:rsid w:val="0024010A"/>
    <w:rsid w:val="00246CBA"/>
    <w:rsid w:val="00246CF6"/>
    <w:rsid w:val="00255F9C"/>
    <w:rsid w:val="002632E8"/>
    <w:rsid w:val="00284CDE"/>
    <w:rsid w:val="00290209"/>
    <w:rsid w:val="00290F3C"/>
    <w:rsid w:val="002A1320"/>
    <w:rsid w:val="002A201A"/>
    <w:rsid w:val="002A3FBE"/>
    <w:rsid w:val="002A5BFC"/>
    <w:rsid w:val="002A72A4"/>
    <w:rsid w:val="002D3EE4"/>
    <w:rsid w:val="002D5F2D"/>
    <w:rsid w:val="002D7052"/>
    <w:rsid w:val="002E3E45"/>
    <w:rsid w:val="002F63AF"/>
    <w:rsid w:val="003124AD"/>
    <w:rsid w:val="00312501"/>
    <w:rsid w:val="00312B19"/>
    <w:rsid w:val="00317E38"/>
    <w:rsid w:val="003202C4"/>
    <w:rsid w:val="00323178"/>
    <w:rsid w:val="003325A8"/>
    <w:rsid w:val="003349A9"/>
    <w:rsid w:val="00335975"/>
    <w:rsid w:val="00336709"/>
    <w:rsid w:val="00342A82"/>
    <w:rsid w:val="0034637A"/>
    <w:rsid w:val="00346D0A"/>
    <w:rsid w:val="0035273E"/>
    <w:rsid w:val="00353611"/>
    <w:rsid w:val="00363C4B"/>
    <w:rsid w:val="003649CF"/>
    <w:rsid w:val="003709C3"/>
    <w:rsid w:val="00372027"/>
    <w:rsid w:val="00373D2F"/>
    <w:rsid w:val="00380461"/>
    <w:rsid w:val="00386570"/>
    <w:rsid w:val="0039316B"/>
    <w:rsid w:val="00394F64"/>
    <w:rsid w:val="003975F5"/>
    <w:rsid w:val="003A0499"/>
    <w:rsid w:val="003A12F7"/>
    <w:rsid w:val="003A63D7"/>
    <w:rsid w:val="003B2B44"/>
    <w:rsid w:val="003C0638"/>
    <w:rsid w:val="003C08E0"/>
    <w:rsid w:val="003C4F45"/>
    <w:rsid w:val="003C7253"/>
    <w:rsid w:val="003D7251"/>
    <w:rsid w:val="003E1279"/>
    <w:rsid w:val="003E2DBC"/>
    <w:rsid w:val="003E7218"/>
    <w:rsid w:val="003F0AE9"/>
    <w:rsid w:val="003F18DF"/>
    <w:rsid w:val="003F375C"/>
    <w:rsid w:val="00400E51"/>
    <w:rsid w:val="00401C5B"/>
    <w:rsid w:val="0040336C"/>
    <w:rsid w:val="0040731B"/>
    <w:rsid w:val="00426017"/>
    <w:rsid w:val="00432F6E"/>
    <w:rsid w:val="00434559"/>
    <w:rsid w:val="004370F3"/>
    <w:rsid w:val="00437EDE"/>
    <w:rsid w:val="00441021"/>
    <w:rsid w:val="00442960"/>
    <w:rsid w:val="004470D3"/>
    <w:rsid w:val="00451D37"/>
    <w:rsid w:val="00453F27"/>
    <w:rsid w:val="00454605"/>
    <w:rsid w:val="004579E7"/>
    <w:rsid w:val="0046378E"/>
    <w:rsid w:val="004664BB"/>
    <w:rsid w:val="00471C50"/>
    <w:rsid w:val="00473FA8"/>
    <w:rsid w:val="00474ECF"/>
    <w:rsid w:val="004778CA"/>
    <w:rsid w:val="004819E5"/>
    <w:rsid w:val="00481F87"/>
    <w:rsid w:val="00482EDB"/>
    <w:rsid w:val="00485A7C"/>
    <w:rsid w:val="0048645A"/>
    <w:rsid w:val="004876D2"/>
    <w:rsid w:val="00490224"/>
    <w:rsid w:val="004916D1"/>
    <w:rsid w:val="00491E88"/>
    <w:rsid w:val="004931A4"/>
    <w:rsid w:val="004971F7"/>
    <w:rsid w:val="004A108D"/>
    <w:rsid w:val="004A31DA"/>
    <w:rsid w:val="004A4E67"/>
    <w:rsid w:val="004A503B"/>
    <w:rsid w:val="004A5739"/>
    <w:rsid w:val="004B5B23"/>
    <w:rsid w:val="004C2860"/>
    <w:rsid w:val="004C4F03"/>
    <w:rsid w:val="004C5BF5"/>
    <w:rsid w:val="004C7FDC"/>
    <w:rsid w:val="004D22E8"/>
    <w:rsid w:val="004D4E66"/>
    <w:rsid w:val="004D6353"/>
    <w:rsid w:val="004D66DD"/>
    <w:rsid w:val="004D688B"/>
    <w:rsid w:val="004E42D7"/>
    <w:rsid w:val="004E71BE"/>
    <w:rsid w:val="004F217E"/>
    <w:rsid w:val="004F5666"/>
    <w:rsid w:val="005048D3"/>
    <w:rsid w:val="00506DC9"/>
    <w:rsid w:val="005257B9"/>
    <w:rsid w:val="00530EEA"/>
    <w:rsid w:val="00532F37"/>
    <w:rsid w:val="00533616"/>
    <w:rsid w:val="0056137A"/>
    <w:rsid w:val="00561DE7"/>
    <w:rsid w:val="00564C1B"/>
    <w:rsid w:val="00570B9B"/>
    <w:rsid w:val="00576D4C"/>
    <w:rsid w:val="00581498"/>
    <w:rsid w:val="0058268A"/>
    <w:rsid w:val="005845F2"/>
    <w:rsid w:val="00584DB8"/>
    <w:rsid w:val="00585EA7"/>
    <w:rsid w:val="00593478"/>
    <w:rsid w:val="00593CD1"/>
    <w:rsid w:val="005B173E"/>
    <w:rsid w:val="005B5557"/>
    <w:rsid w:val="005B573C"/>
    <w:rsid w:val="005B5CFB"/>
    <w:rsid w:val="005B7E28"/>
    <w:rsid w:val="005C47BA"/>
    <w:rsid w:val="005C5837"/>
    <w:rsid w:val="005C6458"/>
    <w:rsid w:val="005C7671"/>
    <w:rsid w:val="005D0C27"/>
    <w:rsid w:val="005D11E7"/>
    <w:rsid w:val="005D15A5"/>
    <w:rsid w:val="005E19E1"/>
    <w:rsid w:val="005E2A1D"/>
    <w:rsid w:val="005E441A"/>
    <w:rsid w:val="005F1345"/>
    <w:rsid w:val="005F4582"/>
    <w:rsid w:val="0060264B"/>
    <w:rsid w:val="00612F49"/>
    <w:rsid w:val="006146A0"/>
    <w:rsid w:val="00615095"/>
    <w:rsid w:val="00621B35"/>
    <w:rsid w:val="006321E7"/>
    <w:rsid w:val="006323B0"/>
    <w:rsid w:val="00632C01"/>
    <w:rsid w:val="00635524"/>
    <w:rsid w:val="006356B2"/>
    <w:rsid w:val="0064124A"/>
    <w:rsid w:val="00642FC7"/>
    <w:rsid w:val="0064489C"/>
    <w:rsid w:val="006612D7"/>
    <w:rsid w:val="00662481"/>
    <w:rsid w:val="00664F18"/>
    <w:rsid w:val="00667609"/>
    <w:rsid w:val="0067544E"/>
    <w:rsid w:val="00677C24"/>
    <w:rsid w:val="00684F6B"/>
    <w:rsid w:val="00695DFD"/>
    <w:rsid w:val="00695EAA"/>
    <w:rsid w:val="006960EB"/>
    <w:rsid w:val="006A14D8"/>
    <w:rsid w:val="006A2531"/>
    <w:rsid w:val="006A25BB"/>
    <w:rsid w:val="006A5023"/>
    <w:rsid w:val="006A6B16"/>
    <w:rsid w:val="006A77AA"/>
    <w:rsid w:val="006B0030"/>
    <w:rsid w:val="006B4632"/>
    <w:rsid w:val="006C1D51"/>
    <w:rsid w:val="006C299E"/>
    <w:rsid w:val="006C5897"/>
    <w:rsid w:val="006E0CB7"/>
    <w:rsid w:val="006E1BA4"/>
    <w:rsid w:val="006E493C"/>
    <w:rsid w:val="006E5559"/>
    <w:rsid w:val="006F115E"/>
    <w:rsid w:val="006F3778"/>
    <w:rsid w:val="00704CD0"/>
    <w:rsid w:val="00707C60"/>
    <w:rsid w:val="007121C9"/>
    <w:rsid w:val="007143B0"/>
    <w:rsid w:val="0071509A"/>
    <w:rsid w:val="00720BF5"/>
    <w:rsid w:val="00720F22"/>
    <w:rsid w:val="00722B52"/>
    <w:rsid w:val="00726F55"/>
    <w:rsid w:val="00731C35"/>
    <w:rsid w:val="00732A2E"/>
    <w:rsid w:val="0073499E"/>
    <w:rsid w:val="00734DDE"/>
    <w:rsid w:val="00737EB4"/>
    <w:rsid w:val="00742740"/>
    <w:rsid w:val="007446CD"/>
    <w:rsid w:val="00751FE6"/>
    <w:rsid w:val="00753567"/>
    <w:rsid w:val="00760E39"/>
    <w:rsid w:val="007634FE"/>
    <w:rsid w:val="00763C23"/>
    <w:rsid w:val="007640A1"/>
    <w:rsid w:val="00766188"/>
    <w:rsid w:val="00766EF6"/>
    <w:rsid w:val="00766F98"/>
    <w:rsid w:val="007720DC"/>
    <w:rsid w:val="00772966"/>
    <w:rsid w:val="00777B79"/>
    <w:rsid w:val="00777C92"/>
    <w:rsid w:val="00780464"/>
    <w:rsid w:val="0078160B"/>
    <w:rsid w:val="007839AB"/>
    <w:rsid w:val="00786032"/>
    <w:rsid w:val="00787DF2"/>
    <w:rsid w:val="007901EB"/>
    <w:rsid w:val="00791072"/>
    <w:rsid w:val="007B081A"/>
    <w:rsid w:val="007B118D"/>
    <w:rsid w:val="007B23B8"/>
    <w:rsid w:val="007B5B90"/>
    <w:rsid w:val="007B7DD7"/>
    <w:rsid w:val="007C0294"/>
    <w:rsid w:val="007C7A02"/>
    <w:rsid w:val="007D5239"/>
    <w:rsid w:val="007D5F67"/>
    <w:rsid w:val="007F2CEC"/>
    <w:rsid w:val="007F4CE0"/>
    <w:rsid w:val="007F7499"/>
    <w:rsid w:val="00807747"/>
    <w:rsid w:val="008078D7"/>
    <w:rsid w:val="00810465"/>
    <w:rsid w:val="008104F0"/>
    <w:rsid w:val="00811C4E"/>
    <w:rsid w:val="00814ECB"/>
    <w:rsid w:val="008157F1"/>
    <w:rsid w:val="00821A61"/>
    <w:rsid w:val="0082601F"/>
    <w:rsid w:val="008270B3"/>
    <w:rsid w:val="00827988"/>
    <w:rsid w:val="00835EA6"/>
    <w:rsid w:val="00837B34"/>
    <w:rsid w:val="00837E64"/>
    <w:rsid w:val="00840CA6"/>
    <w:rsid w:val="00843D9B"/>
    <w:rsid w:val="00850D0E"/>
    <w:rsid w:val="00857D4C"/>
    <w:rsid w:val="00861A7C"/>
    <w:rsid w:val="008721BD"/>
    <w:rsid w:val="00875885"/>
    <w:rsid w:val="00881AEE"/>
    <w:rsid w:val="008824DF"/>
    <w:rsid w:val="0088596B"/>
    <w:rsid w:val="00891F6B"/>
    <w:rsid w:val="008A1DAD"/>
    <w:rsid w:val="008A392F"/>
    <w:rsid w:val="008A52A9"/>
    <w:rsid w:val="008B27EF"/>
    <w:rsid w:val="008B65ED"/>
    <w:rsid w:val="008B6F1F"/>
    <w:rsid w:val="008C1487"/>
    <w:rsid w:val="008C34B6"/>
    <w:rsid w:val="008C7A85"/>
    <w:rsid w:val="008D1506"/>
    <w:rsid w:val="008F1440"/>
    <w:rsid w:val="008F4B6F"/>
    <w:rsid w:val="00900E27"/>
    <w:rsid w:val="0090788A"/>
    <w:rsid w:val="009115DF"/>
    <w:rsid w:val="009239EE"/>
    <w:rsid w:val="0094193B"/>
    <w:rsid w:val="00941F03"/>
    <w:rsid w:val="00943737"/>
    <w:rsid w:val="009448F2"/>
    <w:rsid w:val="0094627A"/>
    <w:rsid w:val="00951B6B"/>
    <w:rsid w:val="00953F28"/>
    <w:rsid w:val="0095525E"/>
    <w:rsid w:val="00957F80"/>
    <w:rsid w:val="00966EDF"/>
    <w:rsid w:val="0096779E"/>
    <w:rsid w:val="00971BCF"/>
    <w:rsid w:val="00971E57"/>
    <w:rsid w:val="009760AF"/>
    <w:rsid w:val="0097668A"/>
    <w:rsid w:val="009837DA"/>
    <w:rsid w:val="00983AA2"/>
    <w:rsid w:val="00987B98"/>
    <w:rsid w:val="00987D40"/>
    <w:rsid w:val="009953BF"/>
    <w:rsid w:val="00996F69"/>
    <w:rsid w:val="009A01A9"/>
    <w:rsid w:val="009A2F53"/>
    <w:rsid w:val="009A7871"/>
    <w:rsid w:val="009B3A21"/>
    <w:rsid w:val="009C197C"/>
    <w:rsid w:val="009C1C89"/>
    <w:rsid w:val="009C1D5C"/>
    <w:rsid w:val="009C1FE1"/>
    <w:rsid w:val="009C2718"/>
    <w:rsid w:val="009C329B"/>
    <w:rsid w:val="009D0B95"/>
    <w:rsid w:val="009D1B36"/>
    <w:rsid w:val="009D6DF1"/>
    <w:rsid w:val="009D733F"/>
    <w:rsid w:val="009E1195"/>
    <w:rsid w:val="009E6F9A"/>
    <w:rsid w:val="009F1CF9"/>
    <w:rsid w:val="009F1E13"/>
    <w:rsid w:val="009F523E"/>
    <w:rsid w:val="009F642D"/>
    <w:rsid w:val="009F735F"/>
    <w:rsid w:val="00A00E6F"/>
    <w:rsid w:val="00A07966"/>
    <w:rsid w:val="00A110FA"/>
    <w:rsid w:val="00A142AB"/>
    <w:rsid w:val="00A157CA"/>
    <w:rsid w:val="00A15B25"/>
    <w:rsid w:val="00A1751C"/>
    <w:rsid w:val="00A23620"/>
    <w:rsid w:val="00A255B5"/>
    <w:rsid w:val="00A270C0"/>
    <w:rsid w:val="00A306DA"/>
    <w:rsid w:val="00A344E6"/>
    <w:rsid w:val="00A354AA"/>
    <w:rsid w:val="00A366C4"/>
    <w:rsid w:val="00A4231F"/>
    <w:rsid w:val="00A42B57"/>
    <w:rsid w:val="00A42B6E"/>
    <w:rsid w:val="00A52311"/>
    <w:rsid w:val="00A52BE3"/>
    <w:rsid w:val="00A53C01"/>
    <w:rsid w:val="00A61506"/>
    <w:rsid w:val="00A63961"/>
    <w:rsid w:val="00A66049"/>
    <w:rsid w:val="00A803BD"/>
    <w:rsid w:val="00A8185E"/>
    <w:rsid w:val="00A832EE"/>
    <w:rsid w:val="00A84B55"/>
    <w:rsid w:val="00A873BE"/>
    <w:rsid w:val="00A87982"/>
    <w:rsid w:val="00A90FEF"/>
    <w:rsid w:val="00A93A85"/>
    <w:rsid w:val="00A94B5A"/>
    <w:rsid w:val="00A95CF7"/>
    <w:rsid w:val="00A96904"/>
    <w:rsid w:val="00A9715A"/>
    <w:rsid w:val="00AA723A"/>
    <w:rsid w:val="00AB0170"/>
    <w:rsid w:val="00AB5239"/>
    <w:rsid w:val="00AB7B9E"/>
    <w:rsid w:val="00AB7E40"/>
    <w:rsid w:val="00AC2A8B"/>
    <w:rsid w:val="00AC3B77"/>
    <w:rsid w:val="00AD0F55"/>
    <w:rsid w:val="00AD2A1A"/>
    <w:rsid w:val="00AD48E9"/>
    <w:rsid w:val="00AD52F2"/>
    <w:rsid w:val="00AD7526"/>
    <w:rsid w:val="00AD7DB8"/>
    <w:rsid w:val="00AE3AA3"/>
    <w:rsid w:val="00AF2A48"/>
    <w:rsid w:val="00AF3A94"/>
    <w:rsid w:val="00AF433F"/>
    <w:rsid w:val="00AF6BDE"/>
    <w:rsid w:val="00B00FCF"/>
    <w:rsid w:val="00B050FB"/>
    <w:rsid w:val="00B05C07"/>
    <w:rsid w:val="00B074CF"/>
    <w:rsid w:val="00B118E6"/>
    <w:rsid w:val="00B202AD"/>
    <w:rsid w:val="00B24457"/>
    <w:rsid w:val="00B24B0E"/>
    <w:rsid w:val="00B307F2"/>
    <w:rsid w:val="00B3246C"/>
    <w:rsid w:val="00B41675"/>
    <w:rsid w:val="00B41CD0"/>
    <w:rsid w:val="00B44AEA"/>
    <w:rsid w:val="00B50442"/>
    <w:rsid w:val="00B537D8"/>
    <w:rsid w:val="00B54DF8"/>
    <w:rsid w:val="00B62BCB"/>
    <w:rsid w:val="00B63AE3"/>
    <w:rsid w:val="00B66B73"/>
    <w:rsid w:val="00B70E93"/>
    <w:rsid w:val="00B7175B"/>
    <w:rsid w:val="00B8013E"/>
    <w:rsid w:val="00B87C96"/>
    <w:rsid w:val="00B900F3"/>
    <w:rsid w:val="00B92DD7"/>
    <w:rsid w:val="00B958CB"/>
    <w:rsid w:val="00BA3198"/>
    <w:rsid w:val="00BA3A45"/>
    <w:rsid w:val="00BB66AC"/>
    <w:rsid w:val="00BB6B35"/>
    <w:rsid w:val="00BB6B55"/>
    <w:rsid w:val="00BB7440"/>
    <w:rsid w:val="00BB77D3"/>
    <w:rsid w:val="00BB7FF6"/>
    <w:rsid w:val="00BC0957"/>
    <w:rsid w:val="00BC0E05"/>
    <w:rsid w:val="00BC6B86"/>
    <w:rsid w:val="00BD1D48"/>
    <w:rsid w:val="00BD3104"/>
    <w:rsid w:val="00BD75E5"/>
    <w:rsid w:val="00BD7B7E"/>
    <w:rsid w:val="00BE075E"/>
    <w:rsid w:val="00BE32C8"/>
    <w:rsid w:val="00BE47C5"/>
    <w:rsid w:val="00BF16AA"/>
    <w:rsid w:val="00BF30B8"/>
    <w:rsid w:val="00BF3611"/>
    <w:rsid w:val="00BF3EC4"/>
    <w:rsid w:val="00BF5CB0"/>
    <w:rsid w:val="00BF7E0D"/>
    <w:rsid w:val="00C04427"/>
    <w:rsid w:val="00C14485"/>
    <w:rsid w:val="00C23D68"/>
    <w:rsid w:val="00C308FD"/>
    <w:rsid w:val="00C31467"/>
    <w:rsid w:val="00C52662"/>
    <w:rsid w:val="00C57B4F"/>
    <w:rsid w:val="00C626E4"/>
    <w:rsid w:val="00C63464"/>
    <w:rsid w:val="00C64033"/>
    <w:rsid w:val="00C67202"/>
    <w:rsid w:val="00C75651"/>
    <w:rsid w:val="00C76E67"/>
    <w:rsid w:val="00C807B8"/>
    <w:rsid w:val="00C8446C"/>
    <w:rsid w:val="00C85998"/>
    <w:rsid w:val="00C92BF3"/>
    <w:rsid w:val="00C92FDB"/>
    <w:rsid w:val="00C96C78"/>
    <w:rsid w:val="00CA030F"/>
    <w:rsid w:val="00CA62D9"/>
    <w:rsid w:val="00CB1A5E"/>
    <w:rsid w:val="00CB3559"/>
    <w:rsid w:val="00CC06F2"/>
    <w:rsid w:val="00CC64CB"/>
    <w:rsid w:val="00CD0FEF"/>
    <w:rsid w:val="00CD157C"/>
    <w:rsid w:val="00CD2DAB"/>
    <w:rsid w:val="00CF338D"/>
    <w:rsid w:val="00CF58ED"/>
    <w:rsid w:val="00D048EE"/>
    <w:rsid w:val="00D15EF7"/>
    <w:rsid w:val="00D16417"/>
    <w:rsid w:val="00D22315"/>
    <w:rsid w:val="00D23C5A"/>
    <w:rsid w:val="00D41DD0"/>
    <w:rsid w:val="00D4379A"/>
    <w:rsid w:val="00D4662F"/>
    <w:rsid w:val="00D50226"/>
    <w:rsid w:val="00D51581"/>
    <w:rsid w:val="00D5665C"/>
    <w:rsid w:val="00D60896"/>
    <w:rsid w:val="00D62327"/>
    <w:rsid w:val="00D630D4"/>
    <w:rsid w:val="00D656C8"/>
    <w:rsid w:val="00D675E6"/>
    <w:rsid w:val="00D73462"/>
    <w:rsid w:val="00D76663"/>
    <w:rsid w:val="00D84A91"/>
    <w:rsid w:val="00D87430"/>
    <w:rsid w:val="00D90760"/>
    <w:rsid w:val="00D91D79"/>
    <w:rsid w:val="00D93E6F"/>
    <w:rsid w:val="00D97D8B"/>
    <w:rsid w:val="00DA07A0"/>
    <w:rsid w:val="00DA0B86"/>
    <w:rsid w:val="00DA0E1E"/>
    <w:rsid w:val="00DA1813"/>
    <w:rsid w:val="00DA2244"/>
    <w:rsid w:val="00DA6B79"/>
    <w:rsid w:val="00DB3ECE"/>
    <w:rsid w:val="00DB653B"/>
    <w:rsid w:val="00DC20B4"/>
    <w:rsid w:val="00DC6D4C"/>
    <w:rsid w:val="00DD1649"/>
    <w:rsid w:val="00DD19DD"/>
    <w:rsid w:val="00DD53DF"/>
    <w:rsid w:val="00DD6B45"/>
    <w:rsid w:val="00DE1B8B"/>
    <w:rsid w:val="00DE3AF2"/>
    <w:rsid w:val="00DE4FDA"/>
    <w:rsid w:val="00DE61B9"/>
    <w:rsid w:val="00DE701E"/>
    <w:rsid w:val="00DE76DA"/>
    <w:rsid w:val="00DF3D57"/>
    <w:rsid w:val="00DF43D6"/>
    <w:rsid w:val="00E039D1"/>
    <w:rsid w:val="00E042EB"/>
    <w:rsid w:val="00E053A5"/>
    <w:rsid w:val="00E05765"/>
    <w:rsid w:val="00E05767"/>
    <w:rsid w:val="00E14888"/>
    <w:rsid w:val="00E210FF"/>
    <w:rsid w:val="00E229C7"/>
    <w:rsid w:val="00E246DF"/>
    <w:rsid w:val="00E24B51"/>
    <w:rsid w:val="00E275C6"/>
    <w:rsid w:val="00E31231"/>
    <w:rsid w:val="00E321F6"/>
    <w:rsid w:val="00E32CD3"/>
    <w:rsid w:val="00E34FB9"/>
    <w:rsid w:val="00E359F7"/>
    <w:rsid w:val="00E361A1"/>
    <w:rsid w:val="00E463A1"/>
    <w:rsid w:val="00E4780D"/>
    <w:rsid w:val="00E5305F"/>
    <w:rsid w:val="00E570E6"/>
    <w:rsid w:val="00E575C5"/>
    <w:rsid w:val="00E61FD3"/>
    <w:rsid w:val="00E64923"/>
    <w:rsid w:val="00E728BD"/>
    <w:rsid w:val="00E72980"/>
    <w:rsid w:val="00E72D6E"/>
    <w:rsid w:val="00E746A6"/>
    <w:rsid w:val="00E7517C"/>
    <w:rsid w:val="00E77EB4"/>
    <w:rsid w:val="00E826BC"/>
    <w:rsid w:val="00E8340C"/>
    <w:rsid w:val="00E839F8"/>
    <w:rsid w:val="00E913C5"/>
    <w:rsid w:val="00E92ACA"/>
    <w:rsid w:val="00E93682"/>
    <w:rsid w:val="00E94B9E"/>
    <w:rsid w:val="00EA031C"/>
    <w:rsid w:val="00EA72DD"/>
    <w:rsid w:val="00EB18F2"/>
    <w:rsid w:val="00EB2A92"/>
    <w:rsid w:val="00EB3545"/>
    <w:rsid w:val="00EB4A08"/>
    <w:rsid w:val="00EB62E8"/>
    <w:rsid w:val="00EB7FA0"/>
    <w:rsid w:val="00EC1104"/>
    <w:rsid w:val="00EC49A6"/>
    <w:rsid w:val="00EC57E4"/>
    <w:rsid w:val="00EC65C0"/>
    <w:rsid w:val="00ED02CF"/>
    <w:rsid w:val="00ED444D"/>
    <w:rsid w:val="00EE1368"/>
    <w:rsid w:val="00EE3CA1"/>
    <w:rsid w:val="00EE7096"/>
    <w:rsid w:val="00EE75B9"/>
    <w:rsid w:val="00EE79EA"/>
    <w:rsid w:val="00EF65EC"/>
    <w:rsid w:val="00F0465E"/>
    <w:rsid w:val="00F06A65"/>
    <w:rsid w:val="00F109BA"/>
    <w:rsid w:val="00F21E75"/>
    <w:rsid w:val="00F22FAF"/>
    <w:rsid w:val="00F245BF"/>
    <w:rsid w:val="00F30A28"/>
    <w:rsid w:val="00F32154"/>
    <w:rsid w:val="00F354C5"/>
    <w:rsid w:val="00F355D1"/>
    <w:rsid w:val="00F3647A"/>
    <w:rsid w:val="00F44B57"/>
    <w:rsid w:val="00F45020"/>
    <w:rsid w:val="00F4786D"/>
    <w:rsid w:val="00F47DCD"/>
    <w:rsid w:val="00F54325"/>
    <w:rsid w:val="00F56708"/>
    <w:rsid w:val="00F62BC6"/>
    <w:rsid w:val="00F66C6F"/>
    <w:rsid w:val="00F67B96"/>
    <w:rsid w:val="00F70C62"/>
    <w:rsid w:val="00F72432"/>
    <w:rsid w:val="00F728C7"/>
    <w:rsid w:val="00F73591"/>
    <w:rsid w:val="00F75EA9"/>
    <w:rsid w:val="00F829BB"/>
    <w:rsid w:val="00F90B95"/>
    <w:rsid w:val="00F91CAE"/>
    <w:rsid w:val="00F954AD"/>
    <w:rsid w:val="00F96B90"/>
    <w:rsid w:val="00FA307C"/>
    <w:rsid w:val="00FA6CD5"/>
    <w:rsid w:val="00FB03E4"/>
    <w:rsid w:val="00FB2EA0"/>
    <w:rsid w:val="00FB4CFF"/>
    <w:rsid w:val="00FB4E0F"/>
    <w:rsid w:val="00FB4FDC"/>
    <w:rsid w:val="00FC4A60"/>
    <w:rsid w:val="00FC4C44"/>
    <w:rsid w:val="00FD2C9B"/>
    <w:rsid w:val="00FD37E2"/>
    <w:rsid w:val="00FD421F"/>
    <w:rsid w:val="00FD5EE7"/>
    <w:rsid w:val="00FD7370"/>
    <w:rsid w:val="00FE1A70"/>
    <w:rsid w:val="00FE1CA2"/>
    <w:rsid w:val="00FE5AD3"/>
    <w:rsid w:val="00FE64BD"/>
    <w:rsid w:val="00FF50C2"/>
    <w:rsid w:val="00FF5F76"/>
    <w:rsid w:val="00FF6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CAC15"/>
  <w15:docId w15:val="{BBAD292B-4CFD-483F-A933-88EDDBD79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85"/>
    <w:rPr>
      <w:rFonts w:ascii="Times New Roman" w:hAnsi="Times New Roman"/>
    </w:rPr>
  </w:style>
  <w:style w:type="paragraph" w:styleId="Heading1">
    <w:name w:val="heading 1"/>
    <w:basedOn w:val="Normal"/>
    <w:next w:val="Normal"/>
    <w:link w:val="Heading1Char"/>
    <w:uiPriority w:val="9"/>
    <w:qFormat/>
    <w:rsid w:val="001E28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5DF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8596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D2231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0FCF"/>
    <w:rPr>
      <w:color w:val="0000FF"/>
      <w:u w:val="single"/>
    </w:rPr>
  </w:style>
  <w:style w:type="character" w:styleId="FollowedHyperlink">
    <w:name w:val="FollowedHyperlink"/>
    <w:basedOn w:val="DefaultParagraphFont"/>
    <w:uiPriority w:val="99"/>
    <w:semiHidden/>
    <w:unhideWhenUsed/>
    <w:rsid w:val="00B00FCF"/>
    <w:rPr>
      <w:color w:val="800080" w:themeColor="followedHyperlink"/>
      <w:u w:val="single"/>
    </w:rPr>
  </w:style>
  <w:style w:type="paragraph" w:styleId="Caption">
    <w:name w:val="caption"/>
    <w:basedOn w:val="Normal"/>
    <w:next w:val="Normal"/>
    <w:uiPriority w:val="35"/>
    <w:unhideWhenUsed/>
    <w:qFormat/>
    <w:rsid w:val="00722B52"/>
    <w:pPr>
      <w:spacing w:line="240" w:lineRule="auto"/>
    </w:pPr>
    <w:rPr>
      <w:rFonts w:eastAsia="Calibri" w:cs="Calibri"/>
      <w:i/>
      <w:iCs/>
      <w:color w:val="000000" w:themeColor="text1"/>
      <w:szCs w:val="18"/>
    </w:rPr>
  </w:style>
  <w:style w:type="character" w:customStyle="1" w:styleId="UnresolvedMention1">
    <w:name w:val="Unresolved Mention1"/>
    <w:basedOn w:val="DefaultParagraphFont"/>
    <w:uiPriority w:val="99"/>
    <w:semiHidden/>
    <w:unhideWhenUsed/>
    <w:rsid w:val="00D048EE"/>
    <w:rPr>
      <w:color w:val="605E5C"/>
      <w:shd w:val="clear" w:color="auto" w:fill="E1DFDD"/>
    </w:rPr>
  </w:style>
  <w:style w:type="paragraph" w:styleId="ListParagraph">
    <w:name w:val="List Paragraph"/>
    <w:basedOn w:val="Normal"/>
    <w:uiPriority w:val="34"/>
    <w:qFormat/>
    <w:rsid w:val="00B118E6"/>
    <w:pPr>
      <w:ind w:left="720"/>
      <w:contextualSpacing/>
    </w:pPr>
  </w:style>
  <w:style w:type="paragraph" w:styleId="BalloonText">
    <w:name w:val="Balloon Text"/>
    <w:basedOn w:val="Normal"/>
    <w:link w:val="BalloonTextChar"/>
    <w:uiPriority w:val="99"/>
    <w:semiHidden/>
    <w:unhideWhenUsed/>
    <w:rsid w:val="00B050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0FB"/>
    <w:rPr>
      <w:rFonts w:ascii="Segoe UI" w:hAnsi="Segoe UI" w:cs="Segoe UI"/>
      <w:sz w:val="18"/>
      <w:szCs w:val="18"/>
    </w:rPr>
  </w:style>
  <w:style w:type="character" w:styleId="PlaceholderText">
    <w:name w:val="Placeholder Text"/>
    <w:basedOn w:val="DefaultParagraphFont"/>
    <w:uiPriority w:val="99"/>
    <w:semiHidden/>
    <w:rsid w:val="00662481"/>
    <w:rPr>
      <w:color w:val="808080"/>
    </w:rPr>
  </w:style>
  <w:style w:type="paragraph" w:styleId="NormalWeb">
    <w:name w:val="Normal (Web)"/>
    <w:basedOn w:val="Normal"/>
    <w:uiPriority w:val="99"/>
    <w:unhideWhenUsed/>
    <w:rsid w:val="00024419"/>
    <w:pPr>
      <w:spacing w:before="100" w:beforeAutospacing="1" w:after="100" w:afterAutospacing="1" w:line="240" w:lineRule="auto"/>
    </w:pPr>
    <w:rPr>
      <w:rFonts w:eastAsia="Times New Roman"/>
    </w:rPr>
  </w:style>
  <w:style w:type="character" w:styleId="CommentReference">
    <w:name w:val="annotation reference"/>
    <w:basedOn w:val="DefaultParagraphFont"/>
    <w:uiPriority w:val="99"/>
    <w:semiHidden/>
    <w:unhideWhenUsed/>
    <w:rsid w:val="00024419"/>
    <w:rPr>
      <w:sz w:val="16"/>
      <w:szCs w:val="16"/>
    </w:rPr>
  </w:style>
  <w:style w:type="paragraph" w:styleId="CommentText">
    <w:name w:val="annotation text"/>
    <w:basedOn w:val="Normal"/>
    <w:link w:val="CommentTextChar"/>
    <w:uiPriority w:val="99"/>
    <w:unhideWhenUsed/>
    <w:rsid w:val="00024419"/>
    <w:pPr>
      <w:spacing w:line="240" w:lineRule="auto"/>
    </w:pPr>
    <w:rPr>
      <w:sz w:val="20"/>
      <w:szCs w:val="20"/>
    </w:rPr>
  </w:style>
  <w:style w:type="character" w:customStyle="1" w:styleId="CommentTextChar">
    <w:name w:val="Comment Text Char"/>
    <w:basedOn w:val="DefaultParagraphFont"/>
    <w:link w:val="CommentText"/>
    <w:uiPriority w:val="99"/>
    <w:rsid w:val="00024419"/>
    <w:rPr>
      <w:sz w:val="20"/>
      <w:szCs w:val="20"/>
    </w:rPr>
  </w:style>
  <w:style w:type="paragraph" w:styleId="CommentSubject">
    <w:name w:val="annotation subject"/>
    <w:basedOn w:val="CommentText"/>
    <w:next w:val="CommentText"/>
    <w:link w:val="CommentSubjectChar"/>
    <w:uiPriority w:val="99"/>
    <w:semiHidden/>
    <w:unhideWhenUsed/>
    <w:rsid w:val="00024419"/>
    <w:rPr>
      <w:b/>
      <w:bCs/>
    </w:rPr>
  </w:style>
  <w:style w:type="character" w:customStyle="1" w:styleId="CommentSubjectChar">
    <w:name w:val="Comment Subject Char"/>
    <w:basedOn w:val="CommentTextChar"/>
    <w:link w:val="CommentSubject"/>
    <w:uiPriority w:val="99"/>
    <w:semiHidden/>
    <w:rsid w:val="00024419"/>
    <w:rPr>
      <w:b/>
      <w:bCs/>
      <w:sz w:val="20"/>
      <w:szCs w:val="20"/>
    </w:rPr>
  </w:style>
  <w:style w:type="paragraph" w:styleId="Revision">
    <w:name w:val="Revision"/>
    <w:hidden/>
    <w:uiPriority w:val="99"/>
    <w:semiHidden/>
    <w:rsid w:val="00004654"/>
    <w:pPr>
      <w:spacing w:after="0" w:line="240" w:lineRule="auto"/>
    </w:pPr>
  </w:style>
  <w:style w:type="paragraph" w:customStyle="1" w:styleId="EndNoteBibliographyTitle">
    <w:name w:val="EndNote Bibliography Title"/>
    <w:basedOn w:val="Normal"/>
    <w:link w:val="EndNoteBibliographyTitleChar"/>
    <w:rsid w:val="001E1DF4"/>
    <w:pPr>
      <w:spacing w:after="0"/>
      <w:jc w:val="center"/>
    </w:pPr>
    <w:rPr>
      <w:noProof/>
    </w:rPr>
  </w:style>
  <w:style w:type="character" w:customStyle="1" w:styleId="EndNoteBibliographyTitleChar">
    <w:name w:val="EndNote Bibliography Title Char"/>
    <w:basedOn w:val="DefaultParagraphFont"/>
    <w:link w:val="EndNoteBibliographyTitle"/>
    <w:rsid w:val="001E1DF4"/>
    <w:rPr>
      <w:rFonts w:ascii="Times New Roman" w:hAnsi="Times New Roman"/>
      <w:noProof/>
    </w:rPr>
  </w:style>
  <w:style w:type="paragraph" w:customStyle="1" w:styleId="EndNoteBibliography">
    <w:name w:val="EndNote Bibliography"/>
    <w:basedOn w:val="Normal"/>
    <w:link w:val="EndNoteBibliographyChar"/>
    <w:rsid w:val="001E1DF4"/>
    <w:pPr>
      <w:spacing w:line="240" w:lineRule="auto"/>
    </w:pPr>
    <w:rPr>
      <w:noProof/>
    </w:rPr>
  </w:style>
  <w:style w:type="character" w:customStyle="1" w:styleId="EndNoteBibliographyChar">
    <w:name w:val="EndNote Bibliography Char"/>
    <w:basedOn w:val="DefaultParagraphFont"/>
    <w:link w:val="EndNoteBibliography"/>
    <w:rsid w:val="001E1DF4"/>
    <w:rPr>
      <w:rFonts w:ascii="Times New Roman" w:hAnsi="Times New Roman"/>
      <w:noProof/>
    </w:rPr>
  </w:style>
  <w:style w:type="character" w:customStyle="1" w:styleId="Heading2Char">
    <w:name w:val="Heading 2 Char"/>
    <w:basedOn w:val="DefaultParagraphFont"/>
    <w:link w:val="Heading2"/>
    <w:uiPriority w:val="9"/>
    <w:rsid w:val="00695DFD"/>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695DF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0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EEA"/>
    <w:rPr>
      <w:rFonts w:ascii="Times New Roman" w:hAnsi="Times New Roman"/>
    </w:rPr>
  </w:style>
  <w:style w:type="paragraph" w:styleId="Footer">
    <w:name w:val="footer"/>
    <w:basedOn w:val="Normal"/>
    <w:link w:val="FooterChar"/>
    <w:uiPriority w:val="99"/>
    <w:unhideWhenUsed/>
    <w:rsid w:val="00530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EEA"/>
    <w:rPr>
      <w:rFonts w:ascii="Times New Roman" w:hAnsi="Times New Roman"/>
    </w:rPr>
  </w:style>
  <w:style w:type="character" w:customStyle="1" w:styleId="Heading1Char">
    <w:name w:val="Heading 1 Char"/>
    <w:basedOn w:val="DefaultParagraphFont"/>
    <w:link w:val="Heading1"/>
    <w:uiPriority w:val="9"/>
    <w:rsid w:val="001E28A7"/>
    <w:rPr>
      <w:rFonts w:asciiTheme="majorHAnsi" w:eastAsiaTheme="majorEastAsia" w:hAnsiTheme="majorHAnsi" w:cstheme="majorBidi"/>
      <w:b/>
      <w:bCs/>
      <w:color w:val="365F91" w:themeColor="accent1" w:themeShade="BF"/>
      <w:sz w:val="28"/>
      <w:szCs w:val="28"/>
    </w:rPr>
  </w:style>
  <w:style w:type="character" w:customStyle="1" w:styleId="il">
    <w:name w:val="il"/>
    <w:basedOn w:val="DefaultParagraphFont"/>
    <w:rsid w:val="00A90FEF"/>
  </w:style>
  <w:style w:type="character" w:customStyle="1" w:styleId="authors">
    <w:name w:val="authors"/>
    <w:basedOn w:val="DefaultParagraphFont"/>
    <w:rsid w:val="003C4F45"/>
  </w:style>
  <w:style w:type="character" w:customStyle="1" w:styleId="Date1">
    <w:name w:val="Date1"/>
    <w:basedOn w:val="DefaultParagraphFont"/>
    <w:rsid w:val="003C4F45"/>
  </w:style>
  <w:style w:type="character" w:customStyle="1" w:styleId="arttitle">
    <w:name w:val="art_title"/>
    <w:basedOn w:val="DefaultParagraphFont"/>
    <w:rsid w:val="003C4F45"/>
  </w:style>
  <w:style w:type="character" w:customStyle="1" w:styleId="serialtitle">
    <w:name w:val="serial_title"/>
    <w:basedOn w:val="DefaultParagraphFont"/>
    <w:rsid w:val="003C4F45"/>
  </w:style>
  <w:style w:type="character" w:customStyle="1" w:styleId="volumeissue">
    <w:name w:val="volume_issue"/>
    <w:basedOn w:val="DefaultParagraphFont"/>
    <w:rsid w:val="003C4F45"/>
  </w:style>
  <w:style w:type="character" w:customStyle="1" w:styleId="pagerange">
    <w:name w:val="page_range"/>
    <w:basedOn w:val="DefaultParagraphFont"/>
    <w:rsid w:val="003C4F45"/>
  </w:style>
  <w:style w:type="character" w:customStyle="1" w:styleId="doilink">
    <w:name w:val="doi_link"/>
    <w:basedOn w:val="DefaultParagraphFont"/>
    <w:rsid w:val="003C4F45"/>
  </w:style>
  <w:style w:type="character" w:styleId="Strong">
    <w:name w:val="Strong"/>
    <w:basedOn w:val="DefaultParagraphFont"/>
    <w:uiPriority w:val="22"/>
    <w:qFormat/>
    <w:rsid w:val="003C4F45"/>
    <w:rPr>
      <w:b/>
      <w:bCs/>
    </w:rPr>
  </w:style>
  <w:style w:type="character" w:customStyle="1" w:styleId="author">
    <w:name w:val="author"/>
    <w:basedOn w:val="DefaultParagraphFont"/>
    <w:rsid w:val="003C4F45"/>
  </w:style>
  <w:style w:type="character" w:customStyle="1" w:styleId="pubyear">
    <w:name w:val="pubyear"/>
    <w:basedOn w:val="DefaultParagraphFont"/>
    <w:rsid w:val="003C4F45"/>
  </w:style>
  <w:style w:type="character" w:customStyle="1" w:styleId="articletitle">
    <w:name w:val="articletitle"/>
    <w:basedOn w:val="DefaultParagraphFont"/>
    <w:rsid w:val="003C4F45"/>
  </w:style>
  <w:style w:type="character" w:customStyle="1" w:styleId="vol">
    <w:name w:val="vol"/>
    <w:basedOn w:val="DefaultParagraphFont"/>
    <w:rsid w:val="003C4F45"/>
  </w:style>
  <w:style w:type="character" w:customStyle="1" w:styleId="pagefirst">
    <w:name w:val="pagefirst"/>
    <w:basedOn w:val="DefaultParagraphFont"/>
    <w:rsid w:val="003C4F45"/>
  </w:style>
  <w:style w:type="character" w:customStyle="1" w:styleId="pagelast">
    <w:name w:val="pagelast"/>
    <w:basedOn w:val="DefaultParagraphFont"/>
    <w:rsid w:val="003C4F45"/>
  </w:style>
  <w:style w:type="paragraph" w:styleId="NoSpacing">
    <w:name w:val="No Spacing"/>
    <w:uiPriority w:val="1"/>
    <w:qFormat/>
    <w:rsid w:val="00FA307C"/>
    <w:pPr>
      <w:spacing w:after="0" w:line="240" w:lineRule="auto"/>
    </w:pPr>
    <w:rPr>
      <w:rFonts w:asciiTheme="minorHAnsi"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8F4B6F"/>
    <w:rPr>
      <w:color w:val="605E5C"/>
      <w:shd w:val="clear" w:color="auto" w:fill="E1DFDD"/>
    </w:rPr>
  </w:style>
  <w:style w:type="paragraph" w:styleId="TOC1">
    <w:name w:val="toc 1"/>
    <w:basedOn w:val="Normal"/>
    <w:next w:val="Normal"/>
    <w:autoRedefine/>
    <w:uiPriority w:val="39"/>
    <w:unhideWhenUsed/>
    <w:rsid w:val="00D22315"/>
    <w:pPr>
      <w:tabs>
        <w:tab w:val="right" w:leader="dot" w:pos="9350"/>
      </w:tabs>
      <w:spacing w:after="100"/>
    </w:pPr>
  </w:style>
  <w:style w:type="character" w:customStyle="1" w:styleId="Heading3Char">
    <w:name w:val="Heading 3 Char"/>
    <w:basedOn w:val="DefaultParagraphFont"/>
    <w:link w:val="Heading3"/>
    <w:uiPriority w:val="9"/>
    <w:rsid w:val="0088596B"/>
    <w:rPr>
      <w:rFonts w:asciiTheme="majorHAnsi" w:eastAsiaTheme="majorEastAsia" w:hAnsiTheme="majorHAnsi" w:cstheme="majorBidi"/>
      <w:color w:val="243F60" w:themeColor="accent1" w:themeShade="7F"/>
    </w:rPr>
  </w:style>
  <w:style w:type="paragraph" w:styleId="TOC2">
    <w:name w:val="toc 2"/>
    <w:basedOn w:val="Normal"/>
    <w:next w:val="Normal"/>
    <w:autoRedefine/>
    <w:uiPriority w:val="39"/>
    <w:unhideWhenUsed/>
    <w:rsid w:val="00130375"/>
    <w:pPr>
      <w:tabs>
        <w:tab w:val="right" w:leader="dot" w:pos="9350"/>
      </w:tabs>
      <w:spacing w:after="100"/>
      <w:ind w:left="240"/>
    </w:pPr>
  </w:style>
  <w:style w:type="paragraph" w:styleId="TOC3">
    <w:name w:val="toc 3"/>
    <w:basedOn w:val="Normal"/>
    <w:next w:val="Normal"/>
    <w:autoRedefine/>
    <w:uiPriority w:val="39"/>
    <w:unhideWhenUsed/>
    <w:rsid w:val="00D22315"/>
    <w:pPr>
      <w:tabs>
        <w:tab w:val="right" w:leader="dot" w:pos="9350"/>
      </w:tabs>
      <w:spacing w:after="100"/>
      <w:ind w:left="480"/>
    </w:pPr>
  </w:style>
  <w:style w:type="paragraph" w:styleId="TOCHeading">
    <w:name w:val="TOC Heading"/>
    <w:basedOn w:val="Heading1"/>
    <w:next w:val="Normal"/>
    <w:uiPriority w:val="39"/>
    <w:unhideWhenUsed/>
    <w:qFormat/>
    <w:rsid w:val="00346D0A"/>
    <w:pPr>
      <w:spacing w:before="240" w:line="259" w:lineRule="auto"/>
      <w:outlineLvl w:val="9"/>
    </w:pPr>
    <w:rPr>
      <w:b w:val="0"/>
      <w:bCs w:val="0"/>
      <w:sz w:val="32"/>
      <w:szCs w:val="32"/>
    </w:rPr>
  </w:style>
  <w:style w:type="character" w:customStyle="1" w:styleId="Heading4Char">
    <w:name w:val="Heading 4 Char"/>
    <w:basedOn w:val="DefaultParagraphFont"/>
    <w:link w:val="Heading4"/>
    <w:uiPriority w:val="9"/>
    <w:rsid w:val="00D22315"/>
    <w:rPr>
      <w:rFonts w:asciiTheme="majorHAnsi" w:eastAsiaTheme="majorEastAsia" w:hAnsiTheme="majorHAnsi" w:cstheme="majorBidi"/>
      <w:i/>
      <w:iCs/>
      <w:color w:val="365F91" w:themeColor="accent1" w:themeShade="BF"/>
    </w:rPr>
  </w:style>
  <w:style w:type="character" w:customStyle="1" w:styleId="Date2">
    <w:name w:val="Date2"/>
    <w:basedOn w:val="DefaultParagraphFont"/>
    <w:rsid w:val="00CC6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058">
      <w:bodyDiv w:val="1"/>
      <w:marLeft w:val="0"/>
      <w:marRight w:val="0"/>
      <w:marTop w:val="0"/>
      <w:marBottom w:val="0"/>
      <w:divBdr>
        <w:top w:val="none" w:sz="0" w:space="0" w:color="auto"/>
        <w:left w:val="none" w:sz="0" w:space="0" w:color="auto"/>
        <w:bottom w:val="none" w:sz="0" w:space="0" w:color="auto"/>
        <w:right w:val="none" w:sz="0" w:space="0" w:color="auto"/>
      </w:divBdr>
    </w:div>
    <w:div w:id="86736452">
      <w:bodyDiv w:val="1"/>
      <w:marLeft w:val="0"/>
      <w:marRight w:val="0"/>
      <w:marTop w:val="0"/>
      <w:marBottom w:val="0"/>
      <w:divBdr>
        <w:top w:val="none" w:sz="0" w:space="0" w:color="auto"/>
        <w:left w:val="none" w:sz="0" w:space="0" w:color="auto"/>
        <w:bottom w:val="none" w:sz="0" w:space="0" w:color="auto"/>
        <w:right w:val="none" w:sz="0" w:space="0" w:color="auto"/>
      </w:divBdr>
    </w:div>
    <w:div w:id="112991101">
      <w:bodyDiv w:val="1"/>
      <w:marLeft w:val="0"/>
      <w:marRight w:val="0"/>
      <w:marTop w:val="0"/>
      <w:marBottom w:val="0"/>
      <w:divBdr>
        <w:top w:val="none" w:sz="0" w:space="0" w:color="auto"/>
        <w:left w:val="none" w:sz="0" w:space="0" w:color="auto"/>
        <w:bottom w:val="none" w:sz="0" w:space="0" w:color="auto"/>
        <w:right w:val="none" w:sz="0" w:space="0" w:color="auto"/>
      </w:divBdr>
    </w:div>
    <w:div w:id="214660589">
      <w:bodyDiv w:val="1"/>
      <w:marLeft w:val="0"/>
      <w:marRight w:val="0"/>
      <w:marTop w:val="0"/>
      <w:marBottom w:val="0"/>
      <w:divBdr>
        <w:top w:val="none" w:sz="0" w:space="0" w:color="auto"/>
        <w:left w:val="none" w:sz="0" w:space="0" w:color="auto"/>
        <w:bottom w:val="none" w:sz="0" w:space="0" w:color="auto"/>
        <w:right w:val="none" w:sz="0" w:space="0" w:color="auto"/>
      </w:divBdr>
    </w:div>
    <w:div w:id="228928481">
      <w:bodyDiv w:val="1"/>
      <w:marLeft w:val="0"/>
      <w:marRight w:val="0"/>
      <w:marTop w:val="0"/>
      <w:marBottom w:val="0"/>
      <w:divBdr>
        <w:top w:val="none" w:sz="0" w:space="0" w:color="auto"/>
        <w:left w:val="none" w:sz="0" w:space="0" w:color="auto"/>
        <w:bottom w:val="none" w:sz="0" w:space="0" w:color="auto"/>
        <w:right w:val="none" w:sz="0" w:space="0" w:color="auto"/>
      </w:divBdr>
    </w:div>
    <w:div w:id="307130974">
      <w:bodyDiv w:val="1"/>
      <w:marLeft w:val="0"/>
      <w:marRight w:val="0"/>
      <w:marTop w:val="0"/>
      <w:marBottom w:val="0"/>
      <w:divBdr>
        <w:top w:val="none" w:sz="0" w:space="0" w:color="auto"/>
        <w:left w:val="none" w:sz="0" w:space="0" w:color="auto"/>
        <w:bottom w:val="none" w:sz="0" w:space="0" w:color="auto"/>
        <w:right w:val="none" w:sz="0" w:space="0" w:color="auto"/>
      </w:divBdr>
    </w:div>
    <w:div w:id="394279380">
      <w:bodyDiv w:val="1"/>
      <w:marLeft w:val="0"/>
      <w:marRight w:val="0"/>
      <w:marTop w:val="0"/>
      <w:marBottom w:val="0"/>
      <w:divBdr>
        <w:top w:val="none" w:sz="0" w:space="0" w:color="auto"/>
        <w:left w:val="none" w:sz="0" w:space="0" w:color="auto"/>
        <w:bottom w:val="none" w:sz="0" w:space="0" w:color="auto"/>
        <w:right w:val="none" w:sz="0" w:space="0" w:color="auto"/>
      </w:divBdr>
    </w:div>
    <w:div w:id="401099988">
      <w:bodyDiv w:val="1"/>
      <w:marLeft w:val="0"/>
      <w:marRight w:val="0"/>
      <w:marTop w:val="0"/>
      <w:marBottom w:val="0"/>
      <w:divBdr>
        <w:top w:val="none" w:sz="0" w:space="0" w:color="auto"/>
        <w:left w:val="none" w:sz="0" w:space="0" w:color="auto"/>
        <w:bottom w:val="none" w:sz="0" w:space="0" w:color="auto"/>
        <w:right w:val="none" w:sz="0" w:space="0" w:color="auto"/>
      </w:divBdr>
    </w:div>
    <w:div w:id="464392667">
      <w:bodyDiv w:val="1"/>
      <w:marLeft w:val="0"/>
      <w:marRight w:val="0"/>
      <w:marTop w:val="0"/>
      <w:marBottom w:val="0"/>
      <w:divBdr>
        <w:top w:val="none" w:sz="0" w:space="0" w:color="auto"/>
        <w:left w:val="none" w:sz="0" w:space="0" w:color="auto"/>
        <w:bottom w:val="none" w:sz="0" w:space="0" w:color="auto"/>
        <w:right w:val="none" w:sz="0" w:space="0" w:color="auto"/>
      </w:divBdr>
    </w:div>
    <w:div w:id="540018994">
      <w:bodyDiv w:val="1"/>
      <w:marLeft w:val="0"/>
      <w:marRight w:val="0"/>
      <w:marTop w:val="0"/>
      <w:marBottom w:val="0"/>
      <w:divBdr>
        <w:top w:val="none" w:sz="0" w:space="0" w:color="auto"/>
        <w:left w:val="none" w:sz="0" w:space="0" w:color="auto"/>
        <w:bottom w:val="none" w:sz="0" w:space="0" w:color="auto"/>
        <w:right w:val="none" w:sz="0" w:space="0" w:color="auto"/>
      </w:divBdr>
    </w:div>
    <w:div w:id="640304313">
      <w:bodyDiv w:val="1"/>
      <w:marLeft w:val="0"/>
      <w:marRight w:val="0"/>
      <w:marTop w:val="0"/>
      <w:marBottom w:val="0"/>
      <w:divBdr>
        <w:top w:val="none" w:sz="0" w:space="0" w:color="auto"/>
        <w:left w:val="none" w:sz="0" w:space="0" w:color="auto"/>
        <w:bottom w:val="none" w:sz="0" w:space="0" w:color="auto"/>
        <w:right w:val="none" w:sz="0" w:space="0" w:color="auto"/>
      </w:divBdr>
    </w:div>
    <w:div w:id="666633195">
      <w:bodyDiv w:val="1"/>
      <w:marLeft w:val="0"/>
      <w:marRight w:val="0"/>
      <w:marTop w:val="0"/>
      <w:marBottom w:val="0"/>
      <w:divBdr>
        <w:top w:val="none" w:sz="0" w:space="0" w:color="auto"/>
        <w:left w:val="none" w:sz="0" w:space="0" w:color="auto"/>
        <w:bottom w:val="none" w:sz="0" w:space="0" w:color="auto"/>
        <w:right w:val="none" w:sz="0" w:space="0" w:color="auto"/>
      </w:divBdr>
    </w:div>
    <w:div w:id="700974895">
      <w:bodyDiv w:val="1"/>
      <w:marLeft w:val="0"/>
      <w:marRight w:val="0"/>
      <w:marTop w:val="0"/>
      <w:marBottom w:val="0"/>
      <w:divBdr>
        <w:top w:val="none" w:sz="0" w:space="0" w:color="auto"/>
        <w:left w:val="none" w:sz="0" w:space="0" w:color="auto"/>
        <w:bottom w:val="none" w:sz="0" w:space="0" w:color="auto"/>
        <w:right w:val="none" w:sz="0" w:space="0" w:color="auto"/>
      </w:divBdr>
    </w:div>
    <w:div w:id="945117234">
      <w:bodyDiv w:val="1"/>
      <w:marLeft w:val="0"/>
      <w:marRight w:val="0"/>
      <w:marTop w:val="0"/>
      <w:marBottom w:val="0"/>
      <w:divBdr>
        <w:top w:val="none" w:sz="0" w:space="0" w:color="auto"/>
        <w:left w:val="none" w:sz="0" w:space="0" w:color="auto"/>
        <w:bottom w:val="none" w:sz="0" w:space="0" w:color="auto"/>
        <w:right w:val="none" w:sz="0" w:space="0" w:color="auto"/>
      </w:divBdr>
    </w:div>
    <w:div w:id="984116643">
      <w:bodyDiv w:val="1"/>
      <w:marLeft w:val="0"/>
      <w:marRight w:val="0"/>
      <w:marTop w:val="0"/>
      <w:marBottom w:val="0"/>
      <w:divBdr>
        <w:top w:val="none" w:sz="0" w:space="0" w:color="auto"/>
        <w:left w:val="none" w:sz="0" w:space="0" w:color="auto"/>
        <w:bottom w:val="none" w:sz="0" w:space="0" w:color="auto"/>
        <w:right w:val="none" w:sz="0" w:space="0" w:color="auto"/>
      </w:divBdr>
    </w:div>
    <w:div w:id="1163593040">
      <w:bodyDiv w:val="1"/>
      <w:marLeft w:val="0"/>
      <w:marRight w:val="0"/>
      <w:marTop w:val="0"/>
      <w:marBottom w:val="0"/>
      <w:divBdr>
        <w:top w:val="none" w:sz="0" w:space="0" w:color="auto"/>
        <w:left w:val="none" w:sz="0" w:space="0" w:color="auto"/>
        <w:bottom w:val="none" w:sz="0" w:space="0" w:color="auto"/>
        <w:right w:val="none" w:sz="0" w:space="0" w:color="auto"/>
      </w:divBdr>
    </w:div>
    <w:div w:id="1215778152">
      <w:bodyDiv w:val="1"/>
      <w:marLeft w:val="0"/>
      <w:marRight w:val="0"/>
      <w:marTop w:val="0"/>
      <w:marBottom w:val="0"/>
      <w:divBdr>
        <w:top w:val="none" w:sz="0" w:space="0" w:color="auto"/>
        <w:left w:val="none" w:sz="0" w:space="0" w:color="auto"/>
        <w:bottom w:val="none" w:sz="0" w:space="0" w:color="auto"/>
        <w:right w:val="none" w:sz="0" w:space="0" w:color="auto"/>
      </w:divBdr>
    </w:div>
    <w:div w:id="1265847613">
      <w:bodyDiv w:val="1"/>
      <w:marLeft w:val="0"/>
      <w:marRight w:val="0"/>
      <w:marTop w:val="0"/>
      <w:marBottom w:val="0"/>
      <w:divBdr>
        <w:top w:val="none" w:sz="0" w:space="0" w:color="auto"/>
        <w:left w:val="none" w:sz="0" w:space="0" w:color="auto"/>
        <w:bottom w:val="none" w:sz="0" w:space="0" w:color="auto"/>
        <w:right w:val="none" w:sz="0" w:space="0" w:color="auto"/>
      </w:divBdr>
    </w:div>
    <w:div w:id="1489206714">
      <w:bodyDiv w:val="1"/>
      <w:marLeft w:val="0"/>
      <w:marRight w:val="0"/>
      <w:marTop w:val="0"/>
      <w:marBottom w:val="0"/>
      <w:divBdr>
        <w:top w:val="none" w:sz="0" w:space="0" w:color="auto"/>
        <w:left w:val="none" w:sz="0" w:space="0" w:color="auto"/>
        <w:bottom w:val="none" w:sz="0" w:space="0" w:color="auto"/>
        <w:right w:val="none" w:sz="0" w:space="0" w:color="auto"/>
      </w:divBdr>
    </w:div>
    <w:div w:id="1641882625">
      <w:bodyDiv w:val="1"/>
      <w:marLeft w:val="0"/>
      <w:marRight w:val="0"/>
      <w:marTop w:val="0"/>
      <w:marBottom w:val="0"/>
      <w:divBdr>
        <w:top w:val="none" w:sz="0" w:space="0" w:color="auto"/>
        <w:left w:val="none" w:sz="0" w:space="0" w:color="auto"/>
        <w:bottom w:val="none" w:sz="0" w:space="0" w:color="auto"/>
        <w:right w:val="none" w:sz="0" w:space="0" w:color="auto"/>
      </w:divBdr>
    </w:div>
    <w:div w:id="1655795177">
      <w:bodyDiv w:val="1"/>
      <w:marLeft w:val="0"/>
      <w:marRight w:val="0"/>
      <w:marTop w:val="0"/>
      <w:marBottom w:val="0"/>
      <w:divBdr>
        <w:top w:val="none" w:sz="0" w:space="0" w:color="auto"/>
        <w:left w:val="none" w:sz="0" w:space="0" w:color="auto"/>
        <w:bottom w:val="none" w:sz="0" w:space="0" w:color="auto"/>
        <w:right w:val="none" w:sz="0" w:space="0" w:color="auto"/>
      </w:divBdr>
    </w:div>
    <w:div w:id="1714767341">
      <w:bodyDiv w:val="1"/>
      <w:marLeft w:val="0"/>
      <w:marRight w:val="0"/>
      <w:marTop w:val="0"/>
      <w:marBottom w:val="0"/>
      <w:divBdr>
        <w:top w:val="none" w:sz="0" w:space="0" w:color="auto"/>
        <w:left w:val="none" w:sz="0" w:space="0" w:color="auto"/>
        <w:bottom w:val="none" w:sz="0" w:space="0" w:color="auto"/>
        <w:right w:val="none" w:sz="0" w:space="0" w:color="auto"/>
      </w:divBdr>
    </w:div>
    <w:div w:id="1731414876">
      <w:bodyDiv w:val="1"/>
      <w:marLeft w:val="0"/>
      <w:marRight w:val="0"/>
      <w:marTop w:val="0"/>
      <w:marBottom w:val="0"/>
      <w:divBdr>
        <w:top w:val="none" w:sz="0" w:space="0" w:color="auto"/>
        <w:left w:val="none" w:sz="0" w:space="0" w:color="auto"/>
        <w:bottom w:val="none" w:sz="0" w:space="0" w:color="auto"/>
        <w:right w:val="none" w:sz="0" w:space="0" w:color="auto"/>
      </w:divBdr>
    </w:div>
    <w:div w:id="1804037249">
      <w:bodyDiv w:val="1"/>
      <w:marLeft w:val="0"/>
      <w:marRight w:val="0"/>
      <w:marTop w:val="0"/>
      <w:marBottom w:val="0"/>
      <w:divBdr>
        <w:top w:val="none" w:sz="0" w:space="0" w:color="auto"/>
        <w:left w:val="none" w:sz="0" w:space="0" w:color="auto"/>
        <w:bottom w:val="none" w:sz="0" w:space="0" w:color="auto"/>
        <w:right w:val="none" w:sz="0" w:space="0" w:color="auto"/>
      </w:divBdr>
    </w:div>
    <w:div w:id="1833329239">
      <w:bodyDiv w:val="1"/>
      <w:marLeft w:val="0"/>
      <w:marRight w:val="0"/>
      <w:marTop w:val="0"/>
      <w:marBottom w:val="0"/>
      <w:divBdr>
        <w:top w:val="none" w:sz="0" w:space="0" w:color="auto"/>
        <w:left w:val="none" w:sz="0" w:space="0" w:color="auto"/>
        <w:bottom w:val="none" w:sz="0" w:space="0" w:color="auto"/>
        <w:right w:val="none" w:sz="0" w:space="0" w:color="auto"/>
      </w:divBdr>
    </w:div>
    <w:div w:id="2001038098">
      <w:bodyDiv w:val="1"/>
      <w:marLeft w:val="0"/>
      <w:marRight w:val="0"/>
      <w:marTop w:val="0"/>
      <w:marBottom w:val="0"/>
      <w:divBdr>
        <w:top w:val="none" w:sz="0" w:space="0" w:color="auto"/>
        <w:left w:val="none" w:sz="0" w:space="0" w:color="auto"/>
        <w:bottom w:val="none" w:sz="0" w:space="0" w:color="auto"/>
        <w:right w:val="none" w:sz="0" w:space="0" w:color="auto"/>
      </w:divBdr>
    </w:div>
    <w:div w:id="205242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philiplaven.com/p3d.html" TargetMode="External"/><Relationship Id="rId42" Type="http://schemas.openxmlformats.org/officeDocument/2006/relationships/image" Target="media/image29.emf"/><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yperlink" Target="https://doi.org/10.1080/02786828508959048" TargetMode="External"/><Relationship Id="rId89" Type="http://schemas.openxmlformats.org/officeDocument/2006/relationships/hyperlink" Target="https://doi.org/10.1029/2020gl092054" TargetMode="External"/><Relationship Id="rId16" Type="http://schemas.openxmlformats.org/officeDocument/2006/relationships/image" Target="media/image8.jpeg"/><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2.png"/><Relationship Id="rId102"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yperlink" Target="https://doi.org/10.1038/ngeo2912" TargetMode="External"/><Relationship Id="rId95" Type="http://schemas.openxmlformats.org/officeDocument/2006/relationships/image" Target="media/image65.png"/><Relationship Id="rId22" Type="http://schemas.openxmlformats.org/officeDocument/2006/relationships/hyperlink" Target="http://www.philiplaven.com/p3d1.html" TargetMode="External"/><Relationship Id="rId27" Type="http://schemas.openxmlformats.org/officeDocument/2006/relationships/image" Target="media/image15.emf"/><Relationship Id="rId43" Type="http://schemas.openxmlformats.org/officeDocument/2006/relationships/image" Target="media/image30.emf"/><Relationship Id="rId48" Type="http://schemas.openxmlformats.org/officeDocument/2006/relationships/image" Target="media/image34.jpe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hyperlink" Target="https://doi.org/10.3390/atmos10030158"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72.jpeg"/><Relationship Id="rId108" Type="http://schemas.openxmlformats.org/officeDocument/2006/relationships/customXml" Target="../customXml/item2.xm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0.png"/><Relationship Id="rId91" Type="http://schemas.openxmlformats.org/officeDocument/2006/relationships/hyperlink" Target="https://doi.org/10.1016/S1352-2310(99)00455-0" TargetMode="External"/><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philiplaven.com/p3d2.html"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1.emf"/><Relationship Id="rId81" Type="http://schemas.openxmlformats.org/officeDocument/2006/relationships/image" Target="media/image64.png"/><Relationship Id="rId86" Type="http://schemas.openxmlformats.org/officeDocument/2006/relationships/hyperlink" Target="https://doi.org/10.1016/j.atmosres.2015.04.010" TargetMode="External"/><Relationship Id="rId94" Type="http://schemas.openxmlformats.org/officeDocument/2006/relationships/hyperlink" Target="https://doi.org/10.5194/acp-21-12809-2021" TargetMode="External"/><Relationship Id="rId99" Type="http://schemas.openxmlformats.org/officeDocument/2006/relationships/image" Target="media/image69.pn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yperlink" Target="https://www.thorlabs.com/_sd.cfm?fileName=0224-d05.pdf&amp;partNumber=WM100" TargetMode="Externa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mk:@MSITStore:D:\Dropbox\PurpleAir\laser%20focused%20measurement%20and%20modeling%20in%20the%20Plantower%20and%20Sensirion\Philip%20Laven%20program\PA-PMS_v1.07\Laven%20PA-PMS%20v1.07%20June%2027%202023\PAPMS.chm::/Help/HTML/PA_PMS_105.htm" TargetMode="External"/><Relationship Id="rId109" Type="http://schemas.openxmlformats.org/officeDocument/2006/relationships/customXml" Target="../customXml/item3.xml"/><Relationship Id="rId34" Type="http://schemas.openxmlformats.org/officeDocument/2006/relationships/image" Target="media/image22.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hyperlink" Target="https://docs.rs-online.com/b25f/A700000007241544.pdf" TargetMode="External"/><Relationship Id="rId97" Type="http://schemas.openxmlformats.org/officeDocument/2006/relationships/image" Target="media/image67.png"/><Relationship Id="rId104" Type="http://schemas.openxmlformats.org/officeDocument/2006/relationships/hyperlink" Target="https://doi.org/10.1080/02786820701809045" TargetMode="External"/><Relationship Id="rId7" Type="http://schemas.openxmlformats.org/officeDocument/2006/relationships/endnotes" Target="endnotes.xml"/><Relationship Id="rId71" Type="http://schemas.openxmlformats.org/officeDocument/2006/relationships/hyperlink" Target="http://www.EngineeringToolBox.com" TargetMode="External"/><Relationship Id="rId92" Type="http://schemas.openxmlformats.org/officeDocument/2006/relationships/hyperlink" Target="https://doi.org/10.1016/0021-9797(82)90376-9"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www.philiplaven.com/p3d3.html" TargetMode="External"/><Relationship Id="rId40" Type="http://schemas.openxmlformats.org/officeDocument/2006/relationships/image" Target="media/image27.png"/><Relationship Id="rId45" Type="http://schemas.openxmlformats.org/officeDocument/2006/relationships/hyperlink" Target="file:///D:\Dropbox\PurpleAir\Ouimette%20Volckens%20journal%20article\Supplemental%20Material%20document%20for%20journal%20article\4,%20https:\www.iso.org\standard\33627.h" TargetMode="External"/><Relationship Id="rId66" Type="http://schemas.openxmlformats.org/officeDocument/2006/relationships/image" Target="media/image52.png"/><Relationship Id="rId87" Type="http://schemas.openxmlformats.org/officeDocument/2006/relationships/hyperlink" Target="https://doi.org/10.1029/2018JD030009" TargetMode="External"/><Relationship Id="rId61" Type="http://schemas.openxmlformats.org/officeDocument/2006/relationships/image" Target="media/image47.emf"/><Relationship Id="rId82" Type="http://schemas.openxmlformats.org/officeDocument/2006/relationships/hyperlink" Target="https://doi.org/10.1029/2018JD028504"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hyperlink" Target="https://sensirion.com/media/documents/8600FF88/616542B5/Sensirion_PM_Sensors_Datasheet_SPS30.pdf" TargetMode="External"/><Relationship Id="rId100" Type="http://schemas.openxmlformats.org/officeDocument/2006/relationships/hyperlink" Target="https://doi.org/10.1080/02786828508959044"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hyperlink" Target="https://doi.org/10.1029/2021GL097287" TargetMode="External"/><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hyperlink" Target="https://doi.org/10.1029/2019JD031372" TargetMode="External"/><Relationship Id="rId88" Type="http://schemas.openxmlformats.org/officeDocument/2006/relationships/hyperlink" Target="https://doi.org/10.1080/027868202900922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342061F881EB4BA615D8768AC920F8" ma:contentTypeVersion="16" ma:contentTypeDescription="Create a new document." ma:contentTypeScope="" ma:versionID="bb8e7b2e549ac70aaad0f03b789d909e">
  <xsd:schema xmlns:xsd="http://www.w3.org/2001/XMLSchema" xmlns:xs="http://www.w3.org/2001/XMLSchema" xmlns:p="http://schemas.microsoft.com/office/2006/metadata/properties" xmlns:ns2="da42695f-5670-4419-bb06-30f4b256307f" xmlns:ns3="c45411ee-6540-449c-b8e1-94052218f865" targetNamespace="http://schemas.microsoft.com/office/2006/metadata/properties" ma:root="true" ma:fieldsID="f1073b9cd491f216a7c0b53c8d5905be" ns2:_="" ns3:_="">
    <xsd:import namespace="da42695f-5670-4419-bb06-30f4b256307f"/>
    <xsd:import namespace="c45411ee-6540-449c-b8e1-94052218f8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2695f-5670-4419-bb06-30f4b2563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5411ee-6540-449c-b8e1-94052218f86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105bf7a-7df2-45d5-9e5a-8751694df6cd}" ma:internalName="TaxCatchAll" ma:showField="CatchAllData" ma:web="c45411ee-6540-449c-b8e1-94052218f8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7A991-D3F1-4D03-853F-FF11A7026458}">
  <ds:schemaRefs>
    <ds:schemaRef ds:uri="http://schemas.openxmlformats.org/officeDocument/2006/bibliography"/>
  </ds:schemaRefs>
</ds:datastoreItem>
</file>

<file path=customXml/itemProps2.xml><?xml version="1.0" encoding="utf-8"?>
<ds:datastoreItem xmlns:ds="http://schemas.openxmlformats.org/officeDocument/2006/customXml" ds:itemID="{D3131CF1-F9EC-469C-AAC1-9F153B04D4C2}"/>
</file>

<file path=customXml/itemProps3.xml><?xml version="1.0" encoding="utf-8"?>
<ds:datastoreItem xmlns:ds="http://schemas.openxmlformats.org/officeDocument/2006/customXml" ds:itemID="{80C913B5-EA61-4D7C-9B06-DE101AEBECF6}"/>
</file>

<file path=docProps/app.xml><?xml version="1.0" encoding="utf-8"?>
<Properties xmlns="http://schemas.openxmlformats.org/officeDocument/2006/extended-properties" xmlns:vt="http://schemas.openxmlformats.org/officeDocument/2006/docPropsVTypes">
  <Template>Normal</Template>
  <TotalTime>4</TotalTime>
  <Pages>68</Pages>
  <Words>12299</Words>
  <Characters>70109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Ouimette</dc:creator>
  <cp:lastModifiedBy>Jessica Tryner</cp:lastModifiedBy>
  <cp:revision>4</cp:revision>
  <cp:lastPrinted>2023-06-30T17:54:00Z</cp:lastPrinted>
  <dcterms:created xsi:type="dcterms:W3CDTF">2023-08-15T17:51:00Z</dcterms:created>
  <dcterms:modified xsi:type="dcterms:W3CDTF">2023-08-25T15:52:00Z</dcterms:modified>
</cp:coreProperties>
</file>