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BA23" w14:textId="77777777" w:rsidR="00276EA8" w:rsidRDefault="00252EBC" w:rsidP="00276EA8">
      <w:pPr>
        <w:ind w:left="-288"/>
      </w:pPr>
      <w:r>
        <w:t xml:space="preserve">Appendix table </w:t>
      </w:r>
      <w:r w:rsidR="00DA25BB">
        <w:t>1</w:t>
      </w:r>
      <w:r>
        <w:t>.</w:t>
      </w:r>
      <w:r w:rsidR="00276EA8">
        <w:t xml:space="preserve"> Prevalence of Demographic Characteristics, Social Determinants of Health, and Clinical Characteristics of Adults with HIV Who Had Encounters in the Past 12 Months with Infectious Disease (ID) Physicians Only, vs. Other Provider Types</w:t>
      </w:r>
      <w:r w:rsidR="00276EA8">
        <w:rPr>
          <w:rFonts w:cstheme="minorHAnsi"/>
        </w:rPr>
        <w:t>—</w:t>
      </w:r>
      <w:r w:rsidR="00276EA8">
        <w:t>United States, 2019</w:t>
      </w:r>
      <w:r w:rsidR="00276EA8">
        <w:rPr>
          <w:rFonts w:cstheme="minorHAnsi"/>
        </w:rPr>
        <w:t>–</w:t>
      </w:r>
      <w:r w:rsidR="00276EA8">
        <w:t>2021 (N = 6,323).</w:t>
      </w:r>
    </w:p>
    <w:tbl>
      <w:tblPr>
        <w:tblStyle w:val="TableGrid"/>
        <w:tblW w:w="15120" w:type="dxa"/>
        <w:tblInd w:w="-365" w:type="dxa"/>
        <w:tblLayout w:type="fixed"/>
        <w:tblCellMar>
          <w:left w:w="0" w:type="dxa"/>
          <w:right w:w="14" w:type="dxa"/>
        </w:tblCellMar>
        <w:tblLook w:val="04A0" w:firstRow="1" w:lastRow="0" w:firstColumn="1" w:lastColumn="0" w:noHBand="0" w:noVBand="1"/>
      </w:tblPr>
      <w:tblGrid>
        <w:gridCol w:w="2610"/>
        <w:gridCol w:w="450"/>
        <w:gridCol w:w="990"/>
        <w:gridCol w:w="450"/>
        <w:gridCol w:w="990"/>
        <w:gridCol w:w="450"/>
        <w:gridCol w:w="990"/>
        <w:gridCol w:w="720"/>
        <w:gridCol w:w="450"/>
        <w:gridCol w:w="990"/>
        <w:gridCol w:w="720"/>
        <w:gridCol w:w="450"/>
        <w:gridCol w:w="990"/>
        <w:gridCol w:w="720"/>
        <w:gridCol w:w="540"/>
        <w:gridCol w:w="1080"/>
        <w:gridCol w:w="720"/>
        <w:gridCol w:w="810"/>
      </w:tblGrid>
      <w:tr w:rsidR="00252EBC" w:rsidRPr="008170CE" w14:paraId="3C7E06F7" w14:textId="77777777" w:rsidTr="00031191">
        <w:trPr>
          <w:trHeight w:val="300"/>
        </w:trPr>
        <w:tc>
          <w:tcPr>
            <w:tcW w:w="2610" w:type="dxa"/>
            <w:shd w:val="clear" w:color="auto" w:fill="auto"/>
          </w:tcPr>
          <w:p w14:paraId="3F4D6CBC" w14:textId="77777777" w:rsidR="00252EBC" w:rsidRPr="008170CE" w:rsidRDefault="00252EBC" w:rsidP="00AA6122">
            <w:pPr>
              <w:jc w:val="center"/>
              <w:rPr>
                <w:rFonts w:ascii="Times New Roman" w:hAnsi="Times New Roman" w:cs="Times New Roman"/>
                <w:sz w:val="20"/>
                <w:szCs w:val="20"/>
              </w:rPr>
            </w:pPr>
          </w:p>
        </w:tc>
        <w:tc>
          <w:tcPr>
            <w:tcW w:w="1440" w:type="dxa"/>
            <w:gridSpan w:val="2"/>
            <w:shd w:val="clear" w:color="auto" w:fill="E7E6E6" w:themeFill="background2"/>
          </w:tcPr>
          <w:p w14:paraId="18514E94"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Total</w:t>
            </w:r>
          </w:p>
        </w:tc>
        <w:tc>
          <w:tcPr>
            <w:tcW w:w="1440" w:type="dxa"/>
            <w:gridSpan w:val="2"/>
            <w:shd w:val="clear" w:color="auto" w:fill="auto"/>
          </w:tcPr>
          <w:p w14:paraId="024034EC"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ID physicians only</w:t>
            </w:r>
          </w:p>
        </w:tc>
        <w:tc>
          <w:tcPr>
            <w:tcW w:w="2160" w:type="dxa"/>
            <w:gridSpan w:val="3"/>
            <w:shd w:val="clear" w:color="auto" w:fill="E7E6E6" w:themeFill="background2"/>
          </w:tcPr>
          <w:p w14:paraId="743AFB34"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sz w:val="20"/>
                <w:szCs w:val="20"/>
              </w:rPr>
              <w:t>Non-ID physicians only</w:t>
            </w:r>
          </w:p>
        </w:tc>
        <w:tc>
          <w:tcPr>
            <w:tcW w:w="2160" w:type="dxa"/>
            <w:gridSpan w:val="3"/>
            <w:shd w:val="clear" w:color="auto" w:fill="auto"/>
          </w:tcPr>
          <w:p w14:paraId="15C3DFF3"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Nurse practitioners only</w:t>
            </w:r>
          </w:p>
        </w:tc>
        <w:tc>
          <w:tcPr>
            <w:tcW w:w="2160" w:type="dxa"/>
            <w:gridSpan w:val="3"/>
            <w:shd w:val="clear" w:color="auto" w:fill="E7E6E6" w:themeFill="background2"/>
          </w:tcPr>
          <w:p w14:paraId="1673209B"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Physician assistants only</w:t>
            </w:r>
          </w:p>
        </w:tc>
        <w:tc>
          <w:tcPr>
            <w:tcW w:w="2340" w:type="dxa"/>
            <w:gridSpan w:val="3"/>
            <w:shd w:val="clear" w:color="auto" w:fill="auto"/>
          </w:tcPr>
          <w:p w14:paraId="59B69E0B"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ID physician and either nurse practitioner or physician assistant</w:t>
            </w:r>
          </w:p>
        </w:tc>
        <w:tc>
          <w:tcPr>
            <w:tcW w:w="810" w:type="dxa"/>
            <w:shd w:val="clear" w:color="auto" w:fill="E7E6E6" w:themeFill="background2"/>
          </w:tcPr>
          <w:p w14:paraId="4DD9EDA1" w14:textId="77777777" w:rsidR="00252EBC" w:rsidRPr="008170CE" w:rsidRDefault="00252EBC" w:rsidP="00AA6122">
            <w:pPr>
              <w:jc w:val="center"/>
              <w:rPr>
                <w:rFonts w:ascii="Times New Roman" w:hAnsi="Times New Roman" w:cs="Times New Roman"/>
                <w:b/>
                <w:bCs/>
                <w:sz w:val="20"/>
                <w:szCs w:val="20"/>
              </w:rPr>
            </w:pPr>
          </w:p>
        </w:tc>
      </w:tr>
      <w:tr w:rsidR="00252EBC" w:rsidRPr="008170CE" w14:paraId="5DEBF0ED" w14:textId="77777777" w:rsidTr="00031191">
        <w:trPr>
          <w:trHeight w:val="300"/>
        </w:trPr>
        <w:tc>
          <w:tcPr>
            <w:tcW w:w="2610" w:type="dxa"/>
            <w:shd w:val="clear" w:color="auto" w:fill="auto"/>
          </w:tcPr>
          <w:p w14:paraId="49DE0487" w14:textId="77777777" w:rsidR="00252EBC" w:rsidRPr="008170CE" w:rsidRDefault="00252EBC" w:rsidP="00AA6122">
            <w:pPr>
              <w:jc w:val="center"/>
              <w:rPr>
                <w:rFonts w:ascii="Times New Roman" w:hAnsi="Times New Roman" w:cs="Times New Roman"/>
                <w:b/>
                <w:bCs/>
                <w:sz w:val="20"/>
                <w:szCs w:val="20"/>
              </w:rPr>
            </w:pPr>
          </w:p>
        </w:tc>
        <w:tc>
          <w:tcPr>
            <w:tcW w:w="450" w:type="dxa"/>
            <w:shd w:val="clear" w:color="auto" w:fill="E7E6E6" w:themeFill="background2"/>
          </w:tcPr>
          <w:p w14:paraId="65607DDE"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No.</w:t>
            </w:r>
          </w:p>
        </w:tc>
        <w:tc>
          <w:tcPr>
            <w:tcW w:w="990" w:type="dxa"/>
            <w:shd w:val="clear" w:color="auto" w:fill="E7E6E6" w:themeFill="background2"/>
          </w:tcPr>
          <w:p w14:paraId="41C98AC9" w14:textId="77777777" w:rsidR="00252EBC" w:rsidRPr="008170CE" w:rsidRDefault="00252EBC" w:rsidP="00AA6122">
            <w:pPr>
              <w:jc w:val="center"/>
              <w:rPr>
                <w:rFonts w:ascii="Times New Roman" w:hAnsi="Times New Roman" w:cs="Times New Roman"/>
                <w:b/>
                <w:bCs/>
                <w:color w:val="000000"/>
                <w:sz w:val="20"/>
                <w:szCs w:val="20"/>
              </w:rPr>
            </w:pPr>
            <w:r w:rsidRPr="008170CE">
              <w:rPr>
                <w:rFonts w:ascii="Times New Roman" w:hAnsi="Times New Roman" w:cs="Times New Roman"/>
                <w:b/>
                <w:bCs/>
                <w:color w:val="000000"/>
                <w:sz w:val="20"/>
                <w:szCs w:val="20"/>
              </w:rPr>
              <w:t>Col. %</w:t>
            </w:r>
          </w:p>
          <w:p w14:paraId="6BDE1264"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(95% CI)</w:t>
            </w:r>
          </w:p>
        </w:tc>
        <w:tc>
          <w:tcPr>
            <w:tcW w:w="450" w:type="dxa"/>
            <w:shd w:val="clear" w:color="auto" w:fill="auto"/>
          </w:tcPr>
          <w:p w14:paraId="41746A35"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No.</w:t>
            </w:r>
          </w:p>
        </w:tc>
        <w:tc>
          <w:tcPr>
            <w:tcW w:w="990" w:type="dxa"/>
            <w:shd w:val="clear" w:color="auto" w:fill="auto"/>
          </w:tcPr>
          <w:p w14:paraId="2A1B520A" w14:textId="77777777" w:rsidR="00252EBC" w:rsidRPr="008170CE" w:rsidRDefault="00252EBC" w:rsidP="00AA6122">
            <w:pPr>
              <w:jc w:val="center"/>
              <w:rPr>
                <w:rFonts w:ascii="Times New Roman" w:hAnsi="Times New Roman" w:cs="Times New Roman"/>
                <w:b/>
                <w:bCs/>
                <w:color w:val="000000"/>
                <w:sz w:val="20"/>
                <w:szCs w:val="20"/>
              </w:rPr>
            </w:pPr>
            <w:r w:rsidRPr="008170CE">
              <w:rPr>
                <w:rFonts w:ascii="Times New Roman" w:hAnsi="Times New Roman" w:cs="Times New Roman"/>
                <w:b/>
                <w:bCs/>
                <w:color w:val="000000"/>
                <w:sz w:val="20"/>
                <w:szCs w:val="20"/>
              </w:rPr>
              <w:t>Col. %</w:t>
            </w:r>
          </w:p>
          <w:p w14:paraId="75271ADA"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(95% CI)</w:t>
            </w:r>
          </w:p>
        </w:tc>
        <w:tc>
          <w:tcPr>
            <w:tcW w:w="450" w:type="dxa"/>
            <w:shd w:val="clear" w:color="auto" w:fill="E7E6E6" w:themeFill="background2"/>
          </w:tcPr>
          <w:p w14:paraId="783E1980"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No.</w:t>
            </w:r>
          </w:p>
        </w:tc>
        <w:tc>
          <w:tcPr>
            <w:tcW w:w="990" w:type="dxa"/>
            <w:shd w:val="clear" w:color="auto" w:fill="E7E6E6" w:themeFill="background2"/>
          </w:tcPr>
          <w:p w14:paraId="01652A88" w14:textId="77777777" w:rsidR="00252EBC" w:rsidRPr="008170CE" w:rsidRDefault="00252EBC" w:rsidP="00AA6122">
            <w:pPr>
              <w:jc w:val="center"/>
              <w:rPr>
                <w:rFonts w:ascii="Times New Roman" w:hAnsi="Times New Roman" w:cs="Times New Roman"/>
                <w:b/>
                <w:bCs/>
                <w:color w:val="000000"/>
                <w:sz w:val="20"/>
                <w:szCs w:val="20"/>
              </w:rPr>
            </w:pPr>
            <w:r w:rsidRPr="008170CE">
              <w:rPr>
                <w:rFonts w:ascii="Times New Roman" w:hAnsi="Times New Roman" w:cs="Times New Roman"/>
                <w:b/>
                <w:bCs/>
                <w:color w:val="000000"/>
                <w:sz w:val="20"/>
                <w:szCs w:val="20"/>
              </w:rPr>
              <w:t>Col. %</w:t>
            </w:r>
          </w:p>
          <w:p w14:paraId="211D4D98"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(95% CI)</w:t>
            </w:r>
          </w:p>
        </w:tc>
        <w:tc>
          <w:tcPr>
            <w:tcW w:w="720" w:type="dxa"/>
            <w:shd w:val="clear" w:color="auto" w:fill="E7E6E6" w:themeFill="background2"/>
          </w:tcPr>
          <w:p w14:paraId="7C367DCF" w14:textId="77777777" w:rsidR="00252EBC" w:rsidRPr="008170CE" w:rsidRDefault="00252EBC" w:rsidP="00AA6122">
            <w:pPr>
              <w:jc w:val="center"/>
              <w:rPr>
                <w:rFonts w:ascii="Times New Roman" w:hAnsi="Times New Roman" w:cs="Times New Roman"/>
                <w:b/>
                <w:bCs/>
                <w:sz w:val="20"/>
                <w:szCs w:val="20"/>
                <w:vertAlign w:val="superscript"/>
              </w:rPr>
            </w:pPr>
            <w:r w:rsidRPr="008170CE">
              <w:rPr>
                <w:rFonts w:ascii="Times New Roman" w:hAnsi="Times New Roman" w:cs="Times New Roman"/>
                <w:b/>
                <w:bCs/>
                <w:color w:val="000000"/>
                <w:sz w:val="20"/>
                <w:szCs w:val="20"/>
              </w:rPr>
              <w:t>P value</w:t>
            </w:r>
          </w:p>
        </w:tc>
        <w:tc>
          <w:tcPr>
            <w:tcW w:w="450" w:type="dxa"/>
            <w:shd w:val="clear" w:color="auto" w:fill="auto"/>
          </w:tcPr>
          <w:p w14:paraId="51855F61"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No.</w:t>
            </w:r>
          </w:p>
        </w:tc>
        <w:tc>
          <w:tcPr>
            <w:tcW w:w="990" w:type="dxa"/>
            <w:shd w:val="clear" w:color="auto" w:fill="auto"/>
          </w:tcPr>
          <w:p w14:paraId="04A8E123" w14:textId="77777777" w:rsidR="00252EBC" w:rsidRPr="008170CE" w:rsidRDefault="00252EBC" w:rsidP="00AA6122">
            <w:pPr>
              <w:jc w:val="center"/>
              <w:rPr>
                <w:rFonts w:ascii="Times New Roman" w:hAnsi="Times New Roman" w:cs="Times New Roman"/>
                <w:b/>
                <w:bCs/>
                <w:color w:val="000000"/>
                <w:sz w:val="20"/>
                <w:szCs w:val="20"/>
              </w:rPr>
            </w:pPr>
            <w:r w:rsidRPr="008170CE">
              <w:rPr>
                <w:rFonts w:ascii="Times New Roman" w:hAnsi="Times New Roman" w:cs="Times New Roman"/>
                <w:b/>
                <w:bCs/>
                <w:color w:val="000000"/>
                <w:sz w:val="20"/>
                <w:szCs w:val="20"/>
              </w:rPr>
              <w:t>Col. %</w:t>
            </w:r>
          </w:p>
          <w:p w14:paraId="5DD1A779"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(95% CI)</w:t>
            </w:r>
          </w:p>
        </w:tc>
        <w:tc>
          <w:tcPr>
            <w:tcW w:w="720" w:type="dxa"/>
            <w:shd w:val="clear" w:color="auto" w:fill="auto"/>
          </w:tcPr>
          <w:p w14:paraId="4F12A9CB"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P value</w:t>
            </w:r>
          </w:p>
        </w:tc>
        <w:tc>
          <w:tcPr>
            <w:tcW w:w="450" w:type="dxa"/>
            <w:shd w:val="clear" w:color="auto" w:fill="E7E6E6" w:themeFill="background2"/>
          </w:tcPr>
          <w:p w14:paraId="1A08AC9C"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No.</w:t>
            </w:r>
          </w:p>
        </w:tc>
        <w:tc>
          <w:tcPr>
            <w:tcW w:w="990" w:type="dxa"/>
            <w:shd w:val="clear" w:color="auto" w:fill="E7E6E6" w:themeFill="background2"/>
          </w:tcPr>
          <w:p w14:paraId="59D2AAAC" w14:textId="77777777" w:rsidR="00252EBC" w:rsidRPr="008170CE" w:rsidRDefault="00252EBC" w:rsidP="00AA6122">
            <w:pPr>
              <w:jc w:val="center"/>
              <w:rPr>
                <w:rFonts w:ascii="Times New Roman" w:hAnsi="Times New Roman" w:cs="Times New Roman"/>
                <w:b/>
                <w:bCs/>
                <w:color w:val="000000"/>
                <w:sz w:val="20"/>
                <w:szCs w:val="20"/>
              </w:rPr>
            </w:pPr>
            <w:r w:rsidRPr="008170CE">
              <w:rPr>
                <w:rFonts w:ascii="Times New Roman" w:hAnsi="Times New Roman" w:cs="Times New Roman"/>
                <w:b/>
                <w:bCs/>
                <w:color w:val="000000"/>
                <w:sz w:val="20"/>
                <w:szCs w:val="20"/>
              </w:rPr>
              <w:t>Col. %</w:t>
            </w:r>
          </w:p>
          <w:p w14:paraId="01EA65B3"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(95% CI)</w:t>
            </w:r>
          </w:p>
        </w:tc>
        <w:tc>
          <w:tcPr>
            <w:tcW w:w="720" w:type="dxa"/>
            <w:shd w:val="clear" w:color="auto" w:fill="E7E6E6" w:themeFill="background2"/>
          </w:tcPr>
          <w:p w14:paraId="184C3602"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P value</w:t>
            </w:r>
          </w:p>
        </w:tc>
        <w:tc>
          <w:tcPr>
            <w:tcW w:w="540" w:type="dxa"/>
            <w:shd w:val="clear" w:color="auto" w:fill="auto"/>
          </w:tcPr>
          <w:p w14:paraId="3EC0A420"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No.</w:t>
            </w:r>
          </w:p>
        </w:tc>
        <w:tc>
          <w:tcPr>
            <w:tcW w:w="1080" w:type="dxa"/>
            <w:shd w:val="clear" w:color="auto" w:fill="auto"/>
          </w:tcPr>
          <w:p w14:paraId="7F652F58" w14:textId="77777777" w:rsidR="00252EBC" w:rsidRPr="008170CE" w:rsidRDefault="00252EBC" w:rsidP="00AA6122">
            <w:pPr>
              <w:jc w:val="center"/>
              <w:rPr>
                <w:rFonts w:ascii="Times New Roman" w:hAnsi="Times New Roman" w:cs="Times New Roman"/>
                <w:b/>
                <w:bCs/>
                <w:color w:val="000000"/>
                <w:sz w:val="20"/>
                <w:szCs w:val="20"/>
              </w:rPr>
            </w:pPr>
            <w:r w:rsidRPr="008170CE">
              <w:rPr>
                <w:rFonts w:ascii="Times New Roman" w:hAnsi="Times New Roman" w:cs="Times New Roman"/>
                <w:b/>
                <w:bCs/>
                <w:color w:val="000000"/>
                <w:sz w:val="20"/>
                <w:szCs w:val="20"/>
              </w:rPr>
              <w:t>Col. %</w:t>
            </w:r>
          </w:p>
          <w:p w14:paraId="67D64D5C"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(95% CI)</w:t>
            </w:r>
          </w:p>
        </w:tc>
        <w:tc>
          <w:tcPr>
            <w:tcW w:w="720" w:type="dxa"/>
            <w:shd w:val="clear" w:color="auto" w:fill="auto"/>
          </w:tcPr>
          <w:p w14:paraId="2362AF25"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color w:val="000000"/>
                <w:sz w:val="20"/>
                <w:szCs w:val="20"/>
              </w:rPr>
              <w:t>P value</w:t>
            </w:r>
          </w:p>
        </w:tc>
        <w:tc>
          <w:tcPr>
            <w:tcW w:w="810" w:type="dxa"/>
            <w:shd w:val="clear" w:color="auto" w:fill="E7E6E6" w:themeFill="background2"/>
          </w:tcPr>
          <w:p w14:paraId="1BE5E76D" w14:textId="77777777" w:rsidR="00252EBC" w:rsidRPr="008170CE" w:rsidRDefault="00252EBC" w:rsidP="00AA6122">
            <w:pPr>
              <w:jc w:val="center"/>
              <w:rPr>
                <w:rFonts w:ascii="Times New Roman" w:hAnsi="Times New Roman" w:cs="Times New Roman"/>
                <w:b/>
                <w:bCs/>
                <w:sz w:val="20"/>
                <w:szCs w:val="20"/>
              </w:rPr>
            </w:pPr>
            <w:r w:rsidRPr="008170CE">
              <w:rPr>
                <w:rFonts w:ascii="Times New Roman" w:hAnsi="Times New Roman" w:cs="Times New Roman"/>
                <w:b/>
                <w:bCs/>
                <w:sz w:val="20"/>
                <w:szCs w:val="20"/>
              </w:rPr>
              <w:t>Overall   P value</w:t>
            </w:r>
          </w:p>
        </w:tc>
      </w:tr>
      <w:tr w:rsidR="00F45A14" w:rsidRPr="008170CE" w14:paraId="194EABDB" w14:textId="77777777" w:rsidTr="00031191">
        <w:trPr>
          <w:trHeight w:val="432"/>
        </w:trPr>
        <w:tc>
          <w:tcPr>
            <w:tcW w:w="2610" w:type="dxa"/>
            <w:shd w:val="clear" w:color="auto" w:fill="auto"/>
            <w:vAlign w:val="center"/>
          </w:tcPr>
          <w:p w14:paraId="21A46103" w14:textId="3C4ED63F" w:rsidR="00F45A14" w:rsidRPr="008170CE" w:rsidRDefault="00F45A14" w:rsidP="009C1DB1">
            <w:pPr>
              <w:rPr>
                <w:rFonts w:ascii="Times New Roman" w:hAnsi="Times New Roman" w:cs="Times New Roman"/>
                <w:b/>
                <w:bCs/>
                <w:color w:val="000000"/>
                <w:sz w:val="20"/>
                <w:szCs w:val="20"/>
              </w:rPr>
            </w:pPr>
            <w:r w:rsidRPr="008170CE">
              <w:rPr>
                <w:rFonts w:ascii="Times New Roman" w:hAnsi="Times New Roman" w:cs="Times New Roman"/>
                <w:b/>
                <w:bCs/>
                <w:sz w:val="20"/>
                <w:szCs w:val="20"/>
              </w:rPr>
              <w:t>Time since HIV diagnosis date</w:t>
            </w:r>
          </w:p>
        </w:tc>
        <w:tc>
          <w:tcPr>
            <w:tcW w:w="450" w:type="dxa"/>
            <w:shd w:val="clear" w:color="auto" w:fill="E7E6E6" w:themeFill="background2"/>
            <w:vAlign w:val="center"/>
          </w:tcPr>
          <w:p w14:paraId="3A2A7566" w14:textId="377DF41F"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09E6A492" w14:textId="760B1CCE"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704438B2" w14:textId="235CF8FC"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044005B2" w14:textId="40C88F9F"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2727290D" w14:textId="693AA9D1"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245E91B8" w14:textId="0A9195B7"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5B0909F2" w14:textId="0E293858"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0.271</w:t>
            </w:r>
          </w:p>
        </w:tc>
        <w:tc>
          <w:tcPr>
            <w:tcW w:w="450" w:type="dxa"/>
            <w:shd w:val="clear" w:color="auto" w:fill="auto"/>
            <w:vAlign w:val="center"/>
          </w:tcPr>
          <w:p w14:paraId="04CF7B69" w14:textId="5E63378C"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26BE0D3D" w14:textId="1F56DCD0"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640EA96F" w14:textId="6261E111"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0.006</w:t>
            </w:r>
          </w:p>
        </w:tc>
        <w:tc>
          <w:tcPr>
            <w:tcW w:w="450" w:type="dxa"/>
            <w:shd w:val="clear" w:color="auto" w:fill="E7E6E6" w:themeFill="background2"/>
            <w:vAlign w:val="center"/>
          </w:tcPr>
          <w:p w14:paraId="21870415" w14:textId="60042A48"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53B45DAA" w14:textId="1AD6F595"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497A19E6" w14:textId="43981E69"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0.104</w:t>
            </w:r>
          </w:p>
        </w:tc>
        <w:tc>
          <w:tcPr>
            <w:tcW w:w="540" w:type="dxa"/>
            <w:shd w:val="clear" w:color="auto" w:fill="auto"/>
            <w:vAlign w:val="center"/>
          </w:tcPr>
          <w:p w14:paraId="6C406FE8" w14:textId="3DD36E59"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7F1211EF" w14:textId="733D1BC1"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73470B5C" w14:textId="0A5EA9A3"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0.517</w:t>
            </w:r>
          </w:p>
        </w:tc>
        <w:tc>
          <w:tcPr>
            <w:tcW w:w="810" w:type="dxa"/>
            <w:shd w:val="clear" w:color="auto" w:fill="E7E6E6" w:themeFill="background2"/>
            <w:vAlign w:val="center"/>
          </w:tcPr>
          <w:p w14:paraId="078BCD46" w14:textId="6C9E82B1"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0.0023</w:t>
            </w:r>
          </w:p>
        </w:tc>
      </w:tr>
      <w:tr w:rsidR="00F45A14" w:rsidRPr="008170CE" w14:paraId="719F7836" w14:textId="77777777" w:rsidTr="00031191">
        <w:trPr>
          <w:trHeight w:val="432"/>
        </w:trPr>
        <w:tc>
          <w:tcPr>
            <w:tcW w:w="2610" w:type="dxa"/>
            <w:shd w:val="clear" w:color="auto" w:fill="auto"/>
            <w:vAlign w:val="center"/>
          </w:tcPr>
          <w:p w14:paraId="18AD7FBB" w14:textId="1808AE26" w:rsidR="00F45A14" w:rsidRPr="008170CE" w:rsidRDefault="00F45A14" w:rsidP="009C1DB1">
            <w:pPr>
              <w:rPr>
                <w:rFonts w:ascii="Times New Roman" w:hAnsi="Times New Roman" w:cs="Times New Roman"/>
                <w:b/>
                <w:bCs/>
                <w:color w:val="000000"/>
                <w:sz w:val="20"/>
                <w:szCs w:val="20"/>
              </w:rPr>
            </w:pPr>
            <w:r w:rsidRPr="008170CE">
              <w:rPr>
                <w:rFonts w:ascii="Times New Roman" w:hAnsi="Times New Roman" w:cs="Times New Roman"/>
                <w:sz w:val="20"/>
                <w:szCs w:val="20"/>
              </w:rPr>
              <w:t xml:space="preserve">   &lt;2 years</w:t>
            </w:r>
          </w:p>
        </w:tc>
        <w:tc>
          <w:tcPr>
            <w:tcW w:w="450" w:type="dxa"/>
            <w:shd w:val="clear" w:color="auto" w:fill="E7E6E6" w:themeFill="background2"/>
            <w:vAlign w:val="center"/>
          </w:tcPr>
          <w:p w14:paraId="5309D8A9" w14:textId="200DA65F"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239</w:t>
            </w:r>
          </w:p>
        </w:tc>
        <w:tc>
          <w:tcPr>
            <w:tcW w:w="990" w:type="dxa"/>
            <w:shd w:val="clear" w:color="auto" w:fill="E7E6E6" w:themeFill="background2"/>
            <w:vAlign w:val="center"/>
          </w:tcPr>
          <w:p w14:paraId="69AF8888" w14:textId="77777777" w:rsidR="004C46EF"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3.8 </w:t>
            </w:r>
          </w:p>
          <w:p w14:paraId="3BC9C049" w14:textId="420C373A"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(3.2–4.4)</w:t>
            </w:r>
          </w:p>
        </w:tc>
        <w:tc>
          <w:tcPr>
            <w:tcW w:w="450" w:type="dxa"/>
            <w:shd w:val="clear" w:color="auto" w:fill="auto"/>
            <w:vAlign w:val="center"/>
          </w:tcPr>
          <w:p w14:paraId="45E271C8" w14:textId="0F94D83A"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110</w:t>
            </w:r>
          </w:p>
        </w:tc>
        <w:tc>
          <w:tcPr>
            <w:tcW w:w="990" w:type="dxa"/>
            <w:shd w:val="clear" w:color="auto" w:fill="auto"/>
            <w:vAlign w:val="center"/>
          </w:tcPr>
          <w:p w14:paraId="208D4FEA"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3.7 </w:t>
            </w:r>
          </w:p>
          <w:p w14:paraId="1B33E784" w14:textId="0EBA6A51"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(3.0–4.5)</w:t>
            </w:r>
          </w:p>
        </w:tc>
        <w:tc>
          <w:tcPr>
            <w:tcW w:w="450" w:type="dxa"/>
            <w:shd w:val="clear" w:color="auto" w:fill="E7E6E6" w:themeFill="background2"/>
            <w:vAlign w:val="center"/>
          </w:tcPr>
          <w:p w14:paraId="31456EF9" w14:textId="66E68F17"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29</w:t>
            </w:r>
          </w:p>
        </w:tc>
        <w:tc>
          <w:tcPr>
            <w:tcW w:w="990" w:type="dxa"/>
            <w:shd w:val="clear" w:color="auto" w:fill="E7E6E6" w:themeFill="background2"/>
            <w:vAlign w:val="center"/>
          </w:tcPr>
          <w:p w14:paraId="65C9425D"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2.8 </w:t>
            </w:r>
          </w:p>
          <w:p w14:paraId="4FBF0CE4" w14:textId="683F771B"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(1.7–3.8)</w:t>
            </w:r>
          </w:p>
        </w:tc>
        <w:tc>
          <w:tcPr>
            <w:tcW w:w="720" w:type="dxa"/>
            <w:shd w:val="clear" w:color="auto" w:fill="E7E6E6" w:themeFill="background2"/>
            <w:vAlign w:val="center"/>
          </w:tcPr>
          <w:p w14:paraId="6F5E56C6" w14:textId="0FB8C924"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1133E2DE" w14:textId="3F091AEF"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33</w:t>
            </w:r>
          </w:p>
        </w:tc>
        <w:tc>
          <w:tcPr>
            <w:tcW w:w="990" w:type="dxa"/>
            <w:shd w:val="clear" w:color="auto" w:fill="auto"/>
            <w:vAlign w:val="center"/>
          </w:tcPr>
          <w:p w14:paraId="3BA0CB8D"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3.9 </w:t>
            </w:r>
          </w:p>
          <w:p w14:paraId="0E9318B9" w14:textId="240DAC89"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(2.4–5.4)</w:t>
            </w:r>
          </w:p>
        </w:tc>
        <w:tc>
          <w:tcPr>
            <w:tcW w:w="720" w:type="dxa"/>
            <w:shd w:val="clear" w:color="auto" w:fill="auto"/>
            <w:vAlign w:val="center"/>
          </w:tcPr>
          <w:p w14:paraId="3C281BEB" w14:textId="4E201D31"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69C3CE60" w14:textId="410CC847"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12</w:t>
            </w:r>
          </w:p>
        </w:tc>
        <w:tc>
          <w:tcPr>
            <w:tcW w:w="990" w:type="dxa"/>
            <w:shd w:val="clear" w:color="auto" w:fill="E7E6E6" w:themeFill="background2"/>
            <w:vAlign w:val="center"/>
          </w:tcPr>
          <w:p w14:paraId="7DD908B4"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5.1 </w:t>
            </w:r>
          </w:p>
          <w:p w14:paraId="17D12812" w14:textId="22ADBA83"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(2.4–7.8)</w:t>
            </w:r>
          </w:p>
        </w:tc>
        <w:tc>
          <w:tcPr>
            <w:tcW w:w="720" w:type="dxa"/>
            <w:shd w:val="clear" w:color="auto" w:fill="E7E6E6" w:themeFill="background2"/>
            <w:vAlign w:val="center"/>
          </w:tcPr>
          <w:p w14:paraId="4DFB034B" w14:textId="290973BE"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31BA3C66" w14:textId="6AAA05B4"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28</w:t>
            </w:r>
          </w:p>
        </w:tc>
        <w:tc>
          <w:tcPr>
            <w:tcW w:w="1080" w:type="dxa"/>
            <w:shd w:val="clear" w:color="auto" w:fill="auto"/>
            <w:vAlign w:val="center"/>
          </w:tcPr>
          <w:p w14:paraId="68236909"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4.7 </w:t>
            </w:r>
          </w:p>
          <w:p w14:paraId="50ABDAF6" w14:textId="0BA2304B"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(3.1–6.3)</w:t>
            </w:r>
          </w:p>
        </w:tc>
        <w:tc>
          <w:tcPr>
            <w:tcW w:w="720" w:type="dxa"/>
            <w:shd w:val="clear" w:color="auto" w:fill="auto"/>
            <w:vAlign w:val="center"/>
          </w:tcPr>
          <w:p w14:paraId="6BFBFB43" w14:textId="6760BFCE"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3CE328C2" w14:textId="05AB1E60"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F45A14" w:rsidRPr="008170CE" w14:paraId="0767E8AB" w14:textId="77777777" w:rsidTr="00031191">
        <w:trPr>
          <w:trHeight w:val="432"/>
        </w:trPr>
        <w:tc>
          <w:tcPr>
            <w:tcW w:w="2610" w:type="dxa"/>
            <w:shd w:val="clear" w:color="auto" w:fill="auto"/>
            <w:vAlign w:val="center"/>
          </w:tcPr>
          <w:p w14:paraId="02623201" w14:textId="10B908DE" w:rsidR="00F45A14" w:rsidRPr="008170CE" w:rsidRDefault="00F45A14" w:rsidP="009C1DB1">
            <w:pPr>
              <w:rPr>
                <w:rFonts w:ascii="Times New Roman" w:hAnsi="Times New Roman" w:cs="Times New Roman"/>
                <w:b/>
                <w:bCs/>
                <w:color w:val="000000"/>
                <w:sz w:val="20"/>
                <w:szCs w:val="20"/>
              </w:rPr>
            </w:pPr>
            <w:r w:rsidRPr="008170CE">
              <w:rPr>
                <w:rFonts w:ascii="Times New Roman" w:hAnsi="Times New Roman" w:cs="Times New Roman"/>
                <w:sz w:val="20"/>
                <w:szCs w:val="20"/>
              </w:rPr>
              <w:t xml:space="preserve">   2-&lt;10 years</w:t>
            </w:r>
          </w:p>
        </w:tc>
        <w:tc>
          <w:tcPr>
            <w:tcW w:w="450" w:type="dxa"/>
            <w:shd w:val="clear" w:color="auto" w:fill="E7E6E6" w:themeFill="background2"/>
            <w:vAlign w:val="center"/>
          </w:tcPr>
          <w:p w14:paraId="0C250AA9" w14:textId="2595E4C6"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1754</w:t>
            </w:r>
          </w:p>
        </w:tc>
        <w:tc>
          <w:tcPr>
            <w:tcW w:w="990" w:type="dxa"/>
            <w:shd w:val="clear" w:color="auto" w:fill="E7E6E6" w:themeFill="background2"/>
            <w:vAlign w:val="center"/>
          </w:tcPr>
          <w:p w14:paraId="6FF92FFC" w14:textId="77777777" w:rsidR="004C46EF"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28.8 </w:t>
            </w:r>
          </w:p>
          <w:p w14:paraId="0416B504" w14:textId="0E15A8CB"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(27.6–30.0)</w:t>
            </w:r>
          </w:p>
        </w:tc>
        <w:tc>
          <w:tcPr>
            <w:tcW w:w="450" w:type="dxa"/>
            <w:shd w:val="clear" w:color="auto" w:fill="auto"/>
            <w:vAlign w:val="center"/>
          </w:tcPr>
          <w:p w14:paraId="762B06B9" w14:textId="0BE6CB39"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762</w:t>
            </w:r>
          </w:p>
        </w:tc>
        <w:tc>
          <w:tcPr>
            <w:tcW w:w="990" w:type="dxa"/>
            <w:shd w:val="clear" w:color="auto" w:fill="auto"/>
            <w:vAlign w:val="center"/>
          </w:tcPr>
          <w:p w14:paraId="3D5F5E88"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27.7 </w:t>
            </w:r>
          </w:p>
          <w:p w14:paraId="6BADE590" w14:textId="2FC5411A"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(25.9–29.5)</w:t>
            </w:r>
          </w:p>
        </w:tc>
        <w:tc>
          <w:tcPr>
            <w:tcW w:w="450" w:type="dxa"/>
            <w:shd w:val="clear" w:color="auto" w:fill="E7E6E6" w:themeFill="background2"/>
            <w:vAlign w:val="center"/>
          </w:tcPr>
          <w:p w14:paraId="094CB017" w14:textId="4BD168B2"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276</w:t>
            </w:r>
          </w:p>
        </w:tc>
        <w:tc>
          <w:tcPr>
            <w:tcW w:w="990" w:type="dxa"/>
            <w:shd w:val="clear" w:color="auto" w:fill="E7E6E6" w:themeFill="background2"/>
            <w:vAlign w:val="center"/>
          </w:tcPr>
          <w:p w14:paraId="2F79E002"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26.7 </w:t>
            </w:r>
          </w:p>
          <w:p w14:paraId="5E0C0FB0" w14:textId="7503D7C7"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(24.1–29.4)</w:t>
            </w:r>
          </w:p>
        </w:tc>
        <w:tc>
          <w:tcPr>
            <w:tcW w:w="720" w:type="dxa"/>
            <w:shd w:val="clear" w:color="auto" w:fill="E7E6E6" w:themeFill="background2"/>
            <w:vAlign w:val="center"/>
          </w:tcPr>
          <w:p w14:paraId="0FC2A8A9" w14:textId="0DDF0018"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39CD0714" w14:textId="3F1352CA"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310</w:t>
            </w:r>
          </w:p>
        </w:tc>
        <w:tc>
          <w:tcPr>
            <w:tcW w:w="990" w:type="dxa"/>
            <w:shd w:val="clear" w:color="auto" w:fill="auto"/>
            <w:vAlign w:val="center"/>
          </w:tcPr>
          <w:p w14:paraId="167F1322"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33.7 </w:t>
            </w:r>
          </w:p>
          <w:p w14:paraId="09956023" w14:textId="06E83D29"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(30.7–36.6)</w:t>
            </w:r>
          </w:p>
        </w:tc>
        <w:tc>
          <w:tcPr>
            <w:tcW w:w="720" w:type="dxa"/>
            <w:shd w:val="clear" w:color="auto" w:fill="auto"/>
            <w:vAlign w:val="center"/>
          </w:tcPr>
          <w:p w14:paraId="4295D856" w14:textId="56BEB082"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099928DF" w14:textId="6C865A6B"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72</w:t>
            </w:r>
          </w:p>
        </w:tc>
        <w:tc>
          <w:tcPr>
            <w:tcW w:w="990" w:type="dxa"/>
            <w:shd w:val="clear" w:color="auto" w:fill="E7E6E6" w:themeFill="background2"/>
            <w:vAlign w:val="center"/>
          </w:tcPr>
          <w:p w14:paraId="6BE83F34"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32.3 </w:t>
            </w:r>
          </w:p>
          <w:p w14:paraId="53C1AD61" w14:textId="0A2FEEC9"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(26.5–38.1)</w:t>
            </w:r>
          </w:p>
        </w:tc>
        <w:tc>
          <w:tcPr>
            <w:tcW w:w="720" w:type="dxa"/>
            <w:shd w:val="clear" w:color="auto" w:fill="E7E6E6" w:themeFill="background2"/>
            <w:vAlign w:val="center"/>
          </w:tcPr>
          <w:p w14:paraId="48254F2F" w14:textId="4D513723"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5A5B9BF5" w14:textId="3FBD06AB"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165</w:t>
            </w:r>
          </w:p>
        </w:tc>
        <w:tc>
          <w:tcPr>
            <w:tcW w:w="1080" w:type="dxa"/>
            <w:shd w:val="clear" w:color="auto" w:fill="auto"/>
            <w:vAlign w:val="center"/>
          </w:tcPr>
          <w:p w14:paraId="26AB106F"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27.7 </w:t>
            </w:r>
          </w:p>
          <w:p w14:paraId="077AF6B3" w14:textId="570CF1F4"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(24.3–31.2)</w:t>
            </w:r>
          </w:p>
        </w:tc>
        <w:tc>
          <w:tcPr>
            <w:tcW w:w="720" w:type="dxa"/>
            <w:shd w:val="clear" w:color="auto" w:fill="auto"/>
            <w:vAlign w:val="center"/>
          </w:tcPr>
          <w:p w14:paraId="1356EBB3" w14:textId="3E5B982C"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089CEE20" w14:textId="5AE9AA7F"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F45A14" w:rsidRPr="008170CE" w14:paraId="1F0E4BDC" w14:textId="77777777" w:rsidTr="00031191">
        <w:trPr>
          <w:trHeight w:val="432"/>
        </w:trPr>
        <w:tc>
          <w:tcPr>
            <w:tcW w:w="2610" w:type="dxa"/>
            <w:shd w:val="clear" w:color="auto" w:fill="auto"/>
            <w:vAlign w:val="center"/>
          </w:tcPr>
          <w:p w14:paraId="0CA57C9A" w14:textId="513EB429" w:rsidR="00F45A14" w:rsidRPr="008170CE" w:rsidRDefault="00F45A14" w:rsidP="009C1DB1">
            <w:pPr>
              <w:rPr>
                <w:rFonts w:ascii="Times New Roman" w:hAnsi="Times New Roman" w:cs="Times New Roman"/>
                <w:b/>
                <w:bCs/>
                <w:color w:val="000000"/>
                <w:sz w:val="20"/>
                <w:szCs w:val="20"/>
              </w:rPr>
            </w:pPr>
            <w:r w:rsidRPr="008170CE">
              <w:rPr>
                <w:rFonts w:ascii="Times New Roman" w:hAnsi="Times New Roman" w:cs="Times New Roman"/>
                <w:sz w:val="20"/>
                <w:szCs w:val="20"/>
              </w:rPr>
              <w:t xml:space="preserve">   &gt;=10 years</w:t>
            </w:r>
          </w:p>
        </w:tc>
        <w:tc>
          <w:tcPr>
            <w:tcW w:w="450" w:type="dxa"/>
            <w:shd w:val="clear" w:color="auto" w:fill="E7E6E6" w:themeFill="background2"/>
            <w:vAlign w:val="center"/>
          </w:tcPr>
          <w:p w14:paraId="43A9E3C1" w14:textId="6D92638E"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4330</w:t>
            </w:r>
          </w:p>
        </w:tc>
        <w:tc>
          <w:tcPr>
            <w:tcW w:w="990" w:type="dxa"/>
            <w:shd w:val="clear" w:color="auto" w:fill="E7E6E6" w:themeFill="background2"/>
            <w:vAlign w:val="center"/>
          </w:tcPr>
          <w:p w14:paraId="791ED2E8" w14:textId="77777777" w:rsidR="004C46EF"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67.4 </w:t>
            </w:r>
          </w:p>
          <w:p w14:paraId="67934BB6" w14:textId="45B2D83F"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(66.0–68.8)</w:t>
            </w:r>
          </w:p>
        </w:tc>
        <w:tc>
          <w:tcPr>
            <w:tcW w:w="450" w:type="dxa"/>
            <w:shd w:val="clear" w:color="auto" w:fill="auto"/>
            <w:vAlign w:val="center"/>
          </w:tcPr>
          <w:p w14:paraId="18CC74D7" w14:textId="03F36B5C"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1984</w:t>
            </w:r>
          </w:p>
        </w:tc>
        <w:tc>
          <w:tcPr>
            <w:tcW w:w="990" w:type="dxa"/>
            <w:shd w:val="clear" w:color="auto" w:fill="auto"/>
            <w:vAlign w:val="center"/>
          </w:tcPr>
          <w:p w14:paraId="751E8AF1"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68.6 </w:t>
            </w:r>
          </w:p>
          <w:p w14:paraId="76AB08E9" w14:textId="545C5465"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(66.6–70.6)</w:t>
            </w:r>
          </w:p>
        </w:tc>
        <w:tc>
          <w:tcPr>
            <w:tcW w:w="450" w:type="dxa"/>
            <w:shd w:val="clear" w:color="auto" w:fill="E7E6E6" w:themeFill="background2"/>
            <w:vAlign w:val="center"/>
          </w:tcPr>
          <w:p w14:paraId="1A81C450" w14:textId="07403923"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794</w:t>
            </w:r>
          </w:p>
        </w:tc>
        <w:tc>
          <w:tcPr>
            <w:tcW w:w="990" w:type="dxa"/>
            <w:shd w:val="clear" w:color="auto" w:fill="E7E6E6" w:themeFill="background2"/>
            <w:vAlign w:val="center"/>
          </w:tcPr>
          <w:p w14:paraId="44283424"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70.5 </w:t>
            </w:r>
          </w:p>
          <w:p w14:paraId="7F54F9AA" w14:textId="71938A29"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(67.6–73.4)</w:t>
            </w:r>
          </w:p>
        </w:tc>
        <w:tc>
          <w:tcPr>
            <w:tcW w:w="720" w:type="dxa"/>
            <w:shd w:val="clear" w:color="auto" w:fill="E7E6E6" w:themeFill="background2"/>
            <w:vAlign w:val="center"/>
          </w:tcPr>
          <w:p w14:paraId="79FAEF55" w14:textId="3B8885AC"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2ABC8465" w14:textId="7F7CFBE2"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564</w:t>
            </w:r>
          </w:p>
        </w:tc>
        <w:tc>
          <w:tcPr>
            <w:tcW w:w="990" w:type="dxa"/>
            <w:shd w:val="clear" w:color="auto" w:fill="auto"/>
            <w:vAlign w:val="center"/>
          </w:tcPr>
          <w:p w14:paraId="31939C84"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62.5 </w:t>
            </w:r>
          </w:p>
          <w:p w14:paraId="1D2FDB8E" w14:textId="6D675E25"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(59.6–65.3)</w:t>
            </w:r>
          </w:p>
        </w:tc>
        <w:tc>
          <w:tcPr>
            <w:tcW w:w="720" w:type="dxa"/>
            <w:shd w:val="clear" w:color="auto" w:fill="auto"/>
            <w:vAlign w:val="center"/>
          </w:tcPr>
          <w:p w14:paraId="5006874A" w14:textId="15CDA0B4"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2580FE45" w14:textId="0C9AD6C3"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156</w:t>
            </w:r>
          </w:p>
        </w:tc>
        <w:tc>
          <w:tcPr>
            <w:tcW w:w="990" w:type="dxa"/>
            <w:shd w:val="clear" w:color="auto" w:fill="E7E6E6" w:themeFill="background2"/>
            <w:vAlign w:val="center"/>
          </w:tcPr>
          <w:p w14:paraId="3460F14C"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62.6 </w:t>
            </w:r>
          </w:p>
          <w:p w14:paraId="60A7757B" w14:textId="47CD91D8"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(56.6–68.6)</w:t>
            </w:r>
          </w:p>
        </w:tc>
        <w:tc>
          <w:tcPr>
            <w:tcW w:w="720" w:type="dxa"/>
            <w:shd w:val="clear" w:color="auto" w:fill="E7E6E6" w:themeFill="background2"/>
            <w:vAlign w:val="center"/>
          </w:tcPr>
          <w:p w14:paraId="1352D66A" w14:textId="108FE6C0"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6BF8551B" w14:textId="7B9406B3"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414</w:t>
            </w:r>
          </w:p>
        </w:tc>
        <w:tc>
          <w:tcPr>
            <w:tcW w:w="1080" w:type="dxa"/>
            <w:shd w:val="clear" w:color="auto" w:fill="auto"/>
            <w:vAlign w:val="center"/>
          </w:tcPr>
          <w:p w14:paraId="4FCF195D" w14:textId="77777777" w:rsidR="00031191"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xml:space="preserve">67.6 </w:t>
            </w:r>
          </w:p>
          <w:p w14:paraId="30E5DA48" w14:textId="5EA3DFD7"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(63.9–71.3)</w:t>
            </w:r>
          </w:p>
        </w:tc>
        <w:tc>
          <w:tcPr>
            <w:tcW w:w="720" w:type="dxa"/>
            <w:shd w:val="clear" w:color="auto" w:fill="auto"/>
            <w:vAlign w:val="center"/>
          </w:tcPr>
          <w:p w14:paraId="7CF3BE2A" w14:textId="28BD2641"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2DD35270" w14:textId="7B715E42" w:rsidR="00F45A14" w:rsidRPr="008170CE" w:rsidRDefault="00F45A14" w:rsidP="00F45A14">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8F2653" w:rsidRPr="008170CE" w14:paraId="121CF5C8" w14:textId="77777777" w:rsidTr="00031191">
        <w:trPr>
          <w:trHeight w:val="432"/>
        </w:trPr>
        <w:tc>
          <w:tcPr>
            <w:tcW w:w="2610" w:type="dxa"/>
            <w:shd w:val="clear" w:color="auto" w:fill="auto"/>
            <w:vAlign w:val="center"/>
          </w:tcPr>
          <w:p w14:paraId="11BCD186" w14:textId="42F52890" w:rsidR="008F2653" w:rsidRPr="008170CE" w:rsidRDefault="008F2653" w:rsidP="009C1DB1">
            <w:pPr>
              <w:rPr>
                <w:rFonts w:ascii="Times New Roman" w:hAnsi="Times New Roman" w:cs="Times New Roman"/>
                <w:b/>
                <w:bCs/>
                <w:color w:val="000000"/>
                <w:sz w:val="20"/>
                <w:szCs w:val="20"/>
              </w:rPr>
            </w:pPr>
            <w:r w:rsidRPr="008170CE">
              <w:rPr>
                <w:rFonts w:ascii="Times New Roman" w:hAnsi="Times New Roman" w:cs="Times New Roman"/>
                <w:b/>
                <w:bCs/>
                <w:color w:val="000000"/>
                <w:sz w:val="20"/>
                <w:szCs w:val="20"/>
              </w:rPr>
              <w:t>How often is ART taken</w:t>
            </w:r>
          </w:p>
        </w:tc>
        <w:tc>
          <w:tcPr>
            <w:tcW w:w="450" w:type="dxa"/>
            <w:shd w:val="clear" w:color="auto" w:fill="E7E6E6" w:themeFill="background2"/>
            <w:vAlign w:val="center"/>
          </w:tcPr>
          <w:p w14:paraId="13BEBC0D" w14:textId="5221FCBF"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1741054F" w14:textId="7CE9FC75"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34755F39" w14:textId="378702E0"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15D2D80A" w14:textId="51861448"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54B6B24D" w14:textId="1FC4DDE2"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7FE3166D" w14:textId="5E80E4C4"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45E0475D" w14:textId="11D51FDA"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0.540</w:t>
            </w:r>
          </w:p>
        </w:tc>
        <w:tc>
          <w:tcPr>
            <w:tcW w:w="450" w:type="dxa"/>
            <w:shd w:val="clear" w:color="auto" w:fill="auto"/>
            <w:vAlign w:val="center"/>
          </w:tcPr>
          <w:p w14:paraId="481E86B0" w14:textId="3833B035"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5621E7DA" w14:textId="31FBBC11"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6DC86ED5" w14:textId="216AB7B6"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0.105</w:t>
            </w:r>
          </w:p>
        </w:tc>
        <w:tc>
          <w:tcPr>
            <w:tcW w:w="450" w:type="dxa"/>
            <w:shd w:val="clear" w:color="auto" w:fill="E7E6E6" w:themeFill="background2"/>
            <w:vAlign w:val="center"/>
          </w:tcPr>
          <w:p w14:paraId="3D50DD03" w14:textId="16168B4D"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623B8AD6" w14:textId="79EAB5B4"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214A3046" w14:textId="3C49A517"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0.031</w:t>
            </w:r>
          </w:p>
        </w:tc>
        <w:tc>
          <w:tcPr>
            <w:tcW w:w="540" w:type="dxa"/>
            <w:shd w:val="clear" w:color="auto" w:fill="auto"/>
            <w:vAlign w:val="center"/>
          </w:tcPr>
          <w:p w14:paraId="362AC2EC" w14:textId="704F3001"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2184BB3E" w14:textId="28F18F99"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7C0FF563" w14:textId="561EB686"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0.496</w:t>
            </w:r>
          </w:p>
        </w:tc>
        <w:tc>
          <w:tcPr>
            <w:tcW w:w="810" w:type="dxa"/>
            <w:shd w:val="clear" w:color="auto" w:fill="E7E6E6" w:themeFill="background2"/>
            <w:vAlign w:val="center"/>
          </w:tcPr>
          <w:p w14:paraId="0B45DC31" w14:textId="734D19A1"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0.0944</w:t>
            </w:r>
          </w:p>
        </w:tc>
      </w:tr>
      <w:tr w:rsidR="008F2653" w:rsidRPr="008170CE" w14:paraId="32CF6210" w14:textId="77777777" w:rsidTr="00031191">
        <w:trPr>
          <w:trHeight w:val="432"/>
        </w:trPr>
        <w:tc>
          <w:tcPr>
            <w:tcW w:w="2610" w:type="dxa"/>
            <w:shd w:val="clear" w:color="auto" w:fill="auto"/>
            <w:vAlign w:val="center"/>
          </w:tcPr>
          <w:p w14:paraId="3D9DDB65" w14:textId="6FDD255B" w:rsidR="008F2653" w:rsidRPr="008170CE" w:rsidRDefault="008F2653" w:rsidP="009C1DB1">
            <w:pPr>
              <w:rPr>
                <w:rFonts w:ascii="Times New Roman" w:hAnsi="Times New Roman" w:cs="Times New Roman"/>
                <w:b/>
                <w:bCs/>
                <w:color w:val="000000"/>
                <w:sz w:val="20"/>
                <w:szCs w:val="20"/>
              </w:rPr>
            </w:pPr>
            <w:r w:rsidRPr="008170CE">
              <w:rPr>
                <w:rFonts w:ascii="Times New Roman" w:hAnsi="Times New Roman" w:cs="Times New Roman"/>
                <w:color w:val="000000"/>
                <w:sz w:val="20"/>
                <w:szCs w:val="20"/>
              </w:rPr>
              <w:t xml:space="preserve">   Twice, three times, or less than one time ART/day</w:t>
            </w:r>
          </w:p>
        </w:tc>
        <w:tc>
          <w:tcPr>
            <w:tcW w:w="450" w:type="dxa"/>
            <w:shd w:val="clear" w:color="auto" w:fill="E7E6E6" w:themeFill="background2"/>
            <w:vAlign w:val="center"/>
          </w:tcPr>
          <w:p w14:paraId="6BF6915F" w14:textId="11EEF53E"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542</w:t>
            </w:r>
          </w:p>
        </w:tc>
        <w:tc>
          <w:tcPr>
            <w:tcW w:w="990" w:type="dxa"/>
            <w:shd w:val="clear" w:color="auto" w:fill="E7E6E6" w:themeFill="background2"/>
            <w:vAlign w:val="center"/>
          </w:tcPr>
          <w:p w14:paraId="1AEE1B73" w14:textId="77777777" w:rsidR="004C46EF"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xml:space="preserve">8.5 </w:t>
            </w:r>
          </w:p>
          <w:p w14:paraId="6D33E7FD" w14:textId="2E8E0F4F"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(7.3–9.6)</w:t>
            </w:r>
          </w:p>
        </w:tc>
        <w:tc>
          <w:tcPr>
            <w:tcW w:w="450" w:type="dxa"/>
            <w:shd w:val="clear" w:color="auto" w:fill="auto"/>
            <w:vAlign w:val="center"/>
          </w:tcPr>
          <w:p w14:paraId="7B57C620" w14:textId="03A18D9F"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242</w:t>
            </w:r>
          </w:p>
        </w:tc>
        <w:tc>
          <w:tcPr>
            <w:tcW w:w="990" w:type="dxa"/>
            <w:shd w:val="clear" w:color="auto" w:fill="auto"/>
            <w:vAlign w:val="center"/>
          </w:tcPr>
          <w:p w14:paraId="474C4769" w14:textId="77777777" w:rsidR="00031191"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xml:space="preserve">8.7 </w:t>
            </w:r>
          </w:p>
          <w:p w14:paraId="7158A525" w14:textId="7FC86EB6"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(7.2–10.3)</w:t>
            </w:r>
          </w:p>
        </w:tc>
        <w:tc>
          <w:tcPr>
            <w:tcW w:w="450" w:type="dxa"/>
            <w:shd w:val="clear" w:color="auto" w:fill="E7E6E6" w:themeFill="background2"/>
            <w:vAlign w:val="center"/>
          </w:tcPr>
          <w:p w14:paraId="70C46F74" w14:textId="32BAD3D6"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119</w:t>
            </w:r>
          </w:p>
        </w:tc>
        <w:tc>
          <w:tcPr>
            <w:tcW w:w="990" w:type="dxa"/>
            <w:shd w:val="clear" w:color="auto" w:fill="E7E6E6" w:themeFill="background2"/>
            <w:vAlign w:val="center"/>
          </w:tcPr>
          <w:p w14:paraId="2307EDE9" w14:textId="77777777" w:rsidR="00031191"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xml:space="preserve">9.7 </w:t>
            </w:r>
          </w:p>
          <w:p w14:paraId="3AF4AE73" w14:textId="55651C9F"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(6.6–12.8)</w:t>
            </w:r>
          </w:p>
        </w:tc>
        <w:tc>
          <w:tcPr>
            <w:tcW w:w="720" w:type="dxa"/>
            <w:shd w:val="clear" w:color="auto" w:fill="E7E6E6" w:themeFill="background2"/>
            <w:vAlign w:val="center"/>
          </w:tcPr>
          <w:p w14:paraId="57D54E9D" w14:textId="5448F5C0"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2D35B8E6" w14:textId="0E089DE5"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62</w:t>
            </w:r>
          </w:p>
        </w:tc>
        <w:tc>
          <w:tcPr>
            <w:tcW w:w="990" w:type="dxa"/>
            <w:shd w:val="clear" w:color="auto" w:fill="auto"/>
            <w:vAlign w:val="center"/>
          </w:tcPr>
          <w:p w14:paraId="17F0011C" w14:textId="77777777" w:rsidR="00031191"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xml:space="preserve">6.8 </w:t>
            </w:r>
          </w:p>
          <w:p w14:paraId="01031D8F" w14:textId="0F0A446F"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(5.2–8.5)</w:t>
            </w:r>
          </w:p>
        </w:tc>
        <w:tc>
          <w:tcPr>
            <w:tcW w:w="720" w:type="dxa"/>
            <w:shd w:val="clear" w:color="auto" w:fill="auto"/>
            <w:vAlign w:val="center"/>
          </w:tcPr>
          <w:p w14:paraId="6F91ADCB" w14:textId="7AEC3A5E"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42C54373" w14:textId="53880F53"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12</w:t>
            </w:r>
          </w:p>
        </w:tc>
        <w:tc>
          <w:tcPr>
            <w:tcW w:w="990" w:type="dxa"/>
            <w:shd w:val="clear" w:color="auto" w:fill="E7E6E6" w:themeFill="background2"/>
            <w:vAlign w:val="center"/>
          </w:tcPr>
          <w:p w14:paraId="0C271969" w14:textId="77777777" w:rsidR="00031191"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xml:space="preserve">4.8 </w:t>
            </w:r>
          </w:p>
          <w:p w14:paraId="24B97E27" w14:textId="0615C4AF"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(2.2–7.4)</w:t>
            </w:r>
          </w:p>
        </w:tc>
        <w:tc>
          <w:tcPr>
            <w:tcW w:w="720" w:type="dxa"/>
            <w:shd w:val="clear" w:color="auto" w:fill="E7E6E6" w:themeFill="background2"/>
            <w:vAlign w:val="center"/>
          </w:tcPr>
          <w:p w14:paraId="7B295CCE" w14:textId="6ED165ED"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7CDA4557" w14:textId="72401B86"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49</w:t>
            </w:r>
          </w:p>
        </w:tc>
        <w:tc>
          <w:tcPr>
            <w:tcW w:w="1080" w:type="dxa"/>
            <w:shd w:val="clear" w:color="auto" w:fill="auto"/>
            <w:vAlign w:val="center"/>
          </w:tcPr>
          <w:p w14:paraId="693CDAD4" w14:textId="77777777" w:rsidR="00031191"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xml:space="preserve">7.9 </w:t>
            </w:r>
          </w:p>
          <w:p w14:paraId="5CA31A35" w14:textId="789E3AA6"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(5.8–9.9)</w:t>
            </w:r>
          </w:p>
        </w:tc>
        <w:tc>
          <w:tcPr>
            <w:tcW w:w="720" w:type="dxa"/>
            <w:shd w:val="clear" w:color="auto" w:fill="auto"/>
            <w:vAlign w:val="center"/>
          </w:tcPr>
          <w:p w14:paraId="783149FA" w14:textId="086FD4E4"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15EFFD26" w14:textId="4546F21D"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8F2653" w:rsidRPr="008170CE" w14:paraId="32EE7F75" w14:textId="77777777" w:rsidTr="00031191">
        <w:trPr>
          <w:trHeight w:val="432"/>
        </w:trPr>
        <w:tc>
          <w:tcPr>
            <w:tcW w:w="2610" w:type="dxa"/>
            <w:shd w:val="clear" w:color="auto" w:fill="auto"/>
            <w:vAlign w:val="center"/>
          </w:tcPr>
          <w:p w14:paraId="3B805972" w14:textId="4DC320B8" w:rsidR="008F2653" w:rsidRPr="008170CE" w:rsidRDefault="008F2653" w:rsidP="009C1DB1">
            <w:pPr>
              <w:rPr>
                <w:rFonts w:ascii="Times New Roman" w:hAnsi="Times New Roman" w:cs="Times New Roman"/>
                <w:b/>
                <w:bCs/>
                <w:color w:val="000000"/>
                <w:sz w:val="20"/>
                <w:szCs w:val="20"/>
              </w:rPr>
            </w:pPr>
            <w:r w:rsidRPr="008170CE">
              <w:rPr>
                <w:rFonts w:ascii="Times New Roman" w:hAnsi="Times New Roman" w:cs="Times New Roman"/>
                <w:color w:val="000000"/>
                <w:sz w:val="20"/>
                <w:szCs w:val="20"/>
              </w:rPr>
              <w:t xml:space="preserve">   Once a day</w:t>
            </w:r>
          </w:p>
        </w:tc>
        <w:tc>
          <w:tcPr>
            <w:tcW w:w="450" w:type="dxa"/>
            <w:shd w:val="clear" w:color="auto" w:fill="E7E6E6" w:themeFill="background2"/>
            <w:vAlign w:val="center"/>
          </w:tcPr>
          <w:p w14:paraId="45F439FD" w14:textId="51CB190C"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5639</w:t>
            </w:r>
          </w:p>
        </w:tc>
        <w:tc>
          <w:tcPr>
            <w:tcW w:w="990" w:type="dxa"/>
            <w:shd w:val="clear" w:color="auto" w:fill="E7E6E6" w:themeFill="background2"/>
            <w:vAlign w:val="center"/>
          </w:tcPr>
          <w:p w14:paraId="7B4CAA08" w14:textId="77777777" w:rsidR="004C46EF"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xml:space="preserve">91.5 </w:t>
            </w:r>
          </w:p>
          <w:p w14:paraId="45617501" w14:textId="3B9FC4C6"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(90.4–92.7)</w:t>
            </w:r>
          </w:p>
        </w:tc>
        <w:tc>
          <w:tcPr>
            <w:tcW w:w="450" w:type="dxa"/>
            <w:shd w:val="clear" w:color="auto" w:fill="auto"/>
            <w:vAlign w:val="center"/>
          </w:tcPr>
          <w:p w14:paraId="46D275E3" w14:textId="6B91F53C"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2544</w:t>
            </w:r>
          </w:p>
        </w:tc>
        <w:tc>
          <w:tcPr>
            <w:tcW w:w="990" w:type="dxa"/>
            <w:shd w:val="clear" w:color="auto" w:fill="auto"/>
            <w:vAlign w:val="center"/>
          </w:tcPr>
          <w:p w14:paraId="1D05BA4A" w14:textId="77777777" w:rsidR="00031191"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xml:space="preserve">91.3 </w:t>
            </w:r>
          </w:p>
          <w:p w14:paraId="13016D18" w14:textId="17226191"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(89.7–92.8)</w:t>
            </w:r>
          </w:p>
        </w:tc>
        <w:tc>
          <w:tcPr>
            <w:tcW w:w="450" w:type="dxa"/>
            <w:shd w:val="clear" w:color="auto" w:fill="E7E6E6" w:themeFill="background2"/>
            <w:vAlign w:val="center"/>
          </w:tcPr>
          <w:p w14:paraId="38C2ED36" w14:textId="3444A245"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962</w:t>
            </w:r>
          </w:p>
        </w:tc>
        <w:tc>
          <w:tcPr>
            <w:tcW w:w="990" w:type="dxa"/>
            <w:shd w:val="clear" w:color="auto" w:fill="E7E6E6" w:themeFill="background2"/>
            <w:vAlign w:val="center"/>
          </w:tcPr>
          <w:p w14:paraId="3B153129" w14:textId="77777777" w:rsidR="00031191"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xml:space="preserve">90.3 </w:t>
            </w:r>
          </w:p>
          <w:p w14:paraId="29131300" w14:textId="023EB793"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(87.2–93.4)</w:t>
            </w:r>
          </w:p>
        </w:tc>
        <w:tc>
          <w:tcPr>
            <w:tcW w:w="720" w:type="dxa"/>
            <w:shd w:val="clear" w:color="auto" w:fill="E7E6E6" w:themeFill="background2"/>
            <w:vAlign w:val="center"/>
          </w:tcPr>
          <w:p w14:paraId="5BCCAD6E" w14:textId="771F591D"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56264B46" w14:textId="08AAAC05"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821</w:t>
            </w:r>
          </w:p>
        </w:tc>
        <w:tc>
          <w:tcPr>
            <w:tcW w:w="990" w:type="dxa"/>
            <w:shd w:val="clear" w:color="auto" w:fill="auto"/>
            <w:vAlign w:val="center"/>
          </w:tcPr>
          <w:p w14:paraId="741CC6F9" w14:textId="77777777" w:rsidR="00031191"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xml:space="preserve">93.2 </w:t>
            </w:r>
          </w:p>
          <w:p w14:paraId="16228F01" w14:textId="4D313721"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(91.5–94.8)</w:t>
            </w:r>
          </w:p>
        </w:tc>
        <w:tc>
          <w:tcPr>
            <w:tcW w:w="720" w:type="dxa"/>
            <w:shd w:val="clear" w:color="auto" w:fill="auto"/>
            <w:vAlign w:val="center"/>
          </w:tcPr>
          <w:p w14:paraId="46D4D348" w14:textId="0ECAFBC9"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6DBA5AA7" w14:textId="1C2A13A1"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222</w:t>
            </w:r>
          </w:p>
        </w:tc>
        <w:tc>
          <w:tcPr>
            <w:tcW w:w="990" w:type="dxa"/>
            <w:shd w:val="clear" w:color="auto" w:fill="E7E6E6" w:themeFill="background2"/>
            <w:vAlign w:val="center"/>
          </w:tcPr>
          <w:p w14:paraId="3D98E83C" w14:textId="77777777" w:rsidR="00031191"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xml:space="preserve">95.2 </w:t>
            </w:r>
          </w:p>
          <w:p w14:paraId="2134AF48" w14:textId="53068E96"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(92.6–97.8)</w:t>
            </w:r>
          </w:p>
        </w:tc>
        <w:tc>
          <w:tcPr>
            <w:tcW w:w="720" w:type="dxa"/>
            <w:shd w:val="clear" w:color="auto" w:fill="E7E6E6" w:themeFill="background2"/>
            <w:vAlign w:val="center"/>
          </w:tcPr>
          <w:p w14:paraId="7D35254F" w14:textId="4D3B9621"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7AE544D4" w14:textId="01FB4C27"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549</w:t>
            </w:r>
          </w:p>
        </w:tc>
        <w:tc>
          <w:tcPr>
            <w:tcW w:w="1080" w:type="dxa"/>
            <w:shd w:val="clear" w:color="auto" w:fill="auto"/>
            <w:vAlign w:val="center"/>
          </w:tcPr>
          <w:p w14:paraId="249B65D4" w14:textId="77777777" w:rsidR="00031191"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xml:space="preserve">92.1 </w:t>
            </w:r>
          </w:p>
          <w:p w14:paraId="488E600B" w14:textId="5E209FB2"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(90.1–94.2)</w:t>
            </w:r>
          </w:p>
        </w:tc>
        <w:tc>
          <w:tcPr>
            <w:tcW w:w="720" w:type="dxa"/>
            <w:shd w:val="clear" w:color="auto" w:fill="auto"/>
            <w:vAlign w:val="center"/>
          </w:tcPr>
          <w:p w14:paraId="1907568C" w14:textId="7D55DAF0"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498FF673" w14:textId="61BD1A07" w:rsidR="008F2653" w:rsidRPr="008170CE" w:rsidRDefault="008F2653" w:rsidP="008F2653">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456E55" w:rsidRPr="008170CE" w14:paraId="345C1058" w14:textId="77777777" w:rsidTr="00031191">
        <w:trPr>
          <w:trHeight w:val="432"/>
        </w:trPr>
        <w:tc>
          <w:tcPr>
            <w:tcW w:w="2610" w:type="dxa"/>
            <w:shd w:val="clear" w:color="auto" w:fill="auto"/>
            <w:vAlign w:val="center"/>
          </w:tcPr>
          <w:p w14:paraId="1AB985A0" w14:textId="76309CE7" w:rsidR="00456E55" w:rsidRPr="008170CE" w:rsidRDefault="00456E55" w:rsidP="009C1DB1">
            <w:pPr>
              <w:rPr>
                <w:rFonts w:ascii="Times New Roman" w:hAnsi="Times New Roman" w:cs="Times New Roman"/>
                <w:color w:val="000000"/>
                <w:sz w:val="20"/>
                <w:szCs w:val="20"/>
              </w:rPr>
            </w:pPr>
            <w:r w:rsidRPr="008170CE">
              <w:rPr>
                <w:rFonts w:ascii="Times New Roman" w:hAnsi="Times New Roman" w:cs="Times New Roman"/>
                <w:b/>
                <w:bCs/>
                <w:color w:val="000000"/>
                <w:sz w:val="20"/>
                <w:szCs w:val="20"/>
              </w:rPr>
              <w:t xml:space="preserve">Number of </w:t>
            </w:r>
            <w:r w:rsidRPr="004F1263">
              <w:rPr>
                <w:rFonts w:ascii="Times New Roman" w:hAnsi="Times New Roman" w:cs="Times New Roman"/>
                <w:b/>
                <w:bCs/>
                <w:i/>
                <w:iCs/>
                <w:color w:val="000000"/>
                <w:sz w:val="20"/>
                <w:szCs w:val="20"/>
              </w:rPr>
              <w:t>non-ARV</w:t>
            </w:r>
            <w:r w:rsidRPr="008170CE">
              <w:rPr>
                <w:rFonts w:ascii="Times New Roman" w:hAnsi="Times New Roman" w:cs="Times New Roman"/>
                <w:color w:val="000000"/>
                <w:sz w:val="20"/>
                <w:szCs w:val="20"/>
              </w:rPr>
              <w:t xml:space="preserve"> </w:t>
            </w:r>
            <w:r w:rsidRPr="008170CE">
              <w:rPr>
                <w:rFonts w:ascii="Times New Roman" w:hAnsi="Times New Roman" w:cs="Times New Roman"/>
                <w:b/>
                <w:bCs/>
                <w:color w:val="000000"/>
                <w:sz w:val="20"/>
                <w:szCs w:val="20"/>
              </w:rPr>
              <w:t xml:space="preserve">medications during the p12m </w:t>
            </w:r>
          </w:p>
        </w:tc>
        <w:tc>
          <w:tcPr>
            <w:tcW w:w="450" w:type="dxa"/>
            <w:shd w:val="clear" w:color="auto" w:fill="E7E6E6" w:themeFill="background2"/>
            <w:vAlign w:val="center"/>
          </w:tcPr>
          <w:p w14:paraId="5A480651" w14:textId="42004746"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18273E4D" w14:textId="1FBB1DED"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348DC087" w14:textId="6877CA3D"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3D1FC97E" w14:textId="56966864"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0781C76F" w14:textId="632FA32F"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18CCACF1" w14:textId="359440A1"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7F135531" w14:textId="13803250"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0.566</w:t>
            </w:r>
          </w:p>
        </w:tc>
        <w:tc>
          <w:tcPr>
            <w:tcW w:w="450" w:type="dxa"/>
            <w:shd w:val="clear" w:color="auto" w:fill="auto"/>
            <w:vAlign w:val="center"/>
          </w:tcPr>
          <w:p w14:paraId="23B8291F" w14:textId="3816E807"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6B0E4886" w14:textId="61D01A86"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1E013AB6" w14:textId="0796798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0.120</w:t>
            </w:r>
          </w:p>
        </w:tc>
        <w:tc>
          <w:tcPr>
            <w:tcW w:w="450" w:type="dxa"/>
            <w:shd w:val="clear" w:color="auto" w:fill="E7E6E6" w:themeFill="background2"/>
            <w:vAlign w:val="center"/>
          </w:tcPr>
          <w:p w14:paraId="30361FAD" w14:textId="32C1B4CB"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2769F53C" w14:textId="4C41ADC8"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26F1B9EB" w14:textId="0EB4A9ED"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0.109</w:t>
            </w:r>
          </w:p>
        </w:tc>
        <w:tc>
          <w:tcPr>
            <w:tcW w:w="540" w:type="dxa"/>
            <w:shd w:val="clear" w:color="auto" w:fill="auto"/>
            <w:vAlign w:val="center"/>
          </w:tcPr>
          <w:p w14:paraId="22762BEA" w14:textId="43E79B86"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2A7F64AF" w14:textId="274646E3"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74465BA6" w14:textId="4E1A38D2"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&lt;.0001</w:t>
            </w:r>
          </w:p>
        </w:tc>
        <w:tc>
          <w:tcPr>
            <w:tcW w:w="810" w:type="dxa"/>
            <w:shd w:val="clear" w:color="auto" w:fill="E7E6E6" w:themeFill="background2"/>
            <w:vAlign w:val="center"/>
          </w:tcPr>
          <w:p w14:paraId="4A36D37C" w14:textId="5F02BFA2"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&lt;.0001</w:t>
            </w:r>
          </w:p>
        </w:tc>
      </w:tr>
      <w:tr w:rsidR="00456E55" w:rsidRPr="008170CE" w14:paraId="5944CDF2" w14:textId="77777777" w:rsidTr="00031191">
        <w:trPr>
          <w:trHeight w:val="432"/>
        </w:trPr>
        <w:tc>
          <w:tcPr>
            <w:tcW w:w="2610" w:type="dxa"/>
            <w:shd w:val="clear" w:color="auto" w:fill="auto"/>
            <w:vAlign w:val="center"/>
          </w:tcPr>
          <w:p w14:paraId="5048181B" w14:textId="077E808C" w:rsidR="00456E55" w:rsidRPr="008170CE" w:rsidRDefault="00456E55"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&lt;5</w:t>
            </w:r>
          </w:p>
        </w:tc>
        <w:tc>
          <w:tcPr>
            <w:tcW w:w="450" w:type="dxa"/>
            <w:shd w:val="clear" w:color="auto" w:fill="E7E6E6" w:themeFill="background2"/>
            <w:vAlign w:val="center"/>
          </w:tcPr>
          <w:p w14:paraId="78D1AA62" w14:textId="1B163468"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2981</w:t>
            </w:r>
          </w:p>
        </w:tc>
        <w:tc>
          <w:tcPr>
            <w:tcW w:w="990" w:type="dxa"/>
            <w:shd w:val="clear" w:color="auto" w:fill="E7E6E6" w:themeFill="background2"/>
            <w:vAlign w:val="center"/>
          </w:tcPr>
          <w:p w14:paraId="4770FC83" w14:textId="77777777" w:rsidR="004C46EF"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47.5 </w:t>
            </w:r>
          </w:p>
          <w:p w14:paraId="1E8264FE" w14:textId="4723E766"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(45.0–50.1)</w:t>
            </w:r>
          </w:p>
        </w:tc>
        <w:tc>
          <w:tcPr>
            <w:tcW w:w="450" w:type="dxa"/>
            <w:shd w:val="clear" w:color="auto" w:fill="auto"/>
            <w:vAlign w:val="center"/>
          </w:tcPr>
          <w:p w14:paraId="0B6933A0" w14:textId="1EE5ED8B"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1424</w:t>
            </w:r>
          </w:p>
        </w:tc>
        <w:tc>
          <w:tcPr>
            <w:tcW w:w="990" w:type="dxa"/>
            <w:shd w:val="clear" w:color="auto" w:fill="auto"/>
            <w:vAlign w:val="center"/>
          </w:tcPr>
          <w:p w14:paraId="53524B5F"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49.6 </w:t>
            </w:r>
          </w:p>
          <w:p w14:paraId="5DEE4250" w14:textId="0A900D13"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(46.8–52.3)</w:t>
            </w:r>
          </w:p>
        </w:tc>
        <w:tc>
          <w:tcPr>
            <w:tcW w:w="450" w:type="dxa"/>
            <w:shd w:val="clear" w:color="auto" w:fill="E7E6E6" w:themeFill="background2"/>
            <w:vAlign w:val="center"/>
          </w:tcPr>
          <w:p w14:paraId="1872D1F4" w14:textId="48B8E1C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548</w:t>
            </w:r>
          </w:p>
        </w:tc>
        <w:tc>
          <w:tcPr>
            <w:tcW w:w="990" w:type="dxa"/>
            <w:shd w:val="clear" w:color="auto" w:fill="E7E6E6" w:themeFill="background2"/>
            <w:vAlign w:val="center"/>
          </w:tcPr>
          <w:p w14:paraId="56CDFF6D"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50.0 </w:t>
            </w:r>
          </w:p>
          <w:p w14:paraId="07ED3DC8" w14:textId="370BB290"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(41.3–58.6)</w:t>
            </w:r>
          </w:p>
        </w:tc>
        <w:tc>
          <w:tcPr>
            <w:tcW w:w="720" w:type="dxa"/>
            <w:shd w:val="clear" w:color="auto" w:fill="E7E6E6" w:themeFill="background2"/>
            <w:vAlign w:val="center"/>
          </w:tcPr>
          <w:p w14:paraId="3367E7B7" w14:textId="62E23B27"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34312AF4" w14:textId="1C043B62"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461</w:t>
            </w:r>
          </w:p>
        </w:tc>
        <w:tc>
          <w:tcPr>
            <w:tcW w:w="990" w:type="dxa"/>
            <w:shd w:val="clear" w:color="auto" w:fill="auto"/>
            <w:vAlign w:val="center"/>
          </w:tcPr>
          <w:p w14:paraId="7965B081"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51.8 </w:t>
            </w:r>
          </w:p>
          <w:p w14:paraId="5D499374" w14:textId="060498C7"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(48.3–55.2)</w:t>
            </w:r>
          </w:p>
        </w:tc>
        <w:tc>
          <w:tcPr>
            <w:tcW w:w="720" w:type="dxa"/>
            <w:shd w:val="clear" w:color="auto" w:fill="auto"/>
            <w:vAlign w:val="center"/>
          </w:tcPr>
          <w:p w14:paraId="6AAAA78C" w14:textId="2CC08AF6"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2FEAA0F8" w14:textId="719FB803"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131</w:t>
            </w:r>
          </w:p>
        </w:tc>
        <w:tc>
          <w:tcPr>
            <w:tcW w:w="990" w:type="dxa"/>
            <w:shd w:val="clear" w:color="auto" w:fill="E7E6E6" w:themeFill="background2"/>
            <w:vAlign w:val="center"/>
          </w:tcPr>
          <w:p w14:paraId="069CB5AD"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57.0 </w:t>
            </w:r>
          </w:p>
          <w:p w14:paraId="572E0E47" w14:textId="2E12142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(49.1–64.9)</w:t>
            </w:r>
          </w:p>
        </w:tc>
        <w:tc>
          <w:tcPr>
            <w:tcW w:w="720" w:type="dxa"/>
            <w:shd w:val="clear" w:color="auto" w:fill="E7E6E6" w:themeFill="background2"/>
            <w:vAlign w:val="center"/>
          </w:tcPr>
          <w:p w14:paraId="1CE69EE0" w14:textId="5363FAFF"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5669AC20" w14:textId="3DA0F7A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210</w:t>
            </w:r>
          </w:p>
        </w:tc>
        <w:tc>
          <w:tcPr>
            <w:tcW w:w="1080" w:type="dxa"/>
            <w:shd w:val="clear" w:color="auto" w:fill="auto"/>
            <w:vAlign w:val="center"/>
          </w:tcPr>
          <w:p w14:paraId="6BD4CF46"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34.8 </w:t>
            </w:r>
          </w:p>
          <w:p w14:paraId="2EFD1CAC" w14:textId="638476F7"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(30.8–38.8)</w:t>
            </w:r>
          </w:p>
        </w:tc>
        <w:tc>
          <w:tcPr>
            <w:tcW w:w="720" w:type="dxa"/>
            <w:shd w:val="clear" w:color="auto" w:fill="auto"/>
            <w:vAlign w:val="center"/>
          </w:tcPr>
          <w:p w14:paraId="3F41AC2E" w14:textId="43377FB8"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5577354E" w14:textId="432BA15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456E55" w:rsidRPr="008170CE" w14:paraId="41A67F14" w14:textId="77777777" w:rsidTr="00031191">
        <w:trPr>
          <w:trHeight w:val="432"/>
        </w:trPr>
        <w:tc>
          <w:tcPr>
            <w:tcW w:w="2610" w:type="dxa"/>
            <w:shd w:val="clear" w:color="auto" w:fill="auto"/>
            <w:vAlign w:val="center"/>
          </w:tcPr>
          <w:p w14:paraId="51554322" w14:textId="7BDA5FB9" w:rsidR="00456E55" w:rsidRPr="008170CE" w:rsidRDefault="00456E55"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5-9</w:t>
            </w:r>
          </w:p>
        </w:tc>
        <w:tc>
          <w:tcPr>
            <w:tcW w:w="450" w:type="dxa"/>
            <w:shd w:val="clear" w:color="auto" w:fill="E7E6E6" w:themeFill="background2"/>
            <w:vAlign w:val="center"/>
          </w:tcPr>
          <w:p w14:paraId="4EFD607F" w14:textId="03972E7A"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2015</w:t>
            </w:r>
          </w:p>
        </w:tc>
        <w:tc>
          <w:tcPr>
            <w:tcW w:w="990" w:type="dxa"/>
            <w:shd w:val="clear" w:color="auto" w:fill="E7E6E6" w:themeFill="background2"/>
            <w:vAlign w:val="center"/>
          </w:tcPr>
          <w:p w14:paraId="4BE5900A" w14:textId="77777777" w:rsidR="004C46EF"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31.8 </w:t>
            </w:r>
          </w:p>
          <w:p w14:paraId="696BBD41" w14:textId="5493F9D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(30.2–33.4)</w:t>
            </w:r>
          </w:p>
        </w:tc>
        <w:tc>
          <w:tcPr>
            <w:tcW w:w="450" w:type="dxa"/>
            <w:shd w:val="clear" w:color="auto" w:fill="auto"/>
            <w:vAlign w:val="center"/>
          </w:tcPr>
          <w:p w14:paraId="65484DA3" w14:textId="4F5D7086"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877</w:t>
            </w:r>
          </w:p>
        </w:tc>
        <w:tc>
          <w:tcPr>
            <w:tcW w:w="990" w:type="dxa"/>
            <w:shd w:val="clear" w:color="auto" w:fill="auto"/>
            <w:vAlign w:val="center"/>
          </w:tcPr>
          <w:p w14:paraId="7671E5F6"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30.7 </w:t>
            </w:r>
          </w:p>
          <w:p w14:paraId="21D75D0E" w14:textId="74E0FDB4"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(28.6–32.8)</w:t>
            </w:r>
          </w:p>
        </w:tc>
        <w:tc>
          <w:tcPr>
            <w:tcW w:w="450" w:type="dxa"/>
            <w:shd w:val="clear" w:color="auto" w:fill="E7E6E6" w:themeFill="background2"/>
            <w:vAlign w:val="center"/>
          </w:tcPr>
          <w:p w14:paraId="5E1998B5" w14:textId="342AB4F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344</w:t>
            </w:r>
          </w:p>
        </w:tc>
        <w:tc>
          <w:tcPr>
            <w:tcW w:w="990" w:type="dxa"/>
            <w:shd w:val="clear" w:color="auto" w:fill="E7E6E6" w:themeFill="background2"/>
            <w:vAlign w:val="center"/>
          </w:tcPr>
          <w:p w14:paraId="46CECE93"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32.9 </w:t>
            </w:r>
          </w:p>
          <w:p w14:paraId="1704418E" w14:textId="37CCCC85"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(27.6–38.1)</w:t>
            </w:r>
          </w:p>
        </w:tc>
        <w:tc>
          <w:tcPr>
            <w:tcW w:w="720" w:type="dxa"/>
            <w:shd w:val="clear" w:color="auto" w:fill="E7E6E6" w:themeFill="background2"/>
            <w:vAlign w:val="center"/>
          </w:tcPr>
          <w:p w14:paraId="1953AA59" w14:textId="508CE4AD"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39BACFEE" w14:textId="482DA57A"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285</w:t>
            </w:r>
          </w:p>
        </w:tc>
        <w:tc>
          <w:tcPr>
            <w:tcW w:w="990" w:type="dxa"/>
            <w:shd w:val="clear" w:color="auto" w:fill="auto"/>
            <w:vAlign w:val="center"/>
          </w:tcPr>
          <w:p w14:paraId="34D90E41"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31.6 </w:t>
            </w:r>
          </w:p>
          <w:p w14:paraId="4EC7AEC2" w14:textId="787B7F8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(28.2–35.0)</w:t>
            </w:r>
          </w:p>
        </w:tc>
        <w:tc>
          <w:tcPr>
            <w:tcW w:w="720" w:type="dxa"/>
            <w:shd w:val="clear" w:color="auto" w:fill="auto"/>
            <w:vAlign w:val="center"/>
          </w:tcPr>
          <w:p w14:paraId="5D882563" w14:textId="0DC28152"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4B0F29CB" w14:textId="79E7DE3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75</w:t>
            </w:r>
          </w:p>
        </w:tc>
        <w:tc>
          <w:tcPr>
            <w:tcW w:w="990" w:type="dxa"/>
            <w:shd w:val="clear" w:color="auto" w:fill="E7E6E6" w:themeFill="background2"/>
            <w:vAlign w:val="center"/>
          </w:tcPr>
          <w:p w14:paraId="23FC42C3"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28.9 </w:t>
            </w:r>
          </w:p>
          <w:p w14:paraId="1FC340FE" w14:textId="44F27195"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(22.0–35.7)</w:t>
            </w:r>
          </w:p>
        </w:tc>
        <w:tc>
          <w:tcPr>
            <w:tcW w:w="720" w:type="dxa"/>
            <w:shd w:val="clear" w:color="auto" w:fill="E7E6E6" w:themeFill="background2"/>
            <w:vAlign w:val="center"/>
          </w:tcPr>
          <w:p w14:paraId="20A1077F" w14:textId="3A530C8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5CA967F4" w14:textId="1F15198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221</w:t>
            </w:r>
          </w:p>
        </w:tc>
        <w:tc>
          <w:tcPr>
            <w:tcW w:w="1080" w:type="dxa"/>
            <w:shd w:val="clear" w:color="auto" w:fill="auto"/>
            <w:vAlign w:val="center"/>
          </w:tcPr>
          <w:p w14:paraId="2F301AE4"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35.5 </w:t>
            </w:r>
          </w:p>
          <w:p w14:paraId="6A05ED28" w14:textId="7AABE2F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(31.2–39.7)</w:t>
            </w:r>
          </w:p>
        </w:tc>
        <w:tc>
          <w:tcPr>
            <w:tcW w:w="720" w:type="dxa"/>
            <w:shd w:val="clear" w:color="auto" w:fill="auto"/>
            <w:vAlign w:val="center"/>
          </w:tcPr>
          <w:p w14:paraId="0067F87E" w14:textId="1BFB2034"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2FB4AEE6" w14:textId="0C0F3872"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456E55" w:rsidRPr="008170CE" w14:paraId="0A54696C" w14:textId="77777777" w:rsidTr="00031191">
        <w:trPr>
          <w:trHeight w:val="432"/>
        </w:trPr>
        <w:tc>
          <w:tcPr>
            <w:tcW w:w="2610" w:type="dxa"/>
            <w:shd w:val="clear" w:color="auto" w:fill="auto"/>
            <w:vAlign w:val="center"/>
          </w:tcPr>
          <w:p w14:paraId="60264811" w14:textId="3EF520D1" w:rsidR="00456E55" w:rsidRPr="008170CE" w:rsidRDefault="00456E55"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≥10</w:t>
            </w:r>
          </w:p>
        </w:tc>
        <w:tc>
          <w:tcPr>
            <w:tcW w:w="450" w:type="dxa"/>
            <w:shd w:val="clear" w:color="auto" w:fill="E7E6E6" w:themeFill="background2"/>
            <w:vAlign w:val="center"/>
          </w:tcPr>
          <w:p w14:paraId="37A79BE1" w14:textId="5CF8BCA1"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1327</w:t>
            </w:r>
          </w:p>
        </w:tc>
        <w:tc>
          <w:tcPr>
            <w:tcW w:w="990" w:type="dxa"/>
            <w:shd w:val="clear" w:color="auto" w:fill="E7E6E6" w:themeFill="background2"/>
            <w:vAlign w:val="center"/>
          </w:tcPr>
          <w:p w14:paraId="15949C0D" w14:textId="77777777" w:rsidR="004C46EF"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20.6 </w:t>
            </w:r>
          </w:p>
          <w:p w14:paraId="3413C933" w14:textId="40D3BA08"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(18.9–22.4)</w:t>
            </w:r>
          </w:p>
        </w:tc>
        <w:tc>
          <w:tcPr>
            <w:tcW w:w="450" w:type="dxa"/>
            <w:shd w:val="clear" w:color="auto" w:fill="auto"/>
            <w:vAlign w:val="center"/>
          </w:tcPr>
          <w:p w14:paraId="761A87C9" w14:textId="5B48AFD9"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555</w:t>
            </w:r>
          </w:p>
        </w:tc>
        <w:tc>
          <w:tcPr>
            <w:tcW w:w="990" w:type="dxa"/>
            <w:shd w:val="clear" w:color="auto" w:fill="auto"/>
            <w:vAlign w:val="center"/>
          </w:tcPr>
          <w:p w14:paraId="4255E939"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19.7 </w:t>
            </w:r>
          </w:p>
          <w:p w14:paraId="72D81730" w14:textId="3B4E350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(17.9–21.6)</w:t>
            </w:r>
          </w:p>
        </w:tc>
        <w:tc>
          <w:tcPr>
            <w:tcW w:w="450" w:type="dxa"/>
            <w:shd w:val="clear" w:color="auto" w:fill="E7E6E6" w:themeFill="background2"/>
            <w:vAlign w:val="center"/>
          </w:tcPr>
          <w:p w14:paraId="66FE7F4D" w14:textId="2104952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207</w:t>
            </w:r>
          </w:p>
        </w:tc>
        <w:tc>
          <w:tcPr>
            <w:tcW w:w="990" w:type="dxa"/>
            <w:shd w:val="clear" w:color="auto" w:fill="E7E6E6" w:themeFill="background2"/>
            <w:vAlign w:val="center"/>
          </w:tcPr>
          <w:p w14:paraId="1F5817C5"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17.2 </w:t>
            </w:r>
          </w:p>
          <w:p w14:paraId="4C669858" w14:textId="06D7C974"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(12.5–21.8)</w:t>
            </w:r>
          </w:p>
        </w:tc>
        <w:tc>
          <w:tcPr>
            <w:tcW w:w="720" w:type="dxa"/>
            <w:shd w:val="clear" w:color="auto" w:fill="E7E6E6" w:themeFill="background2"/>
            <w:vAlign w:val="center"/>
          </w:tcPr>
          <w:p w14:paraId="16EF4CFA" w14:textId="54228F2F"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7568C099" w14:textId="4CDBEE04"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161</w:t>
            </w:r>
          </w:p>
        </w:tc>
        <w:tc>
          <w:tcPr>
            <w:tcW w:w="990" w:type="dxa"/>
            <w:shd w:val="clear" w:color="auto" w:fill="auto"/>
            <w:vAlign w:val="center"/>
          </w:tcPr>
          <w:p w14:paraId="1432B5F7"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16.6 </w:t>
            </w:r>
          </w:p>
          <w:p w14:paraId="4EB1AD1C" w14:textId="70414CF8"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(13.9–19.3)</w:t>
            </w:r>
          </w:p>
        </w:tc>
        <w:tc>
          <w:tcPr>
            <w:tcW w:w="720" w:type="dxa"/>
            <w:shd w:val="clear" w:color="auto" w:fill="auto"/>
            <w:vAlign w:val="center"/>
          </w:tcPr>
          <w:p w14:paraId="114AEB02" w14:textId="3992DB59"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02266B6B" w14:textId="51F5AEF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34</w:t>
            </w:r>
          </w:p>
        </w:tc>
        <w:tc>
          <w:tcPr>
            <w:tcW w:w="990" w:type="dxa"/>
            <w:shd w:val="clear" w:color="auto" w:fill="E7E6E6" w:themeFill="background2"/>
            <w:vAlign w:val="center"/>
          </w:tcPr>
          <w:p w14:paraId="720AF638"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14.1 </w:t>
            </w:r>
          </w:p>
          <w:p w14:paraId="16F3AA7C" w14:textId="1F9A0051"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(9.7–18.5)</w:t>
            </w:r>
          </w:p>
        </w:tc>
        <w:tc>
          <w:tcPr>
            <w:tcW w:w="720" w:type="dxa"/>
            <w:shd w:val="clear" w:color="auto" w:fill="E7E6E6" w:themeFill="background2"/>
            <w:vAlign w:val="center"/>
          </w:tcPr>
          <w:p w14:paraId="1CE01CE3" w14:textId="1055CA0A"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5CC0DFAB" w14:textId="4634ABA9"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176</w:t>
            </w:r>
          </w:p>
        </w:tc>
        <w:tc>
          <w:tcPr>
            <w:tcW w:w="1080" w:type="dxa"/>
            <w:shd w:val="clear" w:color="auto" w:fill="auto"/>
            <w:vAlign w:val="center"/>
          </w:tcPr>
          <w:p w14:paraId="390B1EDD"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29.7 </w:t>
            </w:r>
          </w:p>
          <w:p w14:paraId="6E518D97" w14:textId="38B5FF2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(25.5–34.0)</w:t>
            </w:r>
          </w:p>
        </w:tc>
        <w:tc>
          <w:tcPr>
            <w:tcW w:w="720" w:type="dxa"/>
            <w:shd w:val="clear" w:color="auto" w:fill="auto"/>
            <w:vAlign w:val="center"/>
          </w:tcPr>
          <w:p w14:paraId="49B1DE54" w14:textId="3BE1CCF3"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47AB1BC0" w14:textId="60805254"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456E55" w:rsidRPr="008170CE" w14:paraId="49F8C006" w14:textId="77777777" w:rsidTr="00031191">
        <w:trPr>
          <w:trHeight w:val="432"/>
        </w:trPr>
        <w:tc>
          <w:tcPr>
            <w:tcW w:w="2610" w:type="dxa"/>
            <w:shd w:val="clear" w:color="auto" w:fill="auto"/>
            <w:vAlign w:val="center"/>
          </w:tcPr>
          <w:p w14:paraId="79AE93DE" w14:textId="7ED98705" w:rsidR="00456E55" w:rsidRPr="008170CE" w:rsidRDefault="00456E55" w:rsidP="009C1DB1">
            <w:pPr>
              <w:rPr>
                <w:rFonts w:ascii="Times New Roman" w:hAnsi="Times New Roman" w:cs="Times New Roman"/>
                <w:color w:val="000000"/>
                <w:sz w:val="20"/>
                <w:szCs w:val="20"/>
              </w:rPr>
            </w:pPr>
            <w:r w:rsidRPr="008170CE">
              <w:rPr>
                <w:rFonts w:ascii="Times New Roman" w:hAnsi="Times New Roman" w:cs="Times New Roman"/>
                <w:b/>
                <w:bCs/>
                <w:sz w:val="20"/>
                <w:szCs w:val="20"/>
              </w:rPr>
              <w:t>Use in the p</w:t>
            </w:r>
            <w:r w:rsidR="004F1263">
              <w:rPr>
                <w:rFonts w:ascii="Times New Roman" w:hAnsi="Times New Roman" w:cs="Times New Roman"/>
                <w:b/>
                <w:bCs/>
                <w:sz w:val="20"/>
                <w:szCs w:val="20"/>
              </w:rPr>
              <w:t xml:space="preserve">ast </w:t>
            </w:r>
            <w:r w:rsidRPr="008170CE">
              <w:rPr>
                <w:rFonts w:ascii="Times New Roman" w:hAnsi="Times New Roman" w:cs="Times New Roman"/>
                <w:b/>
                <w:bCs/>
                <w:sz w:val="20"/>
                <w:szCs w:val="20"/>
              </w:rPr>
              <w:t>24 months of acid reducers and multivalent cations, i.e., calcium and iron supplements</w:t>
            </w:r>
          </w:p>
        </w:tc>
        <w:tc>
          <w:tcPr>
            <w:tcW w:w="450" w:type="dxa"/>
            <w:shd w:val="clear" w:color="auto" w:fill="E7E6E6" w:themeFill="background2"/>
            <w:vAlign w:val="center"/>
          </w:tcPr>
          <w:p w14:paraId="396BB07F" w14:textId="4D731B46"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735ED3EC" w14:textId="53EA24D8"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17F4F222" w14:textId="58945932"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2AF9BD52" w14:textId="4E2EAE20"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49E0CAC1" w14:textId="6FDAEF18"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4FCF3165" w14:textId="3D135405"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5AA6BD04" w14:textId="298B17AA"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0.022</w:t>
            </w:r>
          </w:p>
        </w:tc>
        <w:tc>
          <w:tcPr>
            <w:tcW w:w="450" w:type="dxa"/>
            <w:shd w:val="clear" w:color="auto" w:fill="auto"/>
            <w:vAlign w:val="center"/>
          </w:tcPr>
          <w:p w14:paraId="49AE2DAD" w14:textId="5817920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3A1B1CEA" w14:textId="1B4AC688"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3D311965" w14:textId="1EAEFFAA"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0.408</w:t>
            </w:r>
          </w:p>
        </w:tc>
        <w:tc>
          <w:tcPr>
            <w:tcW w:w="450" w:type="dxa"/>
            <w:shd w:val="clear" w:color="auto" w:fill="E7E6E6" w:themeFill="background2"/>
            <w:vAlign w:val="center"/>
          </w:tcPr>
          <w:p w14:paraId="1FA8101C" w14:textId="3A92CF56"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0D7EC28A" w14:textId="2D28E106"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52F9DCBB" w14:textId="144D614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0.162</w:t>
            </w:r>
          </w:p>
        </w:tc>
        <w:tc>
          <w:tcPr>
            <w:tcW w:w="540" w:type="dxa"/>
            <w:shd w:val="clear" w:color="auto" w:fill="auto"/>
            <w:vAlign w:val="center"/>
          </w:tcPr>
          <w:p w14:paraId="5695DF67" w14:textId="779A6A56"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4EA85AB8" w14:textId="79EE5B40"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2BAD18B1" w14:textId="482FA9C0"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0.005</w:t>
            </w:r>
          </w:p>
        </w:tc>
        <w:tc>
          <w:tcPr>
            <w:tcW w:w="810" w:type="dxa"/>
            <w:shd w:val="clear" w:color="auto" w:fill="E7E6E6" w:themeFill="background2"/>
            <w:vAlign w:val="center"/>
          </w:tcPr>
          <w:p w14:paraId="2A98FB98" w14:textId="678FFC32"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0.0019</w:t>
            </w:r>
          </w:p>
        </w:tc>
      </w:tr>
      <w:tr w:rsidR="00456E55" w:rsidRPr="008170CE" w14:paraId="08139F56" w14:textId="77777777" w:rsidTr="00031191">
        <w:trPr>
          <w:trHeight w:val="432"/>
        </w:trPr>
        <w:tc>
          <w:tcPr>
            <w:tcW w:w="2610" w:type="dxa"/>
            <w:shd w:val="clear" w:color="auto" w:fill="auto"/>
            <w:vAlign w:val="center"/>
          </w:tcPr>
          <w:p w14:paraId="5053798B" w14:textId="19CAF504" w:rsidR="00456E55" w:rsidRPr="008170CE" w:rsidRDefault="00456E55" w:rsidP="009C1DB1">
            <w:pPr>
              <w:rPr>
                <w:rFonts w:ascii="Times New Roman" w:hAnsi="Times New Roman" w:cs="Times New Roman"/>
                <w:color w:val="000000"/>
                <w:sz w:val="20"/>
                <w:szCs w:val="20"/>
              </w:rPr>
            </w:pPr>
            <w:r w:rsidRPr="008170CE">
              <w:rPr>
                <w:rFonts w:ascii="Times New Roman" w:hAnsi="Times New Roman" w:cs="Times New Roman"/>
                <w:sz w:val="20"/>
                <w:szCs w:val="20"/>
              </w:rPr>
              <w:t xml:space="preserve">   Yes</w:t>
            </w:r>
          </w:p>
        </w:tc>
        <w:tc>
          <w:tcPr>
            <w:tcW w:w="450" w:type="dxa"/>
            <w:shd w:val="clear" w:color="auto" w:fill="E7E6E6" w:themeFill="background2"/>
            <w:vAlign w:val="center"/>
          </w:tcPr>
          <w:p w14:paraId="2D6A9BEB" w14:textId="1A264EA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1766</w:t>
            </w:r>
          </w:p>
        </w:tc>
        <w:tc>
          <w:tcPr>
            <w:tcW w:w="990" w:type="dxa"/>
            <w:shd w:val="clear" w:color="auto" w:fill="E7E6E6" w:themeFill="background2"/>
            <w:vAlign w:val="center"/>
          </w:tcPr>
          <w:p w14:paraId="6DEC58B7" w14:textId="4AA533D7"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27.7 (26.2–29.2)</w:t>
            </w:r>
          </w:p>
        </w:tc>
        <w:tc>
          <w:tcPr>
            <w:tcW w:w="450" w:type="dxa"/>
            <w:shd w:val="clear" w:color="auto" w:fill="auto"/>
            <w:vAlign w:val="center"/>
          </w:tcPr>
          <w:p w14:paraId="1F145639" w14:textId="3EC295A6"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779</w:t>
            </w:r>
          </w:p>
        </w:tc>
        <w:tc>
          <w:tcPr>
            <w:tcW w:w="990" w:type="dxa"/>
            <w:shd w:val="clear" w:color="auto" w:fill="auto"/>
            <w:vAlign w:val="center"/>
          </w:tcPr>
          <w:p w14:paraId="512609AE"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27.3 </w:t>
            </w:r>
          </w:p>
          <w:p w14:paraId="6A3C985B" w14:textId="7673BCF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(25.3–29.2)</w:t>
            </w:r>
          </w:p>
        </w:tc>
        <w:tc>
          <w:tcPr>
            <w:tcW w:w="450" w:type="dxa"/>
            <w:shd w:val="clear" w:color="auto" w:fill="E7E6E6" w:themeFill="background2"/>
            <w:vAlign w:val="center"/>
          </w:tcPr>
          <w:p w14:paraId="31ADB81F" w14:textId="29FD19B2"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269</w:t>
            </w:r>
          </w:p>
        </w:tc>
        <w:tc>
          <w:tcPr>
            <w:tcW w:w="990" w:type="dxa"/>
            <w:shd w:val="clear" w:color="auto" w:fill="E7E6E6" w:themeFill="background2"/>
            <w:vAlign w:val="center"/>
          </w:tcPr>
          <w:p w14:paraId="11166116"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23.8 </w:t>
            </w:r>
          </w:p>
          <w:p w14:paraId="707D47AA" w14:textId="1194B5FD"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(20.9–26.6)</w:t>
            </w:r>
          </w:p>
        </w:tc>
        <w:tc>
          <w:tcPr>
            <w:tcW w:w="720" w:type="dxa"/>
            <w:shd w:val="clear" w:color="auto" w:fill="E7E6E6" w:themeFill="background2"/>
            <w:vAlign w:val="center"/>
          </w:tcPr>
          <w:p w14:paraId="11332CC3" w14:textId="4C578608"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7348ECCF" w14:textId="54BDC53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234</w:t>
            </w:r>
          </w:p>
        </w:tc>
        <w:tc>
          <w:tcPr>
            <w:tcW w:w="990" w:type="dxa"/>
            <w:shd w:val="clear" w:color="auto" w:fill="auto"/>
            <w:vAlign w:val="center"/>
          </w:tcPr>
          <w:p w14:paraId="109CF3CA"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25.6 </w:t>
            </w:r>
          </w:p>
          <w:p w14:paraId="4FB1B556" w14:textId="2F8807B8"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(22.2–29.1)</w:t>
            </w:r>
          </w:p>
        </w:tc>
        <w:tc>
          <w:tcPr>
            <w:tcW w:w="720" w:type="dxa"/>
            <w:shd w:val="clear" w:color="auto" w:fill="auto"/>
            <w:vAlign w:val="center"/>
          </w:tcPr>
          <w:p w14:paraId="6F86930F" w14:textId="4FAE1888"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18C49918" w14:textId="64EFF5B7"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56</w:t>
            </w:r>
          </w:p>
        </w:tc>
        <w:tc>
          <w:tcPr>
            <w:tcW w:w="990" w:type="dxa"/>
            <w:shd w:val="clear" w:color="auto" w:fill="E7E6E6" w:themeFill="background2"/>
            <w:vAlign w:val="center"/>
          </w:tcPr>
          <w:p w14:paraId="4951B98B"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22.1 </w:t>
            </w:r>
          </w:p>
          <w:p w14:paraId="4931DDE6" w14:textId="2994B789"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(15.9–28.2)</w:t>
            </w:r>
          </w:p>
        </w:tc>
        <w:tc>
          <w:tcPr>
            <w:tcW w:w="720" w:type="dxa"/>
            <w:shd w:val="clear" w:color="auto" w:fill="E7E6E6" w:themeFill="background2"/>
            <w:vAlign w:val="center"/>
          </w:tcPr>
          <w:p w14:paraId="191A9287" w14:textId="2AE4B2BB"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2B7413F2" w14:textId="22A98A86"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206</w:t>
            </w:r>
          </w:p>
        </w:tc>
        <w:tc>
          <w:tcPr>
            <w:tcW w:w="1080" w:type="dxa"/>
            <w:shd w:val="clear" w:color="auto" w:fill="auto"/>
            <w:vAlign w:val="center"/>
          </w:tcPr>
          <w:p w14:paraId="279FCE31"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33.5 </w:t>
            </w:r>
          </w:p>
          <w:p w14:paraId="1F2DE8A8" w14:textId="4A07C866"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(29.1–37.9)</w:t>
            </w:r>
          </w:p>
        </w:tc>
        <w:tc>
          <w:tcPr>
            <w:tcW w:w="720" w:type="dxa"/>
            <w:shd w:val="clear" w:color="auto" w:fill="auto"/>
            <w:vAlign w:val="center"/>
          </w:tcPr>
          <w:p w14:paraId="3F434248" w14:textId="2F230A3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1252A86A" w14:textId="6E4CBE7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456E55" w:rsidRPr="008170CE" w14:paraId="764D256B" w14:textId="77777777" w:rsidTr="00031191">
        <w:trPr>
          <w:trHeight w:val="432"/>
        </w:trPr>
        <w:tc>
          <w:tcPr>
            <w:tcW w:w="2610" w:type="dxa"/>
            <w:shd w:val="clear" w:color="auto" w:fill="auto"/>
            <w:vAlign w:val="center"/>
          </w:tcPr>
          <w:p w14:paraId="03D045F1" w14:textId="1134DD0A" w:rsidR="00456E55" w:rsidRPr="008170CE" w:rsidRDefault="00456E55" w:rsidP="009C1DB1">
            <w:pPr>
              <w:rPr>
                <w:rFonts w:ascii="Times New Roman" w:hAnsi="Times New Roman" w:cs="Times New Roman"/>
                <w:color w:val="000000"/>
                <w:sz w:val="20"/>
                <w:szCs w:val="20"/>
              </w:rPr>
            </w:pPr>
            <w:r w:rsidRPr="008170CE">
              <w:rPr>
                <w:rFonts w:ascii="Times New Roman" w:hAnsi="Times New Roman" w:cs="Times New Roman"/>
                <w:sz w:val="20"/>
                <w:szCs w:val="20"/>
              </w:rPr>
              <w:t xml:space="preserve">   No</w:t>
            </w:r>
          </w:p>
        </w:tc>
        <w:tc>
          <w:tcPr>
            <w:tcW w:w="450" w:type="dxa"/>
            <w:shd w:val="clear" w:color="auto" w:fill="E7E6E6" w:themeFill="background2"/>
            <w:vAlign w:val="center"/>
          </w:tcPr>
          <w:p w14:paraId="6817F1FC" w14:textId="34108673"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4557</w:t>
            </w:r>
          </w:p>
        </w:tc>
        <w:tc>
          <w:tcPr>
            <w:tcW w:w="990" w:type="dxa"/>
            <w:shd w:val="clear" w:color="auto" w:fill="E7E6E6" w:themeFill="background2"/>
            <w:vAlign w:val="center"/>
          </w:tcPr>
          <w:p w14:paraId="2A524FC7" w14:textId="77777777" w:rsidR="004C46EF"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72.3 </w:t>
            </w:r>
          </w:p>
          <w:p w14:paraId="79AB3CAA" w14:textId="01335BB8"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(70.8–73.8)</w:t>
            </w:r>
          </w:p>
        </w:tc>
        <w:tc>
          <w:tcPr>
            <w:tcW w:w="450" w:type="dxa"/>
            <w:shd w:val="clear" w:color="auto" w:fill="auto"/>
            <w:vAlign w:val="center"/>
          </w:tcPr>
          <w:p w14:paraId="39434A15" w14:textId="793FBFC4"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2077</w:t>
            </w:r>
          </w:p>
        </w:tc>
        <w:tc>
          <w:tcPr>
            <w:tcW w:w="990" w:type="dxa"/>
            <w:shd w:val="clear" w:color="auto" w:fill="auto"/>
            <w:vAlign w:val="center"/>
          </w:tcPr>
          <w:p w14:paraId="1A8B8B82"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72.7 </w:t>
            </w:r>
          </w:p>
          <w:p w14:paraId="657DD913" w14:textId="26515DE3"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(70.8–74.7)</w:t>
            </w:r>
          </w:p>
        </w:tc>
        <w:tc>
          <w:tcPr>
            <w:tcW w:w="450" w:type="dxa"/>
            <w:shd w:val="clear" w:color="auto" w:fill="E7E6E6" w:themeFill="background2"/>
            <w:vAlign w:val="center"/>
          </w:tcPr>
          <w:p w14:paraId="27FD98C0" w14:textId="07EFDE6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830</w:t>
            </w:r>
          </w:p>
        </w:tc>
        <w:tc>
          <w:tcPr>
            <w:tcW w:w="990" w:type="dxa"/>
            <w:shd w:val="clear" w:color="auto" w:fill="E7E6E6" w:themeFill="background2"/>
            <w:vAlign w:val="center"/>
          </w:tcPr>
          <w:p w14:paraId="20D7A3AC"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76.2 </w:t>
            </w:r>
          </w:p>
          <w:p w14:paraId="46D9D857" w14:textId="229748FC"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(73.4–79.1)</w:t>
            </w:r>
          </w:p>
        </w:tc>
        <w:tc>
          <w:tcPr>
            <w:tcW w:w="720" w:type="dxa"/>
            <w:shd w:val="clear" w:color="auto" w:fill="E7E6E6" w:themeFill="background2"/>
            <w:vAlign w:val="center"/>
          </w:tcPr>
          <w:p w14:paraId="2E4D4C3C" w14:textId="3B943664"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66727056" w14:textId="3FF75EAA"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673</w:t>
            </w:r>
          </w:p>
        </w:tc>
        <w:tc>
          <w:tcPr>
            <w:tcW w:w="990" w:type="dxa"/>
            <w:shd w:val="clear" w:color="auto" w:fill="auto"/>
            <w:vAlign w:val="center"/>
          </w:tcPr>
          <w:p w14:paraId="0A95CA8C"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74.4 </w:t>
            </w:r>
          </w:p>
          <w:p w14:paraId="4F4C8B94" w14:textId="0D121AAB"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(70.9–77.8)</w:t>
            </w:r>
          </w:p>
        </w:tc>
        <w:tc>
          <w:tcPr>
            <w:tcW w:w="720" w:type="dxa"/>
            <w:shd w:val="clear" w:color="auto" w:fill="auto"/>
            <w:vAlign w:val="center"/>
          </w:tcPr>
          <w:p w14:paraId="46937BAA" w14:textId="2206CB04"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22FC0CDD" w14:textId="79A72E3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184</w:t>
            </w:r>
          </w:p>
        </w:tc>
        <w:tc>
          <w:tcPr>
            <w:tcW w:w="990" w:type="dxa"/>
            <w:shd w:val="clear" w:color="auto" w:fill="E7E6E6" w:themeFill="background2"/>
            <w:vAlign w:val="center"/>
          </w:tcPr>
          <w:p w14:paraId="62A45A87"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77.9 </w:t>
            </w:r>
          </w:p>
          <w:p w14:paraId="3A864789" w14:textId="5F47DAD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(71.8–84.1)</w:t>
            </w:r>
          </w:p>
        </w:tc>
        <w:tc>
          <w:tcPr>
            <w:tcW w:w="720" w:type="dxa"/>
            <w:shd w:val="clear" w:color="auto" w:fill="E7E6E6" w:themeFill="background2"/>
            <w:vAlign w:val="center"/>
          </w:tcPr>
          <w:p w14:paraId="4C733706" w14:textId="045712AB"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7B12BC5D" w14:textId="1B73E41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401</w:t>
            </w:r>
          </w:p>
        </w:tc>
        <w:tc>
          <w:tcPr>
            <w:tcW w:w="1080" w:type="dxa"/>
            <w:shd w:val="clear" w:color="auto" w:fill="auto"/>
            <w:vAlign w:val="center"/>
          </w:tcPr>
          <w:p w14:paraId="7FADCFBF" w14:textId="77777777" w:rsidR="00031191"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xml:space="preserve">66.5 </w:t>
            </w:r>
          </w:p>
          <w:p w14:paraId="18D13E2A" w14:textId="735E31EA"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(62.1–70.9)</w:t>
            </w:r>
          </w:p>
        </w:tc>
        <w:tc>
          <w:tcPr>
            <w:tcW w:w="720" w:type="dxa"/>
            <w:shd w:val="clear" w:color="auto" w:fill="auto"/>
            <w:vAlign w:val="center"/>
          </w:tcPr>
          <w:p w14:paraId="2E4A86D5" w14:textId="3A7C7B7E"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7C236E58" w14:textId="549A593A" w:rsidR="00456E55" w:rsidRPr="008170CE" w:rsidRDefault="00456E55" w:rsidP="00456E55">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A25BB" w:rsidRPr="008170CE" w14:paraId="76C37135" w14:textId="77777777" w:rsidTr="00031191">
        <w:trPr>
          <w:trHeight w:val="432"/>
        </w:trPr>
        <w:tc>
          <w:tcPr>
            <w:tcW w:w="2610" w:type="dxa"/>
            <w:shd w:val="clear" w:color="auto" w:fill="auto"/>
            <w:vAlign w:val="center"/>
          </w:tcPr>
          <w:p w14:paraId="29CF3A98" w14:textId="77779C4E" w:rsidR="00DA25BB" w:rsidRPr="008170CE" w:rsidRDefault="00DA25BB" w:rsidP="009C1DB1">
            <w:pPr>
              <w:rPr>
                <w:rFonts w:ascii="Times New Roman" w:hAnsi="Times New Roman" w:cs="Times New Roman"/>
                <w:b/>
                <w:bCs/>
                <w:sz w:val="20"/>
                <w:szCs w:val="20"/>
              </w:rPr>
            </w:pPr>
            <w:r w:rsidRPr="008170CE">
              <w:rPr>
                <w:rFonts w:ascii="Times New Roman" w:hAnsi="Times New Roman" w:cs="Times New Roman"/>
                <w:b/>
                <w:bCs/>
                <w:color w:val="000000"/>
                <w:sz w:val="20"/>
                <w:szCs w:val="20"/>
              </w:rPr>
              <w:t>Lowest CD4 count (cells/µL) in past 12 months</w:t>
            </w:r>
          </w:p>
        </w:tc>
        <w:tc>
          <w:tcPr>
            <w:tcW w:w="450" w:type="dxa"/>
            <w:shd w:val="clear" w:color="auto" w:fill="E7E6E6" w:themeFill="background2"/>
            <w:vAlign w:val="center"/>
          </w:tcPr>
          <w:p w14:paraId="0E07B502" w14:textId="42B446A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1F69F7D0" w14:textId="190791A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3F54982A" w14:textId="526B2F0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5F908975" w14:textId="74F7C8F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46F638BA" w14:textId="60E609D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4A9D5F9A" w14:textId="74137F7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12696F70" w14:textId="2B0D478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0.429</w:t>
            </w:r>
          </w:p>
        </w:tc>
        <w:tc>
          <w:tcPr>
            <w:tcW w:w="450" w:type="dxa"/>
            <w:shd w:val="clear" w:color="auto" w:fill="auto"/>
            <w:vAlign w:val="center"/>
          </w:tcPr>
          <w:p w14:paraId="71E4E304" w14:textId="377DDD7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38A6D3F4" w14:textId="72A6B6E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731DFD19" w14:textId="00C3F2D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0.692</w:t>
            </w:r>
          </w:p>
        </w:tc>
        <w:tc>
          <w:tcPr>
            <w:tcW w:w="450" w:type="dxa"/>
            <w:shd w:val="clear" w:color="auto" w:fill="E7E6E6" w:themeFill="background2"/>
            <w:vAlign w:val="center"/>
          </w:tcPr>
          <w:p w14:paraId="60839088" w14:textId="7847249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3EBD3397" w14:textId="5C53F84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7B711087" w14:textId="1C6849A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0.217</w:t>
            </w:r>
          </w:p>
        </w:tc>
        <w:tc>
          <w:tcPr>
            <w:tcW w:w="540" w:type="dxa"/>
            <w:shd w:val="clear" w:color="auto" w:fill="auto"/>
            <w:vAlign w:val="center"/>
          </w:tcPr>
          <w:p w14:paraId="3B9401BB" w14:textId="67DE7CA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53715C39" w14:textId="5D6135E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3EEBE214" w14:textId="755F0A2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0.541</w:t>
            </w:r>
          </w:p>
        </w:tc>
        <w:tc>
          <w:tcPr>
            <w:tcW w:w="810" w:type="dxa"/>
            <w:shd w:val="clear" w:color="auto" w:fill="E7E6E6" w:themeFill="background2"/>
            <w:vAlign w:val="center"/>
          </w:tcPr>
          <w:p w14:paraId="7A4CFE44" w14:textId="5A1595C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0.441</w:t>
            </w:r>
          </w:p>
        </w:tc>
      </w:tr>
      <w:tr w:rsidR="00DA25BB" w:rsidRPr="008170CE" w14:paraId="338483D7" w14:textId="77777777" w:rsidTr="00031191">
        <w:trPr>
          <w:trHeight w:val="432"/>
        </w:trPr>
        <w:tc>
          <w:tcPr>
            <w:tcW w:w="2610" w:type="dxa"/>
            <w:shd w:val="clear" w:color="auto" w:fill="auto"/>
            <w:vAlign w:val="center"/>
          </w:tcPr>
          <w:p w14:paraId="42DAFDDB" w14:textId="092070EE" w:rsidR="00DA25BB" w:rsidRPr="008170CE" w:rsidRDefault="00DA25BB" w:rsidP="009C1DB1">
            <w:pPr>
              <w:rPr>
                <w:rFonts w:ascii="Times New Roman" w:hAnsi="Times New Roman" w:cs="Times New Roman"/>
                <w:b/>
                <w:bCs/>
                <w:sz w:val="20"/>
                <w:szCs w:val="20"/>
              </w:rPr>
            </w:pPr>
            <w:r w:rsidRPr="008170CE">
              <w:rPr>
                <w:rFonts w:ascii="Times New Roman" w:hAnsi="Times New Roman" w:cs="Times New Roman"/>
                <w:color w:val="000000"/>
                <w:sz w:val="20"/>
                <w:szCs w:val="20"/>
              </w:rPr>
              <w:t xml:space="preserve">0-49 </w:t>
            </w:r>
          </w:p>
        </w:tc>
        <w:tc>
          <w:tcPr>
            <w:tcW w:w="450" w:type="dxa"/>
            <w:shd w:val="clear" w:color="auto" w:fill="E7E6E6" w:themeFill="background2"/>
            <w:vAlign w:val="center"/>
          </w:tcPr>
          <w:p w14:paraId="6649A149" w14:textId="3C99085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129</w:t>
            </w:r>
          </w:p>
        </w:tc>
        <w:tc>
          <w:tcPr>
            <w:tcW w:w="990" w:type="dxa"/>
            <w:shd w:val="clear" w:color="auto" w:fill="E7E6E6" w:themeFill="background2"/>
            <w:vAlign w:val="center"/>
          </w:tcPr>
          <w:p w14:paraId="3B4A83DA" w14:textId="77777777" w:rsidR="004C46EF"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2.4 </w:t>
            </w:r>
          </w:p>
          <w:p w14:paraId="45928427" w14:textId="32CB460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(2.0–2.8)</w:t>
            </w:r>
          </w:p>
        </w:tc>
        <w:tc>
          <w:tcPr>
            <w:tcW w:w="450" w:type="dxa"/>
            <w:shd w:val="clear" w:color="auto" w:fill="auto"/>
            <w:vAlign w:val="center"/>
          </w:tcPr>
          <w:p w14:paraId="20E4B478" w14:textId="30B9A88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55</w:t>
            </w:r>
          </w:p>
        </w:tc>
        <w:tc>
          <w:tcPr>
            <w:tcW w:w="990" w:type="dxa"/>
            <w:shd w:val="clear" w:color="auto" w:fill="auto"/>
            <w:vAlign w:val="center"/>
          </w:tcPr>
          <w:p w14:paraId="643026E7"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2.3 </w:t>
            </w:r>
          </w:p>
          <w:p w14:paraId="007E3359" w14:textId="73D241B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(1.6–2.9)</w:t>
            </w:r>
          </w:p>
        </w:tc>
        <w:tc>
          <w:tcPr>
            <w:tcW w:w="450" w:type="dxa"/>
            <w:shd w:val="clear" w:color="auto" w:fill="E7E6E6" w:themeFill="background2"/>
            <w:vAlign w:val="center"/>
          </w:tcPr>
          <w:p w14:paraId="048480C7" w14:textId="72C526F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18</w:t>
            </w:r>
          </w:p>
        </w:tc>
        <w:tc>
          <w:tcPr>
            <w:tcW w:w="990" w:type="dxa"/>
            <w:shd w:val="clear" w:color="auto" w:fill="E7E6E6" w:themeFill="background2"/>
            <w:vAlign w:val="center"/>
          </w:tcPr>
          <w:p w14:paraId="480F7BCE"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1.8 </w:t>
            </w:r>
          </w:p>
          <w:p w14:paraId="2920B2F5" w14:textId="0BAEB2D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(1.1–2.5)</w:t>
            </w:r>
          </w:p>
        </w:tc>
        <w:tc>
          <w:tcPr>
            <w:tcW w:w="720" w:type="dxa"/>
            <w:shd w:val="clear" w:color="auto" w:fill="E7E6E6" w:themeFill="background2"/>
            <w:vAlign w:val="center"/>
          </w:tcPr>
          <w:p w14:paraId="667E1E25" w14:textId="60B4192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0F5753AD" w14:textId="783698B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18</w:t>
            </w:r>
          </w:p>
        </w:tc>
        <w:tc>
          <w:tcPr>
            <w:tcW w:w="990" w:type="dxa"/>
            <w:shd w:val="clear" w:color="auto" w:fill="auto"/>
            <w:vAlign w:val="center"/>
          </w:tcPr>
          <w:p w14:paraId="25792429" w14:textId="618E1F6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2.3 (1.3–3.3)</w:t>
            </w:r>
          </w:p>
        </w:tc>
        <w:tc>
          <w:tcPr>
            <w:tcW w:w="720" w:type="dxa"/>
            <w:shd w:val="clear" w:color="auto" w:fill="auto"/>
            <w:vAlign w:val="center"/>
          </w:tcPr>
          <w:p w14:paraId="336D0AB8" w14:textId="24580B7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7940F5CE" w14:textId="60BD760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9</w:t>
            </w:r>
          </w:p>
        </w:tc>
        <w:tc>
          <w:tcPr>
            <w:tcW w:w="990" w:type="dxa"/>
            <w:shd w:val="clear" w:color="auto" w:fill="E7E6E6" w:themeFill="background2"/>
            <w:vAlign w:val="center"/>
          </w:tcPr>
          <w:p w14:paraId="4F62755E"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4.2 </w:t>
            </w:r>
          </w:p>
          <w:p w14:paraId="6DFFF3B9" w14:textId="5631CBC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(1.4–7.</w:t>
            </w:r>
            <w:proofErr w:type="gramStart"/>
            <w:r w:rsidRPr="008170CE">
              <w:rPr>
                <w:rFonts w:ascii="Times New Roman" w:hAnsi="Times New Roman" w:cs="Times New Roman"/>
                <w:sz w:val="20"/>
                <w:szCs w:val="20"/>
              </w:rPr>
              <w:t>0)*</w:t>
            </w:r>
            <w:proofErr w:type="gramEnd"/>
          </w:p>
        </w:tc>
        <w:tc>
          <w:tcPr>
            <w:tcW w:w="720" w:type="dxa"/>
            <w:shd w:val="clear" w:color="auto" w:fill="E7E6E6" w:themeFill="background2"/>
            <w:vAlign w:val="center"/>
          </w:tcPr>
          <w:p w14:paraId="0F35F972" w14:textId="0408813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24AF39FF" w14:textId="5550DF2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16</w:t>
            </w:r>
          </w:p>
        </w:tc>
        <w:tc>
          <w:tcPr>
            <w:tcW w:w="1080" w:type="dxa"/>
            <w:shd w:val="clear" w:color="auto" w:fill="auto"/>
            <w:vAlign w:val="center"/>
          </w:tcPr>
          <w:p w14:paraId="1AB380BA"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3.2 </w:t>
            </w:r>
          </w:p>
          <w:p w14:paraId="3EEBF693" w14:textId="0B8C26A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(1.6–4.8)</w:t>
            </w:r>
          </w:p>
        </w:tc>
        <w:tc>
          <w:tcPr>
            <w:tcW w:w="720" w:type="dxa"/>
            <w:shd w:val="clear" w:color="auto" w:fill="auto"/>
            <w:vAlign w:val="center"/>
          </w:tcPr>
          <w:p w14:paraId="7D5F4695" w14:textId="3041E0F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4B23B285" w14:textId="6A60043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A25BB" w:rsidRPr="008170CE" w14:paraId="2B7A0E28" w14:textId="77777777" w:rsidTr="00031191">
        <w:trPr>
          <w:trHeight w:val="432"/>
        </w:trPr>
        <w:tc>
          <w:tcPr>
            <w:tcW w:w="2610" w:type="dxa"/>
            <w:shd w:val="clear" w:color="auto" w:fill="auto"/>
            <w:vAlign w:val="center"/>
          </w:tcPr>
          <w:p w14:paraId="7DC29BAE" w14:textId="008FDEA6" w:rsidR="00DA25BB" w:rsidRPr="008170CE" w:rsidRDefault="00DA25BB" w:rsidP="009C1DB1">
            <w:pPr>
              <w:rPr>
                <w:rFonts w:ascii="Times New Roman" w:hAnsi="Times New Roman" w:cs="Times New Roman"/>
                <w:b/>
                <w:bCs/>
                <w:sz w:val="20"/>
                <w:szCs w:val="20"/>
              </w:rPr>
            </w:pPr>
            <w:r w:rsidRPr="008170CE">
              <w:rPr>
                <w:rFonts w:ascii="Times New Roman" w:hAnsi="Times New Roman" w:cs="Times New Roman"/>
                <w:color w:val="000000"/>
                <w:sz w:val="20"/>
                <w:szCs w:val="20"/>
              </w:rPr>
              <w:lastRenderedPageBreak/>
              <w:t>50-199</w:t>
            </w:r>
          </w:p>
        </w:tc>
        <w:tc>
          <w:tcPr>
            <w:tcW w:w="450" w:type="dxa"/>
            <w:shd w:val="clear" w:color="auto" w:fill="E7E6E6" w:themeFill="background2"/>
            <w:vAlign w:val="center"/>
          </w:tcPr>
          <w:p w14:paraId="2DDB547A" w14:textId="2A5D402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409</w:t>
            </w:r>
          </w:p>
        </w:tc>
        <w:tc>
          <w:tcPr>
            <w:tcW w:w="990" w:type="dxa"/>
            <w:shd w:val="clear" w:color="auto" w:fill="E7E6E6" w:themeFill="background2"/>
            <w:vAlign w:val="center"/>
          </w:tcPr>
          <w:p w14:paraId="05DA3185" w14:textId="77777777" w:rsidR="004C46EF"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7.3 </w:t>
            </w:r>
          </w:p>
          <w:p w14:paraId="2EAD044F" w14:textId="34B1035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(6.6–8.1)</w:t>
            </w:r>
          </w:p>
        </w:tc>
        <w:tc>
          <w:tcPr>
            <w:tcW w:w="450" w:type="dxa"/>
            <w:shd w:val="clear" w:color="auto" w:fill="auto"/>
            <w:vAlign w:val="center"/>
          </w:tcPr>
          <w:p w14:paraId="3E8B1BD9" w14:textId="0E48C71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179</w:t>
            </w:r>
          </w:p>
        </w:tc>
        <w:tc>
          <w:tcPr>
            <w:tcW w:w="990" w:type="dxa"/>
            <w:shd w:val="clear" w:color="auto" w:fill="auto"/>
            <w:vAlign w:val="center"/>
          </w:tcPr>
          <w:p w14:paraId="7ECF5A90"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7.2 </w:t>
            </w:r>
          </w:p>
          <w:p w14:paraId="281C23E9" w14:textId="021F1E0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(6.3–8.2)</w:t>
            </w:r>
          </w:p>
        </w:tc>
        <w:tc>
          <w:tcPr>
            <w:tcW w:w="450" w:type="dxa"/>
            <w:shd w:val="clear" w:color="auto" w:fill="E7E6E6" w:themeFill="background2"/>
            <w:vAlign w:val="center"/>
          </w:tcPr>
          <w:p w14:paraId="5A9A6AD9" w14:textId="684E839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65</w:t>
            </w:r>
          </w:p>
        </w:tc>
        <w:tc>
          <w:tcPr>
            <w:tcW w:w="990" w:type="dxa"/>
            <w:shd w:val="clear" w:color="auto" w:fill="E7E6E6" w:themeFill="background2"/>
            <w:vAlign w:val="center"/>
          </w:tcPr>
          <w:p w14:paraId="400CB579"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7.4 </w:t>
            </w:r>
          </w:p>
          <w:p w14:paraId="72BE3981" w14:textId="150D734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(5.5–9.3)</w:t>
            </w:r>
          </w:p>
        </w:tc>
        <w:tc>
          <w:tcPr>
            <w:tcW w:w="720" w:type="dxa"/>
            <w:shd w:val="clear" w:color="auto" w:fill="E7E6E6" w:themeFill="background2"/>
            <w:vAlign w:val="center"/>
          </w:tcPr>
          <w:p w14:paraId="06B0F816" w14:textId="0876F4F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4E2A1EF6" w14:textId="569FBFB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53</w:t>
            </w:r>
          </w:p>
        </w:tc>
        <w:tc>
          <w:tcPr>
            <w:tcW w:w="990" w:type="dxa"/>
            <w:shd w:val="clear" w:color="auto" w:fill="auto"/>
            <w:vAlign w:val="center"/>
          </w:tcPr>
          <w:p w14:paraId="05638072"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6.5 </w:t>
            </w:r>
          </w:p>
          <w:p w14:paraId="141BE44D" w14:textId="77777777" w:rsidR="00031191" w:rsidRDefault="00031191" w:rsidP="00DA25BB">
            <w:pPr>
              <w:jc w:val="center"/>
              <w:rPr>
                <w:rFonts w:ascii="Times New Roman" w:hAnsi="Times New Roman" w:cs="Times New Roman"/>
                <w:sz w:val="20"/>
                <w:szCs w:val="20"/>
              </w:rPr>
            </w:pPr>
          </w:p>
          <w:p w14:paraId="363DEF29" w14:textId="55435B8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(4.3–8.7)</w:t>
            </w:r>
          </w:p>
        </w:tc>
        <w:tc>
          <w:tcPr>
            <w:tcW w:w="720" w:type="dxa"/>
            <w:shd w:val="clear" w:color="auto" w:fill="auto"/>
            <w:vAlign w:val="center"/>
          </w:tcPr>
          <w:p w14:paraId="010CC53A" w14:textId="7DE0FF5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61F6E090" w14:textId="3BB156E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12</w:t>
            </w:r>
          </w:p>
        </w:tc>
        <w:tc>
          <w:tcPr>
            <w:tcW w:w="990" w:type="dxa"/>
            <w:shd w:val="clear" w:color="auto" w:fill="E7E6E6" w:themeFill="background2"/>
            <w:vAlign w:val="center"/>
          </w:tcPr>
          <w:p w14:paraId="432D0B32"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5.2 </w:t>
            </w:r>
          </w:p>
          <w:p w14:paraId="6673EDDF" w14:textId="0F3D713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(2.2–8.2)</w:t>
            </w:r>
          </w:p>
        </w:tc>
        <w:tc>
          <w:tcPr>
            <w:tcW w:w="720" w:type="dxa"/>
            <w:shd w:val="clear" w:color="auto" w:fill="E7E6E6" w:themeFill="background2"/>
            <w:vAlign w:val="center"/>
          </w:tcPr>
          <w:p w14:paraId="08797AC7" w14:textId="70F3E21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3767D3F3" w14:textId="5734E9D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50</w:t>
            </w:r>
          </w:p>
        </w:tc>
        <w:tc>
          <w:tcPr>
            <w:tcW w:w="1080" w:type="dxa"/>
            <w:shd w:val="clear" w:color="auto" w:fill="auto"/>
            <w:vAlign w:val="center"/>
          </w:tcPr>
          <w:p w14:paraId="0DB59E72"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8.3 </w:t>
            </w:r>
          </w:p>
          <w:p w14:paraId="5D9D4F20" w14:textId="036D287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(5.9–10.7)</w:t>
            </w:r>
          </w:p>
        </w:tc>
        <w:tc>
          <w:tcPr>
            <w:tcW w:w="720" w:type="dxa"/>
            <w:shd w:val="clear" w:color="auto" w:fill="auto"/>
            <w:vAlign w:val="center"/>
          </w:tcPr>
          <w:p w14:paraId="76F1601B" w14:textId="63EEF18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2500D1B7" w14:textId="60B3A3E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A25BB" w:rsidRPr="008170CE" w14:paraId="084920B2" w14:textId="77777777" w:rsidTr="00031191">
        <w:trPr>
          <w:trHeight w:val="432"/>
        </w:trPr>
        <w:tc>
          <w:tcPr>
            <w:tcW w:w="2610" w:type="dxa"/>
            <w:shd w:val="clear" w:color="auto" w:fill="auto"/>
            <w:vAlign w:val="center"/>
          </w:tcPr>
          <w:p w14:paraId="047DE29C" w14:textId="66A2A330" w:rsidR="00DA25BB" w:rsidRPr="008170CE" w:rsidRDefault="00DA25BB" w:rsidP="009C1DB1">
            <w:pPr>
              <w:rPr>
                <w:rFonts w:ascii="Times New Roman" w:hAnsi="Times New Roman" w:cs="Times New Roman"/>
                <w:b/>
                <w:bCs/>
                <w:color w:val="000000"/>
                <w:sz w:val="20"/>
                <w:szCs w:val="20"/>
              </w:rPr>
            </w:pPr>
            <w:r w:rsidRPr="008170CE">
              <w:rPr>
                <w:rFonts w:ascii="Times New Roman" w:hAnsi="Times New Roman" w:cs="Times New Roman"/>
                <w:color w:val="000000"/>
                <w:sz w:val="20"/>
                <w:szCs w:val="20"/>
              </w:rPr>
              <w:t>200-349</w:t>
            </w:r>
          </w:p>
        </w:tc>
        <w:tc>
          <w:tcPr>
            <w:tcW w:w="450" w:type="dxa"/>
            <w:shd w:val="clear" w:color="auto" w:fill="E7E6E6" w:themeFill="background2"/>
            <w:vAlign w:val="center"/>
          </w:tcPr>
          <w:p w14:paraId="6C6B387C" w14:textId="085B47F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716</w:t>
            </w:r>
          </w:p>
        </w:tc>
        <w:tc>
          <w:tcPr>
            <w:tcW w:w="990" w:type="dxa"/>
            <w:shd w:val="clear" w:color="auto" w:fill="E7E6E6" w:themeFill="background2"/>
            <w:vAlign w:val="center"/>
          </w:tcPr>
          <w:p w14:paraId="0D186006" w14:textId="77777777" w:rsidR="004C46EF"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12.6 </w:t>
            </w:r>
          </w:p>
          <w:p w14:paraId="6862E7A1" w14:textId="1EAA7A0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(11.5–13.6)</w:t>
            </w:r>
          </w:p>
        </w:tc>
        <w:tc>
          <w:tcPr>
            <w:tcW w:w="450" w:type="dxa"/>
            <w:shd w:val="clear" w:color="auto" w:fill="auto"/>
            <w:vAlign w:val="center"/>
          </w:tcPr>
          <w:p w14:paraId="355CEB9F" w14:textId="584A714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339</w:t>
            </w:r>
          </w:p>
        </w:tc>
        <w:tc>
          <w:tcPr>
            <w:tcW w:w="990" w:type="dxa"/>
            <w:shd w:val="clear" w:color="auto" w:fill="auto"/>
            <w:vAlign w:val="center"/>
          </w:tcPr>
          <w:p w14:paraId="3A87ADB0"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13.3 </w:t>
            </w:r>
          </w:p>
          <w:p w14:paraId="48C80E53" w14:textId="4996D57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(11.7–15.0)</w:t>
            </w:r>
          </w:p>
        </w:tc>
        <w:tc>
          <w:tcPr>
            <w:tcW w:w="450" w:type="dxa"/>
            <w:shd w:val="clear" w:color="auto" w:fill="E7E6E6" w:themeFill="background2"/>
            <w:vAlign w:val="center"/>
          </w:tcPr>
          <w:p w14:paraId="3DDA5EA5" w14:textId="369FEBB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107</w:t>
            </w:r>
          </w:p>
        </w:tc>
        <w:tc>
          <w:tcPr>
            <w:tcW w:w="990" w:type="dxa"/>
            <w:shd w:val="clear" w:color="auto" w:fill="E7E6E6" w:themeFill="background2"/>
            <w:vAlign w:val="center"/>
          </w:tcPr>
          <w:p w14:paraId="473AF968"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11.1 </w:t>
            </w:r>
          </w:p>
          <w:p w14:paraId="7D6DA745" w14:textId="429AC9C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(8.8–13.5)</w:t>
            </w:r>
          </w:p>
        </w:tc>
        <w:tc>
          <w:tcPr>
            <w:tcW w:w="720" w:type="dxa"/>
            <w:shd w:val="clear" w:color="auto" w:fill="E7E6E6" w:themeFill="background2"/>
            <w:vAlign w:val="center"/>
          </w:tcPr>
          <w:p w14:paraId="72B6FF45" w14:textId="2FA23CE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716BE7FC" w14:textId="7E07DC6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100</w:t>
            </w:r>
          </w:p>
        </w:tc>
        <w:tc>
          <w:tcPr>
            <w:tcW w:w="990" w:type="dxa"/>
            <w:shd w:val="clear" w:color="auto" w:fill="auto"/>
            <w:vAlign w:val="center"/>
          </w:tcPr>
          <w:p w14:paraId="33F00A21"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11.9 </w:t>
            </w:r>
          </w:p>
          <w:p w14:paraId="53AF9A5E" w14:textId="113EDEA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(9.3–14.6)</w:t>
            </w:r>
          </w:p>
        </w:tc>
        <w:tc>
          <w:tcPr>
            <w:tcW w:w="720" w:type="dxa"/>
            <w:shd w:val="clear" w:color="auto" w:fill="auto"/>
            <w:vAlign w:val="center"/>
          </w:tcPr>
          <w:p w14:paraId="12C1F0AD" w14:textId="74958D8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353ADF3C" w14:textId="28642B4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22</w:t>
            </w:r>
          </w:p>
        </w:tc>
        <w:tc>
          <w:tcPr>
            <w:tcW w:w="990" w:type="dxa"/>
            <w:shd w:val="clear" w:color="auto" w:fill="E7E6E6" w:themeFill="background2"/>
            <w:vAlign w:val="center"/>
          </w:tcPr>
          <w:p w14:paraId="29120927"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10.3 </w:t>
            </w:r>
          </w:p>
          <w:p w14:paraId="2E92D817" w14:textId="32134A3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(5.8–14.8)</w:t>
            </w:r>
          </w:p>
        </w:tc>
        <w:tc>
          <w:tcPr>
            <w:tcW w:w="720" w:type="dxa"/>
            <w:shd w:val="clear" w:color="auto" w:fill="E7E6E6" w:themeFill="background2"/>
            <w:vAlign w:val="center"/>
          </w:tcPr>
          <w:p w14:paraId="5278B548" w14:textId="48B897F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7BCF7D92" w14:textId="6CAAEBF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85</w:t>
            </w:r>
          </w:p>
        </w:tc>
        <w:tc>
          <w:tcPr>
            <w:tcW w:w="1080" w:type="dxa"/>
            <w:shd w:val="clear" w:color="auto" w:fill="auto"/>
            <w:vAlign w:val="center"/>
          </w:tcPr>
          <w:p w14:paraId="2ECCD752"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14.6 </w:t>
            </w:r>
          </w:p>
          <w:p w14:paraId="621131E3" w14:textId="7BDED63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(11.7–17.5)</w:t>
            </w:r>
          </w:p>
        </w:tc>
        <w:tc>
          <w:tcPr>
            <w:tcW w:w="720" w:type="dxa"/>
            <w:shd w:val="clear" w:color="auto" w:fill="auto"/>
            <w:vAlign w:val="center"/>
          </w:tcPr>
          <w:p w14:paraId="48B3C860" w14:textId="41C1028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341AEED5" w14:textId="2489D1A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A25BB" w:rsidRPr="008170CE" w14:paraId="308D56F8" w14:textId="77777777" w:rsidTr="00031191">
        <w:trPr>
          <w:trHeight w:val="432"/>
        </w:trPr>
        <w:tc>
          <w:tcPr>
            <w:tcW w:w="2610" w:type="dxa"/>
            <w:shd w:val="clear" w:color="auto" w:fill="auto"/>
            <w:vAlign w:val="center"/>
          </w:tcPr>
          <w:p w14:paraId="787812CB" w14:textId="563BBAE5" w:rsidR="00DA25BB" w:rsidRPr="008170CE" w:rsidRDefault="00DA25BB" w:rsidP="009C1DB1">
            <w:pPr>
              <w:rPr>
                <w:rFonts w:ascii="Times New Roman" w:hAnsi="Times New Roman" w:cs="Times New Roman"/>
                <w:b/>
                <w:bCs/>
                <w:color w:val="000000"/>
                <w:sz w:val="20"/>
                <w:szCs w:val="20"/>
              </w:rPr>
            </w:pPr>
            <w:r w:rsidRPr="008170CE">
              <w:rPr>
                <w:rFonts w:ascii="Times New Roman" w:hAnsi="Times New Roman" w:cs="Times New Roman"/>
                <w:color w:val="000000"/>
                <w:sz w:val="20"/>
                <w:szCs w:val="20"/>
              </w:rPr>
              <w:t>350-499</w:t>
            </w:r>
          </w:p>
        </w:tc>
        <w:tc>
          <w:tcPr>
            <w:tcW w:w="450" w:type="dxa"/>
            <w:shd w:val="clear" w:color="auto" w:fill="E7E6E6" w:themeFill="background2"/>
            <w:vAlign w:val="center"/>
          </w:tcPr>
          <w:p w14:paraId="3175F68D" w14:textId="4C7DBFE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1013</w:t>
            </w:r>
          </w:p>
        </w:tc>
        <w:tc>
          <w:tcPr>
            <w:tcW w:w="990" w:type="dxa"/>
            <w:shd w:val="clear" w:color="auto" w:fill="E7E6E6" w:themeFill="background2"/>
            <w:vAlign w:val="center"/>
          </w:tcPr>
          <w:p w14:paraId="5A17FBFB" w14:textId="77777777" w:rsidR="004C46EF"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18.5 </w:t>
            </w:r>
          </w:p>
          <w:p w14:paraId="15803BFE" w14:textId="7B2874D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(17.3–19.8)</w:t>
            </w:r>
          </w:p>
        </w:tc>
        <w:tc>
          <w:tcPr>
            <w:tcW w:w="450" w:type="dxa"/>
            <w:shd w:val="clear" w:color="auto" w:fill="auto"/>
            <w:vAlign w:val="center"/>
          </w:tcPr>
          <w:p w14:paraId="738A3EA9" w14:textId="4888980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440</w:t>
            </w:r>
          </w:p>
        </w:tc>
        <w:tc>
          <w:tcPr>
            <w:tcW w:w="990" w:type="dxa"/>
            <w:shd w:val="clear" w:color="auto" w:fill="auto"/>
            <w:vAlign w:val="center"/>
          </w:tcPr>
          <w:p w14:paraId="4EA5CC2E"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18.7 </w:t>
            </w:r>
          </w:p>
          <w:p w14:paraId="1992CCDD" w14:textId="714DBF0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(16.9–20.6)</w:t>
            </w:r>
          </w:p>
        </w:tc>
        <w:tc>
          <w:tcPr>
            <w:tcW w:w="450" w:type="dxa"/>
            <w:shd w:val="clear" w:color="auto" w:fill="E7E6E6" w:themeFill="background2"/>
            <w:vAlign w:val="center"/>
          </w:tcPr>
          <w:p w14:paraId="2FC9EA51" w14:textId="0AE9D24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189</w:t>
            </w:r>
          </w:p>
        </w:tc>
        <w:tc>
          <w:tcPr>
            <w:tcW w:w="990" w:type="dxa"/>
            <w:shd w:val="clear" w:color="auto" w:fill="E7E6E6" w:themeFill="background2"/>
            <w:vAlign w:val="center"/>
          </w:tcPr>
          <w:p w14:paraId="6D687EA9"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19.0 </w:t>
            </w:r>
          </w:p>
          <w:p w14:paraId="702EE975" w14:textId="3C7EF42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(16.5–21.6)</w:t>
            </w:r>
          </w:p>
        </w:tc>
        <w:tc>
          <w:tcPr>
            <w:tcW w:w="720" w:type="dxa"/>
            <w:shd w:val="clear" w:color="auto" w:fill="E7E6E6" w:themeFill="background2"/>
            <w:vAlign w:val="center"/>
          </w:tcPr>
          <w:p w14:paraId="52BF2B02" w14:textId="27ED83E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0AE1CF29" w14:textId="5DE9D22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148</w:t>
            </w:r>
          </w:p>
        </w:tc>
        <w:tc>
          <w:tcPr>
            <w:tcW w:w="990" w:type="dxa"/>
            <w:shd w:val="clear" w:color="auto" w:fill="auto"/>
            <w:vAlign w:val="center"/>
          </w:tcPr>
          <w:p w14:paraId="6BBB7330"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17.5 </w:t>
            </w:r>
          </w:p>
          <w:p w14:paraId="13D50CCC" w14:textId="369776F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(14.5–20.6)</w:t>
            </w:r>
          </w:p>
        </w:tc>
        <w:tc>
          <w:tcPr>
            <w:tcW w:w="720" w:type="dxa"/>
            <w:shd w:val="clear" w:color="auto" w:fill="auto"/>
            <w:vAlign w:val="center"/>
          </w:tcPr>
          <w:p w14:paraId="6F58AAB9" w14:textId="2FB8BBA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379A7963" w14:textId="5D03A15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37</w:t>
            </w:r>
          </w:p>
        </w:tc>
        <w:tc>
          <w:tcPr>
            <w:tcW w:w="990" w:type="dxa"/>
            <w:shd w:val="clear" w:color="auto" w:fill="E7E6E6" w:themeFill="background2"/>
            <w:vAlign w:val="center"/>
          </w:tcPr>
          <w:p w14:paraId="7A6023F2"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16.4 </w:t>
            </w:r>
          </w:p>
          <w:p w14:paraId="3C2FA04F" w14:textId="33F5DE5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(10.3–22.4)</w:t>
            </w:r>
          </w:p>
        </w:tc>
        <w:tc>
          <w:tcPr>
            <w:tcW w:w="720" w:type="dxa"/>
            <w:shd w:val="clear" w:color="auto" w:fill="E7E6E6" w:themeFill="background2"/>
            <w:vAlign w:val="center"/>
          </w:tcPr>
          <w:p w14:paraId="0A25CC45" w14:textId="3094A74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671A372D" w14:textId="51E2DC4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99</w:t>
            </w:r>
          </w:p>
        </w:tc>
        <w:tc>
          <w:tcPr>
            <w:tcW w:w="1080" w:type="dxa"/>
            <w:shd w:val="clear" w:color="auto" w:fill="auto"/>
            <w:vAlign w:val="center"/>
          </w:tcPr>
          <w:p w14:paraId="1857D04D"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18.7 </w:t>
            </w:r>
          </w:p>
          <w:p w14:paraId="73C39774" w14:textId="365C91F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(14.8–22.5)</w:t>
            </w:r>
          </w:p>
        </w:tc>
        <w:tc>
          <w:tcPr>
            <w:tcW w:w="720" w:type="dxa"/>
            <w:shd w:val="clear" w:color="auto" w:fill="auto"/>
            <w:vAlign w:val="center"/>
          </w:tcPr>
          <w:p w14:paraId="319642BD" w14:textId="0AD7F3E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6C8B2167" w14:textId="19B3DD0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A25BB" w:rsidRPr="008170CE" w14:paraId="47E7AA1C" w14:textId="77777777" w:rsidTr="00031191">
        <w:trPr>
          <w:trHeight w:val="432"/>
        </w:trPr>
        <w:tc>
          <w:tcPr>
            <w:tcW w:w="2610" w:type="dxa"/>
            <w:shd w:val="clear" w:color="auto" w:fill="auto"/>
            <w:vAlign w:val="center"/>
          </w:tcPr>
          <w:p w14:paraId="394E26F6" w14:textId="24320FCF" w:rsidR="00DA25BB" w:rsidRPr="008170CE" w:rsidRDefault="00DA25BB" w:rsidP="009C1DB1">
            <w:pPr>
              <w:rPr>
                <w:rFonts w:ascii="Times New Roman" w:hAnsi="Times New Roman" w:cs="Times New Roman"/>
                <w:b/>
                <w:bCs/>
                <w:color w:val="000000"/>
                <w:sz w:val="20"/>
                <w:szCs w:val="20"/>
              </w:rPr>
            </w:pPr>
            <w:r w:rsidRPr="008170CE">
              <w:rPr>
                <w:rFonts w:ascii="Times New Roman" w:hAnsi="Times New Roman" w:cs="Times New Roman"/>
                <w:color w:val="000000"/>
                <w:sz w:val="20"/>
                <w:szCs w:val="20"/>
              </w:rPr>
              <w:t>≥500</w:t>
            </w:r>
          </w:p>
        </w:tc>
        <w:tc>
          <w:tcPr>
            <w:tcW w:w="450" w:type="dxa"/>
            <w:shd w:val="clear" w:color="auto" w:fill="E7E6E6" w:themeFill="background2"/>
            <w:vAlign w:val="center"/>
          </w:tcPr>
          <w:p w14:paraId="06396E0F" w14:textId="2F9544A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3297</w:t>
            </w:r>
          </w:p>
        </w:tc>
        <w:tc>
          <w:tcPr>
            <w:tcW w:w="990" w:type="dxa"/>
            <w:shd w:val="clear" w:color="auto" w:fill="E7E6E6" w:themeFill="background2"/>
            <w:vAlign w:val="center"/>
          </w:tcPr>
          <w:p w14:paraId="2F6C8EA6" w14:textId="77777777" w:rsidR="004C46EF"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59.2 </w:t>
            </w:r>
          </w:p>
          <w:p w14:paraId="643FDBE3" w14:textId="652AA0E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(57.8–60.6)</w:t>
            </w:r>
          </w:p>
        </w:tc>
        <w:tc>
          <w:tcPr>
            <w:tcW w:w="450" w:type="dxa"/>
            <w:shd w:val="clear" w:color="auto" w:fill="auto"/>
            <w:vAlign w:val="center"/>
          </w:tcPr>
          <w:p w14:paraId="00E37447" w14:textId="3BDD4E4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1429</w:t>
            </w:r>
          </w:p>
        </w:tc>
        <w:tc>
          <w:tcPr>
            <w:tcW w:w="990" w:type="dxa"/>
            <w:shd w:val="clear" w:color="auto" w:fill="auto"/>
            <w:vAlign w:val="center"/>
          </w:tcPr>
          <w:p w14:paraId="033DB4CD"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58.5</w:t>
            </w:r>
          </w:p>
          <w:p w14:paraId="30F06EFB" w14:textId="31F0F04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 (56.2–60.7)</w:t>
            </w:r>
          </w:p>
        </w:tc>
        <w:tc>
          <w:tcPr>
            <w:tcW w:w="450" w:type="dxa"/>
            <w:shd w:val="clear" w:color="auto" w:fill="E7E6E6" w:themeFill="background2"/>
            <w:vAlign w:val="center"/>
          </w:tcPr>
          <w:p w14:paraId="12DE6CF4" w14:textId="2107B7D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594</w:t>
            </w:r>
          </w:p>
        </w:tc>
        <w:tc>
          <w:tcPr>
            <w:tcW w:w="990" w:type="dxa"/>
            <w:shd w:val="clear" w:color="auto" w:fill="E7E6E6" w:themeFill="background2"/>
            <w:vAlign w:val="center"/>
          </w:tcPr>
          <w:p w14:paraId="3505C4AE"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60.6 </w:t>
            </w:r>
          </w:p>
          <w:p w14:paraId="7A067C7B" w14:textId="5CD0101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(57.4–63.8)</w:t>
            </w:r>
          </w:p>
        </w:tc>
        <w:tc>
          <w:tcPr>
            <w:tcW w:w="720" w:type="dxa"/>
            <w:shd w:val="clear" w:color="auto" w:fill="E7E6E6" w:themeFill="background2"/>
            <w:vAlign w:val="center"/>
          </w:tcPr>
          <w:p w14:paraId="65E266D7" w14:textId="2BBFCF9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39903AC5" w14:textId="788B14F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513</w:t>
            </w:r>
          </w:p>
        </w:tc>
        <w:tc>
          <w:tcPr>
            <w:tcW w:w="990" w:type="dxa"/>
            <w:shd w:val="clear" w:color="auto" w:fill="auto"/>
            <w:vAlign w:val="center"/>
          </w:tcPr>
          <w:p w14:paraId="47056F9B"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61.8 </w:t>
            </w:r>
          </w:p>
          <w:p w14:paraId="6D2B6A49" w14:textId="4FE2B34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(58.8–64.8)</w:t>
            </w:r>
          </w:p>
        </w:tc>
        <w:tc>
          <w:tcPr>
            <w:tcW w:w="720" w:type="dxa"/>
            <w:shd w:val="clear" w:color="auto" w:fill="auto"/>
            <w:vAlign w:val="center"/>
          </w:tcPr>
          <w:p w14:paraId="359960BD" w14:textId="47FB5A7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582113FE" w14:textId="10CA32D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132</w:t>
            </w:r>
          </w:p>
        </w:tc>
        <w:tc>
          <w:tcPr>
            <w:tcW w:w="990" w:type="dxa"/>
            <w:shd w:val="clear" w:color="auto" w:fill="E7E6E6" w:themeFill="background2"/>
            <w:vAlign w:val="center"/>
          </w:tcPr>
          <w:p w14:paraId="74878BED"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63.9 </w:t>
            </w:r>
          </w:p>
          <w:p w14:paraId="0808CF3E" w14:textId="554FE16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(55.4–72.4)</w:t>
            </w:r>
          </w:p>
        </w:tc>
        <w:tc>
          <w:tcPr>
            <w:tcW w:w="720" w:type="dxa"/>
            <w:shd w:val="clear" w:color="auto" w:fill="E7E6E6" w:themeFill="background2"/>
            <w:vAlign w:val="center"/>
          </w:tcPr>
          <w:p w14:paraId="55033A70" w14:textId="6D1DD77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77E5CE60" w14:textId="2CDFE3D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308</w:t>
            </w:r>
          </w:p>
        </w:tc>
        <w:tc>
          <w:tcPr>
            <w:tcW w:w="1080" w:type="dxa"/>
            <w:shd w:val="clear" w:color="auto" w:fill="auto"/>
            <w:vAlign w:val="center"/>
          </w:tcPr>
          <w:p w14:paraId="28F0BBAD"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55.2 </w:t>
            </w:r>
          </w:p>
          <w:p w14:paraId="462B2419" w14:textId="57D8884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(50.8–59.6)</w:t>
            </w:r>
          </w:p>
        </w:tc>
        <w:tc>
          <w:tcPr>
            <w:tcW w:w="720" w:type="dxa"/>
            <w:shd w:val="clear" w:color="auto" w:fill="auto"/>
            <w:vAlign w:val="center"/>
          </w:tcPr>
          <w:p w14:paraId="0014AA3A" w14:textId="15C8A94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33D33010" w14:textId="4E126D9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A25BB" w:rsidRPr="008170CE" w14:paraId="04D8AA86" w14:textId="77777777" w:rsidTr="00031191">
        <w:trPr>
          <w:trHeight w:val="432"/>
        </w:trPr>
        <w:tc>
          <w:tcPr>
            <w:tcW w:w="2610" w:type="dxa"/>
            <w:shd w:val="clear" w:color="auto" w:fill="auto"/>
            <w:vAlign w:val="center"/>
          </w:tcPr>
          <w:p w14:paraId="2D158936" w14:textId="2872B5B8" w:rsidR="00DA25BB" w:rsidRPr="008170CE" w:rsidRDefault="00DA25BB" w:rsidP="009C1DB1">
            <w:pPr>
              <w:rPr>
                <w:rFonts w:ascii="Times New Roman" w:hAnsi="Times New Roman" w:cs="Times New Roman"/>
                <w:b/>
                <w:color w:val="000000"/>
                <w:sz w:val="20"/>
                <w:szCs w:val="20"/>
                <w:vertAlign w:val="superscript"/>
              </w:rPr>
            </w:pPr>
            <w:r w:rsidRPr="008170CE">
              <w:rPr>
                <w:rFonts w:ascii="Times New Roman" w:hAnsi="Times New Roman" w:cs="Times New Roman"/>
                <w:b/>
                <w:bCs/>
                <w:color w:val="000000"/>
                <w:sz w:val="20"/>
                <w:szCs w:val="20"/>
              </w:rPr>
              <w:t>Any ED visit in the past 12 months</w:t>
            </w:r>
          </w:p>
        </w:tc>
        <w:tc>
          <w:tcPr>
            <w:tcW w:w="450" w:type="dxa"/>
            <w:shd w:val="clear" w:color="auto" w:fill="E7E6E6" w:themeFill="background2"/>
            <w:vAlign w:val="center"/>
          </w:tcPr>
          <w:p w14:paraId="2E3D9A96" w14:textId="53B209D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0C60284A" w14:textId="7031621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5FF65069" w14:textId="318BE68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0777A876" w14:textId="5F18172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148661F4" w14:textId="3A3DC10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02689221" w14:textId="6E2440A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00BAB038" w14:textId="7FD034B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0.959</w:t>
            </w:r>
          </w:p>
        </w:tc>
        <w:tc>
          <w:tcPr>
            <w:tcW w:w="450" w:type="dxa"/>
            <w:shd w:val="clear" w:color="auto" w:fill="auto"/>
            <w:vAlign w:val="center"/>
          </w:tcPr>
          <w:p w14:paraId="1506F89D" w14:textId="7182E3E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477C6636" w14:textId="456D571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0A6A01C4" w14:textId="0EB35FF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0.877</w:t>
            </w:r>
          </w:p>
        </w:tc>
        <w:tc>
          <w:tcPr>
            <w:tcW w:w="450" w:type="dxa"/>
            <w:shd w:val="clear" w:color="auto" w:fill="E7E6E6" w:themeFill="background2"/>
            <w:vAlign w:val="center"/>
          </w:tcPr>
          <w:p w14:paraId="1FD26138" w14:textId="1275EA5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64E870D7" w14:textId="50ACC4E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443DDD98" w14:textId="0F09D67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0.743</w:t>
            </w:r>
          </w:p>
        </w:tc>
        <w:tc>
          <w:tcPr>
            <w:tcW w:w="540" w:type="dxa"/>
            <w:shd w:val="clear" w:color="auto" w:fill="auto"/>
            <w:vAlign w:val="center"/>
          </w:tcPr>
          <w:p w14:paraId="146AE2DE" w14:textId="0774535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638E1F89" w14:textId="14AE037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5E5CB025" w14:textId="72C8351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&lt;.001</w:t>
            </w:r>
          </w:p>
        </w:tc>
        <w:tc>
          <w:tcPr>
            <w:tcW w:w="810" w:type="dxa"/>
            <w:shd w:val="clear" w:color="auto" w:fill="E7E6E6" w:themeFill="background2"/>
            <w:vAlign w:val="center"/>
          </w:tcPr>
          <w:p w14:paraId="24DE726E" w14:textId="05AA728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0.016</w:t>
            </w:r>
          </w:p>
        </w:tc>
      </w:tr>
      <w:tr w:rsidR="00DA25BB" w:rsidRPr="008170CE" w14:paraId="4DCBA364" w14:textId="77777777" w:rsidTr="00031191">
        <w:trPr>
          <w:trHeight w:val="432"/>
        </w:trPr>
        <w:tc>
          <w:tcPr>
            <w:tcW w:w="2610" w:type="dxa"/>
            <w:shd w:val="clear" w:color="auto" w:fill="auto"/>
            <w:vAlign w:val="center"/>
          </w:tcPr>
          <w:p w14:paraId="071291E0" w14:textId="76F95CF7" w:rsidR="00DA25BB" w:rsidRPr="008170CE" w:rsidRDefault="00DA25BB" w:rsidP="009C1DB1">
            <w:pPr>
              <w:rPr>
                <w:rFonts w:ascii="Times New Roman" w:hAnsi="Times New Roman" w:cs="Times New Roman"/>
                <w:b/>
                <w:bCs/>
                <w:color w:val="000000"/>
                <w:sz w:val="20"/>
                <w:szCs w:val="20"/>
              </w:rPr>
            </w:pPr>
            <w:r w:rsidRPr="008170CE">
              <w:rPr>
                <w:rFonts w:ascii="Times New Roman" w:hAnsi="Times New Roman" w:cs="Times New Roman"/>
                <w:color w:val="000000"/>
                <w:sz w:val="20"/>
                <w:szCs w:val="20"/>
              </w:rPr>
              <w:t xml:space="preserve">   Yes</w:t>
            </w:r>
          </w:p>
        </w:tc>
        <w:tc>
          <w:tcPr>
            <w:tcW w:w="450" w:type="dxa"/>
            <w:shd w:val="clear" w:color="auto" w:fill="E7E6E6" w:themeFill="background2"/>
            <w:vAlign w:val="center"/>
          </w:tcPr>
          <w:p w14:paraId="6E7304E1" w14:textId="5770767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2509</w:t>
            </w:r>
          </w:p>
        </w:tc>
        <w:tc>
          <w:tcPr>
            <w:tcW w:w="990" w:type="dxa"/>
            <w:shd w:val="clear" w:color="auto" w:fill="E7E6E6" w:themeFill="background2"/>
            <w:vAlign w:val="center"/>
          </w:tcPr>
          <w:p w14:paraId="6063DBED" w14:textId="77777777" w:rsidR="004C46EF"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40.0 </w:t>
            </w:r>
          </w:p>
          <w:p w14:paraId="08257345" w14:textId="72A9350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(38.4–41.6)</w:t>
            </w:r>
          </w:p>
        </w:tc>
        <w:tc>
          <w:tcPr>
            <w:tcW w:w="450" w:type="dxa"/>
            <w:shd w:val="clear" w:color="auto" w:fill="auto"/>
            <w:vAlign w:val="center"/>
          </w:tcPr>
          <w:p w14:paraId="1FC3D85D" w14:textId="28049EC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1103</w:t>
            </w:r>
          </w:p>
        </w:tc>
        <w:tc>
          <w:tcPr>
            <w:tcW w:w="990" w:type="dxa"/>
            <w:shd w:val="clear" w:color="auto" w:fill="auto"/>
            <w:vAlign w:val="center"/>
          </w:tcPr>
          <w:p w14:paraId="25DD32C2"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38.7 </w:t>
            </w:r>
          </w:p>
          <w:p w14:paraId="19045610" w14:textId="3F54736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(36.5–40.9)</w:t>
            </w:r>
          </w:p>
        </w:tc>
        <w:tc>
          <w:tcPr>
            <w:tcW w:w="450" w:type="dxa"/>
            <w:shd w:val="clear" w:color="auto" w:fill="E7E6E6" w:themeFill="background2"/>
            <w:vAlign w:val="center"/>
          </w:tcPr>
          <w:p w14:paraId="56666DC4" w14:textId="64CAAB5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421</w:t>
            </w:r>
          </w:p>
        </w:tc>
        <w:tc>
          <w:tcPr>
            <w:tcW w:w="990" w:type="dxa"/>
            <w:shd w:val="clear" w:color="auto" w:fill="E7E6E6" w:themeFill="background2"/>
            <w:vAlign w:val="center"/>
          </w:tcPr>
          <w:p w14:paraId="5C7C79D6"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38.8 </w:t>
            </w:r>
          </w:p>
          <w:p w14:paraId="075ACF2E" w14:textId="395712E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(35.0–42.6)</w:t>
            </w:r>
          </w:p>
        </w:tc>
        <w:tc>
          <w:tcPr>
            <w:tcW w:w="720" w:type="dxa"/>
            <w:shd w:val="clear" w:color="auto" w:fill="E7E6E6" w:themeFill="background2"/>
            <w:vAlign w:val="center"/>
          </w:tcPr>
          <w:p w14:paraId="41CABCE0" w14:textId="10C4F9D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19BCBAD0" w14:textId="6FB161A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352</w:t>
            </w:r>
          </w:p>
        </w:tc>
        <w:tc>
          <w:tcPr>
            <w:tcW w:w="990" w:type="dxa"/>
            <w:shd w:val="clear" w:color="auto" w:fill="auto"/>
            <w:vAlign w:val="center"/>
          </w:tcPr>
          <w:p w14:paraId="5371CD6D"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39.0 </w:t>
            </w:r>
          </w:p>
          <w:p w14:paraId="5080DCCF" w14:textId="3B58A9A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(35.6–42.4)</w:t>
            </w:r>
          </w:p>
        </w:tc>
        <w:tc>
          <w:tcPr>
            <w:tcW w:w="720" w:type="dxa"/>
            <w:shd w:val="clear" w:color="auto" w:fill="auto"/>
            <w:vAlign w:val="center"/>
          </w:tcPr>
          <w:p w14:paraId="7AA3D17B" w14:textId="7C6C2D5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79A8452E" w14:textId="5D13E95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97</w:t>
            </w:r>
          </w:p>
        </w:tc>
        <w:tc>
          <w:tcPr>
            <w:tcW w:w="990" w:type="dxa"/>
            <w:shd w:val="clear" w:color="auto" w:fill="E7E6E6" w:themeFill="background2"/>
            <w:vAlign w:val="center"/>
          </w:tcPr>
          <w:p w14:paraId="73671DC9"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39.9 </w:t>
            </w:r>
          </w:p>
          <w:p w14:paraId="1EE0F450" w14:textId="0F0FFCE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(32.6–47.3)</w:t>
            </w:r>
          </w:p>
        </w:tc>
        <w:tc>
          <w:tcPr>
            <w:tcW w:w="720" w:type="dxa"/>
            <w:shd w:val="clear" w:color="auto" w:fill="E7E6E6" w:themeFill="background2"/>
            <w:vAlign w:val="center"/>
          </w:tcPr>
          <w:p w14:paraId="37095178" w14:textId="7AD2CBC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7B87291B" w14:textId="03E16F4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270</w:t>
            </w:r>
          </w:p>
        </w:tc>
        <w:tc>
          <w:tcPr>
            <w:tcW w:w="1080" w:type="dxa"/>
            <w:shd w:val="clear" w:color="auto" w:fill="auto"/>
            <w:vAlign w:val="center"/>
          </w:tcPr>
          <w:p w14:paraId="32112C2D"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47.0 </w:t>
            </w:r>
          </w:p>
          <w:p w14:paraId="51ECD9FB" w14:textId="239BFBA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(43.0–50.9)</w:t>
            </w:r>
          </w:p>
        </w:tc>
        <w:tc>
          <w:tcPr>
            <w:tcW w:w="720" w:type="dxa"/>
            <w:shd w:val="clear" w:color="auto" w:fill="auto"/>
            <w:vAlign w:val="center"/>
          </w:tcPr>
          <w:p w14:paraId="06735B3D" w14:textId="437DC8D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127FD99A" w14:textId="4B8E0D4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A25BB" w:rsidRPr="008170CE" w14:paraId="5EB70056" w14:textId="77777777" w:rsidTr="00031191">
        <w:trPr>
          <w:trHeight w:val="432"/>
        </w:trPr>
        <w:tc>
          <w:tcPr>
            <w:tcW w:w="2610" w:type="dxa"/>
            <w:shd w:val="clear" w:color="auto" w:fill="auto"/>
            <w:vAlign w:val="center"/>
          </w:tcPr>
          <w:p w14:paraId="184800E2" w14:textId="23A1748E" w:rsidR="00DA25BB" w:rsidRPr="008170CE" w:rsidRDefault="00DA25BB" w:rsidP="009C1DB1">
            <w:pPr>
              <w:rPr>
                <w:rFonts w:ascii="Times New Roman" w:hAnsi="Times New Roman" w:cs="Times New Roman"/>
                <w:b/>
                <w:bCs/>
                <w:color w:val="000000"/>
                <w:sz w:val="20"/>
                <w:szCs w:val="20"/>
              </w:rPr>
            </w:pPr>
            <w:r w:rsidRPr="008170CE">
              <w:rPr>
                <w:rFonts w:ascii="Times New Roman" w:hAnsi="Times New Roman" w:cs="Times New Roman"/>
                <w:color w:val="000000"/>
                <w:sz w:val="20"/>
                <w:szCs w:val="20"/>
              </w:rPr>
              <w:t xml:space="preserve">   No</w:t>
            </w:r>
          </w:p>
        </w:tc>
        <w:tc>
          <w:tcPr>
            <w:tcW w:w="450" w:type="dxa"/>
            <w:shd w:val="clear" w:color="auto" w:fill="E7E6E6" w:themeFill="background2"/>
            <w:vAlign w:val="center"/>
          </w:tcPr>
          <w:p w14:paraId="1D569181" w14:textId="040131C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3772</w:t>
            </w:r>
          </w:p>
        </w:tc>
        <w:tc>
          <w:tcPr>
            <w:tcW w:w="990" w:type="dxa"/>
            <w:shd w:val="clear" w:color="auto" w:fill="E7E6E6" w:themeFill="background2"/>
            <w:vAlign w:val="center"/>
          </w:tcPr>
          <w:p w14:paraId="7AAE4AEB" w14:textId="77777777" w:rsidR="004C46EF"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60.0 </w:t>
            </w:r>
          </w:p>
          <w:p w14:paraId="5B6CB42F" w14:textId="71F90E8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(58.4–61.6)</w:t>
            </w:r>
          </w:p>
        </w:tc>
        <w:tc>
          <w:tcPr>
            <w:tcW w:w="450" w:type="dxa"/>
            <w:shd w:val="clear" w:color="auto" w:fill="auto"/>
            <w:vAlign w:val="center"/>
          </w:tcPr>
          <w:p w14:paraId="74496349" w14:textId="7C58291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1731</w:t>
            </w:r>
          </w:p>
        </w:tc>
        <w:tc>
          <w:tcPr>
            <w:tcW w:w="990" w:type="dxa"/>
            <w:shd w:val="clear" w:color="auto" w:fill="auto"/>
            <w:vAlign w:val="center"/>
          </w:tcPr>
          <w:p w14:paraId="32B0AFC9"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61.3 </w:t>
            </w:r>
          </w:p>
          <w:p w14:paraId="579B2843" w14:textId="40A2700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(59.1–63.5)</w:t>
            </w:r>
          </w:p>
        </w:tc>
        <w:tc>
          <w:tcPr>
            <w:tcW w:w="450" w:type="dxa"/>
            <w:shd w:val="clear" w:color="auto" w:fill="E7E6E6" w:themeFill="background2"/>
            <w:vAlign w:val="center"/>
          </w:tcPr>
          <w:p w14:paraId="76647F48" w14:textId="3BD06D2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673</w:t>
            </w:r>
          </w:p>
        </w:tc>
        <w:tc>
          <w:tcPr>
            <w:tcW w:w="990" w:type="dxa"/>
            <w:shd w:val="clear" w:color="auto" w:fill="E7E6E6" w:themeFill="background2"/>
            <w:vAlign w:val="center"/>
          </w:tcPr>
          <w:p w14:paraId="7112D287"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61.2 </w:t>
            </w:r>
          </w:p>
          <w:p w14:paraId="6300ED2F" w14:textId="2E5AEBB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(57.4–65.0)</w:t>
            </w:r>
          </w:p>
        </w:tc>
        <w:tc>
          <w:tcPr>
            <w:tcW w:w="720" w:type="dxa"/>
            <w:shd w:val="clear" w:color="auto" w:fill="E7E6E6" w:themeFill="background2"/>
            <w:vAlign w:val="center"/>
          </w:tcPr>
          <w:p w14:paraId="35980C13" w14:textId="6B4C8B3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2514133D" w14:textId="728528E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548</w:t>
            </w:r>
          </w:p>
        </w:tc>
        <w:tc>
          <w:tcPr>
            <w:tcW w:w="990" w:type="dxa"/>
            <w:shd w:val="clear" w:color="auto" w:fill="auto"/>
            <w:vAlign w:val="center"/>
          </w:tcPr>
          <w:p w14:paraId="71A75444"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61.0 </w:t>
            </w:r>
          </w:p>
          <w:p w14:paraId="4FB9377E" w14:textId="607E8AF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(57.6–64.4)</w:t>
            </w:r>
          </w:p>
        </w:tc>
        <w:tc>
          <w:tcPr>
            <w:tcW w:w="720" w:type="dxa"/>
            <w:shd w:val="clear" w:color="auto" w:fill="auto"/>
            <w:vAlign w:val="center"/>
          </w:tcPr>
          <w:p w14:paraId="0F92C17B" w14:textId="143E343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0C1543F5" w14:textId="3166843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142</w:t>
            </w:r>
          </w:p>
        </w:tc>
        <w:tc>
          <w:tcPr>
            <w:tcW w:w="990" w:type="dxa"/>
            <w:shd w:val="clear" w:color="auto" w:fill="E7E6E6" w:themeFill="background2"/>
            <w:vAlign w:val="center"/>
          </w:tcPr>
          <w:p w14:paraId="3CBEA6CD"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60.1 </w:t>
            </w:r>
          </w:p>
          <w:p w14:paraId="0055E212" w14:textId="55EE945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(52.7–67.4)</w:t>
            </w:r>
          </w:p>
        </w:tc>
        <w:tc>
          <w:tcPr>
            <w:tcW w:w="720" w:type="dxa"/>
            <w:shd w:val="clear" w:color="auto" w:fill="E7E6E6" w:themeFill="background2"/>
            <w:vAlign w:val="center"/>
          </w:tcPr>
          <w:p w14:paraId="79CE8C60" w14:textId="62181FC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03EC35CB" w14:textId="528767B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334</w:t>
            </w:r>
          </w:p>
        </w:tc>
        <w:tc>
          <w:tcPr>
            <w:tcW w:w="1080" w:type="dxa"/>
            <w:shd w:val="clear" w:color="auto" w:fill="auto"/>
            <w:vAlign w:val="center"/>
          </w:tcPr>
          <w:p w14:paraId="22C6118C"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53.0 </w:t>
            </w:r>
          </w:p>
          <w:p w14:paraId="60DF542C" w14:textId="4704EB5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(49.1–57.0)</w:t>
            </w:r>
          </w:p>
        </w:tc>
        <w:tc>
          <w:tcPr>
            <w:tcW w:w="720" w:type="dxa"/>
            <w:shd w:val="clear" w:color="auto" w:fill="auto"/>
            <w:vAlign w:val="center"/>
          </w:tcPr>
          <w:p w14:paraId="72AD12BE" w14:textId="2F73F82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74B4FF67" w14:textId="0F0358D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A25BB" w:rsidRPr="008170CE" w14:paraId="0E16E3F0" w14:textId="77777777" w:rsidTr="00031191">
        <w:trPr>
          <w:trHeight w:val="432"/>
        </w:trPr>
        <w:tc>
          <w:tcPr>
            <w:tcW w:w="2610" w:type="dxa"/>
            <w:shd w:val="clear" w:color="auto" w:fill="auto"/>
            <w:vAlign w:val="center"/>
          </w:tcPr>
          <w:p w14:paraId="2D94CF11" w14:textId="0E7503AF" w:rsidR="00DA25BB" w:rsidRPr="008170CE" w:rsidRDefault="00DA25BB" w:rsidP="009C1DB1">
            <w:pPr>
              <w:rPr>
                <w:rFonts w:ascii="Times New Roman" w:hAnsi="Times New Roman" w:cs="Times New Roman"/>
                <w:color w:val="000000"/>
                <w:sz w:val="20"/>
                <w:szCs w:val="20"/>
              </w:rPr>
            </w:pPr>
            <w:r w:rsidRPr="008170CE">
              <w:rPr>
                <w:rFonts w:ascii="Times New Roman" w:hAnsi="Times New Roman" w:cs="Times New Roman"/>
                <w:b/>
                <w:bCs/>
                <w:color w:val="000000"/>
                <w:sz w:val="20"/>
                <w:szCs w:val="20"/>
              </w:rPr>
              <w:t>Any hospitalization in the past 12 months</w:t>
            </w:r>
          </w:p>
        </w:tc>
        <w:tc>
          <w:tcPr>
            <w:tcW w:w="450" w:type="dxa"/>
            <w:shd w:val="clear" w:color="auto" w:fill="E7E6E6" w:themeFill="background2"/>
            <w:vAlign w:val="center"/>
          </w:tcPr>
          <w:p w14:paraId="40D88143" w14:textId="3A1B0B8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4CE3C91F" w14:textId="3A96AB7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59A785AC" w14:textId="413CB12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0AC00868" w14:textId="5064CC2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040F26FF" w14:textId="45F7F93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5457B45D" w14:textId="552063A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43AF48AC" w14:textId="569D0CF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0.960</w:t>
            </w:r>
          </w:p>
        </w:tc>
        <w:tc>
          <w:tcPr>
            <w:tcW w:w="450" w:type="dxa"/>
            <w:shd w:val="clear" w:color="auto" w:fill="auto"/>
            <w:vAlign w:val="center"/>
          </w:tcPr>
          <w:p w14:paraId="3683D61C" w14:textId="620711C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7AB9D206" w14:textId="44420C6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45BB38EC" w14:textId="34E1E69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0.088</w:t>
            </w:r>
          </w:p>
        </w:tc>
        <w:tc>
          <w:tcPr>
            <w:tcW w:w="450" w:type="dxa"/>
            <w:shd w:val="clear" w:color="auto" w:fill="E7E6E6" w:themeFill="background2"/>
            <w:vAlign w:val="center"/>
          </w:tcPr>
          <w:p w14:paraId="3A83A29B" w14:textId="59570FC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6701EB39" w14:textId="7C0553F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4FA9DE85" w14:textId="7372B1D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0.556</w:t>
            </w:r>
          </w:p>
        </w:tc>
        <w:tc>
          <w:tcPr>
            <w:tcW w:w="540" w:type="dxa"/>
            <w:shd w:val="clear" w:color="auto" w:fill="auto"/>
            <w:vAlign w:val="center"/>
          </w:tcPr>
          <w:p w14:paraId="42CA74F9" w14:textId="121DB59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6BF65A6F" w14:textId="18CB262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64F83654" w14:textId="4483CC5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0.268</w:t>
            </w:r>
          </w:p>
        </w:tc>
        <w:tc>
          <w:tcPr>
            <w:tcW w:w="810" w:type="dxa"/>
            <w:shd w:val="clear" w:color="auto" w:fill="E7E6E6" w:themeFill="background2"/>
            <w:vAlign w:val="center"/>
          </w:tcPr>
          <w:p w14:paraId="214924D6" w14:textId="0F43BA9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0.258</w:t>
            </w:r>
          </w:p>
        </w:tc>
      </w:tr>
      <w:tr w:rsidR="00DA25BB" w:rsidRPr="008170CE" w14:paraId="5EB8D45A" w14:textId="77777777" w:rsidTr="00031191">
        <w:trPr>
          <w:trHeight w:val="432"/>
        </w:trPr>
        <w:tc>
          <w:tcPr>
            <w:tcW w:w="2610" w:type="dxa"/>
            <w:shd w:val="clear" w:color="auto" w:fill="auto"/>
            <w:vAlign w:val="center"/>
          </w:tcPr>
          <w:p w14:paraId="1F331886" w14:textId="345B0708" w:rsidR="00DA25BB" w:rsidRPr="008170CE" w:rsidRDefault="00DA25BB"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Yes</w:t>
            </w:r>
          </w:p>
        </w:tc>
        <w:tc>
          <w:tcPr>
            <w:tcW w:w="450" w:type="dxa"/>
            <w:shd w:val="clear" w:color="auto" w:fill="E7E6E6" w:themeFill="background2"/>
            <w:vAlign w:val="center"/>
          </w:tcPr>
          <w:p w14:paraId="06409836" w14:textId="23298A4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1160</w:t>
            </w:r>
          </w:p>
        </w:tc>
        <w:tc>
          <w:tcPr>
            <w:tcW w:w="990" w:type="dxa"/>
            <w:shd w:val="clear" w:color="auto" w:fill="E7E6E6" w:themeFill="background2"/>
            <w:vAlign w:val="center"/>
          </w:tcPr>
          <w:p w14:paraId="588776F1" w14:textId="77777777" w:rsidR="004C46EF"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17.7 </w:t>
            </w:r>
          </w:p>
          <w:p w14:paraId="09397B30" w14:textId="0B7D147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(16.6–18.9)</w:t>
            </w:r>
          </w:p>
        </w:tc>
        <w:tc>
          <w:tcPr>
            <w:tcW w:w="450" w:type="dxa"/>
            <w:shd w:val="clear" w:color="auto" w:fill="auto"/>
            <w:vAlign w:val="center"/>
          </w:tcPr>
          <w:p w14:paraId="7D378D9E" w14:textId="0F83408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534</w:t>
            </w:r>
          </w:p>
        </w:tc>
        <w:tc>
          <w:tcPr>
            <w:tcW w:w="990" w:type="dxa"/>
            <w:shd w:val="clear" w:color="auto" w:fill="auto"/>
            <w:vAlign w:val="center"/>
          </w:tcPr>
          <w:p w14:paraId="3465CE27"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17.8 </w:t>
            </w:r>
          </w:p>
          <w:p w14:paraId="6D26B2EF" w14:textId="757569B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(15.9–19.7)</w:t>
            </w:r>
          </w:p>
        </w:tc>
        <w:tc>
          <w:tcPr>
            <w:tcW w:w="450" w:type="dxa"/>
            <w:shd w:val="clear" w:color="auto" w:fill="E7E6E6" w:themeFill="background2"/>
            <w:vAlign w:val="center"/>
          </w:tcPr>
          <w:p w14:paraId="00AB5DE2" w14:textId="279F9C3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192</w:t>
            </w:r>
          </w:p>
        </w:tc>
        <w:tc>
          <w:tcPr>
            <w:tcW w:w="990" w:type="dxa"/>
            <w:shd w:val="clear" w:color="auto" w:fill="E7E6E6" w:themeFill="background2"/>
            <w:vAlign w:val="center"/>
          </w:tcPr>
          <w:p w14:paraId="3FA1B4DF"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17.9 </w:t>
            </w:r>
          </w:p>
          <w:p w14:paraId="528C28A5" w14:textId="7A23849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(14.3–21.6)</w:t>
            </w:r>
          </w:p>
        </w:tc>
        <w:tc>
          <w:tcPr>
            <w:tcW w:w="720" w:type="dxa"/>
            <w:shd w:val="clear" w:color="auto" w:fill="E7E6E6" w:themeFill="background2"/>
            <w:vAlign w:val="center"/>
          </w:tcPr>
          <w:p w14:paraId="66001B1B" w14:textId="65D1EE1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2D1CBA7E" w14:textId="41A7FAE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143</w:t>
            </w:r>
          </w:p>
        </w:tc>
        <w:tc>
          <w:tcPr>
            <w:tcW w:w="990" w:type="dxa"/>
            <w:shd w:val="clear" w:color="auto" w:fill="auto"/>
            <w:vAlign w:val="center"/>
          </w:tcPr>
          <w:p w14:paraId="33A51E0C"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14.8 </w:t>
            </w:r>
          </w:p>
          <w:p w14:paraId="120B34AF" w14:textId="646C8E8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(12.2–17.3)</w:t>
            </w:r>
          </w:p>
        </w:tc>
        <w:tc>
          <w:tcPr>
            <w:tcW w:w="720" w:type="dxa"/>
            <w:shd w:val="clear" w:color="auto" w:fill="auto"/>
            <w:vAlign w:val="center"/>
          </w:tcPr>
          <w:p w14:paraId="52F0E2A8" w14:textId="30700F5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7E343300" w14:textId="560A401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38</w:t>
            </w:r>
          </w:p>
        </w:tc>
        <w:tc>
          <w:tcPr>
            <w:tcW w:w="990" w:type="dxa"/>
            <w:shd w:val="clear" w:color="auto" w:fill="E7E6E6" w:themeFill="background2"/>
            <w:vAlign w:val="center"/>
          </w:tcPr>
          <w:p w14:paraId="3CCBDAC3"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15.8 </w:t>
            </w:r>
          </w:p>
          <w:p w14:paraId="08F81882" w14:textId="7911D95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(10.2–21.5)</w:t>
            </w:r>
          </w:p>
        </w:tc>
        <w:tc>
          <w:tcPr>
            <w:tcW w:w="720" w:type="dxa"/>
            <w:shd w:val="clear" w:color="auto" w:fill="E7E6E6" w:themeFill="background2"/>
            <w:vAlign w:val="center"/>
          </w:tcPr>
          <w:p w14:paraId="30D0E907" w14:textId="1EA74D7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5988750D" w14:textId="1353D40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119</w:t>
            </w:r>
          </w:p>
        </w:tc>
        <w:tc>
          <w:tcPr>
            <w:tcW w:w="1080" w:type="dxa"/>
            <w:shd w:val="clear" w:color="auto" w:fill="auto"/>
            <w:vAlign w:val="center"/>
          </w:tcPr>
          <w:p w14:paraId="3EB52979"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20.0 </w:t>
            </w:r>
          </w:p>
          <w:p w14:paraId="7B181366" w14:textId="472A596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(16.6–23.4)</w:t>
            </w:r>
          </w:p>
        </w:tc>
        <w:tc>
          <w:tcPr>
            <w:tcW w:w="720" w:type="dxa"/>
            <w:shd w:val="clear" w:color="auto" w:fill="auto"/>
            <w:vAlign w:val="center"/>
          </w:tcPr>
          <w:p w14:paraId="65AD2816" w14:textId="607B9AD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3EE7D3E5" w14:textId="00EF7AF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A25BB" w:rsidRPr="008170CE" w14:paraId="683F5230" w14:textId="77777777" w:rsidTr="00031191">
        <w:trPr>
          <w:trHeight w:val="432"/>
        </w:trPr>
        <w:tc>
          <w:tcPr>
            <w:tcW w:w="2610" w:type="dxa"/>
            <w:shd w:val="clear" w:color="auto" w:fill="auto"/>
            <w:vAlign w:val="center"/>
          </w:tcPr>
          <w:p w14:paraId="73B76A91" w14:textId="7E4D98FD" w:rsidR="00DA25BB" w:rsidRPr="008170CE" w:rsidRDefault="00DA25BB"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No</w:t>
            </w:r>
          </w:p>
        </w:tc>
        <w:tc>
          <w:tcPr>
            <w:tcW w:w="450" w:type="dxa"/>
            <w:shd w:val="clear" w:color="auto" w:fill="E7E6E6" w:themeFill="background2"/>
            <w:vAlign w:val="center"/>
          </w:tcPr>
          <w:p w14:paraId="5E802FC4" w14:textId="01F32FC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5116</w:t>
            </w:r>
          </w:p>
        </w:tc>
        <w:tc>
          <w:tcPr>
            <w:tcW w:w="990" w:type="dxa"/>
            <w:shd w:val="clear" w:color="auto" w:fill="E7E6E6" w:themeFill="background2"/>
            <w:vAlign w:val="center"/>
          </w:tcPr>
          <w:p w14:paraId="51C3AF93" w14:textId="77777777" w:rsidR="004C46EF"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82.3 </w:t>
            </w:r>
          </w:p>
          <w:p w14:paraId="243313AC" w14:textId="5FEAE79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(81.1–83.4)</w:t>
            </w:r>
          </w:p>
        </w:tc>
        <w:tc>
          <w:tcPr>
            <w:tcW w:w="450" w:type="dxa"/>
            <w:shd w:val="clear" w:color="auto" w:fill="auto"/>
            <w:vAlign w:val="center"/>
          </w:tcPr>
          <w:p w14:paraId="568660A9" w14:textId="4A5992B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2303</w:t>
            </w:r>
          </w:p>
        </w:tc>
        <w:tc>
          <w:tcPr>
            <w:tcW w:w="990" w:type="dxa"/>
            <w:shd w:val="clear" w:color="auto" w:fill="auto"/>
            <w:vAlign w:val="center"/>
          </w:tcPr>
          <w:p w14:paraId="041A066E"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82.2 </w:t>
            </w:r>
          </w:p>
          <w:p w14:paraId="675CA475" w14:textId="7455368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(80.3–84.1)</w:t>
            </w:r>
          </w:p>
        </w:tc>
        <w:tc>
          <w:tcPr>
            <w:tcW w:w="450" w:type="dxa"/>
            <w:shd w:val="clear" w:color="auto" w:fill="E7E6E6" w:themeFill="background2"/>
            <w:vAlign w:val="center"/>
          </w:tcPr>
          <w:p w14:paraId="681E0FAB" w14:textId="4DACF84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897</w:t>
            </w:r>
          </w:p>
        </w:tc>
        <w:tc>
          <w:tcPr>
            <w:tcW w:w="990" w:type="dxa"/>
            <w:shd w:val="clear" w:color="auto" w:fill="E7E6E6" w:themeFill="background2"/>
            <w:vAlign w:val="center"/>
          </w:tcPr>
          <w:p w14:paraId="7EC5EFA7"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82.1 </w:t>
            </w:r>
          </w:p>
          <w:p w14:paraId="50D9BF03" w14:textId="39A4B52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(78.4–85.7)</w:t>
            </w:r>
          </w:p>
        </w:tc>
        <w:tc>
          <w:tcPr>
            <w:tcW w:w="720" w:type="dxa"/>
            <w:shd w:val="clear" w:color="auto" w:fill="E7E6E6" w:themeFill="background2"/>
            <w:vAlign w:val="center"/>
          </w:tcPr>
          <w:p w14:paraId="4C81AFDA" w14:textId="088939F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26442F44" w14:textId="13807B1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757</w:t>
            </w:r>
          </w:p>
        </w:tc>
        <w:tc>
          <w:tcPr>
            <w:tcW w:w="990" w:type="dxa"/>
            <w:shd w:val="clear" w:color="auto" w:fill="auto"/>
            <w:vAlign w:val="center"/>
          </w:tcPr>
          <w:p w14:paraId="4DEEFCFF"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85.2 </w:t>
            </w:r>
          </w:p>
          <w:p w14:paraId="4C054B0C" w14:textId="354FB56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(82.7–87.8)</w:t>
            </w:r>
          </w:p>
        </w:tc>
        <w:tc>
          <w:tcPr>
            <w:tcW w:w="720" w:type="dxa"/>
            <w:shd w:val="clear" w:color="auto" w:fill="auto"/>
            <w:vAlign w:val="center"/>
          </w:tcPr>
          <w:p w14:paraId="021CDAA3" w14:textId="46C18F5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27FC5970" w14:textId="0AA4942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201</w:t>
            </w:r>
          </w:p>
        </w:tc>
        <w:tc>
          <w:tcPr>
            <w:tcW w:w="990" w:type="dxa"/>
            <w:shd w:val="clear" w:color="auto" w:fill="E7E6E6" w:themeFill="background2"/>
            <w:vAlign w:val="center"/>
          </w:tcPr>
          <w:p w14:paraId="19FEDA2E"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84.2 </w:t>
            </w:r>
          </w:p>
          <w:p w14:paraId="6FCE7802" w14:textId="739443E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(78.5–89.8)</w:t>
            </w:r>
          </w:p>
        </w:tc>
        <w:tc>
          <w:tcPr>
            <w:tcW w:w="720" w:type="dxa"/>
            <w:shd w:val="clear" w:color="auto" w:fill="E7E6E6" w:themeFill="background2"/>
            <w:vAlign w:val="center"/>
          </w:tcPr>
          <w:p w14:paraId="5EDECB9A" w14:textId="6335052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2435BBEC" w14:textId="0413386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483</w:t>
            </w:r>
          </w:p>
        </w:tc>
        <w:tc>
          <w:tcPr>
            <w:tcW w:w="1080" w:type="dxa"/>
            <w:shd w:val="clear" w:color="auto" w:fill="auto"/>
            <w:vAlign w:val="center"/>
          </w:tcPr>
          <w:p w14:paraId="2C2CA107"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80.0 </w:t>
            </w:r>
          </w:p>
          <w:p w14:paraId="3F10299B" w14:textId="279F7A8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(76.6–83.4)</w:t>
            </w:r>
          </w:p>
        </w:tc>
        <w:tc>
          <w:tcPr>
            <w:tcW w:w="720" w:type="dxa"/>
            <w:shd w:val="clear" w:color="auto" w:fill="auto"/>
            <w:vAlign w:val="center"/>
          </w:tcPr>
          <w:p w14:paraId="6A18EC7C" w14:textId="2F68E85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59352E55" w14:textId="66A650C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1B750A" w:rsidRPr="008170CE" w14:paraId="53EFF234" w14:textId="77777777" w:rsidTr="00031191">
        <w:trPr>
          <w:trHeight w:val="432"/>
        </w:trPr>
        <w:tc>
          <w:tcPr>
            <w:tcW w:w="2610" w:type="dxa"/>
            <w:shd w:val="clear" w:color="auto" w:fill="auto"/>
            <w:vAlign w:val="center"/>
          </w:tcPr>
          <w:p w14:paraId="230F302D" w14:textId="04067862" w:rsidR="001B750A" w:rsidRPr="008170CE" w:rsidRDefault="001B750A" w:rsidP="009C1DB1">
            <w:pPr>
              <w:rPr>
                <w:rFonts w:ascii="Times New Roman" w:hAnsi="Times New Roman" w:cs="Times New Roman"/>
                <w:color w:val="000000"/>
                <w:sz w:val="20"/>
                <w:szCs w:val="20"/>
              </w:rPr>
            </w:pPr>
            <w:r w:rsidRPr="008170CE">
              <w:rPr>
                <w:rFonts w:ascii="Times New Roman" w:hAnsi="Times New Roman" w:cs="Times New Roman"/>
                <w:b/>
                <w:bCs/>
                <w:color w:val="000000"/>
                <w:sz w:val="20"/>
                <w:szCs w:val="20"/>
              </w:rPr>
              <w:t>Sexuall</w:t>
            </w:r>
            <w:r>
              <w:rPr>
                <w:rFonts w:ascii="Times New Roman" w:hAnsi="Times New Roman" w:cs="Times New Roman"/>
                <w:b/>
                <w:bCs/>
                <w:color w:val="000000"/>
                <w:sz w:val="20"/>
                <w:szCs w:val="20"/>
              </w:rPr>
              <w:t>y</w:t>
            </w:r>
            <w:r w:rsidRPr="008170CE">
              <w:rPr>
                <w:rFonts w:ascii="Times New Roman" w:hAnsi="Times New Roman" w:cs="Times New Roman"/>
                <w:b/>
                <w:bCs/>
                <w:color w:val="000000"/>
                <w:sz w:val="20"/>
                <w:szCs w:val="20"/>
              </w:rPr>
              <w:t xml:space="preserve"> active and non</w:t>
            </w:r>
            <w:r w:rsidR="001B09EA">
              <w:rPr>
                <w:rFonts w:ascii="Times New Roman" w:hAnsi="Times New Roman" w:cs="Times New Roman"/>
                <w:b/>
                <w:bCs/>
                <w:color w:val="000000"/>
                <w:sz w:val="20"/>
                <w:szCs w:val="20"/>
              </w:rPr>
              <w:t>-</w:t>
            </w:r>
            <w:r w:rsidRPr="008170CE">
              <w:rPr>
                <w:rFonts w:ascii="Times New Roman" w:hAnsi="Times New Roman" w:cs="Times New Roman"/>
                <w:b/>
                <w:bCs/>
                <w:color w:val="000000"/>
                <w:sz w:val="20"/>
                <w:szCs w:val="20"/>
              </w:rPr>
              <w:t>monogamous</w:t>
            </w:r>
            <w:r w:rsidR="00CF3F8A">
              <w:rPr>
                <w:rFonts w:ascii="Times New Roman" w:hAnsi="Times New Roman" w:cs="Times New Roman"/>
                <w:b/>
                <w:bCs/>
                <w:color w:val="000000"/>
                <w:sz w:val="20"/>
                <w:szCs w:val="20"/>
              </w:rPr>
              <w:t xml:space="preserve"> on the past 12 months</w:t>
            </w:r>
          </w:p>
        </w:tc>
        <w:tc>
          <w:tcPr>
            <w:tcW w:w="450" w:type="dxa"/>
            <w:shd w:val="clear" w:color="auto" w:fill="E7E6E6" w:themeFill="background2"/>
            <w:vAlign w:val="center"/>
          </w:tcPr>
          <w:p w14:paraId="18B7E1AD" w14:textId="12816FBD" w:rsidR="001B750A" w:rsidRPr="001B750A" w:rsidRDefault="001B750A" w:rsidP="001B750A">
            <w:pPr>
              <w:jc w:val="center"/>
              <w:rPr>
                <w:rFonts w:ascii="Times New Roman" w:hAnsi="Times New Roman" w:cs="Times New Roman"/>
                <w:sz w:val="20"/>
                <w:szCs w:val="20"/>
              </w:rPr>
            </w:pPr>
            <w:r w:rsidRPr="001B750A">
              <w:rPr>
                <w:rFonts w:ascii="Calibri" w:hAnsi="Calibri" w:cs="Calibri"/>
              </w:rPr>
              <w:t> </w:t>
            </w:r>
          </w:p>
        </w:tc>
        <w:tc>
          <w:tcPr>
            <w:tcW w:w="990" w:type="dxa"/>
            <w:shd w:val="clear" w:color="auto" w:fill="E7E6E6" w:themeFill="background2"/>
            <w:vAlign w:val="center"/>
          </w:tcPr>
          <w:p w14:paraId="61596D95" w14:textId="79F4486A" w:rsidR="001B750A" w:rsidRPr="001B750A" w:rsidRDefault="001B750A" w:rsidP="001B750A">
            <w:pPr>
              <w:jc w:val="center"/>
              <w:rPr>
                <w:rFonts w:ascii="Times New Roman" w:hAnsi="Times New Roman" w:cs="Times New Roman"/>
                <w:sz w:val="20"/>
                <w:szCs w:val="20"/>
              </w:rPr>
            </w:pPr>
            <w:r w:rsidRPr="001B750A">
              <w:rPr>
                <w:rFonts w:ascii="Calibri" w:hAnsi="Calibri" w:cs="Calibri"/>
              </w:rPr>
              <w:t> </w:t>
            </w:r>
          </w:p>
        </w:tc>
        <w:tc>
          <w:tcPr>
            <w:tcW w:w="450" w:type="dxa"/>
            <w:shd w:val="clear" w:color="auto" w:fill="auto"/>
            <w:vAlign w:val="center"/>
          </w:tcPr>
          <w:p w14:paraId="3ECDCEC3" w14:textId="0FB97EC8" w:rsidR="001B750A" w:rsidRPr="001B750A" w:rsidRDefault="001B750A" w:rsidP="001B750A">
            <w:pPr>
              <w:jc w:val="center"/>
              <w:rPr>
                <w:rFonts w:ascii="Times New Roman" w:hAnsi="Times New Roman" w:cs="Times New Roman"/>
                <w:sz w:val="20"/>
                <w:szCs w:val="20"/>
              </w:rPr>
            </w:pPr>
            <w:r w:rsidRPr="001B750A">
              <w:rPr>
                <w:rFonts w:ascii="Calibri" w:hAnsi="Calibri" w:cs="Calibri"/>
              </w:rPr>
              <w:t> </w:t>
            </w:r>
          </w:p>
        </w:tc>
        <w:tc>
          <w:tcPr>
            <w:tcW w:w="990" w:type="dxa"/>
            <w:shd w:val="clear" w:color="auto" w:fill="auto"/>
            <w:vAlign w:val="center"/>
          </w:tcPr>
          <w:p w14:paraId="7881DC50" w14:textId="1D372358" w:rsidR="001B750A" w:rsidRPr="001B750A" w:rsidRDefault="001B750A" w:rsidP="001B750A">
            <w:pPr>
              <w:jc w:val="center"/>
              <w:rPr>
                <w:rFonts w:ascii="Times New Roman" w:hAnsi="Times New Roman" w:cs="Times New Roman"/>
                <w:sz w:val="20"/>
                <w:szCs w:val="20"/>
              </w:rPr>
            </w:pPr>
            <w:r w:rsidRPr="001B750A">
              <w:rPr>
                <w:rFonts w:ascii="Calibri" w:hAnsi="Calibri" w:cs="Calibri"/>
              </w:rPr>
              <w:t> </w:t>
            </w:r>
          </w:p>
        </w:tc>
        <w:tc>
          <w:tcPr>
            <w:tcW w:w="450" w:type="dxa"/>
            <w:shd w:val="clear" w:color="auto" w:fill="E7E6E6" w:themeFill="background2"/>
            <w:vAlign w:val="center"/>
          </w:tcPr>
          <w:p w14:paraId="28EDE239" w14:textId="0E19706D" w:rsidR="001B750A" w:rsidRPr="001B750A" w:rsidRDefault="001B750A" w:rsidP="001B750A">
            <w:pPr>
              <w:jc w:val="center"/>
              <w:rPr>
                <w:rFonts w:ascii="Times New Roman" w:hAnsi="Times New Roman" w:cs="Times New Roman"/>
                <w:sz w:val="20"/>
                <w:szCs w:val="20"/>
              </w:rPr>
            </w:pPr>
            <w:r w:rsidRPr="001B750A">
              <w:rPr>
                <w:rFonts w:ascii="Calibri" w:hAnsi="Calibri" w:cs="Calibri"/>
              </w:rPr>
              <w:t> </w:t>
            </w:r>
          </w:p>
        </w:tc>
        <w:tc>
          <w:tcPr>
            <w:tcW w:w="990" w:type="dxa"/>
            <w:shd w:val="clear" w:color="auto" w:fill="E7E6E6" w:themeFill="background2"/>
            <w:vAlign w:val="center"/>
          </w:tcPr>
          <w:p w14:paraId="490C739B" w14:textId="2C674D6A" w:rsidR="001B750A" w:rsidRPr="001B750A" w:rsidRDefault="001B750A" w:rsidP="001B750A">
            <w:pPr>
              <w:jc w:val="center"/>
              <w:rPr>
                <w:rFonts w:ascii="Times New Roman" w:hAnsi="Times New Roman" w:cs="Times New Roman"/>
                <w:sz w:val="20"/>
                <w:szCs w:val="20"/>
              </w:rPr>
            </w:pPr>
            <w:r w:rsidRPr="001B750A">
              <w:rPr>
                <w:rFonts w:ascii="Calibri" w:hAnsi="Calibri" w:cs="Calibri"/>
              </w:rPr>
              <w:t> </w:t>
            </w:r>
          </w:p>
        </w:tc>
        <w:tc>
          <w:tcPr>
            <w:tcW w:w="720" w:type="dxa"/>
            <w:shd w:val="clear" w:color="auto" w:fill="E7E6E6" w:themeFill="background2"/>
            <w:vAlign w:val="center"/>
          </w:tcPr>
          <w:p w14:paraId="7DBBE569" w14:textId="496D36C7" w:rsidR="001B750A" w:rsidRPr="001B750A" w:rsidRDefault="001B750A" w:rsidP="001B750A">
            <w:pPr>
              <w:jc w:val="center"/>
              <w:rPr>
                <w:rFonts w:ascii="Times New Roman" w:hAnsi="Times New Roman" w:cs="Times New Roman"/>
                <w:sz w:val="20"/>
                <w:szCs w:val="20"/>
              </w:rPr>
            </w:pPr>
            <w:r w:rsidRPr="001B750A">
              <w:rPr>
                <w:rFonts w:ascii="Calibri" w:hAnsi="Calibri" w:cs="Calibri"/>
              </w:rPr>
              <w:t>0.333</w:t>
            </w:r>
          </w:p>
        </w:tc>
        <w:tc>
          <w:tcPr>
            <w:tcW w:w="450" w:type="dxa"/>
            <w:shd w:val="clear" w:color="auto" w:fill="auto"/>
            <w:vAlign w:val="center"/>
          </w:tcPr>
          <w:p w14:paraId="2C5CE0C3" w14:textId="5FC7C6C8" w:rsidR="001B750A" w:rsidRPr="001B750A" w:rsidRDefault="001B750A" w:rsidP="001B750A">
            <w:pPr>
              <w:jc w:val="center"/>
              <w:rPr>
                <w:rFonts w:ascii="Times New Roman" w:hAnsi="Times New Roman" w:cs="Times New Roman"/>
                <w:sz w:val="20"/>
                <w:szCs w:val="20"/>
              </w:rPr>
            </w:pPr>
            <w:r w:rsidRPr="001B750A">
              <w:rPr>
                <w:rFonts w:ascii="Calibri" w:hAnsi="Calibri" w:cs="Calibri"/>
              </w:rPr>
              <w:t> </w:t>
            </w:r>
          </w:p>
        </w:tc>
        <w:tc>
          <w:tcPr>
            <w:tcW w:w="990" w:type="dxa"/>
            <w:shd w:val="clear" w:color="auto" w:fill="auto"/>
            <w:vAlign w:val="center"/>
          </w:tcPr>
          <w:p w14:paraId="022756CF" w14:textId="44DEE063" w:rsidR="001B750A" w:rsidRPr="001B750A" w:rsidRDefault="001B750A" w:rsidP="001B750A">
            <w:pPr>
              <w:jc w:val="center"/>
              <w:rPr>
                <w:rFonts w:ascii="Times New Roman" w:hAnsi="Times New Roman" w:cs="Times New Roman"/>
                <w:sz w:val="20"/>
                <w:szCs w:val="20"/>
              </w:rPr>
            </w:pPr>
            <w:r w:rsidRPr="001B750A">
              <w:rPr>
                <w:rFonts w:ascii="Calibri" w:hAnsi="Calibri" w:cs="Calibri"/>
              </w:rPr>
              <w:t> </w:t>
            </w:r>
          </w:p>
        </w:tc>
        <w:tc>
          <w:tcPr>
            <w:tcW w:w="720" w:type="dxa"/>
            <w:shd w:val="clear" w:color="auto" w:fill="auto"/>
            <w:vAlign w:val="center"/>
          </w:tcPr>
          <w:p w14:paraId="3A39FEFE" w14:textId="5041501C" w:rsidR="001B750A" w:rsidRPr="001B750A" w:rsidRDefault="001B750A" w:rsidP="001B750A">
            <w:pPr>
              <w:jc w:val="center"/>
              <w:rPr>
                <w:rFonts w:ascii="Times New Roman" w:hAnsi="Times New Roman" w:cs="Times New Roman"/>
                <w:sz w:val="20"/>
                <w:szCs w:val="20"/>
              </w:rPr>
            </w:pPr>
            <w:r w:rsidRPr="001B750A">
              <w:rPr>
                <w:rFonts w:ascii="Calibri" w:hAnsi="Calibri" w:cs="Calibri"/>
              </w:rPr>
              <w:t>0.020</w:t>
            </w:r>
          </w:p>
        </w:tc>
        <w:tc>
          <w:tcPr>
            <w:tcW w:w="450" w:type="dxa"/>
            <w:shd w:val="clear" w:color="auto" w:fill="E7E6E6" w:themeFill="background2"/>
            <w:vAlign w:val="center"/>
          </w:tcPr>
          <w:p w14:paraId="5DF82E2A" w14:textId="62A67909" w:rsidR="001B750A" w:rsidRPr="001B750A" w:rsidRDefault="001B750A" w:rsidP="001B750A">
            <w:pPr>
              <w:jc w:val="center"/>
              <w:rPr>
                <w:rFonts w:ascii="Times New Roman" w:hAnsi="Times New Roman" w:cs="Times New Roman"/>
                <w:sz w:val="20"/>
                <w:szCs w:val="20"/>
              </w:rPr>
            </w:pPr>
            <w:r w:rsidRPr="001B750A">
              <w:rPr>
                <w:rFonts w:ascii="Calibri" w:hAnsi="Calibri" w:cs="Calibri"/>
              </w:rPr>
              <w:t> </w:t>
            </w:r>
          </w:p>
        </w:tc>
        <w:tc>
          <w:tcPr>
            <w:tcW w:w="990" w:type="dxa"/>
            <w:shd w:val="clear" w:color="auto" w:fill="E7E6E6" w:themeFill="background2"/>
            <w:vAlign w:val="center"/>
          </w:tcPr>
          <w:p w14:paraId="150FF493" w14:textId="32D1D26D" w:rsidR="001B750A" w:rsidRPr="001B750A" w:rsidRDefault="001B750A" w:rsidP="001B750A">
            <w:pPr>
              <w:jc w:val="center"/>
              <w:rPr>
                <w:rFonts w:ascii="Times New Roman" w:hAnsi="Times New Roman" w:cs="Times New Roman"/>
                <w:sz w:val="20"/>
                <w:szCs w:val="20"/>
              </w:rPr>
            </w:pPr>
            <w:r w:rsidRPr="001B750A">
              <w:rPr>
                <w:rFonts w:ascii="Calibri" w:hAnsi="Calibri" w:cs="Calibri"/>
              </w:rPr>
              <w:t> </w:t>
            </w:r>
          </w:p>
        </w:tc>
        <w:tc>
          <w:tcPr>
            <w:tcW w:w="720" w:type="dxa"/>
            <w:shd w:val="clear" w:color="auto" w:fill="E7E6E6" w:themeFill="background2"/>
            <w:vAlign w:val="center"/>
          </w:tcPr>
          <w:p w14:paraId="202673C9" w14:textId="4268FE2D" w:rsidR="001B750A" w:rsidRPr="001B750A" w:rsidRDefault="001B750A" w:rsidP="001B750A">
            <w:pPr>
              <w:jc w:val="center"/>
              <w:rPr>
                <w:rFonts w:ascii="Times New Roman" w:hAnsi="Times New Roman" w:cs="Times New Roman"/>
                <w:sz w:val="20"/>
                <w:szCs w:val="20"/>
              </w:rPr>
            </w:pPr>
            <w:r w:rsidRPr="001B750A">
              <w:rPr>
                <w:rFonts w:ascii="Calibri" w:hAnsi="Calibri" w:cs="Calibri"/>
              </w:rPr>
              <w:t>0.024</w:t>
            </w:r>
          </w:p>
        </w:tc>
        <w:tc>
          <w:tcPr>
            <w:tcW w:w="540" w:type="dxa"/>
            <w:shd w:val="clear" w:color="auto" w:fill="auto"/>
            <w:vAlign w:val="center"/>
          </w:tcPr>
          <w:p w14:paraId="7E34AB53" w14:textId="02FFB164" w:rsidR="001B750A" w:rsidRPr="001B750A" w:rsidRDefault="001B750A" w:rsidP="001B750A">
            <w:pPr>
              <w:jc w:val="center"/>
              <w:rPr>
                <w:rFonts w:ascii="Times New Roman" w:hAnsi="Times New Roman" w:cs="Times New Roman"/>
                <w:sz w:val="20"/>
                <w:szCs w:val="20"/>
              </w:rPr>
            </w:pPr>
            <w:r w:rsidRPr="001B750A">
              <w:rPr>
                <w:rFonts w:ascii="Calibri" w:hAnsi="Calibri" w:cs="Calibri"/>
              </w:rPr>
              <w:t> </w:t>
            </w:r>
          </w:p>
        </w:tc>
        <w:tc>
          <w:tcPr>
            <w:tcW w:w="1080" w:type="dxa"/>
            <w:shd w:val="clear" w:color="auto" w:fill="auto"/>
            <w:vAlign w:val="center"/>
          </w:tcPr>
          <w:p w14:paraId="459D9007" w14:textId="3EDA0590" w:rsidR="001B750A" w:rsidRPr="001B750A" w:rsidRDefault="001B750A" w:rsidP="001B750A">
            <w:pPr>
              <w:jc w:val="center"/>
              <w:rPr>
                <w:rFonts w:ascii="Times New Roman" w:hAnsi="Times New Roman" w:cs="Times New Roman"/>
                <w:sz w:val="20"/>
                <w:szCs w:val="20"/>
              </w:rPr>
            </w:pPr>
            <w:r w:rsidRPr="001B750A">
              <w:rPr>
                <w:rFonts w:ascii="Calibri" w:hAnsi="Calibri" w:cs="Calibri"/>
              </w:rPr>
              <w:t> </w:t>
            </w:r>
          </w:p>
        </w:tc>
        <w:tc>
          <w:tcPr>
            <w:tcW w:w="720" w:type="dxa"/>
            <w:shd w:val="clear" w:color="auto" w:fill="auto"/>
            <w:vAlign w:val="center"/>
          </w:tcPr>
          <w:p w14:paraId="48AB4691" w14:textId="1D65A5BB" w:rsidR="001B750A" w:rsidRPr="001B750A" w:rsidRDefault="001B750A" w:rsidP="001B750A">
            <w:pPr>
              <w:jc w:val="center"/>
              <w:rPr>
                <w:rFonts w:ascii="Times New Roman" w:hAnsi="Times New Roman" w:cs="Times New Roman"/>
                <w:sz w:val="20"/>
                <w:szCs w:val="20"/>
              </w:rPr>
            </w:pPr>
            <w:r w:rsidRPr="001B750A">
              <w:rPr>
                <w:rFonts w:ascii="Calibri" w:hAnsi="Calibri" w:cs="Calibri"/>
              </w:rPr>
              <w:t>0.183</w:t>
            </w:r>
          </w:p>
        </w:tc>
        <w:tc>
          <w:tcPr>
            <w:tcW w:w="810" w:type="dxa"/>
            <w:shd w:val="clear" w:color="auto" w:fill="E7E6E6" w:themeFill="background2"/>
            <w:vAlign w:val="center"/>
          </w:tcPr>
          <w:p w14:paraId="6DBF0356" w14:textId="3F732A84" w:rsidR="001B750A" w:rsidRPr="001B750A" w:rsidRDefault="001B750A" w:rsidP="001B750A">
            <w:pPr>
              <w:jc w:val="center"/>
              <w:rPr>
                <w:rFonts w:ascii="Times New Roman" w:hAnsi="Times New Roman" w:cs="Times New Roman"/>
                <w:sz w:val="20"/>
                <w:szCs w:val="20"/>
              </w:rPr>
            </w:pPr>
            <w:r w:rsidRPr="001B750A">
              <w:rPr>
                <w:rFonts w:ascii="Calibri" w:hAnsi="Calibri" w:cs="Calibri"/>
              </w:rPr>
              <w:t>0.090</w:t>
            </w:r>
          </w:p>
        </w:tc>
      </w:tr>
      <w:tr w:rsidR="001B750A" w:rsidRPr="008170CE" w14:paraId="65B88433" w14:textId="77777777" w:rsidTr="00031191">
        <w:trPr>
          <w:trHeight w:val="432"/>
        </w:trPr>
        <w:tc>
          <w:tcPr>
            <w:tcW w:w="2610" w:type="dxa"/>
            <w:shd w:val="clear" w:color="auto" w:fill="auto"/>
            <w:vAlign w:val="center"/>
          </w:tcPr>
          <w:p w14:paraId="6E24C5F0" w14:textId="6160400A" w:rsidR="001B750A" w:rsidRPr="001B750A" w:rsidRDefault="001B750A" w:rsidP="009C1DB1">
            <w:pPr>
              <w:rPr>
                <w:rFonts w:ascii="Times New Roman" w:hAnsi="Times New Roman" w:cs="Times New Roman"/>
                <w:color w:val="000000"/>
                <w:sz w:val="20"/>
                <w:szCs w:val="20"/>
              </w:rPr>
            </w:pPr>
            <w:r w:rsidRPr="001B750A">
              <w:rPr>
                <w:rFonts w:ascii="Times New Roman" w:hAnsi="Times New Roman" w:cs="Times New Roman"/>
                <w:color w:val="000000"/>
                <w:sz w:val="20"/>
                <w:szCs w:val="20"/>
              </w:rPr>
              <w:t xml:space="preserve">  Yes</w:t>
            </w:r>
          </w:p>
        </w:tc>
        <w:tc>
          <w:tcPr>
            <w:tcW w:w="450" w:type="dxa"/>
            <w:shd w:val="clear" w:color="auto" w:fill="E7E6E6" w:themeFill="background2"/>
            <w:vAlign w:val="center"/>
          </w:tcPr>
          <w:p w14:paraId="13CA6C72" w14:textId="78F56FF6"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1569</w:t>
            </w:r>
          </w:p>
        </w:tc>
        <w:tc>
          <w:tcPr>
            <w:tcW w:w="990" w:type="dxa"/>
            <w:shd w:val="clear" w:color="auto" w:fill="E7E6E6" w:themeFill="background2"/>
            <w:vAlign w:val="center"/>
          </w:tcPr>
          <w:p w14:paraId="5F55A7D3" w14:textId="77777777" w:rsidR="004C46EF"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42.9 </w:t>
            </w:r>
          </w:p>
          <w:p w14:paraId="57AF0663" w14:textId="5B336FD2"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(40.2–45.6)</w:t>
            </w:r>
          </w:p>
        </w:tc>
        <w:tc>
          <w:tcPr>
            <w:tcW w:w="450" w:type="dxa"/>
            <w:shd w:val="clear" w:color="auto" w:fill="auto"/>
            <w:vAlign w:val="center"/>
          </w:tcPr>
          <w:p w14:paraId="7094EDE9" w14:textId="4DA920BD"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627</w:t>
            </w:r>
          </w:p>
        </w:tc>
        <w:tc>
          <w:tcPr>
            <w:tcW w:w="990" w:type="dxa"/>
            <w:shd w:val="clear" w:color="auto" w:fill="auto"/>
            <w:vAlign w:val="center"/>
          </w:tcPr>
          <w:p w14:paraId="117C9B0F"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40.2 </w:t>
            </w:r>
          </w:p>
          <w:p w14:paraId="1C77FDB5" w14:textId="110BEC80"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(36.6–43.8)</w:t>
            </w:r>
          </w:p>
        </w:tc>
        <w:tc>
          <w:tcPr>
            <w:tcW w:w="450" w:type="dxa"/>
            <w:shd w:val="clear" w:color="auto" w:fill="E7E6E6" w:themeFill="background2"/>
            <w:vAlign w:val="center"/>
          </w:tcPr>
          <w:p w14:paraId="424CB82F" w14:textId="05B63872"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294</w:t>
            </w:r>
          </w:p>
        </w:tc>
        <w:tc>
          <w:tcPr>
            <w:tcW w:w="990" w:type="dxa"/>
            <w:shd w:val="clear" w:color="auto" w:fill="E7E6E6" w:themeFill="background2"/>
            <w:vAlign w:val="center"/>
          </w:tcPr>
          <w:p w14:paraId="1AE03930"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44.0 </w:t>
            </w:r>
          </w:p>
          <w:p w14:paraId="1442BC18" w14:textId="0A87E81C"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(37.2–50.7)</w:t>
            </w:r>
          </w:p>
        </w:tc>
        <w:tc>
          <w:tcPr>
            <w:tcW w:w="720" w:type="dxa"/>
            <w:shd w:val="clear" w:color="auto" w:fill="E7E6E6" w:themeFill="background2"/>
            <w:vAlign w:val="center"/>
          </w:tcPr>
          <w:p w14:paraId="5F36901A" w14:textId="073F52AD"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450" w:type="dxa"/>
            <w:shd w:val="clear" w:color="auto" w:fill="auto"/>
            <w:vAlign w:val="center"/>
          </w:tcPr>
          <w:p w14:paraId="4B4315CD" w14:textId="505C9842"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255</w:t>
            </w:r>
          </w:p>
        </w:tc>
        <w:tc>
          <w:tcPr>
            <w:tcW w:w="990" w:type="dxa"/>
            <w:shd w:val="clear" w:color="auto" w:fill="auto"/>
            <w:vAlign w:val="center"/>
          </w:tcPr>
          <w:p w14:paraId="2BF37156"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46.5 </w:t>
            </w:r>
          </w:p>
          <w:p w14:paraId="67A849F0" w14:textId="7D9082B6"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(42.0–50.9)</w:t>
            </w:r>
          </w:p>
        </w:tc>
        <w:tc>
          <w:tcPr>
            <w:tcW w:w="720" w:type="dxa"/>
            <w:shd w:val="clear" w:color="auto" w:fill="auto"/>
            <w:vAlign w:val="center"/>
          </w:tcPr>
          <w:p w14:paraId="3E296EAE" w14:textId="7BF70CA0"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450" w:type="dxa"/>
            <w:shd w:val="clear" w:color="auto" w:fill="E7E6E6" w:themeFill="background2"/>
            <w:vAlign w:val="center"/>
          </w:tcPr>
          <w:p w14:paraId="5687D1AA" w14:textId="1E6AC971"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81</w:t>
            </w:r>
          </w:p>
        </w:tc>
        <w:tc>
          <w:tcPr>
            <w:tcW w:w="990" w:type="dxa"/>
            <w:shd w:val="clear" w:color="auto" w:fill="E7E6E6" w:themeFill="background2"/>
            <w:vAlign w:val="center"/>
          </w:tcPr>
          <w:p w14:paraId="102960F9"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50.2 </w:t>
            </w:r>
          </w:p>
          <w:p w14:paraId="33835966" w14:textId="6104CC95"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(41.0–59.5)</w:t>
            </w:r>
          </w:p>
        </w:tc>
        <w:tc>
          <w:tcPr>
            <w:tcW w:w="720" w:type="dxa"/>
            <w:shd w:val="clear" w:color="auto" w:fill="E7E6E6" w:themeFill="background2"/>
            <w:vAlign w:val="center"/>
          </w:tcPr>
          <w:p w14:paraId="51097472" w14:textId="4A5F6895"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540" w:type="dxa"/>
            <w:shd w:val="clear" w:color="auto" w:fill="auto"/>
            <w:vAlign w:val="center"/>
          </w:tcPr>
          <w:p w14:paraId="72C523CF" w14:textId="1ACB4E9D"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158</w:t>
            </w:r>
          </w:p>
        </w:tc>
        <w:tc>
          <w:tcPr>
            <w:tcW w:w="1080" w:type="dxa"/>
            <w:shd w:val="clear" w:color="auto" w:fill="auto"/>
            <w:vAlign w:val="center"/>
          </w:tcPr>
          <w:p w14:paraId="77B9A297"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44.3 </w:t>
            </w:r>
          </w:p>
          <w:p w14:paraId="0FFBB9B5" w14:textId="6201BCEC"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(38.8–49.8)</w:t>
            </w:r>
          </w:p>
        </w:tc>
        <w:tc>
          <w:tcPr>
            <w:tcW w:w="720" w:type="dxa"/>
            <w:shd w:val="clear" w:color="auto" w:fill="auto"/>
            <w:vAlign w:val="center"/>
          </w:tcPr>
          <w:p w14:paraId="471011D2" w14:textId="51F0BA82"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810" w:type="dxa"/>
            <w:shd w:val="clear" w:color="auto" w:fill="E7E6E6" w:themeFill="background2"/>
            <w:vAlign w:val="center"/>
          </w:tcPr>
          <w:p w14:paraId="4E88808D" w14:textId="1A4FAB5D"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r>
      <w:tr w:rsidR="001B750A" w:rsidRPr="008170CE" w14:paraId="5EE3C481" w14:textId="77777777" w:rsidTr="00031191">
        <w:trPr>
          <w:trHeight w:val="432"/>
        </w:trPr>
        <w:tc>
          <w:tcPr>
            <w:tcW w:w="2610" w:type="dxa"/>
            <w:shd w:val="clear" w:color="auto" w:fill="auto"/>
            <w:vAlign w:val="center"/>
          </w:tcPr>
          <w:p w14:paraId="56C51398" w14:textId="1173EB4E" w:rsidR="001B750A" w:rsidRPr="001B750A" w:rsidRDefault="001B750A" w:rsidP="009C1DB1">
            <w:pPr>
              <w:rPr>
                <w:rFonts w:ascii="Times New Roman" w:hAnsi="Times New Roman" w:cs="Times New Roman"/>
                <w:color w:val="000000"/>
                <w:sz w:val="20"/>
                <w:szCs w:val="20"/>
              </w:rPr>
            </w:pPr>
            <w:r w:rsidRPr="001B750A">
              <w:rPr>
                <w:rFonts w:ascii="Times New Roman" w:hAnsi="Times New Roman" w:cs="Times New Roman"/>
                <w:color w:val="000000"/>
                <w:sz w:val="20"/>
                <w:szCs w:val="20"/>
              </w:rPr>
              <w:t xml:space="preserve">  No</w:t>
            </w:r>
          </w:p>
        </w:tc>
        <w:tc>
          <w:tcPr>
            <w:tcW w:w="450" w:type="dxa"/>
            <w:shd w:val="clear" w:color="auto" w:fill="E7E6E6" w:themeFill="background2"/>
            <w:vAlign w:val="center"/>
          </w:tcPr>
          <w:p w14:paraId="618D8822" w14:textId="799C7529"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2074</w:t>
            </w:r>
          </w:p>
        </w:tc>
        <w:tc>
          <w:tcPr>
            <w:tcW w:w="990" w:type="dxa"/>
            <w:shd w:val="clear" w:color="auto" w:fill="E7E6E6" w:themeFill="background2"/>
            <w:vAlign w:val="center"/>
          </w:tcPr>
          <w:p w14:paraId="458274D9" w14:textId="77777777" w:rsidR="004C46EF"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57.1 </w:t>
            </w:r>
          </w:p>
          <w:p w14:paraId="0DAC58FF" w14:textId="74143000"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(54.4–59.8)</w:t>
            </w:r>
          </w:p>
        </w:tc>
        <w:tc>
          <w:tcPr>
            <w:tcW w:w="450" w:type="dxa"/>
            <w:shd w:val="clear" w:color="auto" w:fill="auto"/>
            <w:vAlign w:val="center"/>
          </w:tcPr>
          <w:p w14:paraId="27DEDD8B" w14:textId="66E8E429"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930</w:t>
            </w:r>
          </w:p>
        </w:tc>
        <w:tc>
          <w:tcPr>
            <w:tcW w:w="990" w:type="dxa"/>
            <w:shd w:val="clear" w:color="auto" w:fill="auto"/>
            <w:vAlign w:val="center"/>
          </w:tcPr>
          <w:p w14:paraId="1B57C421"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59.8 </w:t>
            </w:r>
          </w:p>
          <w:p w14:paraId="2BE5EC19" w14:textId="6594DFBA"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(56.2–63.4)</w:t>
            </w:r>
          </w:p>
        </w:tc>
        <w:tc>
          <w:tcPr>
            <w:tcW w:w="450" w:type="dxa"/>
            <w:shd w:val="clear" w:color="auto" w:fill="E7E6E6" w:themeFill="background2"/>
            <w:vAlign w:val="center"/>
          </w:tcPr>
          <w:p w14:paraId="2E9F4350" w14:textId="103ADE96"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353</w:t>
            </w:r>
          </w:p>
        </w:tc>
        <w:tc>
          <w:tcPr>
            <w:tcW w:w="990" w:type="dxa"/>
            <w:shd w:val="clear" w:color="auto" w:fill="E7E6E6" w:themeFill="background2"/>
            <w:vAlign w:val="center"/>
          </w:tcPr>
          <w:p w14:paraId="14C1A560"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56.0 </w:t>
            </w:r>
          </w:p>
          <w:p w14:paraId="2EE631CD" w14:textId="26FEB710"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(49.3–62.8)</w:t>
            </w:r>
          </w:p>
        </w:tc>
        <w:tc>
          <w:tcPr>
            <w:tcW w:w="720" w:type="dxa"/>
            <w:shd w:val="clear" w:color="auto" w:fill="E7E6E6" w:themeFill="background2"/>
            <w:vAlign w:val="center"/>
          </w:tcPr>
          <w:p w14:paraId="501141DD" w14:textId="5936C4AD"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450" w:type="dxa"/>
            <w:shd w:val="clear" w:color="auto" w:fill="auto"/>
            <w:vAlign w:val="center"/>
          </w:tcPr>
          <w:p w14:paraId="4118A48F" w14:textId="74A4D1F2"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301</w:t>
            </w:r>
          </w:p>
        </w:tc>
        <w:tc>
          <w:tcPr>
            <w:tcW w:w="990" w:type="dxa"/>
            <w:shd w:val="clear" w:color="auto" w:fill="auto"/>
            <w:vAlign w:val="center"/>
          </w:tcPr>
          <w:p w14:paraId="7DC1596C"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53.5 </w:t>
            </w:r>
          </w:p>
          <w:p w14:paraId="696DE3A7" w14:textId="5DCF88D6"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(49.1–58.0)</w:t>
            </w:r>
          </w:p>
        </w:tc>
        <w:tc>
          <w:tcPr>
            <w:tcW w:w="720" w:type="dxa"/>
            <w:shd w:val="clear" w:color="auto" w:fill="auto"/>
            <w:vAlign w:val="center"/>
          </w:tcPr>
          <w:p w14:paraId="37C3787A" w14:textId="4711EFDA"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450" w:type="dxa"/>
            <w:shd w:val="clear" w:color="auto" w:fill="E7E6E6" w:themeFill="background2"/>
            <w:vAlign w:val="center"/>
          </w:tcPr>
          <w:p w14:paraId="60F1AEFE" w14:textId="17F701C8"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81</w:t>
            </w:r>
          </w:p>
        </w:tc>
        <w:tc>
          <w:tcPr>
            <w:tcW w:w="990" w:type="dxa"/>
            <w:shd w:val="clear" w:color="auto" w:fill="E7E6E6" w:themeFill="background2"/>
            <w:vAlign w:val="center"/>
          </w:tcPr>
          <w:p w14:paraId="4854B507"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49.8 </w:t>
            </w:r>
          </w:p>
          <w:p w14:paraId="32D33BD6" w14:textId="1E79F911"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(40.5–59.0)</w:t>
            </w:r>
          </w:p>
        </w:tc>
        <w:tc>
          <w:tcPr>
            <w:tcW w:w="720" w:type="dxa"/>
            <w:shd w:val="clear" w:color="auto" w:fill="E7E6E6" w:themeFill="background2"/>
            <w:vAlign w:val="center"/>
          </w:tcPr>
          <w:p w14:paraId="6CAB5A5B" w14:textId="62DC4B5D"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540" w:type="dxa"/>
            <w:shd w:val="clear" w:color="auto" w:fill="auto"/>
            <w:vAlign w:val="center"/>
          </w:tcPr>
          <w:p w14:paraId="04B63831" w14:textId="280291A8"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207</w:t>
            </w:r>
          </w:p>
        </w:tc>
        <w:tc>
          <w:tcPr>
            <w:tcW w:w="1080" w:type="dxa"/>
            <w:shd w:val="clear" w:color="auto" w:fill="auto"/>
            <w:vAlign w:val="center"/>
          </w:tcPr>
          <w:p w14:paraId="0B8AAC54"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55.7 </w:t>
            </w:r>
          </w:p>
          <w:p w14:paraId="5D966F43" w14:textId="54243178"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(50.2–61.2)</w:t>
            </w:r>
          </w:p>
        </w:tc>
        <w:tc>
          <w:tcPr>
            <w:tcW w:w="720" w:type="dxa"/>
            <w:shd w:val="clear" w:color="auto" w:fill="auto"/>
            <w:vAlign w:val="center"/>
          </w:tcPr>
          <w:p w14:paraId="6F3757C5" w14:textId="10E2706F"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810" w:type="dxa"/>
            <w:shd w:val="clear" w:color="auto" w:fill="E7E6E6" w:themeFill="background2"/>
            <w:vAlign w:val="center"/>
          </w:tcPr>
          <w:p w14:paraId="392F1920" w14:textId="4E58963B"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r>
      <w:tr w:rsidR="001B750A" w:rsidRPr="008170CE" w14:paraId="6C2F77E6" w14:textId="77777777" w:rsidTr="00031191">
        <w:trPr>
          <w:trHeight w:val="432"/>
        </w:trPr>
        <w:tc>
          <w:tcPr>
            <w:tcW w:w="2610" w:type="dxa"/>
            <w:shd w:val="clear" w:color="auto" w:fill="auto"/>
            <w:vAlign w:val="center"/>
          </w:tcPr>
          <w:p w14:paraId="48ADEEFB" w14:textId="41E54575" w:rsidR="001B750A" w:rsidRPr="001B750A" w:rsidRDefault="001B750A" w:rsidP="009C1DB1">
            <w:pPr>
              <w:rPr>
                <w:rFonts w:ascii="Times New Roman" w:hAnsi="Times New Roman" w:cs="Times New Roman"/>
                <w:color w:val="000000"/>
                <w:sz w:val="20"/>
                <w:szCs w:val="20"/>
              </w:rPr>
            </w:pPr>
            <w:r w:rsidRPr="001B750A">
              <w:rPr>
                <w:rFonts w:ascii="Times New Roman" w:hAnsi="Times New Roman" w:cs="Times New Roman"/>
                <w:b/>
                <w:bCs/>
                <w:color w:val="000000"/>
                <w:sz w:val="20"/>
                <w:szCs w:val="20"/>
              </w:rPr>
              <w:t>Non</w:t>
            </w:r>
            <w:r w:rsidR="00CF3F8A">
              <w:rPr>
                <w:rFonts w:ascii="Times New Roman" w:hAnsi="Times New Roman" w:cs="Times New Roman"/>
                <w:b/>
                <w:bCs/>
                <w:color w:val="000000"/>
                <w:sz w:val="20"/>
                <w:szCs w:val="20"/>
              </w:rPr>
              <w:t>-</w:t>
            </w:r>
            <w:r w:rsidRPr="00CF3F8A">
              <w:rPr>
                <w:rFonts w:ascii="Times New Roman" w:hAnsi="Times New Roman" w:cs="Times New Roman"/>
                <w:b/>
                <w:bCs/>
                <w:color w:val="000000"/>
                <w:sz w:val="20"/>
                <w:szCs w:val="20"/>
              </w:rPr>
              <w:t xml:space="preserve">monogamous and had condomless sex </w:t>
            </w:r>
            <w:r w:rsidR="00CF3F8A" w:rsidRPr="00CF3F8A">
              <w:rPr>
                <w:rFonts w:ascii="Times New Roman" w:hAnsi="Times New Roman" w:cs="Times New Roman"/>
                <w:b/>
                <w:bCs/>
                <w:color w:val="000000"/>
                <w:sz w:val="20"/>
                <w:szCs w:val="20"/>
              </w:rPr>
              <w:t>in the past 12 months</w:t>
            </w:r>
          </w:p>
        </w:tc>
        <w:tc>
          <w:tcPr>
            <w:tcW w:w="450" w:type="dxa"/>
            <w:shd w:val="clear" w:color="auto" w:fill="E7E6E6" w:themeFill="background2"/>
            <w:vAlign w:val="center"/>
          </w:tcPr>
          <w:p w14:paraId="53B5F9E9" w14:textId="7E00684E"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990" w:type="dxa"/>
            <w:shd w:val="clear" w:color="auto" w:fill="E7E6E6" w:themeFill="background2"/>
            <w:vAlign w:val="center"/>
          </w:tcPr>
          <w:p w14:paraId="07413A9C" w14:textId="7127CE4F"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450" w:type="dxa"/>
            <w:shd w:val="clear" w:color="auto" w:fill="auto"/>
            <w:vAlign w:val="center"/>
          </w:tcPr>
          <w:p w14:paraId="6C7239C7" w14:textId="0BD7DF24"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990" w:type="dxa"/>
            <w:shd w:val="clear" w:color="auto" w:fill="auto"/>
            <w:vAlign w:val="center"/>
          </w:tcPr>
          <w:p w14:paraId="751F6F97" w14:textId="2CF5CD4E"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450" w:type="dxa"/>
            <w:shd w:val="clear" w:color="auto" w:fill="E7E6E6" w:themeFill="background2"/>
            <w:vAlign w:val="center"/>
          </w:tcPr>
          <w:p w14:paraId="5208EE10" w14:textId="4B195D56"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990" w:type="dxa"/>
            <w:shd w:val="clear" w:color="auto" w:fill="E7E6E6" w:themeFill="background2"/>
            <w:vAlign w:val="center"/>
          </w:tcPr>
          <w:p w14:paraId="3BA1BF8B" w14:textId="59AB9E0F"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720" w:type="dxa"/>
            <w:shd w:val="clear" w:color="auto" w:fill="E7E6E6" w:themeFill="background2"/>
            <w:vAlign w:val="center"/>
          </w:tcPr>
          <w:p w14:paraId="473E0845" w14:textId="2A86CD5E"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0.406</w:t>
            </w:r>
          </w:p>
        </w:tc>
        <w:tc>
          <w:tcPr>
            <w:tcW w:w="450" w:type="dxa"/>
            <w:shd w:val="clear" w:color="auto" w:fill="auto"/>
            <w:vAlign w:val="center"/>
          </w:tcPr>
          <w:p w14:paraId="31D01190" w14:textId="4CBA2535"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990" w:type="dxa"/>
            <w:shd w:val="clear" w:color="auto" w:fill="auto"/>
            <w:vAlign w:val="center"/>
          </w:tcPr>
          <w:p w14:paraId="163E9AA1" w14:textId="4DBF7BD2"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720" w:type="dxa"/>
            <w:shd w:val="clear" w:color="auto" w:fill="auto"/>
            <w:vAlign w:val="center"/>
          </w:tcPr>
          <w:p w14:paraId="7ABED9BE" w14:textId="3F5DFF8E"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0.401</w:t>
            </w:r>
          </w:p>
        </w:tc>
        <w:tc>
          <w:tcPr>
            <w:tcW w:w="450" w:type="dxa"/>
            <w:shd w:val="clear" w:color="auto" w:fill="E7E6E6" w:themeFill="background2"/>
            <w:vAlign w:val="center"/>
          </w:tcPr>
          <w:p w14:paraId="06B44444" w14:textId="6B883D27"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990" w:type="dxa"/>
            <w:shd w:val="clear" w:color="auto" w:fill="E7E6E6" w:themeFill="background2"/>
            <w:vAlign w:val="center"/>
          </w:tcPr>
          <w:p w14:paraId="4CAB8A18" w14:textId="3E0824AE"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720" w:type="dxa"/>
            <w:shd w:val="clear" w:color="auto" w:fill="E7E6E6" w:themeFill="background2"/>
            <w:vAlign w:val="center"/>
          </w:tcPr>
          <w:p w14:paraId="6BDD86B2" w14:textId="5192CA51"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0.451</w:t>
            </w:r>
          </w:p>
        </w:tc>
        <w:tc>
          <w:tcPr>
            <w:tcW w:w="540" w:type="dxa"/>
            <w:shd w:val="clear" w:color="auto" w:fill="auto"/>
            <w:vAlign w:val="center"/>
          </w:tcPr>
          <w:p w14:paraId="2C853B8C" w14:textId="4C68CADD"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1080" w:type="dxa"/>
            <w:shd w:val="clear" w:color="auto" w:fill="auto"/>
            <w:vAlign w:val="center"/>
          </w:tcPr>
          <w:p w14:paraId="0E4A3E75" w14:textId="5ECC717E"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720" w:type="dxa"/>
            <w:shd w:val="clear" w:color="auto" w:fill="auto"/>
            <w:vAlign w:val="center"/>
          </w:tcPr>
          <w:p w14:paraId="514AC4C0" w14:textId="5D108AA6"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0.306</w:t>
            </w:r>
          </w:p>
        </w:tc>
        <w:tc>
          <w:tcPr>
            <w:tcW w:w="810" w:type="dxa"/>
            <w:shd w:val="clear" w:color="auto" w:fill="E7E6E6" w:themeFill="background2"/>
            <w:vAlign w:val="center"/>
          </w:tcPr>
          <w:p w14:paraId="3C6AE712" w14:textId="4FBFC36C"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0.602</w:t>
            </w:r>
          </w:p>
        </w:tc>
      </w:tr>
      <w:tr w:rsidR="001B750A" w:rsidRPr="008170CE" w14:paraId="6BCAF66C" w14:textId="77777777" w:rsidTr="00031191">
        <w:trPr>
          <w:trHeight w:val="432"/>
        </w:trPr>
        <w:tc>
          <w:tcPr>
            <w:tcW w:w="2610" w:type="dxa"/>
            <w:shd w:val="clear" w:color="auto" w:fill="auto"/>
            <w:vAlign w:val="center"/>
          </w:tcPr>
          <w:p w14:paraId="742EC16B" w14:textId="2DB63337" w:rsidR="001B750A" w:rsidRPr="001B750A" w:rsidRDefault="001B750A" w:rsidP="009C1DB1">
            <w:pPr>
              <w:rPr>
                <w:rFonts w:ascii="Times New Roman" w:hAnsi="Times New Roman" w:cs="Times New Roman"/>
                <w:color w:val="000000"/>
                <w:sz w:val="20"/>
                <w:szCs w:val="20"/>
              </w:rPr>
            </w:pPr>
            <w:r w:rsidRPr="001B750A">
              <w:rPr>
                <w:rFonts w:ascii="Times New Roman" w:hAnsi="Times New Roman" w:cs="Times New Roman"/>
                <w:color w:val="000000"/>
                <w:sz w:val="20"/>
                <w:szCs w:val="20"/>
              </w:rPr>
              <w:t xml:space="preserve">  Yes</w:t>
            </w:r>
          </w:p>
        </w:tc>
        <w:tc>
          <w:tcPr>
            <w:tcW w:w="450" w:type="dxa"/>
            <w:shd w:val="clear" w:color="auto" w:fill="E7E6E6" w:themeFill="background2"/>
            <w:vAlign w:val="center"/>
          </w:tcPr>
          <w:p w14:paraId="40BF0AA6" w14:textId="72FA393E"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1148</w:t>
            </w:r>
          </w:p>
        </w:tc>
        <w:tc>
          <w:tcPr>
            <w:tcW w:w="990" w:type="dxa"/>
            <w:shd w:val="clear" w:color="auto" w:fill="E7E6E6" w:themeFill="background2"/>
            <w:vAlign w:val="center"/>
          </w:tcPr>
          <w:p w14:paraId="25F18ECC" w14:textId="77777777" w:rsidR="004C46EF"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75.3 </w:t>
            </w:r>
          </w:p>
          <w:p w14:paraId="7C0867FB" w14:textId="38C9849F"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(72.3–78.3)</w:t>
            </w:r>
          </w:p>
        </w:tc>
        <w:tc>
          <w:tcPr>
            <w:tcW w:w="450" w:type="dxa"/>
            <w:shd w:val="clear" w:color="auto" w:fill="auto"/>
            <w:vAlign w:val="center"/>
          </w:tcPr>
          <w:p w14:paraId="6989F4AD" w14:textId="02C8C9F4"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447</w:t>
            </w:r>
          </w:p>
        </w:tc>
        <w:tc>
          <w:tcPr>
            <w:tcW w:w="990" w:type="dxa"/>
            <w:shd w:val="clear" w:color="auto" w:fill="auto"/>
            <w:vAlign w:val="center"/>
          </w:tcPr>
          <w:p w14:paraId="25811F27"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73.5 </w:t>
            </w:r>
          </w:p>
          <w:p w14:paraId="6C7C91A6" w14:textId="6C6CD054"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(69.6–77.5)</w:t>
            </w:r>
          </w:p>
        </w:tc>
        <w:tc>
          <w:tcPr>
            <w:tcW w:w="450" w:type="dxa"/>
            <w:shd w:val="clear" w:color="auto" w:fill="E7E6E6" w:themeFill="background2"/>
            <w:vAlign w:val="center"/>
          </w:tcPr>
          <w:p w14:paraId="01EC705D" w14:textId="5D14461C"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228</w:t>
            </w:r>
          </w:p>
        </w:tc>
        <w:tc>
          <w:tcPr>
            <w:tcW w:w="990" w:type="dxa"/>
            <w:shd w:val="clear" w:color="auto" w:fill="E7E6E6" w:themeFill="background2"/>
            <w:vAlign w:val="center"/>
          </w:tcPr>
          <w:p w14:paraId="5838EC0C"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77.3 </w:t>
            </w:r>
          </w:p>
          <w:p w14:paraId="669F585B" w14:textId="63F20F11"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(68.6–86.0)</w:t>
            </w:r>
          </w:p>
        </w:tc>
        <w:tc>
          <w:tcPr>
            <w:tcW w:w="720" w:type="dxa"/>
            <w:shd w:val="clear" w:color="auto" w:fill="E7E6E6" w:themeFill="background2"/>
            <w:vAlign w:val="center"/>
          </w:tcPr>
          <w:p w14:paraId="0A0D7A39" w14:textId="6E423A44"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450" w:type="dxa"/>
            <w:shd w:val="clear" w:color="auto" w:fill="auto"/>
            <w:vAlign w:val="center"/>
          </w:tcPr>
          <w:p w14:paraId="42169B0C" w14:textId="1C0A0405"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191</w:t>
            </w:r>
          </w:p>
        </w:tc>
        <w:tc>
          <w:tcPr>
            <w:tcW w:w="990" w:type="dxa"/>
            <w:shd w:val="clear" w:color="auto" w:fill="auto"/>
            <w:vAlign w:val="center"/>
          </w:tcPr>
          <w:p w14:paraId="7CFBAAAC"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76.7 </w:t>
            </w:r>
          </w:p>
          <w:p w14:paraId="7846F9FE" w14:textId="6DF2217D"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(71.0–82.5)</w:t>
            </w:r>
          </w:p>
        </w:tc>
        <w:tc>
          <w:tcPr>
            <w:tcW w:w="720" w:type="dxa"/>
            <w:shd w:val="clear" w:color="auto" w:fill="auto"/>
            <w:vAlign w:val="center"/>
          </w:tcPr>
          <w:p w14:paraId="55F16EEC" w14:textId="2E5E5CF8"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450" w:type="dxa"/>
            <w:shd w:val="clear" w:color="auto" w:fill="E7E6E6" w:themeFill="background2"/>
            <w:vAlign w:val="center"/>
          </w:tcPr>
          <w:p w14:paraId="2A393212" w14:textId="1E62BA6A"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53</w:t>
            </w:r>
          </w:p>
        </w:tc>
        <w:tc>
          <w:tcPr>
            <w:tcW w:w="990" w:type="dxa"/>
            <w:shd w:val="clear" w:color="auto" w:fill="E7E6E6" w:themeFill="background2"/>
            <w:vAlign w:val="center"/>
          </w:tcPr>
          <w:p w14:paraId="5CAEC072"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69.4 </w:t>
            </w:r>
          </w:p>
          <w:p w14:paraId="6F42AA50" w14:textId="74B19BB1"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(59.1–79.7)</w:t>
            </w:r>
          </w:p>
        </w:tc>
        <w:tc>
          <w:tcPr>
            <w:tcW w:w="720" w:type="dxa"/>
            <w:shd w:val="clear" w:color="auto" w:fill="E7E6E6" w:themeFill="background2"/>
            <w:vAlign w:val="center"/>
          </w:tcPr>
          <w:p w14:paraId="6B8CADBB" w14:textId="5FC82AD2"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540" w:type="dxa"/>
            <w:shd w:val="clear" w:color="auto" w:fill="auto"/>
            <w:vAlign w:val="center"/>
          </w:tcPr>
          <w:p w14:paraId="0EF1C3B7" w14:textId="616571EF"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115</w:t>
            </w:r>
          </w:p>
        </w:tc>
        <w:tc>
          <w:tcPr>
            <w:tcW w:w="1080" w:type="dxa"/>
            <w:shd w:val="clear" w:color="auto" w:fill="auto"/>
            <w:vAlign w:val="center"/>
          </w:tcPr>
          <w:p w14:paraId="78CFBA1F"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78.3 </w:t>
            </w:r>
          </w:p>
          <w:p w14:paraId="6BEE02CB" w14:textId="3E08F5EF"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(70.5–86.1)</w:t>
            </w:r>
          </w:p>
        </w:tc>
        <w:tc>
          <w:tcPr>
            <w:tcW w:w="720" w:type="dxa"/>
            <w:shd w:val="clear" w:color="auto" w:fill="auto"/>
            <w:vAlign w:val="center"/>
          </w:tcPr>
          <w:p w14:paraId="24EE123F" w14:textId="16EA3BD7"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810" w:type="dxa"/>
            <w:shd w:val="clear" w:color="auto" w:fill="E7E6E6" w:themeFill="background2"/>
            <w:vAlign w:val="center"/>
          </w:tcPr>
          <w:p w14:paraId="5C3EAEF6" w14:textId="1806FE32"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r>
      <w:tr w:rsidR="001B750A" w:rsidRPr="008170CE" w14:paraId="317E31B2" w14:textId="77777777" w:rsidTr="00031191">
        <w:trPr>
          <w:trHeight w:val="432"/>
        </w:trPr>
        <w:tc>
          <w:tcPr>
            <w:tcW w:w="2610" w:type="dxa"/>
            <w:shd w:val="clear" w:color="auto" w:fill="auto"/>
            <w:vAlign w:val="center"/>
          </w:tcPr>
          <w:p w14:paraId="536E5E1B" w14:textId="26064C13" w:rsidR="001B750A" w:rsidRPr="001B750A" w:rsidRDefault="001B750A" w:rsidP="009C1DB1">
            <w:pPr>
              <w:rPr>
                <w:rFonts w:ascii="Times New Roman" w:hAnsi="Times New Roman" w:cs="Times New Roman"/>
                <w:color w:val="000000"/>
                <w:sz w:val="20"/>
                <w:szCs w:val="20"/>
              </w:rPr>
            </w:pPr>
            <w:r w:rsidRPr="001B750A">
              <w:rPr>
                <w:rFonts w:ascii="Times New Roman" w:hAnsi="Times New Roman" w:cs="Times New Roman"/>
                <w:color w:val="000000"/>
                <w:sz w:val="20"/>
                <w:szCs w:val="20"/>
              </w:rPr>
              <w:t xml:space="preserve">  No</w:t>
            </w:r>
          </w:p>
        </w:tc>
        <w:tc>
          <w:tcPr>
            <w:tcW w:w="450" w:type="dxa"/>
            <w:shd w:val="clear" w:color="auto" w:fill="E7E6E6" w:themeFill="background2"/>
            <w:vAlign w:val="center"/>
          </w:tcPr>
          <w:p w14:paraId="4C1D2679" w14:textId="7DE670A8"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372</w:t>
            </w:r>
          </w:p>
        </w:tc>
        <w:tc>
          <w:tcPr>
            <w:tcW w:w="990" w:type="dxa"/>
            <w:shd w:val="clear" w:color="auto" w:fill="E7E6E6" w:themeFill="background2"/>
            <w:vAlign w:val="center"/>
          </w:tcPr>
          <w:p w14:paraId="79B74E3A" w14:textId="77777777" w:rsidR="004C46EF"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24.7 </w:t>
            </w:r>
          </w:p>
          <w:p w14:paraId="1559C2AE" w14:textId="3EFFE314"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(21.7–27.7)</w:t>
            </w:r>
          </w:p>
        </w:tc>
        <w:tc>
          <w:tcPr>
            <w:tcW w:w="450" w:type="dxa"/>
            <w:shd w:val="clear" w:color="auto" w:fill="auto"/>
            <w:vAlign w:val="center"/>
          </w:tcPr>
          <w:p w14:paraId="2F8E5512" w14:textId="234FBF4C"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160</w:t>
            </w:r>
          </w:p>
        </w:tc>
        <w:tc>
          <w:tcPr>
            <w:tcW w:w="990" w:type="dxa"/>
            <w:shd w:val="clear" w:color="auto" w:fill="auto"/>
            <w:vAlign w:val="center"/>
          </w:tcPr>
          <w:p w14:paraId="50AF340E"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26.5 </w:t>
            </w:r>
          </w:p>
          <w:p w14:paraId="02624E70" w14:textId="7E09953D"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(22.5–30.4)</w:t>
            </w:r>
          </w:p>
        </w:tc>
        <w:tc>
          <w:tcPr>
            <w:tcW w:w="450" w:type="dxa"/>
            <w:shd w:val="clear" w:color="auto" w:fill="E7E6E6" w:themeFill="background2"/>
            <w:vAlign w:val="center"/>
          </w:tcPr>
          <w:p w14:paraId="1067C953" w14:textId="1A82CEDD"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61</w:t>
            </w:r>
          </w:p>
        </w:tc>
        <w:tc>
          <w:tcPr>
            <w:tcW w:w="990" w:type="dxa"/>
            <w:shd w:val="clear" w:color="auto" w:fill="E7E6E6" w:themeFill="background2"/>
            <w:vAlign w:val="center"/>
          </w:tcPr>
          <w:p w14:paraId="7A87F53D"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22.7 </w:t>
            </w:r>
          </w:p>
          <w:p w14:paraId="78A33630" w14:textId="1AC45F47"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(14.0–31.4)</w:t>
            </w:r>
          </w:p>
        </w:tc>
        <w:tc>
          <w:tcPr>
            <w:tcW w:w="720" w:type="dxa"/>
            <w:shd w:val="clear" w:color="auto" w:fill="E7E6E6" w:themeFill="background2"/>
            <w:vAlign w:val="center"/>
          </w:tcPr>
          <w:p w14:paraId="2862D9C2" w14:textId="4E6E0BD4"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450" w:type="dxa"/>
            <w:shd w:val="clear" w:color="auto" w:fill="auto"/>
            <w:vAlign w:val="center"/>
          </w:tcPr>
          <w:p w14:paraId="7348A6F0" w14:textId="214E4CE1"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56</w:t>
            </w:r>
          </w:p>
        </w:tc>
        <w:tc>
          <w:tcPr>
            <w:tcW w:w="990" w:type="dxa"/>
            <w:shd w:val="clear" w:color="auto" w:fill="auto"/>
            <w:vAlign w:val="center"/>
          </w:tcPr>
          <w:p w14:paraId="4F7245F1"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23.3 </w:t>
            </w:r>
          </w:p>
          <w:p w14:paraId="45393F9F" w14:textId="20FAC55D"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(17.5–29.0)</w:t>
            </w:r>
          </w:p>
        </w:tc>
        <w:tc>
          <w:tcPr>
            <w:tcW w:w="720" w:type="dxa"/>
            <w:shd w:val="clear" w:color="auto" w:fill="auto"/>
            <w:vAlign w:val="center"/>
          </w:tcPr>
          <w:p w14:paraId="404A891C" w14:textId="4029EE6C"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450" w:type="dxa"/>
            <w:shd w:val="clear" w:color="auto" w:fill="E7E6E6" w:themeFill="background2"/>
            <w:vAlign w:val="center"/>
          </w:tcPr>
          <w:p w14:paraId="067AC28E" w14:textId="2AB397AA"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27</w:t>
            </w:r>
          </w:p>
        </w:tc>
        <w:tc>
          <w:tcPr>
            <w:tcW w:w="990" w:type="dxa"/>
            <w:shd w:val="clear" w:color="auto" w:fill="E7E6E6" w:themeFill="background2"/>
            <w:vAlign w:val="center"/>
          </w:tcPr>
          <w:p w14:paraId="73B4F09F"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30.6 </w:t>
            </w:r>
          </w:p>
          <w:p w14:paraId="2E866AB9" w14:textId="3719CC07"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(20.3–40.9)</w:t>
            </w:r>
          </w:p>
        </w:tc>
        <w:tc>
          <w:tcPr>
            <w:tcW w:w="720" w:type="dxa"/>
            <w:shd w:val="clear" w:color="auto" w:fill="E7E6E6" w:themeFill="background2"/>
            <w:vAlign w:val="center"/>
          </w:tcPr>
          <w:p w14:paraId="75B90A54" w14:textId="34212AF8"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540" w:type="dxa"/>
            <w:shd w:val="clear" w:color="auto" w:fill="auto"/>
            <w:vAlign w:val="center"/>
          </w:tcPr>
          <w:p w14:paraId="56CE3186" w14:textId="264D30DB"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35</w:t>
            </w:r>
          </w:p>
        </w:tc>
        <w:tc>
          <w:tcPr>
            <w:tcW w:w="1080" w:type="dxa"/>
            <w:shd w:val="clear" w:color="auto" w:fill="auto"/>
            <w:vAlign w:val="center"/>
          </w:tcPr>
          <w:p w14:paraId="1419D4E4" w14:textId="77777777" w:rsidR="00031191"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xml:space="preserve">21.7 </w:t>
            </w:r>
          </w:p>
          <w:p w14:paraId="3F4EC902" w14:textId="0D79C8D2"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(13.9–29.5)</w:t>
            </w:r>
          </w:p>
        </w:tc>
        <w:tc>
          <w:tcPr>
            <w:tcW w:w="720" w:type="dxa"/>
            <w:shd w:val="clear" w:color="auto" w:fill="auto"/>
            <w:vAlign w:val="center"/>
          </w:tcPr>
          <w:p w14:paraId="4C8217B6" w14:textId="4D00F373"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c>
          <w:tcPr>
            <w:tcW w:w="810" w:type="dxa"/>
            <w:shd w:val="clear" w:color="auto" w:fill="E7E6E6" w:themeFill="background2"/>
            <w:vAlign w:val="center"/>
          </w:tcPr>
          <w:p w14:paraId="35D46D9F" w14:textId="612538C7" w:rsidR="001B750A" w:rsidRPr="001B750A" w:rsidRDefault="001B750A" w:rsidP="001B750A">
            <w:pPr>
              <w:jc w:val="center"/>
              <w:rPr>
                <w:rFonts w:ascii="Times New Roman" w:hAnsi="Times New Roman" w:cs="Times New Roman"/>
                <w:sz w:val="20"/>
                <w:szCs w:val="20"/>
              </w:rPr>
            </w:pPr>
            <w:r w:rsidRPr="001B750A">
              <w:rPr>
                <w:rFonts w:ascii="Times New Roman" w:hAnsi="Times New Roman" w:cs="Times New Roman"/>
                <w:sz w:val="20"/>
                <w:szCs w:val="20"/>
              </w:rPr>
              <w:t> </w:t>
            </w:r>
          </w:p>
        </w:tc>
      </w:tr>
      <w:tr w:rsidR="00DA25BB" w:rsidRPr="008170CE" w14:paraId="54ABFDB4" w14:textId="77777777" w:rsidTr="00031191">
        <w:trPr>
          <w:trHeight w:val="432"/>
        </w:trPr>
        <w:tc>
          <w:tcPr>
            <w:tcW w:w="2610" w:type="dxa"/>
            <w:shd w:val="clear" w:color="auto" w:fill="auto"/>
            <w:vAlign w:val="center"/>
          </w:tcPr>
          <w:p w14:paraId="73CADA29" w14:textId="0C52EC52" w:rsidR="00DA25BB" w:rsidRPr="008170CE" w:rsidRDefault="00DA25BB" w:rsidP="009C1DB1">
            <w:pPr>
              <w:rPr>
                <w:rFonts w:ascii="Times New Roman" w:hAnsi="Times New Roman" w:cs="Times New Roman"/>
                <w:color w:val="000000"/>
                <w:sz w:val="20"/>
                <w:szCs w:val="20"/>
              </w:rPr>
            </w:pPr>
            <w:r w:rsidRPr="008170CE">
              <w:rPr>
                <w:rFonts w:ascii="Times New Roman" w:hAnsi="Times New Roman" w:cs="Times New Roman"/>
                <w:b/>
                <w:bCs/>
                <w:color w:val="000000"/>
                <w:sz w:val="20"/>
                <w:szCs w:val="20"/>
              </w:rPr>
              <w:t>Binge drinking, past 30 days</w:t>
            </w:r>
          </w:p>
        </w:tc>
        <w:tc>
          <w:tcPr>
            <w:tcW w:w="450" w:type="dxa"/>
            <w:shd w:val="clear" w:color="auto" w:fill="E7E6E6" w:themeFill="background2"/>
            <w:vAlign w:val="center"/>
          </w:tcPr>
          <w:p w14:paraId="48204BB5" w14:textId="6440AC8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566164FE" w14:textId="20278D5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716C4228" w14:textId="2866E5D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792A10BC" w14:textId="0E8CB77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5DD1051D" w14:textId="4766E67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367C9E8B" w14:textId="51A4FAD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65DB0533" w14:textId="4138C5A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&lt;.001</w:t>
            </w:r>
          </w:p>
        </w:tc>
        <w:tc>
          <w:tcPr>
            <w:tcW w:w="450" w:type="dxa"/>
            <w:shd w:val="clear" w:color="auto" w:fill="auto"/>
            <w:vAlign w:val="center"/>
          </w:tcPr>
          <w:p w14:paraId="1E63530A" w14:textId="3A02870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2C028853" w14:textId="0E040E9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7834925E" w14:textId="4CAF620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0.552</w:t>
            </w:r>
          </w:p>
        </w:tc>
        <w:tc>
          <w:tcPr>
            <w:tcW w:w="450" w:type="dxa"/>
            <w:shd w:val="clear" w:color="auto" w:fill="E7E6E6" w:themeFill="background2"/>
            <w:vAlign w:val="center"/>
          </w:tcPr>
          <w:p w14:paraId="13E02586" w14:textId="7F51B8A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06D0EFFF" w14:textId="7D26E63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1893CB5A" w14:textId="585BBC4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0.587</w:t>
            </w:r>
          </w:p>
        </w:tc>
        <w:tc>
          <w:tcPr>
            <w:tcW w:w="540" w:type="dxa"/>
            <w:shd w:val="clear" w:color="auto" w:fill="auto"/>
            <w:vAlign w:val="center"/>
          </w:tcPr>
          <w:p w14:paraId="78ECFAA2" w14:textId="5251DA7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6A591BC4" w14:textId="2936BA5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778B165A" w14:textId="3397241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0.932</w:t>
            </w:r>
          </w:p>
        </w:tc>
        <w:tc>
          <w:tcPr>
            <w:tcW w:w="810" w:type="dxa"/>
            <w:shd w:val="clear" w:color="auto" w:fill="E7E6E6" w:themeFill="background2"/>
            <w:vAlign w:val="center"/>
          </w:tcPr>
          <w:p w14:paraId="2DE566F8" w14:textId="484FB48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0.0361</w:t>
            </w:r>
          </w:p>
        </w:tc>
      </w:tr>
      <w:tr w:rsidR="00DA25BB" w:rsidRPr="008170CE" w14:paraId="56502BDC" w14:textId="77777777" w:rsidTr="00031191">
        <w:trPr>
          <w:trHeight w:val="432"/>
        </w:trPr>
        <w:tc>
          <w:tcPr>
            <w:tcW w:w="2610" w:type="dxa"/>
            <w:shd w:val="clear" w:color="auto" w:fill="auto"/>
            <w:vAlign w:val="center"/>
          </w:tcPr>
          <w:p w14:paraId="6530B269" w14:textId="34CDB81F" w:rsidR="00DA25BB" w:rsidRPr="008170CE" w:rsidRDefault="00DA25BB"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Yes</w:t>
            </w:r>
          </w:p>
        </w:tc>
        <w:tc>
          <w:tcPr>
            <w:tcW w:w="450" w:type="dxa"/>
            <w:shd w:val="clear" w:color="auto" w:fill="E7E6E6" w:themeFill="background2"/>
            <w:vAlign w:val="center"/>
          </w:tcPr>
          <w:p w14:paraId="1839660D" w14:textId="531D5A9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966</w:t>
            </w:r>
          </w:p>
        </w:tc>
        <w:tc>
          <w:tcPr>
            <w:tcW w:w="990" w:type="dxa"/>
            <w:shd w:val="clear" w:color="auto" w:fill="E7E6E6" w:themeFill="background2"/>
            <w:vAlign w:val="center"/>
          </w:tcPr>
          <w:p w14:paraId="432B09E2" w14:textId="77777777" w:rsidR="004C46EF"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15.3 </w:t>
            </w:r>
          </w:p>
          <w:p w14:paraId="6D0CB685" w14:textId="084110B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(13.9–16.8)</w:t>
            </w:r>
          </w:p>
        </w:tc>
        <w:tc>
          <w:tcPr>
            <w:tcW w:w="450" w:type="dxa"/>
            <w:shd w:val="clear" w:color="auto" w:fill="auto"/>
            <w:vAlign w:val="center"/>
          </w:tcPr>
          <w:p w14:paraId="1BC2F631" w14:textId="7E7F932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400</w:t>
            </w:r>
          </w:p>
        </w:tc>
        <w:tc>
          <w:tcPr>
            <w:tcW w:w="990" w:type="dxa"/>
            <w:shd w:val="clear" w:color="auto" w:fill="auto"/>
            <w:vAlign w:val="center"/>
          </w:tcPr>
          <w:p w14:paraId="423172B0"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14.1 </w:t>
            </w:r>
          </w:p>
          <w:p w14:paraId="347E2EC1" w14:textId="6F9BAC6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(12.7–15.5)</w:t>
            </w:r>
          </w:p>
        </w:tc>
        <w:tc>
          <w:tcPr>
            <w:tcW w:w="450" w:type="dxa"/>
            <w:shd w:val="clear" w:color="auto" w:fill="E7E6E6" w:themeFill="background2"/>
            <w:vAlign w:val="center"/>
          </w:tcPr>
          <w:p w14:paraId="67D46FA9" w14:textId="611B6B5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216</w:t>
            </w:r>
          </w:p>
        </w:tc>
        <w:tc>
          <w:tcPr>
            <w:tcW w:w="990" w:type="dxa"/>
            <w:shd w:val="clear" w:color="auto" w:fill="E7E6E6" w:themeFill="background2"/>
            <w:vAlign w:val="center"/>
          </w:tcPr>
          <w:p w14:paraId="1C23C6D7"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19.5 </w:t>
            </w:r>
          </w:p>
          <w:p w14:paraId="551D2D62" w14:textId="4CD82C2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(15.7–23.3)</w:t>
            </w:r>
          </w:p>
        </w:tc>
        <w:tc>
          <w:tcPr>
            <w:tcW w:w="720" w:type="dxa"/>
            <w:shd w:val="clear" w:color="auto" w:fill="E7E6E6" w:themeFill="background2"/>
            <w:vAlign w:val="center"/>
          </w:tcPr>
          <w:p w14:paraId="5B62E61C" w14:textId="20103AC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7C22B462" w14:textId="29ACD22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138</w:t>
            </w:r>
          </w:p>
        </w:tc>
        <w:tc>
          <w:tcPr>
            <w:tcW w:w="990" w:type="dxa"/>
            <w:shd w:val="clear" w:color="auto" w:fill="auto"/>
            <w:vAlign w:val="center"/>
          </w:tcPr>
          <w:p w14:paraId="136EE959"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15.1 </w:t>
            </w:r>
          </w:p>
          <w:p w14:paraId="70C249E4" w14:textId="21C8123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(12.0–18.3)</w:t>
            </w:r>
          </w:p>
        </w:tc>
        <w:tc>
          <w:tcPr>
            <w:tcW w:w="720" w:type="dxa"/>
            <w:shd w:val="clear" w:color="auto" w:fill="auto"/>
            <w:vAlign w:val="center"/>
          </w:tcPr>
          <w:p w14:paraId="68999CC6" w14:textId="4BB5C4C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682035F6" w14:textId="174AAD4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40</w:t>
            </w:r>
          </w:p>
        </w:tc>
        <w:tc>
          <w:tcPr>
            <w:tcW w:w="990" w:type="dxa"/>
            <w:shd w:val="clear" w:color="auto" w:fill="E7E6E6" w:themeFill="background2"/>
            <w:vAlign w:val="center"/>
          </w:tcPr>
          <w:p w14:paraId="6BA3BDCE"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15.6 </w:t>
            </w:r>
          </w:p>
          <w:p w14:paraId="763C3B6C" w14:textId="7F7FF9E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(10.0–21.2)</w:t>
            </w:r>
          </w:p>
        </w:tc>
        <w:tc>
          <w:tcPr>
            <w:tcW w:w="720" w:type="dxa"/>
            <w:shd w:val="clear" w:color="auto" w:fill="E7E6E6" w:themeFill="background2"/>
            <w:vAlign w:val="center"/>
          </w:tcPr>
          <w:p w14:paraId="7FC0A7CD" w14:textId="4DB2C5C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1CF25032" w14:textId="5E5B729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74</w:t>
            </w:r>
          </w:p>
        </w:tc>
        <w:tc>
          <w:tcPr>
            <w:tcW w:w="1080" w:type="dxa"/>
            <w:shd w:val="clear" w:color="auto" w:fill="auto"/>
            <w:vAlign w:val="center"/>
          </w:tcPr>
          <w:p w14:paraId="2C993B04"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14.3 </w:t>
            </w:r>
          </w:p>
          <w:p w14:paraId="434DDD01" w14:textId="799D8F8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(10.6–17.9)</w:t>
            </w:r>
          </w:p>
        </w:tc>
        <w:tc>
          <w:tcPr>
            <w:tcW w:w="720" w:type="dxa"/>
            <w:shd w:val="clear" w:color="auto" w:fill="auto"/>
            <w:vAlign w:val="center"/>
          </w:tcPr>
          <w:p w14:paraId="1D244B27" w14:textId="5C26F70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1463DE34" w14:textId="5DDEE2C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A25BB" w:rsidRPr="008170CE" w14:paraId="2CE13E51" w14:textId="77777777" w:rsidTr="00031191">
        <w:trPr>
          <w:trHeight w:val="432"/>
        </w:trPr>
        <w:tc>
          <w:tcPr>
            <w:tcW w:w="2610" w:type="dxa"/>
            <w:shd w:val="clear" w:color="auto" w:fill="auto"/>
            <w:vAlign w:val="center"/>
          </w:tcPr>
          <w:p w14:paraId="5CAF6EE3" w14:textId="4AAE4747" w:rsidR="00DA25BB" w:rsidRPr="008170CE" w:rsidRDefault="00DA25BB"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No</w:t>
            </w:r>
          </w:p>
        </w:tc>
        <w:tc>
          <w:tcPr>
            <w:tcW w:w="450" w:type="dxa"/>
            <w:shd w:val="clear" w:color="auto" w:fill="E7E6E6" w:themeFill="background2"/>
            <w:vAlign w:val="center"/>
          </w:tcPr>
          <w:p w14:paraId="513DDDBE" w14:textId="1AF152F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5274</w:t>
            </w:r>
          </w:p>
        </w:tc>
        <w:tc>
          <w:tcPr>
            <w:tcW w:w="990" w:type="dxa"/>
            <w:shd w:val="clear" w:color="auto" w:fill="E7E6E6" w:themeFill="background2"/>
            <w:vAlign w:val="center"/>
          </w:tcPr>
          <w:p w14:paraId="21A8F369" w14:textId="77777777" w:rsidR="004C46EF"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84.7 </w:t>
            </w:r>
          </w:p>
          <w:p w14:paraId="4D70B5B6" w14:textId="6526EEE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(83.2–86.1)</w:t>
            </w:r>
          </w:p>
        </w:tc>
        <w:tc>
          <w:tcPr>
            <w:tcW w:w="450" w:type="dxa"/>
            <w:shd w:val="clear" w:color="auto" w:fill="auto"/>
            <w:vAlign w:val="center"/>
          </w:tcPr>
          <w:p w14:paraId="77F7F256" w14:textId="6CB942F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2414</w:t>
            </w:r>
          </w:p>
        </w:tc>
        <w:tc>
          <w:tcPr>
            <w:tcW w:w="990" w:type="dxa"/>
            <w:shd w:val="clear" w:color="auto" w:fill="auto"/>
            <w:vAlign w:val="center"/>
          </w:tcPr>
          <w:p w14:paraId="135644D7"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85.9 </w:t>
            </w:r>
          </w:p>
          <w:p w14:paraId="7E18CAAB" w14:textId="2CA00E6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(84.5–87.3)</w:t>
            </w:r>
          </w:p>
        </w:tc>
        <w:tc>
          <w:tcPr>
            <w:tcW w:w="450" w:type="dxa"/>
            <w:shd w:val="clear" w:color="auto" w:fill="E7E6E6" w:themeFill="background2"/>
            <w:vAlign w:val="center"/>
          </w:tcPr>
          <w:p w14:paraId="18240506" w14:textId="5B7DE20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867</w:t>
            </w:r>
          </w:p>
        </w:tc>
        <w:tc>
          <w:tcPr>
            <w:tcW w:w="990" w:type="dxa"/>
            <w:shd w:val="clear" w:color="auto" w:fill="E7E6E6" w:themeFill="background2"/>
            <w:vAlign w:val="center"/>
          </w:tcPr>
          <w:p w14:paraId="63EAF4A6"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80.5 </w:t>
            </w:r>
          </w:p>
          <w:p w14:paraId="38E1773E" w14:textId="238FEFB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(76.7–84.3)</w:t>
            </w:r>
          </w:p>
        </w:tc>
        <w:tc>
          <w:tcPr>
            <w:tcW w:w="720" w:type="dxa"/>
            <w:shd w:val="clear" w:color="auto" w:fill="E7E6E6" w:themeFill="background2"/>
            <w:vAlign w:val="center"/>
          </w:tcPr>
          <w:p w14:paraId="3CA86AFA" w14:textId="624D292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241CD06A" w14:textId="4530F87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762</w:t>
            </w:r>
          </w:p>
        </w:tc>
        <w:tc>
          <w:tcPr>
            <w:tcW w:w="990" w:type="dxa"/>
            <w:shd w:val="clear" w:color="auto" w:fill="auto"/>
            <w:vAlign w:val="center"/>
          </w:tcPr>
          <w:p w14:paraId="08B84F55"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84.9 </w:t>
            </w:r>
          </w:p>
          <w:p w14:paraId="007432F3" w14:textId="47B8699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(81.7–88.0)</w:t>
            </w:r>
          </w:p>
        </w:tc>
        <w:tc>
          <w:tcPr>
            <w:tcW w:w="720" w:type="dxa"/>
            <w:shd w:val="clear" w:color="auto" w:fill="auto"/>
            <w:vAlign w:val="center"/>
          </w:tcPr>
          <w:p w14:paraId="04D34FD9" w14:textId="28CDBB3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39AAFAD2" w14:textId="7793567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198</w:t>
            </w:r>
          </w:p>
        </w:tc>
        <w:tc>
          <w:tcPr>
            <w:tcW w:w="990" w:type="dxa"/>
            <w:shd w:val="clear" w:color="auto" w:fill="E7E6E6" w:themeFill="background2"/>
            <w:vAlign w:val="center"/>
          </w:tcPr>
          <w:p w14:paraId="63B29617"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84.4 </w:t>
            </w:r>
          </w:p>
          <w:p w14:paraId="6F651818" w14:textId="03B5776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(78.8–90.0)</w:t>
            </w:r>
          </w:p>
        </w:tc>
        <w:tc>
          <w:tcPr>
            <w:tcW w:w="720" w:type="dxa"/>
            <w:shd w:val="clear" w:color="auto" w:fill="E7E6E6" w:themeFill="background2"/>
            <w:vAlign w:val="center"/>
          </w:tcPr>
          <w:p w14:paraId="145A4E74" w14:textId="32BDB78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678063D2" w14:textId="3335CCB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525</w:t>
            </w:r>
          </w:p>
        </w:tc>
        <w:tc>
          <w:tcPr>
            <w:tcW w:w="1080" w:type="dxa"/>
            <w:shd w:val="clear" w:color="auto" w:fill="auto"/>
            <w:vAlign w:val="center"/>
          </w:tcPr>
          <w:p w14:paraId="2E6F29A6"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85.7 </w:t>
            </w:r>
          </w:p>
          <w:p w14:paraId="43826B85" w14:textId="14B2E7B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(82.1–89.4)</w:t>
            </w:r>
          </w:p>
        </w:tc>
        <w:tc>
          <w:tcPr>
            <w:tcW w:w="720" w:type="dxa"/>
            <w:shd w:val="clear" w:color="auto" w:fill="auto"/>
            <w:vAlign w:val="center"/>
          </w:tcPr>
          <w:p w14:paraId="7D63AD4C" w14:textId="74FFDA2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73FC3098" w14:textId="16607AD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A25BB" w:rsidRPr="008170CE" w14:paraId="7E451AB5" w14:textId="77777777" w:rsidTr="00031191">
        <w:trPr>
          <w:trHeight w:val="432"/>
        </w:trPr>
        <w:tc>
          <w:tcPr>
            <w:tcW w:w="2610" w:type="dxa"/>
            <w:shd w:val="clear" w:color="auto" w:fill="auto"/>
            <w:vAlign w:val="center"/>
          </w:tcPr>
          <w:p w14:paraId="54EDF4DE" w14:textId="45CE796C" w:rsidR="00DA25BB" w:rsidRPr="00EF5C45" w:rsidRDefault="00DA25BB" w:rsidP="009C1DB1">
            <w:pPr>
              <w:rPr>
                <w:rFonts w:ascii="Times New Roman" w:hAnsi="Times New Roman" w:cs="Times New Roman"/>
                <w:color w:val="000000"/>
                <w:sz w:val="20"/>
                <w:szCs w:val="20"/>
              </w:rPr>
            </w:pPr>
            <w:r w:rsidRPr="00EF5C45">
              <w:rPr>
                <w:rFonts w:ascii="Times New Roman" w:hAnsi="Times New Roman" w:cs="Times New Roman"/>
                <w:b/>
                <w:bCs/>
                <w:color w:val="000000"/>
                <w:sz w:val="20"/>
                <w:szCs w:val="20"/>
              </w:rPr>
              <w:lastRenderedPageBreak/>
              <w:t>Unmet need for individual ancillary services</w:t>
            </w:r>
          </w:p>
        </w:tc>
        <w:tc>
          <w:tcPr>
            <w:tcW w:w="450" w:type="dxa"/>
            <w:shd w:val="clear" w:color="auto" w:fill="E7E6E6" w:themeFill="background2"/>
            <w:vAlign w:val="center"/>
          </w:tcPr>
          <w:p w14:paraId="47D7CE7A" w14:textId="1D14ECB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3D18F264" w14:textId="46C90E9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0117B887" w14:textId="2A411A2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0160FCCB" w14:textId="1E955AE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00CEAB42" w14:textId="62CE339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1947EB75" w14:textId="1B9E7E4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7720A3F3" w14:textId="2A60244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3A3E995F" w14:textId="455C2BC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0EB896C1" w14:textId="7C09554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5A7C2B86" w14:textId="0D195DA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689EA378" w14:textId="212AE05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6E9F0D43" w14:textId="04EDD33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66CCB29B" w14:textId="32CD65E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55ECDA78" w14:textId="0CCB6F9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056A4162" w14:textId="7383D1E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585B0F10" w14:textId="2319A9D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385DB713" w14:textId="2A96A72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A25BB" w:rsidRPr="008170CE" w14:paraId="367EB6D0" w14:textId="77777777" w:rsidTr="00031191">
        <w:trPr>
          <w:trHeight w:val="432"/>
        </w:trPr>
        <w:tc>
          <w:tcPr>
            <w:tcW w:w="2610" w:type="dxa"/>
            <w:shd w:val="clear" w:color="auto" w:fill="auto"/>
            <w:vAlign w:val="center"/>
          </w:tcPr>
          <w:p w14:paraId="3C1E848B" w14:textId="70976685" w:rsidR="00DA25BB" w:rsidRPr="008170CE" w:rsidRDefault="00DA25BB" w:rsidP="009C1DB1">
            <w:pPr>
              <w:rPr>
                <w:rFonts w:ascii="Times New Roman" w:hAnsi="Times New Roman" w:cs="Times New Roman"/>
                <w:color w:val="000000"/>
                <w:sz w:val="20"/>
                <w:szCs w:val="20"/>
              </w:rPr>
            </w:pPr>
            <w:r w:rsidRPr="008170CE">
              <w:rPr>
                <w:rFonts w:ascii="Times New Roman" w:hAnsi="Times New Roman" w:cs="Times New Roman"/>
                <w:b/>
                <w:bCs/>
                <w:color w:val="000000"/>
                <w:sz w:val="20"/>
                <w:szCs w:val="20"/>
              </w:rPr>
              <w:t>HIV case management</w:t>
            </w:r>
          </w:p>
        </w:tc>
        <w:tc>
          <w:tcPr>
            <w:tcW w:w="450" w:type="dxa"/>
            <w:shd w:val="clear" w:color="auto" w:fill="E7E6E6" w:themeFill="background2"/>
            <w:vAlign w:val="center"/>
          </w:tcPr>
          <w:p w14:paraId="79CFACD2" w14:textId="7B44F6F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2F25FCCF" w14:textId="1FC395A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5F60693D" w14:textId="2D50465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10B23369" w14:textId="7BA72CF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1F6B0C5A" w14:textId="5774731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68C59DED" w14:textId="296F38B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00488703" w14:textId="2ADF2FF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0.329</w:t>
            </w:r>
          </w:p>
        </w:tc>
        <w:tc>
          <w:tcPr>
            <w:tcW w:w="450" w:type="dxa"/>
            <w:shd w:val="clear" w:color="auto" w:fill="auto"/>
            <w:vAlign w:val="center"/>
          </w:tcPr>
          <w:p w14:paraId="79701F81" w14:textId="4F3F5FF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5D759884" w14:textId="4D511C4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0368E389" w14:textId="3BB7E88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0.467</w:t>
            </w:r>
          </w:p>
        </w:tc>
        <w:tc>
          <w:tcPr>
            <w:tcW w:w="450" w:type="dxa"/>
            <w:shd w:val="clear" w:color="auto" w:fill="E7E6E6" w:themeFill="background2"/>
            <w:vAlign w:val="center"/>
          </w:tcPr>
          <w:p w14:paraId="69EDC19A" w14:textId="1960571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6129320C" w14:textId="1FFAC5B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0471CEEE" w14:textId="5BECBA9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0.615</w:t>
            </w:r>
          </w:p>
        </w:tc>
        <w:tc>
          <w:tcPr>
            <w:tcW w:w="540" w:type="dxa"/>
            <w:shd w:val="clear" w:color="auto" w:fill="auto"/>
            <w:vAlign w:val="center"/>
          </w:tcPr>
          <w:p w14:paraId="1D1C2866" w14:textId="45F17C6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5C46A3C6" w14:textId="5C3E49D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1D05D127" w14:textId="5CA4AA4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0.314</w:t>
            </w:r>
          </w:p>
        </w:tc>
        <w:tc>
          <w:tcPr>
            <w:tcW w:w="810" w:type="dxa"/>
            <w:shd w:val="clear" w:color="auto" w:fill="E7E6E6" w:themeFill="background2"/>
            <w:vAlign w:val="center"/>
          </w:tcPr>
          <w:p w14:paraId="03358011" w14:textId="3426585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0.784</w:t>
            </w:r>
          </w:p>
        </w:tc>
      </w:tr>
      <w:tr w:rsidR="00DA25BB" w:rsidRPr="008170CE" w14:paraId="10C23DCF" w14:textId="77777777" w:rsidTr="00031191">
        <w:trPr>
          <w:trHeight w:val="432"/>
        </w:trPr>
        <w:tc>
          <w:tcPr>
            <w:tcW w:w="2610" w:type="dxa"/>
            <w:shd w:val="clear" w:color="auto" w:fill="auto"/>
            <w:vAlign w:val="center"/>
          </w:tcPr>
          <w:p w14:paraId="36380A9B" w14:textId="3E16D712" w:rsidR="00DA25BB" w:rsidRPr="008170CE" w:rsidRDefault="00DA25BB"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Yes</w:t>
            </w:r>
          </w:p>
        </w:tc>
        <w:tc>
          <w:tcPr>
            <w:tcW w:w="450" w:type="dxa"/>
            <w:shd w:val="clear" w:color="auto" w:fill="E7E6E6" w:themeFill="background2"/>
            <w:vAlign w:val="center"/>
          </w:tcPr>
          <w:p w14:paraId="1EFB99E7" w14:textId="0D45977F"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303</w:t>
            </w:r>
          </w:p>
        </w:tc>
        <w:tc>
          <w:tcPr>
            <w:tcW w:w="990" w:type="dxa"/>
            <w:shd w:val="clear" w:color="auto" w:fill="E7E6E6" w:themeFill="background2"/>
            <w:vAlign w:val="center"/>
          </w:tcPr>
          <w:p w14:paraId="2370DE64" w14:textId="77777777" w:rsidR="004C46EF"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5.0 </w:t>
            </w:r>
          </w:p>
          <w:p w14:paraId="3D98ADEE" w14:textId="698EB98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(4.1–5.8)</w:t>
            </w:r>
          </w:p>
        </w:tc>
        <w:tc>
          <w:tcPr>
            <w:tcW w:w="450" w:type="dxa"/>
            <w:shd w:val="clear" w:color="auto" w:fill="auto"/>
            <w:vAlign w:val="center"/>
          </w:tcPr>
          <w:p w14:paraId="25555DE7" w14:textId="2226E43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150</w:t>
            </w:r>
          </w:p>
        </w:tc>
        <w:tc>
          <w:tcPr>
            <w:tcW w:w="990" w:type="dxa"/>
            <w:shd w:val="clear" w:color="auto" w:fill="auto"/>
            <w:vAlign w:val="center"/>
          </w:tcPr>
          <w:p w14:paraId="7C7EEEE7"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5.5 </w:t>
            </w:r>
          </w:p>
          <w:p w14:paraId="3B62F675" w14:textId="4DB6E51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(4.4–6.6)</w:t>
            </w:r>
          </w:p>
        </w:tc>
        <w:tc>
          <w:tcPr>
            <w:tcW w:w="450" w:type="dxa"/>
            <w:shd w:val="clear" w:color="auto" w:fill="E7E6E6" w:themeFill="background2"/>
            <w:vAlign w:val="center"/>
          </w:tcPr>
          <w:p w14:paraId="5E95B7BA" w14:textId="33F7A1A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46</w:t>
            </w:r>
          </w:p>
        </w:tc>
        <w:tc>
          <w:tcPr>
            <w:tcW w:w="990" w:type="dxa"/>
            <w:shd w:val="clear" w:color="auto" w:fill="E7E6E6" w:themeFill="background2"/>
            <w:vAlign w:val="center"/>
          </w:tcPr>
          <w:p w14:paraId="586FF88A" w14:textId="3E01BDA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4.6 (2.4–6.7)</w:t>
            </w:r>
          </w:p>
        </w:tc>
        <w:tc>
          <w:tcPr>
            <w:tcW w:w="720" w:type="dxa"/>
            <w:shd w:val="clear" w:color="auto" w:fill="E7E6E6" w:themeFill="background2"/>
            <w:vAlign w:val="center"/>
          </w:tcPr>
          <w:p w14:paraId="5A9EB600" w14:textId="63D50FF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15B8FF1C" w14:textId="7FD2A3A9"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42</w:t>
            </w:r>
          </w:p>
        </w:tc>
        <w:tc>
          <w:tcPr>
            <w:tcW w:w="990" w:type="dxa"/>
            <w:shd w:val="clear" w:color="auto" w:fill="auto"/>
            <w:vAlign w:val="center"/>
          </w:tcPr>
          <w:p w14:paraId="581FFF13" w14:textId="4EDD934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4.7 (3.1–6.2)</w:t>
            </w:r>
          </w:p>
        </w:tc>
        <w:tc>
          <w:tcPr>
            <w:tcW w:w="720" w:type="dxa"/>
            <w:shd w:val="clear" w:color="auto" w:fill="auto"/>
            <w:vAlign w:val="center"/>
          </w:tcPr>
          <w:p w14:paraId="5E896E9E" w14:textId="25685254"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596580C2" w14:textId="2E2B2F3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11</w:t>
            </w:r>
          </w:p>
        </w:tc>
        <w:tc>
          <w:tcPr>
            <w:tcW w:w="990" w:type="dxa"/>
            <w:shd w:val="clear" w:color="auto" w:fill="E7E6E6" w:themeFill="background2"/>
            <w:vAlign w:val="center"/>
          </w:tcPr>
          <w:p w14:paraId="655790AC"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4.6 </w:t>
            </w:r>
          </w:p>
          <w:p w14:paraId="546A5BA1" w14:textId="5534CAD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(1.7–7.</w:t>
            </w:r>
            <w:proofErr w:type="gramStart"/>
            <w:r w:rsidRPr="008170CE">
              <w:rPr>
                <w:rFonts w:ascii="Times New Roman" w:hAnsi="Times New Roman" w:cs="Times New Roman"/>
                <w:sz w:val="20"/>
                <w:szCs w:val="20"/>
              </w:rPr>
              <w:t>6)*</w:t>
            </w:r>
            <w:proofErr w:type="gramEnd"/>
          </w:p>
        </w:tc>
        <w:tc>
          <w:tcPr>
            <w:tcW w:w="720" w:type="dxa"/>
            <w:shd w:val="clear" w:color="auto" w:fill="E7E6E6" w:themeFill="background2"/>
            <w:vAlign w:val="center"/>
          </w:tcPr>
          <w:p w14:paraId="0F4A0F53" w14:textId="21C3EB9E"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273AA2D8" w14:textId="7432C92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27</w:t>
            </w:r>
          </w:p>
        </w:tc>
        <w:tc>
          <w:tcPr>
            <w:tcW w:w="1080" w:type="dxa"/>
            <w:shd w:val="clear" w:color="auto" w:fill="auto"/>
            <w:vAlign w:val="center"/>
          </w:tcPr>
          <w:p w14:paraId="331A581C"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4.4 </w:t>
            </w:r>
          </w:p>
          <w:p w14:paraId="21FE1A77" w14:textId="6E544CFC"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(2.6–6.1)</w:t>
            </w:r>
          </w:p>
        </w:tc>
        <w:tc>
          <w:tcPr>
            <w:tcW w:w="720" w:type="dxa"/>
            <w:shd w:val="clear" w:color="auto" w:fill="auto"/>
            <w:vAlign w:val="center"/>
          </w:tcPr>
          <w:p w14:paraId="2C4A05CC" w14:textId="7B90DE56"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2ECD3049" w14:textId="7FAE93D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A25BB" w:rsidRPr="008170CE" w14:paraId="3645C86E" w14:textId="77777777" w:rsidTr="00031191">
        <w:trPr>
          <w:trHeight w:val="432"/>
        </w:trPr>
        <w:tc>
          <w:tcPr>
            <w:tcW w:w="2610" w:type="dxa"/>
            <w:shd w:val="clear" w:color="auto" w:fill="auto"/>
            <w:vAlign w:val="center"/>
          </w:tcPr>
          <w:p w14:paraId="06C9E726" w14:textId="676B3A42" w:rsidR="00DA25BB" w:rsidRPr="008170CE" w:rsidRDefault="00DA25BB"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No</w:t>
            </w:r>
          </w:p>
        </w:tc>
        <w:tc>
          <w:tcPr>
            <w:tcW w:w="450" w:type="dxa"/>
            <w:shd w:val="clear" w:color="auto" w:fill="E7E6E6" w:themeFill="background2"/>
            <w:vAlign w:val="center"/>
          </w:tcPr>
          <w:p w14:paraId="0AB55215" w14:textId="17A6E00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5957</w:t>
            </w:r>
          </w:p>
        </w:tc>
        <w:tc>
          <w:tcPr>
            <w:tcW w:w="990" w:type="dxa"/>
            <w:shd w:val="clear" w:color="auto" w:fill="E7E6E6" w:themeFill="background2"/>
            <w:vAlign w:val="center"/>
          </w:tcPr>
          <w:p w14:paraId="5E503C9D" w14:textId="77777777" w:rsidR="004C46EF"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95.0 </w:t>
            </w:r>
          </w:p>
          <w:p w14:paraId="3EC7AAC8" w14:textId="3C10747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(94.2–95.9)</w:t>
            </w:r>
          </w:p>
        </w:tc>
        <w:tc>
          <w:tcPr>
            <w:tcW w:w="450" w:type="dxa"/>
            <w:shd w:val="clear" w:color="auto" w:fill="auto"/>
            <w:vAlign w:val="center"/>
          </w:tcPr>
          <w:p w14:paraId="0CEF91E0" w14:textId="3C935D5B"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2675</w:t>
            </w:r>
          </w:p>
        </w:tc>
        <w:tc>
          <w:tcPr>
            <w:tcW w:w="990" w:type="dxa"/>
            <w:shd w:val="clear" w:color="auto" w:fill="auto"/>
            <w:vAlign w:val="center"/>
          </w:tcPr>
          <w:p w14:paraId="0C705D45"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94.5 </w:t>
            </w:r>
          </w:p>
          <w:p w14:paraId="10B26D6B" w14:textId="63B0B08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(93.4–95.6)</w:t>
            </w:r>
          </w:p>
        </w:tc>
        <w:tc>
          <w:tcPr>
            <w:tcW w:w="450" w:type="dxa"/>
            <w:shd w:val="clear" w:color="auto" w:fill="E7E6E6" w:themeFill="background2"/>
            <w:vAlign w:val="center"/>
          </w:tcPr>
          <w:p w14:paraId="281C62FC" w14:textId="1F79A6E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1044</w:t>
            </w:r>
          </w:p>
        </w:tc>
        <w:tc>
          <w:tcPr>
            <w:tcW w:w="990" w:type="dxa"/>
            <w:shd w:val="clear" w:color="auto" w:fill="E7E6E6" w:themeFill="background2"/>
            <w:vAlign w:val="center"/>
          </w:tcPr>
          <w:p w14:paraId="0F8C8CDB" w14:textId="1904B32D"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95.4 (93.3–97.6)</w:t>
            </w:r>
          </w:p>
        </w:tc>
        <w:tc>
          <w:tcPr>
            <w:tcW w:w="720" w:type="dxa"/>
            <w:shd w:val="clear" w:color="auto" w:fill="E7E6E6" w:themeFill="background2"/>
            <w:vAlign w:val="center"/>
          </w:tcPr>
          <w:p w14:paraId="1E04733F" w14:textId="645A9538"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2BC5E884" w14:textId="021B7750"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857</w:t>
            </w:r>
          </w:p>
        </w:tc>
        <w:tc>
          <w:tcPr>
            <w:tcW w:w="990" w:type="dxa"/>
            <w:shd w:val="clear" w:color="auto" w:fill="auto"/>
            <w:vAlign w:val="center"/>
          </w:tcPr>
          <w:p w14:paraId="5FED4A0C" w14:textId="72BCF61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95.3 (93.8–96.9)</w:t>
            </w:r>
          </w:p>
        </w:tc>
        <w:tc>
          <w:tcPr>
            <w:tcW w:w="720" w:type="dxa"/>
            <w:shd w:val="clear" w:color="auto" w:fill="auto"/>
            <w:vAlign w:val="center"/>
          </w:tcPr>
          <w:p w14:paraId="2D3E94B7" w14:textId="563A2C9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54DBE89A" w14:textId="10CCC7D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225</w:t>
            </w:r>
          </w:p>
        </w:tc>
        <w:tc>
          <w:tcPr>
            <w:tcW w:w="990" w:type="dxa"/>
            <w:shd w:val="clear" w:color="auto" w:fill="E7E6E6" w:themeFill="background2"/>
            <w:vAlign w:val="center"/>
          </w:tcPr>
          <w:p w14:paraId="5B111066"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95.4 </w:t>
            </w:r>
          </w:p>
          <w:p w14:paraId="5F9F0E75" w14:textId="6B55F125"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(92.4–98.3)</w:t>
            </w:r>
          </w:p>
        </w:tc>
        <w:tc>
          <w:tcPr>
            <w:tcW w:w="720" w:type="dxa"/>
            <w:shd w:val="clear" w:color="auto" w:fill="E7E6E6" w:themeFill="background2"/>
            <w:vAlign w:val="center"/>
          </w:tcPr>
          <w:p w14:paraId="73FA83F4" w14:textId="5A9CBBD3"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6CA52598" w14:textId="49DE63D2"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576</w:t>
            </w:r>
          </w:p>
        </w:tc>
        <w:tc>
          <w:tcPr>
            <w:tcW w:w="1080" w:type="dxa"/>
            <w:shd w:val="clear" w:color="auto" w:fill="auto"/>
            <w:vAlign w:val="center"/>
          </w:tcPr>
          <w:p w14:paraId="5E5497E6" w14:textId="77777777" w:rsidR="00031191"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xml:space="preserve">95.6 </w:t>
            </w:r>
          </w:p>
          <w:p w14:paraId="17D5C4B2" w14:textId="6275DAB7"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(93.9–97.4)</w:t>
            </w:r>
          </w:p>
        </w:tc>
        <w:tc>
          <w:tcPr>
            <w:tcW w:w="720" w:type="dxa"/>
            <w:shd w:val="clear" w:color="auto" w:fill="auto"/>
            <w:vAlign w:val="center"/>
          </w:tcPr>
          <w:p w14:paraId="7EE7A67E" w14:textId="1963902A"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17EB3B11" w14:textId="1B9E5721" w:rsidR="00DA25BB" w:rsidRPr="008170CE" w:rsidRDefault="00DA25BB" w:rsidP="00DA25BB">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7A158F" w:rsidRPr="008170CE" w14:paraId="297A03A7" w14:textId="77777777" w:rsidTr="00031191">
        <w:trPr>
          <w:trHeight w:val="432"/>
        </w:trPr>
        <w:tc>
          <w:tcPr>
            <w:tcW w:w="2610" w:type="dxa"/>
            <w:shd w:val="clear" w:color="auto" w:fill="auto"/>
            <w:vAlign w:val="center"/>
          </w:tcPr>
          <w:p w14:paraId="665A9696" w14:textId="36AC73AB" w:rsidR="007A158F" w:rsidRPr="008170CE" w:rsidRDefault="007A158F" w:rsidP="009C1DB1">
            <w:pPr>
              <w:rPr>
                <w:rFonts w:ascii="Times New Roman" w:hAnsi="Times New Roman" w:cs="Times New Roman"/>
                <w:color w:val="000000"/>
                <w:sz w:val="20"/>
                <w:szCs w:val="20"/>
              </w:rPr>
            </w:pPr>
            <w:r w:rsidRPr="008170CE">
              <w:rPr>
                <w:rFonts w:ascii="Times New Roman" w:hAnsi="Times New Roman" w:cs="Times New Roman"/>
                <w:b/>
                <w:bCs/>
                <w:sz w:val="20"/>
                <w:szCs w:val="20"/>
              </w:rPr>
              <w:t>Patient navigation services</w:t>
            </w:r>
          </w:p>
        </w:tc>
        <w:tc>
          <w:tcPr>
            <w:tcW w:w="450" w:type="dxa"/>
            <w:shd w:val="clear" w:color="auto" w:fill="E7E6E6" w:themeFill="background2"/>
            <w:vAlign w:val="center"/>
          </w:tcPr>
          <w:p w14:paraId="3C4FEF07" w14:textId="10DE2E28"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6191C704" w14:textId="369D6F80"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308CDEBD" w14:textId="50CB5977"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2749BCEC" w14:textId="24340D83"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52E16F6B" w14:textId="7BF727EA"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2D7C32DD" w14:textId="53C3273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10B81DB5" w14:textId="00C4D99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0.012</w:t>
            </w:r>
          </w:p>
        </w:tc>
        <w:tc>
          <w:tcPr>
            <w:tcW w:w="450" w:type="dxa"/>
            <w:shd w:val="clear" w:color="auto" w:fill="auto"/>
            <w:vAlign w:val="center"/>
          </w:tcPr>
          <w:p w14:paraId="02585EEE" w14:textId="1ADBBFC3"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133E9074" w14:textId="7B5849C5"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62386A43" w14:textId="0512FD2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0.765</w:t>
            </w:r>
          </w:p>
        </w:tc>
        <w:tc>
          <w:tcPr>
            <w:tcW w:w="450" w:type="dxa"/>
            <w:shd w:val="clear" w:color="auto" w:fill="E7E6E6" w:themeFill="background2"/>
            <w:vAlign w:val="center"/>
          </w:tcPr>
          <w:p w14:paraId="29517F0F" w14:textId="448740C0"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36841973" w14:textId="13CBCF55"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04D110B2" w14:textId="0CDDB198"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0.287</w:t>
            </w:r>
          </w:p>
        </w:tc>
        <w:tc>
          <w:tcPr>
            <w:tcW w:w="540" w:type="dxa"/>
            <w:shd w:val="clear" w:color="auto" w:fill="auto"/>
            <w:vAlign w:val="center"/>
          </w:tcPr>
          <w:p w14:paraId="637A2DD1" w14:textId="2FF2D32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613C8AC2" w14:textId="119B958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6AA41A87" w14:textId="18C50AE8"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0.553</w:t>
            </w:r>
          </w:p>
        </w:tc>
        <w:tc>
          <w:tcPr>
            <w:tcW w:w="810" w:type="dxa"/>
            <w:shd w:val="clear" w:color="auto" w:fill="E7E6E6" w:themeFill="background2"/>
            <w:vAlign w:val="center"/>
          </w:tcPr>
          <w:p w14:paraId="349A9605" w14:textId="5A40211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0.0744</w:t>
            </w:r>
          </w:p>
        </w:tc>
      </w:tr>
      <w:tr w:rsidR="007A158F" w:rsidRPr="008170CE" w14:paraId="4572031C" w14:textId="77777777" w:rsidTr="00031191">
        <w:trPr>
          <w:trHeight w:val="432"/>
        </w:trPr>
        <w:tc>
          <w:tcPr>
            <w:tcW w:w="2610" w:type="dxa"/>
            <w:shd w:val="clear" w:color="auto" w:fill="auto"/>
            <w:vAlign w:val="center"/>
          </w:tcPr>
          <w:p w14:paraId="57287912" w14:textId="6942AC79" w:rsidR="007A158F" w:rsidRPr="008170CE" w:rsidRDefault="007A158F"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Yes</w:t>
            </w:r>
          </w:p>
        </w:tc>
        <w:tc>
          <w:tcPr>
            <w:tcW w:w="450" w:type="dxa"/>
            <w:shd w:val="clear" w:color="auto" w:fill="E7E6E6" w:themeFill="background2"/>
            <w:vAlign w:val="center"/>
          </w:tcPr>
          <w:p w14:paraId="46B999BB" w14:textId="3DDF897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207</w:t>
            </w:r>
          </w:p>
        </w:tc>
        <w:tc>
          <w:tcPr>
            <w:tcW w:w="990" w:type="dxa"/>
            <w:shd w:val="clear" w:color="auto" w:fill="E7E6E6" w:themeFill="background2"/>
            <w:vAlign w:val="center"/>
          </w:tcPr>
          <w:p w14:paraId="6B3DFB8D" w14:textId="77777777" w:rsidR="004C46EF"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3.2 </w:t>
            </w:r>
          </w:p>
          <w:p w14:paraId="594B6DE1" w14:textId="47322EE6"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(2.6–3.9)</w:t>
            </w:r>
          </w:p>
        </w:tc>
        <w:tc>
          <w:tcPr>
            <w:tcW w:w="450" w:type="dxa"/>
            <w:shd w:val="clear" w:color="auto" w:fill="auto"/>
            <w:vAlign w:val="center"/>
          </w:tcPr>
          <w:p w14:paraId="3DC32D80" w14:textId="6BD8D63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83</w:t>
            </w:r>
          </w:p>
        </w:tc>
        <w:tc>
          <w:tcPr>
            <w:tcW w:w="990" w:type="dxa"/>
            <w:shd w:val="clear" w:color="auto" w:fill="auto"/>
            <w:vAlign w:val="center"/>
          </w:tcPr>
          <w:p w14:paraId="651EA51A"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2.8 </w:t>
            </w:r>
          </w:p>
          <w:p w14:paraId="03B55C66" w14:textId="00BCC6A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(2.1–3.6)</w:t>
            </w:r>
          </w:p>
        </w:tc>
        <w:tc>
          <w:tcPr>
            <w:tcW w:w="450" w:type="dxa"/>
            <w:shd w:val="clear" w:color="auto" w:fill="E7E6E6" w:themeFill="background2"/>
            <w:vAlign w:val="center"/>
          </w:tcPr>
          <w:p w14:paraId="5FA660D0" w14:textId="28BEBB5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45</w:t>
            </w:r>
          </w:p>
        </w:tc>
        <w:tc>
          <w:tcPr>
            <w:tcW w:w="990" w:type="dxa"/>
            <w:shd w:val="clear" w:color="auto" w:fill="E7E6E6" w:themeFill="background2"/>
            <w:vAlign w:val="center"/>
          </w:tcPr>
          <w:p w14:paraId="0CDCE867" w14:textId="38255AD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4.5 (2.9–6.1)</w:t>
            </w:r>
          </w:p>
        </w:tc>
        <w:tc>
          <w:tcPr>
            <w:tcW w:w="720" w:type="dxa"/>
            <w:shd w:val="clear" w:color="auto" w:fill="E7E6E6" w:themeFill="background2"/>
            <w:vAlign w:val="center"/>
          </w:tcPr>
          <w:p w14:paraId="11CC6CEB" w14:textId="0C1B7F7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6A7B415F" w14:textId="15F6C8E3"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26</w:t>
            </w:r>
          </w:p>
        </w:tc>
        <w:tc>
          <w:tcPr>
            <w:tcW w:w="990" w:type="dxa"/>
            <w:shd w:val="clear" w:color="auto" w:fill="auto"/>
            <w:vAlign w:val="center"/>
          </w:tcPr>
          <w:p w14:paraId="1587B6BA" w14:textId="37856436"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2.7 (1.8–3.6)</w:t>
            </w:r>
          </w:p>
        </w:tc>
        <w:tc>
          <w:tcPr>
            <w:tcW w:w="720" w:type="dxa"/>
            <w:shd w:val="clear" w:color="auto" w:fill="auto"/>
            <w:vAlign w:val="center"/>
          </w:tcPr>
          <w:p w14:paraId="1279AF8D" w14:textId="13624AD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61506D9E" w14:textId="3CDE61D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4</w:t>
            </w:r>
          </w:p>
        </w:tc>
        <w:tc>
          <w:tcPr>
            <w:tcW w:w="990" w:type="dxa"/>
            <w:shd w:val="clear" w:color="auto" w:fill="E7E6E6" w:themeFill="background2"/>
            <w:vAlign w:val="center"/>
          </w:tcPr>
          <w:p w14:paraId="2F4F1753"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1.6 </w:t>
            </w:r>
          </w:p>
          <w:p w14:paraId="658A257B" w14:textId="38AF11EA"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(0.2–3.</w:t>
            </w:r>
            <w:proofErr w:type="gramStart"/>
            <w:r w:rsidRPr="008170CE">
              <w:rPr>
                <w:rFonts w:ascii="Times New Roman" w:hAnsi="Times New Roman" w:cs="Times New Roman"/>
                <w:sz w:val="20"/>
                <w:szCs w:val="20"/>
              </w:rPr>
              <w:t>1)*</w:t>
            </w:r>
            <w:proofErr w:type="gramEnd"/>
          </w:p>
        </w:tc>
        <w:tc>
          <w:tcPr>
            <w:tcW w:w="720" w:type="dxa"/>
            <w:shd w:val="clear" w:color="auto" w:fill="E7E6E6" w:themeFill="background2"/>
            <w:vAlign w:val="center"/>
          </w:tcPr>
          <w:p w14:paraId="7FCCCCC7" w14:textId="26418D7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6ED8DA1D" w14:textId="3BDDA8C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20</w:t>
            </w:r>
          </w:p>
        </w:tc>
        <w:tc>
          <w:tcPr>
            <w:tcW w:w="1080" w:type="dxa"/>
            <w:shd w:val="clear" w:color="auto" w:fill="auto"/>
            <w:vAlign w:val="center"/>
          </w:tcPr>
          <w:p w14:paraId="2AE3064F"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3.4 </w:t>
            </w:r>
          </w:p>
          <w:p w14:paraId="10347310" w14:textId="0154BCF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(1.7–5.0)</w:t>
            </w:r>
          </w:p>
        </w:tc>
        <w:tc>
          <w:tcPr>
            <w:tcW w:w="720" w:type="dxa"/>
            <w:shd w:val="clear" w:color="auto" w:fill="auto"/>
            <w:vAlign w:val="center"/>
          </w:tcPr>
          <w:p w14:paraId="472EEF46" w14:textId="5879EBC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6E9E2EB0" w14:textId="58579D77"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7A158F" w:rsidRPr="008170CE" w14:paraId="7CFC0379" w14:textId="77777777" w:rsidTr="00031191">
        <w:trPr>
          <w:trHeight w:val="432"/>
        </w:trPr>
        <w:tc>
          <w:tcPr>
            <w:tcW w:w="2610" w:type="dxa"/>
            <w:shd w:val="clear" w:color="auto" w:fill="auto"/>
            <w:vAlign w:val="center"/>
          </w:tcPr>
          <w:p w14:paraId="238F450C" w14:textId="3440CC73" w:rsidR="007A158F" w:rsidRPr="008170CE" w:rsidRDefault="007A158F"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No</w:t>
            </w:r>
          </w:p>
        </w:tc>
        <w:tc>
          <w:tcPr>
            <w:tcW w:w="450" w:type="dxa"/>
            <w:shd w:val="clear" w:color="auto" w:fill="E7E6E6" w:themeFill="background2"/>
            <w:vAlign w:val="center"/>
          </w:tcPr>
          <w:p w14:paraId="4A58A54A" w14:textId="34F0390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6052</w:t>
            </w:r>
          </w:p>
        </w:tc>
        <w:tc>
          <w:tcPr>
            <w:tcW w:w="990" w:type="dxa"/>
            <w:shd w:val="clear" w:color="auto" w:fill="E7E6E6" w:themeFill="background2"/>
            <w:vAlign w:val="center"/>
          </w:tcPr>
          <w:p w14:paraId="42E39173" w14:textId="77777777" w:rsidR="004C46EF"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96.8 </w:t>
            </w:r>
          </w:p>
          <w:p w14:paraId="45C9F01C" w14:textId="43E853C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(96.1–97.4)</w:t>
            </w:r>
          </w:p>
        </w:tc>
        <w:tc>
          <w:tcPr>
            <w:tcW w:w="450" w:type="dxa"/>
            <w:shd w:val="clear" w:color="auto" w:fill="auto"/>
            <w:vAlign w:val="center"/>
          </w:tcPr>
          <w:p w14:paraId="6F0D2F0C" w14:textId="7B2A1B1A"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2741</w:t>
            </w:r>
          </w:p>
        </w:tc>
        <w:tc>
          <w:tcPr>
            <w:tcW w:w="990" w:type="dxa"/>
            <w:shd w:val="clear" w:color="auto" w:fill="auto"/>
            <w:vAlign w:val="center"/>
          </w:tcPr>
          <w:p w14:paraId="21B03A64"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97.2 </w:t>
            </w:r>
          </w:p>
          <w:p w14:paraId="67D2C722" w14:textId="0A42046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(96.4–97.9)</w:t>
            </w:r>
          </w:p>
        </w:tc>
        <w:tc>
          <w:tcPr>
            <w:tcW w:w="450" w:type="dxa"/>
            <w:shd w:val="clear" w:color="auto" w:fill="E7E6E6" w:themeFill="background2"/>
            <w:vAlign w:val="center"/>
          </w:tcPr>
          <w:p w14:paraId="1C2E5339" w14:textId="5F56AC4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1042</w:t>
            </w:r>
          </w:p>
        </w:tc>
        <w:tc>
          <w:tcPr>
            <w:tcW w:w="990" w:type="dxa"/>
            <w:shd w:val="clear" w:color="auto" w:fill="E7E6E6" w:themeFill="background2"/>
            <w:vAlign w:val="center"/>
          </w:tcPr>
          <w:p w14:paraId="383B6C74" w14:textId="1B1CABE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95.5 (93.9–97.1)</w:t>
            </w:r>
          </w:p>
        </w:tc>
        <w:tc>
          <w:tcPr>
            <w:tcW w:w="720" w:type="dxa"/>
            <w:shd w:val="clear" w:color="auto" w:fill="E7E6E6" w:themeFill="background2"/>
            <w:vAlign w:val="center"/>
          </w:tcPr>
          <w:p w14:paraId="5ABC6133" w14:textId="35FAF9D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07E9D12D" w14:textId="785030F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875</w:t>
            </w:r>
          </w:p>
        </w:tc>
        <w:tc>
          <w:tcPr>
            <w:tcW w:w="990" w:type="dxa"/>
            <w:shd w:val="clear" w:color="auto" w:fill="auto"/>
            <w:vAlign w:val="center"/>
          </w:tcPr>
          <w:p w14:paraId="300A5130" w14:textId="3772FE25"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97.3 (96.4–98.2)</w:t>
            </w:r>
          </w:p>
        </w:tc>
        <w:tc>
          <w:tcPr>
            <w:tcW w:w="720" w:type="dxa"/>
            <w:shd w:val="clear" w:color="auto" w:fill="auto"/>
            <w:vAlign w:val="center"/>
          </w:tcPr>
          <w:p w14:paraId="16D96DDD" w14:textId="518CB4D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2E587F71" w14:textId="1E03AA47"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235</w:t>
            </w:r>
          </w:p>
        </w:tc>
        <w:tc>
          <w:tcPr>
            <w:tcW w:w="990" w:type="dxa"/>
            <w:shd w:val="clear" w:color="auto" w:fill="E7E6E6" w:themeFill="background2"/>
            <w:vAlign w:val="center"/>
          </w:tcPr>
          <w:p w14:paraId="63839604"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98.4 </w:t>
            </w:r>
          </w:p>
          <w:p w14:paraId="141DE8D2" w14:textId="083E926A"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(96.9–99.8)</w:t>
            </w:r>
          </w:p>
        </w:tc>
        <w:tc>
          <w:tcPr>
            <w:tcW w:w="720" w:type="dxa"/>
            <w:shd w:val="clear" w:color="auto" w:fill="E7E6E6" w:themeFill="background2"/>
            <w:vAlign w:val="center"/>
          </w:tcPr>
          <w:p w14:paraId="5A7980CD" w14:textId="063CEDF7"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024F2160" w14:textId="6A81CBB5"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581</w:t>
            </w:r>
          </w:p>
        </w:tc>
        <w:tc>
          <w:tcPr>
            <w:tcW w:w="1080" w:type="dxa"/>
            <w:shd w:val="clear" w:color="auto" w:fill="auto"/>
            <w:vAlign w:val="center"/>
          </w:tcPr>
          <w:p w14:paraId="6F574090"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96.6 </w:t>
            </w:r>
          </w:p>
          <w:p w14:paraId="30C01EBE" w14:textId="54C6F2A3"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(95.0–98.3)</w:t>
            </w:r>
          </w:p>
        </w:tc>
        <w:tc>
          <w:tcPr>
            <w:tcW w:w="720" w:type="dxa"/>
            <w:shd w:val="clear" w:color="auto" w:fill="auto"/>
            <w:vAlign w:val="center"/>
          </w:tcPr>
          <w:p w14:paraId="556821B6" w14:textId="5482560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16E226ED" w14:textId="272BE87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7A158F" w:rsidRPr="008170CE" w14:paraId="741CEEB2" w14:textId="77777777" w:rsidTr="00031191">
        <w:trPr>
          <w:trHeight w:val="432"/>
        </w:trPr>
        <w:tc>
          <w:tcPr>
            <w:tcW w:w="2610" w:type="dxa"/>
            <w:shd w:val="clear" w:color="auto" w:fill="auto"/>
            <w:vAlign w:val="center"/>
          </w:tcPr>
          <w:p w14:paraId="77C6F595" w14:textId="5A8222D4" w:rsidR="007A158F" w:rsidRPr="008170CE" w:rsidRDefault="007A158F" w:rsidP="009C1DB1">
            <w:pPr>
              <w:rPr>
                <w:rFonts w:ascii="Times New Roman" w:hAnsi="Times New Roman" w:cs="Times New Roman"/>
                <w:color w:val="000000"/>
                <w:sz w:val="20"/>
                <w:szCs w:val="20"/>
              </w:rPr>
            </w:pPr>
            <w:r w:rsidRPr="008170CE">
              <w:rPr>
                <w:rFonts w:ascii="Times New Roman" w:hAnsi="Times New Roman" w:cs="Times New Roman"/>
                <w:b/>
                <w:bCs/>
                <w:color w:val="000000"/>
                <w:sz w:val="20"/>
                <w:szCs w:val="20"/>
              </w:rPr>
              <w:t>Adherence support services</w:t>
            </w:r>
          </w:p>
        </w:tc>
        <w:tc>
          <w:tcPr>
            <w:tcW w:w="450" w:type="dxa"/>
            <w:shd w:val="clear" w:color="auto" w:fill="E7E6E6" w:themeFill="background2"/>
            <w:vAlign w:val="center"/>
          </w:tcPr>
          <w:p w14:paraId="26C85CE7" w14:textId="4D7EF3A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6FA0C27C" w14:textId="1A576428"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05521493" w14:textId="25AA155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38EBF2E4" w14:textId="090291E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4ED1E41A" w14:textId="42A38A08"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65289A07" w14:textId="16F32336"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61A9DD8D" w14:textId="089A7AFA"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0.685</w:t>
            </w:r>
          </w:p>
        </w:tc>
        <w:tc>
          <w:tcPr>
            <w:tcW w:w="450" w:type="dxa"/>
            <w:shd w:val="clear" w:color="auto" w:fill="auto"/>
            <w:vAlign w:val="center"/>
          </w:tcPr>
          <w:p w14:paraId="4CA55059" w14:textId="296C90A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7D085646" w14:textId="44F71E1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43E2A381" w14:textId="574AC2C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0.262</w:t>
            </w:r>
          </w:p>
        </w:tc>
        <w:tc>
          <w:tcPr>
            <w:tcW w:w="450" w:type="dxa"/>
            <w:shd w:val="clear" w:color="auto" w:fill="E7E6E6" w:themeFill="background2"/>
            <w:vAlign w:val="center"/>
          </w:tcPr>
          <w:p w14:paraId="68A7713D" w14:textId="6A20403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7AB02825" w14:textId="724D311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5300FE5D" w14:textId="1661EDE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682B176A" w14:textId="45F115D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582E3159" w14:textId="4CDF4E77"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7F27F620" w14:textId="2DD20D03"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3B1A1ED0" w14:textId="6E4A0780"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7A158F" w:rsidRPr="008170CE" w14:paraId="781F6522" w14:textId="77777777" w:rsidTr="00031191">
        <w:trPr>
          <w:trHeight w:val="432"/>
        </w:trPr>
        <w:tc>
          <w:tcPr>
            <w:tcW w:w="2610" w:type="dxa"/>
            <w:shd w:val="clear" w:color="auto" w:fill="auto"/>
            <w:vAlign w:val="center"/>
          </w:tcPr>
          <w:p w14:paraId="6B33BAC7" w14:textId="290EAA6B" w:rsidR="007A158F" w:rsidRPr="008170CE" w:rsidRDefault="007A158F"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Yes</w:t>
            </w:r>
          </w:p>
        </w:tc>
        <w:tc>
          <w:tcPr>
            <w:tcW w:w="450" w:type="dxa"/>
            <w:shd w:val="clear" w:color="auto" w:fill="E7E6E6" w:themeFill="background2"/>
            <w:vAlign w:val="center"/>
          </w:tcPr>
          <w:p w14:paraId="3A9146C0" w14:textId="32AC9A85"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34</w:t>
            </w:r>
          </w:p>
        </w:tc>
        <w:tc>
          <w:tcPr>
            <w:tcW w:w="990" w:type="dxa"/>
            <w:shd w:val="clear" w:color="auto" w:fill="E7E6E6" w:themeFill="background2"/>
            <w:vAlign w:val="center"/>
          </w:tcPr>
          <w:p w14:paraId="22CD0EDB" w14:textId="77777777" w:rsidR="004C46EF"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0.5 </w:t>
            </w:r>
          </w:p>
          <w:p w14:paraId="7254014C" w14:textId="2F4FC88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(0.3–0.8)</w:t>
            </w:r>
          </w:p>
        </w:tc>
        <w:tc>
          <w:tcPr>
            <w:tcW w:w="450" w:type="dxa"/>
            <w:shd w:val="clear" w:color="auto" w:fill="auto"/>
            <w:vAlign w:val="center"/>
          </w:tcPr>
          <w:p w14:paraId="1BC2C0BD" w14:textId="715DFCA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18</w:t>
            </w:r>
          </w:p>
        </w:tc>
        <w:tc>
          <w:tcPr>
            <w:tcW w:w="990" w:type="dxa"/>
            <w:shd w:val="clear" w:color="auto" w:fill="auto"/>
            <w:vAlign w:val="center"/>
          </w:tcPr>
          <w:p w14:paraId="48A55887"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0.6 </w:t>
            </w:r>
          </w:p>
          <w:p w14:paraId="1968DD84" w14:textId="24576AB5"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(0.3–1.0)</w:t>
            </w:r>
          </w:p>
        </w:tc>
        <w:tc>
          <w:tcPr>
            <w:tcW w:w="450" w:type="dxa"/>
            <w:shd w:val="clear" w:color="auto" w:fill="E7E6E6" w:themeFill="background2"/>
            <w:vAlign w:val="center"/>
          </w:tcPr>
          <w:p w14:paraId="6706D609" w14:textId="71D9971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w:t>
            </w:r>
          </w:p>
        </w:tc>
        <w:tc>
          <w:tcPr>
            <w:tcW w:w="990" w:type="dxa"/>
            <w:shd w:val="clear" w:color="auto" w:fill="E7E6E6" w:themeFill="background2"/>
            <w:vAlign w:val="center"/>
          </w:tcPr>
          <w:p w14:paraId="0C4E033F" w14:textId="52CE1301"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0.8 (0.1–1.</w:t>
            </w:r>
            <w:proofErr w:type="gramStart"/>
            <w:r w:rsidRPr="008170CE">
              <w:rPr>
                <w:rFonts w:ascii="Times New Roman" w:hAnsi="Times New Roman" w:cs="Times New Roman"/>
                <w:sz w:val="20"/>
                <w:szCs w:val="20"/>
              </w:rPr>
              <w:t>4)*</w:t>
            </w:r>
            <w:proofErr w:type="gramEnd"/>
          </w:p>
        </w:tc>
        <w:tc>
          <w:tcPr>
            <w:tcW w:w="720" w:type="dxa"/>
            <w:shd w:val="clear" w:color="auto" w:fill="E7E6E6" w:themeFill="background2"/>
            <w:vAlign w:val="center"/>
          </w:tcPr>
          <w:p w14:paraId="27DF318C" w14:textId="1C0AE92A"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387CA166" w14:textId="699FBC88"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3</w:t>
            </w:r>
          </w:p>
        </w:tc>
        <w:tc>
          <w:tcPr>
            <w:tcW w:w="990" w:type="dxa"/>
            <w:shd w:val="clear" w:color="auto" w:fill="auto"/>
            <w:vAlign w:val="center"/>
          </w:tcPr>
          <w:p w14:paraId="2048A238" w14:textId="7530237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0.3 (0.0–0.</w:t>
            </w:r>
            <w:proofErr w:type="gramStart"/>
            <w:r w:rsidRPr="008170CE">
              <w:rPr>
                <w:rFonts w:ascii="Times New Roman" w:hAnsi="Times New Roman" w:cs="Times New Roman"/>
                <w:sz w:val="20"/>
                <w:szCs w:val="20"/>
              </w:rPr>
              <w:t>7)*</w:t>
            </w:r>
            <w:proofErr w:type="gramEnd"/>
          </w:p>
        </w:tc>
        <w:tc>
          <w:tcPr>
            <w:tcW w:w="720" w:type="dxa"/>
            <w:shd w:val="clear" w:color="auto" w:fill="auto"/>
            <w:vAlign w:val="center"/>
          </w:tcPr>
          <w:p w14:paraId="1D8401DB" w14:textId="0A5CD14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6C47FB48" w14:textId="25D6016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w:t>
            </w:r>
          </w:p>
        </w:tc>
        <w:tc>
          <w:tcPr>
            <w:tcW w:w="990" w:type="dxa"/>
            <w:shd w:val="clear" w:color="auto" w:fill="E7E6E6" w:themeFill="background2"/>
            <w:vAlign w:val="center"/>
          </w:tcPr>
          <w:p w14:paraId="207FF95C" w14:textId="1E001652"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688E102B" w14:textId="04651C16"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2D0F21FB" w14:textId="35F338B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w:t>
            </w:r>
          </w:p>
        </w:tc>
        <w:tc>
          <w:tcPr>
            <w:tcW w:w="1080" w:type="dxa"/>
            <w:shd w:val="clear" w:color="auto" w:fill="auto"/>
            <w:vAlign w:val="center"/>
          </w:tcPr>
          <w:p w14:paraId="3897644A" w14:textId="4ED43560"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22EF3703" w14:textId="3E107CB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4E1E368C" w14:textId="198E48D6"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7A158F" w:rsidRPr="008170CE" w14:paraId="3F27D769" w14:textId="77777777" w:rsidTr="00031191">
        <w:trPr>
          <w:trHeight w:val="432"/>
        </w:trPr>
        <w:tc>
          <w:tcPr>
            <w:tcW w:w="2610" w:type="dxa"/>
            <w:shd w:val="clear" w:color="auto" w:fill="auto"/>
            <w:vAlign w:val="center"/>
          </w:tcPr>
          <w:p w14:paraId="7ACD9142" w14:textId="028CFBFC" w:rsidR="007A158F" w:rsidRPr="008170CE" w:rsidRDefault="007A158F"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No</w:t>
            </w:r>
          </w:p>
        </w:tc>
        <w:tc>
          <w:tcPr>
            <w:tcW w:w="450" w:type="dxa"/>
            <w:shd w:val="clear" w:color="auto" w:fill="E7E6E6" w:themeFill="background2"/>
            <w:vAlign w:val="center"/>
          </w:tcPr>
          <w:p w14:paraId="3B4A991F" w14:textId="75AB958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6229</w:t>
            </w:r>
          </w:p>
        </w:tc>
        <w:tc>
          <w:tcPr>
            <w:tcW w:w="990" w:type="dxa"/>
            <w:shd w:val="clear" w:color="auto" w:fill="E7E6E6" w:themeFill="background2"/>
            <w:vAlign w:val="center"/>
          </w:tcPr>
          <w:p w14:paraId="678E38B4" w14:textId="77777777" w:rsidR="004C46EF"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99.5 </w:t>
            </w:r>
          </w:p>
          <w:p w14:paraId="37E115C0" w14:textId="2FBFAE4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(99.2–99.7)</w:t>
            </w:r>
          </w:p>
        </w:tc>
        <w:tc>
          <w:tcPr>
            <w:tcW w:w="450" w:type="dxa"/>
            <w:shd w:val="clear" w:color="auto" w:fill="auto"/>
            <w:vAlign w:val="center"/>
          </w:tcPr>
          <w:p w14:paraId="510C3845" w14:textId="2B236CB8"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2809</w:t>
            </w:r>
          </w:p>
        </w:tc>
        <w:tc>
          <w:tcPr>
            <w:tcW w:w="990" w:type="dxa"/>
            <w:shd w:val="clear" w:color="auto" w:fill="auto"/>
            <w:vAlign w:val="center"/>
          </w:tcPr>
          <w:p w14:paraId="7A658976"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99.4 </w:t>
            </w:r>
          </w:p>
          <w:p w14:paraId="5CD7A0E2" w14:textId="587E2530"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(99.0–99.7)</w:t>
            </w:r>
          </w:p>
        </w:tc>
        <w:tc>
          <w:tcPr>
            <w:tcW w:w="450" w:type="dxa"/>
            <w:shd w:val="clear" w:color="auto" w:fill="E7E6E6" w:themeFill="background2"/>
            <w:vAlign w:val="center"/>
          </w:tcPr>
          <w:p w14:paraId="5743D491" w14:textId="0F8194B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1081</w:t>
            </w:r>
          </w:p>
        </w:tc>
        <w:tc>
          <w:tcPr>
            <w:tcW w:w="990" w:type="dxa"/>
            <w:shd w:val="clear" w:color="auto" w:fill="E7E6E6" w:themeFill="background2"/>
            <w:vAlign w:val="center"/>
          </w:tcPr>
          <w:p w14:paraId="603EB00A" w14:textId="79340F97"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99.2 (98.6–99.9)</w:t>
            </w:r>
          </w:p>
        </w:tc>
        <w:tc>
          <w:tcPr>
            <w:tcW w:w="720" w:type="dxa"/>
            <w:shd w:val="clear" w:color="auto" w:fill="E7E6E6" w:themeFill="background2"/>
            <w:vAlign w:val="center"/>
          </w:tcPr>
          <w:p w14:paraId="5FF46904" w14:textId="5D471A80"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3E6DA22F" w14:textId="0BD08A1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895</w:t>
            </w:r>
          </w:p>
        </w:tc>
        <w:tc>
          <w:tcPr>
            <w:tcW w:w="990" w:type="dxa"/>
            <w:shd w:val="clear" w:color="auto" w:fill="auto"/>
            <w:vAlign w:val="center"/>
          </w:tcPr>
          <w:p w14:paraId="0EF3B5DA" w14:textId="5A4DD21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99.7 (99.3–100.0)</w:t>
            </w:r>
          </w:p>
        </w:tc>
        <w:tc>
          <w:tcPr>
            <w:tcW w:w="720" w:type="dxa"/>
            <w:shd w:val="clear" w:color="auto" w:fill="auto"/>
            <w:vAlign w:val="center"/>
          </w:tcPr>
          <w:p w14:paraId="36941854" w14:textId="7682B338"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6A7627D4" w14:textId="0F2261E2"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239</w:t>
            </w:r>
          </w:p>
        </w:tc>
        <w:tc>
          <w:tcPr>
            <w:tcW w:w="990" w:type="dxa"/>
            <w:shd w:val="clear" w:color="auto" w:fill="E7E6E6" w:themeFill="background2"/>
            <w:vAlign w:val="center"/>
          </w:tcPr>
          <w:p w14:paraId="51E2DDA3" w14:textId="3511DC5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075D8618" w14:textId="093FBDA5"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29EDEBF6" w14:textId="6D5B1EF5"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601</w:t>
            </w:r>
          </w:p>
        </w:tc>
        <w:tc>
          <w:tcPr>
            <w:tcW w:w="1080" w:type="dxa"/>
            <w:shd w:val="clear" w:color="auto" w:fill="auto"/>
            <w:vAlign w:val="center"/>
          </w:tcPr>
          <w:p w14:paraId="2781FA69" w14:textId="5BBF89C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407050E8" w14:textId="5E164D6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2FDCA80D" w14:textId="18A4FAC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7A158F" w:rsidRPr="008170CE" w14:paraId="5473551B" w14:textId="77777777" w:rsidTr="00031191">
        <w:trPr>
          <w:trHeight w:val="432"/>
        </w:trPr>
        <w:tc>
          <w:tcPr>
            <w:tcW w:w="2610" w:type="dxa"/>
            <w:shd w:val="clear" w:color="auto" w:fill="auto"/>
            <w:vAlign w:val="center"/>
          </w:tcPr>
          <w:p w14:paraId="391F20EE" w14:textId="0C36911F" w:rsidR="007A158F" w:rsidRPr="008170CE" w:rsidRDefault="007A158F" w:rsidP="009C1DB1">
            <w:pPr>
              <w:rPr>
                <w:rFonts w:ascii="Times New Roman" w:hAnsi="Times New Roman" w:cs="Times New Roman"/>
                <w:color w:val="000000"/>
                <w:sz w:val="20"/>
                <w:szCs w:val="20"/>
              </w:rPr>
            </w:pPr>
            <w:r w:rsidRPr="008170CE">
              <w:rPr>
                <w:rFonts w:ascii="Times New Roman" w:hAnsi="Times New Roman" w:cs="Times New Roman"/>
                <w:b/>
                <w:bCs/>
                <w:color w:val="000000"/>
                <w:sz w:val="20"/>
                <w:szCs w:val="20"/>
              </w:rPr>
              <w:t>Transportation services</w:t>
            </w:r>
          </w:p>
        </w:tc>
        <w:tc>
          <w:tcPr>
            <w:tcW w:w="450" w:type="dxa"/>
            <w:shd w:val="clear" w:color="auto" w:fill="E7E6E6" w:themeFill="background2"/>
            <w:vAlign w:val="center"/>
          </w:tcPr>
          <w:p w14:paraId="7A3F1C0E" w14:textId="246A1566"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62243DDE" w14:textId="14C3BA4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2366665C" w14:textId="33CF0A6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2A71A2CD" w14:textId="28CF7AA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647F61F8" w14:textId="3AA1DD1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05DE5C96" w14:textId="6EACB06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3E9292C6" w14:textId="71F907F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0.748</w:t>
            </w:r>
          </w:p>
        </w:tc>
        <w:tc>
          <w:tcPr>
            <w:tcW w:w="450" w:type="dxa"/>
            <w:shd w:val="clear" w:color="auto" w:fill="auto"/>
            <w:vAlign w:val="center"/>
          </w:tcPr>
          <w:p w14:paraId="18159D2F" w14:textId="79B425F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103BD318" w14:textId="0F2233DA"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621DE9FA" w14:textId="2E2BFD0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0.662</w:t>
            </w:r>
          </w:p>
        </w:tc>
        <w:tc>
          <w:tcPr>
            <w:tcW w:w="450" w:type="dxa"/>
            <w:shd w:val="clear" w:color="auto" w:fill="E7E6E6" w:themeFill="background2"/>
            <w:vAlign w:val="center"/>
          </w:tcPr>
          <w:p w14:paraId="30A606BF" w14:textId="6897A0C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6C5D8894" w14:textId="1C00EAC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5B4D82A3" w14:textId="6A3CD738"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0.509</w:t>
            </w:r>
          </w:p>
        </w:tc>
        <w:tc>
          <w:tcPr>
            <w:tcW w:w="540" w:type="dxa"/>
            <w:shd w:val="clear" w:color="auto" w:fill="auto"/>
            <w:vAlign w:val="center"/>
          </w:tcPr>
          <w:p w14:paraId="47997E35" w14:textId="3B197F3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668B8CAC" w14:textId="5C33700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12A07F06" w14:textId="3C5E663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0.322</w:t>
            </w:r>
          </w:p>
        </w:tc>
        <w:tc>
          <w:tcPr>
            <w:tcW w:w="810" w:type="dxa"/>
            <w:shd w:val="clear" w:color="auto" w:fill="E7E6E6" w:themeFill="background2"/>
            <w:vAlign w:val="center"/>
          </w:tcPr>
          <w:p w14:paraId="3235C92B" w14:textId="0C84D887"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0.7659</w:t>
            </w:r>
          </w:p>
        </w:tc>
      </w:tr>
      <w:tr w:rsidR="007A158F" w:rsidRPr="008170CE" w14:paraId="5288357E" w14:textId="77777777" w:rsidTr="00031191">
        <w:trPr>
          <w:trHeight w:val="432"/>
        </w:trPr>
        <w:tc>
          <w:tcPr>
            <w:tcW w:w="2610" w:type="dxa"/>
            <w:shd w:val="clear" w:color="auto" w:fill="auto"/>
            <w:vAlign w:val="center"/>
          </w:tcPr>
          <w:p w14:paraId="6AE0B44C" w14:textId="5F736684" w:rsidR="007A158F" w:rsidRPr="008170CE" w:rsidRDefault="007A158F"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Yes</w:t>
            </w:r>
          </w:p>
        </w:tc>
        <w:tc>
          <w:tcPr>
            <w:tcW w:w="450" w:type="dxa"/>
            <w:shd w:val="clear" w:color="auto" w:fill="E7E6E6" w:themeFill="background2"/>
            <w:vAlign w:val="center"/>
          </w:tcPr>
          <w:p w14:paraId="4971B0A9" w14:textId="6930CDF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379</w:t>
            </w:r>
          </w:p>
        </w:tc>
        <w:tc>
          <w:tcPr>
            <w:tcW w:w="990" w:type="dxa"/>
            <w:shd w:val="clear" w:color="auto" w:fill="E7E6E6" w:themeFill="background2"/>
            <w:vAlign w:val="center"/>
          </w:tcPr>
          <w:p w14:paraId="7A11CEE2" w14:textId="77777777" w:rsidR="004C46EF"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6.1 </w:t>
            </w:r>
          </w:p>
          <w:p w14:paraId="29931059" w14:textId="562239D7"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(5.4–6.8)</w:t>
            </w:r>
          </w:p>
        </w:tc>
        <w:tc>
          <w:tcPr>
            <w:tcW w:w="450" w:type="dxa"/>
            <w:shd w:val="clear" w:color="auto" w:fill="auto"/>
            <w:vAlign w:val="center"/>
          </w:tcPr>
          <w:p w14:paraId="09E6EEB7" w14:textId="17252433"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159</w:t>
            </w:r>
          </w:p>
        </w:tc>
        <w:tc>
          <w:tcPr>
            <w:tcW w:w="990" w:type="dxa"/>
            <w:shd w:val="clear" w:color="auto" w:fill="auto"/>
            <w:vAlign w:val="center"/>
          </w:tcPr>
          <w:p w14:paraId="55632B3A"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5.8 </w:t>
            </w:r>
          </w:p>
          <w:p w14:paraId="7B60A7C9" w14:textId="4B6AA5B0"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(4.9–6.8)</w:t>
            </w:r>
          </w:p>
        </w:tc>
        <w:tc>
          <w:tcPr>
            <w:tcW w:w="450" w:type="dxa"/>
            <w:shd w:val="clear" w:color="auto" w:fill="E7E6E6" w:themeFill="background2"/>
            <w:vAlign w:val="center"/>
          </w:tcPr>
          <w:p w14:paraId="4611CAE5" w14:textId="6DE18A22"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68</w:t>
            </w:r>
          </w:p>
        </w:tc>
        <w:tc>
          <w:tcPr>
            <w:tcW w:w="990" w:type="dxa"/>
            <w:shd w:val="clear" w:color="auto" w:fill="E7E6E6" w:themeFill="background2"/>
            <w:vAlign w:val="center"/>
          </w:tcPr>
          <w:p w14:paraId="33A19D37" w14:textId="007D1B3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6.1 (4.7–7.5)</w:t>
            </w:r>
          </w:p>
        </w:tc>
        <w:tc>
          <w:tcPr>
            <w:tcW w:w="720" w:type="dxa"/>
            <w:shd w:val="clear" w:color="auto" w:fill="E7E6E6" w:themeFill="background2"/>
            <w:vAlign w:val="center"/>
          </w:tcPr>
          <w:p w14:paraId="5A1921A4" w14:textId="5A8AA16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112C888B" w14:textId="135E55F2"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57</w:t>
            </w:r>
          </w:p>
        </w:tc>
        <w:tc>
          <w:tcPr>
            <w:tcW w:w="990" w:type="dxa"/>
            <w:shd w:val="clear" w:color="auto" w:fill="auto"/>
            <w:vAlign w:val="center"/>
          </w:tcPr>
          <w:p w14:paraId="747EE88D" w14:textId="2513D0F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6.2 (4.8–7.6)</w:t>
            </w:r>
          </w:p>
        </w:tc>
        <w:tc>
          <w:tcPr>
            <w:tcW w:w="720" w:type="dxa"/>
            <w:shd w:val="clear" w:color="auto" w:fill="auto"/>
            <w:vAlign w:val="center"/>
          </w:tcPr>
          <w:p w14:paraId="43AC61EF" w14:textId="0444B2C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4735D947" w14:textId="5A8C5436"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11</w:t>
            </w:r>
          </w:p>
        </w:tc>
        <w:tc>
          <w:tcPr>
            <w:tcW w:w="990" w:type="dxa"/>
            <w:shd w:val="clear" w:color="auto" w:fill="E7E6E6" w:themeFill="background2"/>
            <w:vAlign w:val="center"/>
          </w:tcPr>
          <w:p w14:paraId="23B93247"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4.8 </w:t>
            </w:r>
          </w:p>
          <w:p w14:paraId="77DD4F42" w14:textId="4A1F096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(2.1–7.5)</w:t>
            </w:r>
          </w:p>
        </w:tc>
        <w:tc>
          <w:tcPr>
            <w:tcW w:w="720" w:type="dxa"/>
            <w:shd w:val="clear" w:color="auto" w:fill="E7E6E6" w:themeFill="background2"/>
            <w:vAlign w:val="center"/>
          </w:tcPr>
          <w:p w14:paraId="00368859" w14:textId="6FE4EAC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47196B10" w14:textId="3C10D9D8"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45</w:t>
            </w:r>
          </w:p>
        </w:tc>
        <w:tc>
          <w:tcPr>
            <w:tcW w:w="1080" w:type="dxa"/>
            <w:shd w:val="clear" w:color="auto" w:fill="auto"/>
            <w:vAlign w:val="center"/>
          </w:tcPr>
          <w:p w14:paraId="3D933E39"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7.0 </w:t>
            </w:r>
          </w:p>
          <w:p w14:paraId="352D2F83" w14:textId="5DF5E65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(4.6–9.4)</w:t>
            </w:r>
          </w:p>
        </w:tc>
        <w:tc>
          <w:tcPr>
            <w:tcW w:w="720" w:type="dxa"/>
            <w:shd w:val="clear" w:color="auto" w:fill="auto"/>
            <w:vAlign w:val="center"/>
          </w:tcPr>
          <w:p w14:paraId="21848FA1" w14:textId="334ACA18"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7586E190" w14:textId="5737C75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7A158F" w:rsidRPr="008170CE" w14:paraId="08109038" w14:textId="77777777" w:rsidTr="00031191">
        <w:trPr>
          <w:trHeight w:val="432"/>
        </w:trPr>
        <w:tc>
          <w:tcPr>
            <w:tcW w:w="2610" w:type="dxa"/>
            <w:shd w:val="clear" w:color="auto" w:fill="auto"/>
            <w:vAlign w:val="center"/>
          </w:tcPr>
          <w:p w14:paraId="6B076AC4" w14:textId="11E85A63" w:rsidR="007A158F" w:rsidRPr="008170CE" w:rsidRDefault="007A158F"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No</w:t>
            </w:r>
          </w:p>
        </w:tc>
        <w:tc>
          <w:tcPr>
            <w:tcW w:w="450" w:type="dxa"/>
            <w:shd w:val="clear" w:color="auto" w:fill="E7E6E6" w:themeFill="background2"/>
            <w:vAlign w:val="center"/>
          </w:tcPr>
          <w:p w14:paraId="1697D349" w14:textId="19E03766"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5894</w:t>
            </w:r>
          </w:p>
        </w:tc>
        <w:tc>
          <w:tcPr>
            <w:tcW w:w="990" w:type="dxa"/>
            <w:shd w:val="clear" w:color="auto" w:fill="E7E6E6" w:themeFill="background2"/>
            <w:vAlign w:val="center"/>
          </w:tcPr>
          <w:p w14:paraId="1F60434B" w14:textId="77777777" w:rsidR="004C46EF"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93.9 </w:t>
            </w:r>
          </w:p>
          <w:p w14:paraId="59914CF1" w14:textId="183AB5E1"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(93.2–94.6)</w:t>
            </w:r>
          </w:p>
        </w:tc>
        <w:tc>
          <w:tcPr>
            <w:tcW w:w="450" w:type="dxa"/>
            <w:shd w:val="clear" w:color="auto" w:fill="auto"/>
            <w:vAlign w:val="center"/>
          </w:tcPr>
          <w:p w14:paraId="3641A6F2" w14:textId="7E3A4F7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2674</w:t>
            </w:r>
          </w:p>
        </w:tc>
        <w:tc>
          <w:tcPr>
            <w:tcW w:w="990" w:type="dxa"/>
            <w:shd w:val="clear" w:color="auto" w:fill="auto"/>
            <w:vAlign w:val="center"/>
          </w:tcPr>
          <w:p w14:paraId="7024B618"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94.2 </w:t>
            </w:r>
          </w:p>
          <w:p w14:paraId="0FAE7340" w14:textId="6629E435"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(93.2–95.1)</w:t>
            </w:r>
          </w:p>
        </w:tc>
        <w:tc>
          <w:tcPr>
            <w:tcW w:w="450" w:type="dxa"/>
            <w:shd w:val="clear" w:color="auto" w:fill="E7E6E6" w:themeFill="background2"/>
            <w:vAlign w:val="center"/>
          </w:tcPr>
          <w:p w14:paraId="32880FDB" w14:textId="5101DF2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1021</w:t>
            </w:r>
          </w:p>
        </w:tc>
        <w:tc>
          <w:tcPr>
            <w:tcW w:w="990" w:type="dxa"/>
            <w:shd w:val="clear" w:color="auto" w:fill="E7E6E6" w:themeFill="background2"/>
            <w:vAlign w:val="center"/>
          </w:tcPr>
          <w:p w14:paraId="28D5017A" w14:textId="4FDB9B6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93.9 (92.5–95.3)</w:t>
            </w:r>
          </w:p>
        </w:tc>
        <w:tc>
          <w:tcPr>
            <w:tcW w:w="720" w:type="dxa"/>
            <w:shd w:val="clear" w:color="auto" w:fill="E7E6E6" w:themeFill="background2"/>
            <w:vAlign w:val="center"/>
          </w:tcPr>
          <w:p w14:paraId="0EA672A6" w14:textId="36E5F1B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22890F2A" w14:textId="2E77133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844</w:t>
            </w:r>
          </w:p>
        </w:tc>
        <w:tc>
          <w:tcPr>
            <w:tcW w:w="990" w:type="dxa"/>
            <w:shd w:val="clear" w:color="auto" w:fill="auto"/>
            <w:vAlign w:val="center"/>
          </w:tcPr>
          <w:p w14:paraId="7F179552" w14:textId="2929B426"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93.8 (92.4–95.2)</w:t>
            </w:r>
          </w:p>
        </w:tc>
        <w:tc>
          <w:tcPr>
            <w:tcW w:w="720" w:type="dxa"/>
            <w:shd w:val="clear" w:color="auto" w:fill="auto"/>
            <w:vAlign w:val="center"/>
          </w:tcPr>
          <w:p w14:paraId="46C86D8A" w14:textId="3FF0D6F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121F1FA0" w14:textId="1574A92A"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228</w:t>
            </w:r>
          </w:p>
        </w:tc>
        <w:tc>
          <w:tcPr>
            <w:tcW w:w="990" w:type="dxa"/>
            <w:shd w:val="clear" w:color="auto" w:fill="E7E6E6" w:themeFill="background2"/>
            <w:vAlign w:val="center"/>
          </w:tcPr>
          <w:p w14:paraId="00186B5C"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95.2 </w:t>
            </w:r>
          </w:p>
          <w:p w14:paraId="4F0D0475" w14:textId="12CA908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(92.5–97.9)</w:t>
            </w:r>
          </w:p>
        </w:tc>
        <w:tc>
          <w:tcPr>
            <w:tcW w:w="720" w:type="dxa"/>
            <w:shd w:val="clear" w:color="auto" w:fill="E7E6E6" w:themeFill="background2"/>
            <w:vAlign w:val="center"/>
          </w:tcPr>
          <w:p w14:paraId="4170D359" w14:textId="5506BF1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2068C4D1" w14:textId="7EDE8F00"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558</w:t>
            </w:r>
          </w:p>
        </w:tc>
        <w:tc>
          <w:tcPr>
            <w:tcW w:w="1080" w:type="dxa"/>
            <w:shd w:val="clear" w:color="auto" w:fill="auto"/>
            <w:vAlign w:val="center"/>
          </w:tcPr>
          <w:p w14:paraId="14F0338A"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93.0 </w:t>
            </w:r>
          </w:p>
          <w:p w14:paraId="6E534457" w14:textId="5066DB1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(90.6–95.4)</w:t>
            </w:r>
          </w:p>
        </w:tc>
        <w:tc>
          <w:tcPr>
            <w:tcW w:w="720" w:type="dxa"/>
            <w:shd w:val="clear" w:color="auto" w:fill="auto"/>
            <w:vAlign w:val="center"/>
          </w:tcPr>
          <w:p w14:paraId="0B71A336" w14:textId="7C1E8C9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218F0DC9" w14:textId="3B05651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7A158F" w:rsidRPr="008170CE" w14:paraId="0FB19E70" w14:textId="77777777" w:rsidTr="00031191">
        <w:trPr>
          <w:trHeight w:val="432"/>
        </w:trPr>
        <w:tc>
          <w:tcPr>
            <w:tcW w:w="2610" w:type="dxa"/>
            <w:shd w:val="clear" w:color="auto" w:fill="auto"/>
            <w:vAlign w:val="center"/>
          </w:tcPr>
          <w:p w14:paraId="5FE3ACD4" w14:textId="568F678B" w:rsidR="007A158F" w:rsidRPr="008170CE" w:rsidRDefault="007A158F" w:rsidP="009C1DB1">
            <w:pPr>
              <w:rPr>
                <w:rFonts w:ascii="Times New Roman" w:hAnsi="Times New Roman" w:cs="Times New Roman"/>
                <w:color w:val="000000"/>
                <w:sz w:val="20"/>
                <w:szCs w:val="20"/>
              </w:rPr>
            </w:pPr>
            <w:r w:rsidRPr="008170CE">
              <w:rPr>
                <w:rFonts w:ascii="Times New Roman" w:hAnsi="Times New Roman" w:cs="Times New Roman"/>
                <w:b/>
                <w:bCs/>
                <w:sz w:val="20"/>
                <w:szCs w:val="20"/>
              </w:rPr>
              <w:t>Urbanicity of county of residence</w:t>
            </w:r>
          </w:p>
        </w:tc>
        <w:tc>
          <w:tcPr>
            <w:tcW w:w="450" w:type="dxa"/>
            <w:shd w:val="clear" w:color="auto" w:fill="E7E6E6" w:themeFill="background2"/>
            <w:vAlign w:val="center"/>
          </w:tcPr>
          <w:p w14:paraId="3C6A317C" w14:textId="56841357"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50F92E2C" w14:textId="23E6D443"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026D3CCF" w14:textId="6969D82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33C2771D" w14:textId="1C95DA10"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466069EE" w14:textId="3BDB4A6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7BCCAA7F" w14:textId="66C1A91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75B5BE93" w14:textId="2E81554A"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&lt;.001</w:t>
            </w:r>
          </w:p>
        </w:tc>
        <w:tc>
          <w:tcPr>
            <w:tcW w:w="450" w:type="dxa"/>
            <w:shd w:val="clear" w:color="auto" w:fill="auto"/>
            <w:vAlign w:val="center"/>
          </w:tcPr>
          <w:p w14:paraId="585CF1BB" w14:textId="32B1C19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00B2752B" w14:textId="685D73A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5945AB1E" w14:textId="642BDDA2"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0.070</w:t>
            </w:r>
          </w:p>
        </w:tc>
        <w:tc>
          <w:tcPr>
            <w:tcW w:w="450" w:type="dxa"/>
            <w:shd w:val="clear" w:color="auto" w:fill="E7E6E6" w:themeFill="background2"/>
            <w:vAlign w:val="center"/>
          </w:tcPr>
          <w:p w14:paraId="60C27617" w14:textId="01E2809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1F392DA5" w14:textId="696D1566"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6F98CBE2" w14:textId="18DAC865"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0.133</w:t>
            </w:r>
          </w:p>
        </w:tc>
        <w:tc>
          <w:tcPr>
            <w:tcW w:w="540" w:type="dxa"/>
            <w:shd w:val="clear" w:color="auto" w:fill="auto"/>
            <w:vAlign w:val="center"/>
          </w:tcPr>
          <w:p w14:paraId="53D29F1A" w14:textId="1C46891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522E87FA" w14:textId="5906B66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5E23725C" w14:textId="7190BFA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0.001</w:t>
            </w:r>
          </w:p>
        </w:tc>
        <w:tc>
          <w:tcPr>
            <w:tcW w:w="810" w:type="dxa"/>
            <w:shd w:val="clear" w:color="auto" w:fill="E7E6E6" w:themeFill="background2"/>
            <w:vAlign w:val="center"/>
          </w:tcPr>
          <w:p w14:paraId="10E72CE2" w14:textId="5916080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&lt;.0001</w:t>
            </w:r>
          </w:p>
        </w:tc>
      </w:tr>
      <w:tr w:rsidR="007A158F" w:rsidRPr="008170CE" w14:paraId="39D0FC11" w14:textId="77777777" w:rsidTr="00031191">
        <w:trPr>
          <w:trHeight w:val="432"/>
        </w:trPr>
        <w:tc>
          <w:tcPr>
            <w:tcW w:w="2610" w:type="dxa"/>
            <w:shd w:val="clear" w:color="auto" w:fill="auto"/>
            <w:vAlign w:val="center"/>
          </w:tcPr>
          <w:p w14:paraId="4DAF0ECB" w14:textId="3D3F70D4" w:rsidR="007A158F" w:rsidRPr="008170CE" w:rsidRDefault="007A158F"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Large central metropolitan</w:t>
            </w:r>
          </w:p>
        </w:tc>
        <w:tc>
          <w:tcPr>
            <w:tcW w:w="450" w:type="dxa"/>
            <w:shd w:val="clear" w:color="auto" w:fill="E7E6E6" w:themeFill="background2"/>
            <w:vAlign w:val="center"/>
          </w:tcPr>
          <w:p w14:paraId="4FD76E17" w14:textId="45D83EE5"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3327</w:t>
            </w:r>
          </w:p>
        </w:tc>
        <w:tc>
          <w:tcPr>
            <w:tcW w:w="990" w:type="dxa"/>
            <w:shd w:val="clear" w:color="auto" w:fill="E7E6E6" w:themeFill="background2"/>
            <w:vAlign w:val="center"/>
          </w:tcPr>
          <w:p w14:paraId="35BC4562" w14:textId="77777777" w:rsidR="004C46EF"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54.0 </w:t>
            </w:r>
          </w:p>
          <w:p w14:paraId="16A75B39" w14:textId="4B0263D2"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(48.9–59.0)</w:t>
            </w:r>
          </w:p>
        </w:tc>
        <w:tc>
          <w:tcPr>
            <w:tcW w:w="450" w:type="dxa"/>
            <w:shd w:val="clear" w:color="auto" w:fill="auto"/>
            <w:vAlign w:val="center"/>
          </w:tcPr>
          <w:p w14:paraId="2D635EA4" w14:textId="3AB10B1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1442</w:t>
            </w:r>
          </w:p>
        </w:tc>
        <w:tc>
          <w:tcPr>
            <w:tcW w:w="990" w:type="dxa"/>
            <w:shd w:val="clear" w:color="auto" w:fill="auto"/>
            <w:vAlign w:val="center"/>
          </w:tcPr>
          <w:p w14:paraId="2F83964D"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50.4 </w:t>
            </w:r>
          </w:p>
          <w:p w14:paraId="5832979D" w14:textId="5A23EE8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(46.3–54.5)</w:t>
            </w:r>
          </w:p>
        </w:tc>
        <w:tc>
          <w:tcPr>
            <w:tcW w:w="450" w:type="dxa"/>
            <w:shd w:val="clear" w:color="auto" w:fill="E7E6E6" w:themeFill="background2"/>
            <w:vAlign w:val="center"/>
          </w:tcPr>
          <w:p w14:paraId="27EF3A4D" w14:textId="7AB39AE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593</w:t>
            </w:r>
          </w:p>
        </w:tc>
        <w:tc>
          <w:tcPr>
            <w:tcW w:w="990" w:type="dxa"/>
            <w:shd w:val="clear" w:color="auto" w:fill="E7E6E6" w:themeFill="background2"/>
            <w:vAlign w:val="center"/>
          </w:tcPr>
          <w:p w14:paraId="1F9C74C4" w14:textId="574A1EA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67.7 (62.8–72.7)</w:t>
            </w:r>
          </w:p>
        </w:tc>
        <w:tc>
          <w:tcPr>
            <w:tcW w:w="720" w:type="dxa"/>
            <w:shd w:val="clear" w:color="auto" w:fill="E7E6E6" w:themeFill="background2"/>
            <w:vAlign w:val="center"/>
          </w:tcPr>
          <w:p w14:paraId="5038400B" w14:textId="5187CAC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18FDD2B8" w14:textId="617C399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427</w:t>
            </w:r>
          </w:p>
        </w:tc>
        <w:tc>
          <w:tcPr>
            <w:tcW w:w="990" w:type="dxa"/>
            <w:shd w:val="clear" w:color="auto" w:fill="auto"/>
            <w:vAlign w:val="center"/>
          </w:tcPr>
          <w:p w14:paraId="5C89A5D3" w14:textId="75BB5B1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46.8 (32.7–60.9)</w:t>
            </w:r>
          </w:p>
        </w:tc>
        <w:tc>
          <w:tcPr>
            <w:tcW w:w="720" w:type="dxa"/>
            <w:shd w:val="clear" w:color="auto" w:fill="auto"/>
            <w:vAlign w:val="center"/>
          </w:tcPr>
          <w:p w14:paraId="27AB6659" w14:textId="2FA30C8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75821DE0" w14:textId="1D254CE0"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144</w:t>
            </w:r>
          </w:p>
        </w:tc>
        <w:tc>
          <w:tcPr>
            <w:tcW w:w="990" w:type="dxa"/>
            <w:shd w:val="clear" w:color="auto" w:fill="E7E6E6" w:themeFill="background2"/>
            <w:vAlign w:val="center"/>
          </w:tcPr>
          <w:p w14:paraId="51CE9350"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59.6 </w:t>
            </w:r>
          </w:p>
          <w:p w14:paraId="1BC10766" w14:textId="43DB5EB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(50.5–68.8)</w:t>
            </w:r>
          </w:p>
        </w:tc>
        <w:tc>
          <w:tcPr>
            <w:tcW w:w="720" w:type="dxa"/>
            <w:shd w:val="clear" w:color="auto" w:fill="E7E6E6" w:themeFill="background2"/>
            <w:vAlign w:val="center"/>
          </w:tcPr>
          <w:p w14:paraId="5745929E" w14:textId="78F4774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2316AAF1" w14:textId="5591D356"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325</w:t>
            </w:r>
          </w:p>
        </w:tc>
        <w:tc>
          <w:tcPr>
            <w:tcW w:w="1080" w:type="dxa"/>
            <w:shd w:val="clear" w:color="auto" w:fill="auto"/>
            <w:vAlign w:val="center"/>
          </w:tcPr>
          <w:p w14:paraId="067BA49D"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54.4 </w:t>
            </w:r>
          </w:p>
          <w:p w14:paraId="37A89679" w14:textId="7570E12E"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(47.7–61.2)</w:t>
            </w:r>
          </w:p>
        </w:tc>
        <w:tc>
          <w:tcPr>
            <w:tcW w:w="720" w:type="dxa"/>
            <w:shd w:val="clear" w:color="auto" w:fill="auto"/>
            <w:vAlign w:val="center"/>
          </w:tcPr>
          <w:p w14:paraId="59A17F44" w14:textId="0B69C38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239C2F58" w14:textId="737F73CD"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7A158F" w:rsidRPr="008170CE" w14:paraId="397CA0F7" w14:textId="77777777" w:rsidTr="00031191">
        <w:trPr>
          <w:trHeight w:val="432"/>
        </w:trPr>
        <w:tc>
          <w:tcPr>
            <w:tcW w:w="2610" w:type="dxa"/>
            <w:shd w:val="clear" w:color="auto" w:fill="auto"/>
            <w:vAlign w:val="center"/>
          </w:tcPr>
          <w:p w14:paraId="382614FA" w14:textId="7B8A642C" w:rsidR="007A158F" w:rsidRPr="008170CE" w:rsidRDefault="007A158F"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Large fringe metropolitan</w:t>
            </w:r>
          </w:p>
        </w:tc>
        <w:tc>
          <w:tcPr>
            <w:tcW w:w="450" w:type="dxa"/>
            <w:shd w:val="clear" w:color="auto" w:fill="E7E6E6" w:themeFill="background2"/>
            <w:vAlign w:val="center"/>
          </w:tcPr>
          <w:p w14:paraId="27FF9975" w14:textId="0731F0FC"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1134</w:t>
            </w:r>
          </w:p>
        </w:tc>
        <w:tc>
          <w:tcPr>
            <w:tcW w:w="990" w:type="dxa"/>
            <w:shd w:val="clear" w:color="auto" w:fill="E7E6E6" w:themeFill="background2"/>
            <w:vAlign w:val="center"/>
          </w:tcPr>
          <w:p w14:paraId="32C359F4"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18.7 </w:t>
            </w:r>
          </w:p>
          <w:p w14:paraId="13AEE0CB" w14:textId="11A2EF4F"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(15.3–22.1)</w:t>
            </w:r>
          </w:p>
        </w:tc>
        <w:tc>
          <w:tcPr>
            <w:tcW w:w="450" w:type="dxa"/>
            <w:shd w:val="clear" w:color="auto" w:fill="auto"/>
            <w:vAlign w:val="center"/>
          </w:tcPr>
          <w:p w14:paraId="36F28392" w14:textId="10D3C770"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651</w:t>
            </w:r>
          </w:p>
        </w:tc>
        <w:tc>
          <w:tcPr>
            <w:tcW w:w="990" w:type="dxa"/>
            <w:shd w:val="clear" w:color="auto" w:fill="auto"/>
            <w:vAlign w:val="center"/>
          </w:tcPr>
          <w:p w14:paraId="413645E3"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21.7 </w:t>
            </w:r>
          </w:p>
          <w:p w14:paraId="10AE37E2" w14:textId="3BAEEFE7"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(16.9–26.5)</w:t>
            </w:r>
          </w:p>
        </w:tc>
        <w:tc>
          <w:tcPr>
            <w:tcW w:w="450" w:type="dxa"/>
            <w:shd w:val="clear" w:color="auto" w:fill="E7E6E6" w:themeFill="background2"/>
            <w:vAlign w:val="center"/>
          </w:tcPr>
          <w:p w14:paraId="06A2834A" w14:textId="5F9F99B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87</w:t>
            </w:r>
          </w:p>
        </w:tc>
        <w:tc>
          <w:tcPr>
            <w:tcW w:w="990" w:type="dxa"/>
            <w:shd w:val="clear" w:color="auto" w:fill="E7E6E6" w:themeFill="background2"/>
            <w:vAlign w:val="center"/>
          </w:tcPr>
          <w:p w14:paraId="23936B7A" w14:textId="08D86ED4"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13.5 (10.4–16.6)</w:t>
            </w:r>
          </w:p>
        </w:tc>
        <w:tc>
          <w:tcPr>
            <w:tcW w:w="720" w:type="dxa"/>
            <w:shd w:val="clear" w:color="auto" w:fill="E7E6E6" w:themeFill="background2"/>
            <w:vAlign w:val="center"/>
          </w:tcPr>
          <w:p w14:paraId="698EE6A2" w14:textId="722065B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2A32C159" w14:textId="5FEB5893"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156</w:t>
            </w:r>
          </w:p>
        </w:tc>
        <w:tc>
          <w:tcPr>
            <w:tcW w:w="990" w:type="dxa"/>
            <w:shd w:val="clear" w:color="auto" w:fill="auto"/>
            <w:vAlign w:val="center"/>
          </w:tcPr>
          <w:p w14:paraId="78304DC4" w14:textId="62B1EEAB"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16.2 (12.8–19.5)</w:t>
            </w:r>
          </w:p>
        </w:tc>
        <w:tc>
          <w:tcPr>
            <w:tcW w:w="720" w:type="dxa"/>
            <w:shd w:val="clear" w:color="auto" w:fill="auto"/>
            <w:vAlign w:val="center"/>
          </w:tcPr>
          <w:p w14:paraId="7024619E" w14:textId="5F1E0C35"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3EC1EFB2" w14:textId="1EC7314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47</w:t>
            </w:r>
          </w:p>
        </w:tc>
        <w:tc>
          <w:tcPr>
            <w:tcW w:w="990" w:type="dxa"/>
            <w:shd w:val="clear" w:color="auto" w:fill="E7E6E6" w:themeFill="background2"/>
            <w:vAlign w:val="center"/>
          </w:tcPr>
          <w:p w14:paraId="0F32C743"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19.8 </w:t>
            </w:r>
          </w:p>
          <w:p w14:paraId="31155EE6" w14:textId="7CF647F0"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(13.2–26.3)</w:t>
            </w:r>
          </w:p>
        </w:tc>
        <w:tc>
          <w:tcPr>
            <w:tcW w:w="720" w:type="dxa"/>
            <w:shd w:val="clear" w:color="auto" w:fill="E7E6E6" w:themeFill="background2"/>
            <w:vAlign w:val="center"/>
          </w:tcPr>
          <w:p w14:paraId="1BE6723A" w14:textId="405F37D9"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72B8D849" w14:textId="1FEE5AA6"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94</w:t>
            </w:r>
          </w:p>
        </w:tc>
        <w:tc>
          <w:tcPr>
            <w:tcW w:w="1080" w:type="dxa"/>
            <w:shd w:val="clear" w:color="auto" w:fill="auto"/>
            <w:vAlign w:val="center"/>
          </w:tcPr>
          <w:p w14:paraId="7CD794B5" w14:textId="77777777" w:rsidR="00031191"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xml:space="preserve">14.2 </w:t>
            </w:r>
          </w:p>
          <w:p w14:paraId="384E51B8" w14:textId="09221DA2"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(10.9–17.6)</w:t>
            </w:r>
          </w:p>
        </w:tc>
        <w:tc>
          <w:tcPr>
            <w:tcW w:w="720" w:type="dxa"/>
            <w:shd w:val="clear" w:color="auto" w:fill="auto"/>
            <w:vAlign w:val="center"/>
          </w:tcPr>
          <w:p w14:paraId="2FA1DA95" w14:textId="3D145180"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6F4B5EB1" w14:textId="4F876E98" w:rsidR="007A158F" w:rsidRPr="008170CE" w:rsidRDefault="007A158F" w:rsidP="007A158F">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F6D71" w:rsidRPr="008170CE" w14:paraId="6AF50157" w14:textId="77777777" w:rsidTr="00031191">
        <w:trPr>
          <w:trHeight w:val="432"/>
        </w:trPr>
        <w:tc>
          <w:tcPr>
            <w:tcW w:w="2610" w:type="dxa"/>
            <w:shd w:val="clear" w:color="auto" w:fill="auto"/>
            <w:vAlign w:val="center"/>
          </w:tcPr>
          <w:p w14:paraId="2944E348" w14:textId="050299DA" w:rsidR="00DF6D71" w:rsidRPr="008170CE" w:rsidRDefault="00DF6D71"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Medium metropolitan</w:t>
            </w:r>
          </w:p>
        </w:tc>
        <w:tc>
          <w:tcPr>
            <w:tcW w:w="450" w:type="dxa"/>
            <w:shd w:val="clear" w:color="auto" w:fill="E7E6E6" w:themeFill="background2"/>
            <w:vAlign w:val="center"/>
          </w:tcPr>
          <w:p w14:paraId="52D01BF8" w14:textId="4FD4FD30"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776</w:t>
            </w:r>
          </w:p>
        </w:tc>
        <w:tc>
          <w:tcPr>
            <w:tcW w:w="990" w:type="dxa"/>
            <w:shd w:val="clear" w:color="auto" w:fill="E7E6E6" w:themeFill="background2"/>
            <w:vAlign w:val="center"/>
          </w:tcPr>
          <w:p w14:paraId="4CC224E8" w14:textId="77777777" w:rsidR="00031191"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xml:space="preserve">15.4 </w:t>
            </w:r>
          </w:p>
          <w:p w14:paraId="14CDD8A1" w14:textId="0B5EBE96"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(10.7–20.2)</w:t>
            </w:r>
          </w:p>
        </w:tc>
        <w:tc>
          <w:tcPr>
            <w:tcW w:w="450" w:type="dxa"/>
            <w:shd w:val="clear" w:color="auto" w:fill="auto"/>
            <w:vAlign w:val="center"/>
          </w:tcPr>
          <w:p w14:paraId="37FC62AB" w14:textId="1A30630A"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376</w:t>
            </w:r>
          </w:p>
        </w:tc>
        <w:tc>
          <w:tcPr>
            <w:tcW w:w="990" w:type="dxa"/>
            <w:shd w:val="clear" w:color="auto" w:fill="auto"/>
            <w:vAlign w:val="center"/>
          </w:tcPr>
          <w:p w14:paraId="47705663" w14:textId="77777777" w:rsidR="00031191"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xml:space="preserve">15.6 </w:t>
            </w:r>
          </w:p>
          <w:p w14:paraId="68620D37" w14:textId="0A38FDE1"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(10.9–20.2)</w:t>
            </w:r>
          </w:p>
        </w:tc>
        <w:tc>
          <w:tcPr>
            <w:tcW w:w="450" w:type="dxa"/>
            <w:shd w:val="clear" w:color="auto" w:fill="E7E6E6" w:themeFill="background2"/>
            <w:vAlign w:val="center"/>
          </w:tcPr>
          <w:p w14:paraId="14A1E1AE" w14:textId="308449FC"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66</w:t>
            </w:r>
          </w:p>
        </w:tc>
        <w:tc>
          <w:tcPr>
            <w:tcW w:w="990" w:type="dxa"/>
            <w:shd w:val="clear" w:color="auto" w:fill="E7E6E6" w:themeFill="background2"/>
            <w:vAlign w:val="center"/>
          </w:tcPr>
          <w:p w14:paraId="215B9CDD" w14:textId="5E170C5B"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11.2 (6.8–15.5)</w:t>
            </w:r>
          </w:p>
        </w:tc>
        <w:tc>
          <w:tcPr>
            <w:tcW w:w="720" w:type="dxa"/>
            <w:shd w:val="clear" w:color="auto" w:fill="E7E6E6" w:themeFill="background2"/>
            <w:vAlign w:val="center"/>
          </w:tcPr>
          <w:p w14:paraId="529D9D28" w14:textId="3541E7A9"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03A2DD54" w14:textId="3C6107C0"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156</w:t>
            </w:r>
          </w:p>
        </w:tc>
        <w:tc>
          <w:tcPr>
            <w:tcW w:w="990" w:type="dxa"/>
            <w:shd w:val="clear" w:color="auto" w:fill="auto"/>
            <w:vAlign w:val="center"/>
          </w:tcPr>
          <w:p w14:paraId="1A11922B" w14:textId="717323EB"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19.4 (9.9–28.9)</w:t>
            </w:r>
          </w:p>
        </w:tc>
        <w:tc>
          <w:tcPr>
            <w:tcW w:w="720" w:type="dxa"/>
            <w:shd w:val="clear" w:color="auto" w:fill="auto"/>
            <w:vAlign w:val="center"/>
          </w:tcPr>
          <w:p w14:paraId="2F214D5F" w14:textId="6935E009"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2BA1EF82" w14:textId="52E0A83D"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20</w:t>
            </w:r>
          </w:p>
        </w:tc>
        <w:tc>
          <w:tcPr>
            <w:tcW w:w="990" w:type="dxa"/>
            <w:shd w:val="clear" w:color="auto" w:fill="E7E6E6" w:themeFill="background2"/>
            <w:vAlign w:val="center"/>
          </w:tcPr>
          <w:p w14:paraId="3AAFE449" w14:textId="77777777" w:rsidR="00031191"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xml:space="preserve">8.7 </w:t>
            </w:r>
          </w:p>
          <w:p w14:paraId="7E6E1854" w14:textId="2A131F98"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(3.9–13.5)</w:t>
            </w:r>
          </w:p>
        </w:tc>
        <w:tc>
          <w:tcPr>
            <w:tcW w:w="720" w:type="dxa"/>
            <w:shd w:val="clear" w:color="auto" w:fill="E7E6E6" w:themeFill="background2"/>
            <w:vAlign w:val="center"/>
          </w:tcPr>
          <w:p w14:paraId="60A84101" w14:textId="7C385F06"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31D2B22F" w14:textId="19A25454"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116</w:t>
            </w:r>
          </w:p>
        </w:tc>
        <w:tc>
          <w:tcPr>
            <w:tcW w:w="1080" w:type="dxa"/>
            <w:shd w:val="clear" w:color="auto" w:fill="auto"/>
            <w:vAlign w:val="center"/>
          </w:tcPr>
          <w:p w14:paraId="7C1D3FB6" w14:textId="77777777" w:rsidR="00031191"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xml:space="preserve">21.4 </w:t>
            </w:r>
          </w:p>
          <w:p w14:paraId="7B0A8159" w14:textId="41D0A380"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(13.8–28.9)</w:t>
            </w:r>
          </w:p>
        </w:tc>
        <w:tc>
          <w:tcPr>
            <w:tcW w:w="720" w:type="dxa"/>
            <w:shd w:val="clear" w:color="auto" w:fill="auto"/>
            <w:vAlign w:val="center"/>
          </w:tcPr>
          <w:p w14:paraId="5D113016" w14:textId="5D002948"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776EA676" w14:textId="6A3CA551"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F6D71" w:rsidRPr="008170CE" w14:paraId="383CFCDB" w14:textId="77777777" w:rsidTr="00031191">
        <w:trPr>
          <w:trHeight w:val="432"/>
        </w:trPr>
        <w:tc>
          <w:tcPr>
            <w:tcW w:w="2610" w:type="dxa"/>
            <w:shd w:val="clear" w:color="auto" w:fill="auto"/>
            <w:vAlign w:val="center"/>
          </w:tcPr>
          <w:p w14:paraId="258EB8BD" w14:textId="339EFF6D" w:rsidR="00DF6D71" w:rsidRPr="008170CE" w:rsidRDefault="00DF6D71"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Small metropolitan</w:t>
            </w:r>
          </w:p>
        </w:tc>
        <w:tc>
          <w:tcPr>
            <w:tcW w:w="450" w:type="dxa"/>
            <w:shd w:val="clear" w:color="auto" w:fill="E7E6E6" w:themeFill="background2"/>
            <w:vAlign w:val="center"/>
          </w:tcPr>
          <w:p w14:paraId="6F51E866" w14:textId="75B9BAC2"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308</w:t>
            </w:r>
          </w:p>
        </w:tc>
        <w:tc>
          <w:tcPr>
            <w:tcW w:w="990" w:type="dxa"/>
            <w:shd w:val="clear" w:color="auto" w:fill="E7E6E6" w:themeFill="background2"/>
            <w:vAlign w:val="center"/>
          </w:tcPr>
          <w:p w14:paraId="036C4E93" w14:textId="77777777" w:rsidR="00031191"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xml:space="preserve">5.2 </w:t>
            </w:r>
          </w:p>
          <w:p w14:paraId="344D84AC" w14:textId="4F0EBCC2"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(4.4–6.1)</w:t>
            </w:r>
          </w:p>
        </w:tc>
        <w:tc>
          <w:tcPr>
            <w:tcW w:w="450" w:type="dxa"/>
            <w:shd w:val="clear" w:color="auto" w:fill="auto"/>
            <w:vAlign w:val="center"/>
          </w:tcPr>
          <w:p w14:paraId="1CE77874" w14:textId="07BCC184"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171</w:t>
            </w:r>
          </w:p>
        </w:tc>
        <w:tc>
          <w:tcPr>
            <w:tcW w:w="990" w:type="dxa"/>
            <w:shd w:val="clear" w:color="auto" w:fill="auto"/>
            <w:vAlign w:val="center"/>
          </w:tcPr>
          <w:p w14:paraId="0BDF2271" w14:textId="77777777" w:rsidR="00031191"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xml:space="preserve">6.1 </w:t>
            </w:r>
          </w:p>
          <w:p w14:paraId="7704B5EE" w14:textId="5D3315FB"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(4.9–7.4)</w:t>
            </w:r>
          </w:p>
        </w:tc>
        <w:tc>
          <w:tcPr>
            <w:tcW w:w="450" w:type="dxa"/>
            <w:shd w:val="clear" w:color="auto" w:fill="E7E6E6" w:themeFill="background2"/>
            <w:vAlign w:val="center"/>
          </w:tcPr>
          <w:p w14:paraId="0AC469B8" w14:textId="34BA0730"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23</w:t>
            </w:r>
          </w:p>
        </w:tc>
        <w:tc>
          <w:tcPr>
            <w:tcW w:w="990" w:type="dxa"/>
            <w:shd w:val="clear" w:color="auto" w:fill="E7E6E6" w:themeFill="background2"/>
            <w:vAlign w:val="center"/>
          </w:tcPr>
          <w:p w14:paraId="2C186DDE" w14:textId="46BBE7CD"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3.1 (0.7–5.</w:t>
            </w:r>
            <w:proofErr w:type="gramStart"/>
            <w:r w:rsidRPr="008170CE">
              <w:rPr>
                <w:rFonts w:ascii="Times New Roman" w:hAnsi="Times New Roman" w:cs="Times New Roman"/>
                <w:sz w:val="20"/>
                <w:szCs w:val="20"/>
              </w:rPr>
              <w:t>6)*</w:t>
            </w:r>
            <w:proofErr w:type="gramEnd"/>
          </w:p>
        </w:tc>
        <w:tc>
          <w:tcPr>
            <w:tcW w:w="720" w:type="dxa"/>
            <w:shd w:val="clear" w:color="auto" w:fill="E7E6E6" w:themeFill="background2"/>
            <w:vAlign w:val="center"/>
          </w:tcPr>
          <w:p w14:paraId="403BB610" w14:textId="5D1A230E"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4DC46A8A" w14:textId="4EBFBDDB"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59</w:t>
            </w:r>
          </w:p>
        </w:tc>
        <w:tc>
          <w:tcPr>
            <w:tcW w:w="990" w:type="dxa"/>
            <w:shd w:val="clear" w:color="auto" w:fill="auto"/>
            <w:vAlign w:val="center"/>
          </w:tcPr>
          <w:p w14:paraId="03380B1A" w14:textId="2CE3585F"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6.3 (4.0–8.5)</w:t>
            </w:r>
          </w:p>
        </w:tc>
        <w:tc>
          <w:tcPr>
            <w:tcW w:w="720" w:type="dxa"/>
            <w:shd w:val="clear" w:color="auto" w:fill="auto"/>
            <w:vAlign w:val="center"/>
          </w:tcPr>
          <w:p w14:paraId="180E8531" w14:textId="28C1F7E0"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00186ABF" w14:textId="344F0B2A"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7</w:t>
            </w:r>
          </w:p>
        </w:tc>
        <w:tc>
          <w:tcPr>
            <w:tcW w:w="990" w:type="dxa"/>
            <w:shd w:val="clear" w:color="auto" w:fill="E7E6E6" w:themeFill="background2"/>
            <w:vAlign w:val="center"/>
          </w:tcPr>
          <w:p w14:paraId="0251ED54" w14:textId="77777777" w:rsidR="00031191"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xml:space="preserve">4.1 </w:t>
            </w:r>
          </w:p>
          <w:p w14:paraId="43C3BF82" w14:textId="08D584BD"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(0.0–8.</w:t>
            </w:r>
            <w:proofErr w:type="gramStart"/>
            <w:r w:rsidRPr="008170CE">
              <w:rPr>
                <w:rFonts w:ascii="Times New Roman" w:hAnsi="Times New Roman" w:cs="Times New Roman"/>
                <w:sz w:val="20"/>
                <w:szCs w:val="20"/>
              </w:rPr>
              <w:t>9)*</w:t>
            </w:r>
            <w:proofErr w:type="gramEnd"/>
          </w:p>
        </w:tc>
        <w:tc>
          <w:tcPr>
            <w:tcW w:w="720" w:type="dxa"/>
            <w:shd w:val="clear" w:color="auto" w:fill="E7E6E6" w:themeFill="background2"/>
            <w:vAlign w:val="center"/>
          </w:tcPr>
          <w:p w14:paraId="4796B8D1" w14:textId="6BEDD687"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7C3D0230" w14:textId="1E4BD97A"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31</w:t>
            </w:r>
          </w:p>
        </w:tc>
        <w:tc>
          <w:tcPr>
            <w:tcW w:w="1080" w:type="dxa"/>
            <w:shd w:val="clear" w:color="auto" w:fill="auto"/>
            <w:vAlign w:val="center"/>
          </w:tcPr>
          <w:p w14:paraId="4FAD2E28" w14:textId="77777777" w:rsidR="00031191"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xml:space="preserve">4.3 </w:t>
            </w:r>
          </w:p>
          <w:p w14:paraId="4B89EA97" w14:textId="597A9B85"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(1.9–6.7)</w:t>
            </w:r>
          </w:p>
        </w:tc>
        <w:tc>
          <w:tcPr>
            <w:tcW w:w="720" w:type="dxa"/>
            <w:shd w:val="clear" w:color="auto" w:fill="auto"/>
            <w:vAlign w:val="center"/>
          </w:tcPr>
          <w:p w14:paraId="04F98624" w14:textId="42E34091"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739BBA0A" w14:textId="2330E5C0"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DF6D71" w:rsidRPr="008170CE" w14:paraId="1BDD4AEC" w14:textId="77777777" w:rsidTr="00031191">
        <w:trPr>
          <w:trHeight w:val="432"/>
        </w:trPr>
        <w:tc>
          <w:tcPr>
            <w:tcW w:w="2610" w:type="dxa"/>
            <w:shd w:val="clear" w:color="auto" w:fill="auto"/>
            <w:vAlign w:val="center"/>
          </w:tcPr>
          <w:p w14:paraId="3657C1F4" w14:textId="25EABFE2" w:rsidR="00DF6D71" w:rsidRPr="008170CE" w:rsidRDefault="00DF6D71"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Micropolitan/noncore</w:t>
            </w:r>
          </w:p>
        </w:tc>
        <w:tc>
          <w:tcPr>
            <w:tcW w:w="450" w:type="dxa"/>
            <w:shd w:val="clear" w:color="auto" w:fill="E7E6E6" w:themeFill="background2"/>
            <w:vAlign w:val="center"/>
          </w:tcPr>
          <w:p w14:paraId="5FB86EFA" w14:textId="39CFFF5E"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322</w:t>
            </w:r>
          </w:p>
        </w:tc>
        <w:tc>
          <w:tcPr>
            <w:tcW w:w="990" w:type="dxa"/>
            <w:shd w:val="clear" w:color="auto" w:fill="E7E6E6" w:themeFill="background2"/>
            <w:vAlign w:val="center"/>
          </w:tcPr>
          <w:p w14:paraId="74806AFF" w14:textId="77777777" w:rsidR="00031191"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xml:space="preserve">6.7 </w:t>
            </w:r>
          </w:p>
          <w:p w14:paraId="418655A5" w14:textId="6D0F06AF"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(4.3–9.0)</w:t>
            </w:r>
          </w:p>
        </w:tc>
        <w:tc>
          <w:tcPr>
            <w:tcW w:w="450" w:type="dxa"/>
            <w:shd w:val="clear" w:color="auto" w:fill="auto"/>
            <w:vAlign w:val="center"/>
          </w:tcPr>
          <w:p w14:paraId="59907933" w14:textId="27B46956"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146</w:t>
            </w:r>
          </w:p>
        </w:tc>
        <w:tc>
          <w:tcPr>
            <w:tcW w:w="990" w:type="dxa"/>
            <w:shd w:val="clear" w:color="auto" w:fill="auto"/>
            <w:vAlign w:val="center"/>
          </w:tcPr>
          <w:p w14:paraId="68C809F6" w14:textId="77777777" w:rsidR="00031191"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xml:space="preserve">6.2 </w:t>
            </w:r>
          </w:p>
          <w:p w14:paraId="168686B3" w14:textId="0E26278D"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(4.0–8.5)</w:t>
            </w:r>
          </w:p>
        </w:tc>
        <w:tc>
          <w:tcPr>
            <w:tcW w:w="450" w:type="dxa"/>
            <w:shd w:val="clear" w:color="auto" w:fill="E7E6E6" w:themeFill="background2"/>
            <w:vAlign w:val="center"/>
          </w:tcPr>
          <w:p w14:paraId="41EA4D74" w14:textId="757E8C87"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26</w:t>
            </w:r>
          </w:p>
        </w:tc>
        <w:tc>
          <w:tcPr>
            <w:tcW w:w="990" w:type="dxa"/>
            <w:shd w:val="clear" w:color="auto" w:fill="E7E6E6" w:themeFill="background2"/>
            <w:vAlign w:val="center"/>
          </w:tcPr>
          <w:p w14:paraId="54AA3F78" w14:textId="12E21E71"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4.5 (2.2–6.7)</w:t>
            </w:r>
          </w:p>
        </w:tc>
        <w:tc>
          <w:tcPr>
            <w:tcW w:w="720" w:type="dxa"/>
            <w:shd w:val="clear" w:color="auto" w:fill="E7E6E6" w:themeFill="background2"/>
            <w:vAlign w:val="center"/>
          </w:tcPr>
          <w:p w14:paraId="2251C0C0" w14:textId="07B69139"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355C5DA4" w14:textId="01EDE5B8"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93</w:t>
            </w:r>
          </w:p>
        </w:tc>
        <w:tc>
          <w:tcPr>
            <w:tcW w:w="990" w:type="dxa"/>
            <w:shd w:val="clear" w:color="auto" w:fill="auto"/>
            <w:vAlign w:val="center"/>
          </w:tcPr>
          <w:p w14:paraId="338138E4" w14:textId="1E926530"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11.4 (4.4–18.</w:t>
            </w:r>
            <w:proofErr w:type="gramStart"/>
            <w:r w:rsidRPr="008170CE">
              <w:rPr>
                <w:rFonts w:ascii="Times New Roman" w:hAnsi="Times New Roman" w:cs="Times New Roman"/>
                <w:sz w:val="20"/>
                <w:szCs w:val="20"/>
              </w:rPr>
              <w:t>3)*</w:t>
            </w:r>
            <w:proofErr w:type="gramEnd"/>
          </w:p>
        </w:tc>
        <w:tc>
          <w:tcPr>
            <w:tcW w:w="720" w:type="dxa"/>
            <w:shd w:val="clear" w:color="auto" w:fill="auto"/>
            <w:vAlign w:val="center"/>
          </w:tcPr>
          <w:p w14:paraId="7F705446" w14:textId="7140B5C2"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135DEC48" w14:textId="5A89C3B8"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16</w:t>
            </w:r>
          </w:p>
        </w:tc>
        <w:tc>
          <w:tcPr>
            <w:tcW w:w="990" w:type="dxa"/>
            <w:shd w:val="clear" w:color="auto" w:fill="E7E6E6" w:themeFill="background2"/>
            <w:vAlign w:val="center"/>
          </w:tcPr>
          <w:p w14:paraId="53F20E0D" w14:textId="77777777" w:rsidR="00031191"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xml:space="preserve">7.8 </w:t>
            </w:r>
          </w:p>
          <w:p w14:paraId="153E3A89" w14:textId="1C0A5881"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(2.8–12.</w:t>
            </w:r>
            <w:proofErr w:type="gramStart"/>
            <w:r w:rsidRPr="008170CE">
              <w:rPr>
                <w:rFonts w:ascii="Times New Roman" w:hAnsi="Times New Roman" w:cs="Times New Roman"/>
                <w:sz w:val="20"/>
                <w:szCs w:val="20"/>
              </w:rPr>
              <w:t>9)*</w:t>
            </w:r>
            <w:proofErr w:type="gramEnd"/>
          </w:p>
        </w:tc>
        <w:tc>
          <w:tcPr>
            <w:tcW w:w="720" w:type="dxa"/>
            <w:shd w:val="clear" w:color="auto" w:fill="E7E6E6" w:themeFill="background2"/>
            <w:vAlign w:val="center"/>
          </w:tcPr>
          <w:p w14:paraId="0F584BFA" w14:textId="4194DB85"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49675DC2" w14:textId="06B666BF"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27</w:t>
            </w:r>
          </w:p>
        </w:tc>
        <w:tc>
          <w:tcPr>
            <w:tcW w:w="1080" w:type="dxa"/>
            <w:shd w:val="clear" w:color="auto" w:fill="auto"/>
            <w:vAlign w:val="center"/>
          </w:tcPr>
          <w:p w14:paraId="475315DD" w14:textId="77777777" w:rsidR="00031191"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xml:space="preserve">5.7 </w:t>
            </w:r>
          </w:p>
          <w:p w14:paraId="1D84AE33" w14:textId="6F3E626E"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(3.3–8.1)</w:t>
            </w:r>
          </w:p>
        </w:tc>
        <w:tc>
          <w:tcPr>
            <w:tcW w:w="720" w:type="dxa"/>
            <w:shd w:val="clear" w:color="auto" w:fill="auto"/>
            <w:vAlign w:val="center"/>
          </w:tcPr>
          <w:p w14:paraId="061BA263" w14:textId="21658C8A"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6D316ADB" w14:textId="4FCD598E" w:rsidR="00DF6D71" w:rsidRPr="008170CE" w:rsidRDefault="00DF6D71" w:rsidP="00DF6D71">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9E7F62" w:rsidRPr="008170CE" w14:paraId="08758132" w14:textId="77777777" w:rsidTr="00031191">
        <w:trPr>
          <w:trHeight w:val="432"/>
        </w:trPr>
        <w:tc>
          <w:tcPr>
            <w:tcW w:w="2610" w:type="dxa"/>
            <w:shd w:val="clear" w:color="auto" w:fill="auto"/>
            <w:vAlign w:val="center"/>
          </w:tcPr>
          <w:p w14:paraId="1FD32D3D" w14:textId="365E11AA" w:rsidR="009E7F62" w:rsidRPr="008170CE" w:rsidRDefault="009E7F62" w:rsidP="009C1DB1">
            <w:pPr>
              <w:rPr>
                <w:rFonts w:ascii="Times New Roman" w:hAnsi="Times New Roman" w:cs="Times New Roman"/>
                <w:color w:val="000000"/>
                <w:sz w:val="20"/>
                <w:szCs w:val="20"/>
              </w:rPr>
            </w:pPr>
            <w:r w:rsidRPr="008170CE">
              <w:rPr>
                <w:rFonts w:ascii="Times New Roman" w:hAnsi="Times New Roman" w:cs="Times New Roman"/>
                <w:b/>
                <w:bCs/>
                <w:color w:val="000000"/>
                <w:sz w:val="20"/>
                <w:szCs w:val="20"/>
              </w:rPr>
              <w:t xml:space="preserve">Region of current residence </w:t>
            </w:r>
          </w:p>
        </w:tc>
        <w:tc>
          <w:tcPr>
            <w:tcW w:w="450" w:type="dxa"/>
            <w:shd w:val="clear" w:color="auto" w:fill="E7E6E6" w:themeFill="background2"/>
            <w:vAlign w:val="center"/>
          </w:tcPr>
          <w:p w14:paraId="037B3EBA" w14:textId="51D879DA"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2A221693" w14:textId="78C78AE4"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78C8D74C" w14:textId="1A283FD8"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4BF86CE7" w14:textId="1526146B"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1476C225" w14:textId="70EA0344"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2B02D252" w14:textId="5C8C42F5"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264B5534" w14:textId="0BF1A991"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w:t>
            </w:r>
          </w:p>
        </w:tc>
        <w:tc>
          <w:tcPr>
            <w:tcW w:w="450" w:type="dxa"/>
            <w:shd w:val="clear" w:color="auto" w:fill="auto"/>
            <w:vAlign w:val="center"/>
          </w:tcPr>
          <w:p w14:paraId="33107552" w14:textId="5102DD1E"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auto"/>
            <w:vAlign w:val="center"/>
          </w:tcPr>
          <w:p w14:paraId="1971A4EE" w14:textId="75E99FA3"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37D105A5" w14:textId="1E9E24F5"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68D253D8" w14:textId="33FC7E7B"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990" w:type="dxa"/>
            <w:shd w:val="clear" w:color="auto" w:fill="E7E6E6" w:themeFill="background2"/>
            <w:vAlign w:val="center"/>
          </w:tcPr>
          <w:p w14:paraId="67E77B8E" w14:textId="788D065A"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367BDA9E" w14:textId="5539AA72"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487EA5AE" w14:textId="204CCC14"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1080" w:type="dxa"/>
            <w:shd w:val="clear" w:color="auto" w:fill="auto"/>
            <w:vAlign w:val="center"/>
          </w:tcPr>
          <w:p w14:paraId="3DA6EC96" w14:textId="3D3DEDFD"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47CF114E" w14:textId="0BDFCAC5"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6DD7BCDE" w14:textId="2372A276"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9E7F62" w:rsidRPr="008170CE" w14:paraId="6EB5DB23" w14:textId="77777777" w:rsidTr="00031191">
        <w:trPr>
          <w:trHeight w:val="432"/>
        </w:trPr>
        <w:tc>
          <w:tcPr>
            <w:tcW w:w="2610" w:type="dxa"/>
            <w:shd w:val="clear" w:color="auto" w:fill="auto"/>
            <w:vAlign w:val="center"/>
          </w:tcPr>
          <w:p w14:paraId="36231D06" w14:textId="7FCF59DC" w:rsidR="009E7F62" w:rsidRPr="008170CE" w:rsidRDefault="009E7F62"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West</w:t>
            </w:r>
          </w:p>
        </w:tc>
        <w:tc>
          <w:tcPr>
            <w:tcW w:w="450" w:type="dxa"/>
            <w:shd w:val="clear" w:color="auto" w:fill="E7E6E6" w:themeFill="background2"/>
            <w:vAlign w:val="center"/>
          </w:tcPr>
          <w:p w14:paraId="7C1D5108" w14:textId="50B75AAF"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1486</w:t>
            </w:r>
          </w:p>
        </w:tc>
        <w:tc>
          <w:tcPr>
            <w:tcW w:w="990" w:type="dxa"/>
            <w:shd w:val="clear" w:color="auto" w:fill="E7E6E6" w:themeFill="background2"/>
            <w:vAlign w:val="center"/>
          </w:tcPr>
          <w:p w14:paraId="71967C3B"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22.7 </w:t>
            </w:r>
          </w:p>
          <w:p w14:paraId="0BBAA8A7" w14:textId="7D95A98D"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(13.0–32.4)</w:t>
            </w:r>
          </w:p>
        </w:tc>
        <w:tc>
          <w:tcPr>
            <w:tcW w:w="450" w:type="dxa"/>
            <w:shd w:val="clear" w:color="auto" w:fill="auto"/>
            <w:vAlign w:val="center"/>
          </w:tcPr>
          <w:p w14:paraId="12E4D52E" w14:textId="2C599936"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630</w:t>
            </w:r>
          </w:p>
        </w:tc>
        <w:tc>
          <w:tcPr>
            <w:tcW w:w="990" w:type="dxa"/>
            <w:shd w:val="clear" w:color="auto" w:fill="auto"/>
            <w:vAlign w:val="center"/>
          </w:tcPr>
          <w:p w14:paraId="44AF24DE"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22.9 </w:t>
            </w:r>
          </w:p>
          <w:p w14:paraId="6FD2F643" w14:textId="142E062A"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(12.5–33.3)</w:t>
            </w:r>
          </w:p>
        </w:tc>
        <w:tc>
          <w:tcPr>
            <w:tcW w:w="450" w:type="dxa"/>
            <w:shd w:val="clear" w:color="auto" w:fill="E7E6E6" w:themeFill="background2"/>
            <w:vAlign w:val="center"/>
          </w:tcPr>
          <w:p w14:paraId="0B3E5D28" w14:textId="29BA6B9D"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423</w:t>
            </w:r>
          </w:p>
        </w:tc>
        <w:tc>
          <w:tcPr>
            <w:tcW w:w="990" w:type="dxa"/>
            <w:shd w:val="clear" w:color="auto" w:fill="E7E6E6" w:themeFill="background2"/>
            <w:vAlign w:val="center"/>
          </w:tcPr>
          <w:p w14:paraId="728881E6" w14:textId="6FBF29B1"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36.1 (18.6–53.</w:t>
            </w:r>
            <w:proofErr w:type="gramStart"/>
            <w:r w:rsidRPr="008170CE">
              <w:rPr>
                <w:rFonts w:ascii="Times New Roman" w:hAnsi="Times New Roman" w:cs="Times New Roman"/>
                <w:sz w:val="20"/>
                <w:szCs w:val="20"/>
              </w:rPr>
              <w:t>5)</w:t>
            </w:r>
            <w:r>
              <w:rPr>
                <w:rFonts w:ascii="Times New Roman" w:hAnsi="Times New Roman" w:cs="Times New Roman"/>
                <w:sz w:val="20"/>
                <w:szCs w:val="20"/>
              </w:rPr>
              <w:t>*</w:t>
            </w:r>
            <w:proofErr w:type="gramEnd"/>
          </w:p>
        </w:tc>
        <w:tc>
          <w:tcPr>
            <w:tcW w:w="720" w:type="dxa"/>
            <w:shd w:val="clear" w:color="auto" w:fill="E7E6E6" w:themeFill="background2"/>
            <w:vAlign w:val="center"/>
          </w:tcPr>
          <w:p w14:paraId="79EC417F" w14:textId="13AF6C55"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7799A988" w14:textId="4BDBA443"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102</w:t>
            </w:r>
          </w:p>
        </w:tc>
        <w:tc>
          <w:tcPr>
            <w:tcW w:w="990" w:type="dxa"/>
            <w:shd w:val="clear" w:color="auto" w:fill="auto"/>
            <w:vAlign w:val="center"/>
          </w:tcPr>
          <w:p w14:paraId="5D09C51C" w14:textId="44397EB3"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10.5 (5.0–16.0)</w:t>
            </w:r>
          </w:p>
        </w:tc>
        <w:tc>
          <w:tcPr>
            <w:tcW w:w="720" w:type="dxa"/>
            <w:shd w:val="clear" w:color="auto" w:fill="auto"/>
            <w:vAlign w:val="center"/>
          </w:tcPr>
          <w:p w14:paraId="5ADBA301" w14:textId="6CBE6321"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3709436B" w14:textId="5EEDDB7A"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63</w:t>
            </w:r>
          </w:p>
        </w:tc>
        <w:tc>
          <w:tcPr>
            <w:tcW w:w="990" w:type="dxa"/>
            <w:shd w:val="clear" w:color="auto" w:fill="E7E6E6" w:themeFill="background2"/>
            <w:vAlign w:val="center"/>
          </w:tcPr>
          <w:p w14:paraId="34C83679"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24.5 </w:t>
            </w:r>
          </w:p>
          <w:p w14:paraId="796C227B" w14:textId="0811FA9E"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(12.8–36.3)</w:t>
            </w:r>
          </w:p>
        </w:tc>
        <w:tc>
          <w:tcPr>
            <w:tcW w:w="720" w:type="dxa"/>
            <w:shd w:val="clear" w:color="auto" w:fill="E7E6E6" w:themeFill="background2"/>
            <w:vAlign w:val="center"/>
          </w:tcPr>
          <w:p w14:paraId="4473B4E1" w14:textId="20031F5B"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25EF00AB" w14:textId="32D6BC74"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95</w:t>
            </w:r>
          </w:p>
        </w:tc>
        <w:tc>
          <w:tcPr>
            <w:tcW w:w="1080" w:type="dxa"/>
            <w:shd w:val="clear" w:color="auto" w:fill="auto"/>
            <w:vAlign w:val="center"/>
          </w:tcPr>
          <w:p w14:paraId="181EC37D"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16.0 </w:t>
            </w:r>
          </w:p>
          <w:p w14:paraId="5CF96D4C" w14:textId="50243554"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(10.2–21.7)</w:t>
            </w:r>
          </w:p>
        </w:tc>
        <w:tc>
          <w:tcPr>
            <w:tcW w:w="720" w:type="dxa"/>
            <w:shd w:val="clear" w:color="auto" w:fill="auto"/>
            <w:vAlign w:val="center"/>
          </w:tcPr>
          <w:p w14:paraId="67E2D9E5" w14:textId="2610FF7E"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04CE0581" w14:textId="752641D6"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9E7F62" w:rsidRPr="008170CE" w14:paraId="47AE97D8" w14:textId="77777777" w:rsidTr="00031191">
        <w:trPr>
          <w:trHeight w:val="432"/>
        </w:trPr>
        <w:tc>
          <w:tcPr>
            <w:tcW w:w="2610" w:type="dxa"/>
            <w:shd w:val="clear" w:color="auto" w:fill="auto"/>
            <w:vAlign w:val="center"/>
          </w:tcPr>
          <w:p w14:paraId="063021D4" w14:textId="57B8B05E" w:rsidR="009E7F62" w:rsidRPr="008170CE" w:rsidRDefault="009E7F62"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Midwest</w:t>
            </w:r>
          </w:p>
        </w:tc>
        <w:tc>
          <w:tcPr>
            <w:tcW w:w="450" w:type="dxa"/>
            <w:shd w:val="clear" w:color="auto" w:fill="E7E6E6" w:themeFill="background2"/>
            <w:vAlign w:val="center"/>
          </w:tcPr>
          <w:p w14:paraId="7F8E7E54" w14:textId="6352E947"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880</w:t>
            </w:r>
          </w:p>
        </w:tc>
        <w:tc>
          <w:tcPr>
            <w:tcW w:w="990" w:type="dxa"/>
            <w:shd w:val="clear" w:color="auto" w:fill="E7E6E6" w:themeFill="background2"/>
            <w:vAlign w:val="center"/>
          </w:tcPr>
          <w:p w14:paraId="7D303045"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13.9 </w:t>
            </w:r>
          </w:p>
          <w:p w14:paraId="18916530" w14:textId="3528E6EF"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(3.4–24.</w:t>
            </w:r>
            <w:proofErr w:type="gramStart"/>
            <w:r w:rsidRPr="008170CE">
              <w:rPr>
                <w:rFonts w:ascii="Times New Roman" w:hAnsi="Times New Roman" w:cs="Times New Roman"/>
                <w:sz w:val="20"/>
                <w:szCs w:val="20"/>
              </w:rPr>
              <w:t>3)*</w:t>
            </w:r>
            <w:proofErr w:type="gramEnd"/>
          </w:p>
        </w:tc>
        <w:tc>
          <w:tcPr>
            <w:tcW w:w="450" w:type="dxa"/>
            <w:shd w:val="clear" w:color="auto" w:fill="auto"/>
            <w:vAlign w:val="center"/>
          </w:tcPr>
          <w:p w14:paraId="1CE3A1E7" w14:textId="7A227DF5"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481</w:t>
            </w:r>
          </w:p>
        </w:tc>
        <w:tc>
          <w:tcPr>
            <w:tcW w:w="990" w:type="dxa"/>
            <w:shd w:val="clear" w:color="auto" w:fill="auto"/>
            <w:vAlign w:val="center"/>
          </w:tcPr>
          <w:p w14:paraId="26BBF836"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15.8 </w:t>
            </w:r>
          </w:p>
          <w:p w14:paraId="63C6EEFC" w14:textId="47F54099"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(4.1–27.</w:t>
            </w:r>
            <w:proofErr w:type="gramStart"/>
            <w:r w:rsidRPr="008170CE">
              <w:rPr>
                <w:rFonts w:ascii="Times New Roman" w:hAnsi="Times New Roman" w:cs="Times New Roman"/>
                <w:sz w:val="20"/>
                <w:szCs w:val="20"/>
              </w:rPr>
              <w:t>5)*</w:t>
            </w:r>
            <w:proofErr w:type="gramEnd"/>
          </w:p>
        </w:tc>
        <w:tc>
          <w:tcPr>
            <w:tcW w:w="450" w:type="dxa"/>
            <w:shd w:val="clear" w:color="auto" w:fill="E7E6E6" w:themeFill="background2"/>
            <w:vAlign w:val="center"/>
          </w:tcPr>
          <w:p w14:paraId="61CB321B" w14:textId="7B2728F2"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42</w:t>
            </w:r>
          </w:p>
        </w:tc>
        <w:tc>
          <w:tcPr>
            <w:tcW w:w="990" w:type="dxa"/>
            <w:shd w:val="clear" w:color="auto" w:fill="E7E6E6" w:themeFill="background2"/>
            <w:vAlign w:val="center"/>
          </w:tcPr>
          <w:p w14:paraId="4B4E199D" w14:textId="285AD064"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2.7 (1.3–4.1)</w:t>
            </w:r>
          </w:p>
        </w:tc>
        <w:tc>
          <w:tcPr>
            <w:tcW w:w="720" w:type="dxa"/>
            <w:shd w:val="clear" w:color="auto" w:fill="E7E6E6" w:themeFill="background2"/>
            <w:vAlign w:val="center"/>
          </w:tcPr>
          <w:p w14:paraId="0E3973C8" w14:textId="3EF94533"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4D1B67AB" w14:textId="7BE08A31"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212</w:t>
            </w:r>
          </w:p>
        </w:tc>
        <w:tc>
          <w:tcPr>
            <w:tcW w:w="990" w:type="dxa"/>
            <w:shd w:val="clear" w:color="auto" w:fill="auto"/>
            <w:vAlign w:val="center"/>
          </w:tcPr>
          <w:p w14:paraId="2F64E4D0" w14:textId="702283BE"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24.3 (2.5–46.</w:t>
            </w:r>
            <w:proofErr w:type="gramStart"/>
            <w:r w:rsidRPr="008170CE">
              <w:rPr>
                <w:rFonts w:ascii="Times New Roman" w:hAnsi="Times New Roman" w:cs="Times New Roman"/>
                <w:sz w:val="20"/>
                <w:szCs w:val="20"/>
              </w:rPr>
              <w:t>0)*</w:t>
            </w:r>
            <w:proofErr w:type="gramEnd"/>
          </w:p>
        </w:tc>
        <w:tc>
          <w:tcPr>
            <w:tcW w:w="720" w:type="dxa"/>
            <w:shd w:val="clear" w:color="auto" w:fill="auto"/>
            <w:vAlign w:val="center"/>
          </w:tcPr>
          <w:p w14:paraId="4CAAC34C" w14:textId="7724F94B"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4E131C3E" w14:textId="607CBA64"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26</w:t>
            </w:r>
          </w:p>
        </w:tc>
        <w:tc>
          <w:tcPr>
            <w:tcW w:w="990" w:type="dxa"/>
            <w:shd w:val="clear" w:color="auto" w:fill="E7E6E6" w:themeFill="background2"/>
            <w:vAlign w:val="center"/>
          </w:tcPr>
          <w:p w14:paraId="16E7B981"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9.2 </w:t>
            </w:r>
          </w:p>
          <w:p w14:paraId="4E2F4400" w14:textId="7FDE86D6"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(1.2–17.</w:t>
            </w:r>
            <w:proofErr w:type="gramStart"/>
            <w:r w:rsidRPr="008170CE">
              <w:rPr>
                <w:rFonts w:ascii="Times New Roman" w:hAnsi="Times New Roman" w:cs="Times New Roman"/>
                <w:sz w:val="20"/>
                <w:szCs w:val="20"/>
              </w:rPr>
              <w:t>1)*</w:t>
            </w:r>
            <w:proofErr w:type="gramEnd"/>
          </w:p>
        </w:tc>
        <w:tc>
          <w:tcPr>
            <w:tcW w:w="720" w:type="dxa"/>
            <w:shd w:val="clear" w:color="auto" w:fill="E7E6E6" w:themeFill="background2"/>
            <w:vAlign w:val="center"/>
          </w:tcPr>
          <w:p w14:paraId="065086CD" w14:textId="33734873"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5A500EEF" w14:textId="68AF2F3A"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68</w:t>
            </w:r>
          </w:p>
        </w:tc>
        <w:tc>
          <w:tcPr>
            <w:tcW w:w="1080" w:type="dxa"/>
            <w:shd w:val="clear" w:color="auto" w:fill="auto"/>
            <w:vAlign w:val="center"/>
          </w:tcPr>
          <w:p w14:paraId="1FB3CF4B"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10.8 </w:t>
            </w:r>
          </w:p>
          <w:p w14:paraId="4C59C3F6" w14:textId="591BEF2F"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(0.5–21.</w:t>
            </w:r>
            <w:proofErr w:type="gramStart"/>
            <w:r w:rsidRPr="008170CE">
              <w:rPr>
                <w:rFonts w:ascii="Times New Roman" w:hAnsi="Times New Roman" w:cs="Times New Roman"/>
                <w:sz w:val="20"/>
                <w:szCs w:val="20"/>
              </w:rPr>
              <w:t>2)*</w:t>
            </w:r>
            <w:proofErr w:type="gramEnd"/>
          </w:p>
        </w:tc>
        <w:tc>
          <w:tcPr>
            <w:tcW w:w="720" w:type="dxa"/>
            <w:shd w:val="clear" w:color="auto" w:fill="auto"/>
            <w:vAlign w:val="center"/>
          </w:tcPr>
          <w:p w14:paraId="2ABF85BE" w14:textId="41FC28EC"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107A878B" w14:textId="01BAB8C2"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9E7F62" w:rsidRPr="008170CE" w14:paraId="5466EB19" w14:textId="77777777" w:rsidTr="00031191">
        <w:trPr>
          <w:trHeight w:val="432"/>
        </w:trPr>
        <w:tc>
          <w:tcPr>
            <w:tcW w:w="2610" w:type="dxa"/>
            <w:shd w:val="clear" w:color="auto" w:fill="auto"/>
            <w:vAlign w:val="center"/>
          </w:tcPr>
          <w:p w14:paraId="77CF05C3" w14:textId="734EA7D7" w:rsidR="009E7F62" w:rsidRPr="008170CE" w:rsidRDefault="009E7F62"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lastRenderedPageBreak/>
              <w:t xml:space="preserve">   Northeast</w:t>
            </w:r>
          </w:p>
        </w:tc>
        <w:tc>
          <w:tcPr>
            <w:tcW w:w="450" w:type="dxa"/>
            <w:shd w:val="clear" w:color="auto" w:fill="E7E6E6" w:themeFill="background2"/>
            <w:vAlign w:val="center"/>
          </w:tcPr>
          <w:p w14:paraId="5C1D0AF1" w14:textId="2B89DA3F"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1276</w:t>
            </w:r>
          </w:p>
        </w:tc>
        <w:tc>
          <w:tcPr>
            <w:tcW w:w="990" w:type="dxa"/>
            <w:shd w:val="clear" w:color="auto" w:fill="E7E6E6" w:themeFill="background2"/>
            <w:vAlign w:val="center"/>
          </w:tcPr>
          <w:p w14:paraId="148E38C0"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17.7 </w:t>
            </w:r>
          </w:p>
          <w:p w14:paraId="61399830" w14:textId="3CB8B1EA"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(16.2–19.1)</w:t>
            </w:r>
          </w:p>
        </w:tc>
        <w:tc>
          <w:tcPr>
            <w:tcW w:w="450" w:type="dxa"/>
            <w:shd w:val="clear" w:color="auto" w:fill="auto"/>
            <w:vAlign w:val="center"/>
          </w:tcPr>
          <w:p w14:paraId="79906511" w14:textId="5907A44C"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674</w:t>
            </w:r>
          </w:p>
        </w:tc>
        <w:tc>
          <w:tcPr>
            <w:tcW w:w="990" w:type="dxa"/>
            <w:shd w:val="clear" w:color="auto" w:fill="auto"/>
            <w:vAlign w:val="center"/>
          </w:tcPr>
          <w:p w14:paraId="683B59E9"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20.3 </w:t>
            </w:r>
          </w:p>
          <w:p w14:paraId="33823224" w14:textId="71190756"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(17.3–23.2)</w:t>
            </w:r>
          </w:p>
        </w:tc>
        <w:tc>
          <w:tcPr>
            <w:tcW w:w="450" w:type="dxa"/>
            <w:shd w:val="clear" w:color="auto" w:fill="E7E6E6" w:themeFill="background2"/>
            <w:vAlign w:val="center"/>
          </w:tcPr>
          <w:p w14:paraId="24CA5763" w14:textId="75865DFF"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123</w:t>
            </w:r>
          </w:p>
        </w:tc>
        <w:tc>
          <w:tcPr>
            <w:tcW w:w="990" w:type="dxa"/>
            <w:shd w:val="clear" w:color="auto" w:fill="E7E6E6" w:themeFill="background2"/>
            <w:vAlign w:val="center"/>
          </w:tcPr>
          <w:p w14:paraId="01872F4F" w14:textId="3ED0E71D"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9.7 (5.8–13.6)</w:t>
            </w:r>
          </w:p>
        </w:tc>
        <w:tc>
          <w:tcPr>
            <w:tcW w:w="720" w:type="dxa"/>
            <w:shd w:val="clear" w:color="auto" w:fill="E7E6E6" w:themeFill="background2"/>
            <w:vAlign w:val="center"/>
          </w:tcPr>
          <w:p w14:paraId="3A2EA1F9" w14:textId="6F3F1787"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2A0890BF" w14:textId="627687A2"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162</w:t>
            </w:r>
          </w:p>
        </w:tc>
        <w:tc>
          <w:tcPr>
            <w:tcW w:w="990" w:type="dxa"/>
            <w:shd w:val="clear" w:color="auto" w:fill="auto"/>
            <w:vAlign w:val="center"/>
          </w:tcPr>
          <w:p w14:paraId="25A5B2AD" w14:textId="783E39C6"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14.6 (11.5–17.7)</w:t>
            </w:r>
          </w:p>
        </w:tc>
        <w:tc>
          <w:tcPr>
            <w:tcW w:w="720" w:type="dxa"/>
            <w:shd w:val="clear" w:color="auto" w:fill="auto"/>
            <w:vAlign w:val="center"/>
          </w:tcPr>
          <w:p w14:paraId="60C44EAB" w14:textId="063B5EAA"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660ADC52" w14:textId="2EAB4B71"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34</w:t>
            </w:r>
          </w:p>
        </w:tc>
        <w:tc>
          <w:tcPr>
            <w:tcW w:w="990" w:type="dxa"/>
            <w:shd w:val="clear" w:color="auto" w:fill="E7E6E6" w:themeFill="background2"/>
            <w:vAlign w:val="center"/>
          </w:tcPr>
          <w:p w14:paraId="4E693928"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10.5 </w:t>
            </w:r>
          </w:p>
          <w:p w14:paraId="49B32CB3" w14:textId="52C443C8"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(6.4–14.6)</w:t>
            </w:r>
          </w:p>
        </w:tc>
        <w:tc>
          <w:tcPr>
            <w:tcW w:w="720" w:type="dxa"/>
            <w:shd w:val="clear" w:color="auto" w:fill="E7E6E6" w:themeFill="background2"/>
            <w:vAlign w:val="center"/>
          </w:tcPr>
          <w:p w14:paraId="79C6B2FA" w14:textId="6FF52E5A"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56CD2CDC" w14:textId="2C0026C3"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159</w:t>
            </w:r>
          </w:p>
        </w:tc>
        <w:tc>
          <w:tcPr>
            <w:tcW w:w="1080" w:type="dxa"/>
            <w:shd w:val="clear" w:color="auto" w:fill="auto"/>
            <w:vAlign w:val="center"/>
          </w:tcPr>
          <w:p w14:paraId="082D9E3B"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23.9 </w:t>
            </w:r>
          </w:p>
          <w:p w14:paraId="183EE07F" w14:textId="3DFF5A07"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(19.2–28.7)</w:t>
            </w:r>
          </w:p>
        </w:tc>
        <w:tc>
          <w:tcPr>
            <w:tcW w:w="720" w:type="dxa"/>
            <w:shd w:val="clear" w:color="auto" w:fill="auto"/>
            <w:vAlign w:val="center"/>
          </w:tcPr>
          <w:p w14:paraId="3F37232E" w14:textId="369E2F0B"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414D7AA5" w14:textId="6D7F9322"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9E7F62" w:rsidRPr="008170CE" w14:paraId="4390A060" w14:textId="77777777" w:rsidTr="00031191">
        <w:trPr>
          <w:trHeight w:val="432"/>
        </w:trPr>
        <w:tc>
          <w:tcPr>
            <w:tcW w:w="2610" w:type="dxa"/>
            <w:shd w:val="clear" w:color="auto" w:fill="auto"/>
            <w:vAlign w:val="center"/>
          </w:tcPr>
          <w:p w14:paraId="02DF3134" w14:textId="523C6CE5" w:rsidR="009E7F62" w:rsidRPr="008170CE" w:rsidRDefault="009E7F62"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South</w:t>
            </w:r>
          </w:p>
        </w:tc>
        <w:tc>
          <w:tcPr>
            <w:tcW w:w="450" w:type="dxa"/>
            <w:shd w:val="clear" w:color="auto" w:fill="E7E6E6" w:themeFill="background2"/>
            <w:vAlign w:val="center"/>
          </w:tcPr>
          <w:p w14:paraId="476F5016" w14:textId="732A7C9B"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2338</w:t>
            </w:r>
          </w:p>
        </w:tc>
        <w:tc>
          <w:tcPr>
            <w:tcW w:w="990" w:type="dxa"/>
            <w:shd w:val="clear" w:color="auto" w:fill="E7E6E6" w:themeFill="background2"/>
            <w:vAlign w:val="center"/>
          </w:tcPr>
          <w:p w14:paraId="0BED91F2"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41.7 </w:t>
            </w:r>
          </w:p>
          <w:p w14:paraId="14603EAE" w14:textId="2F23CFF4"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(30.2–53.2)</w:t>
            </w:r>
          </w:p>
        </w:tc>
        <w:tc>
          <w:tcPr>
            <w:tcW w:w="450" w:type="dxa"/>
            <w:shd w:val="clear" w:color="auto" w:fill="auto"/>
            <w:vAlign w:val="center"/>
          </w:tcPr>
          <w:p w14:paraId="4B5145CB" w14:textId="265F7AD1"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1057</w:t>
            </w:r>
          </w:p>
        </w:tc>
        <w:tc>
          <w:tcPr>
            <w:tcW w:w="990" w:type="dxa"/>
            <w:shd w:val="clear" w:color="auto" w:fill="auto"/>
            <w:vAlign w:val="center"/>
          </w:tcPr>
          <w:p w14:paraId="3066C179"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40.7 </w:t>
            </w:r>
          </w:p>
          <w:p w14:paraId="07EF5983" w14:textId="1F12D449"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(30.2–51.1)</w:t>
            </w:r>
          </w:p>
        </w:tc>
        <w:tc>
          <w:tcPr>
            <w:tcW w:w="450" w:type="dxa"/>
            <w:shd w:val="clear" w:color="auto" w:fill="E7E6E6" w:themeFill="background2"/>
            <w:vAlign w:val="center"/>
          </w:tcPr>
          <w:p w14:paraId="0449A520" w14:textId="2BE5C248"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223</w:t>
            </w:r>
          </w:p>
        </w:tc>
        <w:tc>
          <w:tcPr>
            <w:tcW w:w="990" w:type="dxa"/>
            <w:shd w:val="clear" w:color="auto" w:fill="E7E6E6" w:themeFill="background2"/>
            <w:vAlign w:val="center"/>
          </w:tcPr>
          <w:p w14:paraId="18506863" w14:textId="285B1CE0"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27.9 (13.9–41.9)</w:t>
            </w:r>
          </w:p>
        </w:tc>
        <w:tc>
          <w:tcPr>
            <w:tcW w:w="720" w:type="dxa"/>
            <w:shd w:val="clear" w:color="auto" w:fill="E7E6E6" w:themeFill="background2"/>
            <w:vAlign w:val="center"/>
          </w:tcPr>
          <w:p w14:paraId="5FC15470" w14:textId="4A6F7340"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16D1288D" w14:textId="30A528BB"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431</w:t>
            </w:r>
          </w:p>
        </w:tc>
        <w:tc>
          <w:tcPr>
            <w:tcW w:w="990" w:type="dxa"/>
            <w:shd w:val="clear" w:color="auto" w:fill="auto"/>
            <w:vAlign w:val="center"/>
          </w:tcPr>
          <w:p w14:paraId="710D7738" w14:textId="4B18568A"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50.7 (30.6–70.7)</w:t>
            </w:r>
          </w:p>
        </w:tc>
        <w:tc>
          <w:tcPr>
            <w:tcW w:w="720" w:type="dxa"/>
            <w:shd w:val="clear" w:color="auto" w:fill="auto"/>
            <w:vAlign w:val="center"/>
          </w:tcPr>
          <w:p w14:paraId="2CA3A2EB" w14:textId="7FBCC658"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1CADE9B7" w14:textId="0812127C"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117</w:t>
            </w:r>
          </w:p>
        </w:tc>
        <w:tc>
          <w:tcPr>
            <w:tcW w:w="990" w:type="dxa"/>
            <w:shd w:val="clear" w:color="auto" w:fill="E7E6E6" w:themeFill="background2"/>
            <w:vAlign w:val="center"/>
          </w:tcPr>
          <w:p w14:paraId="024657BE"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55.8 </w:t>
            </w:r>
          </w:p>
          <w:p w14:paraId="56EBCAE0" w14:textId="35C283C8"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(44.1–67.5)</w:t>
            </w:r>
          </w:p>
        </w:tc>
        <w:tc>
          <w:tcPr>
            <w:tcW w:w="720" w:type="dxa"/>
            <w:shd w:val="clear" w:color="auto" w:fill="E7E6E6" w:themeFill="background2"/>
            <w:vAlign w:val="center"/>
          </w:tcPr>
          <w:p w14:paraId="2ED2D276" w14:textId="38431259"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68E0BF99" w14:textId="0023BCB9"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285</w:t>
            </w:r>
          </w:p>
        </w:tc>
        <w:tc>
          <w:tcPr>
            <w:tcW w:w="1080" w:type="dxa"/>
            <w:shd w:val="clear" w:color="auto" w:fill="auto"/>
            <w:vAlign w:val="center"/>
          </w:tcPr>
          <w:p w14:paraId="34911C81"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49.3 </w:t>
            </w:r>
          </w:p>
          <w:p w14:paraId="11233C68" w14:textId="5FA0BD75"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(40.1–58.5)</w:t>
            </w:r>
          </w:p>
        </w:tc>
        <w:tc>
          <w:tcPr>
            <w:tcW w:w="720" w:type="dxa"/>
            <w:shd w:val="clear" w:color="auto" w:fill="auto"/>
            <w:vAlign w:val="center"/>
          </w:tcPr>
          <w:p w14:paraId="0FD123DF" w14:textId="3A8245B5"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6559DD6E" w14:textId="32B8F3D1"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r>
      <w:tr w:rsidR="009E7F62" w:rsidRPr="008170CE" w14:paraId="7181F337" w14:textId="77777777" w:rsidTr="00031191">
        <w:trPr>
          <w:trHeight w:val="432"/>
        </w:trPr>
        <w:tc>
          <w:tcPr>
            <w:tcW w:w="2610" w:type="dxa"/>
            <w:shd w:val="clear" w:color="auto" w:fill="auto"/>
            <w:vAlign w:val="center"/>
          </w:tcPr>
          <w:p w14:paraId="47CA5930" w14:textId="7C6E6234" w:rsidR="009E7F62" w:rsidRPr="008170CE" w:rsidRDefault="009E7F62" w:rsidP="009C1DB1">
            <w:pPr>
              <w:rPr>
                <w:rFonts w:ascii="Times New Roman" w:hAnsi="Times New Roman" w:cs="Times New Roman"/>
                <w:color w:val="000000"/>
                <w:sz w:val="20"/>
                <w:szCs w:val="20"/>
              </w:rPr>
            </w:pPr>
            <w:r w:rsidRPr="008170CE">
              <w:rPr>
                <w:rFonts w:ascii="Times New Roman" w:hAnsi="Times New Roman" w:cs="Times New Roman"/>
                <w:color w:val="000000"/>
                <w:sz w:val="20"/>
                <w:szCs w:val="20"/>
              </w:rPr>
              <w:t xml:space="preserve">   US Territory</w:t>
            </w:r>
          </w:p>
        </w:tc>
        <w:tc>
          <w:tcPr>
            <w:tcW w:w="450" w:type="dxa"/>
            <w:shd w:val="clear" w:color="auto" w:fill="E7E6E6" w:themeFill="background2"/>
            <w:vAlign w:val="center"/>
          </w:tcPr>
          <w:p w14:paraId="38CC6898" w14:textId="31BA5775"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343</w:t>
            </w:r>
          </w:p>
        </w:tc>
        <w:tc>
          <w:tcPr>
            <w:tcW w:w="990" w:type="dxa"/>
            <w:shd w:val="clear" w:color="auto" w:fill="E7E6E6" w:themeFill="background2"/>
            <w:vAlign w:val="center"/>
          </w:tcPr>
          <w:p w14:paraId="30124E4A"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4.1 </w:t>
            </w:r>
          </w:p>
          <w:p w14:paraId="14D5671D" w14:textId="34049D46"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(0.0–9.</w:t>
            </w:r>
            <w:proofErr w:type="gramStart"/>
            <w:r w:rsidRPr="008170CE">
              <w:rPr>
                <w:rFonts w:ascii="Times New Roman" w:hAnsi="Times New Roman" w:cs="Times New Roman"/>
                <w:sz w:val="20"/>
                <w:szCs w:val="20"/>
              </w:rPr>
              <w:t>9)*</w:t>
            </w:r>
            <w:proofErr w:type="gramEnd"/>
          </w:p>
        </w:tc>
        <w:tc>
          <w:tcPr>
            <w:tcW w:w="450" w:type="dxa"/>
            <w:shd w:val="clear" w:color="auto" w:fill="auto"/>
            <w:vAlign w:val="center"/>
          </w:tcPr>
          <w:p w14:paraId="59E1797B" w14:textId="7CAC3C7C"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14</w:t>
            </w:r>
          </w:p>
        </w:tc>
        <w:tc>
          <w:tcPr>
            <w:tcW w:w="990" w:type="dxa"/>
            <w:shd w:val="clear" w:color="auto" w:fill="auto"/>
            <w:vAlign w:val="center"/>
          </w:tcPr>
          <w:p w14:paraId="6FCCCE4A" w14:textId="77777777" w:rsidR="00031191"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xml:space="preserve">0.4 </w:t>
            </w:r>
          </w:p>
          <w:p w14:paraId="39FE5B7F" w14:textId="495227C7"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(0.0–1.</w:t>
            </w:r>
            <w:proofErr w:type="gramStart"/>
            <w:r w:rsidRPr="008170CE">
              <w:rPr>
                <w:rFonts w:ascii="Times New Roman" w:hAnsi="Times New Roman" w:cs="Times New Roman"/>
                <w:sz w:val="20"/>
                <w:szCs w:val="20"/>
              </w:rPr>
              <w:t>0)*</w:t>
            </w:r>
            <w:proofErr w:type="gramEnd"/>
          </w:p>
        </w:tc>
        <w:tc>
          <w:tcPr>
            <w:tcW w:w="450" w:type="dxa"/>
            <w:shd w:val="clear" w:color="auto" w:fill="E7E6E6" w:themeFill="background2"/>
            <w:vAlign w:val="center"/>
          </w:tcPr>
          <w:p w14:paraId="6E08DB9E" w14:textId="7420B269"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288</w:t>
            </w:r>
          </w:p>
        </w:tc>
        <w:tc>
          <w:tcPr>
            <w:tcW w:w="990" w:type="dxa"/>
            <w:shd w:val="clear" w:color="auto" w:fill="E7E6E6" w:themeFill="background2"/>
            <w:vAlign w:val="center"/>
          </w:tcPr>
          <w:p w14:paraId="64DE3D59" w14:textId="25695291"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23.6 (0.0–49.</w:t>
            </w:r>
            <w:proofErr w:type="gramStart"/>
            <w:r w:rsidRPr="008170CE">
              <w:rPr>
                <w:rFonts w:ascii="Times New Roman" w:hAnsi="Times New Roman" w:cs="Times New Roman"/>
                <w:sz w:val="20"/>
                <w:szCs w:val="20"/>
              </w:rPr>
              <w:t>9)*</w:t>
            </w:r>
            <w:proofErr w:type="gramEnd"/>
          </w:p>
        </w:tc>
        <w:tc>
          <w:tcPr>
            <w:tcW w:w="720" w:type="dxa"/>
            <w:shd w:val="clear" w:color="auto" w:fill="E7E6E6" w:themeFill="background2"/>
            <w:vAlign w:val="center"/>
          </w:tcPr>
          <w:p w14:paraId="3CE47066" w14:textId="54915838"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auto"/>
            <w:vAlign w:val="center"/>
          </w:tcPr>
          <w:p w14:paraId="22B8D691" w14:textId="66F24A7C"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0</w:t>
            </w:r>
          </w:p>
        </w:tc>
        <w:tc>
          <w:tcPr>
            <w:tcW w:w="990" w:type="dxa"/>
            <w:shd w:val="clear" w:color="auto" w:fill="auto"/>
            <w:vAlign w:val="center"/>
          </w:tcPr>
          <w:p w14:paraId="280C4687" w14:textId="782077B2"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79FA7850" w14:textId="109CE326"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450" w:type="dxa"/>
            <w:shd w:val="clear" w:color="auto" w:fill="E7E6E6" w:themeFill="background2"/>
            <w:vAlign w:val="center"/>
          </w:tcPr>
          <w:p w14:paraId="18E69C03" w14:textId="6DC2E977"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0</w:t>
            </w:r>
          </w:p>
        </w:tc>
        <w:tc>
          <w:tcPr>
            <w:tcW w:w="990" w:type="dxa"/>
            <w:shd w:val="clear" w:color="auto" w:fill="E7E6E6" w:themeFill="background2"/>
            <w:vAlign w:val="center"/>
          </w:tcPr>
          <w:p w14:paraId="61FBD7CF" w14:textId="69837111"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E7E6E6" w:themeFill="background2"/>
            <w:vAlign w:val="center"/>
          </w:tcPr>
          <w:p w14:paraId="15930D4C" w14:textId="7295764F"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540" w:type="dxa"/>
            <w:shd w:val="clear" w:color="auto" w:fill="auto"/>
            <w:vAlign w:val="center"/>
          </w:tcPr>
          <w:p w14:paraId="4571E211" w14:textId="6AE8AC6F"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0</w:t>
            </w:r>
          </w:p>
        </w:tc>
        <w:tc>
          <w:tcPr>
            <w:tcW w:w="1080" w:type="dxa"/>
            <w:shd w:val="clear" w:color="auto" w:fill="auto"/>
            <w:vAlign w:val="center"/>
          </w:tcPr>
          <w:p w14:paraId="3CFA8EA0" w14:textId="7B2C025A"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720" w:type="dxa"/>
            <w:shd w:val="clear" w:color="auto" w:fill="auto"/>
            <w:vAlign w:val="center"/>
          </w:tcPr>
          <w:p w14:paraId="733E71E7" w14:textId="6263236A"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c>
          <w:tcPr>
            <w:tcW w:w="810" w:type="dxa"/>
            <w:shd w:val="clear" w:color="auto" w:fill="E7E6E6" w:themeFill="background2"/>
            <w:vAlign w:val="center"/>
          </w:tcPr>
          <w:p w14:paraId="3DA4ACB2" w14:textId="105288EE" w:rsidR="009E7F62" w:rsidRPr="008170CE" w:rsidRDefault="009E7F62" w:rsidP="009E7F62">
            <w:pPr>
              <w:jc w:val="center"/>
              <w:rPr>
                <w:rFonts w:ascii="Times New Roman" w:hAnsi="Times New Roman" w:cs="Times New Roman"/>
                <w:sz w:val="20"/>
                <w:szCs w:val="20"/>
              </w:rPr>
            </w:pPr>
            <w:r w:rsidRPr="008170CE">
              <w:rPr>
                <w:rFonts w:ascii="Times New Roman" w:hAnsi="Times New Roman" w:cs="Times New Roman"/>
                <w:sz w:val="20"/>
                <w:szCs w:val="20"/>
              </w:rPr>
              <w:t> </w:t>
            </w:r>
          </w:p>
        </w:tc>
      </w:tr>
    </w:tbl>
    <w:p w14:paraId="71D7AA57" w14:textId="77777777" w:rsidR="00F13E6A" w:rsidRDefault="00F13E6A" w:rsidP="00F13E6A">
      <w:r>
        <w:t>Abbreviations: ID, infectious disease; No, number; Col %, weighted column percentage; PD, prevalence difference</w:t>
      </w:r>
    </w:p>
    <w:p w14:paraId="79AECAC1" w14:textId="2C749462" w:rsidR="00F13E6A" w:rsidRPr="008C3A82" w:rsidRDefault="00F13E6A" w:rsidP="00F13E6A">
      <w:r w:rsidRPr="009A7530">
        <w:t>*</w:t>
      </w:r>
      <w:r>
        <w:t xml:space="preserve"> </w:t>
      </w:r>
      <w:r w:rsidRPr="0096734E">
        <w:t>Coefficient of variation is ≥0.3</w:t>
      </w:r>
      <w:r w:rsidRPr="008C3A82">
        <w:t xml:space="preserve">, absolute confidence (CI) width is ≥0.30, or absolute CI width is between 0.05 and 0.30 and relative CI width is &gt;130%. Estimate </w:t>
      </w:r>
      <w:r w:rsidRPr="00F20472">
        <w:rPr>
          <w:rFonts w:eastAsia="Times New Roman" w:cstheme="minorHAnsi"/>
          <w:color w:val="000000"/>
        </w:rPr>
        <w:t>and associated statistical test</w:t>
      </w:r>
      <w:r w:rsidRPr="008C3A82">
        <w:t xml:space="preserve"> should be interpreted with caution</w:t>
      </w:r>
      <w:r w:rsidR="0060277D">
        <w:t>.</w:t>
      </w:r>
    </w:p>
    <w:p w14:paraId="10EF16E1" w14:textId="77777777" w:rsidR="00252EBC" w:rsidRDefault="00252EBC" w:rsidP="004E7DA0">
      <w:pPr>
        <w:ind w:left="-288"/>
      </w:pPr>
    </w:p>
    <w:p w14:paraId="6BBD4886" w14:textId="77777777" w:rsidR="00252EBC" w:rsidRDefault="00252EBC" w:rsidP="004E7DA0">
      <w:pPr>
        <w:ind w:left="-288"/>
      </w:pPr>
    </w:p>
    <w:p w14:paraId="756FD7C6" w14:textId="77777777" w:rsidR="0060277D" w:rsidRDefault="0060277D">
      <w:r>
        <w:br w:type="page"/>
      </w:r>
    </w:p>
    <w:p w14:paraId="02A74143" w14:textId="5B0BF982" w:rsidR="004E7DA0" w:rsidRDefault="004E7DA0" w:rsidP="004E7DA0">
      <w:pPr>
        <w:ind w:left="-288"/>
      </w:pPr>
      <w:r>
        <w:lastRenderedPageBreak/>
        <w:t>Appendix Table</w:t>
      </w:r>
      <w:r w:rsidR="00252EBC">
        <w:t xml:space="preserve"> 2</w:t>
      </w:r>
      <w:r>
        <w:t>. Differences in the Prevalence of HIV Care Outcomes Among Adults with HIV Who Had Encounters in the Past 12 Months with Infectious Disease (ID) Physicians Only, vs. Other Provider Types</w:t>
      </w:r>
      <w:r>
        <w:rPr>
          <w:rFonts w:cstheme="minorHAnsi"/>
        </w:rPr>
        <w:t>—</w:t>
      </w:r>
      <w:r>
        <w:t>United States, 2019</w:t>
      </w:r>
      <w:r>
        <w:rPr>
          <w:rFonts w:cstheme="minorHAnsi"/>
        </w:rPr>
        <w:t>–</w:t>
      </w:r>
      <w:r>
        <w:t>2021</w:t>
      </w:r>
      <w:r w:rsidR="0052535B">
        <w:t xml:space="preserve"> (N = 6,323)</w:t>
      </w:r>
      <w:r>
        <w:t>.</w:t>
      </w:r>
    </w:p>
    <w:tbl>
      <w:tblPr>
        <w:tblStyle w:val="TableGrid"/>
        <w:tblW w:w="15120" w:type="dxa"/>
        <w:tblInd w:w="-365" w:type="dxa"/>
        <w:tblLayout w:type="fixed"/>
        <w:tblCellMar>
          <w:left w:w="0" w:type="dxa"/>
          <w:right w:w="0" w:type="dxa"/>
        </w:tblCellMar>
        <w:tblLook w:val="04A0" w:firstRow="1" w:lastRow="0" w:firstColumn="1" w:lastColumn="0" w:noHBand="0" w:noVBand="1"/>
      </w:tblPr>
      <w:tblGrid>
        <w:gridCol w:w="451"/>
        <w:gridCol w:w="988"/>
        <w:gridCol w:w="450"/>
        <w:gridCol w:w="988"/>
        <w:gridCol w:w="453"/>
        <w:gridCol w:w="990"/>
        <w:gridCol w:w="990"/>
        <w:gridCol w:w="630"/>
        <w:gridCol w:w="450"/>
        <w:gridCol w:w="990"/>
        <w:gridCol w:w="990"/>
        <w:gridCol w:w="630"/>
        <w:gridCol w:w="450"/>
        <w:gridCol w:w="990"/>
        <w:gridCol w:w="990"/>
        <w:gridCol w:w="670"/>
        <w:gridCol w:w="410"/>
        <w:gridCol w:w="990"/>
        <w:gridCol w:w="900"/>
        <w:gridCol w:w="720"/>
      </w:tblGrid>
      <w:tr w:rsidR="004E7DA0" w:rsidRPr="00930961" w14:paraId="5537C02E" w14:textId="77777777" w:rsidTr="0023119E">
        <w:trPr>
          <w:trHeight w:val="576"/>
        </w:trPr>
        <w:tc>
          <w:tcPr>
            <w:tcW w:w="1439" w:type="dxa"/>
            <w:gridSpan w:val="2"/>
            <w:shd w:val="clear" w:color="auto" w:fill="E7E6E6" w:themeFill="background2"/>
          </w:tcPr>
          <w:p w14:paraId="657F5C63"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hAnsi="Times New Roman" w:cs="Times New Roman"/>
                <w:b/>
                <w:bCs/>
                <w:color w:val="000000"/>
                <w:sz w:val="20"/>
                <w:szCs w:val="20"/>
              </w:rPr>
              <w:t>Total</w:t>
            </w:r>
          </w:p>
        </w:tc>
        <w:tc>
          <w:tcPr>
            <w:tcW w:w="1438" w:type="dxa"/>
            <w:gridSpan w:val="2"/>
          </w:tcPr>
          <w:p w14:paraId="620832E2"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hAnsi="Times New Roman" w:cs="Times New Roman"/>
                <w:b/>
                <w:bCs/>
                <w:color w:val="000000"/>
                <w:sz w:val="20"/>
                <w:szCs w:val="20"/>
              </w:rPr>
              <w:t>ID physician only</w:t>
            </w:r>
          </w:p>
        </w:tc>
        <w:tc>
          <w:tcPr>
            <w:tcW w:w="3063" w:type="dxa"/>
            <w:gridSpan w:val="4"/>
            <w:shd w:val="clear" w:color="auto" w:fill="E7E6E6" w:themeFill="background2"/>
          </w:tcPr>
          <w:p w14:paraId="6F94EEAD"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hAnsi="Times New Roman" w:cs="Times New Roman"/>
                <w:b/>
                <w:bCs/>
                <w:color w:val="000000"/>
                <w:sz w:val="20"/>
                <w:szCs w:val="20"/>
              </w:rPr>
              <w:t>Non-ID physician only</w:t>
            </w:r>
          </w:p>
        </w:tc>
        <w:tc>
          <w:tcPr>
            <w:tcW w:w="3060" w:type="dxa"/>
            <w:gridSpan w:val="4"/>
          </w:tcPr>
          <w:p w14:paraId="3F95563D"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hAnsi="Times New Roman" w:cs="Times New Roman"/>
                <w:b/>
                <w:bCs/>
                <w:color w:val="000000"/>
                <w:sz w:val="20"/>
                <w:szCs w:val="20"/>
              </w:rPr>
              <w:t>Nurse Practitioner only</w:t>
            </w:r>
          </w:p>
        </w:tc>
        <w:tc>
          <w:tcPr>
            <w:tcW w:w="3100" w:type="dxa"/>
            <w:gridSpan w:val="4"/>
            <w:shd w:val="clear" w:color="auto" w:fill="E7E6E6" w:themeFill="background2"/>
          </w:tcPr>
          <w:p w14:paraId="5F1A3182"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hAnsi="Times New Roman" w:cs="Times New Roman"/>
                <w:b/>
                <w:bCs/>
                <w:color w:val="000000"/>
                <w:sz w:val="20"/>
                <w:szCs w:val="20"/>
              </w:rPr>
              <w:t>Physician Assistant only</w:t>
            </w:r>
          </w:p>
        </w:tc>
        <w:tc>
          <w:tcPr>
            <w:tcW w:w="3020" w:type="dxa"/>
            <w:gridSpan w:val="4"/>
          </w:tcPr>
          <w:p w14:paraId="0AEA2FC8"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hAnsi="Times New Roman" w:cs="Times New Roman"/>
                <w:b/>
                <w:bCs/>
                <w:color w:val="000000"/>
                <w:sz w:val="20"/>
                <w:szCs w:val="20"/>
              </w:rPr>
              <w:t>ID physician and either nurse practitioner or physician assistant</w:t>
            </w:r>
          </w:p>
        </w:tc>
      </w:tr>
      <w:tr w:rsidR="004E7DA0" w:rsidRPr="00930961" w14:paraId="6BFB6353" w14:textId="77777777" w:rsidTr="0023119E">
        <w:trPr>
          <w:trHeight w:val="576"/>
        </w:trPr>
        <w:tc>
          <w:tcPr>
            <w:tcW w:w="451" w:type="dxa"/>
            <w:shd w:val="clear" w:color="auto" w:fill="E7E6E6" w:themeFill="background2"/>
          </w:tcPr>
          <w:p w14:paraId="56D48B36"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No.</w:t>
            </w:r>
          </w:p>
        </w:tc>
        <w:tc>
          <w:tcPr>
            <w:tcW w:w="988" w:type="dxa"/>
            <w:shd w:val="clear" w:color="auto" w:fill="E7E6E6" w:themeFill="background2"/>
          </w:tcPr>
          <w:p w14:paraId="32ED830A" w14:textId="77777777" w:rsidR="004E7DA0" w:rsidRPr="00930961" w:rsidRDefault="004E7DA0" w:rsidP="0023119E">
            <w:pPr>
              <w:jc w:val="center"/>
              <w:rPr>
                <w:rFonts w:ascii="Times New Roman" w:eastAsia="Times New Roman" w:hAnsi="Times New Roman" w:cs="Times New Roman"/>
                <w:b/>
                <w:bCs/>
                <w:sz w:val="20"/>
                <w:szCs w:val="20"/>
              </w:rPr>
            </w:pPr>
            <w:r w:rsidRPr="00930961">
              <w:rPr>
                <w:rFonts w:ascii="Times New Roman" w:eastAsia="Times New Roman" w:hAnsi="Times New Roman" w:cs="Times New Roman"/>
                <w:b/>
                <w:bCs/>
                <w:sz w:val="20"/>
                <w:szCs w:val="20"/>
              </w:rPr>
              <w:t>Col. %</w:t>
            </w:r>
          </w:p>
          <w:p w14:paraId="5CC8EA1A"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(95% CI)</w:t>
            </w:r>
          </w:p>
        </w:tc>
        <w:tc>
          <w:tcPr>
            <w:tcW w:w="450" w:type="dxa"/>
          </w:tcPr>
          <w:p w14:paraId="22C9CEA0"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No.</w:t>
            </w:r>
          </w:p>
        </w:tc>
        <w:tc>
          <w:tcPr>
            <w:tcW w:w="988" w:type="dxa"/>
          </w:tcPr>
          <w:p w14:paraId="3308882C"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Col. % (95% CI)</w:t>
            </w:r>
          </w:p>
        </w:tc>
        <w:tc>
          <w:tcPr>
            <w:tcW w:w="453" w:type="dxa"/>
            <w:shd w:val="clear" w:color="auto" w:fill="E7E6E6" w:themeFill="background2"/>
          </w:tcPr>
          <w:p w14:paraId="695CD4BA"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No.</w:t>
            </w:r>
          </w:p>
        </w:tc>
        <w:tc>
          <w:tcPr>
            <w:tcW w:w="990" w:type="dxa"/>
            <w:shd w:val="clear" w:color="auto" w:fill="E7E6E6" w:themeFill="background2"/>
          </w:tcPr>
          <w:p w14:paraId="2959CE1F"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Col. % (95% CI)</w:t>
            </w:r>
          </w:p>
        </w:tc>
        <w:tc>
          <w:tcPr>
            <w:tcW w:w="990" w:type="dxa"/>
            <w:shd w:val="clear" w:color="auto" w:fill="E7E6E6" w:themeFill="background2"/>
          </w:tcPr>
          <w:p w14:paraId="754539F9" w14:textId="77777777" w:rsidR="004E7DA0" w:rsidRPr="00930961" w:rsidRDefault="004E7DA0" w:rsidP="0023119E">
            <w:pPr>
              <w:jc w:val="center"/>
              <w:rPr>
                <w:rFonts w:ascii="Times New Roman" w:eastAsia="Times New Roman" w:hAnsi="Times New Roman" w:cs="Times New Roman"/>
                <w:b/>
                <w:bCs/>
                <w:sz w:val="20"/>
                <w:szCs w:val="20"/>
              </w:rPr>
            </w:pPr>
            <w:r w:rsidRPr="00930961">
              <w:rPr>
                <w:rFonts w:ascii="Times New Roman" w:eastAsia="Times New Roman" w:hAnsi="Times New Roman" w:cs="Times New Roman"/>
                <w:b/>
                <w:bCs/>
                <w:sz w:val="20"/>
                <w:szCs w:val="20"/>
              </w:rPr>
              <w:t>PD</w:t>
            </w:r>
          </w:p>
          <w:p w14:paraId="7BCE06EE"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(vs. ID) (95% CI)</w:t>
            </w:r>
          </w:p>
        </w:tc>
        <w:tc>
          <w:tcPr>
            <w:tcW w:w="630" w:type="dxa"/>
            <w:shd w:val="clear" w:color="auto" w:fill="E7E6E6" w:themeFill="background2"/>
          </w:tcPr>
          <w:p w14:paraId="29ECD3DF"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P value</w:t>
            </w:r>
          </w:p>
        </w:tc>
        <w:tc>
          <w:tcPr>
            <w:tcW w:w="450" w:type="dxa"/>
          </w:tcPr>
          <w:p w14:paraId="7D88CBC7"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No.</w:t>
            </w:r>
          </w:p>
        </w:tc>
        <w:tc>
          <w:tcPr>
            <w:tcW w:w="990" w:type="dxa"/>
          </w:tcPr>
          <w:p w14:paraId="03FE9339"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Col. % (95% CI)</w:t>
            </w:r>
          </w:p>
        </w:tc>
        <w:tc>
          <w:tcPr>
            <w:tcW w:w="990" w:type="dxa"/>
          </w:tcPr>
          <w:p w14:paraId="5862A3FC" w14:textId="77777777" w:rsidR="004E7DA0" w:rsidRPr="00930961" w:rsidRDefault="004E7DA0" w:rsidP="0023119E">
            <w:pPr>
              <w:jc w:val="center"/>
              <w:rPr>
                <w:rFonts w:ascii="Times New Roman" w:eastAsia="Times New Roman" w:hAnsi="Times New Roman" w:cs="Times New Roman"/>
                <w:b/>
                <w:bCs/>
                <w:sz w:val="20"/>
                <w:szCs w:val="20"/>
              </w:rPr>
            </w:pPr>
            <w:r w:rsidRPr="00930961">
              <w:rPr>
                <w:rFonts w:ascii="Times New Roman" w:eastAsia="Times New Roman" w:hAnsi="Times New Roman" w:cs="Times New Roman"/>
                <w:b/>
                <w:bCs/>
                <w:sz w:val="20"/>
                <w:szCs w:val="20"/>
              </w:rPr>
              <w:t>PD</w:t>
            </w:r>
          </w:p>
          <w:p w14:paraId="5B39CFD0"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(vs. ID) (95% CI)</w:t>
            </w:r>
          </w:p>
        </w:tc>
        <w:tc>
          <w:tcPr>
            <w:tcW w:w="630" w:type="dxa"/>
          </w:tcPr>
          <w:p w14:paraId="53E65386"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P value</w:t>
            </w:r>
          </w:p>
        </w:tc>
        <w:tc>
          <w:tcPr>
            <w:tcW w:w="450" w:type="dxa"/>
            <w:shd w:val="clear" w:color="auto" w:fill="E7E6E6" w:themeFill="background2"/>
          </w:tcPr>
          <w:p w14:paraId="461F2A46"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No.</w:t>
            </w:r>
          </w:p>
        </w:tc>
        <w:tc>
          <w:tcPr>
            <w:tcW w:w="990" w:type="dxa"/>
            <w:shd w:val="clear" w:color="auto" w:fill="E7E6E6" w:themeFill="background2"/>
          </w:tcPr>
          <w:p w14:paraId="34A59D2A"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Col. % (95% CI)</w:t>
            </w:r>
          </w:p>
        </w:tc>
        <w:tc>
          <w:tcPr>
            <w:tcW w:w="990" w:type="dxa"/>
            <w:shd w:val="clear" w:color="auto" w:fill="E7E6E6" w:themeFill="background2"/>
          </w:tcPr>
          <w:p w14:paraId="508B3703" w14:textId="77777777" w:rsidR="004E7DA0" w:rsidRPr="00930961" w:rsidRDefault="004E7DA0" w:rsidP="0023119E">
            <w:pPr>
              <w:jc w:val="center"/>
              <w:rPr>
                <w:rFonts w:ascii="Times New Roman" w:eastAsia="Times New Roman" w:hAnsi="Times New Roman" w:cs="Times New Roman"/>
                <w:b/>
                <w:bCs/>
                <w:sz w:val="20"/>
                <w:szCs w:val="20"/>
              </w:rPr>
            </w:pPr>
            <w:r w:rsidRPr="00930961">
              <w:rPr>
                <w:rFonts w:ascii="Times New Roman" w:eastAsia="Times New Roman" w:hAnsi="Times New Roman" w:cs="Times New Roman"/>
                <w:b/>
                <w:bCs/>
                <w:sz w:val="20"/>
                <w:szCs w:val="20"/>
              </w:rPr>
              <w:t>PD</w:t>
            </w:r>
          </w:p>
          <w:p w14:paraId="07CA575E"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(vs. ID) (95% CI)</w:t>
            </w:r>
          </w:p>
        </w:tc>
        <w:tc>
          <w:tcPr>
            <w:tcW w:w="670" w:type="dxa"/>
            <w:shd w:val="clear" w:color="auto" w:fill="E7E6E6" w:themeFill="background2"/>
          </w:tcPr>
          <w:p w14:paraId="78866C7D"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P value</w:t>
            </w:r>
          </w:p>
        </w:tc>
        <w:tc>
          <w:tcPr>
            <w:tcW w:w="410" w:type="dxa"/>
          </w:tcPr>
          <w:p w14:paraId="57FCF237"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No.</w:t>
            </w:r>
          </w:p>
        </w:tc>
        <w:tc>
          <w:tcPr>
            <w:tcW w:w="990" w:type="dxa"/>
          </w:tcPr>
          <w:p w14:paraId="1DE51D19" w14:textId="77777777" w:rsidR="004E7DA0" w:rsidRPr="00930961" w:rsidRDefault="004E7DA0" w:rsidP="0023119E">
            <w:pPr>
              <w:jc w:val="center"/>
              <w:rPr>
                <w:rFonts w:ascii="Times New Roman" w:hAnsi="Times New Roman" w:cs="Times New Roman"/>
                <w:b/>
                <w:bCs/>
                <w:sz w:val="20"/>
                <w:szCs w:val="20"/>
              </w:rPr>
            </w:pPr>
            <w:r w:rsidRPr="00930961">
              <w:rPr>
                <w:rFonts w:ascii="Times New Roman" w:eastAsia="Times New Roman" w:hAnsi="Times New Roman" w:cs="Times New Roman"/>
                <w:b/>
                <w:bCs/>
                <w:sz w:val="20"/>
                <w:szCs w:val="20"/>
              </w:rPr>
              <w:t>Col. % (95% CI)</w:t>
            </w:r>
          </w:p>
        </w:tc>
        <w:tc>
          <w:tcPr>
            <w:tcW w:w="900" w:type="dxa"/>
          </w:tcPr>
          <w:p w14:paraId="7999F7E2" w14:textId="77777777" w:rsidR="004E7DA0" w:rsidRDefault="004E7DA0" w:rsidP="0023119E">
            <w:pPr>
              <w:jc w:val="center"/>
              <w:rPr>
                <w:rFonts w:ascii="Times New Roman" w:eastAsia="Times New Roman" w:hAnsi="Times New Roman" w:cs="Times New Roman"/>
                <w:b/>
                <w:bCs/>
                <w:sz w:val="20"/>
                <w:szCs w:val="20"/>
              </w:rPr>
            </w:pPr>
            <w:r w:rsidRPr="00930961">
              <w:rPr>
                <w:rFonts w:ascii="Times New Roman" w:eastAsia="Times New Roman" w:hAnsi="Times New Roman" w:cs="Times New Roman"/>
                <w:b/>
                <w:bCs/>
                <w:sz w:val="20"/>
                <w:szCs w:val="20"/>
              </w:rPr>
              <w:t xml:space="preserve">PD </w:t>
            </w:r>
          </w:p>
          <w:p w14:paraId="22C794F6" w14:textId="77777777" w:rsidR="004E7DA0" w:rsidRPr="007A21E9" w:rsidRDefault="004E7DA0" w:rsidP="0023119E">
            <w:pPr>
              <w:jc w:val="center"/>
              <w:rPr>
                <w:rFonts w:ascii="Times New Roman" w:eastAsia="Times New Roman" w:hAnsi="Times New Roman" w:cs="Times New Roman"/>
                <w:b/>
                <w:bCs/>
                <w:sz w:val="20"/>
                <w:szCs w:val="20"/>
              </w:rPr>
            </w:pPr>
            <w:r w:rsidRPr="00930961">
              <w:rPr>
                <w:rFonts w:ascii="Times New Roman" w:eastAsia="Times New Roman" w:hAnsi="Times New Roman" w:cs="Times New Roman"/>
                <w:b/>
                <w:bCs/>
                <w:sz w:val="20"/>
                <w:szCs w:val="20"/>
              </w:rPr>
              <w:t>(vs. ID) (95% CI)</w:t>
            </w:r>
          </w:p>
        </w:tc>
        <w:tc>
          <w:tcPr>
            <w:tcW w:w="720" w:type="dxa"/>
          </w:tcPr>
          <w:p w14:paraId="5DAA5E95" w14:textId="77777777" w:rsidR="004E7DA0" w:rsidRPr="00930961" w:rsidRDefault="004E7DA0" w:rsidP="0023119E">
            <w:pPr>
              <w:rPr>
                <w:rFonts w:ascii="Times New Roman" w:hAnsi="Times New Roman" w:cs="Times New Roman"/>
                <w:b/>
                <w:bCs/>
                <w:sz w:val="20"/>
                <w:szCs w:val="20"/>
              </w:rPr>
            </w:pPr>
            <w:r>
              <w:rPr>
                <w:rFonts w:ascii="Times New Roman" w:eastAsia="Times New Roman" w:hAnsi="Times New Roman" w:cs="Times New Roman"/>
                <w:b/>
                <w:bCs/>
                <w:sz w:val="20"/>
                <w:szCs w:val="20"/>
              </w:rPr>
              <w:t xml:space="preserve">P </w:t>
            </w:r>
            <w:r w:rsidRPr="00930961">
              <w:rPr>
                <w:rFonts w:ascii="Times New Roman" w:eastAsia="Times New Roman" w:hAnsi="Times New Roman" w:cs="Times New Roman"/>
                <w:b/>
                <w:bCs/>
                <w:sz w:val="20"/>
                <w:szCs w:val="20"/>
              </w:rPr>
              <w:t>value</w:t>
            </w:r>
          </w:p>
        </w:tc>
      </w:tr>
      <w:tr w:rsidR="004E7DA0" w:rsidRPr="00930961" w14:paraId="77925E40" w14:textId="77777777" w:rsidTr="00843005">
        <w:trPr>
          <w:trHeight w:val="576"/>
        </w:trPr>
        <w:tc>
          <w:tcPr>
            <w:tcW w:w="15120" w:type="dxa"/>
            <w:gridSpan w:val="20"/>
            <w:vAlign w:val="center"/>
          </w:tcPr>
          <w:p w14:paraId="261E6841" w14:textId="77777777" w:rsidR="004E7DA0" w:rsidRPr="00930961" w:rsidRDefault="004E7DA0" w:rsidP="00843005">
            <w:pPr>
              <w:jc w:val="center"/>
              <w:rPr>
                <w:rFonts w:ascii="Times New Roman" w:hAnsi="Times New Roman" w:cs="Times New Roman"/>
                <w:b/>
                <w:bCs/>
                <w:sz w:val="20"/>
                <w:szCs w:val="20"/>
              </w:rPr>
            </w:pPr>
            <w:r w:rsidRPr="00930961">
              <w:rPr>
                <w:rFonts w:ascii="Times New Roman" w:hAnsi="Times New Roman" w:cs="Times New Roman"/>
                <w:b/>
                <w:bCs/>
                <w:sz w:val="20"/>
                <w:szCs w:val="20"/>
              </w:rPr>
              <w:t>Number of encounters with an HIV care provider (mean)</w:t>
            </w:r>
          </w:p>
        </w:tc>
      </w:tr>
      <w:tr w:rsidR="004E7DA0" w:rsidRPr="00930961" w14:paraId="4B7EAE1F" w14:textId="77777777" w:rsidTr="00843005">
        <w:trPr>
          <w:trHeight w:val="620"/>
        </w:trPr>
        <w:tc>
          <w:tcPr>
            <w:tcW w:w="451" w:type="dxa"/>
            <w:shd w:val="clear" w:color="auto" w:fill="E7E6E6" w:themeFill="background2"/>
            <w:vAlign w:val="center"/>
          </w:tcPr>
          <w:p w14:paraId="4536B8E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6323</w:t>
            </w:r>
          </w:p>
        </w:tc>
        <w:tc>
          <w:tcPr>
            <w:tcW w:w="988" w:type="dxa"/>
            <w:shd w:val="clear" w:color="auto" w:fill="E7E6E6" w:themeFill="background2"/>
            <w:vAlign w:val="center"/>
          </w:tcPr>
          <w:p w14:paraId="5F5F84DA"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3.4</w:t>
            </w:r>
          </w:p>
          <w:p w14:paraId="6E78755C"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(3.2–3.6)</w:t>
            </w:r>
          </w:p>
        </w:tc>
        <w:tc>
          <w:tcPr>
            <w:tcW w:w="450" w:type="dxa"/>
            <w:vAlign w:val="center"/>
          </w:tcPr>
          <w:p w14:paraId="1E3B4648"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2856</w:t>
            </w:r>
          </w:p>
        </w:tc>
        <w:tc>
          <w:tcPr>
            <w:tcW w:w="988" w:type="dxa"/>
            <w:vAlign w:val="center"/>
          </w:tcPr>
          <w:p w14:paraId="6303F55F"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2.7</w:t>
            </w:r>
          </w:p>
          <w:p w14:paraId="29E926B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(2.6–2.9)</w:t>
            </w:r>
          </w:p>
        </w:tc>
        <w:tc>
          <w:tcPr>
            <w:tcW w:w="453" w:type="dxa"/>
            <w:shd w:val="clear" w:color="auto" w:fill="E7E6E6" w:themeFill="background2"/>
            <w:vAlign w:val="center"/>
          </w:tcPr>
          <w:p w14:paraId="707EEEDA"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1099</w:t>
            </w:r>
          </w:p>
        </w:tc>
        <w:tc>
          <w:tcPr>
            <w:tcW w:w="990" w:type="dxa"/>
            <w:shd w:val="clear" w:color="auto" w:fill="E7E6E6" w:themeFill="background2"/>
            <w:vAlign w:val="center"/>
          </w:tcPr>
          <w:p w14:paraId="509E202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3.8</w:t>
            </w:r>
          </w:p>
          <w:p w14:paraId="5D433A1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(3.5–4.1)</w:t>
            </w:r>
          </w:p>
        </w:tc>
        <w:tc>
          <w:tcPr>
            <w:tcW w:w="990" w:type="dxa"/>
            <w:shd w:val="clear" w:color="auto" w:fill="E7E6E6" w:themeFill="background2"/>
            <w:vAlign w:val="center"/>
          </w:tcPr>
          <w:p w14:paraId="7717CB8F" w14:textId="5D348ED2" w:rsidR="004E7DA0" w:rsidRDefault="004E7DA0" w:rsidP="00843005">
            <w:pPr>
              <w:jc w:val="center"/>
              <w:rPr>
                <w:rFonts w:ascii="Times New Roman" w:hAnsi="Times New Roman" w:cs="Times New Roman"/>
                <w:color w:val="000000"/>
                <w:sz w:val="20"/>
                <w:szCs w:val="20"/>
              </w:rPr>
            </w:pPr>
            <w:r w:rsidRPr="003B103C">
              <w:rPr>
                <w:rFonts w:ascii="Times New Roman" w:hAnsi="Times New Roman" w:cs="Times New Roman"/>
                <w:color w:val="000000"/>
                <w:sz w:val="20"/>
                <w:szCs w:val="20"/>
              </w:rPr>
              <w:t>1.1</w:t>
            </w:r>
          </w:p>
          <w:p w14:paraId="66E912ED" w14:textId="77777777" w:rsidR="004E7DA0" w:rsidRPr="00930961" w:rsidRDefault="004E7DA0" w:rsidP="00843005">
            <w:pPr>
              <w:jc w:val="center"/>
              <w:rPr>
                <w:rFonts w:ascii="Times New Roman" w:hAnsi="Times New Roman" w:cs="Times New Roman"/>
                <w:sz w:val="20"/>
                <w:szCs w:val="20"/>
              </w:rPr>
            </w:pPr>
            <w:r w:rsidRPr="003B103C">
              <w:rPr>
                <w:rFonts w:ascii="Times New Roman" w:hAnsi="Times New Roman" w:cs="Times New Roman"/>
                <w:color w:val="000000"/>
                <w:sz w:val="20"/>
                <w:szCs w:val="20"/>
              </w:rPr>
              <w:t>(0.8–1.4)</w:t>
            </w:r>
          </w:p>
        </w:tc>
        <w:tc>
          <w:tcPr>
            <w:tcW w:w="630" w:type="dxa"/>
            <w:shd w:val="clear" w:color="auto" w:fill="E7E6E6" w:themeFill="background2"/>
            <w:vAlign w:val="center"/>
          </w:tcPr>
          <w:p w14:paraId="1687F02F"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color w:val="000000"/>
                <w:sz w:val="20"/>
                <w:szCs w:val="20"/>
              </w:rPr>
              <w:t>&lt;0.001</w:t>
            </w:r>
          </w:p>
        </w:tc>
        <w:tc>
          <w:tcPr>
            <w:tcW w:w="450" w:type="dxa"/>
            <w:vAlign w:val="center"/>
          </w:tcPr>
          <w:p w14:paraId="7815E5A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color w:val="000000"/>
                <w:sz w:val="20"/>
                <w:szCs w:val="20"/>
              </w:rPr>
              <w:t>907</w:t>
            </w:r>
          </w:p>
        </w:tc>
        <w:tc>
          <w:tcPr>
            <w:tcW w:w="990" w:type="dxa"/>
            <w:vAlign w:val="center"/>
          </w:tcPr>
          <w:p w14:paraId="7B175848" w14:textId="77777777" w:rsidR="004E7DA0" w:rsidRPr="00930961" w:rsidRDefault="004E7DA0" w:rsidP="00843005">
            <w:pPr>
              <w:jc w:val="center"/>
              <w:rPr>
                <w:rFonts w:ascii="Times New Roman" w:hAnsi="Times New Roman" w:cs="Times New Roman"/>
                <w:color w:val="000000"/>
                <w:sz w:val="20"/>
                <w:szCs w:val="20"/>
              </w:rPr>
            </w:pPr>
            <w:r w:rsidRPr="00930961">
              <w:rPr>
                <w:rFonts w:ascii="Times New Roman" w:hAnsi="Times New Roman" w:cs="Times New Roman"/>
                <w:color w:val="000000"/>
                <w:sz w:val="20"/>
                <w:szCs w:val="20"/>
              </w:rPr>
              <w:t>2.9</w:t>
            </w:r>
          </w:p>
          <w:p w14:paraId="49A2B9AB"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color w:val="000000"/>
                <w:sz w:val="20"/>
                <w:szCs w:val="20"/>
              </w:rPr>
              <w:t>(2.8–3.1)</w:t>
            </w:r>
          </w:p>
        </w:tc>
        <w:tc>
          <w:tcPr>
            <w:tcW w:w="990" w:type="dxa"/>
            <w:vAlign w:val="center"/>
          </w:tcPr>
          <w:p w14:paraId="02B9A42D" w14:textId="4458074C" w:rsidR="004E7DA0" w:rsidRDefault="004E7DA0" w:rsidP="00843005">
            <w:pPr>
              <w:jc w:val="center"/>
              <w:rPr>
                <w:rFonts w:ascii="Times New Roman" w:hAnsi="Times New Roman" w:cs="Times New Roman"/>
                <w:sz w:val="20"/>
                <w:szCs w:val="20"/>
              </w:rPr>
            </w:pPr>
            <w:r w:rsidRPr="002F3075">
              <w:rPr>
                <w:rFonts w:ascii="Times New Roman" w:hAnsi="Times New Roman" w:cs="Times New Roman"/>
                <w:sz w:val="20"/>
                <w:szCs w:val="20"/>
              </w:rPr>
              <w:t>0.2</w:t>
            </w:r>
          </w:p>
          <w:p w14:paraId="26DBF7AA" w14:textId="77777777" w:rsidR="004E7DA0" w:rsidRPr="00930961" w:rsidRDefault="004E7DA0" w:rsidP="00843005">
            <w:pPr>
              <w:jc w:val="center"/>
              <w:rPr>
                <w:rFonts w:ascii="Times New Roman" w:hAnsi="Times New Roman" w:cs="Times New Roman"/>
                <w:sz w:val="20"/>
                <w:szCs w:val="20"/>
              </w:rPr>
            </w:pPr>
            <w:r w:rsidRPr="002F3075">
              <w:rPr>
                <w:rFonts w:ascii="Times New Roman" w:hAnsi="Times New Roman" w:cs="Times New Roman"/>
                <w:sz w:val="20"/>
                <w:szCs w:val="20"/>
              </w:rPr>
              <w:t>(0.1–0.3)</w:t>
            </w:r>
          </w:p>
        </w:tc>
        <w:tc>
          <w:tcPr>
            <w:tcW w:w="630" w:type="dxa"/>
            <w:vAlign w:val="center"/>
          </w:tcPr>
          <w:p w14:paraId="5FB8F9C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0.008</w:t>
            </w:r>
          </w:p>
          <w:p w14:paraId="5652D035" w14:textId="77777777" w:rsidR="004E7DA0" w:rsidRPr="00930961" w:rsidRDefault="004E7DA0" w:rsidP="00843005">
            <w:pPr>
              <w:jc w:val="center"/>
              <w:rPr>
                <w:rFonts w:ascii="Times New Roman" w:hAnsi="Times New Roman" w:cs="Times New Roman"/>
                <w:sz w:val="20"/>
                <w:szCs w:val="20"/>
              </w:rPr>
            </w:pPr>
          </w:p>
        </w:tc>
        <w:tc>
          <w:tcPr>
            <w:tcW w:w="450" w:type="dxa"/>
            <w:shd w:val="clear" w:color="auto" w:fill="E7E6E6" w:themeFill="background2"/>
            <w:vAlign w:val="center"/>
          </w:tcPr>
          <w:p w14:paraId="420A72B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240</w:t>
            </w:r>
          </w:p>
        </w:tc>
        <w:tc>
          <w:tcPr>
            <w:tcW w:w="990" w:type="dxa"/>
            <w:shd w:val="clear" w:color="auto" w:fill="E7E6E6" w:themeFill="background2"/>
            <w:vAlign w:val="center"/>
          </w:tcPr>
          <w:p w14:paraId="25DEF0A8"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3.1</w:t>
            </w:r>
          </w:p>
          <w:p w14:paraId="74C3164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(2.8–3.5)</w:t>
            </w:r>
          </w:p>
        </w:tc>
        <w:tc>
          <w:tcPr>
            <w:tcW w:w="990" w:type="dxa"/>
            <w:shd w:val="clear" w:color="auto" w:fill="E7E6E6" w:themeFill="background2"/>
            <w:vAlign w:val="center"/>
          </w:tcPr>
          <w:p w14:paraId="7B3A72F0" w14:textId="001CD5DD" w:rsidR="004E7DA0" w:rsidRDefault="004E7DA0" w:rsidP="00843005">
            <w:pPr>
              <w:jc w:val="center"/>
              <w:rPr>
                <w:rFonts w:ascii="Times New Roman" w:hAnsi="Times New Roman" w:cs="Times New Roman"/>
                <w:sz w:val="20"/>
                <w:szCs w:val="20"/>
              </w:rPr>
            </w:pPr>
            <w:r w:rsidRPr="00B67276">
              <w:rPr>
                <w:rFonts w:ascii="Times New Roman" w:hAnsi="Times New Roman" w:cs="Times New Roman"/>
                <w:sz w:val="20"/>
                <w:szCs w:val="20"/>
              </w:rPr>
              <w:t>0.4</w:t>
            </w:r>
          </w:p>
          <w:p w14:paraId="0C58569B" w14:textId="6D453E4C" w:rsidR="004E7DA0" w:rsidRPr="00930961" w:rsidRDefault="004E7DA0" w:rsidP="00843005">
            <w:pPr>
              <w:jc w:val="center"/>
              <w:rPr>
                <w:rFonts w:ascii="Times New Roman" w:hAnsi="Times New Roman" w:cs="Times New Roman"/>
                <w:sz w:val="20"/>
                <w:szCs w:val="20"/>
              </w:rPr>
            </w:pPr>
            <w:r w:rsidRPr="00B67276">
              <w:rPr>
                <w:rFonts w:ascii="Times New Roman" w:hAnsi="Times New Roman" w:cs="Times New Roman"/>
                <w:sz w:val="20"/>
                <w:szCs w:val="20"/>
              </w:rPr>
              <w:t>(0.1–0.7)</w:t>
            </w:r>
          </w:p>
        </w:tc>
        <w:tc>
          <w:tcPr>
            <w:tcW w:w="670" w:type="dxa"/>
            <w:shd w:val="clear" w:color="auto" w:fill="E7E6E6" w:themeFill="background2"/>
            <w:vAlign w:val="center"/>
          </w:tcPr>
          <w:p w14:paraId="33FF1DB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0.017</w:t>
            </w:r>
          </w:p>
          <w:p w14:paraId="5D232801" w14:textId="77777777" w:rsidR="004E7DA0" w:rsidRPr="00930961" w:rsidRDefault="004E7DA0" w:rsidP="00843005">
            <w:pPr>
              <w:jc w:val="center"/>
              <w:rPr>
                <w:rFonts w:ascii="Times New Roman" w:hAnsi="Times New Roman" w:cs="Times New Roman"/>
                <w:sz w:val="20"/>
                <w:szCs w:val="20"/>
              </w:rPr>
            </w:pPr>
          </w:p>
        </w:tc>
        <w:tc>
          <w:tcPr>
            <w:tcW w:w="410" w:type="dxa"/>
            <w:vAlign w:val="center"/>
          </w:tcPr>
          <w:p w14:paraId="28C28F3F"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color w:val="000000"/>
                <w:sz w:val="20"/>
                <w:szCs w:val="20"/>
              </w:rPr>
              <w:t>607</w:t>
            </w:r>
          </w:p>
        </w:tc>
        <w:tc>
          <w:tcPr>
            <w:tcW w:w="990" w:type="dxa"/>
            <w:vAlign w:val="center"/>
          </w:tcPr>
          <w:p w14:paraId="4AFE3868" w14:textId="77777777" w:rsidR="004E7DA0" w:rsidRPr="00930961" w:rsidRDefault="004E7DA0" w:rsidP="00843005">
            <w:pPr>
              <w:jc w:val="center"/>
              <w:rPr>
                <w:rFonts w:ascii="Times New Roman" w:hAnsi="Times New Roman" w:cs="Times New Roman"/>
                <w:color w:val="000000"/>
                <w:sz w:val="20"/>
                <w:szCs w:val="20"/>
              </w:rPr>
            </w:pPr>
            <w:r w:rsidRPr="00930961">
              <w:rPr>
                <w:rFonts w:ascii="Times New Roman" w:hAnsi="Times New Roman" w:cs="Times New Roman"/>
                <w:color w:val="000000"/>
                <w:sz w:val="20"/>
                <w:szCs w:val="20"/>
              </w:rPr>
              <w:t>5.2</w:t>
            </w:r>
          </w:p>
          <w:p w14:paraId="15C6C36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color w:val="000000"/>
                <w:sz w:val="20"/>
                <w:szCs w:val="20"/>
              </w:rPr>
              <w:t>(4.9–5.5)</w:t>
            </w:r>
          </w:p>
        </w:tc>
        <w:tc>
          <w:tcPr>
            <w:tcW w:w="900" w:type="dxa"/>
            <w:vAlign w:val="center"/>
          </w:tcPr>
          <w:p w14:paraId="0543F7AE" w14:textId="1473E09A" w:rsidR="004E7DA0" w:rsidRDefault="004E7DA0" w:rsidP="00843005">
            <w:pPr>
              <w:jc w:val="center"/>
              <w:rPr>
                <w:rFonts w:ascii="Times New Roman" w:hAnsi="Times New Roman" w:cs="Times New Roman"/>
                <w:sz w:val="20"/>
                <w:szCs w:val="20"/>
              </w:rPr>
            </w:pPr>
            <w:r w:rsidRPr="007501D8">
              <w:rPr>
                <w:rFonts w:ascii="Times New Roman" w:hAnsi="Times New Roman" w:cs="Times New Roman"/>
                <w:sz w:val="20"/>
                <w:szCs w:val="20"/>
              </w:rPr>
              <w:t>2.5</w:t>
            </w:r>
          </w:p>
          <w:p w14:paraId="1B8181D7" w14:textId="3C7C2087" w:rsidR="004E7DA0" w:rsidRPr="00930961" w:rsidRDefault="004E7DA0" w:rsidP="00843005">
            <w:pPr>
              <w:jc w:val="center"/>
              <w:rPr>
                <w:rFonts w:ascii="Times New Roman" w:hAnsi="Times New Roman" w:cs="Times New Roman"/>
                <w:sz w:val="20"/>
                <w:szCs w:val="20"/>
              </w:rPr>
            </w:pPr>
            <w:r w:rsidRPr="007501D8">
              <w:rPr>
                <w:rFonts w:ascii="Times New Roman" w:hAnsi="Times New Roman" w:cs="Times New Roman"/>
                <w:sz w:val="20"/>
                <w:szCs w:val="20"/>
              </w:rPr>
              <w:t>(2.2–2.8)</w:t>
            </w:r>
          </w:p>
        </w:tc>
        <w:tc>
          <w:tcPr>
            <w:tcW w:w="720" w:type="dxa"/>
            <w:vAlign w:val="center"/>
          </w:tcPr>
          <w:p w14:paraId="525ECE5A" w14:textId="77777777" w:rsidR="004E7DA0" w:rsidRPr="00930961" w:rsidRDefault="004E7DA0" w:rsidP="00843005">
            <w:pPr>
              <w:jc w:val="center"/>
              <w:rPr>
                <w:rFonts w:ascii="Times New Roman" w:hAnsi="Times New Roman" w:cs="Times New Roman"/>
                <w:sz w:val="20"/>
                <w:szCs w:val="20"/>
              </w:rPr>
            </w:pPr>
          </w:p>
          <w:p w14:paraId="1A1F23D8"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&lt;0.001</w:t>
            </w:r>
          </w:p>
          <w:p w14:paraId="37AEE472" w14:textId="77777777" w:rsidR="004E7DA0" w:rsidRPr="00930961" w:rsidRDefault="004E7DA0" w:rsidP="00843005">
            <w:pPr>
              <w:jc w:val="center"/>
              <w:rPr>
                <w:rFonts w:ascii="Times New Roman" w:hAnsi="Times New Roman" w:cs="Times New Roman"/>
                <w:sz w:val="20"/>
                <w:szCs w:val="20"/>
              </w:rPr>
            </w:pPr>
          </w:p>
        </w:tc>
      </w:tr>
      <w:tr w:rsidR="004E7DA0" w:rsidRPr="00930961" w14:paraId="2B7132BE" w14:textId="77777777" w:rsidTr="00843005">
        <w:trPr>
          <w:trHeight w:val="576"/>
        </w:trPr>
        <w:tc>
          <w:tcPr>
            <w:tcW w:w="15120" w:type="dxa"/>
            <w:gridSpan w:val="20"/>
            <w:vAlign w:val="center"/>
          </w:tcPr>
          <w:p w14:paraId="55EACAC1" w14:textId="00F8B7CF" w:rsidR="004E7DA0" w:rsidRPr="00930961" w:rsidRDefault="004E7DA0" w:rsidP="00843005">
            <w:pPr>
              <w:jc w:val="center"/>
              <w:rPr>
                <w:rFonts w:ascii="Times New Roman" w:hAnsi="Times New Roman" w:cs="Times New Roman"/>
                <w:b/>
                <w:bCs/>
                <w:sz w:val="20"/>
                <w:szCs w:val="20"/>
              </w:rPr>
            </w:pPr>
            <w:r w:rsidRPr="00930961">
              <w:rPr>
                <w:rFonts w:ascii="Times New Roman" w:hAnsi="Times New Roman" w:cs="Times New Roman"/>
                <w:b/>
                <w:bCs/>
                <w:sz w:val="20"/>
                <w:szCs w:val="20"/>
              </w:rPr>
              <w:t>No missed appointments for HIV care, past 12 months</w:t>
            </w:r>
          </w:p>
        </w:tc>
      </w:tr>
      <w:tr w:rsidR="004E7DA0" w:rsidRPr="00930961" w14:paraId="7569FBD4" w14:textId="77777777" w:rsidTr="00843005">
        <w:trPr>
          <w:trHeight w:val="593"/>
        </w:trPr>
        <w:tc>
          <w:tcPr>
            <w:tcW w:w="451" w:type="dxa"/>
            <w:shd w:val="clear" w:color="auto" w:fill="E7E6E6" w:themeFill="background2"/>
            <w:vAlign w:val="center"/>
          </w:tcPr>
          <w:p w14:paraId="30B47AB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4885</w:t>
            </w:r>
          </w:p>
        </w:tc>
        <w:tc>
          <w:tcPr>
            <w:tcW w:w="988" w:type="dxa"/>
            <w:shd w:val="clear" w:color="auto" w:fill="E7E6E6" w:themeFill="background2"/>
            <w:vAlign w:val="center"/>
          </w:tcPr>
          <w:p w14:paraId="16D39FB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77.9</w:t>
            </w:r>
          </w:p>
          <w:p w14:paraId="4FA2C09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(76.7–79.2)</w:t>
            </w:r>
          </w:p>
        </w:tc>
        <w:tc>
          <w:tcPr>
            <w:tcW w:w="450" w:type="dxa"/>
            <w:vAlign w:val="center"/>
          </w:tcPr>
          <w:p w14:paraId="31C23E0A"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2273</w:t>
            </w:r>
          </w:p>
        </w:tc>
        <w:tc>
          <w:tcPr>
            <w:tcW w:w="988" w:type="dxa"/>
            <w:vAlign w:val="center"/>
          </w:tcPr>
          <w:p w14:paraId="03D2C46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80.6</w:t>
            </w:r>
          </w:p>
          <w:p w14:paraId="47C6455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(78.8–82.3)</w:t>
            </w:r>
          </w:p>
        </w:tc>
        <w:tc>
          <w:tcPr>
            <w:tcW w:w="453" w:type="dxa"/>
            <w:shd w:val="clear" w:color="auto" w:fill="E7E6E6" w:themeFill="background2"/>
            <w:vAlign w:val="center"/>
          </w:tcPr>
          <w:p w14:paraId="1C5E055A"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841</w:t>
            </w:r>
          </w:p>
        </w:tc>
        <w:tc>
          <w:tcPr>
            <w:tcW w:w="990" w:type="dxa"/>
            <w:shd w:val="clear" w:color="auto" w:fill="E7E6E6" w:themeFill="background2"/>
            <w:vAlign w:val="center"/>
          </w:tcPr>
          <w:p w14:paraId="5E0007C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75.4</w:t>
            </w:r>
          </w:p>
          <w:p w14:paraId="4236BB4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(72.7–78.1)</w:t>
            </w:r>
          </w:p>
        </w:tc>
        <w:tc>
          <w:tcPr>
            <w:tcW w:w="990" w:type="dxa"/>
            <w:shd w:val="clear" w:color="auto" w:fill="E7E6E6" w:themeFill="background2"/>
            <w:vAlign w:val="center"/>
          </w:tcPr>
          <w:p w14:paraId="48BB5AC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-5.2</w:t>
            </w:r>
          </w:p>
          <w:p w14:paraId="5697334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(-8.0–-2.4)</w:t>
            </w:r>
          </w:p>
          <w:p w14:paraId="01980018" w14:textId="77777777" w:rsidR="004E7DA0" w:rsidRPr="00930961" w:rsidRDefault="004E7DA0" w:rsidP="00843005">
            <w:pPr>
              <w:jc w:val="center"/>
              <w:rPr>
                <w:rFonts w:ascii="Times New Roman" w:hAnsi="Times New Roman" w:cs="Times New Roman"/>
                <w:sz w:val="20"/>
                <w:szCs w:val="20"/>
              </w:rPr>
            </w:pPr>
          </w:p>
        </w:tc>
        <w:tc>
          <w:tcPr>
            <w:tcW w:w="630" w:type="dxa"/>
            <w:shd w:val="clear" w:color="auto" w:fill="E7E6E6" w:themeFill="background2"/>
            <w:vAlign w:val="center"/>
          </w:tcPr>
          <w:p w14:paraId="3F485A8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&lt;0.001</w:t>
            </w:r>
          </w:p>
        </w:tc>
        <w:tc>
          <w:tcPr>
            <w:tcW w:w="450" w:type="dxa"/>
            <w:vAlign w:val="center"/>
          </w:tcPr>
          <w:p w14:paraId="55C4F32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674</w:t>
            </w:r>
          </w:p>
        </w:tc>
        <w:tc>
          <w:tcPr>
            <w:tcW w:w="990" w:type="dxa"/>
            <w:vAlign w:val="center"/>
          </w:tcPr>
          <w:p w14:paraId="7FB056B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75.6</w:t>
            </w:r>
          </w:p>
          <w:p w14:paraId="2AFB6B8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(72.7–78.6)</w:t>
            </w:r>
          </w:p>
        </w:tc>
        <w:tc>
          <w:tcPr>
            <w:tcW w:w="990" w:type="dxa"/>
            <w:vAlign w:val="center"/>
          </w:tcPr>
          <w:p w14:paraId="0A589A45" w14:textId="60B02EBA" w:rsidR="004E7DA0"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-4.9</w:t>
            </w:r>
          </w:p>
          <w:p w14:paraId="0423117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(-8.6–-1.3)</w:t>
            </w:r>
          </w:p>
        </w:tc>
        <w:tc>
          <w:tcPr>
            <w:tcW w:w="630" w:type="dxa"/>
            <w:vAlign w:val="center"/>
          </w:tcPr>
          <w:p w14:paraId="50612E1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0.008</w:t>
            </w:r>
          </w:p>
        </w:tc>
        <w:tc>
          <w:tcPr>
            <w:tcW w:w="450" w:type="dxa"/>
            <w:shd w:val="clear" w:color="auto" w:fill="E7E6E6" w:themeFill="background2"/>
            <w:vAlign w:val="center"/>
          </w:tcPr>
          <w:p w14:paraId="3B31DC8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188</w:t>
            </w:r>
          </w:p>
        </w:tc>
        <w:tc>
          <w:tcPr>
            <w:tcW w:w="990" w:type="dxa"/>
            <w:shd w:val="clear" w:color="auto" w:fill="E7E6E6" w:themeFill="background2"/>
            <w:vAlign w:val="center"/>
          </w:tcPr>
          <w:p w14:paraId="02E52AE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77.5</w:t>
            </w:r>
          </w:p>
          <w:p w14:paraId="2CAB212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(71.6–83.5)</w:t>
            </w:r>
          </w:p>
        </w:tc>
        <w:tc>
          <w:tcPr>
            <w:tcW w:w="990" w:type="dxa"/>
            <w:shd w:val="clear" w:color="auto" w:fill="E7E6E6" w:themeFill="background2"/>
            <w:vAlign w:val="center"/>
          </w:tcPr>
          <w:p w14:paraId="3C22C09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-3.0</w:t>
            </w:r>
          </w:p>
          <w:p w14:paraId="1C4323EB"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(-9.3–3.3)</w:t>
            </w:r>
          </w:p>
        </w:tc>
        <w:tc>
          <w:tcPr>
            <w:tcW w:w="670" w:type="dxa"/>
            <w:shd w:val="clear" w:color="auto" w:fill="E7E6E6" w:themeFill="background2"/>
            <w:vAlign w:val="center"/>
          </w:tcPr>
          <w:p w14:paraId="56C5B7A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0.348</w:t>
            </w:r>
          </w:p>
        </w:tc>
        <w:tc>
          <w:tcPr>
            <w:tcW w:w="410" w:type="dxa"/>
            <w:vAlign w:val="center"/>
          </w:tcPr>
          <w:p w14:paraId="7A234DD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455</w:t>
            </w:r>
          </w:p>
        </w:tc>
        <w:tc>
          <w:tcPr>
            <w:tcW w:w="990" w:type="dxa"/>
            <w:vAlign w:val="center"/>
          </w:tcPr>
          <w:p w14:paraId="376F337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74.5</w:t>
            </w:r>
          </w:p>
          <w:p w14:paraId="401517D8"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(70.3–78.6)</w:t>
            </w:r>
          </w:p>
        </w:tc>
        <w:tc>
          <w:tcPr>
            <w:tcW w:w="900" w:type="dxa"/>
            <w:vAlign w:val="center"/>
          </w:tcPr>
          <w:p w14:paraId="0440903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-6.1</w:t>
            </w:r>
          </w:p>
          <w:p w14:paraId="3BEA34A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(-10.8–-1.4)</w:t>
            </w:r>
          </w:p>
        </w:tc>
        <w:tc>
          <w:tcPr>
            <w:tcW w:w="720" w:type="dxa"/>
            <w:vAlign w:val="center"/>
          </w:tcPr>
          <w:p w14:paraId="22F3936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0.011</w:t>
            </w:r>
          </w:p>
        </w:tc>
      </w:tr>
      <w:tr w:rsidR="004E7DA0" w:rsidRPr="00930961" w14:paraId="4FA3A220" w14:textId="77777777" w:rsidTr="00843005">
        <w:trPr>
          <w:trHeight w:val="576"/>
        </w:trPr>
        <w:tc>
          <w:tcPr>
            <w:tcW w:w="15120" w:type="dxa"/>
            <w:gridSpan w:val="20"/>
            <w:shd w:val="clear" w:color="auto" w:fill="auto"/>
            <w:vAlign w:val="center"/>
          </w:tcPr>
          <w:p w14:paraId="7DEEDD10" w14:textId="77777777" w:rsidR="004E7DA0" w:rsidRPr="00930961" w:rsidRDefault="004E7DA0" w:rsidP="00843005">
            <w:pPr>
              <w:jc w:val="center"/>
              <w:rPr>
                <w:rFonts w:ascii="Times New Roman" w:hAnsi="Times New Roman" w:cs="Times New Roman"/>
                <w:b/>
                <w:bCs/>
                <w:sz w:val="20"/>
                <w:szCs w:val="20"/>
              </w:rPr>
            </w:pPr>
            <w:r w:rsidRPr="00930961">
              <w:rPr>
                <w:rFonts w:ascii="Times New Roman" w:hAnsi="Times New Roman" w:cs="Times New Roman"/>
                <w:b/>
                <w:bCs/>
                <w:sz w:val="20"/>
                <w:szCs w:val="20"/>
              </w:rPr>
              <w:t>Prescribed nucleoside reverse transcriptase inhibitor, past 12 months</w:t>
            </w:r>
          </w:p>
        </w:tc>
      </w:tr>
      <w:tr w:rsidR="004E7DA0" w:rsidRPr="00930961" w14:paraId="54C96108" w14:textId="77777777" w:rsidTr="00843005">
        <w:trPr>
          <w:trHeight w:val="576"/>
        </w:trPr>
        <w:tc>
          <w:tcPr>
            <w:tcW w:w="451" w:type="dxa"/>
            <w:shd w:val="clear" w:color="auto" w:fill="E7E6E6" w:themeFill="background2"/>
            <w:vAlign w:val="center"/>
          </w:tcPr>
          <w:p w14:paraId="538F947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5804</w:t>
            </w:r>
          </w:p>
        </w:tc>
        <w:tc>
          <w:tcPr>
            <w:tcW w:w="988" w:type="dxa"/>
            <w:shd w:val="clear" w:color="auto" w:fill="E7E6E6" w:themeFill="background2"/>
            <w:vAlign w:val="center"/>
          </w:tcPr>
          <w:p w14:paraId="463EA5B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91.9</w:t>
            </w:r>
          </w:p>
          <w:p w14:paraId="6C674DB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(90.9–92.9)</w:t>
            </w:r>
          </w:p>
        </w:tc>
        <w:tc>
          <w:tcPr>
            <w:tcW w:w="450" w:type="dxa"/>
            <w:vAlign w:val="center"/>
          </w:tcPr>
          <w:p w14:paraId="521C69B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2613</w:t>
            </w:r>
          </w:p>
        </w:tc>
        <w:tc>
          <w:tcPr>
            <w:tcW w:w="988" w:type="dxa"/>
            <w:vAlign w:val="center"/>
          </w:tcPr>
          <w:p w14:paraId="270FCF2C"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91.4</w:t>
            </w:r>
          </w:p>
          <w:p w14:paraId="248B87FA"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(90.1–92.7)</w:t>
            </w:r>
          </w:p>
        </w:tc>
        <w:tc>
          <w:tcPr>
            <w:tcW w:w="453" w:type="dxa"/>
            <w:shd w:val="clear" w:color="auto" w:fill="E7E6E6" w:themeFill="background2"/>
            <w:vAlign w:val="center"/>
          </w:tcPr>
          <w:p w14:paraId="17EC561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1004</w:t>
            </w:r>
          </w:p>
        </w:tc>
        <w:tc>
          <w:tcPr>
            <w:tcW w:w="990" w:type="dxa"/>
            <w:shd w:val="clear" w:color="auto" w:fill="E7E6E6" w:themeFill="background2"/>
            <w:vAlign w:val="center"/>
          </w:tcPr>
          <w:p w14:paraId="60B07DA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90.7</w:t>
            </w:r>
          </w:p>
          <w:p w14:paraId="6DD0ADA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(88.2–93.2)</w:t>
            </w:r>
          </w:p>
        </w:tc>
        <w:tc>
          <w:tcPr>
            <w:tcW w:w="990" w:type="dxa"/>
            <w:shd w:val="clear" w:color="auto" w:fill="E7E6E6" w:themeFill="background2"/>
            <w:vAlign w:val="center"/>
          </w:tcPr>
          <w:p w14:paraId="79A2DEE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-0.7</w:t>
            </w:r>
          </w:p>
          <w:p w14:paraId="784DE183" w14:textId="77777777" w:rsidR="004E7DA0" w:rsidRPr="00930961" w:rsidRDefault="004E7DA0" w:rsidP="00843005">
            <w:pPr>
              <w:jc w:val="center"/>
              <w:rPr>
                <w:rFonts w:ascii="Times New Roman" w:hAnsi="Times New Roman" w:cs="Times New Roman"/>
                <w:color w:val="000000"/>
                <w:sz w:val="20"/>
                <w:szCs w:val="20"/>
              </w:rPr>
            </w:pPr>
            <w:r w:rsidRPr="00930961">
              <w:rPr>
                <w:rFonts w:ascii="Times New Roman" w:hAnsi="Times New Roman" w:cs="Times New Roman"/>
                <w:sz w:val="20"/>
                <w:szCs w:val="20"/>
              </w:rPr>
              <w:t>(-3.2–1.9)</w:t>
            </w:r>
          </w:p>
        </w:tc>
        <w:tc>
          <w:tcPr>
            <w:tcW w:w="630" w:type="dxa"/>
            <w:shd w:val="clear" w:color="auto" w:fill="E7E6E6" w:themeFill="background2"/>
            <w:vAlign w:val="center"/>
          </w:tcPr>
          <w:p w14:paraId="5ED15533" w14:textId="77777777" w:rsidR="004E7DA0" w:rsidRPr="00930961" w:rsidRDefault="004E7DA0" w:rsidP="00843005">
            <w:pPr>
              <w:jc w:val="center"/>
              <w:rPr>
                <w:rFonts w:ascii="Times New Roman" w:hAnsi="Times New Roman" w:cs="Times New Roman"/>
                <w:color w:val="000000"/>
                <w:sz w:val="20"/>
                <w:szCs w:val="20"/>
              </w:rPr>
            </w:pPr>
            <w:r w:rsidRPr="00930961">
              <w:rPr>
                <w:rFonts w:ascii="Times New Roman" w:hAnsi="Times New Roman" w:cs="Times New Roman"/>
                <w:sz w:val="20"/>
                <w:szCs w:val="20"/>
              </w:rPr>
              <w:t>0.617</w:t>
            </w:r>
          </w:p>
        </w:tc>
        <w:tc>
          <w:tcPr>
            <w:tcW w:w="450" w:type="dxa"/>
            <w:vAlign w:val="center"/>
          </w:tcPr>
          <w:p w14:paraId="1FBE740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836</w:t>
            </w:r>
          </w:p>
        </w:tc>
        <w:tc>
          <w:tcPr>
            <w:tcW w:w="990" w:type="dxa"/>
            <w:vAlign w:val="center"/>
          </w:tcPr>
          <w:p w14:paraId="6876C72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92.6</w:t>
            </w:r>
          </w:p>
          <w:p w14:paraId="2FC1FD8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(90.9–94.3)</w:t>
            </w:r>
          </w:p>
        </w:tc>
        <w:tc>
          <w:tcPr>
            <w:tcW w:w="990" w:type="dxa"/>
            <w:vAlign w:val="center"/>
          </w:tcPr>
          <w:p w14:paraId="40270066" w14:textId="61FD8E0E" w:rsidR="004E7DA0"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1.2</w:t>
            </w:r>
          </w:p>
          <w:p w14:paraId="33472E49" w14:textId="77777777" w:rsidR="004E7DA0" w:rsidRPr="00930961" w:rsidRDefault="004E7DA0" w:rsidP="00843005">
            <w:pPr>
              <w:jc w:val="center"/>
              <w:rPr>
                <w:rFonts w:ascii="Times New Roman" w:hAnsi="Times New Roman" w:cs="Times New Roman"/>
                <w:color w:val="000000"/>
                <w:sz w:val="20"/>
                <w:szCs w:val="20"/>
              </w:rPr>
            </w:pPr>
            <w:r w:rsidRPr="00930961">
              <w:rPr>
                <w:rFonts w:ascii="Times New Roman" w:hAnsi="Times New Roman" w:cs="Times New Roman"/>
                <w:sz w:val="20"/>
                <w:szCs w:val="20"/>
              </w:rPr>
              <w:t>(-0.8–3.2)</w:t>
            </w:r>
          </w:p>
        </w:tc>
        <w:tc>
          <w:tcPr>
            <w:tcW w:w="630" w:type="dxa"/>
            <w:vAlign w:val="center"/>
          </w:tcPr>
          <w:p w14:paraId="4CC76935" w14:textId="77777777" w:rsidR="004E7DA0" w:rsidRPr="00930961" w:rsidRDefault="004E7DA0" w:rsidP="00843005">
            <w:pPr>
              <w:jc w:val="center"/>
              <w:rPr>
                <w:rFonts w:ascii="Times New Roman" w:hAnsi="Times New Roman" w:cs="Times New Roman"/>
                <w:color w:val="000000"/>
                <w:sz w:val="20"/>
                <w:szCs w:val="20"/>
              </w:rPr>
            </w:pPr>
            <w:r w:rsidRPr="00930961">
              <w:rPr>
                <w:rFonts w:ascii="Times New Roman" w:hAnsi="Times New Roman" w:cs="Times New Roman"/>
                <w:sz w:val="20"/>
                <w:szCs w:val="20"/>
              </w:rPr>
              <w:t>0.243</w:t>
            </w:r>
          </w:p>
        </w:tc>
        <w:tc>
          <w:tcPr>
            <w:tcW w:w="450" w:type="dxa"/>
            <w:shd w:val="clear" w:color="auto" w:fill="E7E6E6" w:themeFill="background2"/>
            <w:vAlign w:val="center"/>
          </w:tcPr>
          <w:p w14:paraId="191BE30F"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224</w:t>
            </w:r>
          </w:p>
        </w:tc>
        <w:tc>
          <w:tcPr>
            <w:tcW w:w="990" w:type="dxa"/>
            <w:shd w:val="clear" w:color="auto" w:fill="E7E6E6" w:themeFill="background2"/>
            <w:vAlign w:val="center"/>
          </w:tcPr>
          <w:p w14:paraId="5DE270E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94.2</w:t>
            </w:r>
          </w:p>
          <w:p w14:paraId="5311CEB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(91.5–96.9)</w:t>
            </w:r>
          </w:p>
        </w:tc>
        <w:tc>
          <w:tcPr>
            <w:tcW w:w="990" w:type="dxa"/>
            <w:shd w:val="clear" w:color="auto" w:fill="E7E6E6" w:themeFill="background2"/>
            <w:vAlign w:val="center"/>
          </w:tcPr>
          <w:p w14:paraId="6D3528C9"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2.8</w:t>
            </w:r>
          </w:p>
          <w:p w14:paraId="2B6A981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(-0.0–5.6)</w:t>
            </w:r>
          </w:p>
        </w:tc>
        <w:tc>
          <w:tcPr>
            <w:tcW w:w="670" w:type="dxa"/>
            <w:shd w:val="clear" w:color="auto" w:fill="E7E6E6" w:themeFill="background2"/>
            <w:vAlign w:val="center"/>
          </w:tcPr>
          <w:p w14:paraId="3359619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0.052</w:t>
            </w:r>
          </w:p>
        </w:tc>
        <w:tc>
          <w:tcPr>
            <w:tcW w:w="410" w:type="dxa"/>
            <w:vAlign w:val="center"/>
          </w:tcPr>
          <w:p w14:paraId="07013F9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563</w:t>
            </w:r>
          </w:p>
        </w:tc>
        <w:tc>
          <w:tcPr>
            <w:tcW w:w="990" w:type="dxa"/>
            <w:vAlign w:val="center"/>
          </w:tcPr>
          <w:p w14:paraId="55F128A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93.5</w:t>
            </w:r>
          </w:p>
          <w:p w14:paraId="1FB122E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(91.4–95.5)</w:t>
            </w:r>
          </w:p>
        </w:tc>
        <w:tc>
          <w:tcPr>
            <w:tcW w:w="900" w:type="dxa"/>
            <w:vAlign w:val="center"/>
          </w:tcPr>
          <w:p w14:paraId="6994AD0A"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2.1</w:t>
            </w:r>
          </w:p>
          <w:p w14:paraId="07BF508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(-0.3–4.4)</w:t>
            </w:r>
          </w:p>
        </w:tc>
        <w:tc>
          <w:tcPr>
            <w:tcW w:w="720" w:type="dxa"/>
            <w:vAlign w:val="center"/>
          </w:tcPr>
          <w:p w14:paraId="5180C9C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0.091</w:t>
            </w:r>
          </w:p>
        </w:tc>
      </w:tr>
      <w:tr w:rsidR="004E7DA0" w:rsidRPr="00930961" w14:paraId="264C8D74" w14:textId="77777777" w:rsidTr="00843005">
        <w:trPr>
          <w:trHeight w:val="576"/>
        </w:trPr>
        <w:tc>
          <w:tcPr>
            <w:tcW w:w="15120" w:type="dxa"/>
            <w:gridSpan w:val="20"/>
            <w:vAlign w:val="center"/>
          </w:tcPr>
          <w:p w14:paraId="4C9C6146" w14:textId="77777777" w:rsidR="004E7DA0" w:rsidRPr="00930961" w:rsidRDefault="004E7DA0" w:rsidP="00843005">
            <w:pPr>
              <w:jc w:val="center"/>
              <w:rPr>
                <w:rFonts w:ascii="Times New Roman" w:hAnsi="Times New Roman" w:cs="Times New Roman"/>
                <w:b/>
                <w:bCs/>
                <w:sz w:val="20"/>
                <w:szCs w:val="20"/>
              </w:rPr>
            </w:pPr>
            <w:r w:rsidRPr="00930961">
              <w:rPr>
                <w:rFonts w:ascii="Times New Roman" w:hAnsi="Times New Roman" w:cs="Times New Roman"/>
                <w:b/>
                <w:bCs/>
                <w:sz w:val="20"/>
                <w:szCs w:val="20"/>
              </w:rPr>
              <w:t>Prescribed nonnucleoside reverse transcriptase inhibitor, past 12 months</w:t>
            </w:r>
          </w:p>
        </w:tc>
      </w:tr>
      <w:tr w:rsidR="004E7DA0" w:rsidRPr="00930961" w14:paraId="33059464" w14:textId="77777777" w:rsidTr="00843005">
        <w:trPr>
          <w:trHeight w:val="576"/>
        </w:trPr>
        <w:tc>
          <w:tcPr>
            <w:tcW w:w="451" w:type="dxa"/>
            <w:shd w:val="clear" w:color="auto" w:fill="E7E6E6" w:themeFill="background2"/>
            <w:vAlign w:val="center"/>
          </w:tcPr>
          <w:p w14:paraId="61DB588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1304</w:t>
            </w:r>
          </w:p>
        </w:tc>
        <w:tc>
          <w:tcPr>
            <w:tcW w:w="988" w:type="dxa"/>
            <w:shd w:val="clear" w:color="auto" w:fill="E7E6E6" w:themeFill="background2"/>
            <w:vAlign w:val="center"/>
          </w:tcPr>
          <w:p w14:paraId="36DF440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20.6</w:t>
            </w:r>
          </w:p>
          <w:p w14:paraId="2E40867F"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(19.3–22.0)</w:t>
            </w:r>
          </w:p>
        </w:tc>
        <w:tc>
          <w:tcPr>
            <w:tcW w:w="450" w:type="dxa"/>
            <w:vAlign w:val="center"/>
          </w:tcPr>
          <w:p w14:paraId="7C748F7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592</w:t>
            </w:r>
          </w:p>
        </w:tc>
        <w:tc>
          <w:tcPr>
            <w:tcW w:w="988" w:type="dxa"/>
            <w:vAlign w:val="center"/>
          </w:tcPr>
          <w:p w14:paraId="1EB01C6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21.4</w:t>
            </w:r>
          </w:p>
          <w:p w14:paraId="653E450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(19.5–23.2)</w:t>
            </w:r>
          </w:p>
        </w:tc>
        <w:tc>
          <w:tcPr>
            <w:tcW w:w="453" w:type="dxa"/>
            <w:shd w:val="clear" w:color="auto" w:fill="E7E6E6" w:themeFill="background2"/>
            <w:vAlign w:val="center"/>
          </w:tcPr>
          <w:p w14:paraId="20EA09F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273</w:t>
            </w:r>
          </w:p>
        </w:tc>
        <w:tc>
          <w:tcPr>
            <w:tcW w:w="990" w:type="dxa"/>
            <w:shd w:val="clear" w:color="auto" w:fill="E7E6E6" w:themeFill="background2"/>
            <w:vAlign w:val="center"/>
          </w:tcPr>
          <w:p w14:paraId="4D8BF61B"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25.1</w:t>
            </w:r>
          </w:p>
          <w:p w14:paraId="0D6D535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(22.2–27.9)</w:t>
            </w:r>
          </w:p>
        </w:tc>
        <w:tc>
          <w:tcPr>
            <w:tcW w:w="990" w:type="dxa"/>
            <w:shd w:val="clear" w:color="auto" w:fill="E7E6E6" w:themeFill="background2"/>
            <w:vAlign w:val="center"/>
          </w:tcPr>
          <w:p w14:paraId="3621CDF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3.7</w:t>
            </w:r>
          </w:p>
          <w:p w14:paraId="49E6AB5C" w14:textId="77777777" w:rsidR="004E7DA0" w:rsidRPr="00930961" w:rsidRDefault="004E7DA0" w:rsidP="00843005">
            <w:pPr>
              <w:jc w:val="center"/>
              <w:rPr>
                <w:rFonts w:ascii="Times New Roman" w:hAnsi="Times New Roman" w:cs="Times New Roman"/>
                <w:color w:val="000000"/>
                <w:sz w:val="20"/>
                <w:szCs w:val="20"/>
              </w:rPr>
            </w:pPr>
            <w:r w:rsidRPr="00930961">
              <w:rPr>
                <w:rFonts w:ascii="Times New Roman" w:hAnsi="Times New Roman" w:cs="Times New Roman"/>
                <w:sz w:val="20"/>
                <w:szCs w:val="20"/>
              </w:rPr>
              <w:t>(0.1–7.3)</w:t>
            </w:r>
          </w:p>
        </w:tc>
        <w:tc>
          <w:tcPr>
            <w:tcW w:w="630" w:type="dxa"/>
            <w:shd w:val="clear" w:color="auto" w:fill="E7E6E6" w:themeFill="background2"/>
            <w:vAlign w:val="center"/>
          </w:tcPr>
          <w:p w14:paraId="3148B839" w14:textId="77777777" w:rsidR="004E7DA0" w:rsidRPr="00930961" w:rsidRDefault="004E7DA0" w:rsidP="00843005">
            <w:pPr>
              <w:jc w:val="center"/>
              <w:rPr>
                <w:rFonts w:ascii="Times New Roman" w:hAnsi="Times New Roman" w:cs="Times New Roman"/>
                <w:color w:val="000000"/>
                <w:sz w:val="20"/>
                <w:szCs w:val="20"/>
              </w:rPr>
            </w:pPr>
            <w:r w:rsidRPr="00930961">
              <w:rPr>
                <w:rFonts w:ascii="Times New Roman" w:hAnsi="Times New Roman" w:cs="Times New Roman"/>
                <w:sz w:val="20"/>
                <w:szCs w:val="20"/>
              </w:rPr>
              <w:t>0.041</w:t>
            </w:r>
          </w:p>
        </w:tc>
        <w:tc>
          <w:tcPr>
            <w:tcW w:w="450" w:type="dxa"/>
            <w:vAlign w:val="center"/>
          </w:tcPr>
          <w:p w14:paraId="4DD0275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159</w:t>
            </w:r>
          </w:p>
        </w:tc>
        <w:tc>
          <w:tcPr>
            <w:tcW w:w="990" w:type="dxa"/>
            <w:vAlign w:val="center"/>
          </w:tcPr>
          <w:p w14:paraId="45821D2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17.1</w:t>
            </w:r>
          </w:p>
          <w:p w14:paraId="2BA463B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(14.8–19.4)</w:t>
            </w:r>
          </w:p>
        </w:tc>
        <w:tc>
          <w:tcPr>
            <w:tcW w:w="990" w:type="dxa"/>
            <w:vAlign w:val="center"/>
          </w:tcPr>
          <w:p w14:paraId="5C9320F3" w14:textId="573F9763" w:rsidR="004E7DA0"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-4.2</w:t>
            </w:r>
          </w:p>
          <w:p w14:paraId="1363FB9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(-7.2–-1.3)</w:t>
            </w:r>
          </w:p>
        </w:tc>
        <w:tc>
          <w:tcPr>
            <w:tcW w:w="630" w:type="dxa"/>
            <w:vAlign w:val="center"/>
          </w:tcPr>
          <w:p w14:paraId="7DB6DC1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0.005</w:t>
            </w:r>
          </w:p>
        </w:tc>
        <w:tc>
          <w:tcPr>
            <w:tcW w:w="450" w:type="dxa"/>
            <w:shd w:val="clear" w:color="auto" w:fill="E7E6E6" w:themeFill="background2"/>
            <w:vAlign w:val="center"/>
          </w:tcPr>
          <w:p w14:paraId="6B26463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53</w:t>
            </w:r>
          </w:p>
        </w:tc>
        <w:tc>
          <w:tcPr>
            <w:tcW w:w="990" w:type="dxa"/>
            <w:shd w:val="clear" w:color="auto" w:fill="E7E6E6" w:themeFill="background2"/>
            <w:vAlign w:val="center"/>
          </w:tcPr>
          <w:p w14:paraId="36602FC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18.8</w:t>
            </w:r>
          </w:p>
          <w:p w14:paraId="2316AF8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(13.3–24.4)</w:t>
            </w:r>
          </w:p>
        </w:tc>
        <w:tc>
          <w:tcPr>
            <w:tcW w:w="990" w:type="dxa"/>
            <w:shd w:val="clear" w:color="auto" w:fill="E7E6E6" w:themeFill="background2"/>
            <w:vAlign w:val="center"/>
          </w:tcPr>
          <w:p w14:paraId="3857AE2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-2.5</w:t>
            </w:r>
          </w:p>
          <w:p w14:paraId="16C0A9D2" w14:textId="77777777" w:rsidR="004E7DA0" w:rsidRPr="00930961" w:rsidRDefault="004E7DA0" w:rsidP="00843005">
            <w:pPr>
              <w:jc w:val="center"/>
              <w:rPr>
                <w:rFonts w:ascii="Times New Roman" w:hAnsi="Times New Roman" w:cs="Times New Roman"/>
                <w:color w:val="000000"/>
                <w:sz w:val="20"/>
                <w:szCs w:val="20"/>
              </w:rPr>
            </w:pPr>
            <w:r w:rsidRPr="00930961">
              <w:rPr>
                <w:rFonts w:ascii="Times New Roman" w:hAnsi="Times New Roman" w:cs="Times New Roman"/>
                <w:sz w:val="20"/>
                <w:szCs w:val="20"/>
              </w:rPr>
              <w:t>(-7.8–2.7)</w:t>
            </w:r>
          </w:p>
        </w:tc>
        <w:tc>
          <w:tcPr>
            <w:tcW w:w="670" w:type="dxa"/>
            <w:shd w:val="clear" w:color="auto" w:fill="E7E6E6" w:themeFill="background2"/>
            <w:vAlign w:val="center"/>
          </w:tcPr>
          <w:p w14:paraId="783F91BC" w14:textId="77777777" w:rsidR="004E7DA0" w:rsidRPr="00930961" w:rsidRDefault="004E7DA0" w:rsidP="00843005">
            <w:pPr>
              <w:jc w:val="center"/>
              <w:rPr>
                <w:rFonts w:ascii="Times New Roman" w:hAnsi="Times New Roman" w:cs="Times New Roman"/>
                <w:color w:val="000000"/>
                <w:sz w:val="20"/>
                <w:szCs w:val="20"/>
              </w:rPr>
            </w:pPr>
            <w:r w:rsidRPr="00930961">
              <w:rPr>
                <w:rFonts w:ascii="Times New Roman" w:hAnsi="Times New Roman" w:cs="Times New Roman"/>
                <w:sz w:val="20"/>
                <w:szCs w:val="20"/>
              </w:rPr>
              <w:t>0.348</w:t>
            </w:r>
          </w:p>
        </w:tc>
        <w:tc>
          <w:tcPr>
            <w:tcW w:w="410" w:type="dxa"/>
            <w:vAlign w:val="center"/>
          </w:tcPr>
          <w:p w14:paraId="39C6DF3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102</w:t>
            </w:r>
          </w:p>
        </w:tc>
        <w:tc>
          <w:tcPr>
            <w:tcW w:w="990" w:type="dxa"/>
            <w:vAlign w:val="center"/>
          </w:tcPr>
          <w:p w14:paraId="1D6D4B6C"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17.4</w:t>
            </w:r>
          </w:p>
          <w:p w14:paraId="04F321F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(13.5–21.3)</w:t>
            </w:r>
          </w:p>
        </w:tc>
        <w:tc>
          <w:tcPr>
            <w:tcW w:w="900" w:type="dxa"/>
            <w:vAlign w:val="center"/>
          </w:tcPr>
          <w:p w14:paraId="7E69B46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-4.0</w:t>
            </w:r>
          </w:p>
          <w:p w14:paraId="383AA072" w14:textId="77777777" w:rsidR="004E7DA0" w:rsidRPr="00930961" w:rsidRDefault="004E7DA0" w:rsidP="00843005">
            <w:pPr>
              <w:jc w:val="center"/>
              <w:rPr>
                <w:rFonts w:ascii="Times New Roman" w:hAnsi="Times New Roman" w:cs="Times New Roman"/>
                <w:color w:val="000000"/>
                <w:sz w:val="20"/>
                <w:szCs w:val="20"/>
              </w:rPr>
            </w:pPr>
            <w:r w:rsidRPr="00930961">
              <w:rPr>
                <w:rFonts w:ascii="Times New Roman" w:hAnsi="Times New Roman" w:cs="Times New Roman"/>
                <w:sz w:val="20"/>
                <w:szCs w:val="20"/>
              </w:rPr>
              <w:t>(-7.9–-0.1)</w:t>
            </w:r>
          </w:p>
        </w:tc>
        <w:tc>
          <w:tcPr>
            <w:tcW w:w="720" w:type="dxa"/>
            <w:vAlign w:val="center"/>
          </w:tcPr>
          <w:p w14:paraId="3C2A04C4" w14:textId="77777777" w:rsidR="004E7DA0" w:rsidRPr="00930961" w:rsidRDefault="004E7DA0" w:rsidP="00843005">
            <w:pPr>
              <w:jc w:val="center"/>
              <w:rPr>
                <w:rFonts w:ascii="Times New Roman" w:hAnsi="Times New Roman" w:cs="Times New Roman"/>
                <w:color w:val="000000"/>
                <w:sz w:val="20"/>
                <w:szCs w:val="20"/>
              </w:rPr>
            </w:pPr>
            <w:r w:rsidRPr="00930961">
              <w:rPr>
                <w:rFonts w:ascii="Times New Roman" w:hAnsi="Times New Roman" w:cs="Times New Roman"/>
                <w:sz w:val="20"/>
                <w:szCs w:val="20"/>
              </w:rPr>
              <w:t>0.047</w:t>
            </w:r>
          </w:p>
        </w:tc>
      </w:tr>
      <w:tr w:rsidR="004E7DA0" w:rsidRPr="00930961" w14:paraId="2FC1737C" w14:textId="77777777" w:rsidTr="00843005">
        <w:trPr>
          <w:trHeight w:val="576"/>
        </w:trPr>
        <w:tc>
          <w:tcPr>
            <w:tcW w:w="15120" w:type="dxa"/>
            <w:gridSpan w:val="20"/>
            <w:vAlign w:val="center"/>
          </w:tcPr>
          <w:p w14:paraId="781A9B37" w14:textId="77777777" w:rsidR="004E7DA0" w:rsidRPr="00930961" w:rsidRDefault="004E7DA0" w:rsidP="00843005">
            <w:pPr>
              <w:jc w:val="center"/>
              <w:rPr>
                <w:rFonts w:ascii="Times New Roman" w:hAnsi="Times New Roman" w:cs="Times New Roman"/>
                <w:b/>
                <w:bCs/>
                <w:sz w:val="20"/>
                <w:szCs w:val="20"/>
              </w:rPr>
            </w:pPr>
            <w:r w:rsidRPr="00930961">
              <w:rPr>
                <w:rFonts w:ascii="Times New Roman" w:hAnsi="Times New Roman" w:cs="Times New Roman"/>
                <w:b/>
                <w:bCs/>
                <w:sz w:val="20"/>
                <w:szCs w:val="20"/>
              </w:rPr>
              <w:t>Prescribed protease inhibitor, past 12 months</w:t>
            </w:r>
          </w:p>
        </w:tc>
      </w:tr>
      <w:tr w:rsidR="004E7DA0" w:rsidRPr="00930961" w14:paraId="0BE9BB1D" w14:textId="77777777" w:rsidTr="00843005">
        <w:trPr>
          <w:trHeight w:val="576"/>
        </w:trPr>
        <w:tc>
          <w:tcPr>
            <w:tcW w:w="451" w:type="dxa"/>
            <w:shd w:val="clear" w:color="auto" w:fill="E7E6E6" w:themeFill="background2"/>
            <w:vAlign w:val="center"/>
          </w:tcPr>
          <w:p w14:paraId="2B78221B"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1808</w:t>
            </w:r>
          </w:p>
        </w:tc>
        <w:tc>
          <w:tcPr>
            <w:tcW w:w="988" w:type="dxa"/>
            <w:shd w:val="clear" w:color="auto" w:fill="E7E6E6" w:themeFill="background2"/>
            <w:vAlign w:val="center"/>
          </w:tcPr>
          <w:p w14:paraId="3AC13948"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28.7</w:t>
            </w:r>
          </w:p>
          <w:p w14:paraId="21BF3FF9"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(27.4–30.0)</w:t>
            </w:r>
          </w:p>
        </w:tc>
        <w:tc>
          <w:tcPr>
            <w:tcW w:w="450" w:type="dxa"/>
            <w:vAlign w:val="center"/>
          </w:tcPr>
          <w:p w14:paraId="4105EB8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836</w:t>
            </w:r>
          </w:p>
        </w:tc>
        <w:tc>
          <w:tcPr>
            <w:tcW w:w="988" w:type="dxa"/>
            <w:vAlign w:val="center"/>
          </w:tcPr>
          <w:p w14:paraId="1B28889C"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29.0</w:t>
            </w:r>
          </w:p>
          <w:p w14:paraId="7D0D8CDA"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(27.2–30.9)</w:t>
            </w:r>
          </w:p>
        </w:tc>
        <w:tc>
          <w:tcPr>
            <w:tcW w:w="453" w:type="dxa"/>
            <w:shd w:val="clear" w:color="auto" w:fill="E7E6E6" w:themeFill="background2"/>
            <w:vAlign w:val="center"/>
          </w:tcPr>
          <w:p w14:paraId="0BE192A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299</w:t>
            </w:r>
          </w:p>
        </w:tc>
        <w:tc>
          <w:tcPr>
            <w:tcW w:w="990" w:type="dxa"/>
            <w:shd w:val="clear" w:color="auto" w:fill="E7E6E6" w:themeFill="background2"/>
            <w:vAlign w:val="center"/>
          </w:tcPr>
          <w:p w14:paraId="67C3526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27.2</w:t>
            </w:r>
          </w:p>
          <w:p w14:paraId="4B3D156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(23.4–31.1)</w:t>
            </w:r>
          </w:p>
        </w:tc>
        <w:tc>
          <w:tcPr>
            <w:tcW w:w="990" w:type="dxa"/>
            <w:shd w:val="clear" w:color="auto" w:fill="E7E6E6" w:themeFill="background2"/>
            <w:vAlign w:val="center"/>
          </w:tcPr>
          <w:p w14:paraId="016BF8E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-1.8</w:t>
            </w:r>
          </w:p>
          <w:p w14:paraId="2638648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(-6.0–2.5)</w:t>
            </w:r>
          </w:p>
        </w:tc>
        <w:tc>
          <w:tcPr>
            <w:tcW w:w="630" w:type="dxa"/>
            <w:shd w:val="clear" w:color="auto" w:fill="E7E6E6" w:themeFill="background2"/>
            <w:vAlign w:val="center"/>
          </w:tcPr>
          <w:p w14:paraId="5C7541C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0.416</w:t>
            </w:r>
          </w:p>
        </w:tc>
        <w:tc>
          <w:tcPr>
            <w:tcW w:w="450" w:type="dxa"/>
            <w:vAlign w:val="center"/>
          </w:tcPr>
          <w:p w14:paraId="196906C9"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239</w:t>
            </w:r>
          </w:p>
        </w:tc>
        <w:tc>
          <w:tcPr>
            <w:tcW w:w="990" w:type="dxa"/>
            <w:vAlign w:val="center"/>
          </w:tcPr>
          <w:p w14:paraId="6D36118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27.0</w:t>
            </w:r>
          </w:p>
          <w:p w14:paraId="4E4A5C7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(24.0–30.0)</w:t>
            </w:r>
          </w:p>
        </w:tc>
        <w:tc>
          <w:tcPr>
            <w:tcW w:w="990" w:type="dxa"/>
            <w:vAlign w:val="center"/>
          </w:tcPr>
          <w:p w14:paraId="15C998D9" w14:textId="3D9F84CF" w:rsidR="004E7DA0"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-2.0</w:t>
            </w:r>
          </w:p>
          <w:p w14:paraId="71F973FA"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(-5.4–1.5)</w:t>
            </w:r>
          </w:p>
        </w:tc>
        <w:tc>
          <w:tcPr>
            <w:tcW w:w="630" w:type="dxa"/>
            <w:vAlign w:val="center"/>
          </w:tcPr>
          <w:p w14:paraId="09E3320A"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0.259</w:t>
            </w:r>
          </w:p>
        </w:tc>
        <w:tc>
          <w:tcPr>
            <w:tcW w:w="450" w:type="dxa"/>
            <w:shd w:val="clear" w:color="auto" w:fill="E7E6E6" w:themeFill="background2"/>
            <w:vAlign w:val="center"/>
          </w:tcPr>
          <w:p w14:paraId="6C03529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66</w:t>
            </w:r>
          </w:p>
        </w:tc>
        <w:tc>
          <w:tcPr>
            <w:tcW w:w="990" w:type="dxa"/>
            <w:shd w:val="clear" w:color="auto" w:fill="E7E6E6" w:themeFill="background2"/>
            <w:vAlign w:val="center"/>
          </w:tcPr>
          <w:p w14:paraId="56855EF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26.8</w:t>
            </w:r>
          </w:p>
          <w:p w14:paraId="55986B5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(20.0–33.5)</w:t>
            </w:r>
          </w:p>
        </w:tc>
        <w:tc>
          <w:tcPr>
            <w:tcW w:w="990" w:type="dxa"/>
            <w:shd w:val="clear" w:color="auto" w:fill="E7E6E6" w:themeFill="background2"/>
            <w:vAlign w:val="center"/>
          </w:tcPr>
          <w:p w14:paraId="5359D08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-2.3</w:t>
            </w:r>
          </w:p>
          <w:p w14:paraId="37A0A2A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(-9.4–4.9)</w:t>
            </w:r>
          </w:p>
        </w:tc>
        <w:tc>
          <w:tcPr>
            <w:tcW w:w="670" w:type="dxa"/>
            <w:shd w:val="clear" w:color="auto" w:fill="E7E6E6" w:themeFill="background2"/>
            <w:vAlign w:val="center"/>
          </w:tcPr>
          <w:p w14:paraId="288DC16F"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0.537</w:t>
            </w:r>
          </w:p>
        </w:tc>
        <w:tc>
          <w:tcPr>
            <w:tcW w:w="410" w:type="dxa"/>
            <w:vAlign w:val="center"/>
          </w:tcPr>
          <w:p w14:paraId="61427918"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180</w:t>
            </w:r>
          </w:p>
        </w:tc>
        <w:tc>
          <w:tcPr>
            <w:tcW w:w="990" w:type="dxa"/>
            <w:vAlign w:val="center"/>
          </w:tcPr>
          <w:p w14:paraId="4E2C6948"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29.2</w:t>
            </w:r>
          </w:p>
          <w:p w14:paraId="18CFC7A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(25.0–33.5)</w:t>
            </w:r>
          </w:p>
        </w:tc>
        <w:tc>
          <w:tcPr>
            <w:tcW w:w="900" w:type="dxa"/>
            <w:vAlign w:val="center"/>
          </w:tcPr>
          <w:p w14:paraId="762AF2A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0.2</w:t>
            </w:r>
          </w:p>
          <w:p w14:paraId="68AB2E0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(-4.6–5.0)</w:t>
            </w:r>
          </w:p>
        </w:tc>
        <w:tc>
          <w:tcPr>
            <w:tcW w:w="720" w:type="dxa"/>
            <w:vAlign w:val="center"/>
          </w:tcPr>
          <w:p w14:paraId="0A12BD0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0.929</w:t>
            </w:r>
          </w:p>
        </w:tc>
      </w:tr>
      <w:tr w:rsidR="004E7DA0" w:rsidRPr="00930961" w14:paraId="67BEA691" w14:textId="77777777" w:rsidTr="00843005">
        <w:trPr>
          <w:trHeight w:val="576"/>
        </w:trPr>
        <w:tc>
          <w:tcPr>
            <w:tcW w:w="15120" w:type="dxa"/>
            <w:gridSpan w:val="20"/>
            <w:vAlign w:val="center"/>
          </w:tcPr>
          <w:p w14:paraId="20BC02A8" w14:textId="77777777" w:rsidR="004E7DA0" w:rsidRPr="00930961" w:rsidRDefault="004E7DA0" w:rsidP="00843005">
            <w:pPr>
              <w:jc w:val="center"/>
              <w:rPr>
                <w:rFonts w:ascii="Times New Roman" w:hAnsi="Times New Roman" w:cs="Times New Roman"/>
                <w:b/>
                <w:bCs/>
                <w:sz w:val="20"/>
                <w:szCs w:val="20"/>
              </w:rPr>
            </w:pPr>
            <w:r w:rsidRPr="00930961">
              <w:rPr>
                <w:rFonts w:ascii="Times New Roman" w:hAnsi="Times New Roman" w:cs="Times New Roman"/>
                <w:b/>
                <w:bCs/>
                <w:sz w:val="20"/>
                <w:szCs w:val="20"/>
              </w:rPr>
              <w:t>Prescribed integrase strand transfer inhibitor, past 12 months</w:t>
            </w:r>
          </w:p>
        </w:tc>
      </w:tr>
      <w:tr w:rsidR="004E7DA0" w:rsidRPr="00930961" w14:paraId="3715DCCE" w14:textId="77777777" w:rsidTr="00843005">
        <w:trPr>
          <w:trHeight w:val="576"/>
        </w:trPr>
        <w:tc>
          <w:tcPr>
            <w:tcW w:w="451" w:type="dxa"/>
            <w:shd w:val="clear" w:color="auto" w:fill="E7E6E6" w:themeFill="background2"/>
            <w:vAlign w:val="center"/>
          </w:tcPr>
          <w:p w14:paraId="18090A1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4873</w:t>
            </w:r>
          </w:p>
        </w:tc>
        <w:tc>
          <w:tcPr>
            <w:tcW w:w="988" w:type="dxa"/>
            <w:shd w:val="clear" w:color="auto" w:fill="E7E6E6" w:themeFill="background2"/>
            <w:vAlign w:val="center"/>
          </w:tcPr>
          <w:p w14:paraId="2DD46F58"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76.9</w:t>
            </w:r>
          </w:p>
          <w:p w14:paraId="49C040C9"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(75.3–78.5)</w:t>
            </w:r>
          </w:p>
        </w:tc>
        <w:tc>
          <w:tcPr>
            <w:tcW w:w="450" w:type="dxa"/>
            <w:vAlign w:val="center"/>
          </w:tcPr>
          <w:p w14:paraId="6F82333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2207</w:t>
            </w:r>
          </w:p>
        </w:tc>
        <w:tc>
          <w:tcPr>
            <w:tcW w:w="988" w:type="dxa"/>
            <w:vAlign w:val="center"/>
          </w:tcPr>
          <w:p w14:paraId="70F48B4A"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77.0</w:t>
            </w:r>
          </w:p>
          <w:p w14:paraId="709097E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(74.8–79.1)</w:t>
            </w:r>
          </w:p>
        </w:tc>
        <w:tc>
          <w:tcPr>
            <w:tcW w:w="453" w:type="dxa"/>
            <w:shd w:val="clear" w:color="auto" w:fill="E7E6E6" w:themeFill="background2"/>
            <w:vAlign w:val="center"/>
          </w:tcPr>
          <w:p w14:paraId="761F98A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784</w:t>
            </w:r>
          </w:p>
        </w:tc>
        <w:tc>
          <w:tcPr>
            <w:tcW w:w="990" w:type="dxa"/>
            <w:shd w:val="clear" w:color="auto" w:fill="E7E6E6" w:themeFill="background2"/>
            <w:vAlign w:val="center"/>
          </w:tcPr>
          <w:p w14:paraId="352F6F78"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70.6</w:t>
            </w:r>
          </w:p>
          <w:p w14:paraId="77D428BB"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(66.7–74.5)</w:t>
            </w:r>
          </w:p>
        </w:tc>
        <w:tc>
          <w:tcPr>
            <w:tcW w:w="990" w:type="dxa"/>
            <w:shd w:val="clear" w:color="auto" w:fill="E7E6E6" w:themeFill="background2"/>
            <w:vAlign w:val="center"/>
          </w:tcPr>
          <w:p w14:paraId="212B7B7B"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-6.4</w:t>
            </w:r>
          </w:p>
          <w:p w14:paraId="1C2CE6B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(-11.0–-1.7)</w:t>
            </w:r>
          </w:p>
        </w:tc>
        <w:tc>
          <w:tcPr>
            <w:tcW w:w="630" w:type="dxa"/>
            <w:shd w:val="clear" w:color="auto" w:fill="E7E6E6" w:themeFill="background2"/>
            <w:vAlign w:val="center"/>
          </w:tcPr>
          <w:p w14:paraId="019CBE5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0.007</w:t>
            </w:r>
          </w:p>
        </w:tc>
        <w:tc>
          <w:tcPr>
            <w:tcW w:w="450" w:type="dxa"/>
            <w:vAlign w:val="center"/>
          </w:tcPr>
          <w:p w14:paraId="753E2B9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723</w:t>
            </w:r>
          </w:p>
        </w:tc>
        <w:tc>
          <w:tcPr>
            <w:tcW w:w="990" w:type="dxa"/>
            <w:vAlign w:val="center"/>
          </w:tcPr>
          <w:p w14:paraId="6D1A93CC"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79.2</w:t>
            </w:r>
          </w:p>
          <w:p w14:paraId="2FA4E5FB"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(76.0–82.3)</w:t>
            </w:r>
          </w:p>
        </w:tc>
        <w:tc>
          <w:tcPr>
            <w:tcW w:w="990" w:type="dxa"/>
            <w:vAlign w:val="center"/>
          </w:tcPr>
          <w:p w14:paraId="6417A52C" w14:textId="2BB6DCDB" w:rsidR="004E7DA0"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2.2</w:t>
            </w:r>
          </w:p>
          <w:p w14:paraId="7A2884C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(-1.8–6.2)</w:t>
            </w:r>
          </w:p>
        </w:tc>
        <w:tc>
          <w:tcPr>
            <w:tcW w:w="630" w:type="dxa"/>
            <w:vAlign w:val="center"/>
          </w:tcPr>
          <w:p w14:paraId="7F7A2FBC"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0.275</w:t>
            </w:r>
          </w:p>
        </w:tc>
        <w:tc>
          <w:tcPr>
            <w:tcW w:w="450" w:type="dxa"/>
            <w:shd w:val="clear" w:color="auto" w:fill="E7E6E6" w:themeFill="background2"/>
            <w:vAlign w:val="center"/>
          </w:tcPr>
          <w:p w14:paraId="0D864C1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178</w:t>
            </w:r>
          </w:p>
        </w:tc>
        <w:tc>
          <w:tcPr>
            <w:tcW w:w="990" w:type="dxa"/>
            <w:shd w:val="clear" w:color="auto" w:fill="E7E6E6" w:themeFill="background2"/>
            <w:vAlign w:val="center"/>
          </w:tcPr>
          <w:p w14:paraId="7421CD8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75.9</w:t>
            </w:r>
          </w:p>
          <w:p w14:paraId="4FD645E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(69.0–82.8)</w:t>
            </w:r>
          </w:p>
        </w:tc>
        <w:tc>
          <w:tcPr>
            <w:tcW w:w="990" w:type="dxa"/>
            <w:shd w:val="clear" w:color="auto" w:fill="E7E6E6" w:themeFill="background2"/>
            <w:vAlign w:val="center"/>
          </w:tcPr>
          <w:p w14:paraId="6A43853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-1.1</w:t>
            </w:r>
          </w:p>
          <w:p w14:paraId="3B5A0C2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(-7.9–5.7)</w:t>
            </w:r>
          </w:p>
        </w:tc>
        <w:tc>
          <w:tcPr>
            <w:tcW w:w="670" w:type="dxa"/>
            <w:shd w:val="clear" w:color="auto" w:fill="E7E6E6" w:themeFill="background2"/>
            <w:vAlign w:val="center"/>
          </w:tcPr>
          <w:p w14:paraId="089051F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0.757</w:t>
            </w:r>
          </w:p>
        </w:tc>
        <w:tc>
          <w:tcPr>
            <w:tcW w:w="410" w:type="dxa"/>
            <w:vAlign w:val="center"/>
          </w:tcPr>
          <w:p w14:paraId="23A4390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500</w:t>
            </w:r>
          </w:p>
        </w:tc>
        <w:tc>
          <w:tcPr>
            <w:tcW w:w="990" w:type="dxa"/>
            <w:vAlign w:val="center"/>
          </w:tcPr>
          <w:p w14:paraId="6E2BCCE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82.4</w:t>
            </w:r>
          </w:p>
          <w:p w14:paraId="215FB4B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(79.1–85.7)</w:t>
            </w:r>
          </w:p>
        </w:tc>
        <w:tc>
          <w:tcPr>
            <w:tcW w:w="900" w:type="dxa"/>
            <w:vAlign w:val="center"/>
          </w:tcPr>
          <w:p w14:paraId="6FA3EC4C"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5.5</w:t>
            </w:r>
          </w:p>
          <w:p w14:paraId="7EAD256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(1.5–9.5)</w:t>
            </w:r>
          </w:p>
        </w:tc>
        <w:tc>
          <w:tcPr>
            <w:tcW w:w="720" w:type="dxa"/>
            <w:vAlign w:val="center"/>
          </w:tcPr>
          <w:p w14:paraId="5381D6AF"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0.007</w:t>
            </w:r>
          </w:p>
        </w:tc>
      </w:tr>
      <w:tr w:rsidR="004E7DA0" w:rsidRPr="00930961" w14:paraId="7B761A7A" w14:textId="77777777" w:rsidTr="00843005">
        <w:trPr>
          <w:trHeight w:val="576"/>
        </w:trPr>
        <w:tc>
          <w:tcPr>
            <w:tcW w:w="15120" w:type="dxa"/>
            <w:gridSpan w:val="20"/>
            <w:shd w:val="clear" w:color="auto" w:fill="auto"/>
            <w:vAlign w:val="center"/>
          </w:tcPr>
          <w:p w14:paraId="5CC48D85" w14:textId="77777777" w:rsidR="004E7DA0" w:rsidRPr="00930961" w:rsidRDefault="004E7DA0" w:rsidP="00843005">
            <w:pPr>
              <w:jc w:val="center"/>
              <w:rPr>
                <w:rFonts w:ascii="Times New Roman" w:hAnsi="Times New Roman" w:cs="Times New Roman"/>
                <w:b/>
                <w:bCs/>
                <w:sz w:val="20"/>
                <w:szCs w:val="20"/>
              </w:rPr>
            </w:pPr>
            <w:r w:rsidRPr="00930961">
              <w:rPr>
                <w:rFonts w:ascii="Times New Roman" w:hAnsi="Times New Roman" w:cs="Times New Roman"/>
                <w:b/>
                <w:bCs/>
                <w:sz w:val="20"/>
                <w:szCs w:val="20"/>
              </w:rPr>
              <w:t>First visit with an HIV care provider was ≤6 months before the interview date, among those who did not receive HIV care at &gt;1 facility</w:t>
            </w:r>
          </w:p>
        </w:tc>
      </w:tr>
      <w:tr w:rsidR="004E7DA0" w:rsidRPr="00930961" w14:paraId="693A36AD" w14:textId="77777777" w:rsidTr="00843005">
        <w:trPr>
          <w:trHeight w:val="576"/>
        </w:trPr>
        <w:tc>
          <w:tcPr>
            <w:tcW w:w="451" w:type="dxa"/>
            <w:shd w:val="clear" w:color="auto" w:fill="E7E6E6" w:themeFill="background2"/>
            <w:vAlign w:val="center"/>
          </w:tcPr>
          <w:p w14:paraId="7CE2C17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lastRenderedPageBreak/>
              <w:t>189</w:t>
            </w:r>
          </w:p>
        </w:tc>
        <w:tc>
          <w:tcPr>
            <w:tcW w:w="988" w:type="dxa"/>
            <w:shd w:val="clear" w:color="auto" w:fill="E7E6E6" w:themeFill="background2"/>
            <w:vAlign w:val="center"/>
          </w:tcPr>
          <w:p w14:paraId="2225CC5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3.9</w:t>
            </w:r>
          </w:p>
          <w:p w14:paraId="1F1C65F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(3.2–4.6)</w:t>
            </w:r>
          </w:p>
        </w:tc>
        <w:tc>
          <w:tcPr>
            <w:tcW w:w="450" w:type="dxa"/>
            <w:vAlign w:val="center"/>
          </w:tcPr>
          <w:p w14:paraId="1F8192F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97</w:t>
            </w:r>
          </w:p>
        </w:tc>
        <w:tc>
          <w:tcPr>
            <w:tcW w:w="988" w:type="dxa"/>
            <w:vAlign w:val="center"/>
          </w:tcPr>
          <w:p w14:paraId="48EF274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4.5</w:t>
            </w:r>
          </w:p>
          <w:p w14:paraId="19C3A99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(3.6–5.4)</w:t>
            </w:r>
          </w:p>
        </w:tc>
        <w:tc>
          <w:tcPr>
            <w:tcW w:w="453" w:type="dxa"/>
            <w:shd w:val="clear" w:color="auto" w:fill="E7E6E6" w:themeFill="background2"/>
            <w:vAlign w:val="center"/>
          </w:tcPr>
          <w:p w14:paraId="024CC51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37</w:t>
            </w:r>
          </w:p>
        </w:tc>
        <w:tc>
          <w:tcPr>
            <w:tcW w:w="990" w:type="dxa"/>
            <w:shd w:val="clear" w:color="auto" w:fill="E7E6E6" w:themeFill="background2"/>
            <w:vAlign w:val="center"/>
          </w:tcPr>
          <w:p w14:paraId="5630E92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5.0</w:t>
            </w:r>
          </w:p>
          <w:p w14:paraId="2D6D5E0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(2.9–7.2)</w:t>
            </w:r>
          </w:p>
        </w:tc>
        <w:tc>
          <w:tcPr>
            <w:tcW w:w="990" w:type="dxa"/>
            <w:shd w:val="clear" w:color="auto" w:fill="E7E6E6" w:themeFill="background2"/>
            <w:vAlign w:val="center"/>
          </w:tcPr>
          <w:p w14:paraId="57BE043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0.5</w:t>
            </w:r>
          </w:p>
          <w:p w14:paraId="2FB5B17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(-1.7–2.8)</w:t>
            </w:r>
          </w:p>
        </w:tc>
        <w:tc>
          <w:tcPr>
            <w:tcW w:w="630" w:type="dxa"/>
            <w:shd w:val="clear" w:color="auto" w:fill="E7E6E6" w:themeFill="background2"/>
            <w:vAlign w:val="center"/>
          </w:tcPr>
          <w:p w14:paraId="6865EE2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0.652</w:t>
            </w:r>
          </w:p>
        </w:tc>
        <w:tc>
          <w:tcPr>
            <w:tcW w:w="450" w:type="dxa"/>
            <w:vAlign w:val="center"/>
          </w:tcPr>
          <w:p w14:paraId="296D684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30</w:t>
            </w:r>
          </w:p>
        </w:tc>
        <w:tc>
          <w:tcPr>
            <w:tcW w:w="990" w:type="dxa"/>
            <w:vAlign w:val="center"/>
          </w:tcPr>
          <w:p w14:paraId="6545D15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3.5</w:t>
            </w:r>
          </w:p>
          <w:p w14:paraId="427CF23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(2.0–4.9)</w:t>
            </w:r>
          </w:p>
        </w:tc>
        <w:tc>
          <w:tcPr>
            <w:tcW w:w="990" w:type="dxa"/>
            <w:vAlign w:val="center"/>
          </w:tcPr>
          <w:p w14:paraId="4E65DCC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-1.0</w:t>
            </w:r>
          </w:p>
          <w:p w14:paraId="34D2ED1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(-2.7–0.6)</w:t>
            </w:r>
          </w:p>
        </w:tc>
        <w:tc>
          <w:tcPr>
            <w:tcW w:w="630" w:type="dxa"/>
            <w:vAlign w:val="center"/>
          </w:tcPr>
          <w:p w14:paraId="1ADDA94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0.223</w:t>
            </w:r>
          </w:p>
        </w:tc>
        <w:tc>
          <w:tcPr>
            <w:tcW w:w="450" w:type="dxa"/>
            <w:shd w:val="clear" w:color="auto" w:fill="E7E6E6" w:themeFill="background2"/>
            <w:vAlign w:val="center"/>
          </w:tcPr>
          <w:p w14:paraId="44B3C52F"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8</w:t>
            </w:r>
          </w:p>
        </w:tc>
        <w:tc>
          <w:tcPr>
            <w:tcW w:w="990" w:type="dxa"/>
            <w:shd w:val="clear" w:color="auto" w:fill="E7E6E6" w:themeFill="background2"/>
            <w:vAlign w:val="center"/>
          </w:tcPr>
          <w:p w14:paraId="3FA08559"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3.9</w:t>
            </w:r>
            <w:r>
              <w:rPr>
                <w:rFonts w:ascii="Times New Roman" w:hAnsi="Times New Roman" w:cs="Times New Roman"/>
                <w:sz w:val="20"/>
                <w:szCs w:val="20"/>
                <w:vertAlign w:val="superscript"/>
              </w:rPr>
              <w:t>*</w:t>
            </w:r>
          </w:p>
          <w:p w14:paraId="0C28890B"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(1.0–6.9)</w:t>
            </w:r>
          </w:p>
        </w:tc>
        <w:tc>
          <w:tcPr>
            <w:tcW w:w="990" w:type="dxa"/>
            <w:shd w:val="clear" w:color="auto" w:fill="E7E6E6" w:themeFill="background2"/>
            <w:vAlign w:val="center"/>
          </w:tcPr>
          <w:p w14:paraId="0A1E191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-0.6</w:t>
            </w:r>
          </w:p>
          <w:p w14:paraId="3FB4E2F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(-3.6–2.4)</w:t>
            </w:r>
          </w:p>
        </w:tc>
        <w:tc>
          <w:tcPr>
            <w:tcW w:w="670" w:type="dxa"/>
            <w:shd w:val="clear" w:color="auto" w:fill="E7E6E6" w:themeFill="background2"/>
            <w:vAlign w:val="center"/>
          </w:tcPr>
          <w:p w14:paraId="197306C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0.704</w:t>
            </w:r>
          </w:p>
        </w:tc>
        <w:tc>
          <w:tcPr>
            <w:tcW w:w="410" w:type="dxa"/>
            <w:vAlign w:val="center"/>
          </w:tcPr>
          <w:p w14:paraId="6CD6CD5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w:t>
            </w:r>
          </w:p>
        </w:tc>
        <w:tc>
          <w:tcPr>
            <w:tcW w:w="990" w:type="dxa"/>
            <w:vAlign w:val="center"/>
          </w:tcPr>
          <w:p w14:paraId="07914BEB"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1.2</w:t>
            </w:r>
            <w:r>
              <w:rPr>
                <w:rFonts w:ascii="Times New Roman" w:hAnsi="Times New Roman" w:cs="Times New Roman"/>
                <w:sz w:val="20"/>
                <w:szCs w:val="20"/>
                <w:vertAlign w:val="superscript"/>
              </w:rPr>
              <w:t>*</w:t>
            </w:r>
          </w:p>
          <w:p w14:paraId="6C1A35D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(0.2–2.1)</w:t>
            </w:r>
          </w:p>
        </w:tc>
        <w:tc>
          <w:tcPr>
            <w:tcW w:w="900" w:type="dxa"/>
            <w:vAlign w:val="center"/>
          </w:tcPr>
          <w:p w14:paraId="449026D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-3.3</w:t>
            </w:r>
          </w:p>
          <w:p w14:paraId="692DCBE8"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(-4.7–-2.0)</w:t>
            </w:r>
          </w:p>
        </w:tc>
        <w:tc>
          <w:tcPr>
            <w:tcW w:w="720" w:type="dxa"/>
            <w:vAlign w:val="center"/>
          </w:tcPr>
          <w:p w14:paraId="1CF4750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&lt;0.001</w:t>
            </w:r>
          </w:p>
        </w:tc>
      </w:tr>
      <w:tr w:rsidR="004E7DA0" w:rsidRPr="00930961" w14:paraId="205835E4" w14:textId="77777777" w:rsidTr="00843005">
        <w:trPr>
          <w:trHeight w:val="576"/>
        </w:trPr>
        <w:tc>
          <w:tcPr>
            <w:tcW w:w="15120" w:type="dxa"/>
            <w:gridSpan w:val="20"/>
            <w:shd w:val="clear" w:color="auto" w:fill="auto"/>
            <w:vAlign w:val="center"/>
          </w:tcPr>
          <w:p w14:paraId="79508055" w14:textId="77777777" w:rsidR="004E7DA0" w:rsidRPr="00930961" w:rsidRDefault="004E7DA0" w:rsidP="00843005">
            <w:pPr>
              <w:jc w:val="center"/>
              <w:rPr>
                <w:rFonts w:ascii="Times New Roman" w:hAnsi="Times New Roman" w:cs="Times New Roman"/>
                <w:b/>
                <w:bCs/>
                <w:sz w:val="20"/>
                <w:szCs w:val="20"/>
              </w:rPr>
            </w:pPr>
            <w:r w:rsidRPr="00930961">
              <w:rPr>
                <w:rFonts w:ascii="Times New Roman" w:hAnsi="Times New Roman" w:cs="Times New Roman"/>
                <w:b/>
                <w:bCs/>
                <w:sz w:val="20"/>
                <w:szCs w:val="20"/>
              </w:rPr>
              <w:t>Genotype with resistance mutations, past 24 months</w:t>
            </w:r>
          </w:p>
        </w:tc>
      </w:tr>
      <w:tr w:rsidR="004E7DA0" w:rsidRPr="00930961" w14:paraId="258D3E85" w14:textId="77777777" w:rsidTr="00843005">
        <w:trPr>
          <w:trHeight w:val="576"/>
        </w:trPr>
        <w:tc>
          <w:tcPr>
            <w:tcW w:w="451" w:type="dxa"/>
            <w:shd w:val="clear" w:color="auto" w:fill="E7E6E6" w:themeFill="background2"/>
            <w:vAlign w:val="center"/>
          </w:tcPr>
          <w:p w14:paraId="73182CCA"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321</w:t>
            </w:r>
          </w:p>
        </w:tc>
        <w:tc>
          <w:tcPr>
            <w:tcW w:w="988" w:type="dxa"/>
            <w:shd w:val="clear" w:color="auto" w:fill="E7E6E6" w:themeFill="background2"/>
            <w:vAlign w:val="center"/>
          </w:tcPr>
          <w:p w14:paraId="017B2DBC"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5.2</w:t>
            </w:r>
          </w:p>
          <w:p w14:paraId="6D962B9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(4.5–5.9)</w:t>
            </w:r>
          </w:p>
        </w:tc>
        <w:tc>
          <w:tcPr>
            <w:tcW w:w="450" w:type="dxa"/>
            <w:vAlign w:val="center"/>
          </w:tcPr>
          <w:p w14:paraId="3512EC5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139</w:t>
            </w:r>
          </w:p>
        </w:tc>
        <w:tc>
          <w:tcPr>
            <w:tcW w:w="988" w:type="dxa"/>
            <w:vAlign w:val="center"/>
          </w:tcPr>
          <w:p w14:paraId="32028D1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5.1</w:t>
            </w:r>
          </w:p>
          <w:p w14:paraId="26EC8FD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(4.3–5.8)</w:t>
            </w:r>
          </w:p>
        </w:tc>
        <w:tc>
          <w:tcPr>
            <w:tcW w:w="453" w:type="dxa"/>
            <w:shd w:val="clear" w:color="auto" w:fill="E7E6E6" w:themeFill="background2"/>
            <w:vAlign w:val="center"/>
          </w:tcPr>
          <w:p w14:paraId="5C57F49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35</w:t>
            </w:r>
          </w:p>
        </w:tc>
        <w:tc>
          <w:tcPr>
            <w:tcW w:w="990" w:type="dxa"/>
            <w:shd w:val="clear" w:color="auto" w:fill="E7E6E6" w:themeFill="background2"/>
            <w:vAlign w:val="center"/>
          </w:tcPr>
          <w:p w14:paraId="354E2C01"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3.5</w:t>
            </w:r>
          </w:p>
          <w:p w14:paraId="12FAE73A"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(1.9–5.2)</w:t>
            </w:r>
          </w:p>
        </w:tc>
        <w:tc>
          <w:tcPr>
            <w:tcW w:w="990" w:type="dxa"/>
            <w:shd w:val="clear" w:color="auto" w:fill="E7E6E6" w:themeFill="background2"/>
            <w:vAlign w:val="center"/>
          </w:tcPr>
          <w:p w14:paraId="3E854CC6" w14:textId="2143875D"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-1.5</w:t>
            </w:r>
          </w:p>
          <w:p w14:paraId="1ADF245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(-3.3–0.2)</w:t>
            </w:r>
          </w:p>
        </w:tc>
        <w:tc>
          <w:tcPr>
            <w:tcW w:w="630" w:type="dxa"/>
            <w:shd w:val="clear" w:color="auto" w:fill="E7E6E6" w:themeFill="background2"/>
            <w:vAlign w:val="center"/>
          </w:tcPr>
          <w:p w14:paraId="7D810FD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0.086</w:t>
            </w:r>
          </w:p>
        </w:tc>
        <w:tc>
          <w:tcPr>
            <w:tcW w:w="450" w:type="dxa"/>
            <w:vAlign w:val="center"/>
          </w:tcPr>
          <w:p w14:paraId="5B4991D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57</w:t>
            </w:r>
          </w:p>
        </w:tc>
        <w:tc>
          <w:tcPr>
            <w:tcW w:w="990" w:type="dxa"/>
            <w:vAlign w:val="center"/>
          </w:tcPr>
          <w:p w14:paraId="306C736B"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5.7</w:t>
            </w:r>
          </w:p>
          <w:p w14:paraId="4B949DF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(4.0–7.4)</w:t>
            </w:r>
          </w:p>
        </w:tc>
        <w:tc>
          <w:tcPr>
            <w:tcW w:w="990" w:type="dxa"/>
            <w:vAlign w:val="center"/>
          </w:tcPr>
          <w:p w14:paraId="1F7C3118"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0.6</w:t>
            </w:r>
          </w:p>
          <w:p w14:paraId="7A7439EF"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(-1.3–2.5)</w:t>
            </w:r>
          </w:p>
        </w:tc>
        <w:tc>
          <w:tcPr>
            <w:tcW w:w="630" w:type="dxa"/>
            <w:vAlign w:val="center"/>
          </w:tcPr>
          <w:p w14:paraId="57DF8C5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0.549</w:t>
            </w:r>
          </w:p>
        </w:tc>
        <w:tc>
          <w:tcPr>
            <w:tcW w:w="450" w:type="dxa"/>
            <w:shd w:val="clear" w:color="auto" w:fill="E7E6E6" w:themeFill="background2"/>
            <w:vAlign w:val="center"/>
          </w:tcPr>
          <w:p w14:paraId="3617016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14</w:t>
            </w:r>
          </w:p>
        </w:tc>
        <w:tc>
          <w:tcPr>
            <w:tcW w:w="990" w:type="dxa"/>
            <w:shd w:val="clear" w:color="auto" w:fill="E7E6E6" w:themeFill="background2"/>
            <w:vAlign w:val="center"/>
          </w:tcPr>
          <w:p w14:paraId="2B9E920F"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6.0</w:t>
            </w:r>
            <w:r>
              <w:rPr>
                <w:rFonts w:ascii="Times New Roman" w:hAnsi="Times New Roman" w:cs="Times New Roman"/>
                <w:sz w:val="20"/>
                <w:szCs w:val="20"/>
                <w:vertAlign w:val="superscript"/>
              </w:rPr>
              <w:t>*</w:t>
            </w:r>
          </w:p>
          <w:p w14:paraId="7D560CA8"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(2.4–9.6)</w:t>
            </w:r>
          </w:p>
        </w:tc>
        <w:tc>
          <w:tcPr>
            <w:tcW w:w="990" w:type="dxa"/>
            <w:shd w:val="clear" w:color="auto" w:fill="E7E6E6" w:themeFill="background2"/>
            <w:vAlign w:val="center"/>
          </w:tcPr>
          <w:p w14:paraId="6930869C"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0.9</w:t>
            </w:r>
          </w:p>
          <w:p w14:paraId="05A8F90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(-2.9–4.7)</w:t>
            </w:r>
          </w:p>
        </w:tc>
        <w:tc>
          <w:tcPr>
            <w:tcW w:w="670" w:type="dxa"/>
            <w:shd w:val="clear" w:color="auto" w:fill="E7E6E6" w:themeFill="background2"/>
            <w:vAlign w:val="center"/>
          </w:tcPr>
          <w:p w14:paraId="3E651ECF"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0.631</w:t>
            </w:r>
          </w:p>
        </w:tc>
        <w:tc>
          <w:tcPr>
            <w:tcW w:w="410" w:type="dxa"/>
            <w:vAlign w:val="center"/>
          </w:tcPr>
          <w:p w14:paraId="485BD2A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36</w:t>
            </w:r>
          </w:p>
        </w:tc>
        <w:tc>
          <w:tcPr>
            <w:tcW w:w="990" w:type="dxa"/>
            <w:vAlign w:val="center"/>
          </w:tcPr>
          <w:p w14:paraId="05AE0AC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6.2</w:t>
            </w:r>
          </w:p>
          <w:p w14:paraId="00DFEBD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(3.8–8.6)</w:t>
            </w:r>
          </w:p>
        </w:tc>
        <w:tc>
          <w:tcPr>
            <w:tcW w:w="900" w:type="dxa"/>
            <w:vAlign w:val="center"/>
          </w:tcPr>
          <w:p w14:paraId="2966E9B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1.1</w:t>
            </w:r>
          </w:p>
          <w:p w14:paraId="6C204F0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(-1.5–3.7)</w:t>
            </w:r>
          </w:p>
        </w:tc>
        <w:tc>
          <w:tcPr>
            <w:tcW w:w="720" w:type="dxa"/>
            <w:vAlign w:val="center"/>
          </w:tcPr>
          <w:p w14:paraId="2E8453B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0.396</w:t>
            </w:r>
          </w:p>
        </w:tc>
      </w:tr>
      <w:tr w:rsidR="004E7DA0" w:rsidRPr="00930961" w14:paraId="57ECCAFD" w14:textId="77777777" w:rsidTr="00843005">
        <w:trPr>
          <w:trHeight w:val="576"/>
        </w:trPr>
        <w:tc>
          <w:tcPr>
            <w:tcW w:w="15120" w:type="dxa"/>
            <w:gridSpan w:val="20"/>
            <w:shd w:val="clear" w:color="auto" w:fill="auto"/>
            <w:vAlign w:val="center"/>
          </w:tcPr>
          <w:p w14:paraId="36A44B62" w14:textId="77777777" w:rsidR="004E7DA0" w:rsidRPr="00930961" w:rsidRDefault="004E7DA0" w:rsidP="00843005">
            <w:pPr>
              <w:jc w:val="center"/>
              <w:rPr>
                <w:rFonts w:ascii="Times New Roman" w:hAnsi="Times New Roman" w:cs="Times New Roman"/>
                <w:b/>
                <w:bCs/>
                <w:sz w:val="20"/>
                <w:szCs w:val="20"/>
              </w:rPr>
            </w:pPr>
            <w:r>
              <w:rPr>
                <w:rFonts w:ascii="Times New Roman" w:hAnsi="Times New Roman" w:cs="Times New Roman"/>
                <w:b/>
                <w:bCs/>
                <w:sz w:val="20"/>
                <w:szCs w:val="20"/>
              </w:rPr>
              <w:t>V</w:t>
            </w:r>
            <w:r w:rsidRPr="00930961">
              <w:rPr>
                <w:rFonts w:ascii="Times New Roman" w:hAnsi="Times New Roman" w:cs="Times New Roman"/>
                <w:b/>
                <w:bCs/>
                <w:sz w:val="20"/>
                <w:szCs w:val="20"/>
              </w:rPr>
              <w:t>iral suppression</w:t>
            </w:r>
            <w:r w:rsidRPr="007068A3">
              <w:rPr>
                <w:vertAlign w:val="superscript"/>
              </w:rPr>
              <w:t>†</w:t>
            </w:r>
            <w:r>
              <w:rPr>
                <w:rFonts w:ascii="Times New Roman" w:hAnsi="Times New Roman" w:cs="Times New Roman"/>
                <w:b/>
                <w:bCs/>
                <w:sz w:val="20"/>
                <w:szCs w:val="20"/>
              </w:rPr>
              <w:t xml:space="preserve"> based on most recent viral load</w:t>
            </w:r>
            <w:r w:rsidRPr="00930961">
              <w:rPr>
                <w:rFonts w:ascii="Times New Roman" w:hAnsi="Times New Roman" w:cs="Times New Roman"/>
                <w:b/>
                <w:bCs/>
                <w:sz w:val="20"/>
                <w:szCs w:val="20"/>
              </w:rPr>
              <w:t>, past 12 months</w:t>
            </w:r>
          </w:p>
        </w:tc>
      </w:tr>
      <w:tr w:rsidR="004E7DA0" w:rsidRPr="00930961" w14:paraId="50286DEA" w14:textId="77777777" w:rsidTr="00843005">
        <w:trPr>
          <w:trHeight w:val="576"/>
        </w:trPr>
        <w:tc>
          <w:tcPr>
            <w:tcW w:w="451" w:type="dxa"/>
            <w:shd w:val="clear" w:color="auto" w:fill="E7E6E6" w:themeFill="background2"/>
            <w:vAlign w:val="center"/>
          </w:tcPr>
          <w:p w14:paraId="3234245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5173</w:t>
            </w:r>
          </w:p>
        </w:tc>
        <w:tc>
          <w:tcPr>
            <w:tcW w:w="988" w:type="dxa"/>
            <w:shd w:val="clear" w:color="auto" w:fill="E7E6E6" w:themeFill="background2"/>
            <w:vAlign w:val="center"/>
          </w:tcPr>
          <w:p w14:paraId="15626AE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79.5</w:t>
            </w:r>
          </w:p>
          <w:p w14:paraId="7BAB14B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(75.1–83.9)</w:t>
            </w:r>
          </w:p>
        </w:tc>
        <w:tc>
          <w:tcPr>
            <w:tcW w:w="450" w:type="dxa"/>
            <w:vAlign w:val="center"/>
          </w:tcPr>
          <w:p w14:paraId="6D46047F"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2349</w:t>
            </w:r>
          </w:p>
        </w:tc>
        <w:tc>
          <w:tcPr>
            <w:tcW w:w="988" w:type="dxa"/>
            <w:vAlign w:val="center"/>
          </w:tcPr>
          <w:p w14:paraId="3227648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80.3</w:t>
            </w:r>
          </w:p>
          <w:p w14:paraId="2C47D07B"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(75.8–84.8)</w:t>
            </w:r>
          </w:p>
        </w:tc>
        <w:tc>
          <w:tcPr>
            <w:tcW w:w="453" w:type="dxa"/>
            <w:shd w:val="clear" w:color="auto" w:fill="E7E6E6" w:themeFill="background2"/>
            <w:vAlign w:val="center"/>
          </w:tcPr>
          <w:p w14:paraId="5A15BED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928</w:t>
            </w:r>
          </w:p>
        </w:tc>
        <w:tc>
          <w:tcPr>
            <w:tcW w:w="990" w:type="dxa"/>
            <w:shd w:val="clear" w:color="auto" w:fill="E7E6E6" w:themeFill="background2"/>
            <w:vAlign w:val="center"/>
          </w:tcPr>
          <w:p w14:paraId="0F466AB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82.4</w:t>
            </w:r>
          </w:p>
          <w:p w14:paraId="1B789B9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(78.9–85.9)</w:t>
            </w:r>
          </w:p>
        </w:tc>
        <w:tc>
          <w:tcPr>
            <w:tcW w:w="990" w:type="dxa"/>
            <w:shd w:val="clear" w:color="auto" w:fill="E7E6E6" w:themeFill="background2"/>
            <w:vAlign w:val="center"/>
          </w:tcPr>
          <w:p w14:paraId="7CF5B0AA" w14:textId="36ACD16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2.1</w:t>
            </w:r>
          </w:p>
          <w:p w14:paraId="78876E8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(-3.5–7.6)</w:t>
            </w:r>
          </w:p>
        </w:tc>
        <w:tc>
          <w:tcPr>
            <w:tcW w:w="630" w:type="dxa"/>
            <w:shd w:val="clear" w:color="auto" w:fill="E7E6E6" w:themeFill="background2"/>
            <w:vAlign w:val="center"/>
          </w:tcPr>
          <w:p w14:paraId="7EA82C26"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0.46</w:t>
            </w:r>
            <w:r>
              <w:rPr>
                <w:rFonts w:ascii="Times New Roman" w:hAnsi="Times New Roman" w:cs="Times New Roman"/>
                <w:sz w:val="20"/>
                <w:szCs w:val="20"/>
              </w:rPr>
              <w:t>0</w:t>
            </w:r>
          </w:p>
        </w:tc>
        <w:tc>
          <w:tcPr>
            <w:tcW w:w="450" w:type="dxa"/>
            <w:vAlign w:val="center"/>
          </w:tcPr>
          <w:p w14:paraId="14B2986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682</w:t>
            </w:r>
          </w:p>
        </w:tc>
        <w:tc>
          <w:tcPr>
            <w:tcW w:w="990" w:type="dxa"/>
            <w:vAlign w:val="center"/>
          </w:tcPr>
          <w:p w14:paraId="228E79B9"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72.5</w:t>
            </w:r>
          </w:p>
          <w:p w14:paraId="4EE065CE"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(60.7–84.3)</w:t>
            </w:r>
          </w:p>
        </w:tc>
        <w:tc>
          <w:tcPr>
            <w:tcW w:w="990" w:type="dxa"/>
            <w:vAlign w:val="center"/>
          </w:tcPr>
          <w:p w14:paraId="11AE6123" w14:textId="1EEA355C" w:rsidR="004E7DA0"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-7.8</w:t>
            </w:r>
          </w:p>
          <w:p w14:paraId="69D13243"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(-16.4–0.7)</w:t>
            </w:r>
          </w:p>
        </w:tc>
        <w:tc>
          <w:tcPr>
            <w:tcW w:w="630" w:type="dxa"/>
            <w:vAlign w:val="center"/>
          </w:tcPr>
          <w:p w14:paraId="1982172C"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0.071</w:t>
            </w:r>
          </w:p>
        </w:tc>
        <w:tc>
          <w:tcPr>
            <w:tcW w:w="450" w:type="dxa"/>
            <w:shd w:val="clear" w:color="auto" w:fill="E7E6E6" w:themeFill="background2"/>
            <w:vAlign w:val="center"/>
          </w:tcPr>
          <w:p w14:paraId="2EBFBCD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192</w:t>
            </w:r>
          </w:p>
        </w:tc>
        <w:tc>
          <w:tcPr>
            <w:tcW w:w="990" w:type="dxa"/>
            <w:shd w:val="clear" w:color="auto" w:fill="E7E6E6" w:themeFill="background2"/>
            <w:vAlign w:val="center"/>
          </w:tcPr>
          <w:p w14:paraId="0CBD47E0" w14:textId="1A0DD534" w:rsidR="004E7DA0"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78.7</w:t>
            </w:r>
          </w:p>
          <w:p w14:paraId="547B0AD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(72.4–84.9)</w:t>
            </w:r>
          </w:p>
        </w:tc>
        <w:tc>
          <w:tcPr>
            <w:tcW w:w="990" w:type="dxa"/>
            <w:shd w:val="clear" w:color="auto" w:fill="E7E6E6" w:themeFill="background2"/>
            <w:vAlign w:val="center"/>
          </w:tcPr>
          <w:p w14:paraId="0F5B5889"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-1.7</w:t>
            </w:r>
          </w:p>
          <w:p w14:paraId="3E603A5D"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(-9.1–5.8)</w:t>
            </w:r>
          </w:p>
        </w:tc>
        <w:tc>
          <w:tcPr>
            <w:tcW w:w="670" w:type="dxa"/>
            <w:shd w:val="clear" w:color="auto" w:fill="E7E6E6" w:themeFill="background2"/>
            <w:vAlign w:val="center"/>
          </w:tcPr>
          <w:p w14:paraId="0CABDD47"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0.661</w:t>
            </w:r>
          </w:p>
        </w:tc>
        <w:tc>
          <w:tcPr>
            <w:tcW w:w="410" w:type="dxa"/>
            <w:vAlign w:val="center"/>
          </w:tcPr>
          <w:p w14:paraId="385497F4"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510</w:t>
            </w:r>
          </w:p>
        </w:tc>
        <w:tc>
          <w:tcPr>
            <w:tcW w:w="990" w:type="dxa"/>
            <w:vAlign w:val="center"/>
          </w:tcPr>
          <w:p w14:paraId="20563718"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82.2</w:t>
            </w:r>
          </w:p>
          <w:p w14:paraId="268C6A3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(78.2–86.3)</w:t>
            </w:r>
          </w:p>
        </w:tc>
        <w:tc>
          <w:tcPr>
            <w:tcW w:w="900" w:type="dxa"/>
            <w:vAlign w:val="center"/>
          </w:tcPr>
          <w:p w14:paraId="73D27E70"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1.9</w:t>
            </w:r>
          </w:p>
          <w:p w14:paraId="6D498812"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(-3.4–7.3)</w:t>
            </w:r>
          </w:p>
        </w:tc>
        <w:tc>
          <w:tcPr>
            <w:tcW w:w="720" w:type="dxa"/>
            <w:vAlign w:val="center"/>
          </w:tcPr>
          <w:p w14:paraId="38F5FE45" w14:textId="77777777" w:rsidR="004E7DA0" w:rsidRPr="00930961" w:rsidRDefault="004E7DA0" w:rsidP="00843005">
            <w:pPr>
              <w:jc w:val="center"/>
              <w:rPr>
                <w:rFonts w:ascii="Times New Roman" w:hAnsi="Times New Roman" w:cs="Times New Roman"/>
                <w:sz w:val="20"/>
                <w:szCs w:val="20"/>
              </w:rPr>
            </w:pPr>
            <w:r w:rsidRPr="00930961">
              <w:rPr>
                <w:rFonts w:ascii="Times New Roman" w:hAnsi="Times New Roman" w:cs="Times New Roman"/>
                <w:sz w:val="20"/>
                <w:szCs w:val="20"/>
              </w:rPr>
              <w:t>0.478</w:t>
            </w:r>
          </w:p>
        </w:tc>
      </w:tr>
    </w:tbl>
    <w:p w14:paraId="3A0D8379" w14:textId="77777777" w:rsidR="004E7DA0" w:rsidRDefault="004E7DA0" w:rsidP="004E7DA0">
      <w:r>
        <w:t>Abbreviations: ID, infectious disease; No, number; Col %, weighted column percentage; PD, prevalence difference</w:t>
      </w:r>
    </w:p>
    <w:p w14:paraId="33798E27" w14:textId="77777777" w:rsidR="004E7DA0" w:rsidRPr="008C3A82" w:rsidRDefault="004E7DA0" w:rsidP="004E7DA0">
      <w:r w:rsidRPr="009A7530">
        <w:t>*</w:t>
      </w:r>
      <w:r>
        <w:t xml:space="preserve"> </w:t>
      </w:r>
      <w:r w:rsidRPr="0096734E">
        <w:t>Coefficient of variation is ≥0.3</w:t>
      </w:r>
      <w:r w:rsidRPr="008C3A82">
        <w:t xml:space="preserve">, absolute confidence (CI) width is ≥0.30, or absolute CI width is between 0.05 and 0.30 and relative CI width is &gt;130%. Estimate </w:t>
      </w:r>
      <w:r w:rsidRPr="00F20472">
        <w:rPr>
          <w:rFonts w:eastAsia="Times New Roman" w:cstheme="minorHAnsi"/>
          <w:color w:val="000000"/>
        </w:rPr>
        <w:t>and associated statistical test</w:t>
      </w:r>
      <w:r w:rsidRPr="008C3A82">
        <w:t xml:space="preserve"> should be interpreted with </w:t>
      </w:r>
      <w:proofErr w:type="gramStart"/>
      <w:r w:rsidRPr="008C3A82">
        <w:t>caution</w:t>
      </w:r>
      <w:proofErr w:type="gramEnd"/>
    </w:p>
    <w:p w14:paraId="57AAE792" w14:textId="639D6B49" w:rsidR="004E7DA0" w:rsidRDefault="004E7DA0" w:rsidP="005D1FF3">
      <w:r>
        <w:t>†</w:t>
      </w:r>
      <w:r>
        <w:rPr>
          <w:rFonts w:eastAsia="Times New Roman" w:cstheme="minorHAnsi"/>
          <w:color w:val="333333"/>
        </w:rPr>
        <w:t xml:space="preserve"> HIV RNA test results undetectable or &lt;200 copies/mL</w:t>
      </w:r>
      <w:r>
        <w:t xml:space="preserve"> </w:t>
      </w:r>
    </w:p>
    <w:sectPr w:rsidR="004E7DA0" w:rsidSect="005D1FF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ADB1" w14:textId="77777777" w:rsidR="0048112A" w:rsidRDefault="0048112A" w:rsidP="007E3079">
      <w:pPr>
        <w:spacing w:after="0" w:line="240" w:lineRule="auto"/>
      </w:pPr>
      <w:r>
        <w:separator/>
      </w:r>
    </w:p>
  </w:endnote>
  <w:endnote w:type="continuationSeparator" w:id="0">
    <w:p w14:paraId="0058F2FF" w14:textId="77777777" w:rsidR="0048112A" w:rsidRDefault="0048112A" w:rsidP="007E3079">
      <w:pPr>
        <w:spacing w:after="0" w:line="240" w:lineRule="auto"/>
      </w:pPr>
      <w:r>
        <w:continuationSeparator/>
      </w:r>
    </w:p>
  </w:endnote>
  <w:endnote w:type="continuationNotice" w:id="1">
    <w:p w14:paraId="09D1EDF4" w14:textId="77777777" w:rsidR="0048112A" w:rsidRDefault="00481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78E7" w14:textId="77777777" w:rsidR="004E7DA0" w:rsidRDefault="004E7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8F21" w14:textId="77777777" w:rsidR="004E7DA0" w:rsidRDefault="004E7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37E1" w14:textId="77777777" w:rsidR="004E7DA0" w:rsidRDefault="004E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C7B5" w14:textId="77777777" w:rsidR="0048112A" w:rsidRDefault="0048112A" w:rsidP="007E3079">
      <w:pPr>
        <w:spacing w:after="0" w:line="240" w:lineRule="auto"/>
      </w:pPr>
      <w:r>
        <w:separator/>
      </w:r>
    </w:p>
  </w:footnote>
  <w:footnote w:type="continuationSeparator" w:id="0">
    <w:p w14:paraId="5E65551C" w14:textId="77777777" w:rsidR="0048112A" w:rsidRDefault="0048112A" w:rsidP="007E3079">
      <w:pPr>
        <w:spacing w:after="0" w:line="240" w:lineRule="auto"/>
      </w:pPr>
      <w:r>
        <w:continuationSeparator/>
      </w:r>
    </w:p>
  </w:footnote>
  <w:footnote w:type="continuationNotice" w:id="1">
    <w:p w14:paraId="529EE382" w14:textId="77777777" w:rsidR="0048112A" w:rsidRDefault="00481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3380" w14:textId="77777777" w:rsidR="004E7DA0" w:rsidRDefault="004E7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47BF" w14:textId="77777777" w:rsidR="004E7DA0" w:rsidRDefault="004E7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86F5" w14:textId="77777777" w:rsidR="004E7DA0" w:rsidRDefault="004E7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432"/>
    <w:multiLevelType w:val="hybridMultilevel"/>
    <w:tmpl w:val="8EFA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2267"/>
    <w:multiLevelType w:val="hybridMultilevel"/>
    <w:tmpl w:val="D84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83BD6"/>
    <w:multiLevelType w:val="hybridMultilevel"/>
    <w:tmpl w:val="9CC22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509611">
    <w:abstractNumId w:val="0"/>
  </w:num>
  <w:num w:numId="2" w16cid:durableId="1447846977">
    <w:abstractNumId w:val="2"/>
  </w:num>
  <w:num w:numId="3" w16cid:durableId="1697274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eetframpepdzevfd15pszh9t9d0tfzxszr&quot;&gt;JW EndNote Library-Saved Copy_May2017-Converted&lt;record-ids&gt;&lt;item&gt;360&lt;/item&gt;&lt;item&gt;641&lt;/item&gt;&lt;item&gt;1278&lt;/item&gt;&lt;item&gt;1294&lt;/item&gt;&lt;item&gt;1390&lt;/item&gt;&lt;item&gt;1783&lt;/item&gt;&lt;item&gt;1855&lt;/item&gt;&lt;item&gt;1869&lt;/item&gt;&lt;item&gt;1878&lt;/item&gt;&lt;item&gt;1881&lt;/item&gt;&lt;item&gt;1887&lt;/item&gt;&lt;item&gt;1888&lt;/item&gt;&lt;item&gt;1890&lt;/item&gt;&lt;item&gt;1901&lt;/item&gt;&lt;item&gt;1902&lt;/item&gt;&lt;item&gt;1903&lt;/item&gt;&lt;item&gt;1904&lt;/item&gt;&lt;item&gt;1905&lt;/item&gt;&lt;item&gt;1906&lt;/item&gt;&lt;item&gt;1942&lt;/item&gt;&lt;item&gt;1944&lt;/item&gt;&lt;item&gt;1946&lt;/item&gt;&lt;item&gt;1947&lt;/item&gt;&lt;item&gt;1949&lt;/item&gt;&lt;item&gt;1952&lt;/item&gt;&lt;item&gt;1953&lt;/item&gt;&lt;item&gt;1954&lt;/item&gt;&lt;item&gt;1956&lt;/item&gt;&lt;item&gt;1957&lt;/item&gt;&lt;/record-ids&gt;&lt;/item&gt;&lt;/Libraries&gt;"/>
  </w:docVars>
  <w:rsids>
    <w:rsidRoot w:val="007E3079"/>
    <w:rsid w:val="0000043E"/>
    <w:rsid w:val="00000503"/>
    <w:rsid w:val="000007ED"/>
    <w:rsid w:val="00001033"/>
    <w:rsid w:val="000014AF"/>
    <w:rsid w:val="00001624"/>
    <w:rsid w:val="00002ADB"/>
    <w:rsid w:val="000033F6"/>
    <w:rsid w:val="00005455"/>
    <w:rsid w:val="00006529"/>
    <w:rsid w:val="0000752A"/>
    <w:rsid w:val="00010291"/>
    <w:rsid w:val="0001104D"/>
    <w:rsid w:val="00011707"/>
    <w:rsid w:val="0001225D"/>
    <w:rsid w:val="00012544"/>
    <w:rsid w:val="00012602"/>
    <w:rsid w:val="00013E18"/>
    <w:rsid w:val="000153D9"/>
    <w:rsid w:val="0001555C"/>
    <w:rsid w:val="00016292"/>
    <w:rsid w:val="00022189"/>
    <w:rsid w:val="00022206"/>
    <w:rsid w:val="00023470"/>
    <w:rsid w:val="00023E3B"/>
    <w:rsid w:val="000243F3"/>
    <w:rsid w:val="00024F8F"/>
    <w:rsid w:val="0002591D"/>
    <w:rsid w:val="00026823"/>
    <w:rsid w:val="00027453"/>
    <w:rsid w:val="00027E62"/>
    <w:rsid w:val="000304CF"/>
    <w:rsid w:val="00031191"/>
    <w:rsid w:val="000311EA"/>
    <w:rsid w:val="000337BC"/>
    <w:rsid w:val="00034B04"/>
    <w:rsid w:val="00034F0B"/>
    <w:rsid w:val="000354C1"/>
    <w:rsid w:val="00036231"/>
    <w:rsid w:val="00036424"/>
    <w:rsid w:val="00043137"/>
    <w:rsid w:val="00043D58"/>
    <w:rsid w:val="00044AE9"/>
    <w:rsid w:val="00045194"/>
    <w:rsid w:val="00045D2F"/>
    <w:rsid w:val="00047640"/>
    <w:rsid w:val="0004796B"/>
    <w:rsid w:val="00047B50"/>
    <w:rsid w:val="00047C8A"/>
    <w:rsid w:val="00051D5A"/>
    <w:rsid w:val="000528CB"/>
    <w:rsid w:val="00053054"/>
    <w:rsid w:val="000550C0"/>
    <w:rsid w:val="000558D7"/>
    <w:rsid w:val="00057B78"/>
    <w:rsid w:val="000615C7"/>
    <w:rsid w:val="000617CA"/>
    <w:rsid w:val="00061FEA"/>
    <w:rsid w:val="0006256E"/>
    <w:rsid w:val="00062909"/>
    <w:rsid w:val="00062DCA"/>
    <w:rsid w:val="000659E1"/>
    <w:rsid w:val="000669BF"/>
    <w:rsid w:val="00066D3B"/>
    <w:rsid w:val="0006723F"/>
    <w:rsid w:val="00067429"/>
    <w:rsid w:val="00067AAE"/>
    <w:rsid w:val="00071EC9"/>
    <w:rsid w:val="00072C9A"/>
    <w:rsid w:val="00072F46"/>
    <w:rsid w:val="00073586"/>
    <w:rsid w:val="00073F9A"/>
    <w:rsid w:val="000758DD"/>
    <w:rsid w:val="00075D11"/>
    <w:rsid w:val="00075E21"/>
    <w:rsid w:val="00076F9A"/>
    <w:rsid w:val="000772D2"/>
    <w:rsid w:val="00077D43"/>
    <w:rsid w:val="00080071"/>
    <w:rsid w:val="00080864"/>
    <w:rsid w:val="00081F25"/>
    <w:rsid w:val="0008474B"/>
    <w:rsid w:val="00084FD0"/>
    <w:rsid w:val="000852F0"/>
    <w:rsid w:val="0008582E"/>
    <w:rsid w:val="00087B65"/>
    <w:rsid w:val="00087E91"/>
    <w:rsid w:val="00091148"/>
    <w:rsid w:val="00093BD7"/>
    <w:rsid w:val="00093FE9"/>
    <w:rsid w:val="00094EDF"/>
    <w:rsid w:val="000957BF"/>
    <w:rsid w:val="000957E4"/>
    <w:rsid w:val="00097038"/>
    <w:rsid w:val="00097482"/>
    <w:rsid w:val="00097683"/>
    <w:rsid w:val="00097F35"/>
    <w:rsid w:val="000A097E"/>
    <w:rsid w:val="000A1650"/>
    <w:rsid w:val="000A20E9"/>
    <w:rsid w:val="000A3127"/>
    <w:rsid w:val="000A333E"/>
    <w:rsid w:val="000A3407"/>
    <w:rsid w:val="000A4F17"/>
    <w:rsid w:val="000A5754"/>
    <w:rsid w:val="000A5C6F"/>
    <w:rsid w:val="000B01F8"/>
    <w:rsid w:val="000B0382"/>
    <w:rsid w:val="000B0475"/>
    <w:rsid w:val="000B081B"/>
    <w:rsid w:val="000B2344"/>
    <w:rsid w:val="000B2740"/>
    <w:rsid w:val="000B31C6"/>
    <w:rsid w:val="000B36E1"/>
    <w:rsid w:val="000B3F62"/>
    <w:rsid w:val="000B3FE0"/>
    <w:rsid w:val="000B45B5"/>
    <w:rsid w:val="000B4A74"/>
    <w:rsid w:val="000B5760"/>
    <w:rsid w:val="000B6203"/>
    <w:rsid w:val="000C0075"/>
    <w:rsid w:val="000C10CF"/>
    <w:rsid w:val="000C1E0B"/>
    <w:rsid w:val="000C210A"/>
    <w:rsid w:val="000C2123"/>
    <w:rsid w:val="000C4E96"/>
    <w:rsid w:val="000C59EE"/>
    <w:rsid w:val="000C5AD3"/>
    <w:rsid w:val="000C7169"/>
    <w:rsid w:val="000C7180"/>
    <w:rsid w:val="000C77A4"/>
    <w:rsid w:val="000D07EF"/>
    <w:rsid w:val="000D1A93"/>
    <w:rsid w:val="000D1B40"/>
    <w:rsid w:val="000D2BAE"/>
    <w:rsid w:val="000D40F9"/>
    <w:rsid w:val="000D4636"/>
    <w:rsid w:val="000D47D2"/>
    <w:rsid w:val="000D4BAD"/>
    <w:rsid w:val="000D512C"/>
    <w:rsid w:val="000D57F8"/>
    <w:rsid w:val="000D5AA5"/>
    <w:rsid w:val="000D7CB7"/>
    <w:rsid w:val="000E021B"/>
    <w:rsid w:val="000E0BD7"/>
    <w:rsid w:val="000E191C"/>
    <w:rsid w:val="000E209E"/>
    <w:rsid w:val="000E2945"/>
    <w:rsid w:val="000E2F82"/>
    <w:rsid w:val="000E40D6"/>
    <w:rsid w:val="000E49B2"/>
    <w:rsid w:val="000E4DBB"/>
    <w:rsid w:val="000E5679"/>
    <w:rsid w:val="000E588E"/>
    <w:rsid w:val="000E5A65"/>
    <w:rsid w:val="000E631C"/>
    <w:rsid w:val="000E63CD"/>
    <w:rsid w:val="000E6F8F"/>
    <w:rsid w:val="000F0612"/>
    <w:rsid w:val="000F34CA"/>
    <w:rsid w:val="000F3A77"/>
    <w:rsid w:val="000F72F8"/>
    <w:rsid w:val="0010028D"/>
    <w:rsid w:val="00100883"/>
    <w:rsid w:val="00101205"/>
    <w:rsid w:val="00101CF3"/>
    <w:rsid w:val="00101D47"/>
    <w:rsid w:val="00101FFB"/>
    <w:rsid w:val="001034FB"/>
    <w:rsid w:val="00105399"/>
    <w:rsid w:val="00105D82"/>
    <w:rsid w:val="00107CEB"/>
    <w:rsid w:val="0011048B"/>
    <w:rsid w:val="00110607"/>
    <w:rsid w:val="00110886"/>
    <w:rsid w:val="0011096C"/>
    <w:rsid w:val="00110D36"/>
    <w:rsid w:val="001118F1"/>
    <w:rsid w:val="00112752"/>
    <w:rsid w:val="00112C0C"/>
    <w:rsid w:val="00113F44"/>
    <w:rsid w:val="001144C6"/>
    <w:rsid w:val="001147D8"/>
    <w:rsid w:val="00114DE5"/>
    <w:rsid w:val="001156F0"/>
    <w:rsid w:val="00115E8B"/>
    <w:rsid w:val="001168F8"/>
    <w:rsid w:val="00116CAB"/>
    <w:rsid w:val="001172D6"/>
    <w:rsid w:val="001174C2"/>
    <w:rsid w:val="00117C8B"/>
    <w:rsid w:val="00120507"/>
    <w:rsid w:val="001205BF"/>
    <w:rsid w:val="00120E61"/>
    <w:rsid w:val="0012190B"/>
    <w:rsid w:val="0012249A"/>
    <w:rsid w:val="00122A79"/>
    <w:rsid w:val="00123D40"/>
    <w:rsid w:val="00123E29"/>
    <w:rsid w:val="001245A8"/>
    <w:rsid w:val="00125200"/>
    <w:rsid w:val="00125976"/>
    <w:rsid w:val="001260A5"/>
    <w:rsid w:val="001267FD"/>
    <w:rsid w:val="0012771A"/>
    <w:rsid w:val="00127B67"/>
    <w:rsid w:val="00130ACE"/>
    <w:rsid w:val="00133533"/>
    <w:rsid w:val="0013387D"/>
    <w:rsid w:val="00134D1F"/>
    <w:rsid w:val="00135685"/>
    <w:rsid w:val="00135EE7"/>
    <w:rsid w:val="00135F73"/>
    <w:rsid w:val="001406EE"/>
    <w:rsid w:val="00140ED2"/>
    <w:rsid w:val="0014145C"/>
    <w:rsid w:val="00141782"/>
    <w:rsid w:val="00142C2F"/>
    <w:rsid w:val="00142D27"/>
    <w:rsid w:val="00143B5A"/>
    <w:rsid w:val="00143EF2"/>
    <w:rsid w:val="001443B5"/>
    <w:rsid w:val="00144BF3"/>
    <w:rsid w:val="00144EA9"/>
    <w:rsid w:val="00146863"/>
    <w:rsid w:val="00147325"/>
    <w:rsid w:val="00147837"/>
    <w:rsid w:val="001504C7"/>
    <w:rsid w:val="001506FB"/>
    <w:rsid w:val="00151B5F"/>
    <w:rsid w:val="00153360"/>
    <w:rsid w:val="00153BD8"/>
    <w:rsid w:val="00156F0B"/>
    <w:rsid w:val="00160C8A"/>
    <w:rsid w:val="00160CDA"/>
    <w:rsid w:val="00160D56"/>
    <w:rsid w:val="001618DE"/>
    <w:rsid w:val="001619BF"/>
    <w:rsid w:val="001626B9"/>
    <w:rsid w:val="00163280"/>
    <w:rsid w:val="001632C7"/>
    <w:rsid w:val="00163EAF"/>
    <w:rsid w:val="001644F0"/>
    <w:rsid w:val="00164EF3"/>
    <w:rsid w:val="00165C6D"/>
    <w:rsid w:val="001664BC"/>
    <w:rsid w:val="00166F85"/>
    <w:rsid w:val="0016761E"/>
    <w:rsid w:val="0016766A"/>
    <w:rsid w:val="00167EEA"/>
    <w:rsid w:val="00170074"/>
    <w:rsid w:val="00171342"/>
    <w:rsid w:val="00172210"/>
    <w:rsid w:val="00172FF5"/>
    <w:rsid w:val="00174912"/>
    <w:rsid w:val="00174C82"/>
    <w:rsid w:val="00176352"/>
    <w:rsid w:val="00180753"/>
    <w:rsid w:val="00180B09"/>
    <w:rsid w:val="00180FA0"/>
    <w:rsid w:val="0018188F"/>
    <w:rsid w:val="0018259B"/>
    <w:rsid w:val="00182DD6"/>
    <w:rsid w:val="00185C83"/>
    <w:rsid w:val="00186519"/>
    <w:rsid w:val="00187257"/>
    <w:rsid w:val="00190304"/>
    <w:rsid w:val="00191386"/>
    <w:rsid w:val="001914B9"/>
    <w:rsid w:val="0019151B"/>
    <w:rsid w:val="00191C52"/>
    <w:rsid w:val="00191E7F"/>
    <w:rsid w:val="00191F28"/>
    <w:rsid w:val="001927A2"/>
    <w:rsid w:val="00192B13"/>
    <w:rsid w:val="00193A63"/>
    <w:rsid w:val="0019477C"/>
    <w:rsid w:val="00194D1F"/>
    <w:rsid w:val="00195671"/>
    <w:rsid w:val="001956A9"/>
    <w:rsid w:val="001969D1"/>
    <w:rsid w:val="00197B75"/>
    <w:rsid w:val="00197F65"/>
    <w:rsid w:val="001A333B"/>
    <w:rsid w:val="001A3EDC"/>
    <w:rsid w:val="001A57FA"/>
    <w:rsid w:val="001A608D"/>
    <w:rsid w:val="001A7481"/>
    <w:rsid w:val="001A7536"/>
    <w:rsid w:val="001A7604"/>
    <w:rsid w:val="001B031B"/>
    <w:rsid w:val="001B09EA"/>
    <w:rsid w:val="001B0A1E"/>
    <w:rsid w:val="001B13F3"/>
    <w:rsid w:val="001B140A"/>
    <w:rsid w:val="001B21DD"/>
    <w:rsid w:val="001B3B8C"/>
    <w:rsid w:val="001B3DAA"/>
    <w:rsid w:val="001B5591"/>
    <w:rsid w:val="001B5E78"/>
    <w:rsid w:val="001B668D"/>
    <w:rsid w:val="001B750A"/>
    <w:rsid w:val="001C088D"/>
    <w:rsid w:val="001C183B"/>
    <w:rsid w:val="001C1A3F"/>
    <w:rsid w:val="001C2A1A"/>
    <w:rsid w:val="001C2E76"/>
    <w:rsid w:val="001C3501"/>
    <w:rsid w:val="001C3980"/>
    <w:rsid w:val="001C541F"/>
    <w:rsid w:val="001C57B7"/>
    <w:rsid w:val="001C5B63"/>
    <w:rsid w:val="001C6708"/>
    <w:rsid w:val="001C6AFD"/>
    <w:rsid w:val="001C78A5"/>
    <w:rsid w:val="001D0020"/>
    <w:rsid w:val="001D0458"/>
    <w:rsid w:val="001D0799"/>
    <w:rsid w:val="001D1532"/>
    <w:rsid w:val="001D1960"/>
    <w:rsid w:val="001D1CE9"/>
    <w:rsid w:val="001D2C0C"/>
    <w:rsid w:val="001D36B2"/>
    <w:rsid w:val="001D374E"/>
    <w:rsid w:val="001D3987"/>
    <w:rsid w:val="001D60D8"/>
    <w:rsid w:val="001D63CC"/>
    <w:rsid w:val="001D6953"/>
    <w:rsid w:val="001D7D8D"/>
    <w:rsid w:val="001D7ED0"/>
    <w:rsid w:val="001E02AD"/>
    <w:rsid w:val="001E0737"/>
    <w:rsid w:val="001E0AAA"/>
    <w:rsid w:val="001E1799"/>
    <w:rsid w:val="001E1A87"/>
    <w:rsid w:val="001E1E13"/>
    <w:rsid w:val="001E2B3E"/>
    <w:rsid w:val="001E305B"/>
    <w:rsid w:val="001E3630"/>
    <w:rsid w:val="001E49D9"/>
    <w:rsid w:val="001E4FE7"/>
    <w:rsid w:val="001E684F"/>
    <w:rsid w:val="001E6886"/>
    <w:rsid w:val="001E6D09"/>
    <w:rsid w:val="001F0001"/>
    <w:rsid w:val="001F0429"/>
    <w:rsid w:val="001F0EB9"/>
    <w:rsid w:val="001F102A"/>
    <w:rsid w:val="001F2532"/>
    <w:rsid w:val="001F27AF"/>
    <w:rsid w:val="001F27E2"/>
    <w:rsid w:val="001F37F3"/>
    <w:rsid w:val="001F38F4"/>
    <w:rsid w:val="001F39D6"/>
    <w:rsid w:val="001F3ED7"/>
    <w:rsid w:val="001F46D7"/>
    <w:rsid w:val="001F4800"/>
    <w:rsid w:val="001F4FD6"/>
    <w:rsid w:val="001F59B4"/>
    <w:rsid w:val="001F5A08"/>
    <w:rsid w:val="001F6331"/>
    <w:rsid w:val="001F70B6"/>
    <w:rsid w:val="001F79F0"/>
    <w:rsid w:val="001F7CDA"/>
    <w:rsid w:val="0020042F"/>
    <w:rsid w:val="0020061A"/>
    <w:rsid w:val="00202566"/>
    <w:rsid w:val="002037BA"/>
    <w:rsid w:val="002038FB"/>
    <w:rsid w:val="00203CBF"/>
    <w:rsid w:val="00206318"/>
    <w:rsid w:val="00206495"/>
    <w:rsid w:val="002075B4"/>
    <w:rsid w:val="00211444"/>
    <w:rsid w:val="0021157F"/>
    <w:rsid w:val="00212657"/>
    <w:rsid w:val="0021412E"/>
    <w:rsid w:val="00214F66"/>
    <w:rsid w:val="00215BF7"/>
    <w:rsid w:val="00216219"/>
    <w:rsid w:val="0021639D"/>
    <w:rsid w:val="00217845"/>
    <w:rsid w:val="002204A7"/>
    <w:rsid w:val="00220D37"/>
    <w:rsid w:val="002217C4"/>
    <w:rsid w:val="002219BC"/>
    <w:rsid w:val="00222457"/>
    <w:rsid w:val="002246F1"/>
    <w:rsid w:val="0022486B"/>
    <w:rsid w:val="00225E84"/>
    <w:rsid w:val="002262FF"/>
    <w:rsid w:val="0023010F"/>
    <w:rsid w:val="00230B68"/>
    <w:rsid w:val="00232681"/>
    <w:rsid w:val="00232E68"/>
    <w:rsid w:val="0023339B"/>
    <w:rsid w:val="002340A0"/>
    <w:rsid w:val="00234588"/>
    <w:rsid w:val="00234939"/>
    <w:rsid w:val="002349A4"/>
    <w:rsid w:val="00234E9F"/>
    <w:rsid w:val="0023559A"/>
    <w:rsid w:val="00235AC2"/>
    <w:rsid w:val="00236856"/>
    <w:rsid w:val="00240244"/>
    <w:rsid w:val="0024035F"/>
    <w:rsid w:val="00240CA2"/>
    <w:rsid w:val="00240F75"/>
    <w:rsid w:val="00242652"/>
    <w:rsid w:val="00242FAA"/>
    <w:rsid w:val="00243C50"/>
    <w:rsid w:val="00243FBD"/>
    <w:rsid w:val="0024536E"/>
    <w:rsid w:val="00247CD7"/>
    <w:rsid w:val="002514C2"/>
    <w:rsid w:val="002518BB"/>
    <w:rsid w:val="00251C7B"/>
    <w:rsid w:val="0025241F"/>
    <w:rsid w:val="002529BB"/>
    <w:rsid w:val="00252EBC"/>
    <w:rsid w:val="00253C60"/>
    <w:rsid w:val="0025423E"/>
    <w:rsid w:val="00254D98"/>
    <w:rsid w:val="002553B0"/>
    <w:rsid w:val="00256C71"/>
    <w:rsid w:val="0025728C"/>
    <w:rsid w:val="0025738B"/>
    <w:rsid w:val="002574F0"/>
    <w:rsid w:val="002609C8"/>
    <w:rsid w:val="00260F2F"/>
    <w:rsid w:val="002618E3"/>
    <w:rsid w:val="00262880"/>
    <w:rsid w:val="002630DB"/>
    <w:rsid w:val="00263A1A"/>
    <w:rsid w:val="002641BD"/>
    <w:rsid w:val="002641FF"/>
    <w:rsid w:val="00264B1E"/>
    <w:rsid w:val="0026503E"/>
    <w:rsid w:val="00265415"/>
    <w:rsid w:val="002719DE"/>
    <w:rsid w:val="00273A85"/>
    <w:rsid w:val="00273F32"/>
    <w:rsid w:val="0027433F"/>
    <w:rsid w:val="00274CC0"/>
    <w:rsid w:val="00275AD3"/>
    <w:rsid w:val="0027628A"/>
    <w:rsid w:val="002767E7"/>
    <w:rsid w:val="00276A32"/>
    <w:rsid w:val="00276EA8"/>
    <w:rsid w:val="0028078B"/>
    <w:rsid w:val="00280815"/>
    <w:rsid w:val="00281299"/>
    <w:rsid w:val="00281CBC"/>
    <w:rsid w:val="00281F6D"/>
    <w:rsid w:val="0028239D"/>
    <w:rsid w:val="00283287"/>
    <w:rsid w:val="002837FB"/>
    <w:rsid w:val="00283A9B"/>
    <w:rsid w:val="00283E0A"/>
    <w:rsid w:val="00283E4A"/>
    <w:rsid w:val="00284080"/>
    <w:rsid w:val="00284264"/>
    <w:rsid w:val="00286295"/>
    <w:rsid w:val="0028685F"/>
    <w:rsid w:val="002872EB"/>
    <w:rsid w:val="00287B86"/>
    <w:rsid w:val="00290185"/>
    <w:rsid w:val="002902A4"/>
    <w:rsid w:val="002906B0"/>
    <w:rsid w:val="00290E37"/>
    <w:rsid w:val="00291A92"/>
    <w:rsid w:val="002921E1"/>
    <w:rsid w:val="00295BFF"/>
    <w:rsid w:val="002A033D"/>
    <w:rsid w:val="002A0D5F"/>
    <w:rsid w:val="002A104E"/>
    <w:rsid w:val="002A15C8"/>
    <w:rsid w:val="002A28C6"/>
    <w:rsid w:val="002A3867"/>
    <w:rsid w:val="002A3DD1"/>
    <w:rsid w:val="002A3EDA"/>
    <w:rsid w:val="002A4B53"/>
    <w:rsid w:val="002A58BA"/>
    <w:rsid w:val="002A6BF0"/>
    <w:rsid w:val="002A6E08"/>
    <w:rsid w:val="002A7560"/>
    <w:rsid w:val="002A7983"/>
    <w:rsid w:val="002B09E8"/>
    <w:rsid w:val="002B2C73"/>
    <w:rsid w:val="002B31BD"/>
    <w:rsid w:val="002B3422"/>
    <w:rsid w:val="002B436C"/>
    <w:rsid w:val="002B4551"/>
    <w:rsid w:val="002B48A1"/>
    <w:rsid w:val="002B4E2B"/>
    <w:rsid w:val="002B5DE4"/>
    <w:rsid w:val="002B6309"/>
    <w:rsid w:val="002B6333"/>
    <w:rsid w:val="002B7AEC"/>
    <w:rsid w:val="002C0AE0"/>
    <w:rsid w:val="002C142A"/>
    <w:rsid w:val="002C1836"/>
    <w:rsid w:val="002C1EC7"/>
    <w:rsid w:val="002C1F90"/>
    <w:rsid w:val="002C3021"/>
    <w:rsid w:val="002C416B"/>
    <w:rsid w:val="002C480F"/>
    <w:rsid w:val="002C57CF"/>
    <w:rsid w:val="002C5D11"/>
    <w:rsid w:val="002C6568"/>
    <w:rsid w:val="002C6C9C"/>
    <w:rsid w:val="002C6CF9"/>
    <w:rsid w:val="002C73E1"/>
    <w:rsid w:val="002C7463"/>
    <w:rsid w:val="002C75AB"/>
    <w:rsid w:val="002C7686"/>
    <w:rsid w:val="002C77A1"/>
    <w:rsid w:val="002C7935"/>
    <w:rsid w:val="002C7E4C"/>
    <w:rsid w:val="002C7FCD"/>
    <w:rsid w:val="002D131B"/>
    <w:rsid w:val="002D131D"/>
    <w:rsid w:val="002D1620"/>
    <w:rsid w:val="002D1ABC"/>
    <w:rsid w:val="002D2323"/>
    <w:rsid w:val="002D2C14"/>
    <w:rsid w:val="002D3043"/>
    <w:rsid w:val="002D39F1"/>
    <w:rsid w:val="002D3B2F"/>
    <w:rsid w:val="002D474C"/>
    <w:rsid w:val="002D479C"/>
    <w:rsid w:val="002D55F4"/>
    <w:rsid w:val="002D5942"/>
    <w:rsid w:val="002D5D4F"/>
    <w:rsid w:val="002D5E22"/>
    <w:rsid w:val="002D5F14"/>
    <w:rsid w:val="002D60ED"/>
    <w:rsid w:val="002D689D"/>
    <w:rsid w:val="002D68E1"/>
    <w:rsid w:val="002D6AF0"/>
    <w:rsid w:val="002D6D85"/>
    <w:rsid w:val="002D7B00"/>
    <w:rsid w:val="002E095D"/>
    <w:rsid w:val="002E151A"/>
    <w:rsid w:val="002E2045"/>
    <w:rsid w:val="002E253D"/>
    <w:rsid w:val="002E2718"/>
    <w:rsid w:val="002E288A"/>
    <w:rsid w:val="002E2D65"/>
    <w:rsid w:val="002E3511"/>
    <w:rsid w:val="002E387B"/>
    <w:rsid w:val="002E39BE"/>
    <w:rsid w:val="002E3F0C"/>
    <w:rsid w:val="002E4634"/>
    <w:rsid w:val="002E4792"/>
    <w:rsid w:val="002E4FF6"/>
    <w:rsid w:val="002E563F"/>
    <w:rsid w:val="002E5A15"/>
    <w:rsid w:val="002E5E34"/>
    <w:rsid w:val="002E68EC"/>
    <w:rsid w:val="002E7468"/>
    <w:rsid w:val="002E7699"/>
    <w:rsid w:val="002F09B7"/>
    <w:rsid w:val="002F0B3A"/>
    <w:rsid w:val="002F1A68"/>
    <w:rsid w:val="002F3545"/>
    <w:rsid w:val="002F3EEB"/>
    <w:rsid w:val="002F402C"/>
    <w:rsid w:val="002F445B"/>
    <w:rsid w:val="002F459A"/>
    <w:rsid w:val="002F51A5"/>
    <w:rsid w:val="002F5970"/>
    <w:rsid w:val="002F5A39"/>
    <w:rsid w:val="002F6477"/>
    <w:rsid w:val="002F730C"/>
    <w:rsid w:val="003005E9"/>
    <w:rsid w:val="00300866"/>
    <w:rsid w:val="00300FDE"/>
    <w:rsid w:val="003014F0"/>
    <w:rsid w:val="0030261F"/>
    <w:rsid w:val="00303F4A"/>
    <w:rsid w:val="00304B67"/>
    <w:rsid w:val="00307007"/>
    <w:rsid w:val="00307513"/>
    <w:rsid w:val="00307970"/>
    <w:rsid w:val="00310734"/>
    <w:rsid w:val="00310789"/>
    <w:rsid w:val="00310AC2"/>
    <w:rsid w:val="003111C0"/>
    <w:rsid w:val="00311A75"/>
    <w:rsid w:val="003129E9"/>
    <w:rsid w:val="00313068"/>
    <w:rsid w:val="003130D8"/>
    <w:rsid w:val="00313AC5"/>
    <w:rsid w:val="00313B8C"/>
    <w:rsid w:val="00314193"/>
    <w:rsid w:val="00315774"/>
    <w:rsid w:val="0031600B"/>
    <w:rsid w:val="0031664F"/>
    <w:rsid w:val="00316CF6"/>
    <w:rsid w:val="0031790B"/>
    <w:rsid w:val="0031790C"/>
    <w:rsid w:val="00317C60"/>
    <w:rsid w:val="003209A3"/>
    <w:rsid w:val="0032169E"/>
    <w:rsid w:val="00323C0F"/>
    <w:rsid w:val="003242E0"/>
    <w:rsid w:val="00325D3F"/>
    <w:rsid w:val="00326505"/>
    <w:rsid w:val="0032702D"/>
    <w:rsid w:val="003278D0"/>
    <w:rsid w:val="003309B4"/>
    <w:rsid w:val="00331636"/>
    <w:rsid w:val="00331BA1"/>
    <w:rsid w:val="00331D06"/>
    <w:rsid w:val="003342C6"/>
    <w:rsid w:val="00335546"/>
    <w:rsid w:val="00335F49"/>
    <w:rsid w:val="00337323"/>
    <w:rsid w:val="003377AA"/>
    <w:rsid w:val="00337D51"/>
    <w:rsid w:val="00337F36"/>
    <w:rsid w:val="00340348"/>
    <w:rsid w:val="00340B23"/>
    <w:rsid w:val="00342153"/>
    <w:rsid w:val="00342D5E"/>
    <w:rsid w:val="00343574"/>
    <w:rsid w:val="00343D36"/>
    <w:rsid w:val="00343E6F"/>
    <w:rsid w:val="00344F03"/>
    <w:rsid w:val="00346204"/>
    <w:rsid w:val="00347729"/>
    <w:rsid w:val="00347DB7"/>
    <w:rsid w:val="00350356"/>
    <w:rsid w:val="00350B2F"/>
    <w:rsid w:val="00351A33"/>
    <w:rsid w:val="00351C2D"/>
    <w:rsid w:val="00351FD7"/>
    <w:rsid w:val="00352305"/>
    <w:rsid w:val="003533B4"/>
    <w:rsid w:val="003535FD"/>
    <w:rsid w:val="00353956"/>
    <w:rsid w:val="00353DBB"/>
    <w:rsid w:val="00353E16"/>
    <w:rsid w:val="00353F4A"/>
    <w:rsid w:val="00354C0D"/>
    <w:rsid w:val="00354EF7"/>
    <w:rsid w:val="00354F13"/>
    <w:rsid w:val="0035515E"/>
    <w:rsid w:val="00355637"/>
    <w:rsid w:val="0035605A"/>
    <w:rsid w:val="00357151"/>
    <w:rsid w:val="003600BB"/>
    <w:rsid w:val="0036059F"/>
    <w:rsid w:val="00361B87"/>
    <w:rsid w:val="0036221B"/>
    <w:rsid w:val="00362BF4"/>
    <w:rsid w:val="00363C3A"/>
    <w:rsid w:val="0036434A"/>
    <w:rsid w:val="00364FD9"/>
    <w:rsid w:val="0036612D"/>
    <w:rsid w:val="00366A24"/>
    <w:rsid w:val="00366F55"/>
    <w:rsid w:val="00367C7F"/>
    <w:rsid w:val="00370918"/>
    <w:rsid w:val="00370B2C"/>
    <w:rsid w:val="0037147D"/>
    <w:rsid w:val="003714A2"/>
    <w:rsid w:val="0037178D"/>
    <w:rsid w:val="0037190A"/>
    <w:rsid w:val="003739F2"/>
    <w:rsid w:val="003754EC"/>
    <w:rsid w:val="003756D9"/>
    <w:rsid w:val="00375721"/>
    <w:rsid w:val="00376EBC"/>
    <w:rsid w:val="00376F5C"/>
    <w:rsid w:val="00377B9F"/>
    <w:rsid w:val="0038067F"/>
    <w:rsid w:val="003811AA"/>
    <w:rsid w:val="0038159B"/>
    <w:rsid w:val="00381920"/>
    <w:rsid w:val="003821DD"/>
    <w:rsid w:val="00384D31"/>
    <w:rsid w:val="00385FEB"/>
    <w:rsid w:val="00386355"/>
    <w:rsid w:val="00386701"/>
    <w:rsid w:val="00386F26"/>
    <w:rsid w:val="003879C4"/>
    <w:rsid w:val="00387ACB"/>
    <w:rsid w:val="00390166"/>
    <w:rsid w:val="00390524"/>
    <w:rsid w:val="0039060B"/>
    <w:rsid w:val="00391CCE"/>
    <w:rsid w:val="00391FFB"/>
    <w:rsid w:val="00393C31"/>
    <w:rsid w:val="00393E73"/>
    <w:rsid w:val="003945E0"/>
    <w:rsid w:val="00394B1E"/>
    <w:rsid w:val="00394BF7"/>
    <w:rsid w:val="0039550A"/>
    <w:rsid w:val="0039592F"/>
    <w:rsid w:val="00395F71"/>
    <w:rsid w:val="00396A66"/>
    <w:rsid w:val="0039789B"/>
    <w:rsid w:val="003A045D"/>
    <w:rsid w:val="003A0CEE"/>
    <w:rsid w:val="003A0E80"/>
    <w:rsid w:val="003A1AD3"/>
    <w:rsid w:val="003A2719"/>
    <w:rsid w:val="003A2F3D"/>
    <w:rsid w:val="003A392B"/>
    <w:rsid w:val="003A46D3"/>
    <w:rsid w:val="003A4C19"/>
    <w:rsid w:val="003A5214"/>
    <w:rsid w:val="003A6573"/>
    <w:rsid w:val="003A6AEF"/>
    <w:rsid w:val="003A77E2"/>
    <w:rsid w:val="003B369E"/>
    <w:rsid w:val="003B3732"/>
    <w:rsid w:val="003B4F88"/>
    <w:rsid w:val="003B5C69"/>
    <w:rsid w:val="003B62F7"/>
    <w:rsid w:val="003B658F"/>
    <w:rsid w:val="003B7452"/>
    <w:rsid w:val="003C05CD"/>
    <w:rsid w:val="003C13C8"/>
    <w:rsid w:val="003C14F0"/>
    <w:rsid w:val="003C1756"/>
    <w:rsid w:val="003C17CF"/>
    <w:rsid w:val="003C1871"/>
    <w:rsid w:val="003C2338"/>
    <w:rsid w:val="003C23EA"/>
    <w:rsid w:val="003C30B9"/>
    <w:rsid w:val="003C3845"/>
    <w:rsid w:val="003C47B8"/>
    <w:rsid w:val="003C49DF"/>
    <w:rsid w:val="003C52D3"/>
    <w:rsid w:val="003C57C2"/>
    <w:rsid w:val="003C61FF"/>
    <w:rsid w:val="003C6EB5"/>
    <w:rsid w:val="003D09AF"/>
    <w:rsid w:val="003D1CF4"/>
    <w:rsid w:val="003D3812"/>
    <w:rsid w:val="003D4207"/>
    <w:rsid w:val="003D50AA"/>
    <w:rsid w:val="003D50C3"/>
    <w:rsid w:val="003D598C"/>
    <w:rsid w:val="003D5D67"/>
    <w:rsid w:val="003D6C0C"/>
    <w:rsid w:val="003D7F23"/>
    <w:rsid w:val="003E02F2"/>
    <w:rsid w:val="003E16BF"/>
    <w:rsid w:val="003E1A0C"/>
    <w:rsid w:val="003E1F66"/>
    <w:rsid w:val="003E3724"/>
    <w:rsid w:val="003E3C24"/>
    <w:rsid w:val="003E4176"/>
    <w:rsid w:val="003E4578"/>
    <w:rsid w:val="003E4900"/>
    <w:rsid w:val="003E53D4"/>
    <w:rsid w:val="003E5AFF"/>
    <w:rsid w:val="003E5E18"/>
    <w:rsid w:val="003E642E"/>
    <w:rsid w:val="003E6B54"/>
    <w:rsid w:val="003E6E7E"/>
    <w:rsid w:val="003E7B56"/>
    <w:rsid w:val="003F0308"/>
    <w:rsid w:val="003F04F4"/>
    <w:rsid w:val="003F0555"/>
    <w:rsid w:val="003F1142"/>
    <w:rsid w:val="003F2668"/>
    <w:rsid w:val="003F26F5"/>
    <w:rsid w:val="003F389A"/>
    <w:rsid w:val="003F399F"/>
    <w:rsid w:val="003F3FEF"/>
    <w:rsid w:val="003F5155"/>
    <w:rsid w:val="003F5ED4"/>
    <w:rsid w:val="003F7753"/>
    <w:rsid w:val="003F7DF2"/>
    <w:rsid w:val="0040052A"/>
    <w:rsid w:val="0040061C"/>
    <w:rsid w:val="004011EB"/>
    <w:rsid w:val="00401B4E"/>
    <w:rsid w:val="004026B8"/>
    <w:rsid w:val="004026EF"/>
    <w:rsid w:val="004044A3"/>
    <w:rsid w:val="00404646"/>
    <w:rsid w:val="00404EE5"/>
    <w:rsid w:val="0040543C"/>
    <w:rsid w:val="004072FC"/>
    <w:rsid w:val="004075ED"/>
    <w:rsid w:val="00410295"/>
    <w:rsid w:val="00411C31"/>
    <w:rsid w:val="00411F59"/>
    <w:rsid w:val="004122B5"/>
    <w:rsid w:val="004123F6"/>
    <w:rsid w:val="00412866"/>
    <w:rsid w:val="00412B17"/>
    <w:rsid w:val="004144A0"/>
    <w:rsid w:val="00414975"/>
    <w:rsid w:val="00416782"/>
    <w:rsid w:val="00416EB8"/>
    <w:rsid w:val="0042006A"/>
    <w:rsid w:val="004200C0"/>
    <w:rsid w:val="004203BF"/>
    <w:rsid w:val="004205FE"/>
    <w:rsid w:val="00420811"/>
    <w:rsid w:val="00420B55"/>
    <w:rsid w:val="0042230C"/>
    <w:rsid w:val="00422E10"/>
    <w:rsid w:val="0042372C"/>
    <w:rsid w:val="00423D96"/>
    <w:rsid w:val="00425679"/>
    <w:rsid w:val="00425CCD"/>
    <w:rsid w:val="00425EE5"/>
    <w:rsid w:val="004273D2"/>
    <w:rsid w:val="004276DC"/>
    <w:rsid w:val="004305DE"/>
    <w:rsid w:val="00430DE2"/>
    <w:rsid w:val="0043146D"/>
    <w:rsid w:val="00432A42"/>
    <w:rsid w:val="00432D6C"/>
    <w:rsid w:val="004333B7"/>
    <w:rsid w:val="00433453"/>
    <w:rsid w:val="0043376E"/>
    <w:rsid w:val="004339DE"/>
    <w:rsid w:val="004345EE"/>
    <w:rsid w:val="0043474C"/>
    <w:rsid w:val="0043522D"/>
    <w:rsid w:val="00437290"/>
    <w:rsid w:val="00437345"/>
    <w:rsid w:val="00437936"/>
    <w:rsid w:val="00441906"/>
    <w:rsid w:val="00441D0D"/>
    <w:rsid w:val="004432DE"/>
    <w:rsid w:val="00443E4F"/>
    <w:rsid w:val="004440C5"/>
    <w:rsid w:val="00444406"/>
    <w:rsid w:val="00446428"/>
    <w:rsid w:val="00446CF0"/>
    <w:rsid w:val="00446F01"/>
    <w:rsid w:val="00446FDC"/>
    <w:rsid w:val="0044726A"/>
    <w:rsid w:val="00454428"/>
    <w:rsid w:val="004547B2"/>
    <w:rsid w:val="00454848"/>
    <w:rsid w:val="004557D2"/>
    <w:rsid w:val="00455B9F"/>
    <w:rsid w:val="004569FB"/>
    <w:rsid w:val="00456B7F"/>
    <w:rsid w:val="00456E55"/>
    <w:rsid w:val="004577DC"/>
    <w:rsid w:val="00461B99"/>
    <w:rsid w:val="00461BB8"/>
    <w:rsid w:val="004621C5"/>
    <w:rsid w:val="004624FF"/>
    <w:rsid w:val="00462815"/>
    <w:rsid w:val="00463476"/>
    <w:rsid w:val="0046425B"/>
    <w:rsid w:val="004642A1"/>
    <w:rsid w:val="00464788"/>
    <w:rsid w:val="004649FC"/>
    <w:rsid w:val="00464BBB"/>
    <w:rsid w:val="0046636B"/>
    <w:rsid w:val="00467D03"/>
    <w:rsid w:val="00470247"/>
    <w:rsid w:val="00470643"/>
    <w:rsid w:val="00470768"/>
    <w:rsid w:val="00470BC9"/>
    <w:rsid w:val="00471413"/>
    <w:rsid w:val="004717BC"/>
    <w:rsid w:val="00471850"/>
    <w:rsid w:val="0047201D"/>
    <w:rsid w:val="00472562"/>
    <w:rsid w:val="0047286C"/>
    <w:rsid w:val="00473562"/>
    <w:rsid w:val="00473D8D"/>
    <w:rsid w:val="0047422E"/>
    <w:rsid w:val="004753C1"/>
    <w:rsid w:val="00475F6B"/>
    <w:rsid w:val="0047667A"/>
    <w:rsid w:val="0047689E"/>
    <w:rsid w:val="00477B3F"/>
    <w:rsid w:val="00477F9A"/>
    <w:rsid w:val="00480790"/>
    <w:rsid w:val="00480EEA"/>
    <w:rsid w:val="0048107E"/>
    <w:rsid w:val="004810C1"/>
    <w:rsid w:val="0048112A"/>
    <w:rsid w:val="00481727"/>
    <w:rsid w:val="0048217C"/>
    <w:rsid w:val="00482516"/>
    <w:rsid w:val="00482E81"/>
    <w:rsid w:val="00483546"/>
    <w:rsid w:val="00484B5A"/>
    <w:rsid w:val="0048522C"/>
    <w:rsid w:val="004860D2"/>
    <w:rsid w:val="00486991"/>
    <w:rsid w:val="00487232"/>
    <w:rsid w:val="0049246B"/>
    <w:rsid w:val="00492CE0"/>
    <w:rsid w:val="00492EB3"/>
    <w:rsid w:val="0049436E"/>
    <w:rsid w:val="00494C6F"/>
    <w:rsid w:val="00494F12"/>
    <w:rsid w:val="00494F39"/>
    <w:rsid w:val="0049595B"/>
    <w:rsid w:val="00495DF6"/>
    <w:rsid w:val="0049606B"/>
    <w:rsid w:val="00496164"/>
    <w:rsid w:val="0049655E"/>
    <w:rsid w:val="004969E7"/>
    <w:rsid w:val="00496E10"/>
    <w:rsid w:val="004975A7"/>
    <w:rsid w:val="004978EA"/>
    <w:rsid w:val="004A04C9"/>
    <w:rsid w:val="004A0737"/>
    <w:rsid w:val="004A0EA5"/>
    <w:rsid w:val="004A0EC3"/>
    <w:rsid w:val="004A19C6"/>
    <w:rsid w:val="004A1E53"/>
    <w:rsid w:val="004A293B"/>
    <w:rsid w:val="004A2BD8"/>
    <w:rsid w:val="004A3AC6"/>
    <w:rsid w:val="004A59B9"/>
    <w:rsid w:val="004A6B31"/>
    <w:rsid w:val="004B0068"/>
    <w:rsid w:val="004B069B"/>
    <w:rsid w:val="004B0AF3"/>
    <w:rsid w:val="004B0DCC"/>
    <w:rsid w:val="004B1012"/>
    <w:rsid w:val="004B136F"/>
    <w:rsid w:val="004B26F0"/>
    <w:rsid w:val="004B28F2"/>
    <w:rsid w:val="004B2FC2"/>
    <w:rsid w:val="004B31EA"/>
    <w:rsid w:val="004B3286"/>
    <w:rsid w:val="004B3866"/>
    <w:rsid w:val="004B41B8"/>
    <w:rsid w:val="004B506A"/>
    <w:rsid w:val="004B5E28"/>
    <w:rsid w:val="004B65D7"/>
    <w:rsid w:val="004B66E3"/>
    <w:rsid w:val="004B68D2"/>
    <w:rsid w:val="004B7A62"/>
    <w:rsid w:val="004C14E7"/>
    <w:rsid w:val="004C25DD"/>
    <w:rsid w:val="004C28FD"/>
    <w:rsid w:val="004C31D1"/>
    <w:rsid w:val="004C4691"/>
    <w:rsid w:val="004C46EF"/>
    <w:rsid w:val="004C4FCC"/>
    <w:rsid w:val="004C5754"/>
    <w:rsid w:val="004C5CB7"/>
    <w:rsid w:val="004C62DC"/>
    <w:rsid w:val="004C6A3F"/>
    <w:rsid w:val="004C73C3"/>
    <w:rsid w:val="004D0A3B"/>
    <w:rsid w:val="004D1468"/>
    <w:rsid w:val="004D1B66"/>
    <w:rsid w:val="004D1BBE"/>
    <w:rsid w:val="004D20CE"/>
    <w:rsid w:val="004D38FF"/>
    <w:rsid w:val="004D67E6"/>
    <w:rsid w:val="004D7A13"/>
    <w:rsid w:val="004D7D02"/>
    <w:rsid w:val="004D7EB5"/>
    <w:rsid w:val="004E0A5C"/>
    <w:rsid w:val="004E0E92"/>
    <w:rsid w:val="004E18B0"/>
    <w:rsid w:val="004E26DB"/>
    <w:rsid w:val="004E2EDE"/>
    <w:rsid w:val="004E3834"/>
    <w:rsid w:val="004E3F23"/>
    <w:rsid w:val="004E3F59"/>
    <w:rsid w:val="004E501C"/>
    <w:rsid w:val="004E520F"/>
    <w:rsid w:val="004E5AC0"/>
    <w:rsid w:val="004E6406"/>
    <w:rsid w:val="004E6DA7"/>
    <w:rsid w:val="004E6FC7"/>
    <w:rsid w:val="004E7BF3"/>
    <w:rsid w:val="004E7DA0"/>
    <w:rsid w:val="004F043C"/>
    <w:rsid w:val="004F0FF6"/>
    <w:rsid w:val="004F1182"/>
    <w:rsid w:val="004F1263"/>
    <w:rsid w:val="004F59ED"/>
    <w:rsid w:val="004F6CBD"/>
    <w:rsid w:val="004F6CCB"/>
    <w:rsid w:val="004F6D98"/>
    <w:rsid w:val="004F73DD"/>
    <w:rsid w:val="004F7747"/>
    <w:rsid w:val="005004B5"/>
    <w:rsid w:val="00502743"/>
    <w:rsid w:val="0050398C"/>
    <w:rsid w:val="00504079"/>
    <w:rsid w:val="00504670"/>
    <w:rsid w:val="00504CB7"/>
    <w:rsid w:val="00505E6D"/>
    <w:rsid w:val="00507FCB"/>
    <w:rsid w:val="00510038"/>
    <w:rsid w:val="00510354"/>
    <w:rsid w:val="005103BA"/>
    <w:rsid w:val="005112B6"/>
    <w:rsid w:val="00511B31"/>
    <w:rsid w:val="005123CF"/>
    <w:rsid w:val="005141D6"/>
    <w:rsid w:val="00514967"/>
    <w:rsid w:val="00515AAC"/>
    <w:rsid w:val="00516259"/>
    <w:rsid w:val="0051695A"/>
    <w:rsid w:val="0051795C"/>
    <w:rsid w:val="0052177F"/>
    <w:rsid w:val="00522224"/>
    <w:rsid w:val="0052395C"/>
    <w:rsid w:val="00525071"/>
    <w:rsid w:val="0052535B"/>
    <w:rsid w:val="00525783"/>
    <w:rsid w:val="00525925"/>
    <w:rsid w:val="005264A8"/>
    <w:rsid w:val="005273C8"/>
    <w:rsid w:val="005277F4"/>
    <w:rsid w:val="00530A57"/>
    <w:rsid w:val="00530C60"/>
    <w:rsid w:val="00532F91"/>
    <w:rsid w:val="005330EC"/>
    <w:rsid w:val="005334E6"/>
    <w:rsid w:val="00533F7A"/>
    <w:rsid w:val="00534F63"/>
    <w:rsid w:val="00535DD6"/>
    <w:rsid w:val="00536E9A"/>
    <w:rsid w:val="005405B0"/>
    <w:rsid w:val="005435B7"/>
    <w:rsid w:val="00543844"/>
    <w:rsid w:val="00544356"/>
    <w:rsid w:val="005444ED"/>
    <w:rsid w:val="00544941"/>
    <w:rsid w:val="0054507A"/>
    <w:rsid w:val="00545A5C"/>
    <w:rsid w:val="00545E21"/>
    <w:rsid w:val="00545F5E"/>
    <w:rsid w:val="00546E2C"/>
    <w:rsid w:val="00547896"/>
    <w:rsid w:val="00550868"/>
    <w:rsid w:val="00551067"/>
    <w:rsid w:val="00551136"/>
    <w:rsid w:val="00554B79"/>
    <w:rsid w:val="0055528A"/>
    <w:rsid w:val="00555B1B"/>
    <w:rsid w:val="00556DA9"/>
    <w:rsid w:val="00557433"/>
    <w:rsid w:val="00557947"/>
    <w:rsid w:val="00557DA4"/>
    <w:rsid w:val="00557DE8"/>
    <w:rsid w:val="00557E45"/>
    <w:rsid w:val="0056018D"/>
    <w:rsid w:val="00560277"/>
    <w:rsid w:val="005612EA"/>
    <w:rsid w:val="005613E8"/>
    <w:rsid w:val="005619BE"/>
    <w:rsid w:val="00561C5C"/>
    <w:rsid w:val="0056322C"/>
    <w:rsid w:val="00567B31"/>
    <w:rsid w:val="00567D99"/>
    <w:rsid w:val="00570249"/>
    <w:rsid w:val="00572B15"/>
    <w:rsid w:val="00573CBE"/>
    <w:rsid w:val="005741FC"/>
    <w:rsid w:val="00575107"/>
    <w:rsid w:val="00575187"/>
    <w:rsid w:val="00581F5D"/>
    <w:rsid w:val="00582884"/>
    <w:rsid w:val="005833B0"/>
    <w:rsid w:val="00583F8D"/>
    <w:rsid w:val="00584752"/>
    <w:rsid w:val="005851F0"/>
    <w:rsid w:val="005865E9"/>
    <w:rsid w:val="00587569"/>
    <w:rsid w:val="00587A68"/>
    <w:rsid w:val="005902C4"/>
    <w:rsid w:val="0059154E"/>
    <w:rsid w:val="00591EC2"/>
    <w:rsid w:val="005926A5"/>
    <w:rsid w:val="00593B5D"/>
    <w:rsid w:val="005942DF"/>
    <w:rsid w:val="00594B94"/>
    <w:rsid w:val="00594CF4"/>
    <w:rsid w:val="005960CC"/>
    <w:rsid w:val="00596887"/>
    <w:rsid w:val="00596E50"/>
    <w:rsid w:val="005A08D3"/>
    <w:rsid w:val="005A0E4E"/>
    <w:rsid w:val="005A18D7"/>
    <w:rsid w:val="005A196D"/>
    <w:rsid w:val="005A1AA5"/>
    <w:rsid w:val="005A77CF"/>
    <w:rsid w:val="005A78F2"/>
    <w:rsid w:val="005A7E21"/>
    <w:rsid w:val="005B2579"/>
    <w:rsid w:val="005B2D32"/>
    <w:rsid w:val="005B3B68"/>
    <w:rsid w:val="005B3C50"/>
    <w:rsid w:val="005B66B8"/>
    <w:rsid w:val="005B7483"/>
    <w:rsid w:val="005C0398"/>
    <w:rsid w:val="005C05D8"/>
    <w:rsid w:val="005C0B22"/>
    <w:rsid w:val="005C0E8B"/>
    <w:rsid w:val="005C1DF1"/>
    <w:rsid w:val="005C1FD8"/>
    <w:rsid w:val="005C25B7"/>
    <w:rsid w:val="005C27A4"/>
    <w:rsid w:val="005C4043"/>
    <w:rsid w:val="005C4434"/>
    <w:rsid w:val="005C4F85"/>
    <w:rsid w:val="005C548E"/>
    <w:rsid w:val="005C5B33"/>
    <w:rsid w:val="005C6687"/>
    <w:rsid w:val="005C6818"/>
    <w:rsid w:val="005C68CB"/>
    <w:rsid w:val="005C6D1A"/>
    <w:rsid w:val="005C6EDB"/>
    <w:rsid w:val="005C7233"/>
    <w:rsid w:val="005D01EC"/>
    <w:rsid w:val="005D0732"/>
    <w:rsid w:val="005D14DA"/>
    <w:rsid w:val="005D1A9E"/>
    <w:rsid w:val="005D1FF3"/>
    <w:rsid w:val="005D2090"/>
    <w:rsid w:val="005D60EE"/>
    <w:rsid w:val="005D6C43"/>
    <w:rsid w:val="005D708B"/>
    <w:rsid w:val="005D7256"/>
    <w:rsid w:val="005D7941"/>
    <w:rsid w:val="005E0202"/>
    <w:rsid w:val="005E1E32"/>
    <w:rsid w:val="005E2ACE"/>
    <w:rsid w:val="005E3048"/>
    <w:rsid w:val="005E3BD5"/>
    <w:rsid w:val="005E3E1F"/>
    <w:rsid w:val="005E54D3"/>
    <w:rsid w:val="005E64F8"/>
    <w:rsid w:val="005E68E5"/>
    <w:rsid w:val="005E7D76"/>
    <w:rsid w:val="005F03DA"/>
    <w:rsid w:val="005F2B51"/>
    <w:rsid w:val="005F2BFD"/>
    <w:rsid w:val="005F3A33"/>
    <w:rsid w:val="005F4B64"/>
    <w:rsid w:val="005F5594"/>
    <w:rsid w:val="005F5757"/>
    <w:rsid w:val="005F74F7"/>
    <w:rsid w:val="006004D6"/>
    <w:rsid w:val="0060067C"/>
    <w:rsid w:val="006013C6"/>
    <w:rsid w:val="0060268E"/>
    <w:rsid w:val="0060277D"/>
    <w:rsid w:val="00604433"/>
    <w:rsid w:val="00605684"/>
    <w:rsid w:val="00605AC6"/>
    <w:rsid w:val="00605E07"/>
    <w:rsid w:val="00610317"/>
    <w:rsid w:val="00610F9C"/>
    <w:rsid w:val="00611226"/>
    <w:rsid w:val="00611F61"/>
    <w:rsid w:val="0061257D"/>
    <w:rsid w:val="00612A08"/>
    <w:rsid w:val="006134F6"/>
    <w:rsid w:val="00613F7A"/>
    <w:rsid w:val="00614C5E"/>
    <w:rsid w:val="00616210"/>
    <w:rsid w:val="006166A0"/>
    <w:rsid w:val="006166A8"/>
    <w:rsid w:val="00616B2A"/>
    <w:rsid w:val="00616D4E"/>
    <w:rsid w:val="00616FBD"/>
    <w:rsid w:val="006212CF"/>
    <w:rsid w:val="00621808"/>
    <w:rsid w:val="00622656"/>
    <w:rsid w:val="00623412"/>
    <w:rsid w:val="00623FB3"/>
    <w:rsid w:val="00626DF6"/>
    <w:rsid w:val="00627508"/>
    <w:rsid w:val="0063161E"/>
    <w:rsid w:val="00632585"/>
    <w:rsid w:val="00633316"/>
    <w:rsid w:val="00633FD8"/>
    <w:rsid w:val="00634C51"/>
    <w:rsid w:val="0063646C"/>
    <w:rsid w:val="00637052"/>
    <w:rsid w:val="00637156"/>
    <w:rsid w:val="00637BFA"/>
    <w:rsid w:val="00637F8F"/>
    <w:rsid w:val="00640256"/>
    <w:rsid w:val="0064096A"/>
    <w:rsid w:val="00641D0E"/>
    <w:rsid w:val="00641F6E"/>
    <w:rsid w:val="00645B87"/>
    <w:rsid w:val="006475DA"/>
    <w:rsid w:val="00647ADD"/>
    <w:rsid w:val="00650C28"/>
    <w:rsid w:val="006515C8"/>
    <w:rsid w:val="0065185A"/>
    <w:rsid w:val="006520A9"/>
    <w:rsid w:val="006523DF"/>
    <w:rsid w:val="006535EE"/>
    <w:rsid w:val="006556CB"/>
    <w:rsid w:val="00656D2F"/>
    <w:rsid w:val="00657051"/>
    <w:rsid w:val="0065755B"/>
    <w:rsid w:val="006605EA"/>
    <w:rsid w:val="006618AD"/>
    <w:rsid w:val="00662152"/>
    <w:rsid w:val="0066305B"/>
    <w:rsid w:val="006633C3"/>
    <w:rsid w:val="0066408B"/>
    <w:rsid w:val="006642EE"/>
    <w:rsid w:val="0066436A"/>
    <w:rsid w:val="0066448D"/>
    <w:rsid w:val="006652AA"/>
    <w:rsid w:val="006659E4"/>
    <w:rsid w:val="00665AB8"/>
    <w:rsid w:val="006677E3"/>
    <w:rsid w:val="006704F1"/>
    <w:rsid w:val="00671546"/>
    <w:rsid w:val="00671620"/>
    <w:rsid w:val="00671BEE"/>
    <w:rsid w:val="00671C09"/>
    <w:rsid w:val="00672211"/>
    <w:rsid w:val="00672F5E"/>
    <w:rsid w:val="0067500E"/>
    <w:rsid w:val="006757E7"/>
    <w:rsid w:val="006762A9"/>
    <w:rsid w:val="00677155"/>
    <w:rsid w:val="00677842"/>
    <w:rsid w:val="00677BC9"/>
    <w:rsid w:val="006800C2"/>
    <w:rsid w:val="0068081A"/>
    <w:rsid w:val="00680E47"/>
    <w:rsid w:val="00681075"/>
    <w:rsid w:val="00681F0E"/>
    <w:rsid w:val="00682356"/>
    <w:rsid w:val="00682D8D"/>
    <w:rsid w:val="006831BB"/>
    <w:rsid w:val="00683323"/>
    <w:rsid w:val="006839D0"/>
    <w:rsid w:val="00683D74"/>
    <w:rsid w:val="00684673"/>
    <w:rsid w:val="00686626"/>
    <w:rsid w:val="00687328"/>
    <w:rsid w:val="00687D4D"/>
    <w:rsid w:val="0069037B"/>
    <w:rsid w:val="006906D1"/>
    <w:rsid w:val="006941C4"/>
    <w:rsid w:val="0069423E"/>
    <w:rsid w:val="00695237"/>
    <w:rsid w:val="0069538F"/>
    <w:rsid w:val="0069624A"/>
    <w:rsid w:val="00697557"/>
    <w:rsid w:val="006A0A6F"/>
    <w:rsid w:val="006A306E"/>
    <w:rsid w:val="006A400D"/>
    <w:rsid w:val="006A5371"/>
    <w:rsid w:val="006A5C99"/>
    <w:rsid w:val="006A7601"/>
    <w:rsid w:val="006A7679"/>
    <w:rsid w:val="006B05B3"/>
    <w:rsid w:val="006B0902"/>
    <w:rsid w:val="006B1592"/>
    <w:rsid w:val="006B1755"/>
    <w:rsid w:val="006B1F14"/>
    <w:rsid w:val="006B23C5"/>
    <w:rsid w:val="006B2739"/>
    <w:rsid w:val="006B2B1D"/>
    <w:rsid w:val="006B2D1E"/>
    <w:rsid w:val="006B583F"/>
    <w:rsid w:val="006B5F4B"/>
    <w:rsid w:val="006B658D"/>
    <w:rsid w:val="006B6918"/>
    <w:rsid w:val="006B6C24"/>
    <w:rsid w:val="006B6FAB"/>
    <w:rsid w:val="006B799B"/>
    <w:rsid w:val="006B7E33"/>
    <w:rsid w:val="006C0469"/>
    <w:rsid w:val="006C089C"/>
    <w:rsid w:val="006C2537"/>
    <w:rsid w:val="006C258B"/>
    <w:rsid w:val="006C288D"/>
    <w:rsid w:val="006C372F"/>
    <w:rsid w:val="006C4DBA"/>
    <w:rsid w:val="006C6434"/>
    <w:rsid w:val="006C74D1"/>
    <w:rsid w:val="006C7539"/>
    <w:rsid w:val="006C772B"/>
    <w:rsid w:val="006D0476"/>
    <w:rsid w:val="006D05D9"/>
    <w:rsid w:val="006D0EB8"/>
    <w:rsid w:val="006D1523"/>
    <w:rsid w:val="006D2ECC"/>
    <w:rsid w:val="006D37F1"/>
    <w:rsid w:val="006D438D"/>
    <w:rsid w:val="006D5A11"/>
    <w:rsid w:val="006D6A49"/>
    <w:rsid w:val="006D79CC"/>
    <w:rsid w:val="006D7D06"/>
    <w:rsid w:val="006E084E"/>
    <w:rsid w:val="006E3E43"/>
    <w:rsid w:val="006E4770"/>
    <w:rsid w:val="006E57B7"/>
    <w:rsid w:val="006E634A"/>
    <w:rsid w:val="006E7474"/>
    <w:rsid w:val="006F0E05"/>
    <w:rsid w:val="006F1B02"/>
    <w:rsid w:val="006F202E"/>
    <w:rsid w:val="006F21EE"/>
    <w:rsid w:val="006F2838"/>
    <w:rsid w:val="006F2BBA"/>
    <w:rsid w:val="006F2CAE"/>
    <w:rsid w:val="006F4123"/>
    <w:rsid w:val="006F5820"/>
    <w:rsid w:val="006F5F82"/>
    <w:rsid w:val="006F67F1"/>
    <w:rsid w:val="006F6DFA"/>
    <w:rsid w:val="006F7C83"/>
    <w:rsid w:val="007014FC"/>
    <w:rsid w:val="00702284"/>
    <w:rsid w:val="00702579"/>
    <w:rsid w:val="00702798"/>
    <w:rsid w:val="00702F81"/>
    <w:rsid w:val="00703AAA"/>
    <w:rsid w:val="00711027"/>
    <w:rsid w:val="007123A3"/>
    <w:rsid w:val="00715350"/>
    <w:rsid w:val="0071545D"/>
    <w:rsid w:val="007162F4"/>
    <w:rsid w:val="0071758A"/>
    <w:rsid w:val="007175FD"/>
    <w:rsid w:val="00717713"/>
    <w:rsid w:val="00717E87"/>
    <w:rsid w:val="007205BD"/>
    <w:rsid w:val="00721A44"/>
    <w:rsid w:val="00721EEC"/>
    <w:rsid w:val="00722A83"/>
    <w:rsid w:val="00722B49"/>
    <w:rsid w:val="00723025"/>
    <w:rsid w:val="007236ED"/>
    <w:rsid w:val="00723B37"/>
    <w:rsid w:val="0072429A"/>
    <w:rsid w:val="00724B93"/>
    <w:rsid w:val="00724FFC"/>
    <w:rsid w:val="00726BA7"/>
    <w:rsid w:val="007272F5"/>
    <w:rsid w:val="007278F1"/>
    <w:rsid w:val="00727A1D"/>
    <w:rsid w:val="00727A8F"/>
    <w:rsid w:val="0073019D"/>
    <w:rsid w:val="007307D0"/>
    <w:rsid w:val="00730A1D"/>
    <w:rsid w:val="00731429"/>
    <w:rsid w:val="00731797"/>
    <w:rsid w:val="007322DB"/>
    <w:rsid w:val="007330F8"/>
    <w:rsid w:val="0073322D"/>
    <w:rsid w:val="00733A0C"/>
    <w:rsid w:val="00733A1F"/>
    <w:rsid w:val="00734804"/>
    <w:rsid w:val="00734876"/>
    <w:rsid w:val="00734892"/>
    <w:rsid w:val="007352CE"/>
    <w:rsid w:val="0073562F"/>
    <w:rsid w:val="0073569E"/>
    <w:rsid w:val="00735D88"/>
    <w:rsid w:val="00735D8A"/>
    <w:rsid w:val="00736E16"/>
    <w:rsid w:val="00740033"/>
    <w:rsid w:val="0074007B"/>
    <w:rsid w:val="00740133"/>
    <w:rsid w:val="007413FD"/>
    <w:rsid w:val="00742A77"/>
    <w:rsid w:val="00743380"/>
    <w:rsid w:val="00743A08"/>
    <w:rsid w:val="00743A4F"/>
    <w:rsid w:val="007452E2"/>
    <w:rsid w:val="00745C79"/>
    <w:rsid w:val="007460B3"/>
    <w:rsid w:val="007466F9"/>
    <w:rsid w:val="0074707E"/>
    <w:rsid w:val="0074750E"/>
    <w:rsid w:val="0074788E"/>
    <w:rsid w:val="007527DD"/>
    <w:rsid w:val="007528C6"/>
    <w:rsid w:val="0075475E"/>
    <w:rsid w:val="00754E3E"/>
    <w:rsid w:val="00756088"/>
    <w:rsid w:val="00756AAD"/>
    <w:rsid w:val="00756E46"/>
    <w:rsid w:val="0075709F"/>
    <w:rsid w:val="007572ED"/>
    <w:rsid w:val="00757D0F"/>
    <w:rsid w:val="00761442"/>
    <w:rsid w:val="00762C36"/>
    <w:rsid w:val="00762F23"/>
    <w:rsid w:val="0076348A"/>
    <w:rsid w:val="00763D7A"/>
    <w:rsid w:val="00763F45"/>
    <w:rsid w:val="007646B2"/>
    <w:rsid w:val="0076472F"/>
    <w:rsid w:val="007660EF"/>
    <w:rsid w:val="007665AC"/>
    <w:rsid w:val="0076778A"/>
    <w:rsid w:val="007712A2"/>
    <w:rsid w:val="00772940"/>
    <w:rsid w:val="00774E06"/>
    <w:rsid w:val="00774F3D"/>
    <w:rsid w:val="0077537B"/>
    <w:rsid w:val="007769E3"/>
    <w:rsid w:val="00780769"/>
    <w:rsid w:val="007818CC"/>
    <w:rsid w:val="007821DE"/>
    <w:rsid w:val="00782DC1"/>
    <w:rsid w:val="00782E9B"/>
    <w:rsid w:val="007830ED"/>
    <w:rsid w:val="0078473C"/>
    <w:rsid w:val="00785BDF"/>
    <w:rsid w:val="0078701E"/>
    <w:rsid w:val="007877B2"/>
    <w:rsid w:val="007900B2"/>
    <w:rsid w:val="0079084D"/>
    <w:rsid w:val="007920F8"/>
    <w:rsid w:val="007924AE"/>
    <w:rsid w:val="0079256A"/>
    <w:rsid w:val="007926FB"/>
    <w:rsid w:val="007927B0"/>
    <w:rsid w:val="007934B6"/>
    <w:rsid w:val="0079463E"/>
    <w:rsid w:val="00794667"/>
    <w:rsid w:val="00794BF1"/>
    <w:rsid w:val="007950ED"/>
    <w:rsid w:val="007954E3"/>
    <w:rsid w:val="0079580F"/>
    <w:rsid w:val="00796ABF"/>
    <w:rsid w:val="00797A36"/>
    <w:rsid w:val="00797C2D"/>
    <w:rsid w:val="007A0307"/>
    <w:rsid w:val="007A03E2"/>
    <w:rsid w:val="007A0F1C"/>
    <w:rsid w:val="007A158F"/>
    <w:rsid w:val="007A1BB0"/>
    <w:rsid w:val="007A3373"/>
    <w:rsid w:val="007A3D13"/>
    <w:rsid w:val="007A5733"/>
    <w:rsid w:val="007A5CCC"/>
    <w:rsid w:val="007A7F49"/>
    <w:rsid w:val="007B068F"/>
    <w:rsid w:val="007B1C90"/>
    <w:rsid w:val="007B2A40"/>
    <w:rsid w:val="007B2CFF"/>
    <w:rsid w:val="007B3686"/>
    <w:rsid w:val="007B5927"/>
    <w:rsid w:val="007B75C4"/>
    <w:rsid w:val="007B7F39"/>
    <w:rsid w:val="007C14CB"/>
    <w:rsid w:val="007C1DCA"/>
    <w:rsid w:val="007C1ED9"/>
    <w:rsid w:val="007C3FB8"/>
    <w:rsid w:val="007C471B"/>
    <w:rsid w:val="007C4E46"/>
    <w:rsid w:val="007C5C02"/>
    <w:rsid w:val="007C6CFC"/>
    <w:rsid w:val="007C7C6C"/>
    <w:rsid w:val="007D0436"/>
    <w:rsid w:val="007D0EE9"/>
    <w:rsid w:val="007D10F0"/>
    <w:rsid w:val="007D2158"/>
    <w:rsid w:val="007D2BCA"/>
    <w:rsid w:val="007D2CA5"/>
    <w:rsid w:val="007D369E"/>
    <w:rsid w:val="007D4D0E"/>
    <w:rsid w:val="007D508D"/>
    <w:rsid w:val="007D7DBA"/>
    <w:rsid w:val="007E060C"/>
    <w:rsid w:val="007E2B4D"/>
    <w:rsid w:val="007E3079"/>
    <w:rsid w:val="007E330A"/>
    <w:rsid w:val="007E37EE"/>
    <w:rsid w:val="007E454E"/>
    <w:rsid w:val="007E49C7"/>
    <w:rsid w:val="007E49DE"/>
    <w:rsid w:val="007E4F59"/>
    <w:rsid w:val="007E56AC"/>
    <w:rsid w:val="007E5AEA"/>
    <w:rsid w:val="007E5C30"/>
    <w:rsid w:val="007E67C2"/>
    <w:rsid w:val="007E698F"/>
    <w:rsid w:val="007E7591"/>
    <w:rsid w:val="007E75E5"/>
    <w:rsid w:val="007E79FA"/>
    <w:rsid w:val="007F0474"/>
    <w:rsid w:val="007F08F3"/>
    <w:rsid w:val="007F0AC7"/>
    <w:rsid w:val="007F13E2"/>
    <w:rsid w:val="007F1D5D"/>
    <w:rsid w:val="007F1FC9"/>
    <w:rsid w:val="007F3C2C"/>
    <w:rsid w:val="007F3F42"/>
    <w:rsid w:val="007F4736"/>
    <w:rsid w:val="007F4847"/>
    <w:rsid w:val="007F51D3"/>
    <w:rsid w:val="007F5240"/>
    <w:rsid w:val="007F52A8"/>
    <w:rsid w:val="007F7053"/>
    <w:rsid w:val="007F7D45"/>
    <w:rsid w:val="0080026E"/>
    <w:rsid w:val="008002F9"/>
    <w:rsid w:val="0080043D"/>
    <w:rsid w:val="00800CD1"/>
    <w:rsid w:val="00801946"/>
    <w:rsid w:val="00802971"/>
    <w:rsid w:val="008035AA"/>
    <w:rsid w:val="0080404B"/>
    <w:rsid w:val="008040AA"/>
    <w:rsid w:val="00804D60"/>
    <w:rsid w:val="0080590C"/>
    <w:rsid w:val="0080650B"/>
    <w:rsid w:val="00807A46"/>
    <w:rsid w:val="00810336"/>
    <w:rsid w:val="00810A4D"/>
    <w:rsid w:val="0081100B"/>
    <w:rsid w:val="00811416"/>
    <w:rsid w:val="008114A9"/>
    <w:rsid w:val="008115E4"/>
    <w:rsid w:val="00812035"/>
    <w:rsid w:val="008122D7"/>
    <w:rsid w:val="00814239"/>
    <w:rsid w:val="00815743"/>
    <w:rsid w:val="00815E99"/>
    <w:rsid w:val="0081671D"/>
    <w:rsid w:val="008170CE"/>
    <w:rsid w:val="00817303"/>
    <w:rsid w:val="00817334"/>
    <w:rsid w:val="00817869"/>
    <w:rsid w:val="00817AE2"/>
    <w:rsid w:val="008205DF"/>
    <w:rsid w:val="008206E7"/>
    <w:rsid w:val="008209CC"/>
    <w:rsid w:val="00820B98"/>
    <w:rsid w:val="00822805"/>
    <w:rsid w:val="00822AA1"/>
    <w:rsid w:val="00823208"/>
    <w:rsid w:val="00823C8E"/>
    <w:rsid w:val="008240C7"/>
    <w:rsid w:val="00824676"/>
    <w:rsid w:val="00824723"/>
    <w:rsid w:val="00825074"/>
    <w:rsid w:val="00825670"/>
    <w:rsid w:val="00826187"/>
    <w:rsid w:val="008267FF"/>
    <w:rsid w:val="00826C17"/>
    <w:rsid w:val="0082762F"/>
    <w:rsid w:val="00830326"/>
    <w:rsid w:val="00830509"/>
    <w:rsid w:val="008308CA"/>
    <w:rsid w:val="00832EF8"/>
    <w:rsid w:val="00833F1E"/>
    <w:rsid w:val="00834344"/>
    <w:rsid w:val="008353AB"/>
    <w:rsid w:val="00836110"/>
    <w:rsid w:val="00836BD8"/>
    <w:rsid w:val="00836DFB"/>
    <w:rsid w:val="00840C36"/>
    <w:rsid w:val="00841B06"/>
    <w:rsid w:val="00841D36"/>
    <w:rsid w:val="00842433"/>
    <w:rsid w:val="008429B9"/>
    <w:rsid w:val="00843005"/>
    <w:rsid w:val="00843237"/>
    <w:rsid w:val="00843881"/>
    <w:rsid w:val="00843F15"/>
    <w:rsid w:val="00843F20"/>
    <w:rsid w:val="008445E1"/>
    <w:rsid w:val="008447CC"/>
    <w:rsid w:val="00844A7A"/>
    <w:rsid w:val="00845CDB"/>
    <w:rsid w:val="00847221"/>
    <w:rsid w:val="00847636"/>
    <w:rsid w:val="00847AF4"/>
    <w:rsid w:val="00850076"/>
    <w:rsid w:val="0085030E"/>
    <w:rsid w:val="00850FCC"/>
    <w:rsid w:val="008516BA"/>
    <w:rsid w:val="00852BB3"/>
    <w:rsid w:val="0085428D"/>
    <w:rsid w:val="0085534B"/>
    <w:rsid w:val="00855B47"/>
    <w:rsid w:val="00855E46"/>
    <w:rsid w:val="00856164"/>
    <w:rsid w:val="008562B5"/>
    <w:rsid w:val="008569A2"/>
    <w:rsid w:val="008601AE"/>
    <w:rsid w:val="0086080A"/>
    <w:rsid w:val="00860F10"/>
    <w:rsid w:val="008618BA"/>
    <w:rsid w:val="008619B6"/>
    <w:rsid w:val="00861F64"/>
    <w:rsid w:val="0086210C"/>
    <w:rsid w:val="0086236C"/>
    <w:rsid w:val="008627FB"/>
    <w:rsid w:val="00862806"/>
    <w:rsid w:val="00863AEE"/>
    <w:rsid w:val="00864429"/>
    <w:rsid w:val="008659FA"/>
    <w:rsid w:val="008706CD"/>
    <w:rsid w:val="00870C75"/>
    <w:rsid w:val="008710A2"/>
    <w:rsid w:val="008710F3"/>
    <w:rsid w:val="008723FF"/>
    <w:rsid w:val="008726D3"/>
    <w:rsid w:val="00872BD2"/>
    <w:rsid w:val="00872DA9"/>
    <w:rsid w:val="00872E3B"/>
    <w:rsid w:val="00873147"/>
    <w:rsid w:val="00873AB7"/>
    <w:rsid w:val="00874124"/>
    <w:rsid w:val="0087513F"/>
    <w:rsid w:val="00875531"/>
    <w:rsid w:val="00875C85"/>
    <w:rsid w:val="0087631C"/>
    <w:rsid w:val="008764EA"/>
    <w:rsid w:val="0087679E"/>
    <w:rsid w:val="0087693C"/>
    <w:rsid w:val="00877344"/>
    <w:rsid w:val="0087753F"/>
    <w:rsid w:val="008775CE"/>
    <w:rsid w:val="0088045B"/>
    <w:rsid w:val="0088192F"/>
    <w:rsid w:val="00882FB7"/>
    <w:rsid w:val="00883B75"/>
    <w:rsid w:val="00883FF5"/>
    <w:rsid w:val="008855B3"/>
    <w:rsid w:val="008863FA"/>
    <w:rsid w:val="00887220"/>
    <w:rsid w:val="008879FA"/>
    <w:rsid w:val="00890479"/>
    <w:rsid w:val="008909E3"/>
    <w:rsid w:val="00890A18"/>
    <w:rsid w:val="008915E2"/>
    <w:rsid w:val="00892899"/>
    <w:rsid w:val="0089647C"/>
    <w:rsid w:val="0089684A"/>
    <w:rsid w:val="00896AB0"/>
    <w:rsid w:val="00896D3C"/>
    <w:rsid w:val="008A09B2"/>
    <w:rsid w:val="008A0FC1"/>
    <w:rsid w:val="008A1037"/>
    <w:rsid w:val="008A1351"/>
    <w:rsid w:val="008A1669"/>
    <w:rsid w:val="008A1B45"/>
    <w:rsid w:val="008A2590"/>
    <w:rsid w:val="008A2A61"/>
    <w:rsid w:val="008A3813"/>
    <w:rsid w:val="008B0139"/>
    <w:rsid w:val="008B0F7E"/>
    <w:rsid w:val="008B12CD"/>
    <w:rsid w:val="008B2343"/>
    <w:rsid w:val="008B23BA"/>
    <w:rsid w:val="008B2FF7"/>
    <w:rsid w:val="008B427A"/>
    <w:rsid w:val="008B53F1"/>
    <w:rsid w:val="008B5966"/>
    <w:rsid w:val="008B641D"/>
    <w:rsid w:val="008B6C2D"/>
    <w:rsid w:val="008B7B4C"/>
    <w:rsid w:val="008B7C0D"/>
    <w:rsid w:val="008B7C81"/>
    <w:rsid w:val="008C011F"/>
    <w:rsid w:val="008C0C8E"/>
    <w:rsid w:val="008C302C"/>
    <w:rsid w:val="008C4EC5"/>
    <w:rsid w:val="008C6B22"/>
    <w:rsid w:val="008C6B96"/>
    <w:rsid w:val="008D0ECB"/>
    <w:rsid w:val="008D1E0B"/>
    <w:rsid w:val="008D20EB"/>
    <w:rsid w:val="008D2305"/>
    <w:rsid w:val="008D2C8D"/>
    <w:rsid w:val="008D3491"/>
    <w:rsid w:val="008D3FA0"/>
    <w:rsid w:val="008D418D"/>
    <w:rsid w:val="008D4745"/>
    <w:rsid w:val="008D63B3"/>
    <w:rsid w:val="008D648F"/>
    <w:rsid w:val="008D69B6"/>
    <w:rsid w:val="008E0341"/>
    <w:rsid w:val="008E0A96"/>
    <w:rsid w:val="008E16F3"/>
    <w:rsid w:val="008E24BF"/>
    <w:rsid w:val="008E2A93"/>
    <w:rsid w:val="008E3AFB"/>
    <w:rsid w:val="008E3B07"/>
    <w:rsid w:val="008E4234"/>
    <w:rsid w:val="008E4666"/>
    <w:rsid w:val="008E4F9A"/>
    <w:rsid w:val="008E523B"/>
    <w:rsid w:val="008E5448"/>
    <w:rsid w:val="008E66BE"/>
    <w:rsid w:val="008E6720"/>
    <w:rsid w:val="008E6FEB"/>
    <w:rsid w:val="008F0D20"/>
    <w:rsid w:val="008F2653"/>
    <w:rsid w:val="008F37C7"/>
    <w:rsid w:val="008F497B"/>
    <w:rsid w:val="008F4BDD"/>
    <w:rsid w:val="008F5561"/>
    <w:rsid w:val="008F5CE3"/>
    <w:rsid w:val="008F6701"/>
    <w:rsid w:val="008F7D92"/>
    <w:rsid w:val="00901A75"/>
    <w:rsid w:val="00901A87"/>
    <w:rsid w:val="00901E9B"/>
    <w:rsid w:val="009029EF"/>
    <w:rsid w:val="00902A24"/>
    <w:rsid w:val="0090338C"/>
    <w:rsid w:val="00903C6E"/>
    <w:rsid w:val="00904223"/>
    <w:rsid w:val="00904B9F"/>
    <w:rsid w:val="0090510A"/>
    <w:rsid w:val="00905348"/>
    <w:rsid w:val="009058A8"/>
    <w:rsid w:val="00905BCB"/>
    <w:rsid w:val="00905DBA"/>
    <w:rsid w:val="0090760A"/>
    <w:rsid w:val="00907BC4"/>
    <w:rsid w:val="00911085"/>
    <w:rsid w:val="009115AA"/>
    <w:rsid w:val="0091161A"/>
    <w:rsid w:val="00911F21"/>
    <w:rsid w:val="00912292"/>
    <w:rsid w:val="00912BC5"/>
    <w:rsid w:val="00913341"/>
    <w:rsid w:val="00915043"/>
    <w:rsid w:val="009154F7"/>
    <w:rsid w:val="00915CAC"/>
    <w:rsid w:val="00916A98"/>
    <w:rsid w:val="00916D50"/>
    <w:rsid w:val="00917792"/>
    <w:rsid w:val="0091794C"/>
    <w:rsid w:val="00920A1F"/>
    <w:rsid w:val="009210B7"/>
    <w:rsid w:val="0092116F"/>
    <w:rsid w:val="00921CC2"/>
    <w:rsid w:val="00922195"/>
    <w:rsid w:val="00922479"/>
    <w:rsid w:val="00922746"/>
    <w:rsid w:val="0092436B"/>
    <w:rsid w:val="009245B9"/>
    <w:rsid w:val="009247B7"/>
    <w:rsid w:val="00926001"/>
    <w:rsid w:val="00926C2B"/>
    <w:rsid w:val="009279B5"/>
    <w:rsid w:val="00932655"/>
    <w:rsid w:val="009329EC"/>
    <w:rsid w:val="00933DC9"/>
    <w:rsid w:val="00934181"/>
    <w:rsid w:val="00934979"/>
    <w:rsid w:val="00934F56"/>
    <w:rsid w:val="00935766"/>
    <w:rsid w:val="00936802"/>
    <w:rsid w:val="00936D14"/>
    <w:rsid w:val="00936D35"/>
    <w:rsid w:val="00937F1F"/>
    <w:rsid w:val="00940BC3"/>
    <w:rsid w:val="00940CC4"/>
    <w:rsid w:val="0094167C"/>
    <w:rsid w:val="00941BBE"/>
    <w:rsid w:val="00941DE0"/>
    <w:rsid w:val="00942B9F"/>
    <w:rsid w:val="00943028"/>
    <w:rsid w:val="00944436"/>
    <w:rsid w:val="00944593"/>
    <w:rsid w:val="009448CB"/>
    <w:rsid w:val="00944B29"/>
    <w:rsid w:val="009454DF"/>
    <w:rsid w:val="00946CA4"/>
    <w:rsid w:val="0094708E"/>
    <w:rsid w:val="009475A4"/>
    <w:rsid w:val="009476B9"/>
    <w:rsid w:val="00947A93"/>
    <w:rsid w:val="00951983"/>
    <w:rsid w:val="00952AE4"/>
    <w:rsid w:val="00952FBD"/>
    <w:rsid w:val="009534D8"/>
    <w:rsid w:val="0095371B"/>
    <w:rsid w:val="00954CF8"/>
    <w:rsid w:val="009550C8"/>
    <w:rsid w:val="00955762"/>
    <w:rsid w:val="009567FA"/>
    <w:rsid w:val="00957072"/>
    <w:rsid w:val="00957E34"/>
    <w:rsid w:val="00960257"/>
    <w:rsid w:val="009606D6"/>
    <w:rsid w:val="00961ADF"/>
    <w:rsid w:val="0096203E"/>
    <w:rsid w:val="0096281E"/>
    <w:rsid w:val="00962A45"/>
    <w:rsid w:val="00963980"/>
    <w:rsid w:val="00963F94"/>
    <w:rsid w:val="009640C4"/>
    <w:rsid w:val="0096543E"/>
    <w:rsid w:val="00966429"/>
    <w:rsid w:val="00966D45"/>
    <w:rsid w:val="00966DE5"/>
    <w:rsid w:val="00970285"/>
    <w:rsid w:val="00970BBF"/>
    <w:rsid w:val="00971D98"/>
    <w:rsid w:val="0097218F"/>
    <w:rsid w:val="00974198"/>
    <w:rsid w:val="00975603"/>
    <w:rsid w:val="00975CB1"/>
    <w:rsid w:val="009765C1"/>
    <w:rsid w:val="00976DA5"/>
    <w:rsid w:val="00976E61"/>
    <w:rsid w:val="00977AF9"/>
    <w:rsid w:val="0098000C"/>
    <w:rsid w:val="00980465"/>
    <w:rsid w:val="00980D47"/>
    <w:rsid w:val="00981E8A"/>
    <w:rsid w:val="00984ADE"/>
    <w:rsid w:val="00985B67"/>
    <w:rsid w:val="0099026F"/>
    <w:rsid w:val="00990304"/>
    <w:rsid w:val="00990BDA"/>
    <w:rsid w:val="00990FE1"/>
    <w:rsid w:val="00991235"/>
    <w:rsid w:val="00993DD7"/>
    <w:rsid w:val="0099406E"/>
    <w:rsid w:val="009964F5"/>
    <w:rsid w:val="009972AD"/>
    <w:rsid w:val="009976F5"/>
    <w:rsid w:val="009A0211"/>
    <w:rsid w:val="009A05F8"/>
    <w:rsid w:val="009A07DE"/>
    <w:rsid w:val="009A0EDA"/>
    <w:rsid w:val="009A283E"/>
    <w:rsid w:val="009A2DA0"/>
    <w:rsid w:val="009A45CB"/>
    <w:rsid w:val="009A468C"/>
    <w:rsid w:val="009A5988"/>
    <w:rsid w:val="009A5EE2"/>
    <w:rsid w:val="009A6CC3"/>
    <w:rsid w:val="009A75BA"/>
    <w:rsid w:val="009A7602"/>
    <w:rsid w:val="009B0B95"/>
    <w:rsid w:val="009B1504"/>
    <w:rsid w:val="009B2781"/>
    <w:rsid w:val="009B31CC"/>
    <w:rsid w:val="009B370F"/>
    <w:rsid w:val="009B395E"/>
    <w:rsid w:val="009B3C8B"/>
    <w:rsid w:val="009B41F3"/>
    <w:rsid w:val="009B4207"/>
    <w:rsid w:val="009B4299"/>
    <w:rsid w:val="009B4513"/>
    <w:rsid w:val="009B4C4B"/>
    <w:rsid w:val="009B4DF2"/>
    <w:rsid w:val="009B57C0"/>
    <w:rsid w:val="009B5B96"/>
    <w:rsid w:val="009B604A"/>
    <w:rsid w:val="009B7968"/>
    <w:rsid w:val="009B7C8D"/>
    <w:rsid w:val="009C0713"/>
    <w:rsid w:val="009C075B"/>
    <w:rsid w:val="009C1DB1"/>
    <w:rsid w:val="009C2655"/>
    <w:rsid w:val="009C349A"/>
    <w:rsid w:val="009C350A"/>
    <w:rsid w:val="009C3FCB"/>
    <w:rsid w:val="009C420F"/>
    <w:rsid w:val="009C4B34"/>
    <w:rsid w:val="009C5173"/>
    <w:rsid w:val="009C522A"/>
    <w:rsid w:val="009C530F"/>
    <w:rsid w:val="009C5A14"/>
    <w:rsid w:val="009C7535"/>
    <w:rsid w:val="009D12F9"/>
    <w:rsid w:val="009D1972"/>
    <w:rsid w:val="009D1D3B"/>
    <w:rsid w:val="009D1E63"/>
    <w:rsid w:val="009D24BE"/>
    <w:rsid w:val="009D25CE"/>
    <w:rsid w:val="009D2D2A"/>
    <w:rsid w:val="009D346A"/>
    <w:rsid w:val="009D37A4"/>
    <w:rsid w:val="009D3B59"/>
    <w:rsid w:val="009D430F"/>
    <w:rsid w:val="009D479F"/>
    <w:rsid w:val="009D5046"/>
    <w:rsid w:val="009D528B"/>
    <w:rsid w:val="009D5B9E"/>
    <w:rsid w:val="009E0844"/>
    <w:rsid w:val="009E0DED"/>
    <w:rsid w:val="009E0EE7"/>
    <w:rsid w:val="009E23BD"/>
    <w:rsid w:val="009E3B58"/>
    <w:rsid w:val="009E52A6"/>
    <w:rsid w:val="009E56DD"/>
    <w:rsid w:val="009E5A28"/>
    <w:rsid w:val="009E5E33"/>
    <w:rsid w:val="009E5E76"/>
    <w:rsid w:val="009E6241"/>
    <w:rsid w:val="009E6E5D"/>
    <w:rsid w:val="009E6ED3"/>
    <w:rsid w:val="009E7690"/>
    <w:rsid w:val="009E7BD0"/>
    <w:rsid w:val="009E7F62"/>
    <w:rsid w:val="009F0AC1"/>
    <w:rsid w:val="009F0C9A"/>
    <w:rsid w:val="009F1277"/>
    <w:rsid w:val="009F14B9"/>
    <w:rsid w:val="009F1785"/>
    <w:rsid w:val="009F23AD"/>
    <w:rsid w:val="009F5890"/>
    <w:rsid w:val="009F610F"/>
    <w:rsid w:val="009F7B6E"/>
    <w:rsid w:val="00A005F8"/>
    <w:rsid w:val="00A029A8"/>
    <w:rsid w:val="00A02D33"/>
    <w:rsid w:val="00A036CF"/>
    <w:rsid w:val="00A055EE"/>
    <w:rsid w:val="00A0572C"/>
    <w:rsid w:val="00A0573A"/>
    <w:rsid w:val="00A07139"/>
    <w:rsid w:val="00A07B3E"/>
    <w:rsid w:val="00A07F14"/>
    <w:rsid w:val="00A100E6"/>
    <w:rsid w:val="00A101C7"/>
    <w:rsid w:val="00A10594"/>
    <w:rsid w:val="00A110DC"/>
    <w:rsid w:val="00A11686"/>
    <w:rsid w:val="00A12B07"/>
    <w:rsid w:val="00A14A5A"/>
    <w:rsid w:val="00A14D5D"/>
    <w:rsid w:val="00A153CF"/>
    <w:rsid w:val="00A159DC"/>
    <w:rsid w:val="00A15E84"/>
    <w:rsid w:val="00A15EEB"/>
    <w:rsid w:val="00A162A9"/>
    <w:rsid w:val="00A16676"/>
    <w:rsid w:val="00A166AD"/>
    <w:rsid w:val="00A16747"/>
    <w:rsid w:val="00A17C94"/>
    <w:rsid w:val="00A21C5F"/>
    <w:rsid w:val="00A220A5"/>
    <w:rsid w:val="00A22BE8"/>
    <w:rsid w:val="00A249F7"/>
    <w:rsid w:val="00A259A5"/>
    <w:rsid w:val="00A276E3"/>
    <w:rsid w:val="00A30B5C"/>
    <w:rsid w:val="00A30BA6"/>
    <w:rsid w:val="00A31999"/>
    <w:rsid w:val="00A32BF5"/>
    <w:rsid w:val="00A34592"/>
    <w:rsid w:val="00A3470A"/>
    <w:rsid w:val="00A35C65"/>
    <w:rsid w:val="00A36CA8"/>
    <w:rsid w:val="00A3709E"/>
    <w:rsid w:val="00A40C7F"/>
    <w:rsid w:val="00A41E2E"/>
    <w:rsid w:val="00A41FCD"/>
    <w:rsid w:val="00A42B56"/>
    <w:rsid w:val="00A42D6E"/>
    <w:rsid w:val="00A4309E"/>
    <w:rsid w:val="00A43DB8"/>
    <w:rsid w:val="00A44C36"/>
    <w:rsid w:val="00A45D37"/>
    <w:rsid w:val="00A47C3D"/>
    <w:rsid w:val="00A50CD7"/>
    <w:rsid w:val="00A514D9"/>
    <w:rsid w:val="00A52FD3"/>
    <w:rsid w:val="00A530B5"/>
    <w:rsid w:val="00A53B91"/>
    <w:rsid w:val="00A53BD4"/>
    <w:rsid w:val="00A5441F"/>
    <w:rsid w:val="00A54BCF"/>
    <w:rsid w:val="00A54EF0"/>
    <w:rsid w:val="00A55444"/>
    <w:rsid w:val="00A63707"/>
    <w:rsid w:val="00A63C03"/>
    <w:rsid w:val="00A64FE8"/>
    <w:rsid w:val="00A65CC1"/>
    <w:rsid w:val="00A6630C"/>
    <w:rsid w:val="00A66FE7"/>
    <w:rsid w:val="00A677C3"/>
    <w:rsid w:val="00A67CB5"/>
    <w:rsid w:val="00A67EF9"/>
    <w:rsid w:val="00A70B2A"/>
    <w:rsid w:val="00A70F7D"/>
    <w:rsid w:val="00A7132F"/>
    <w:rsid w:val="00A72314"/>
    <w:rsid w:val="00A7265A"/>
    <w:rsid w:val="00A7268B"/>
    <w:rsid w:val="00A72E8D"/>
    <w:rsid w:val="00A73004"/>
    <w:rsid w:val="00A734B4"/>
    <w:rsid w:val="00A73E1C"/>
    <w:rsid w:val="00A742B6"/>
    <w:rsid w:val="00A74C8F"/>
    <w:rsid w:val="00A767F2"/>
    <w:rsid w:val="00A76D0B"/>
    <w:rsid w:val="00A77949"/>
    <w:rsid w:val="00A77CC0"/>
    <w:rsid w:val="00A8059E"/>
    <w:rsid w:val="00A8092D"/>
    <w:rsid w:val="00A81BE9"/>
    <w:rsid w:val="00A82662"/>
    <w:rsid w:val="00A83683"/>
    <w:rsid w:val="00A83C93"/>
    <w:rsid w:val="00A85E7A"/>
    <w:rsid w:val="00A86685"/>
    <w:rsid w:val="00A92224"/>
    <w:rsid w:val="00A93CDE"/>
    <w:rsid w:val="00A93E9E"/>
    <w:rsid w:val="00A94464"/>
    <w:rsid w:val="00A94A56"/>
    <w:rsid w:val="00A94D20"/>
    <w:rsid w:val="00A95A2E"/>
    <w:rsid w:val="00A960E9"/>
    <w:rsid w:val="00A961D1"/>
    <w:rsid w:val="00A963CC"/>
    <w:rsid w:val="00A97AEE"/>
    <w:rsid w:val="00AA01B8"/>
    <w:rsid w:val="00AA02C8"/>
    <w:rsid w:val="00AA0C25"/>
    <w:rsid w:val="00AA13D6"/>
    <w:rsid w:val="00AA275B"/>
    <w:rsid w:val="00AA2969"/>
    <w:rsid w:val="00AA2CC9"/>
    <w:rsid w:val="00AA3C7E"/>
    <w:rsid w:val="00AA3EC9"/>
    <w:rsid w:val="00AA4099"/>
    <w:rsid w:val="00AA4ABA"/>
    <w:rsid w:val="00AA57B3"/>
    <w:rsid w:val="00AA6C44"/>
    <w:rsid w:val="00AB1CCD"/>
    <w:rsid w:val="00AB205A"/>
    <w:rsid w:val="00AB2887"/>
    <w:rsid w:val="00AB52AA"/>
    <w:rsid w:val="00AB590A"/>
    <w:rsid w:val="00AB5E66"/>
    <w:rsid w:val="00AB77AD"/>
    <w:rsid w:val="00AC0B60"/>
    <w:rsid w:val="00AC0CCB"/>
    <w:rsid w:val="00AC2656"/>
    <w:rsid w:val="00AC2CFC"/>
    <w:rsid w:val="00AC2E01"/>
    <w:rsid w:val="00AC3151"/>
    <w:rsid w:val="00AC3365"/>
    <w:rsid w:val="00AC37F3"/>
    <w:rsid w:val="00AC3899"/>
    <w:rsid w:val="00AC3F7F"/>
    <w:rsid w:val="00AC49D5"/>
    <w:rsid w:val="00AC6194"/>
    <w:rsid w:val="00AC61E5"/>
    <w:rsid w:val="00AC6E6C"/>
    <w:rsid w:val="00AC6EEF"/>
    <w:rsid w:val="00AC6F73"/>
    <w:rsid w:val="00AC6FEF"/>
    <w:rsid w:val="00AC7765"/>
    <w:rsid w:val="00AD03B3"/>
    <w:rsid w:val="00AD04AF"/>
    <w:rsid w:val="00AD057D"/>
    <w:rsid w:val="00AD1773"/>
    <w:rsid w:val="00AD3AED"/>
    <w:rsid w:val="00AD439A"/>
    <w:rsid w:val="00AD57A6"/>
    <w:rsid w:val="00AD7849"/>
    <w:rsid w:val="00AD7E20"/>
    <w:rsid w:val="00AE02FB"/>
    <w:rsid w:val="00AE140E"/>
    <w:rsid w:val="00AE15AE"/>
    <w:rsid w:val="00AE2471"/>
    <w:rsid w:val="00AE35E0"/>
    <w:rsid w:val="00AE3EE1"/>
    <w:rsid w:val="00AE7C57"/>
    <w:rsid w:val="00AE7D9A"/>
    <w:rsid w:val="00AF0479"/>
    <w:rsid w:val="00AF057D"/>
    <w:rsid w:val="00AF0E4A"/>
    <w:rsid w:val="00AF1128"/>
    <w:rsid w:val="00AF1533"/>
    <w:rsid w:val="00AF264A"/>
    <w:rsid w:val="00AF2B70"/>
    <w:rsid w:val="00AF3344"/>
    <w:rsid w:val="00AF4317"/>
    <w:rsid w:val="00AF673F"/>
    <w:rsid w:val="00AF6C80"/>
    <w:rsid w:val="00AF72AB"/>
    <w:rsid w:val="00AF7AF4"/>
    <w:rsid w:val="00B0368A"/>
    <w:rsid w:val="00B04709"/>
    <w:rsid w:val="00B05793"/>
    <w:rsid w:val="00B057F9"/>
    <w:rsid w:val="00B06339"/>
    <w:rsid w:val="00B10C49"/>
    <w:rsid w:val="00B115C9"/>
    <w:rsid w:val="00B11C72"/>
    <w:rsid w:val="00B11EF5"/>
    <w:rsid w:val="00B121FA"/>
    <w:rsid w:val="00B12323"/>
    <w:rsid w:val="00B135D7"/>
    <w:rsid w:val="00B1378C"/>
    <w:rsid w:val="00B141A2"/>
    <w:rsid w:val="00B16741"/>
    <w:rsid w:val="00B170E3"/>
    <w:rsid w:val="00B17AC3"/>
    <w:rsid w:val="00B200BB"/>
    <w:rsid w:val="00B206CA"/>
    <w:rsid w:val="00B20872"/>
    <w:rsid w:val="00B20A15"/>
    <w:rsid w:val="00B21A0E"/>
    <w:rsid w:val="00B21A2E"/>
    <w:rsid w:val="00B220C4"/>
    <w:rsid w:val="00B224EC"/>
    <w:rsid w:val="00B2291A"/>
    <w:rsid w:val="00B22E48"/>
    <w:rsid w:val="00B239AF"/>
    <w:rsid w:val="00B25306"/>
    <w:rsid w:val="00B2693C"/>
    <w:rsid w:val="00B27095"/>
    <w:rsid w:val="00B2715F"/>
    <w:rsid w:val="00B3031E"/>
    <w:rsid w:val="00B3103F"/>
    <w:rsid w:val="00B31EFA"/>
    <w:rsid w:val="00B32503"/>
    <w:rsid w:val="00B32B70"/>
    <w:rsid w:val="00B334AE"/>
    <w:rsid w:val="00B3374A"/>
    <w:rsid w:val="00B33D09"/>
    <w:rsid w:val="00B33DA2"/>
    <w:rsid w:val="00B33DA6"/>
    <w:rsid w:val="00B33F1C"/>
    <w:rsid w:val="00B36711"/>
    <w:rsid w:val="00B37FBD"/>
    <w:rsid w:val="00B408CB"/>
    <w:rsid w:val="00B423DC"/>
    <w:rsid w:val="00B42AF2"/>
    <w:rsid w:val="00B42EC3"/>
    <w:rsid w:val="00B43037"/>
    <w:rsid w:val="00B43177"/>
    <w:rsid w:val="00B436EB"/>
    <w:rsid w:val="00B44881"/>
    <w:rsid w:val="00B46457"/>
    <w:rsid w:val="00B46EDD"/>
    <w:rsid w:val="00B4706A"/>
    <w:rsid w:val="00B47109"/>
    <w:rsid w:val="00B502AC"/>
    <w:rsid w:val="00B5048F"/>
    <w:rsid w:val="00B506A9"/>
    <w:rsid w:val="00B50A26"/>
    <w:rsid w:val="00B51D87"/>
    <w:rsid w:val="00B53356"/>
    <w:rsid w:val="00B542A2"/>
    <w:rsid w:val="00B543A2"/>
    <w:rsid w:val="00B5448C"/>
    <w:rsid w:val="00B569ED"/>
    <w:rsid w:val="00B56D84"/>
    <w:rsid w:val="00B57E02"/>
    <w:rsid w:val="00B60799"/>
    <w:rsid w:val="00B60A4F"/>
    <w:rsid w:val="00B60C7F"/>
    <w:rsid w:val="00B61D5C"/>
    <w:rsid w:val="00B61F75"/>
    <w:rsid w:val="00B63378"/>
    <w:rsid w:val="00B63464"/>
    <w:rsid w:val="00B63BCF"/>
    <w:rsid w:val="00B63EC7"/>
    <w:rsid w:val="00B65645"/>
    <w:rsid w:val="00B66D40"/>
    <w:rsid w:val="00B678F0"/>
    <w:rsid w:val="00B70525"/>
    <w:rsid w:val="00B70757"/>
    <w:rsid w:val="00B71261"/>
    <w:rsid w:val="00B718C5"/>
    <w:rsid w:val="00B71C5C"/>
    <w:rsid w:val="00B71CD8"/>
    <w:rsid w:val="00B72B28"/>
    <w:rsid w:val="00B73B13"/>
    <w:rsid w:val="00B74AE8"/>
    <w:rsid w:val="00B75331"/>
    <w:rsid w:val="00B75441"/>
    <w:rsid w:val="00B76CAC"/>
    <w:rsid w:val="00B80A48"/>
    <w:rsid w:val="00B8352F"/>
    <w:rsid w:val="00B83DEB"/>
    <w:rsid w:val="00B842FF"/>
    <w:rsid w:val="00B84480"/>
    <w:rsid w:val="00B8589C"/>
    <w:rsid w:val="00B85C64"/>
    <w:rsid w:val="00B8620E"/>
    <w:rsid w:val="00B864A9"/>
    <w:rsid w:val="00B86F8B"/>
    <w:rsid w:val="00B876C3"/>
    <w:rsid w:val="00B903D8"/>
    <w:rsid w:val="00B907B6"/>
    <w:rsid w:val="00B919B7"/>
    <w:rsid w:val="00B92F47"/>
    <w:rsid w:val="00B93211"/>
    <w:rsid w:val="00B93A0D"/>
    <w:rsid w:val="00B94114"/>
    <w:rsid w:val="00B946A2"/>
    <w:rsid w:val="00B9659D"/>
    <w:rsid w:val="00B97EE5"/>
    <w:rsid w:val="00BA0E27"/>
    <w:rsid w:val="00BA2452"/>
    <w:rsid w:val="00BA6122"/>
    <w:rsid w:val="00BA62E5"/>
    <w:rsid w:val="00BA774E"/>
    <w:rsid w:val="00BB0279"/>
    <w:rsid w:val="00BB1E46"/>
    <w:rsid w:val="00BB2B9D"/>
    <w:rsid w:val="00BB2CFB"/>
    <w:rsid w:val="00BB46CE"/>
    <w:rsid w:val="00BB48CA"/>
    <w:rsid w:val="00BB6693"/>
    <w:rsid w:val="00BB7914"/>
    <w:rsid w:val="00BB7AC1"/>
    <w:rsid w:val="00BC02E8"/>
    <w:rsid w:val="00BC0301"/>
    <w:rsid w:val="00BC03A1"/>
    <w:rsid w:val="00BC03EC"/>
    <w:rsid w:val="00BC06E1"/>
    <w:rsid w:val="00BC1247"/>
    <w:rsid w:val="00BC272E"/>
    <w:rsid w:val="00BC3544"/>
    <w:rsid w:val="00BC38AD"/>
    <w:rsid w:val="00BC3C14"/>
    <w:rsid w:val="00BC40BD"/>
    <w:rsid w:val="00BC4903"/>
    <w:rsid w:val="00BC59B9"/>
    <w:rsid w:val="00BC5C5A"/>
    <w:rsid w:val="00BC6B63"/>
    <w:rsid w:val="00BC6E94"/>
    <w:rsid w:val="00BC7505"/>
    <w:rsid w:val="00BD0123"/>
    <w:rsid w:val="00BD029D"/>
    <w:rsid w:val="00BD0744"/>
    <w:rsid w:val="00BD24F7"/>
    <w:rsid w:val="00BD31A1"/>
    <w:rsid w:val="00BD38EC"/>
    <w:rsid w:val="00BD47DB"/>
    <w:rsid w:val="00BD49CA"/>
    <w:rsid w:val="00BD572D"/>
    <w:rsid w:val="00BD6874"/>
    <w:rsid w:val="00BD6FB4"/>
    <w:rsid w:val="00BE2B0F"/>
    <w:rsid w:val="00BE2E08"/>
    <w:rsid w:val="00BE30D1"/>
    <w:rsid w:val="00BE3A2F"/>
    <w:rsid w:val="00BE4415"/>
    <w:rsid w:val="00BE4EC3"/>
    <w:rsid w:val="00BE696B"/>
    <w:rsid w:val="00BE73A6"/>
    <w:rsid w:val="00BE769C"/>
    <w:rsid w:val="00BF1585"/>
    <w:rsid w:val="00BF22B6"/>
    <w:rsid w:val="00BF3116"/>
    <w:rsid w:val="00BF56E4"/>
    <w:rsid w:val="00BF7037"/>
    <w:rsid w:val="00BF7F7D"/>
    <w:rsid w:val="00C00ACB"/>
    <w:rsid w:val="00C01DD1"/>
    <w:rsid w:val="00C02ECC"/>
    <w:rsid w:val="00C03858"/>
    <w:rsid w:val="00C03BFF"/>
    <w:rsid w:val="00C03F21"/>
    <w:rsid w:val="00C047EF"/>
    <w:rsid w:val="00C05058"/>
    <w:rsid w:val="00C0730C"/>
    <w:rsid w:val="00C07474"/>
    <w:rsid w:val="00C07711"/>
    <w:rsid w:val="00C07E09"/>
    <w:rsid w:val="00C10957"/>
    <w:rsid w:val="00C11488"/>
    <w:rsid w:val="00C123E5"/>
    <w:rsid w:val="00C124B8"/>
    <w:rsid w:val="00C12F76"/>
    <w:rsid w:val="00C1353E"/>
    <w:rsid w:val="00C13845"/>
    <w:rsid w:val="00C14D05"/>
    <w:rsid w:val="00C179FC"/>
    <w:rsid w:val="00C219EF"/>
    <w:rsid w:val="00C22389"/>
    <w:rsid w:val="00C2246C"/>
    <w:rsid w:val="00C24520"/>
    <w:rsid w:val="00C25669"/>
    <w:rsid w:val="00C25E66"/>
    <w:rsid w:val="00C275AA"/>
    <w:rsid w:val="00C32627"/>
    <w:rsid w:val="00C32E91"/>
    <w:rsid w:val="00C330B7"/>
    <w:rsid w:val="00C33549"/>
    <w:rsid w:val="00C34959"/>
    <w:rsid w:val="00C349A5"/>
    <w:rsid w:val="00C3507E"/>
    <w:rsid w:val="00C35320"/>
    <w:rsid w:val="00C356C7"/>
    <w:rsid w:val="00C36019"/>
    <w:rsid w:val="00C36C2D"/>
    <w:rsid w:val="00C37034"/>
    <w:rsid w:val="00C3740F"/>
    <w:rsid w:val="00C375BE"/>
    <w:rsid w:val="00C37EBB"/>
    <w:rsid w:val="00C406AA"/>
    <w:rsid w:val="00C409D3"/>
    <w:rsid w:val="00C42BA4"/>
    <w:rsid w:val="00C4329E"/>
    <w:rsid w:val="00C43334"/>
    <w:rsid w:val="00C44630"/>
    <w:rsid w:val="00C44A4D"/>
    <w:rsid w:val="00C45098"/>
    <w:rsid w:val="00C453AE"/>
    <w:rsid w:val="00C4582F"/>
    <w:rsid w:val="00C45C2C"/>
    <w:rsid w:val="00C46B86"/>
    <w:rsid w:val="00C47D92"/>
    <w:rsid w:val="00C50442"/>
    <w:rsid w:val="00C509FB"/>
    <w:rsid w:val="00C5147D"/>
    <w:rsid w:val="00C51EBA"/>
    <w:rsid w:val="00C5291E"/>
    <w:rsid w:val="00C5473F"/>
    <w:rsid w:val="00C55146"/>
    <w:rsid w:val="00C55417"/>
    <w:rsid w:val="00C613B2"/>
    <w:rsid w:val="00C6238D"/>
    <w:rsid w:val="00C626CD"/>
    <w:rsid w:val="00C63F7D"/>
    <w:rsid w:val="00C64FD2"/>
    <w:rsid w:val="00C65245"/>
    <w:rsid w:val="00C65662"/>
    <w:rsid w:val="00C65843"/>
    <w:rsid w:val="00C65CE1"/>
    <w:rsid w:val="00C66391"/>
    <w:rsid w:val="00C663CB"/>
    <w:rsid w:val="00C66644"/>
    <w:rsid w:val="00C67135"/>
    <w:rsid w:val="00C67475"/>
    <w:rsid w:val="00C67AE5"/>
    <w:rsid w:val="00C67CF4"/>
    <w:rsid w:val="00C70F5C"/>
    <w:rsid w:val="00C722A2"/>
    <w:rsid w:val="00C7259D"/>
    <w:rsid w:val="00C730F6"/>
    <w:rsid w:val="00C733E0"/>
    <w:rsid w:val="00C748CF"/>
    <w:rsid w:val="00C74E76"/>
    <w:rsid w:val="00C7786C"/>
    <w:rsid w:val="00C77CCF"/>
    <w:rsid w:val="00C77D11"/>
    <w:rsid w:val="00C80168"/>
    <w:rsid w:val="00C80E2A"/>
    <w:rsid w:val="00C8165E"/>
    <w:rsid w:val="00C8326B"/>
    <w:rsid w:val="00C8399A"/>
    <w:rsid w:val="00C8429F"/>
    <w:rsid w:val="00C84E4B"/>
    <w:rsid w:val="00C85DA9"/>
    <w:rsid w:val="00C866A3"/>
    <w:rsid w:val="00C86EA6"/>
    <w:rsid w:val="00C87D2F"/>
    <w:rsid w:val="00C87F32"/>
    <w:rsid w:val="00C90B67"/>
    <w:rsid w:val="00C9236E"/>
    <w:rsid w:val="00C924AC"/>
    <w:rsid w:val="00C93374"/>
    <w:rsid w:val="00C941F0"/>
    <w:rsid w:val="00C94D77"/>
    <w:rsid w:val="00C96DA2"/>
    <w:rsid w:val="00C96EFC"/>
    <w:rsid w:val="00C974A6"/>
    <w:rsid w:val="00CA078C"/>
    <w:rsid w:val="00CA0847"/>
    <w:rsid w:val="00CA1748"/>
    <w:rsid w:val="00CA1A15"/>
    <w:rsid w:val="00CA352D"/>
    <w:rsid w:val="00CA4418"/>
    <w:rsid w:val="00CA4A04"/>
    <w:rsid w:val="00CA5086"/>
    <w:rsid w:val="00CA589A"/>
    <w:rsid w:val="00CA64D9"/>
    <w:rsid w:val="00CA6EE3"/>
    <w:rsid w:val="00CA6FE9"/>
    <w:rsid w:val="00CB06BF"/>
    <w:rsid w:val="00CB09B5"/>
    <w:rsid w:val="00CB104C"/>
    <w:rsid w:val="00CB2064"/>
    <w:rsid w:val="00CB3306"/>
    <w:rsid w:val="00CB3A2E"/>
    <w:rsid w:val="00CB3ADD"/>
    <w:rsid w:val="00CB47AA"/>
    <w:rsid w:val="00CB5ED8"/>
    <w:rsid w:val="00CB62C6"/>
    <w:rsid w:val="00CB62D3"/>
    <w:rsid w:val="00CB66B0"/>
    <w:rsid w:val="00CB6E3C"/>
    <w:rsid w:val="00CB7280"/>
    <w:rsid w:val="00CB760A"/>
    <w:rsid w:val="00CC00B8"/>
    <w:rsid w:val="00CC0BEF"/>
    <w:rsid w:val="00CC0F3E"/>
    <w:rsid w:val="00CC132C"/>
    <w:rsid w:val="00CC1842"/>
    <w:rsid w:val="00CC2C75"/>
    <w:rsid w:val="00CC31A8"/>
    <w:rsid w:val="00CC3FFF"/>
    <w:rsid w:val="00CC4177"/>
    <w:rsid w:val="00CC4BC1"/>
    <w:rsid w:val="00CC4E1B"/>
    <w:rsid w:val="00CC4FA2"/>
    <w:rsid w:val="00CC5B7B"/>
    <w:rsid w:val="00CC5D7A"/>
    <w:rsid w:val="00CC65E4"/>
    <w:rsid w:val="00CC7310"/>
    <w:rsid w:val="00CC78EC"/>
    <w:rsid w:val="00CC7BD2"/>
    <w:rsid w:val="00CD05B6"/>
    <w:rsid w:val="00CD0CFC"/>
    <w:rsid w:val="00CD1698"/>
    <w:rsid w:val="00CD16CF"/>
    <w:rsid w:val="00CD26D0"/>
    <w:rsid w:val="00CD35FD"/>
    <w:rsid w:val="00CD3F27"/>
    <w:rsid w:val="00CD4207"/>
    <w:rsid w:val="00CD425F"/>
    <w:rsid w:val="00CD4733"/>
    <w:rsid w:val="00CD4CF9"/>
    <w:rsid w:val="00CD4FB7"/>
    <w:rsid w:val="00CD65FF"/>
    <w:rsid w:val="00CE0E88"/>
    <w:rsid w:val="00CE1EDD"/>
    <w:rsid w:val="00CE2F7A"/>
    <w:rsid w:val="00CE3310"/>
    <w:rsid w:val="00CE3B63"/>
    <w:rsid w:val="00CE6507"/>
    <w:rsid w:val="00CE6B41"/>
    <w:rsid w:val="00CE729A"/>
    <w:rsid w:val="00CE74DB"/>
    <w:rsid w:val="00CE7A9A"/>
    <w:rsid w:val="00CF059A"/>
    <w:rsid w:val="00CF091A"/>
    <w:rsid w:val="00CF0A31"/>
    <w:rsid w:val="00CF0BB7"/>
    <w:rsid w:val="00CF0EFF"/>
    <w:rsid w:val="00CF1294"/>
    <w:rsid w:val="00CF18DD"/>
    <w:rsid w:val="00CF3F8A"/>
    <w:rsid w:val="00CF4226"/>
    <w:rsid w:val="00CF43F0"/>
    <w:rsid w:val="00CF526C"/>
    <w:rsid w:val="00CF552C"/>
    <w:rsid w:val="00CF581B"/>
    <w:rsid w:val="00CF6E99"/>
    <w:rsid w:val="00CF6F26"/>
    <w:rsid w:val="00CF72A6"/>
    <w:rsid w:val="00CF732B"/>
    <w:rsid w:val="00CF74DD"/>
    <w:rsid w:val="00D00ECA"/>
    <w:rsid w:val="00D031B6"/>
    <w:rsid w:val="00D03ED9"/>
    <w:rsid w:val="00D043FE"/>
    <w:rsid w:val="00D06F40"/>
    <w:rsid w:val="00D07982"/>
    <w:rsid w:val="00D07FFE"/>
    <w:rsid w:val="00D1083F"/>
    <w:rsid w:val="00D10A9D"/>
    <w:rsid w:val="00D110FC"/>
    <w:rsid w:val="00D1294A"/>
    <w:rsid w:val="00D14A42"/>
    <w:rsid w:val="00D14FF8"/>
    <w:rsid w:val="00D159E4"/>
    <w:rsid w:val="00D15C99"/>
    <w:rsid w:val="00D163BA"/>
    <w:rsid w:val="00D16B68"/>
    <w:rsid w:val="00D16C41"/>
    <w:rsid w:val="00D170F7"/>
    <w:rsid w:val="00D17683"/>
    <w:rsid w:val="00D210A4"/>
    <w:rsid w:val="00D21E72"/>
    <w:rsid w:val="00D22EA7"/>
    <w:rsid w:val="00D23922"/>
    <w:rsid w:val="00D23AA9"/>
    <w:rsid w:val="00D23C76"/>
    <w:rsid w:val="00D23EE3"/>
    <w:rsid w:val="00D255E9"/>
    <w:rsid w:val="00D25898"/>
    <w:rsid w:val="00D26C91"/>
    <w:rsid w:val="00D26D5D"/>
    <w:rsid w:val="00D26E59"/>
    <w:rsid w:val="00D27207"/>
    <w:rsid w:val="00D2733C"/>
    <w:rsid w:val="00D307A3"/>
    <w:rsid w:val="00D343B6"/>
    <w:rsid w:val="00D359DE"/>
    <w:rsid w:val="00D36207"/>
    <w:rsid w:val="00D36946"/>
    <w:rsid w:val="00D36F4E"/>
    <w:rsid w:val="00D3721B"/>
    <w:rsid w:val="00D3770C"/>
    <w:rsid w:val="00D3790C"/>
    <w:rsid w:val="00D37EB4"/>
    <w:rsid w:val="00D406CE"/>
    <w:rsid w:val="00D408EE"/>
    <w:rsid w:val="00D41732"/>
    <w:rsid w:val="00D41E13"/>
    <w:rsid w:val="00D43E38"/>
    <w:rsid w:val="00D4475C"/>
    <w:rsid w:val="00D451EF"/>
    <w:rsid w:val="00D456AD"/>
    <w:rsid w:val="00D463BF"/>
    <w:rsid w:val="00D4655E"/>
    <w:rsid w:val="00D51F73"/>
    <w:rsid w:val="00D53840"/>
    <w:rsid w:val="00D53B77"/>
    <w:rsid w:val="00D547B4"/>
    <w:rsid w:val="00D5594A"/>
    <w:rsid w:val="00D5707A"/>
    <w:rsid w:val="00D576CA"/>
    <w:rsid w:val="00D6046C"/>
    <w:rsid w:val="00D60AE8"/>
    <w:rsid w:val="00D6151C"/>
    <w:rsid w:val="00D62425"/>
    <w:rsid w:val="00D62AF4"/>
    <w:rsid w:val="00D62DE3"/>
    <w:rsid w:val="00D63831"/>
    <w:rsid w:val="00D655D0"/>
    <w:rsid w:val="00D66546"/>
    <w:rsid w:val="00D66865"/>
    <w:rsid w:val="00D66D1D"/>
    <w:rsid w:val="00D671E3"/>
    <w:rsid w:val="00D67615"/>
    <w:rsid w:val="00D7063D"/>
    <w:rsid w:val="00D70DB0"/>
    <w:rsid w:val="00D70FBA"/>
    <w:rsid w:val="00D7134D"/>
    <w:rsid w:val="00D720A6"/>
    <w:rsid w:val="00D726F4"/>
    <w:rsid w:val="00D7468E"/>
    <w:rsid w:val="00D751B9"/>
    <w:rsid w:val="00D75C44"/>
    <w:rsid w:val="00D75EAE"/>
    <w:rsid w:val="00D7665D"/>
    <w:rsid w:val="00D76C8B"/>
    <w:rsid w:val="00D80B33"/>
    <w:rsid w:val="00D80B90"/>
    <w:rsid w:val="00D81882"/>
    <w:rsid w:val="00D818B2"/>
    <w:rsid w:val="00D818CE"/>
    <w:rsid w:val="00D826F4"/>
    <w:rsid w:val="00D82820"/>
    <w:rsid w:val="00D82E00"/>
    <w:rsid w:val="00D8384C"/>
    <w:rsid w:val="00D8406F"/>
    <w:rsid w:val="00D845A1"/>
    <w:rsid w:val="00D84F82"/>
    <w:rsid w:val="00D85134"/>
    <w:rsid w:val="00D85C6A"/>
    <w:rsid w:val="00D85DA0"/>
    <w:rsid w:val="00D86171"/>
    <w:rsid w:val="00D86300"/>
    <w:rsid w:val="00D869F5"/>
    <w:rsid w:val="00D87F90"/>
    <w:rsid w:val="00D922A6"/>
    <w:rsid w:val="00D92A27"/>
    <w:rsid w:val="00D931DB"/>
    <w:rsid w:val="00D932A8"/>
    <w:rsid w:val="00D94831"/>
    <w:rsid w:val="00D961DF"/>
    <w:rsid w:val="00D96469"/>
    <w:rsid w:val="00D96E35"/>
    <w:rsid w:val="00D96F6E"/>
    <w:rsid w:val="00D9715C"/>
    <w:rsid w:val="00DA058A"/>
    <w:rsid w:val="00DA0DA5"/>
    <w:rsid w:val="00DA25BB"/>
    <w:rsid w:val="00DA3F5A"/>
    <w:rsid w:val="00DB0EFA"/>
    <w:rsid w:val="00DB0EFC"/>
    <w:rsid w:val="00DB19D9"/>
    <w:rsid w:val="00DB2347"/>
    <w:rsid w:val="00DB297C"/>
    <w:rsid w:val="00DB2A92"/>
    <w:rsid w:val="00DB3A5B"/>
    <w:rsid w:val="00DB3D1A"/>
    <w:rsid w:val="00DB3DD4"/>
    <w:rsid w:val="00DB51F2"/>
    <w:rsid w:val="00DB55CC"/>
    <w:rsid w:val="00DB61B2"/>
    <w:rsid w:val="00DB6209"/>
    <w:rsid w:val="00DC0D1B"/>
    <w:rsid w:val="00DC2F36"/>
    <w:rsid w:val="00DC3A8E"/>
    <w:rsid w:val="00DC3C50"/>
    <w:rsid w:val="00DC4A5B"/>
    <w:rsid w:val="00DC4DE5"/>
    <w:rsid w:val="00DC4F59"/>
    <w:rsid w:val="00DC56FF"/>
    <w:rsid w:val="00DC5ACF"/>
    <w:rsid w:val="00DC5F87"/>
    <w:rsid w:val="00DC64CD"/>
    <w:rsid w:val="00DC7222"/>
    <w:rsid w:val="00DC7226"/>
    <w:rsid w:val="00DC7580"/>
    <w:rsid w:val="00DD02CF"/>
    <w:rsid w:val="00DD10AF"/>
    <w:rsid w:val="00DD172E"/>
    <w:rsid w:val="00DD1A28"/>
    <w:rsid w:val="00DD1AF8"/>
    <w:rsid w:val="00DD3DC0"/>
    <w:rsid w:val="00DD40CC"/>
    <w:rsid w:val="00DD4504"/>
    <w:rsid w:val="00DD599E"/>
    <w:rsid w:val="00DD5A74"/>
    <w:rsid w:val="00DD5F74"/>
    <w:rsid w:val="00DD609F"/>
    <w:rsid w:val="00DD6577"/>
    <w:rsid w:val="00DD6612"/>
    <w:rsid w:val="00DD76C7"/>
    <w:rsid w:val="00DE0568"/>
    <w:rsid w:val="00DE1529"/>
    <w:rsid w:val="00DE330B"/>
    <w:rsid w:val="00DE33DC"/>
    <w:rsid w:val="00DE4FA9"/>
    <w:rsid w:val="00DE596D"/>
    <w:rsid w:val="00DE6162"/>
    <w:rsid w:val="00DE641E"/>
    <w:rsid w:val="00DE7711"/>
    <w:rsid w:val="00DE7CB5"/>
    <w:rsid w:val="00DE7EE3"/>
    <w:rsid w:val="00DF0FB7"/>
    <w:rsid w:val="00DF199C"/>
    <w:rsid w:val="00DF2F0C"/>
    <w:rsid w:val="00DF534F"/>
    <w:rsid w:val="00DF6039"/>
    <w:rsid w:val="00DF686F"/>
    <w:rsid w:val="00DF6D71"/>
    <w:rsid w:val="00E00200"/>
    <w:rsid w:val="00E02B5F"/>
    <w:rsid w:val="00E04811"/>
    <w:rsid w:val="00E05C86"/>
    <w:rsid w:val="00E064A4"/>
    <w:rsid w:val="00E07063"/>
    <w:rsid w:val="00E1055C"/>
    <w:rsid w:val="00E10FC6"/>
    <w:rsid w:val="00E11B53"/>
    <w:rsid w:val="00E12F7D"/>
    <w:rsid w:val="00E13401"/>
    <w:rsid w:val="00E156E0"/>
    <w:rsid w:val="00E158BE"/>
    <w:rsid w:val="00E15984"/>
    <w:rsid w:val="00E178E3"/>
    <w:rsid w:val="00E1791E"/>
    <w:rsid w:val="00E17921"/>
    <w:rsid w:val="00E210D0"/>
    <w:rsid w:val="00E21493"/>
    <w:rsid w:val="00E2295F"/>
    <w:rsid w:val="00E23960"/>
    <w:rsid w:val="00E23B1A"/>
    <w:rsid w:val="00E25628"/>
    <w:rsid w:val="00E25FEC"/>
    <w:rsid w:val="00E30456"/>
    <w:rsid w:val="00E31C59"/>
    <w:rsid w:val="00E33012"/>
    <w:rsid w:val="00E33D77"/>
    <w:rsid w:val="00E342C2"/>
    <w:rsid w:val="00E34358"/>
    <w:rsid w:val="00E34447"/>
    <w:rsid w:val="00E35384"/>
    <w:rsid w:val="00E3679D"/>
    <w:rsid w:val="00E36979"/>
    <w:rsid w:val="00E36E8A"/>
    <w:rsid w:val="00E37DD7"/>
    <w:rsid w:val="00E40076"/>
    <w:rsid w:val="00E4102E"/>
    <w:rsid w:val="00E4251B"/>
    <w:rsid w:val="00E427E6"/>
    <w:rsid w:val="00E42BDE"/>
    <w:rsid w:val="00E44B57"/>
    <w:rsid w:val="00E44DD1"/>
    <w:rsid w:val="00E44FF9"/>
    <w:rsid w:val="00E452D8"/>
    <w:rsid w:val="00E459AB"/>
    <w:rsid w:val="00E45E06"/>
    <w:rsid w:val="00E47593"/>
    <w:rsid w:val="00E50565"/>
    <w:rsid w:val="00E50B67"/>
    <w:rsid w:val="00E5116B"/>
    <w:rsid w:val="00E51233"/>
    <w:rsid w:val="00E52069"/>
    <w:rsid w:val="00E52C85"/>
    <w:rsid w:val="00E5362F"/>
    <w:rsid w:val="00E549B1"/>
    <w:rsid w:val="00E56231"/>
    <w:rsid w:val="00E566D3"/>
    <w:rsid w:val="00E56919"/>
    <w:rsid w:val="00E57368"/>
    <w:rsid w:val="00E57A0F"/>
    <w:rsid w:val="00E61811"/>
    <w:rsid w:val="00E61DBD"/>
    <w:rsid w:val="00E627D3"/>
    <w:rsid w:val="00E62C20"/>
    <w:rsid w:val="00E646BA"/>
    <w:rsid w:val="00E653C1"/>
    <w:rsid w:val="00E65841"/>
    <w:rsid w:val="00E65D83"/>
    <w:rsid w:val="00E67238"/>
    <w:rsid w:val="00E676CE"/>
    <w:rsid w:val="00E67CFC"/>
    <w:rsid w:val="00E71175"/>
    <w:rsid w:val="00E71E02"/>
    <w:rsid w:val="00E71F93"/>
    <w:rsid w:val="00E720C3"/>
    <w:rsid w:val="00E72369"/>
    <w:rsid w:val="00E72DDD"/>
    <w:rsid w:val="00E7321B"/>
    <w:rsid w:val="00E74B15"/>
    <w:rsid w:val="00E75502"/>
    <w:rsid w:val="00E75AEE"/>
    <w:rsid w:val="00E762E0"/>
    <w:rsid w:val="00E77479"/>
    <w:rsid w:val="00E805CE"/>
    <w:rsid w:val="00E80FF4"/>
    <w:rsid w:val="00E81650"/>
    <w:rsid w:val="00E82249"/>
    <w:rsid w:val="00E83523"/>
    <w:rsid w:val="00E8484A"/>
    <w:rsid w:val="00E84C3A"/>
    <w:rsid w:val="00E8527F"/>
    <w:rsid w:val="00E86401"/>
    <w:rsid w:val="00E87153"/>
    <w:rsid w:val="00E87698"/>
    <w:rsid w:val="00E9012C"/>
    <w:rsid w:val="00E901B9"/>
    <w:rsid w:val="00E9057A"/>
    <w:rsid w:val="00E906A6"/>
    <w:rsid w:val="00E91DA5"/>
    <w:rsid w:val="00E922DD"/>
    <w:rsid w:val="00E92BD9"/>
    <w:rsid w:val="00E9341E"/>
    <w:rsid w:val="00E939BE"/>
    <w:rsid w:val="00E93F04"/>
    <w:rsid w:val="00E946D7"/>
    <w:rsid w:val="00E95752"/>
    <w:rsid w:val="00E9686A"/>
    <w:rsid w:val="00EA106F"/>
    <w:rsid w:val="00EA23DD"/>
    <w:rsid w:val="00EA2903"/>
    <w:rsid w:val="00EA348C"/>
    <w:rsid w:val="00EA45FE"/>
    <w:rsid w:val="00EA464E"/>
    <w:rsid w:val="00EA4900"/>
    <w:rsid w:val="00EA4FFA"/>
    <w:rsid w:val="00EA5996"/>
    <w:rsid w:val="00EA680D"/>
    <w:rsid w:val="00EA7246"/>
    <w:rsid w:val="00EA73E3"/>
    <w:rsid w:val="00EA74AC"/>
    <w:rsid w:val="00EA7E75"/>
    <w:rsid w:val="00EB0804"/>
    <w:rsid w:val="00EB0DD1"/>
    <w:rsid w:val="00EB303A"/>
    <w:rsid w:val="00EB348A"/>
    <w:rsid w:val="00EB36BB"/>
    <w:rsid w:val="00EB3978"/>
    <w:rsid w:val="00EB3ADA"/>
    <w:rsid w:val="00EB3CA8"/>
    <w:rsid w:val="00EB3FD6"/>
    <w:rsid w:val="00EB489E"/>
    <w:rsid w:val="00EB553D"/>
    <w:rsid w:val="00EB5980"/>
    <w:rsid w:val="00EB5D90"/>
    <w:rsid w:val="00EB6ABC"/>
    <w:rsid w:val="00EB6AD4"/>
    <w:rsid w:val="00EB713C"/>
    <w:rsid w:val="00EB7AB7"/>
    <w:rsid w:val="00EC013F"/>
    <w:rsid w:val="00EC0CFB"/>
    <w:rsid w:val="00EC352B"/>
    <w:rsid w:val="00EC37E9"/>
    <w:rsid w:val="00EC3B10"/>
    <w:rsid w:val="00EC445B"/>
    <w:rsid w:val="00EC457D"/>
    <w:rsid w:val="00EC47BC"/>
    <w:rsid w:val="00EC4F1B"/>
    <w:rsid w:val="00EC60BD"/>
    <w:rsid w:val="00EC727E"/>
    <w:rsid w:val="00EC7B88"/>
    <w:rsid w:val="00ED0EA4"/>
    <w:rsid w:val="00ED12D0"/>
    <w:rsid w:val="00ED1D69"/>
    <w:rsid w:val="00ED3966"/>
    <w:rsid w:val="00ED4116"/>
    <w:rsid w:val="00ED5808"/>
    <w:rsid w:val="00ED5939"/>
    <w:rsid w:val="00ED647A"/>
    <w:rsid w:val="00ED64B1"/>
    <w:rsid w:val="00ED7506"/>
    <w:rsid w:val="00ED763E"/>
    <w:rsid w:val="00EE063A"/>
    <w:rsid w:val="00EE2F47"/>
    <w:rsid w:val="00EE4E47"/>
    <w:rsid w:val="00EE5C43"/>
    <w:rsid w:val="00EE6AC8"/>
    <w:rsid w:val="00EE6D72"/>
    <w:rsid w:val="00EF0593"/>
    <w:rsid w:val="00EF0E79"/>
    <w:rsid w:val="00EF13D3"/>
    <w:rsid w:val="00EF279F"/>
    <w:rsid w:val="00EF283F"/>
    <w:rsid w:val="00EF2CC8"/>
    <w:rsid w:val="00EF2EB2"/>
    <w:rsid w:val="00EF3EEC"/>
    <w:rsid w:val="00EF422D"/>
    <w:rsid w:val="00EF44BF"/>
    <w:rsid w:val="00EF4896"/>
    <w:rsid w:val="00EF5AC5"/>
    <w:rsid w:val="00EF5C45"/>
    <w:rsid w:val="00EF6354"/>
    <w:rsid w:val="00EF65DE"/>
    <w:rsid w:val="00EF7673"/>
    <w:rsid w:val="00EF7A1E"/>
    <w:rsid w:val="00EF7CE0"/>
    <w:rsid w:val="00EF7CE7"/>
    <w:rsid w:val="00F0016F"/>
    <w:rsid w:val="00F0043F"/>
    <w:rsid w:val="00F02181"/>
    <w:rsid w:val="00F027BB"/>
    <w:rsid w:val="00F02C24"/>
    <w:rsid w:val="00F031DC"/>
    <w:rsid w:val="00F03300"/>
    <w:rsid w:val="00F049D9"/>
    <w:rsid w:val="00F05C67"/>
    <w:rsid w:val="00F06972"/>
    <w:rsid w:val="00F07222"/>
    <w:rsid w:val="00F072CF"/>
    <w:rsid w:val="00F0734A"/>
    <w:rsid w:val="00F112EE"/>
    <w:rsid w:val="00F13A7F"/>
    <w:rsid w:val="00F13E6A"/>
    <w:rsid w:val="00F14515"/>
    <w:rsid w:val="00F146AE"/>
    <w:rsid w:val="00F14CD2"/>
    <w:rsid w:val="00F15E1A"/>
    <w:rsid w:val="00F17054"/>
    <w:rsid w:val="00F178D7"/>
    <w:rsid w:val="00F20BBE"/>
    <w:rsid w:val="00F21560"/>
    <w:rsid w:val="00F215E4"/>
    <w:rsid w:val="00F22A97"/>
    <w:rsid w:val="00F2395D"/>
    <w:rsid w:val="00F23DCF"/>
    <w:rsid w:val="00F24409"/>
    <w:rsid w:val="00F25F37"/>
    <w:rsid w:val="00F2694A"/>
    <w:rsid w:val="00F26D52"/>
    <w:rsid w:val="00F279E2"/>
    <w:rsid w:val="00F27B4B"/>
    <w:rsid w:val="00F3097B"/>
    <w:rsid w:val="00F30ABF"/>
    <w:rsid w:val="00F3225F"/>
    <w:rsid w:val="00F328DB"/>
    <w:rsid w:val="00F33C7E"/>
    <w:rsid w:val="00F33F51"/>
    <w:rsid w:val="00F34214"/>
    <w:rsid w:val="00F34C4C"/>
    <w:rsid w:val="00F34D29"/>
    <w:rsid w:val="00F35470"/>
    <w:rsid w:val="00F3559C"/>
    <w:rsid w:val="00F35BB5"/>
    <w:rsid w:val="00F37609"/>
    <w:rsid w:val="00F376D5"/>
    <w:rsid w:val="00F37DAE"/>
    <w:rsid w:val="00F40A25"/>
    <w:rsid w:val="00F40F13"/>
    <w:rsid w:val="00F4232A"/>
    <w:rsid w:val="00F436C9"/>
    <w:rsid w:val="00F43B9F"/>
    <w:rsid w:val="00F44EA5"/>
    <w:rsid w:val="00F454CB"/>
    <w:rsid w:val="00F45A14"/>
    <w:rsid w:val="00F46152"/>
    <w:rsid w:val="00F4693F"/>
    <w:rsid w:val="00F4732B"/>
    <w:rsid w:val="00F50207"/>
    <w:rsid w:val="00F50D7C"/>
    <w:rsid w:val="00F510F6"/>
    <w:rsid w:val="00F512B8"/>
    <w:rsid w:val="00F52F99"/>
    <w:rsid w:val="00F53EDF"/>
    <w:rsid w:val="00F55153"/>
    <w:rsid w:val="00F5542F"/>
    <w:rsid w:val="00F55854"/>
    <w:rsid w:val="00F567BA"/>
    <w:rsid w:val="00F56B5E"/>
    <w:rsid w:val="00F56FE4"/>
    <w:rsid w:val="00F57605"/>
    <w:rsid w:val="00F602B0"/>
    <w:rsid w:val="00F60467"/>
    <w:rsid w:val="00F6345A"/>
    <w:rsid w:val="00F64DBE"/>
    <w:rsid w:val="00F67D39"/>
    <w:rsid w:val="00F67DA0"/>
    <w:rsid w:val="00F7014A"/>
    <w:rsid w:val="00F70900"/>
    <w:rsid w:val="00F70AE4"/>
    <w:rsid w:val="00F736D4"/>
    <w:rsid w:val="00F73861"/>
    <w:rsid w:val="00F73DB6"/>
    <w:rsid w:val="00F74C2A"/>
    <w:rsid w:val="00F75723"/>
    <w:rsid w:val="00F763B1"/>
    <w:rsid w:val="00F76882"/>
    <w:rsid w:val="00F775E3"/>
    <w:rsid w:val="00F77AB6"/>
    <w:rsid w:val="00F80691"/>
    <w:rsid w:val="00F807B6"/>
    <w:rsid w:val="00F809B0"/>
    <w:rsid w:val="00F80BB4"/>
    <w:rsid w:val="00F81EFA"/>
    <w:rsid w:val="00F82260"/>
    <w:rsid w:val="00F8232D"/>
    <w:rsid w:val="00F823BB"/>
    <w:rsid w:val="00F82B87"/>
    <w:rsid w:val="00F835FC"/>
    <w:rsid w:val="00F83811"/>
    <w:rsid w:val="00F83D66"/>
    <w:rsid w:val="00F842CB"/>
    <w:rsid w:val="00F84AE6"/>
    <w:rsid w:val="00F84D50"/>
    <w:rsid w:val="00F84E61"/>
    <w:rsid w:val="00F85BBA"/>
    <w:rsid w:val="00F867A6"/>
    <w:rsid w:val="00F86AB1"/>
    <w:rsid w:val="00F86E8F"/>
    <w:rsid w:val="00F86EB7"/>
    <w:rsid w:val="00F914FD"/>
    <w:rsid w:val="00F91A9E"/>
    <w:rsid w:val="00F9225F"/>
    <w:rsid w:val="00F9233C"/>
    <w:rsid w:val="00F93616"/>
    <w:rsid w:val="00F94AFB"/>
    <w:rsid w:val="00F958A1"/>
    <w:rsid w:val="00F95E9E"/>
    <w:rsid w:val="00F96684"/>
    <w:rsid w:val="00F96734"/>
    <w:rsid w:val="00F979E9"/>
    <w:rsid w:val="00FA15E9"/>
    <w:rsid w:val="00FA2139"/>
    <w:rsid w:val="00FA42FC"/>
    <w:rsid w:val="00FA4A17"/>
    <w:rsid w:val="00FA76A0"/>
    <w:rsid w:val="00FB0274"/>
    <w:rsid w:val="00FB0B4D"/>
    <w:rsid w:val="00FB0F16"/>
    <w:rsid w:val="00FB19FB"/>
    <w:rsid w:val="00FB1F57"/>
    <w:rsid w:val="00FB23CA"/>
    <w:rsid w:val="00FB26D5"/>
    <w:rsid w:val="00FB319B"/>
    <w:rsid w:val="00FB31DC"/>
    <w:rsid w:val="00FB33C9"/>
    <w:rsid w:val="00FB34EE"/>
    <w:rsid w:val="00FB3BE9"/>
    <w:rsid w:val="00FB3D36"/>
    <w:rsid w:val="00FB3E5E"/>
    <w:rsid w:val="00FB3E94"/>
    <w:rsid w:val="00FB504B"/>
    <w:rsid w:val="00FB5DC0"/>
    <w:rsid w:val="00FB7E39"/>
    <w:rsid w:val="00FC0510"/>
    <w:rsid w:val="00FC1627"/>
    <w:rsid w:val="00FC1735"/>
    <w:rsid w:val="00FC2BA5"/>
    <w:rsid w:val="00FC3BAF"/>
    <w:rsid w:val="00FC5A85"/>
    <w:rsid w:val="00FC6D0F"/>
    <w:rsid w:val="00FC736F"/>
    <w:rsid w:val="00FC7957"/>
    <w:rsid w:val="00FD0687"/>
    <w:rsid w:val="00FD0A74"/>
    <w:rsid w:val="00FD11F6"/>
    <w:rsid w:val="00FD1741"/>
    <w:rsid w:val="00FD2B36"/>
    <w:rsid w:val="00FD2CB2"/>
    <w:rsid w:val="00FD3544"/>
    <w:rsid w:val="00FD50FF"/>
    <w:rsid w:val="00FD7E1D"/>
    <w:rsid w:val="00FE01E9"/>
    <w:rsid w:val="00FE0479"/>
    <w:rsid w:val="00FE11D1"/>
    <w:rsid w:val="00FE179D"/>
    <w:rsid w:val="00FE3089"/>
    <w:rsid w:val="00FE35BD"/>
    <w:rsid w:val="00FE66DA"/>
    <w:rsid w:val="00FE6DFA"/>
    <w:rsid w:val="00FE79CC"/>
    <w:rsid w:val="00FE7B1A"/>
    <w:rsid w:val="00FF080D"/>
    <w:rsid w:val="00FF216D"/>
    <w:rsid w:val="00FF24AF"/>
    <w:rsid w:val="00FF2639"/>
    <w:rsid w:val="00FF29C9"/>
    <w:rsid w:val="00FF37EF"/>
    <w:rsid w:val="00FF6826"/>
    <w:rsid w:val="00FF68E2"/>
    <w:rsid w:val="00FF7501"/>
    <w:rsid w:val="01A973EA"/>
    <w:rsid w:val="01DCC908"/>
    <w:rsid w:val="04D32D9E"/>
    <w:rsid w:val="0582622C"/>
    <w:rsid w:val="0769DD7A"/>
    <w:rsid w:val="0B5F64A0"/>
    <w:rsid w:val="14CC890B"/>
    <w:rsid w:val="193A3550"/>
    <w:rsid w:val="19C9A5A7"/>
    <w:rsid w:val="1BF06AED"/>
    <w:rsid w:val="1FCF3E72"/>
    <w:rsid w:val="27DB4421"/>
    <w:rsid w:val="29311BCC"/>
    <w:rsid w:val="2B73CD52"/>
    <w:rsid w:val="2C927AFE"/>
    <w:rsid w:val="2D4275F2"/>
    <w:rsid w:val="3165EC21"/>
    <w:rsid w:val="3402484B"/>
    <w:rsid w:val="3789F4ED"/>
    <w:rsid w:val="38CE809A"/>
    <w:rsid w:val="39E7C2B7"/>
    <w:rsid w:val="3A3940E3"/>
    <w:rsid w:val="413EA0E0"/>
    <w:rsid w:val="441D758E"/>
    <w:rsid w:val="44BD9FAE"/>
    <w:rsid w:val="45C55985"/>
    <w:rsid w:val="46FE9B8E"/>
    <w:rsid w:val="4714FF0A"/>
    <w:rsid w:val="5160C08B"/>
    <w:rsid w:val="5300A787"/>
    <w:rsid w:val="5627A3D9"/>
    <w:rsid w:val="5702D063"/>
    <w:rsid w:val="57482CF4"/>
    <w:rsid w:val="57EF83FF"/>
    <w:rsid w:val="589EA0C4"/>
    <w:rsid w:val="5BD64186"/>
    <w:rsid w:val="5C1B9E17"/>
    <w:rsid w:val="5CF916DF"/>
    <w:rsid w:val="5CFF8875"/>
    <w:rsid w:val="60EF0F3A"/>
    <w:rsid w:val="628ADF9B"/>
    <w:rsid w:val="63B21C1F"/>
    <w:rsid w:val="6425A036"/>
    <w:rsid w:val="672C283D"/>
    <w:rsid w:val="6757E158"/>
    <w:rsid w:val="68A18595"/>
    <w:rsid w:val="68BCB214"/>
    <w:rsid w:val="69DEA07E"/>
    <w:rsid w:val="6A588275"/>
    <w:rsid w:val="6BBB748C"/>
    <w:rsid w:val="6CCEE820"/>
    <w:rsid w:val="749EBB55"/>
    <w:rsid w:val="79D1B722"/>
    <w:rsid w:val="7A6089F1"/>
    <w:rsid w:val="7A9D6A29"/>
    <w:rsid w:val="7D0957E4"/>
    <w:rsid w:val="7DF91322"/>
    <w:rsid w:val="7E609A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C1A75"/>
  <w15:chartTrackingRefBased/>
  <w15:docId w15:val="{B9F3FF67-3497-48F2-A4DD-547168E5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09F"/>
    <w:rPr>
      <w:color w:val="0000FF"/>
      <w:u w:val="single"/>
    </w:rPr>
  </w:style>
  <w:style w:type="character" w:styleId="CommentReference">
    <w:name w:val="annotation reference"/>
    <w:basedOn w:val="DefaultParagraphFont"/>
    <w:uiPriority w:val="99"/>
    <w:semiHidden/>
    <w:unhideWhenUsed/>
    <w:rsid w:val="00DD609F"/>
    <w:rPr>
      <w:sz w:val="16"/>
      <w:szCs w:val="16"/>
    </w:rPr>
  </w:style>
  <w:style w:type="paragraph" w:styleId="CommentText">
    <w:name w:val="annotation text"/>
    <w:basedOn w:val="Normal"/>
    <w:link w:val="CommentTextChar"/>
    <w:uiPriority w:val="99"/>
    <w:unhideWhenUsed/>
    <w:rsid w:val="00DD609F"/>
    <w:pPr>
      <w:spacing w:line="240" w:lineRule="auto"/>
    </w:pPr>
    <w:rPr>
      <w:rFonts w:ascii="Times New Roman" w:hAnsi="Times New Roman"/>
      <w:bCs/>
      <w:sz w:val="20"/>
      <w:szCs w:val="20"/>
    </w:rPr>
  </w:style>
  <w:style w:type="character" w:customStyle="1" w:styleId="CommentTextChar">
    <w:name w:val="Comment Text Char"/>
    <w:basedOn w:val="DefaultParagraphFont"/>
    <w:link w:val="CommentText"/>
    <w:uiPriority w:val="99"/>
    <w:rsid w:val="00DD609F"/>
    <w:rPr>
      <w:rFonts w:ascii="Times New Roman" w:hAnsi="Times New Roman"/>
      <w:bCs/>
      <w:sz w:val="20"/>
      <w:szCs w:val="20"/>
    </w:rPr>
  </w:style>
  <w:style w:type="paragraph" w:styleId="CommentSubject">
    <w:name w:val="annotation subject"/>
    <w:basedOn w:val="CommentText"/>
    <w:next w:val="CommentText"/>
    <w:link w:val="CommentSubjectChar"/>
    <w:uiPriority w:val="99"/>
    <w:semiHidden/>
    <w:unhideWhenUsed/>
    <w:rsid w:val="002340A0"/>
    <w:rPr>
      <w:rFonts w:asciiTheme="minorHAnsi" w:hAnsiTheme="minorHAnsi"/>
      <w:b/>
    </w:rPr>
  </w:style>
  <w:style w:type="character" w:customStyle="1" w:styleId="CommentSubjectChar">
    <w:name w:val="Comment Subject Char"/>
    <w:basedOn w:val="CommentTextChar"/>
    <w:link w:val="CommentSubject"/>
    <w:uiPriority w:val="99"/>
    <w:semiHidden/>
    <w:rsid w:val="002340A0"/>
    <w:rPr>
      <w:rFonts w:ascii="Times New Roman" w:hAnsi="Times New Roman"/>
      <w:b/>
      <w:bCs/>
      <w:sz w:val="20"/>
      <w:szCs w:val="20"/>
    </w:rPr>
  </w:style>
  <w:style w:type="character" w:styleId="UnresolvedMention">
    <w:name w:val="Unresolved Mention"/>
    <w:basedOn w:val="DefaultParagraphFont"/>
    <w:uiPriority w:val="99"/>
    <w:unhideWhenUsed/>
    <w:rsid w:val="002340A0"/>
    <w:rPr>
      <w:color w:val="605E5C"/>
      <w:shd w:val="clear" w:color="auto" w:fill="E1DFDD"/>
    </w:rPr>
  </w:style>
  <w:style w:type="paragraph" w:styleId="ListParagraph">
    <w:name w:val="List Paragraph"/>
    <w:basedOn w:val="Normal"/>
    <w:uiPriority w:val="34"/>
    <w:qFormat/>
    <w:rsid w:val="000D1A93"/>
    <w:pPr>
      <w:ind w:left="720"/>
      <w:contextualSpacing/>
    </w:pPr>
  </w:style>
  <w:style w:type="paragraph" w:customStyle="1" w:styleId="EndNoteBibliographyTitle">
    <w:name w:val="EndNote Bibliography Title"/>
    <w:basedOn w:val="Normal"/>
    <w:link w:val="EndNoteBibliographyTitleChar"/>
    <w:rsid w:val="00EB489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B489E"/>
    <w:rPr>
      <w:rFonts w:ascii="Calibri" w:hAnsi="Calibri" w:cs="Calibri"/>
      <w:noProof/>
    </w:rPr>
  </w:style>
  <w:style w:type="paragraph" w:customStyle="1" w:styleId="EndNoteBibliography">
    <w:name w:val="EndNote Bibliography"/>
    <w:basedOn w:val="Normal"/>
    <w:link w:val="EndNoteBibliographyChar"/>
    <w:rsid w:val="00EB489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B489E"/>
    <w:rPr>
      <w:rFonts w:ascii="Calibri" w:hAnsi="Calibri" w:cs="Calibri"/>
      <w:noProof/>
    </w:rPr>
  </w:style>
  <w:style w:type="character" w:styleId="PlaceholderText">
    <w:name w:val="Placeholder Text"/>
    <w:basedOn w:val="DefaultParagraphFont"/>
    <w:uiPriority w:val="99"/>
    <w:semiHidden/>
    <w:rsid w:val="00CC5B7B"/>
    <w:rPr>
      <w:color w:val="808080"/>
    </w:rPr>
  </w:style>
  <w:style w:type="character" w:styleId="FollowedHyperlink">
    <w:name w:val="FollowedHyperlink"/>
    <w:basedOn w:val="DefaultParagraphFont"/>
    <w:uiPriority w:val="99"/>
    <w:semiHidden/>
    <w:unhideWhenUsed/>
    <w:rsid w:val="00114DE5"/>
    <w:rPr>
      <w:color w:val="954F72" w:themeColor="followedHyperlink"/>
      <w:u w:val="single"/>
    </w:rPr>
  </w:style>
  <w:style w:type="paragraph" w:styleId="Header">
    <w:name w:val="header"/>
    <w:basedOn w:val="Normal"/>
    <w:link w:val="HeaderChar"/>
    <w:uiPriority w:val="99"/>
    <w:unhideWhenUsed/>
    <w:rsid w:val="00683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D74"/>
  </w:style>
  <w:style w:type="paragraph" w:styleId="Footer">
    <w:name w:val="footer"/>
    <w:basedOn w:val="Normal"/>
    <w:link w:val="FooterChar"/>
    <w:uiPriority w:val="99"/>
    <w:unhideWhenUsed/>
    <w:rsid w:val="0068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D74"/>
  </w:style>
  <w:style w:type="paragraph" w:styleId="Revision">
    <w:name w:val="Revision"/>
    <w:hidden/>
    <w:uiPriority w:val="99"/>
    <w:semiHidden/>
    <w:rsid w:val="002A3DD1"/>
    <w:pPr>
      <w:spacing w:after="0" w:line="240" w:lineRule="auto"/>
    </w:pPr>
  </w:style>
  <w:style w:type="character" w:styleId="Mention">
    <w:name w:val="Mention"/>
    <w:basedOn w:val="DefaultParagraphFont"/>
    <w:uiPriority w:val="99"/>
    <w:unhideWhenUsed/>
    <w:rsid w:val="00962A45"/>
    <w:rPr>
      <w:color w:val="2B579A"/>
      <w:shd w:val="clear" w:color="auto" w:fill="E1DFDD"/>
    </w:rPr>
  </w:style>
  <w:style w:type="table" w:styleId="TableGrid">
    <w:name w:val="Table Grid"/>
    <w:basedOn w:val="TableNormal"/>
    <w:uiPriority w:val="39"/>
    <w:rsid w:val="004E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2583">
      <w:bodyDiv w:val="1"/>
      <w:marLeft w:val="0"/>
      <w:marRight w:val="0"/>
      <w:marTop w:val="0"/>
      <w:marBottom w:val="0"/>
      <w:divBdr>
        <w:top w:val="none" w:sz="0" w:space="0" w:color="auto"/>
        <w:left w:val="none" w:sz="0" w:space="0" w:color="auto"/>
        <w:bottom w:val="none" w:sz="0" w:space="0" w:color="auto"/>
        <w:right w:val="none" w:sz="0" w:space="0" w:color="auto"/>
      </w:divBdr>
    </w:div>
    <w:div w:id="19094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8AD1A-0261-4547-803E-6BAC3934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Weiser, John (CDC/DDID/NCHHSTP/DHP)</dc:creator>
  <cp:keywords/>
  <dc:description/>
  <cp:lastModifiedBy>Weiser, John (CDC/NCHHSTP/DHP)</cp:lastModifiedBy>
  <cp:revision>40</cp:revision>
  <dcterms:created xsi:type="dcterms:W3CDTF">2023-09-18T20:25:00Z</dcterms:created>
  <dcterms:modified xsi:type="dcterms:W3CDTF">2024-02-18T03:39:00Z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2022-06-07T16:58:11Z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438e9ba1-ead9-4f0f-9f26-d1d4e61fe2a3</vt:lpwstr>
  </property>
  <property fmtid="{D5CDD505-2E9C-101B-9397-08002B2CF9AE}" pid="8" name="MSIP_Label_7b94a7b8-f06c-4dfe-bdcc-9b548fd58c31_ContentBits">
    <vt:lpwstr>0</vt:lpwstr>
  </property>
</Properties>
</file>