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1A054" w14:textId="77777777" w:rsidR="00B938B6" w:rsidRDefault="00B938B6" w:rsidP="00072F8D">
      <w:pPr>
        <w:rPr>
          <w:b/>
          <w:bCs/>
        </w:rPr>
      </w:pPr>
    </w:p>
    <w:p w14:paraId="196D7CB1" w14:textId="77777777" w:rsidR="00072F8D" w:rsidRDefault="00072F8D" w:rsidP="00072F8D">
      <w:bookmarkStart w:id="0" w:name="_GoBack"/>
      <w:bookmarkEnd w:id="0"/>
      <w:r>
        <w:rPr>
          <w:b/>
          <w:bCs/>
        </w:rPr>
        <w:t xml:space="preserve">Supplemental Table 1: </w:t>
      </w:r>
      <w:r w:rsidRPr="0072034A">
        <w:t>Characteristics of U.S. Hispanic women of reproductive age (12–49 years), stratified by pre- and post-implementation of corn masa fortification.</w:t>
      </w:r>
    </w:p>
    <w:tbl>
      <w:tblPr>
        <w:tblStyle w:val="Table"/>
        <w:tblW w:w="5000" w:type="pct"/>
        <w:jc w:val="center"/>
        <w:tblLook w:val="0420" w:firstRow="1" w:lastRow="0" w:firstColumn="0" w:lastColumn="0" w:noHBand="0" w:noVBand="1"/>
      </w:tblPr>
      <w:tblGrid>
        <w:gridCol w:w="3421"/>
        <w:gridCol w:w="731"/>
        <w:gridCol w:w="1888"/>
        <w:gridCol w:w="564"/>
        <w:gridCol w:w="1839"/>
        <w:gridCol w:w="917"/>
      </w:tblGrid>
      <w:tr w:rsidR="00072F8D" w:rsidRPr="00CD15C9" w14:paraId="4C9C1E15" w14:textId="77777777" w:rsidTr="00E9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  <w:jc w:val="center"/>
        </w:trPr>
        <w:tc>
          <w:tcPr>
            <w:tcW w:w="0" w:type="auto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421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DB4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2011-2016</w:t>
            </w:r>
          </w:p>
        </w:tc>
        <w:tc>
          <w:tcPr>
            <w:tcW w:w="0" w:type="auto"/>
            <w:gridSpan w:val="2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FC7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2017-Mar 2020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B68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0B946D92" w14:textId="77777777" w:rsidTr="00E9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E3D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C11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auto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368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Weighted % (95% CI)</w:t>
            </w: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927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auto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6B8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Weighted % (95% CI)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C52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p-</w:t>
            </w:r>
            <w:proofErr w:type="spellStart"/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value</w:t>
            </w: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072F8D" w:rsidRPr="00CD15C9" w14:paraId="66A3B70C" w14:textId="77777777" w:rsidTr="00E9096D">
        <w:trPr>
          <w:trHeight w:val="402"/>
          <w:jc w:val="center"/>
        </w:trPr>
        <w:tc>
          <w:tcPr>
            <w:tcW w:w="0" w:type="auto"/>
            <w:tcBorders>
              <w:top w:val="single" w:sz="12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2C0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753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1,643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77B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FB2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C01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CE1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3D64798C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22C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Mexican Americans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D07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F49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61.6 (54.6, 68.5)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4DD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991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59.3 (50.9, 67.7)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A24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</w:t>
            </w:r>
          </w:p>
        </w:tc>
      </w:tr>
      <w:tr w:rsidR="00072F8D" w:rsidRPr="00CD15C9" w14:paraId="5ACD3B9E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B2D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Age</w:t>
            </w:r>
            <w:r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 xml:space="preserve"> (y)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F12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E8C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764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674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6D4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072F8D" w:rsidRPr="00CD15C9" w14:paraId="1CD89877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F08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12-24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DDA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7C1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36.4 (33.6, 39.3)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E36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F17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40.4 (35.0, 45.8)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DA9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38B30F00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DD4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25-34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EBA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508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26.4 (23.8, 29.0)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B2B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08D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20.7 (16.0, 25.4)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FAF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46A3142C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3AD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35-49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C4D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56E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37.2 (34.7, 39.7)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832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A2A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38.9 (34.9, 42.9)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428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512FBB65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B69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F00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397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C2C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0EA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DA6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&lt; 0.01</w:t>
            </w:r>
          </w:p>
        </w:tc>
      </w:tr>
      <w:tr w:rsidR="00072F8D" w:rsidRPr="00CD15C9" w14:paraId="5948DDFF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F5F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&lt; High School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201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617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46.0 (42.6, 49.5)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A17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410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17.7 (14.3, 21.1)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35E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4A59EA1A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5BD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High School graduate/GED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6AD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1C2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18.3 (15.9, 20.7)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517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5D1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21.6 (17.1, 26.1)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BFF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7EF10D6B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C7F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&gt; High School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CAA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7CE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35.5 (31.8, 39.2)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A84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5C2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35.8 (29.9, 41.6)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C1F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4261DCA1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BE0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EBA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7E9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686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83B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1D0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347372A0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D7B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Poverty income ratio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6F6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C02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43D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D82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9DA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072F8D" w:rsidRPr="00CD15C9" w14:paraId="427A9459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453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&lt; 1.0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D1D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AE3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32.4 (28.6, 36.1)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CD1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E12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25.3 (20.9, 29.7)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109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22884B5D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013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1.0-1.9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372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B86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23.7 (21.0, 26.4)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E3D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9CB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21.8 (15.8, 27.7)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358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42E74777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FCC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2.0-3.9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883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17C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20.6 (17.5, 23.6)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E6B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CD0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17.9 (13.1, 22.6)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25E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291AF220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88A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≥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4.0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5CF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57B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10.3 (8.0, 12.7)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C57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425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16.5 (12.7, 20.2)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266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6F1D8834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76E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C45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602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3E6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5ED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70D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29A619ED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1C7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Body mass index (BMI) [kg/m</w:t>
            </w:r>
            <w:r w:rsidRPr="00A8096D">
              <w:rPr>
                <w:rFonts w:ascii="Calibri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D88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579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C7B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EC0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CBD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0.91</w:t>
            </w:r>
          </w:p>
        </w:tc>
      </w:tr>
      <w:tr w:rsidR="00072F8D" w:rsidRPr="00CD15C9" w14:paraId="3BBDAA84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67B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Underweight (BMI &lt; 18.5)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064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EFB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3.4 (2.6, 4.2)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FBD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834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3.7 (1.9, 5.4)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693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7B364EF2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58B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Normal weight (18.5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≤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BMI &lt; 25)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C79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8E9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29.4 (26.9, 31.8)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284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C59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29.9 (26.4, 33.3)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5E3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64C3FBF5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8F4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Overweight (25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≤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BMI &lt; 30)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757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7A1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28.2 (25.5, 30.8)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F47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40F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26.6 (23.2, 30.0)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C44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0FD33B4F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E53B" w14:textId="3E505CDB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Obes</w:t>
            </w:r>
            <w:r w:rsidR="00192F41">
              <w:rPr>
                <w:rFonts w:ascii="Calibri" w:eastAsia="Arial" w:hAnsi="Arial" w:cs="Arial"/>
                <w:color w:val="000000"/>
                <w:sz w:val="16"/>
                <w:szCs w:val="16"/>
              </w:rPr>
              <w:t>ity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(BMI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≥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30)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F29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0CE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38.2 (35.3, 41.1)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100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A33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37.6 (34.2, 40.9)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7A2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0145414E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F2F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6FC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154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40C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C38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D23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7AEB6464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FF1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E03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482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573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987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217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0.55</w:t>
            </w:r>
          </w:p>
        </w:tc>
      </w:tr>
      <w:tr w:rsidR="00072F8D" w:rsidRPr="00CD15C9" w14:paraId="655A2A95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421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Not Smoking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7C3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1,503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1A7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90.6 (88.6, 92.6)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6AE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A138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88.7 (84.8, 92.5)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2CA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7E2952F1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722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Smoking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AB0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8D6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8.5 (6.5, 10.4)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415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4E5D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9.5 (6.0, 13.1)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51E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7ECF52F5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F3D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73F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98C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FB0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9CA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529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2BF34DEB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7FD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RBC folate concentration by risk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E25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8E6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CFC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B36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F25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0.49</w:t>
            </w:r>
          </w:p>
        </w:tc>
      </w:tr>
      <w:tr w:rsidR="00072F8D" w:rsidRPr="00CD15C9" w14:paraId="221E8AA3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FC3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High (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≤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585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nmol/L)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037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15B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5.4 (4.1, 6.6)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08B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0CC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6.2 (4.4, 8.1)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317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70C11235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5D3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Elevated (586-747 nmol/L)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E43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042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11.4 (9.8, 13.0)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B8D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C8D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13.1 (10.0, 16.3)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33B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7F55BB85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63B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Optimal (748-1215 nmol/L)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D25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7D2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55.7 (53.6, 57.7)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906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1CA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52.4 (46.7, 58.0)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01B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018A5235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C8B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Limited additional benefits (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≥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1216 nmol/L)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ED0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8D9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27.6 (25.2, 30.0)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C8B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1AE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28.2 (24.6, 31.9)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E48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68DA1216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5BD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 xml:space="preserve">Folic Acid (FA) intake </w:t>
            </w:r>
            <w:proofErr w:type="spellStart"/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source</w:t>
            </w: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6E3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5BC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C64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7B1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151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0.03</w:t>
            </w:r>
          </w:p>
        </w:tc>
      </w:tr>
      <w:tr w:rsidR="00072F8D" w:rsidRPr="00CD15C9" w14:paraId="264984EC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CF4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ECGP/CMF only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99B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963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56.0 (53.1, 58.9)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A7E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E59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62.4 (59.0, 65.8)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EDE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492BC2EF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089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ECGP/CMF + RTE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147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1F6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22.1 (19.8, 24.5)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7EB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6F3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17.5 (13.6, 21.5)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CCB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0AFF1C6A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14E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ECGP/CMF + SUPP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BA9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FB4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17.0 (14.9, 19.0)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F85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F7F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17.2 (13.8, 20.7)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DC0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7DE3E4D6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CB7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ECGP/CMF + RTE + SUPP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C1C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6FE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4.9 (3.6, 6.2)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8F2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532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2.8 (1.3, 4.4)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1CA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6FF6DF80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E73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lastRenderedPageBreak/>
              <w:t>FA Supplement dose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246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CA0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1CC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B48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FF7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0.67</w:t>
            </w:r>
          </w:p>
        </w:tc>
      </w:tr>
      <w:tr w:rsidR="00072F8D" w:rsidRPr="00CD15C9" w14:paraId="3B1E420B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341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&lt; 400 mcg/d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940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93A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12.0 (10.1, 13.9)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245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F48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10.6 (7.1, 14.1)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AD3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5215F547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6DC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≥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400 mcg/d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0D3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9B8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9.8 (8.2, 11.4)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5C2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6E0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9.4 (7.2, 11.7)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D42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28B6F2EA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755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6E8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1,318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49A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78.2 (75.7, 80.6)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6B9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8D3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80.0 (76.5, 83.4)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C09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326BCFAD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CC3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Time in U.S.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C96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4ED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E48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A36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4FA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&lt; 0.01</w:t>
            </w:r>
          </w:p>
        </w:tc>
      </w:tr>
      <w:tr w:rsidR="00072F8D" w:rsidRPr="00CD15C9" w14:paraId="3473CE53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EC0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U.S. Born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7E2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3FF5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51.0 (46.5, 55.6)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972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DA3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54.9 (49.9, 60.0)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CBF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30659853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08D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Born outside U.S.,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≥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15y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ECE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611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20.1 (17.9, 22.3)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7CE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AA0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28.3 (24.4, 32.3)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591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1BA50157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760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Born outside U.S., &lt; 15 y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D3A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F4C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25.2 (21.7, 28.7)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151E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060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16.3 (12.5, 20.1)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041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721F7BED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258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358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D1A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150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C44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832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45EC40F1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255D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Language spoken at home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3AC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9D8A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884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012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3A1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0.50</w:t>
            </w:r>
          </w:p>
        </w:tc>
      </w:tr>
      <w:tr w:rsidR="00072F8D" w:rsidRPr="00CD15C9" w14:paraId="335DC767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4422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Primarily English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B660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6EA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40.2 (36.6, 43.7)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8DC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E878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38.6 (33.6, 43.6)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4F1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51EE6D0A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994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Equal English &amp; Spanish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10FC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655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18.3 (15.7, 20.9)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AE7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444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21.0 (17.1, 24.8)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30D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19850EB7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F6A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Primarily Spanish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D663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6CC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40.9 (37.5, 44.4)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0B52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0F26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39.5 (34.8, 44.2)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EDC9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5BCB29AE" w14:textId="77777777" w:rsidTr="00E9096D">
        <w:trPr>
          <w:jc w:val="center"/>
        </w:trPr>
        <w:tc>
          <w:tcPr>
            <w:tcW w:w="0" w:type="auto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3C07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9F34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4C6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11C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139B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003F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:rsidRPr="00CD15C9" w14:paraId="145ED7D1" w14:textId="77777777" w:rsidTr="00E9096D">
        <w:trPr>
          <w:jc w:val="center"/>
        </w:trPr>
        <w:tc>
          <w:tcPr>
            <w:tcW w:w="0" w:type="auto"/>
            <w:gridSpan w:val="6"/>
            <w:tcBorders>
              <w:top w:val="single" w:sz="8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EC47" w14:textId="77777777" w:rsidR="00072F8D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Data from the </w:t>
            </w:r>
            <w:r w:rsidRPr="00C60142">
              <w:rPr>
                <w:rFonts w:ascii="Calibri" w:eastAsia="Arial" w:hAnsi="Arial" w:cs="Arial"/>
                <w:color w:val="000000"/>
                <w:sz w:val="16"/>
                <w:szCs w:val="16"/>
              </w:rPr>
              <w:t>National Health and Nutrition Examination Survey (NHANES) 2011</w:t>
            </w:r>
            <w:r w:rsidRPr="00C60142">
              <w:rPr>
                <w:rFonts w:ascii="Calibri" w:eastAsia="Arial" w:hAnsi="Arial" w:cs="Arial"/>
                <w:color w:val="000000"/>
                <w:sz w:val="16"/>
                <w:szCs w:val="16"/>
              </w:rPr>
              <w:t>–</w:t>
            </w:r>
            <w:r w:rsidRPr="00C60142">
              <w:rPr>
                <w:rFonts w:ascii="Calibri" w:eastAsia="Arial" w:hAnsi="Arial" w:cs="Arial"/>
                <w:color w:val="000000"/>
                <w:sz w:val="16"/>
                <w:szCs w:val="16"/>
              </w:rPr>
              <w:t>Mar 2020</w:t>
            </w:r>
          </w:p>
          <w:p w14:paraId="6A172121" w14:textId="77777777" w:rsidR="00072F8D" w:rsidRPr="00CD15C9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C60142"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CI: Confidence Interval;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b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p-values determined by Chi-square test;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c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ECGP: Enriched cereal grain product, CMF: Corn masa flour, RTE: Ready-to-eat cereals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Pr="00CD15C9">
              <w:rPr>
                <w:rFonts w:ascii="Calibri" w:eastAsia="Arial" w:hAnsi="Arial" w:cs="Arial"/>
                <w:color w:val="000000"/>
                <w:sz w:val="16"/>
                <w:szCs w:val="16"/>
              </w:rPr>
              <w:t>SUPP: Supplements containing folic aci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d</w:t>
            </w:r>
          </w:p>
        </w:tc>
      </w:tr>
    </w:tbl>
    <w:p w14:paraId="296B57EA" w14:textId="77777777" w:rsidR="00B938B6" w:rsidRDefault="00B938B6" w:rsidP="00072F8D">
      <w:pPr>
        <w:rPr>
          <w:b/>
          <w:bCs/>
        </w:rPr>
      </w:pPr>
    </w:p>
    <w:p w14:paraId="6FB37975" w14:textId="77777777" w:rsidR="00072F8D" w:rsidRDefault="00072F8D" w:rsidP="00072F8D">
      <w:r>
        <w:rPr>
          <w:b/>
          <w:bCs/>
        </w:rPr>
        <w:t xml:space="preserve">Supplemental Table 2: </w:t>
      </w:r>
      <w:r w:rsidRPr="00F05A67">
        <w:t>Estimated folic acid usual intake of U.S. Hispanic women of reproductive age (12–49 years), stratified by pre- and post-implementation of corn masa fortification.</w:t>
      </w:r>
    </w:p>
    <w:tbl>
      <w:tblPr>
        <w:tblStyle w:val="Table"/>
        <w:tblW w:w="4618" w:type="pct"/>
        <w:jc w:val="center"/>
        <w:tblLayout w:type="fixed"/>
        <w:tblLook w:val="0420" w:firstRow="1" w:lastRow="0" w:firstColumn="0" w:lastColumn="0" w:noHBand="0" w:noVBand="1"/>
      </w:tblPr>
      <w:tblGrid>
        <w:gridCol w:w="1571"/>
        <w:gridCol w:w="449"/>
        <w:gridCol w:w="887"/>
        <w:gridCol w:w="511"/>
        <w:gridCol w:w="1198"/>
        <w:gridCol w:w="449"/>
        <w:gridCol w:w="887"/>
        <w:gridCol w:w="511"/>
        <w:gridCol w:w="1198"/>
        <w:gridCol w:w="512"/>
        <w:gridCol w:w="572"/>
      </w:tblGrid>
      <w:tr w:rsidR="00072F8D" w14:paraId="19EE4D1A" w14:textId="77777777" w:rsidTr="00E9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268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704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</w:p>
        </w:tc>
        <w:tc>
          <w:tcPr>
            <w:tcW w:w="4175" w:type="dxa"/>
            <w:gridSpan w:val="4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6ABD19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2011-2016</w:t>
            </w:r>
          </w:p>
        </w:tc>
        <w:tc>
          <w:tcPr>
            <w:tcW w:w="4176" w:type="dxa"/>
            <w:gridSpan w:val="4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893D68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2017-Mar 2020</w:t>
            </w:r>
          </w:p>
        </w:tc>
        <w:tc>
          <w:tcPr>
            <w:tcW w:w="726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03F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47F4EB2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</w:tr>
      <w:tr w:rsidR="00072F8D" w14:paraId="15D7108B" w14:textId="77777777" w:rsidTr="00E9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268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A3A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1DC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Modeled usual intake</w:t>
            </w:r>
          </w:p>
        </w:tc>
        <w:tc>
          <w:tcPr>
            <w:tcW w:w="2269" w:type="dxa"/>
            <w:gridSpan w:val="2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6D6634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Usual intake &lt; 400 mcg/d</w:t>
            </w: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906" w:type="dxa"/>
            <w:gridSpan w:val="2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B54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Modeled usual intake</w:t>
            </w:r>
          </w:p>
        </w:tc>
        <w:tc>
          <w:tcPr>
            <w:tcW w:w="2270" w:type="dxa"/>
            <w:gridSpan w:val="2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4F8C6D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Usual intake &lt; 400 mcg/d</w:t>
            </w:r>
          </w:p>
        </w:tc>
        <w:tc>
          <w:tcPr>
            <w:tcW w:w="726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4D5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6BD2ECE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right="72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938B6" w14:paraId="0967AF64" w14:textId="77777777" w:rsidTr="00E9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268" w:type="dxa"/>
            <w:tcBorders>
              <w:top w:val="single" w:sz="12" w:space="0" w:color="666666"/>
              <w:left w:val="none" w:sz="0" w:space="0" w:color="000000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680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E17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271" w:type="dxa"/>
            <w:tcBorders>
              <w:top w:val="single" w:sz="12" w:space="0" w:color="666666"/>
              <w:left w:val="single" w:sz="8" w:space="0" w:color="auto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F8F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Median (IQR)</w:t>
            </w: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35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C1986D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634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A5758F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Weighted% (95% CI)</w:t>
            </w:r>
          </w:p>
        </w:tc>
        <w:tc>
          <w:tcPr>
            <w:tcW w:w="635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309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271" w:type="dxa"/>
            <w:tcBorders>
              <w:top w:val="single" w:sz="12" w:space="0" w:color="666666"/>
              <w:left w:val="single" w:sz="8" w:space="0" w:color="auto"/>
              <w:bottom w:val="single" w:sz="12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707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Median (IQR)</w:t>
            </w:r>
          </w:p>
        </w:tc>
        <w:tc>
          <w:tcPr>
            <w:tcW w:w="636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948334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634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1E398F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-103" w:right="-15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Weighted% (95% CI)</w:t>
            </w:r>
          </w:p>
        </w:tc>
        <w:tc>
          <w:tcPr>
            <w:tcW w:w="726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E65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p-</w:t>
            </w:r>
            <w:proofErr w:type="spellStart"/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value</w:t>
            </w: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725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66E5652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-110"/>
              <w:jc w:val="right"/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p-value</w:t>
            </w: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d</w:t>
            </w:r>
          </w:p>
        </w:tc>
      </w:tr>
      <w:tr w:rsidR="00B938B6" w14:paraId="3BEBC51A" w14:textId="77777777" w:rsidTr="00E9096D">
        <w:trPr>
          <w:jc w:val="center"/>
        </w:trPr>
        <w:tc>
          <w:tcPr>
            <w:tcW w:w="2268" w:type="dxa"/>
            <w:tcBorders>
              <w:top w:val="single" w:sz="12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57B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35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A66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1,602</w:t>
            </w:r>
          </w:p>
        </w:tc>
        <w:tc>
          <w:tcPr>
            <w:tcW w:w="1271" w:type="dxa"/>
            <w:tcBorders>
              <w:top w:val="single" w:sz="12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7E1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223 (140, 275)</w:t>
            </w:r>
          </w:p>
        </w:tc>
        <w:tc>
          <w:tcPr>
            <w:tcW w:w="635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B14E23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1634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B3672D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86.1 (83.7, 88.5)</w:t>
            </w:r>
          </w:p>
        </w:tc>
        <w:tc>
          <w:tcPr>
            <w:tcW w:w="635" w:type="dxa"/>
            <w:tcBorders>
              <w:top w:val="single" w:sz="12" w:space="0" w:color="666666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00C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271" w:type="dxa"/>
            <w:tcBorders>
              <w:top w:val="single" w:sz="12" w:space="0" w:color="666666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193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197 (132, 275)</w:t>
            </w:r>
          </w:p>
        </w:tc>
        <w:tc>
          <w:tcPr>
            <w:tcW w:w="636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AF583A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634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7C7A9F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87.8 (84.8, 90.7)</w:t>
            </w:r>
          </w:p>
        </w:tc>
        <w:tc>
          <w:tcPr>
            <w:tcW w:w="726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CAA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25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71FAC1D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0.38</w:t>
            </w:r>
          </w:p>
        </w:tc>
      </w:tr>
      <w:tr w:rsidR="00B938B6" w14:paraId="5FC61999" w14:textId="77777777" w:rsidTr="00E9096D">
        <w:trPr>
          <w:jc w:val="center"/>
        </w:trPr>
        <w:tc>
          <w:tcPr>
            <w:tcW w:w="2268" w:type="dxa"/>
            <w:tcBorders>
              <w:top w:val="single" w:sz="12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487D" w14:textId="77777777" w:rsidR="00072F8D" w:rsidRPr="006A6F63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bCs/>
                <w:color w:val="000000"/>
                <w:sz w:val="16"/>
                <w:szCs w:val="16"/>
              </w:rPr>
              <w:t xml:space="preserve">  Mexican Americans</w:t>
            </w:r>
          </w:p>
        </w:tc>
        <w:tc>
          <w:tcPr>
            <w:tcW w:w="635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DFA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271" w:type="dxa"/>
            <w:tcBorders>
              <w:top w:val="single" w:sz="12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769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238 (142, 275)</w:t>
            </w:r>
          </w:p>
        </w:tc>
        <w:tc>
          <w:tcPr>
            <w:tcW w:w="635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8DB3FF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634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E30D1E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85.7 (82.7, 88.7)</w:t>
            </w:r>
          </w:p>
        </w:tc>
        <w:tc>
          <w:tcPr>
            <w:tcW w:w="635" w:type="dxa"/>
            <w:tcBorders>
              <w:top w:val="single" w:sz="12" w:space="0" w:color="666666"/>
              <w:left w:val="single" w:sz="8" w:space="0" w:color="666666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D2A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271" w:type="dxa"/>
            <w:tcBorders>
              <w:top w:val="single" w:sz="12" w:space="0" w:color="666666"/>
              <w:left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AA7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211 (135, 275)</w:t>
            </w:r>
          </w:p>
        </w:tc>
        <w:tc>
          <w:tcPr>
            <w:tcW w:w="636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0DB7BD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634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F2B34B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88.0 (85.1, 90.9)</w:t>
            </w:r>
          </w:p>
        </w:tc>
        <w:tc>
          <w:tcPr>
            <w:tcW w:w="726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EDC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25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545BC5F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0.28</w:t>
            </w:r>
          </w:p>
        </w:tc>
      </w:tr>
      <w:tr w:rsidR="00B938B6" w14:paraId="4DCB62FE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FB5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 xml:space="preserve">Folic Acid (FA) intake </w:t>
            </w:r>
            <w:proofErr w:type="spellStart"/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source</w:t>
            </w: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177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2E8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6974D7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5832A4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455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4E9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A618F8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BCB3ED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F5C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5A7ECEA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B938B6" w14:paraId="45C81F52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813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ECGP/CMF only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034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8EE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148 (112, 191)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DD2404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5F805FB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99.9 (99.9, 99.9)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5E81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390E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147 (112, 190)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9119EC9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405508D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99.9 (99.9, 99.9)</w:t>
            </w: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E84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60AF727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0.73</w:t>
            </w:r>
          </w:p>
        </w:tc>
      </w:tr>
      <w:tr w:rsidR="00B938B6" w14:paraId="43D7BE29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549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ECGP/CMF + RTE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3F5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4EA2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275 (247, 275)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D3683E1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F6E1F37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100.0 (100.0, 100.0)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379A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F8BF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275 (247, 275)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8C07D25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B8DD267" w14:textId="77777777" w:rsidR="00072F8D" w:rsidRPr="00186D22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186D22">
              <w:rPr>
                <w:rFonts w:ascii="Calibri" w:eastAsia="Arial" w:hAnsi="Arial" w:cs="Arial"/>
                <w:color w:val="000000"/>
                <w:sz w:val="16"/>
                <w:szCs w:val="16"/>
              </w:rPr>
              <w:t>100.0 (100.0, 100.0)</w:t>
            </w: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8AB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2A4F6B6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B938B6" w14:paraId="190DADD1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F4C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ECGP/CMF + SUPP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2D8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F5C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441 (262, 561)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B98781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3439E9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44.2 (37.7, 50.7)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BBF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5DB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418 (261, 603)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60EB43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D242BB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48.3 (33.2, 63.5)</w:t>
            </w: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233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7689A1B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0.61</w:t>
            </w:r>
          </w:p>
        </w:tc>
      </w:tr>
      <w:tr w:rsidR="00B938B6" w14:paraId="4AECA7FE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F79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ECGP/CMF + RTE + SUPP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BBA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320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658 (502, 875)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3154FB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3A0FDC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14.2 (3.9, 24.5)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4F0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841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741 (594, 856)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02294E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9B7777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4C1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6EC65D0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938B6" w14:paraId="2EF47678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A73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Language spoken at home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EBE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232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7829E3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8FD4DA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8C3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CD7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E6AD32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3343EE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66A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3836F22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B938B6" w14:paraId="19FD9E7F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AB3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Primarily English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493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E20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223 (139, 280)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946FE7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39CEAB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83.6 (79.4, 87.7)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D70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2D1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186 (128, 275)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666D8F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29E877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89.9 (84.4, 95.4)</w:t>
            </w: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FD9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2E7001B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B938B6" w14:paraId="39D44891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34A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Equal English &amp;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Spanish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74D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331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EA5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222 (139,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275)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F1D1F2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29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B419A9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 xml:space="preserve">88.8 (84.2,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93.3)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C1A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67A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207 (133,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275)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D945EA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12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FFFB10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 xml:space="preserve">85.1 (78.2,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91.9)</w:t>
            </w: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AE9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>0.74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7FD56D6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0.36</w:t>
            </w:r>
          </w:p>
        </w:tc>
      </w:tr>
      <w:tr w:rsidR="00B938B6" w14:paraId="42A49BD1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A54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Primarily Spanish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CDB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CA6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225 (142, 275)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B8AEB6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B7565F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87.3 (84.1, 90.4)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4D01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517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206 (138, 275)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A81D17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14CB11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86.5 (80.2, 92.9)</w:t>
            </w: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C5C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04DA380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0.83</w:t>
            </w:r>
          </w:p>
        </w:tc>
      </w:tr>
      <w:tr w:rsidR="00B938B6" w14:paraId="0C3A0346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860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AF7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FB05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43DBFD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FF5961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C06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4DC8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68E0DF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  <w:r w:rsidRPr="00637AFC">
              <w:rPr>
                <w:sz w:val="16"/>
                <w:szCs w:val="16"/>
              </w:rPr>
              <w:t>4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2B9FF5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75B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555DD82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B938B6" w14:paraId="2B309595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434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Time in U.S.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28F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A4D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124769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EE5323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B29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045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726CA4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62AF5B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155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6B9AC2D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B938B6" w14:paraId="7EBE8FC5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3DE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U.S. Born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EF4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568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224 (138, 279)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BD42F3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624375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85.4 (81.9, 88.8)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965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499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186 (128, 275)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037537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588AAA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91.5 (88.4, 94.6)</w:t>
            </w: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C6F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006A07E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&lt;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0.0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938B6" w14:paraId="2EE49E8E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6AC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Born outside U.S.,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≥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15y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75C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5E3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215 (142, 252)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512346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671695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87.7 (83.1, 92.3)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66E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8C0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229 (144, 295)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C37F08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91285A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78.8 (69.4, 88.2)</w:t>
            </w: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ADD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507EE35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B938B6" w14:paraId="47B48AA6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838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Born outside U.S., &lt; 15 y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B90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D82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229 (141, 275)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982BE3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7C7118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88.6 (84.9, 92.4)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421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C65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188 (131, 251)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DFCDA7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855EAA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90.2 (82.5, 98.0)</w:t>
            </w: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30A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220F802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0.70</w:t>
            </w:r>
          </w:p>
        </w:tc>
      </w:tr>
      <w:tr w:rsidR="00B938B6" w14:paraId="1E5D4B01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18" w:space="0" w:color="auto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CF6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9F1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18" w:space="0" w:color="auto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658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18" w:space="0" w:color="auto"/>
              <w:right w:val="single" w:sz="8" w:space="0" w:color="666666"/>
            </w:tcBorders>
            <w:shd w:val="clear" w:color="auto" w:fill="FFFFFF"/>
            <w:vAlign w:val="center"/>
          </w:tcPr>
          <w:p w14:paraId="3D132DD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18" w:space="0" w:color="auto"/>
              <w:right w:val="single" w:sz="8" w:space="0" w:color="666666"/>
            </w:tcBorders>
            <w:shd w:val="clear" w:color="auto" w:fill="FFFFFF"/>
            <w:vAlign w:val="center"/>
          </w:tcPr>
          <w:p w14:paraId="23D2E72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812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18" w:space="0" w:color="auto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FD9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18" w:space="0" w:color="auto"/>
              <w:right w:val="single" w:sz="8" w:space="0" w:color="666666"/>
            </w:tcBorders>
            <w:shd w:val="clear" w:color="auto" w:fill="FFFFFF"/>
            <w:vAlign w:val="center"/>
          </w:tcPr>
          <w:p w14:paraId="468BD29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  <w:r w:rsidRPr="00637AFC">
              <w:rPr>
                <w:sz w:val="16"/>
                <w:szCs w:val="16"/>
              </w:rPr>
              <w:t>2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18" w:space="0" w:color="auto"/>
              <w:right w:val="single" w:sz="8" w:space="0" w:color="666666"/>
            </w:tcBorders>
            <w:shd w:val="clear" w:color="auto" w:fill="FFFFFF"/>
            <w:vAlign w:val="center"/>
          </w:tcPr>
          <w:p w14:paraId="7D1AB5E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18" w:space="0" w:color="auto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26BD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18" w:space="0" w:color="auto"/>
              <w:right w:val="none" w:sz="0" w:space="0" w:color="000000"/>
            </w:tcBorders>
            <w:shd w:val="clear" w:color="auto" w:fill="FFFFFF"/>
            <w:vAlign w:val="center"/>
          </w:tcPr>
          <w:p w14:paraId="31AEEA3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B938B6" w14:paraId="2CD324DC" w14:textId="77777777" w:rsidTr="00E9096D">
        <w:trPr>
          <w:jc w:val="center"/>
        </w:trPr>
        <w:tc>
          <w:tcPr>
            <w:tcW w:w="2268" w:type="dxa"/>
            <w:tcBorders>
              <w:top w:val="single" w:sz="18" w:space="0" w:color="auto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303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bCs/>
                <w:color w:val="000000"/>
                <w:sz w:val="16"/>
                <w:szCs w:val="16"/>
              </w:rPr>
              <w:t>ECGP/CMF only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996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D6B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0312EC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880</w:t>
            </w:r>
            <w:r w:rsidRPr="00910A11"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9DD664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C30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D7F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92B765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367EB8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7B6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30BF0FF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B938B6" w14:paraId="2C85F695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C804" w14:textId="77777777" w:rsidR="00072F8D" w:rsidRPr="00D30E97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Mexican Americans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0ED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B363" w14:textId="77777777" w:rsidR="00072F8D" w:rsidRPr="005A6AB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5A6ABC">
              <w:rPr>
                <w:rFonts w:ascii="Calibri" w:eastAsia="Arial" w:hAnsi="Arial" w:cs="Arial"/>
                <w:color w:val="000000"/>
                <w:sz w:val="16"/>
                <w:szCs w:val="16"/>
              </w:rPr>
              <w:t>147 (111, 189)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02FAFE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07C5A6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1CA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EAF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>145 (110, 188)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8C808E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D0B6E5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342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22A1996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B938B6" w14:paraId="5CAC770F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6B8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Language spoken at home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D2C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6FF0" w14:textId="77777777" w:rsidR="00072F8D" w:rsidRPr="005A6AB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8730FA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12C156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7F1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309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B4EC08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73D991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011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26BDDBF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B938B6" w14:paraId="7E3FF913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5C9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Primarily English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7E3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46D6" w14:textId="77777777" w:rsidR="00072F8D" w:rsidRPr="005A6AB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5A6ABC">
              <w:rPr>
                <w:rFonts w:ascii="Calibri" w:eastAsia="Arial" w:hAnsi="Arial" w:cs="Arial"/>
                <w:color w:val="000000"/>
                <w:sz w:val="16"/>
                <w:szCs w:val="16"/>
              </w:rPr>
              <w:t>147 (111, 189)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3FD778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DE0472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37F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1E8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145 (110, 188)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4F2382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B60B1E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589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577352E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938B6" w14:paraId="2398BA0E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3E9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Equal English &amp; Spanish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2E4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2FC8" w14:textId="77777777" w:rsidR="00072F8D" w:rsidRPr="005A6AB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5A6ABC">
              <w:rPr>
                <w:rFonts w:ascii="Calibri" w:eastAsia="Arial" w:hAnsi="Arial" w:cs="Arial"/>
                <w:color w:val="000000"/>
                <w:sz w:val="16"/>
                <w:szCs w:val="16"/>
              </w:rPr>
              <w:t>146 (111, 188)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911E00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DCC343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4E9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104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145 (110, 187)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EC95A7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D9F9B6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D66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3D41E27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firstLine="8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938B6" w14:paraId="76ED0EDD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7CF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Primarily Spanish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977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0B8C" w14:textId="77777777" w:rsidR="00072F8D" w:rsidRPr="005A6AB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5A6ABC">
              <w:rPr>
                <w:rFonts w:ascii="Calibri" w:eastAsia="Arial" w:hAnsi="Arial" w:cs="Arial"/>
                <w:color w:val="000000"/>
                <w:sz w:val="16"/>
                <w:szCs w:val="16"/>
              </w:rPr>
              <w:t>150 (113, 193)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584C6B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1C9021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5C5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030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152 (115, 195)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0209DF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E5A2EE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4A1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5614CC4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938B6" w14:paraId="385A72C1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1D0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B9B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540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F588E3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3552B8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8A0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052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732CED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335B28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7CC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2CD667D7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B938B6" w14:paraId="34EC34B2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332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b/>
                <w:color w:val="000000"/>
                <w:sz w:val="16"/>
                <w:szCs w:val="16"/>
              </w:rPr>
              <w:t>Time in U.S.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0FC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20C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C474F8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6C399F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102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2CB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B482BA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ABF42B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38C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0A3F2E9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B938B6" w14:paraId="6B20E0DF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6D9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U.S. Born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833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D5EA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147 (111, 189)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C55F06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7F5A72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019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052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145 (109, 187)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E1F6AD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652654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AD2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7216AE1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938B6" w14:paraId="3084729F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C06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Born outside U.S.,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≥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15y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E15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05A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152 (116, 196)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77D785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037F82A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AFC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BD49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152 (116, 195)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1454D2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2AAD640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17DE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417494FD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938B6" w14:paraId="648054BA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06E4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Born outside U.S., &lt; 15 y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3D7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892C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149 (113, 192)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9F8246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F98EE23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49E7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13D8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150 (114, 193)</w:t>
            </w: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5F59012F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748F5F5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2CD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27A79EB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938B6" w14:paraId="50697D7F" w14:textId="77777777" w:rsidTr="00E9096D">
        <w:trPr>
          <w:jc w:val="center"/>
        </w:trPr>
        <w:tc>
          <w:tcPr>
            <w:tcW w:w="2268" w:type="dxa"/>
            <w:tcBorders>
              <w:top w:val="single" w:sz="8" w:space="0" w:color="666666"/>
              <w:left w:val="none" w:sz="0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4EA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D912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6C2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117E854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3DCC2F4A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6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07B1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 w:rsidRPr="00637AFC">
              <w:rPr>
                <w:rFonts w:ascii="Calibri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8" w:space="0" w:color="666666"/>
              <w:left w:val="single" w:sz="8" w:space="0" w:color="auto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FB0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AA8FA55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8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4F9870F6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5E4B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one" w:sz="0" w:space="0" w:color="000000"/>
            </w:tcBorders>
            <w:shd w:val="clear" w:color="auto" w:fill="FFFFFF"/>
            <w:vAlign w:val="center"/>
          </w:tcPr>
          <w:p w14:paraId="75581D50" w14:textId="77777777" w:rsidR="00072F8D" w:rsidRPr="00637AFC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072F8D" w14:paraId="0DDA2724" w14:textId="77777777" w:rsidTr="00E9096D">
        <w:trPr>
          <w:jc w:val="center"/>
        </w:trPr>
        <w:tc>
          <w:tcPr>
            <w:tcW w:w="12070" w:type="dxa"/>
            <w:gridSpan w:val="11"/>
            <w:tcBorders>
              <w:top w:val="single" w:sz="8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</w:tcPr>
          <w:p w14:paraId="7A005FA7" w14:textId="77777777" w:rsidR="00072F8D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Data from the </w:t>
            </w:r>
            <w:r w:rsidRPr="00C60142">
              <w:rPr>
                <w:rFonts w:ascii="Calibri" w:eastAsia="Arial" w:hAnsi="Arial" w:cs="Arial"/>
                <w:color w:val="000000"/>
                <w:sz w:val="16"/>
                <w:szCs w:val="16"/>
              </w:rPr>
              <w:t>National Health and Nutrition Examination Survey (NHANES) 2011</w:t>
            </w:r>
            <w:r w:rsidRPr="00C60142">
              <w:rPr>
                <w:rFonts w:ascii="Calibri" w:eastAsia="Arial" w:hAnsi="Arial" w:cs="Arial"/>
                <w:color w:val="000000"/>
                <w:sz w:val="16"/>
                <w:szCs w:val="16"/>
              </w:rPr>
              <w:t>–</w:t>
            </w:r>
            <w:r w:rsidRPr="00C60142">
              <w:rPr>
                <w:rFonts w:ascii="Calibri" w:eastAsia="Arial" w:hAnsi="Arial" w:cs="Arial"/>
                <w:color w:val="000000"/>
                <w:sz w:val="16"/>
                <w:szCs w:val="16"/>
              </w:rPr>
              <w:t>Mar 2020</w:t>
            </w:r>
          </w:p>
          <w:p w14:paraId="7B6286CC" w14:textId="77777777" w:rsidR="00072F8D" w:rsidRDefault="00072F8D" w:rsidP="00E90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72" w:right="72"/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</w:pPr>
            <w:r w:rsidRPr="00AC4BC0"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400 mcg/d is the recommended daily intake for neural tube defects prevention;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 b 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IQR: Interquartile Range; </w:t>
            </w:r>
            <w:r w:rsidRPr="006076C0"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p-values represent differences in estimated folic acid usual intake determined by Wald-adjusted t-test; </w:t>
            </w:r>
            <w:r w:rsidRPr="00C30B4A"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>d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p-values represent differences in % with usual intakes below 400 mcg/d determined by Wald-adjusted t-test; 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 xml:space="preserve">e 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ECGP: Enriched cereal grain product, CMF: Corn masa flour, RTE: Ready-to-eat cereals, SUPP: Supplements containing folic acid. </w:t>
            </w:r>
            <w:r w:rsidRPr="00910A11">
              <w:rPr>
                <w:rFonts w:ascii="Calibri" w:eastAsia="Arial" w:hAnsi="Arial" w:cs="Arial"/>
                <w:color w:val="000000"/>
                <w:sz w:val="16"/>
                <w:szCs w:val="16"/>
                <w:vertAlign w:val="superscript"/>
              </w:rPr>
              <w:t>f</w:t>
            </w:r>
            <w:r>
              <w:rPr>
                <w:rFonts w:ascii="Calibri" w:eastAsia="Arial" w:hAnsi="Arial" w:cs="Arial"/>
                <w:color w:val="000000"/>
                <w:sz w:val="16"/>
                <w:szCs w:val="16"/>
              </w:rPr>
              <w:t xml:space="preserve"> Only one individual had modeled usual intakes &gt; 400 mcg/d, the weighted % of individuals with &lt; 400 mcg/d among ECGP/CMF only consumers are all at 100%, output was suppressed.</w:t>
            </w:r>
          </w:p>
        </w:tc>
      </w:tr>
    </w:tbl>
    <w:p w14:paraId="16186BED" w14:textId="77777777" w:rsidR="00B938B6" w:rsidRDefault="00B938B6" w:rsidP="00072F8D"/>
    <w:p w14:paraId="26D9719E" w14:textId="762D137D" w:rsidR="00877862" w:rsidRPr="00437E0E" w:rsidRDefault="00877862" w:rsidP="00940DEA">
      <w:pPr>
        <w:spacing w:line="480" w:lineRule="auto"/>
        <w:rPr>
          <w:b/>
          <w:bCs/>
        </w:rPr>
      </w:pPr>
    </w:p>
    <w:sectPr w:rsidR="00877862" w:rsidRPr="00437E0E" w:rsidSect="00EE75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26623" w14:textId="77777777" w:rsidR="007A2884" w:rsidRDefault="007A2884" w:rsidP="00ED194C">
      <w:pPr>
        <w:spacing w:after="0" w:line="240" w:lineRule="auto"/>
      </w:pPr>
      <w:r>
        <w:separator/>
      </w:r>
    </w:p>
  </w:endnote>
  <w:endnote w:type="continuationSeparator" w:id="0">
    <w:p w14:paraId="6A7087D8" w14:textId="77777777" w:rsidR="007A2884" w:rsidRDefault="007A2884" w:rsidP="00ED194C">
      <w:pPr>
        <w:spacing w:after="0" w:line="240" w:lineRule="auto"/>
      </w:pPr>
      <w:r>
        <w:continuationSeparator/>
      </w:r>
    </w:p>
  </w:endnote>
  <w:endnote w:type="continuationNotice" w:id="1">
    <w:p w14:paraId="15F0F948" w14:textId="77777777" w:rsidR="007A2884" w:rsidRDefault="007A2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022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20E91" w14:textId="559612F1" w:rsidR="00990696" w:rsidRDefault="00990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2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C57A7F" w14:textId="77777777" w:rsidR="00990696" w:rsidRDefault="00990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E930C" w14:textId="77777777" w:rsidR="007A2884" w:rsidRDefault="007A2884" w:rsidP="00ED194C">
      <w:pPr>
        <w:spacing w:after="0" w:line="240" w:lineRule="auto"/>
      </w:pPr>
      <w:r>
        <w:separator/>
      </w:r>
    </w:p>
  </w:footnote>
  <w:footnote w:type="continuationSeparator" w:id="0">
    <w:p w14:paraId="3ABAFD50" w14:textId="77777777" w:rsidR="007A2884" w:rsidRDefault="007A2884" w:rsidP="00ED194C">
      <w:pPr>
        <w:spacing w:after="0" w:line="240" w:lineRule="auto"/>
      </w:pPr>
      <w:r>
        <w:continuationSeparator/>
      </w:r>
    </w:p>
  </w:footnote>
  <w:footnote w:type="continuationNotice" w:id="1">
    <w:p w14:paraId="0EDADADF" w14:textId="77777777" w:rsidR="007A2884" w:rsidRDefault="007A28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8365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FFF9B3" w14:textId="77777777" w:rsidR="00DC16A3" w:rsidRDefault="00DC16A3">
        <w:pPr>
          <w:pStyle w:val="Header"/>
          <w:jc w:val="right"/>
        </w:pPr>
        <w:r>
          <w:t xml:space="preserve">Corn masa </w:t>
        </w:r>
        <w:r w:rsidR="000B467C">
          <w:t xml:space="preserve">and RBC folate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2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2426EC" w14:textId="77777777" w:rsidR="00DC16A3" w:rsidRDefault="00DC1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DE0"/>
    <w:multiLevelType w:val="hybridMultilevel"/>
    <w:tmpl w:val="DD3C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ting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vx5xx5uafwz9eawxbxrf2hx0xzz5f5ra2v&quot;&gt;citations&lt;record-ids&gt;&lt;item&gt;5658&lt;/item&gt;&lt;item&gt;8529&lt;/item&gt;&lt;item&gt;9395&lt;/item&gt;&lt;item&gt;9399&lt;/item&gt;&lt;item&gt;9417&lt;/item&gt;&lt;item&gt;9619&lt;/item&gt;&lt;item&gt;9625&lt;/item&gt;&lt;item&gt;9671&lt;/item&gt;&lt;item&gt;9676&lt;/item&gt;&lt;item&gt;9677&lt;/item&gt;&lt;item&gt;9678&lt;/item&gt;&lt;item&gt;9679&lt;/item&gt;&lt;item&gt;9680&lt;/item&gt;&lt;item&gt;9738&lt;/item&gt;&lt;item&gt;9739&lt;/item&gt;&lt;/record-ids&gt;&lt;/item&gt;&lt;/Libraries&gt;"/>
    <w:docVar w:name="Total_Editing_Time" w:val="191"/>
  </w:docVars>
  <w:rsids>
    <w:rsidRoot w:val="00ED194C"/>
    <w:rsid w:val="000023D2"/>
    <w:rsid w:val="00002C9A"/>
    <w:rsid w:val="000035F5"/>
    <w:rsid w:val="000059F8"/>
    <w:rsid w:val="00007653"/>
    <w:rsid w:val="00012945"/>
    <w:rsid w:val="00020096"/>
    <w:rsid w:val="00024AC7"/>
    <w:rsid w:val="0003692E"/>
    <w:rsid w:val="000448AC"/>
    <w:rsid w:val="00044D7C"/>
    <w:rsid w:val="0005116F"/>
    <w:rsid w:val="0005289F"/>
    <w:rsid w:val="00052A8F"/>
    <w:rsid w:val="00053DA1"/>
    <w:rsid w:val="00054802"/>
    <w:rsid w:val="000548ED"/>
    <w:rsid w:val="00057CEB"/>
    <w:rsid w:val="00061AB2"/>
    <w:rsid w:val="00072BE1"/>
    <w:rsid w:val="00072F8D"/>
    <w:rsid w:val="00075879"/>
    <w:rsid w:val="0007685D"/>
    <w:rsid w:val="0008473B"/>
    <w:rsid w:val="0009070C"/>
    <w:rsid w:val="000920FE"/>
    <w:rsid w:val="00095604"/>
    <w:rsid w:val="0009577E"/>
    <w:rsid w:val="000A0912"/>
    <w:rsid w:val="000A1191"/>
    <w:rsid w:val="000A19C3"/>
    <w:rsid w:val="000A1E85"/>
    <w:rsid w:val="000B1F26"/>
    <w:rsid w:val="000B27D8"/>
    <w:rsid w:val="000B291F"/>
    <w:rsid w:val="000B467C"/>
    <w:rsid w:val="000B64E8"/>
    <w:rsid w:val="000B6C8F"/>
    <w:rsid w:val="000C4A59"/>
    <w:rsid w:val="000D06F9"/>
    <w:rsid w:val="000D5595"/>
    <w:rsid w:val="000D59E6"/>
    <w:rsid w:val="000D674E"/>
    <w:rsid w:val="000D6BC9"/>
    <w:rsid w:val="000E52E2"/>
    <w:rsid w:val="000E6FF2"/>
    <w:rsid w:val="00100A7C"/>
    <w:rsid w:val="00104F07"/>
    <w:rsid w:val="001136C0"/>
    <w:rsid w:val="00116803"/>
    <w:rsid w:val="001179A1"/>
    <w:rsid w:val="00120B3B"/>
    <w:rsid w:val="001227DC"/>
    <w:rsid w:val="00123109"/>
    <w:rsid w:val="0012312B"/>
    <w:rsid w:val="00126C65"/>
    <w:rsid w:val="00127124"/>
    <w:rsid w:val="00127763"/>
    <w:rsid w:val="00131E6E"/>
    <w:rsid w:val="00135165"/>
    <w:rsid w:val="00136B2B"/>
    <w:rsid w:val="001421F7"/>
    <w:rsid w:val="001465F4"/>
    <w:rsid w:val="00150A01"/>
    <w:rsid w:val="00152A03"/>
    <w:rsid w:val="00163BF4"/>
    <w:rsid w:val="0016780F"/>
    <w:rsid w:val="00173BD4"/>
    <w:rsid w:val="0017447E"/>
    <w:rsid w:val="0017506E"/>
    <w:rsid w:val="001776E5"/>
    <w:rsid w:val="0018606D"/>
    <w:rsid w:val="00192F41"/>
    <w:rsid w:val="001A2398"/>
    <w:rsid w:val="001A5AA8"/>
    <w:rsid w:val="001B2854"/>
    <w:rsid w:val="001B5DC9"/>
    <w:rsid w:val="001B63DA"/>
    <w:rsid w:val="001C10A7"/>
    <w:rsid w:val="001C1809"/>
    <w:rsid w:val="001C4FD2"/>
    <w:rsid w:val="001C5CC1"/>
    <w:rsid w:val="001D26C7"/>
    <w:rsid w:val="001D6479"/>
    <w:rsid w:val="001E2CB3"/>
    <w:rsid w:val="001E3FB1"/>
    <w:rsid w:val="001E480A"/>
    <w:rsid w:val="001F0CEB"/>
    <w:rsid w:val="001F0FF1"/>
    <w:rsid w:val="001F5E0A"/>
    <w:rsid w:val="001F6148"/>
    <w:rsid w:val="002046CC"/>
    <w:rsid w:val="0020516B"/>
    <w:rsid w:val="002075AF"/>
    <w:rsid w:val="00215532"/>
    <w:rsid w:val="00223F99"/>
    <w:rsid w:val="00234F61"/>
    <w:rsid w:val="002361DF"/>
    <w:rsid w:val="002401EC"/>
    <w:rsid w:val="002407FF"/>
    <w:rsid w:val="00245EF3"/>
    <w:rsid w:val="00251DF9"/>
    <w:rsid w:val="002600BF"/>
    <w:rsid w:val="002643FA"/>
    <w:rsid w:val="002679A3"/>
    <w:rsid w:val="002703C2"/>
    <w:rsid w:val="00271A8C"/>
    <w:rsid w:val="00280CAD"/>
    <w:rsid w:val="00280FD3"/>
    <w:rsid w:val="00281405"/>
    <w:rsid w:val="002844E3"/>
    <w:rsid w:val="00284F01"/>
    <w:rsid w:val="002878F5"/>
    <w:rsid w:val="00290EDA"/>
    <w:rsid w:val="00291055"/>
    <w:rsid w:val="00293562"/>
    <w:rsid w:val="00294CA6"/>
    <w:rsid w:val="002A0044"/>
    <w:rsid w:val="002A02A4"/>
    <w:rsid w:val="002A50D3"/>
    <w:rsid w:val="002A5BC1"/>
    <w:rsid w:val="002A6948"/>
    <w:rsid w:val="002B16FF"/>
    <w:rsid w:val="002B1CF7"/>
    <w:rsid w:val="002B575D"/>
    <w:rsid w:val="002B6E58"/>
    <w:rsid w:val="002C141E"/>
    <w:rsid w:val="002C27DA"/>
    <w:rsid w:val="002C4B33"/>
    <w:rsid w:val="002C7A09"/>
    <w:rsid w:val="002D079D"/>
    <w:rsid w:val="002D4C0D"/>
    <w:rsid w:val="002E18DC"/>
    <w:rsid w:val="002E2256"/>
    <w:rsid w:val="002E3D8B"/>
    <w:rsid w:val="002F28A0"/>
    <w:rsid w:val="002F2D01"/>
    <w:rsid w:val="002F743B"/>
    <w:rsid w:val="0030077C"/>
    <w:rsid w:val="0030170B"/>
    <w:rsid w:val="00302B64"/>
    <w:rsid w:val="00306BB3"/>
    <w:rsid w:val="00310138"/>
    <w:rsid w:val="003126BF"/>
    <w:rsid w:val="00322F12"/>
    <w:rsid w:val="00323383"/>
    <w:rsid w:val="00323578"/>
    <w:rsid w:val="00323766"/>
    <w:rsid w:val="00323B2A"/>
    <w:rsid w:val="003275BD"/>
    <w:rsid w:val="00331585"/>
    <w:rsid w:val="003324BE"/>
    <w:rsid w:val="00333881"/>
    <w:rsid w:val="00341139"/>
    <w:rsid w:val="00343947"/>
    <w:rsid w:val="003467C1"/>
    <w:rsid w:val="00355008"/>
    <w:rsid w:val="003578BF"/>
    <w:rsid w:val="00360432"/>
    <w:rsid w:val="00360FA5"/>
    <w:rsid w:val="0036297A"/>
    <w:rsid w:val="003636A0"/>
    <w:rsid w:val="00364905"/>
    <w:rsid w:val="0036572E"/>
    <w:rsid w:val="0036752C"/>
    <w:rsid w:val="003705B3"/>
    <w:rsid w:val="00374CCA"/>
    <w:rsid w:val="003775B1"/>
    <w:rsid w:val="0038536F"/>
    <w:rsid w:val="00386AD7"/>
    <w:rsid w:val="00391B02"/>
    <w:rsid w:val="00397000"/>
    <w:rsid w:val="003A0D52"/>
    <w:rsid w:val="003A0D79"/>
    <w:rsid w:val="003A1229"/>
    <w:rsid w:val="003A7A99"/>
    <w:rsid w:val="003B1D7C"/>
    <w:rsid w:val="003C72A5"/>
    <w:rsid w:val="003D09E7"/>
    <w:rsid w:val="003D6A5D"/>
    <w:rsid w:val="003F1A16"/>
    <w:rsid w:val="003F3E4C"/>
    <w:rsid w:val="003F4DEC"/>
    <w:rsid w:val="003F6361"/>
    <w:rsid w:val="003F77FD"/>
    <w:rsid w:val="00407B1E"/>
    <w:rsid w:val="00411430"/>
    <w:rsid w:val="00411763"/>
    <w:rsid w:val="00412DF8"/>
    <w:rsid w:val="00413F90"/>
    <w:rsid w:val="00420AF9"/>
    <w:rsid w:val="0042291D"/>
    <w:rsid w:val="00422A71"/>
    <w:rsid w:val="00422DE6"/>
    <w:rsid w:val="00423019"/>
    <w:rsid w:val="004245E3"/>
    <w:rsid w:val="0043196B"/>
    <w:rsid w:val="004333F2"/>
    <w:rsid w:val="00437E0E"/>
    <w:rsid w:val="0044373B"/>
    <w:rsid w:val="0044643C"/>
    <w:rsid w:val="0045354A"/>
    <w:rsid w:val="00455785"/>
    <w:rsid w:val="004566EA"/>
    <w:rsid w:val="004567F5"/>
    <w:rsid w:val="00460621"/>
    <w:rsid w:val="00460F2C"/>
    <w:rsid w:val="0046434C"/>
    <w:rsid w:val="004665A7"/>
    <w:rsid w:val="00466F2A"/>
    <w:rsid w:val="004707E8"/>
    <w:rsid w:val="00482462"/>
    <w:rsid w:val="004837FD"/>
    <w:rsid w:val="00490309"/>
    <w:rsid w:val="0049190E"/>
    <w:rsid w:val="00495336"/>
    <w:rsid w:val="00496CC6"/>
    <w:rsid w:val="004A1F5F"/>
    <w:rsid w:val="004A2B26"/>
    <w:rsid w:val="004A55B6"/>
    <w:rsid w:val="004A5C81"/>
    <w:rsid w:val="004B1632"/>
    <w:rsid w:val="004B26C4"/>
    <w:rsid w:val="004C150E"/>
    <w:rsid w:val="004C2C78"/>
    <w:rsid w:val="004D3F01"/>
    <w:rsid w:val="004D7A84"/>
    <w:rsid w:val="004E5290"/>
    <w:rsid w:val="004F0830"/>
    <w:rsid w:val="004F21CA"/>
    <w:rsid w:val="004F4746"/>
    <w:rsid w:val="004F52BA"/>
    <w:rsid w:val="00500C20"/>
    <w:rsid w:val="00501601"/>
    <w:rsid w:val="005058A1"/>
    <w:rsid w:val="0050728D"/>
    <w:rsid w:val="0051260D"/>
    <w:rsid w:val="005143CC"/>
    <w:rsid w:val="00515148"/>
    <w:rsid w:val="00515C1C"/>
    <w:rsid w:val="00515E6C"/>
    <w:rsid w:val="00521004"/>
    <w:rsid w:val="00523FFE"/>
    <w:rsid w:val="00525DDA"/>
    <w:rsid w:val="00526010"/>
    <w:rsid w:val="00527491"/>
    <w:rsid w:val="005314E0"/>
    <w:rsid w:val="00536991"/>
    <w:rsid w:val="00540955"/>
    <w:rsid w:val="005409A6"/>
    <w:rsid w:val="00543227"/>
    <w:rsid w:val="00544FC2"/>
    <w:rsid w:val="00547305"/>
    <w:rsid w:val="00550A5D"/>
    <w:rsid w:val="00552856"/>
    <w:rsid w:val="00560A9C"/>
    <w:rsid w:val="00570052"/>
    <w:rsid w:val="0057072C"/>
    <w:rsid w:val="00571087"/>
    <w:rsid w:val="0057217E"/>
    <w:rsid w:val="00572D30"/>
    <w:rsid w:val="0057446C"/>
    <w:rsid w:val="0058162E"/>
    <w:rsid w:val="00586B55"/>
    <w:rsid w:val="0059365B"/>
    <w:rsid w:val="0059397A"/>
    <w:rsid w:val="00593C28"/>
    <w:rsid w:val="0059554D"/>
    <w:rsid w:val="0059582F"/>
    <w:rsid w:val="00597FAF"/>
    <w:rsid w:val="005A4106"/>
    <w:rsid w:val="005A4B03"/>
    <w:rsid w:val="005A5E54"/>
    <w:rsid w:val="005A7DB3"/>
    <w:rsid w:val="005A7DFE"/>
    <w:rsid w:val="005B3F42"/>
    <w:rsid w:val="005B7BFB"/>
    <w:rsid w:val="005C0A60"/>
    <w:rsid w:val="005C4A8C"/>
    <w:rsid w:val="005C4F7C"/>
    <w:rsid w:val="005D0864"/>
    <w:rsid w:val="005E4780"/>
    <w:rsid w:val="005E554F"/>
    <w:rsid w:val="005F2122"/>
    <w:rsid w:val="005F5F86"/>
    <w:rsid w:val="0060026E"/>
    <w:rsid w:val="0060165D"/>
    <w:rsid w:val="0060224E"/>
    <w:rsid w:val="006038DB"/>
    <w:rsid w:val="00604380"/>
    <w:rsid w:val="00606C55"/>
    <w:rsid w:val="00612685"/>
    <w:rsid w:val="00615FC2"/>
    <w:rsid w:val="0062139B"/>
    <w:rsid w:val="006240B7"/>
    <w:rsid w:val="00624729"/>
    <w:rsid w:val="00626D09"/>
    <w:rsid w:val="0062743D"/>
    <w:rsid w:val="00630792"/>
    <w:rsid w:val="00631C56"/>
    <w:rsid w:val="00635669"/>
    <w:rsid w:val="00636862"/>
    <w:rsid w:val="006370E7"/>
    <w:rsid w:val="00640C20"/>
    <w:rsid w:val="00641ADC"/>
    <w:rsid w:val="00645994"/>
    <w:rsid w:val="00645F6F"/>
    <w:rsid w:val="00646FCB"/>
    <w:rsid w:val="00647D41"/>
    <w:rsid w:val="00662E76"/>
    <w:rsid w:val="00663FD4"/>
    <w:rsid w:val="00676B4F"/>
    <w:rsid w:val="00681C2F"/>
    <w:rsid w:val="006845DA"/>
    <w:rsid w:val="006854B8"/>
    <w:rsid w:val="0068661D"/>
    <w:rsid w:val="00691628"/>
    <w:rsid w:val="006B05E0"/>
    <w:rsid w:val="006B56EA"/>
    <w:rsid w:val="006B7309"/>
    <w:rsid w:val="006B76A2"/>
    <w:rsid w:val="006E430F"/>
    <w:rsid w:val="006E7155"/>
    <w:rsid w:val="006F384E"/>
    <w:rsid w:val="006F784E"/>
    <w:rsid w:val="007025E6"/>
    <w:rsid w:val="0070659A"/>
    <w:rsid w:val="00710767"/>
    <w:rsid w:val="0071386A"/>
    <w:rsid w:val="00715285"/>
    <w:rsid w:val="0071560F"/>
    <w:rsid w:val="00720F40"/>
    <w:rsid w:val="00721074"/>
    <w:rsid w:val="007217A2"/>
    <w:rsid w:val="007230EB"/>
    <w:rsid w:val="00723D60"/>
    <w:rsid w:val="00724604"/>
    <w:rsid w:val="00727B12"/>
    <w:rsid w:val="00730CFB"/>
    <w:rsid w:val="00733892"/>
    <w:rsid w:val="00740712"/>
    <w:rsid w:val="00744880"/>
    <w:rsid w:val="00744A9B"/>
    <w:rsid w:val="00745621"/>
    <w:rsid w:val="00745B40"/>
    <w:rsid w:val="00746181"/>
    <w:rsid w:val="007464D1"/>
    <w:rsid w:val="00746FD1"/>
    <w:rsid w:val="00747132"/>
    <w:rsid w:val="00752ADD"/>
    <w:rsid w:val="00757FB7"/>
    <w:rsid w:val="00765928"/>
    <w:rsid w:val="00766765"/>
    <w:rsid w:val="00767211"/>
    <w:rsid w:val="00777895"/>
    <w:rsid w:val="007805E9"/>
    <w:rsid w:val="00786D3B"/>
    <w:rsid w:val="007917E3"/>
    <w:rsid w:val="00795301"/>
    <w:rsid w:val="00796B3A"/>
    <w:rsid w:val="007A1194"/>
    <w:rsid w:val="007A2884"/>
    <w:rsid w:val="007A2BC7"/>
    <w:rsid w:val="007B23C3"/>
    <w:rsid w:val="007B53A6"/>
    <w:rsid w:val="007B5947"/>
    <w:rsid w:val="007C2FF9"/>
    <w:rsid w:val="007D4EDB"/>
    <w:rsid w:val="007D4FB3"/>
    <w:rsid w:val="007D5C8C"/>
    <w:rsid w:val="007E1018"/>
    <w:rsid w:val="007E1F3A"/>
    <w:rsid w:val="007F4464"/>
    <w:rsid w:val="007F7DCC"/>
    <w:rsid w:val="00813B5E"/>
    <w:rsid w:val="008153CC"/>
    <w:rsid w:val="00815643"/>
    <w:rsid w:val="00817252"/>
    <w:rsid w:val="00817694"/>
    <w:rsid w:val="00821EB1"/>
    <w:rsid w:val="008254C6"/>
    <w:rsid w:val="00826A28"/>
    <w:rsid w:val="00830512"/>
    <w:rsid w:val="00832B84"/>
    <w:rsid w:val="00836682"/>
    <w:rsid w:val="008404DA"/>
    <w:rsid w:val="008405F9"/>
    <w:rsid w:val="00842BC1"/>
    <w:rsid w:val="00845BAA"/>
    <w:rsid w:val="008501F5"/>
    <w:rsid w:val="00853BAA"/>
    <w:rsid w:val="00856C2A"/>
    <w:rsid w:val="00857244"/>
    <w:rsid w:val="0085782E"/>
    <w:rsid w:val="00863238"/>
    <w:rsid w:val="008633DD"/>
    <w:rsid w:val="0086408F"/>
    <w:rsid w:val="008647A7"/>
    <w:rsid w:val="00865850"/>
    <w:rsid w:val="00871E25"/>
    <w:rsid w:val="00877862"/>
    <w:rsid w:val="00877DEC"/>
    <w:rsid w:val="0088229F"/>
    <w:rsid w:val="0089584A"/>
    <w:rsid w:val="008974DA"/>
    <w:rsid w:val="008A3484"/>
    <w:rsid w:val="008A3FDC"/>
    <w:rsid w:val="008A7DE8"/>
    <w:rsid w:val="008B3C2D"/>
    <w:rsid w:val="008B50EE"/>
    <w:rsid w:val="008B560A"/>
    <w:rsid w:val="008B583B"/>
    <w:rsid w:val="008C1D39"/>
    <w:rsid w:val="008C626A"/>
    <w:rsid w:val="008E0B08"/>
    <w:rsid w:val="008E1691"/>
    <w:rsid w:val="008E524C"/>
    <w:rsid w:val="008E5F26"/>
    <w:rsid w:val="008E7ACF"/>
    <w:rsid w:val="008F04DE"/>
    <w:rsid w:val="008F1167"/>
    <w:rsid w:val="008F2C00"/>
    <w:rsid w:val="008F7F96"/>
    <w:rsid w:val="00906D22"/>
    <w:rsid w:val="00916A67"/>
    <w:rsid w:val="00920BD5"/>
    <w:rsid w:val="009313F7"/>
    <w:rsid w:val="00933847"/>
    <w:rsid w:val="00940DEA"/>
    <w:rsid w:val="00941DBA"/>
    <w:rsid w:val="00942AD0"/>
    <w:rsid w:val="00942B89"/>
    <w:rsid w:val="00945630"/>
    <w:rsid w:val="00945BD6"/>
    <w:rsid w:val="00951980"/>
    <w:rsid w:val="00951BE0"/>
    <w:rsid w:val="00952B0A"/>
    <w:rsid w:val="00955B02"/>
    <w:rsid w:val="00956F57"/>
    <w:rsid w:val="009604DE"/>
    <w:rsid w:val="00963C89"/>
    <w:rsid w:val="00970763"/>
    <w:rsid w:val="00973418"/>
    <w:rsid w:val="00975534"/>
    <w:rsid w:val="00976DD6"/>
    <w:rsid w:val="0097702F"/>
    <w:rsid w:val="00984A97"/>
    <w:rsid w:val="00990696"/>
    <w:rsid w:val="00992E7E"/>
    <w:rsid w:val="009A0531"/>
    <w:rsid w:val="009A079E"/>
    <w:rsid w:val="009A07D9"/>
    <w:rsid w:val="009A6670"/>
    <w:rsid w:val="009B0AF4"/>
    <w:rsid w:val="009B2348"/>
    <w:rsid w:val="009B4E1A"/>
    <w:rsid w:val="009B74CE"/>
    <w:rsid w:val="009C1755"/>
    <w:rsid w:val="009D3F3F"/>
    <w:rsid w:val="009D46AF"/>
    <w:rsid w:val="009E0FB8"/>
    <w:rsid w:val="009E1D5A"/>
    <w:rsid w:val="009E214C"/>
    <w:rsid w:val="009F520C"/>
    <w:rsid w:val="009F615E"/>
    <w:rsid w:val="00A005AF"/>
    <w:rsid w:val="00A029F0"/>
    <w:rsid w:val="00A0550D"/>
    <w:rsid w:val="00A05E88"/>
    <w:rsid w:val="00A0793B"/>
    <w:rsid w:val="00A07A77"/>
    <w:rsid w:val="00A1155B"/>
    <w:rsid w:val="00A13701"/>
    <w:rsid w:val="00A15D9A"/>
    <w:rsid w:val="00A247D3"/>
    <w:rsid w:val="00A306A2"/>
    <w:rsid w:val="00A32FC7"/>
    <w:rsid w:val="00A358EF"/>
    <w:rsid w:val="00A3716F"/>
    <w:rsid w:val="00A42602"/>
    <w:rsid w:val="00A43CE3"/>
    <w:rsid w:val="00A44ADE"/>
    <w:rsid w:val="00A452EE"/>
    <w:rsid w:val="00A455C5"/>
    <w:rsid w:val="00A5021A"/>
    <w:rsid w:val="00A50CAB"/>
    <w:rsid w:val="00A51736"/>
    <w:rsid w:val="00A537C7"/>
    <w:rsid w:val="00A54E61"/>
    <w:rsid w:val="00A56090"/>
    <w:rsid w:val="00A60714"/>
    <w:rsid w:val="00A64DC1"/>
    <w:rsid w:val="00A6671D"/>
    <w:rsid w:val="00A67BE0"/>
    <w:rsid w:val="00A70C20"/>
    <w:rsid w:val="00A745A7"/>
    <w:rsid w:val="00A74FE0"/>
    <w:rsid w:val="00A80E6E"/>
    <w:rsid w:val="00A812D0"/>
    <w:rsid w:val="00A84125"/>
    <w:rsid w:val="00A925E0"/>
    <w:rsid w:val="00A97C63"/>
    <w:rsid w:val="00AA1C05"/>
    <w:rsid w:val="00AB0013"/>
    <w:rsid w:val="00AB23E0"/>
    <w:rsid w:val="00AB33FD"/>
    <w:rsid w:val="00AB413B"/>
    <w:rsid w:val="00AB49B4"/>
    <w:rsid w:val="00AB6546"/>
    <w:rsid w:val="00AC4135"/>
    <w:rsid w:val="00AD7480"/>
    <w:rsid w:val="00AE079B"/>
    <w:rsid w:val="00AF3A18"/>
    <w:rsid w:val="00AF458C"/>
    <w:rsid w:val="00AF77E8"/>
    <w:rsid w:val="00B06C4C"/>
    <w:rsid w:val="00B10ED0"/>
    <w:rsid w:val="00B16035"/>
    <w:rsid w:val="00B20D8E"/>
    <w:rsid w:val="00B21CDE"/>
    <w:rsid w:val="00B21DE9"/>
    <w:rsid w:val="00B25DE0"/>
    <w:rsid w:val="00B32A22"/>
    <w:rsid w:val="00B4270D"/>
    <w:rsid w:val="00B430E4"/>
    <w:rsid w:val="00B43DD8"/>
    <w:rsid w:val="00B43EC0"/>
    <w:rsid w:val="00B5775F"/>
    <w:rsid w:val="00B579D9"/>
    <w:rsid w:val="00B6005D"/>
    <w:rsid w:val="00B63A3C"/>
    <w:rsid w:val="00B64727"/>
    <w:rsid w:val="00B64B02"/>
    <w:rsid w:val="00B65B90"/>
    <w:rsid w:val="00B80DD7"/>
    <w:rsid w:val="00B81622"/>
    <w:rsid w:val="00B81DFE"/>
    <w:rsid w:val="00B836FC"/>
    <w:rsid w:val="00B841AD"/>
    <w:rsid w:val="00B841AF"/>
    <w:rsid w:val="00B84302"/>
    <w:rsid w:val="00B857E0"/>
    <w:rsid w:val="00B86DA5"/>
    <w:rsid w:val="00B938B6"/>
    <w:rsid w:val="00BA154E"/>
    <w:rsid w:val="00BA6530"/>
    <w:rsid w:val="00BA65FF"/>
    <w:rsid w:val="00BB08CA"/>
    <w:rsid w:val="00BC0287"/>
    <w:rsid w:val="00BC2695"/>
    <w:rsid w:val="00BC388D"/>
    <w:rsid w:val="00BC57D3"/>
    <w:rsid w:val="00BC6C83"/>
    <w:rsid w:val="00BD2005"/>
    <w:rsid w:val="00BD35D4"/>
    <w:rsid w:val="00BF0CDC"/>
    <w:rsid w:val="00BF2422"/>
    <w:rsid w:val="00BF5429"/>
    <w:rsid w:val="00C00B94"/>
    <w:rsid w:val="00C03CB0"/>
    <w:rsid w:val="00C062D6"/>
    <w:rsid w:val="00C06375"/>
    <w:rsid w:val="00C127A8"/>
    <w:rsid w:val="00C12E2F"/>
    <w:rsid w:val="00C13FC0"/>
    <w:rsid w:val="00C1505A"/>
    <w:rsid w:val="00C335D7"/>
    <w:rsid w:val="00C377A1"/>
    <w:rsid w:val="00C429D3"/>
    <w:rsid w:val="00C42B83"/>
    <w:rsid w:val="00C44D34"/>
    <w:rsid w:val="00C4577B"/>
    <w:rsid w:val="00C464D7"/>
    <w:rsid w:val="00C47A8B"/>
    <w:rsid w:val="00C52FCF"/>
    <w:rsid w:val="00C54646"/>
    <w:rsid w:val="00C54EEC"/>
    <w:rsid w:val="00C5710B"/>
    <w:rsid w:val="00C57597"/>
    <w:rsid w:val="00C605EF"/>
    <w:rsid w:val="00C61E1B"/>
    <w:rsid w:val="00C63068"/>
    <w:rsid w:val="00C655A3"/>
    <w:rsid w:val="00C66CB1"/>
    <w:rsid w:val="00C67F7C"/>
    <w:rsid w:val="00C73DC2"/>
    <w:rsid w:val="00C775A7"/>
    <w:rsid w:val="00C809F2"/>
    <w:rsid w:val="00C864DB"/>
    <w:rsid w:val="00C87CA8"/>
    <w:rsid w:val="00CA271C"/>
    <w:rsid w:val="00CB129C"/>
    <w:rsid w:val="00CB36C1"/>
    <w:rsid w:val="00CC137F"/>
    <w:rsid w:val="00CC20CE"/>
    <w:rsid w:val="00CC3EB9"/>
    <w:rsid w:val="00CC602F"/>
    <w:rsid w:val="00CC72DB"/>
    <w:rsid w:val="00CC730E"/>
    <w:rsid w:val="00CD0369"/>
    <w:rsid w:val="00CD2CDC"/>
    <w:rsid w:val="00CD4DED"/>
    <w:rsid w:val="00CE03DA"/>
    <w:rsid w:val="00CE1772"/>
    <w:rsid w:val="00CE1BEA"/>
    <w:rsid w:val="00CE3983"/>
    <w:rsid w:val="00CE744A"/>
    <w:rsid w:val="00CE7482"/>
    <w:rsid w:val="00CF595C"/>
    <w:rsid w:val="00CF76BB"/>
    <w:rsid w:val="00D04405"/>
    <w:rsid w:val="00D065E2"/>
    <w:rsid w:val="00D0673C"/>
    <w:rsid w:val="00D1173C"/>
    <w:rsid w:val="00D117BE"/>
    <w:rsid w:val="00D15C42"/>
    <w:rsid w:val="00D17606"/>
    <w:rsid w:val="00D2165B"/>
    <w:rsid w:val="00D22C45"/>
    <w:rsid w:val="00D2784B"/>
    <w:rsid w:val="00D3066F"/>
    <w:rsid w:val="00D368BA"/>
    <w:rsid w:val="00D377AF"/>
    <w:rsid w:val="00D414BF"/>
    <w:rsid w:val="00D4199B"/>
    <w:rsid w:val="00D46047"/>
    <w:rsid w:val="00D6045E"/>
    <w:rsid w:val="00D6232B"/>
    <w:rsid w:val="00D75401"/>
    <w:rsid w:val="00D75DDA"/>
    <w:rsid w:val="00D76994"/>
    <w:rsid w:val="00D76A56"/>
    <w:rsid w:val="00D86E1A"/>
    <w:rsid w:val="00D901E8"/>
    <w:rsid w:val="00D93332"/>
    <w:rsid w:val="00D96524"/>
    <w:rsid w:val="00DA4E15"/>
    <w:rsid w:val="00DA75EA"/>
    <w:rsid w:val="00DB397E"/>
    <w:rsid w:val="00DB3B71"/>
    <w:rsid w:val="00DB4285"/>
    <w:rsid w:val="00DB4E5D"/>
    <w:rsid w:val="00DB75D8"/>
    <w:rsid w:val="00DB7A4A"/>
    <w:rsid w:val="00DC0AF3"/>
    <w:rsid w:val="00DC16A3"/>
    <w:rsid w:val="00DC4863"/>
    <w:rsid w:val="00DD542D"/>
    <w:rsid w:val="00DD700B"/>
    <w:rsid w:val="00DE0430"/>
    <w:rsid w:val="00DE24B9"/>
    <w:rsid w:val="00DE7AE6"/>
    <w:rsid w:val="00DF4B33"/>
    <w:rsid w:val="00DF63E7"/>
    <w:rsid w:val="00E01082"/>
    <w:rsid w:val="00E018A9"/>
    <w:rsid w:val="00E01CAD"/>
    <w:rsid w:val="00E05D9B"/>
    <w:rsid w:val="00E06374"/>
    <w:rsid w:val="00E06A30"/>
    <w:rsid w:val="00E06AA3"/>
    <w:rsid w:val="00E1257F"/>
    <w:rsid w:val="00E162E9"/>
    <w:rsid w:val="00E22715"/>
    <w:rsid w:val="00E30220"/>
    <w:rsid w:val="00E40533"/>
    <w:rsid w:val="00E41032"/>
    <w:rsid w:val="00E45C8B"/>
    <w:rsid w:val="00E47CA5"/>
    <w:rsid w:val="00E52442"/>
    <w:rsid w:val="00E6453C"/>
    <w:rsid w:val="00E730C9"/>
    <w:rsid w:val="00E74139"/>
    <w:rsid w:val="00E76AAB"/>
    <w:rsid w:val="00E770C8"/>
    <w:rsid w:val="00E82E1E"/>
    <w:rsid w:val="00E840D4"/>
    <w:rsid w:val="00E847ED"/>
    <w:rsid w:val="00E91346"/>
    <w:rsid w:val="00E9136B"/>
    <w:rsid w:val="00E91C92"/>
    <w:rsid w:val="00E93A16"/>
    <w:rsid w:val="00E978EF"/>
    <w:rsid w:val="00E97D68"/>
    <w:rsid w:val="00EA334D"/>
    <w:rsid w:val="00EA370C"/>
    <w:rsid w:val="00EB044C"/>
    <w:rsid w:val="00EB12A1"/>
    <w:rsid w:val="00EB6C71"/>
    <w:rsid w:val="00EC3395"/>
    <w:rsid w:val="00ED194C"/>
    <w:rsid w:val="00ED2165"/>
    <w:rsid w:val="00ED425D"/>
    <w:rsid w:val="00ED5088"/>
    <w:rsid w:val="00ED664C"/>
    <w:rsid w:val="00EE0142"/>
    <w:rsid w:val="00EE08F5"/>
    <w:rsid w:val="00EE25AD"/>
    <w:rsid w:val="00EE56DE"/>
    <w:rsid w:val="00EE5B39"/>
    <w:rsid w:val="00EE6182"/>
    <w:rsid w:val="00EE75C2"/>
    <w:rsid w:val="00EF1270"/>
    <w:rsid w:val="00EF6D56"/>
    <w:rsid w:val="00EF711D"/>
    <w:rsid w:val="00F002BE"/>
    <w:rsid w:val="00F00DC2"/>
    <w:rsid w:val="00F03778"/>
    <w:rsid w:val="00F042E1"/>
    <w:rsid w:val="00F04EC3"/>
    <w:rsid w:val="00F05A6A"/>
    <w:rsid w:val="00F11F30"/>
    <w:rsid w:val="00F174B3"/>
    <w:rsid w:val="00F226B8"/>
    <w:rsid w:val="00F22F07"/>
    <w:rsid w:val="00F2475B"/>
    <w:rsid w:val="00F24D6C"/>
    <w:rsid w:val="00F251B9"/>
    <w:rsid w:val="00F251E8"/>
    <w:rsid w:val="00F2647F"/>
    <w:rsid w:val="00F267BC"/>
    <w:rsid w:val="00F46373"/>
    <w:rsid w:val="00F46EED"/>
    <w:rsid w:val="00F50AFD"/>
    <w:rsid w:val="00F51893"/>
    <w:rsid w:val="00F6122E"/>
    <w:rsid w:val="00F70861"/>
    <w:rsid w:val="00F740C5"/>
    <w:rsid w:val="00F74C83"/>
    <w:rsid w:val="00F75935"/>
    <w:rsid w:val="00F82295"/>
    <w:rsid w:val="00F84B4E"/>
    <w:rsid w:val="00F87FF7"/>
    <w:rsid w:val="00F93E72"/>
    <w:rsid w:val="00F95577"/>
    <w:rsid w:val="00F95F2F"/>
    <w:rsid w:val="00F974DA"/>
    <w:rsid w:val="00FB2F8F"/>
    <w:rsid w:val="00FB4E8B"/>
    <w:rsid w:val="00FB72B5"/>
    <w:rsid w:val="00FC1FCC"/>
    <w:rsid w:val="00FC6F14"/>
    <w:rsid w:val="00FD23BE"/>
    <w:rsid w:val="00FD55C9"/>
    <w:rsid w:val="00FD6B78"/>
    <w:rsid w:val="00FD745F"/>
    <w:rsid w:val="00FD7D30"/>
    <w:rsid w:val="00FE5CFC"/>
    <w:rsid w:val="00FE68C9"/>
    <w:rsid w:val="00FE7B85"/>
    <w:rsid w:val="00FF03EF"/>
    <w:rsid w:val="00FF3E11"/>
    <w:rsid w:val="00FF50E9"/>
    <w:rsid w:val="00FF5FFC"/>
    <w:rsid w:val="4A08F2C7"/>
    <w:rsid w:val="6576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26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DD"/>
  </w:style>
  <w:style w:type="paragraph" w:styleId="Footer">
    <w:name w:val="footer"/>
    <w:basedOn w:val="Normal"/>
    <w:link w:val="FooterChar"/>
    <w:uiPriority w:val="99"/>
    <w:unhideWhenUsed/>
    <w:rsid w:val="0086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DD"/>
  </w:style>
  <w:style w:type="character" w:styleId="LineNumber">
    <w:name w:val="line number"/>
    <w:basedOn w:val="DefaultParagraphFont"/>
    <w:uiPriority w:val="99"/>
    <w:semiHidden/>
    <w:unhideWhenUsed/>
    <w:rsid w:val="00EE75C2"/>
  </w:style>
  <w:style w:type="paragraph" w:styleId="ListParagraph">
    <w:name w:val="List Paragraph"/>
    <w:basedOn w:val="Normal"/>
    <w:uiPriority w:val="34"/>
    <w:qFormat/>
    <w:rsid w:val="0045578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E2CB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2CB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E2CB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E2CB3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A44AD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8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8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22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5E3"/>
    <w:rPr>
      <w:b/>
      <w:bCs/>
      <w:sz w:val="20"/>
      <w:szCs w:val="20"/>
    </w:rPr>
  </w:style>
  <w:style w:type="table" w:customStyle="1" w:styleId="Table">
    <w:name w:val="Table"/>
    <w:semiHidden/>
    <w:unhideWhenUsed/>
    <w:qFormat/>
    <w:rsid w:val="00072F8D"/>
    <w:pPr>
      <w:spacing w:after="200" w:line="240" w:lineRule="auto"/>
    </w:pPr>
    <w:rPr>
      <w:sz w:val="24"/>
      <w:szCs w:val="24"/>
      <w:lang w:val="en-IN" w:eastAsia="e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table" w:styleId="TableGrid">
    <w:name w:val="Table Grid"/>
    <w:basedOn w:val="TableNormal"/>
    <w:uiPriority w:val="39"/>
    <w:rsid w:val="0007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DD"/>
  </w:style>
  <w:style w:type="paragraph" w:styleId="Footer">
    <w:name w:val="footer"/>
    <w:basedOn w:val="Normal"/>
    <w:link w:val="FooterChar"/>
    <w:uiPriority w:val="99"/>
    <w:unhideWhenUsed/>
    <w:rsid w:val="0086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DD"/>
  </w:style>
  <w:style w:type="character" w:styleId="LineNumber">
    <w:name w:val="line number"/>
    <w:basedOn w:val="DefaultParagraphFont"/>
    <w:uiPriority w:val="99"/>
    <w:semiHidden/>
    <w:unhideWhenUsed/>
    <w:rsid w:val="00EE75C2"/>
  </w:style>
  <w:style w:type="paragraph" w:styleId="ListParagraph">
    <w:name w:val="List Paragraph"/>
    <w:basedOn w:val="Normal"/>
    <w:uiPriority w:val="34"/>
    <w:qFormat/>
    <w:rsid w:val="0045578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E2CB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2CB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E2CB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E2CB3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A44AD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8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8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22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5E3"/>
    <w:rPr>
      <w:b/>
      <w:bCs/>
      <w:sz w:val="20"/>
      <w:szCs w:val="20"/>
    </w:rPr>
  </w:style>
  <w:style w:type="table" w:customStyle="1" w:styleId="Table">
    <w:name w:val="Table"/>
    <w:semiHidden/>
    <w:unhideWhenUsed/>
    <w:qFormat/>
    <w:rsid w:val="00072F8D"/>
    <w:pPr>
      <w:spacing w:after="200" w:line="240" w:lineRule="auto"/>
    </w:pPr>
    <w:rPr>
      <w:sz w:val="24"/>
      <w:szCs w:val="24"/>
      <w:lang w:val="en-IN" w:eastAsia="e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table" w:styleId="TableGrid">
    <w:name w:val="Table Grid"/>
    <w:basedOn w:val="TableNormal"/>
    <w:uiPriority w:val="39"/>
    <w:rsid w:val="0007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C443-5995-4746-9809-10440FAC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1018</Words>
  <Characters>5396</Characters>
  <Application>Microsoft Office Word</Application>
  <DocSecurity>0</DocSecurity>
  <Lines>284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Arick (CDC/DDNID/NCBDDD/DBDID)</dc:creator>
  <cp:keywords/>
  <dc:description/>
  <cp:lastModifiedBy>E403152</cp:lastModifiedBy>
  <cp:revision>16</cp:revision>
  <dcterms:created xsi:type="dcterms:W3CDTF">2023-11-14T16:13:00Z</dcterms:created>
  <dcterms:modified xsi:type="dcterms:W3CDTF">2024-02-21T06:45:00Z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2023-05-16T15:40:21Z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a15ff1cd-68ac-40eb-b334-a60a1302a632</vt:lpwstr>
  </property>
  <property fmtid="{D5CDD505-2E9C-101B-9397-08002B2CF9AE}" pid="8" name="MSIP_Label_7b94a7b8-f06c-4dfe-bdcc-9b548fd58c31_ContentBits">
    <vt:lpwstr>0</vt:lpwstr>
  </property>
</Properties>
</file>