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60049" w14:textId="0BCF8A57" w:rsidR="00B115B4" w:rsidRPr="00202BA8" w:rsidRDefault="00B115B4">
      <w:pPr>
        <w:rPr>
          <w:rFonts w:ascii="Times New Roman" w:hAnsi="Times New Roman" w:cs="Times New Roman"/>
        </w:rPr>
      </w:pPr>
    </w:p>
    <w:p w14:paraId="33FAD052" w14:textId="3816B3C7" w:rsidR="00B115B4" w:rsidRPr="00202BA8" w:rsidRDefault="00B115B4">
      <w:pPr>
        <w:rPr>
          <w:rFonts w:ascii="Times New Roman" w:hAnsi="Times New Roman" w:cs="Times New Roman"/>
        </w:rPr>
      </w:pPr>
    </w:p>
    <w:p w14:paraId="3B465716" w14:textId="77777777" w:rsidR="00AA34C3" w:rsidRPr="00202BA8" w:rsidRDefault="00AA34C3" w:rsidP="00850EF1">
      <w:pPr>
        <w:rPr>
          <w:rFonts w:ascii="Times New Roman" w:hAnsi="Times New Roman" w:cs="Times New Roman"/>
          <w:b/>
          <w:bCs/>
          <w:sz w:val="28"/>
          <w:szCs w:val="28"/>
        </w:rPr>
      </w:pPr>
      <w:r w:rsidRPr="00202BA8">
        <w:rPr>
          <w:rFonts w:ascii="Times New Roman" w:hAnsi="Times New Roman" w:cs="Times New Roman"/>
          <w:b/>
          <w:bCs/>
          <w:sz w:val="28"/>
          <w:szCs w:val="28"/>
        </w:rPr>
        <w:t>HIV infection and engagement in the care continuum among Venezuelan migrants and refugees: results of a biobehavioral survey in Colombia</w:t>
      </w:r>
    </w:p>
    <w:p w14:paraId="34629B0E" w14:textId="77777777" w:rsidR="00AA34C3" w:rsidRPr="00202BA8" w:rsidRDefault="00AA34C3" w:rsidP="00AA34C3">
      <w:pPr>
        <w:rPr>
          <w:rStyle w:val="Hyperlink"/>
          <w:rFonts w:ascii="Times New Roman" w:hAnsi="Times New Roman" w:cs="Times New Roman"/>
        </w:rPr>
      </w:pPr>
    </w:p>
    <w:p w14:paraId="39E0B8B8" w14:textId="77777777" w:rsidR="00AA34C3" w:rsidRPr="00202BA8" w:rsidRDefault="00AA34C3" w:rsidP="00AA34C3">
      <w:pPr>
        <w:rPr>
          <w:rFonts w:ascii="Times New Roman" w:hAnsi="Times New Roman" w:cs="Times New Roman"/>
        </w:rPr>
      </w:pPr>
    </w:p>
    <w:p w14:paraId="71328C89" w14:textId="4B9069E9" w:rsidR="00AA34C3" w:rsidRPr="00202BA8" w:rsidRDefault="00444330">
      <w:pPr>
        <w:rPr>
          <w:rFonts w:ascii="Times New Roman" w:hAnsi="Times New Roman" w:cs="Times New Roman"/>
          <w:sz w:val="20"/>
          <w:szCs w:val="20"/>
          <w:vertAlign w:val="superscript"/>
        </w:rPr>
      </w:pPr>
      <w:r w:rsidRPr="00202BA8">
        <w:rPr>
          <w:rFonts w:ascii="Times New Roman" w:hAnsi="Times New Roman" w:cs="Times New Roman"/>
          <w:sz w:val="20"/>
          <w:szCs w:val="20"/>
        </w:rPr>
        <w:t>Andrea L. Wirtz, PhD, MHS,*</w:t>
      </w:r>
      <w:r w:rsidRPr="00202BA8">
        <w:rPr>
          <w:rFonts w:ascii="Times New Roman" w:hAnsi="Times New Roman" w:cs="Times New Roman"/>
          <w:sz w:val="20"/>
          <w:szCs w:val="20"/>
          <w:vertAlign w:val="superscript"/>
        </w:rPr>
        <w:t>1,2</w:t>
      </w:r>
      <w:r w:rsidRPr="00202BA8">
        <w:rPr>
          <w:rFonts w:ascii="Times New Roman" w:hAnsi="Times New Roman" w:cs="Times New Roman"/>
          <w:sz w:val="20"/>
          <w:szCs w:val="20"/>
        </w:rPr>
        <w:t xml:space="preserve"> </w:t>
      </w:r>
      <w:r w:rsidRPr="00202BA8">
        <w:rPr>
          <w:rFonts w:ascii="Times New Roman" w:hAnsi="Times New Roman" w:cs="Times New Roman"/>
          <w:sz w:val="20"/>
          <w:szCs w:val="20"/>
          <w:lang w:val="es-MX"/>
        </w:rPr>
        <w:t>José</w:t>
      </w:r>
      <w:r w:rsidRPr="00202BA8">
        <w:rPr>
          <w:rFonts w:ascii="Times New Roman" w:hAnsi="Times New Roman" w:cs="Times New Roman"/>
          <w:sz w:val="20"/>
          <w:szCs w:val="20"/>
        </w:rPr>
        <w:t xml:space="preserve"> Rafael Guillén,MSc,</w:t>
      </w:r>
      <w:r w:rsidRPr="00202BA8">
        <w:rPr>
          <w:rFonts w:ascii="Times New Roman" w:hAnsi="Times New Roman" w:cs="Times New Roman"/>
          <w:sz w:val="20"/>
          <w:szCs w:val="20"/>
          <w:vertAlign w:val="superscript"/>
        </w:rPr>
        <w:t>3</w:t>
      </w:r>
      <w:r w:rsidRPr="00202BA8">
        <w:rPr>
          <w:rFonts w:ascii="Times New Roman" w:hAnsi="Times New Roman" w:cs="Times New Roman"/>
          <w:sz w:val="20"/>
          <w:szCs w:val="20"/>
        </w:rPr>
        <w:t xml:space="preserve"> Megan Stevenson, MSPH,</w:t>
      </w:r>
      <w:r w:rsidRPr="00202BA8">
        <w:rPr>
          <w:rFonts w:ascii="Times New Roman" w:hAnsi="Times New Roman" w:cs="Times New Roman"/>
          <w:sz w:val="20"/>
          <w:szCs w:val="20"/>
          <w:vertAlign w:val="superscript"/>
        </w:rPr>
        <w:t>1</w:t>
      </w:r>
      <w:r w:rsidRPr="00202BA8">
        <w:rPr>
          <w:rFonts w:ascii="Times New Roman" w:eastAsiaTheme="minorEastAsia" w:hAnsi="Times New Roman" w:cs="Times New Roman"/>
          <w:sz w:val="20"/>
          <w:szCs w:val="20"/>
        </w:rPr>
        <w:t xml:space="preserve"> </w:t>
      </w:r>
      <w:r w:rsidRPr="00202BA8">
        <w:rPr>
          <w:rFonts w:ascii="Times New Roman" w:hAnsi="Times New Roman" w:cs="Times New Roman"/>
          <w:sz w:val="20"/>
          <w:szCs w:val="20"/>
        </w:rPr>
        <w:t>Jennifer Ortiz, MD, MSc,</w:t>
      </w:r>
      <w:r w:rsidRPr="00202BA8">
        <w:rPr>
          <w:rFonts w:ascii="Times New Roman" w:hAnsi="Times New Roman" w:cs="Times New Roman"/>
          <w:sz w:val="20"/>
          <w:szCs w:val="20"/>
          <w:vertAlign w:val="superscript"/>
        </w:rPr>
        <w:t xml:space="preserve"> 3</w:t>
      </w:r>
      <w:r w:rsidRPr="00202BA8">
        <w:rPr>
          <w:rFonts w:ascii="Times New Roman" w:hAnsi="Times New Roman" w:cs="Times New Roman"/>
          <w:sz w:val="20"/>
          <w:szCs w:val="20"/>
        </w:rPr>
        <w:t xml:space="preserve"> Miguel Ángel Barriga Talero, MSc</w:t>
      </w:r>
      <w:r w:rsidRPr="00202BA8">
        <w:rPr>
          <w:rFonts w:ascii="Times New Roman" w:hAnsi="Times New Roman" w:cs="Times New Roman"/>
          <w:sz w:val="20"/>
          <w:szCs w:val="20"/>
          <w:vertAlign w:val="superscript"/>
        </w:rPr>
        <w:t>3</w:t>
      </w:r>
      <w:r w:rsidRPr="00202BA8">
        <w:rPr>
          <w:rFonts w:ascii="Times New Roman" w:hAnsi="Times New Roman" w:cs="Times New Roman"/>
          <w:sz w:val="20"/>
          <w:szCs w:val="20"/>
        </w:rPr>
        <w:t xml:space="preserve"> Kathleen R. Page, MD,</w:t>
      </w:r>
      <w:r w:rsidRPr="00202BA8">
        <w:rPr>
          <w:rFonts w:ascii="Times New Roman" w:hAnsi="Times New Roman" w:cs="Times New Roman"/>
          <w:sz w:val="20"/>
          <w:szCs w:val="20"/>
          <w:vertAlign w:val="superscript"/>
        </w:rPr>
        <w:t>1,2,4</w:t>
      </w:r>
      <w:r w:rsidRPr="00202BA8">
        <w:rPr>
          <w:rFonts w:ascii="Times New Roman" w:hAnsi="Times New Roman" w:cs="Times New Roman"/>
          <w:sz w:val="20"/>
          <w:szCs w:val="20"/>
        </w:rPr>
        <w:t xml:space="preserve"> Jhon Jairo López, MSc,</w:t>
      </w:r>
      <w:r w:rsidRPr="00202BA8">
        <w:rPr>
          <w:rFonts w:ascii="Times New Roman" w:hAnsi="Times New Roman" w:cs="Times New Roman"/>
          <w:sz w:val="20"/>
          <w:szCs w:val="20"/>
          <w:vertAlign w:val="superscript"/>
        </w:rPr>
        <w:t xml:space="preserve"> 3  </w:t>
      </w:r>
      <w:r w:rsidRPr="00202BA8">
        <w:rPr>
          <w:rFonts w:ascii="Times New Roman" w:hAnsi="Times New Roman" w:cs="Times New Roman"/>
          <w:sz w:val="20"/>
          <w:szCs w:val="20"/>
        </w:rPr>
        <w:t>Damary Martínez Porras, MSc</w:t>
      </w:r>
      <w:r w:rsidRPr="00202BA8">
        <w:rPr>
          <w:rFonts w:ascii="Times New Roman" w:hAnsi="Times New Roman" w:cs="Times New Roman"/>
          <w:sz w:val="20"/>
          <w:szCs w:val="20"/>
          <w:vertAlign w:val="superscript"/>
        </w:rPr>
        <w:t>3</w:t>
      </w:r>
      <w:r w:rsidRPr="00202BA8">
        <w:rPr>
          <w:rFonts w:ascii="Times New Roman" w:hAnsi="Times New Roman" w:cs="Times New Roman"/>
          <w:sz w:val="20"/>
          <w:szCs w:val="20"/>
        </w:rPr>
        <w:t xml:space="preserve"> Jhon Fredy Ramirez Correa, Esp,</w:t>
      </w:r>
      <w:r w:rsidRPr="00202BA8">
        <w:rPr>
          <w:rFonts w:ascii="Times New Roman" w:hAnsi="Times New Roman" w:cs="Times New Roman"/>
          <w:sz w:val="20"/>
          <w:szCs w:val="20"/>
          <w:vertAlign w:val="superscript"/>
        </w:rPr>
        <w:t>3</w:t>
      </w:r>
      <w:r w:rsidRPr="00202BA8">
        <w:rPr>
          <w:rFonts w:ascii="Times New Roman" w:hAnsi="Times New Roman" w:cs="Times New Roman"/>
          <w:sz w:val="20"/>
          <w:szCs w:val="20"/>
        </w:rPr>
        <w:t xml:space="preserve"> Ricardo Luque Núñez, MD, MSc,</w:t>
      </w:r>
      <w:r w:rsidRPr="00202BA8">
        <w:rPr>
          <w:rFonts w:ascii="Times New Roman" w:hAnsi="Times New Roman" w:cs="Times New Roman"/>
          <w:sz w:val="20"/>
          <w:szCs w:val="20"/>
          <w:vertAlign w:val="superscript"/>
        </w:rPr>
        <w:t>5</w:t>
      </w:r>
      <w:r w:rsidRPr="00202BA8">
        <w:rPr>
          <w:rFonts w:ascii="Times New Roman" w:hAnsi="Times New Roman" w:cs="Times New Roman"/>
          <w:sz w:val="20"/>
          <w:szCs w:val="20"/>
        </w:rPr>
        <w:t xml:space="preserve"> Julian A. Fernandez-Niño, MD, Dr.Sc.,</w:t>
      </w:r>
      <w:r w:rsidRPr="00202BA8">
        <w:rPr>
          <w:rFonts w:ascii="Times New Roman" w:hAnsi="Times New Roman" w:cs="Times New Roman"/>
          <w:sz w:val="20"/>
          <w:szCs w:val="20"/>
          <w:vertAlign w:val="superscript"/>
        </w:rPr>
        <w:t>6</w:t>
      </w:r>
      <w:r w:rsidRPr="00202BA8">
        <w:rPr>
          <w:rFonts w:ascii="Times New Roman" w:eastAsiaTheme="minorEastAsia" w:hAnsi="Times New Roman" w:cs="Times New Roman"/>
          <w:sz w:val="20"/>
          <w:szCs w:val="20"/>
        </w:rPr>
        <w:t xml:space="preserve"> Prof </w:t>
      </w:r>
      <w:r w:rsidRPr="00202BA8">
        <w:rPr>
          <w:rFonts w:ascii="Times New Roman" w:hAnsi="Times New Roman" w:cs="Times New Roman"/>
          <w:sz w:val="20"/>
          <w:szCs w:val="20"/>
        </w:rPr>
        <w:t>Paul B. Spiegel, MD, MPH,</w:t>
      </w:r>
      <w:r w:rsidRPr="00202BA8">
        <w:rPr>
          <w:rFonts w:ascii="Times New Roman" w:hAnsi="Times New Roman" w:cs="Times New Roman"/>
          <w:sz w:val="20"/>
          <w:szCs w:val="20"/>
          <w:vertAlign w:val="superscript"/>
        </w:rPr>
        <w:t>2</w:t>
      </w:r>
    </w:p>
    <w:p w14:paraId="7E3BEC67" w14:textId="77777777" w:rsidR="00444330" w:rsidRPr="00202BA8" w:rsidRDefault="00444330">
      <w:pPr>
        <w:rPr>
          <w:rFonts w:ascii="Times New Roman" w:hAnsi="Times New Roman" w:cs="Times New Roman"/>
          <w:sz w:val="20"/>
          <w:szCs w:val="20"/>
        </w:rPr>
      </w:pPr>
    </w:p>
    <w:p w14:paraId="3619871A" w14:textId="77777777" w:rsidR="00202BA8" w:rsidRPr="00202BA8" w:rsidRDefault="00202BA8">
      <w:pPr>
        <w:rPr>
          <w:rFonts w:ascii="Times New Roman" w:hAnsi="Times New Roman" w:cs="Times New Roman"/>
          <w:sz w:val="20"/>
          <w:szCs w:val="20"/>
        </w:rPr>
      </w:pPr>
    </w:p>
    <w:p w14:paraId="59FBB8E6" w14:textId="6BEB1F38" w:rsidR="00B115B4" w:rsidRPr="00202BA8" w:rsidRDefault="00B115B4">
      <w:pPr>
        <w:rPr>
          <w:rFonts w:ascii="Times New Roman" w:hAnsi="Times New Roman" w:cs="Times New Roman"/>
          <w:sz w:val="20"/>
          <w:szCs w:val="20"/>
        </w:rPr>
      </w:pPr>
      <w:r w:rsidRPr="00202BA8">
        <w:rPr>
          <w:rFonts w:ascii="Times New Roman" w:hAnsi="Times New Roman" w:cs="Times New Roman"/>
          <w:sz w:val="20"/>
          <w:szCs w:val="20"/>
        </w:rPr>
        <w:t>Supplemental Material</w:t>
      </w:r>
    </w:p>
    <w:p w14:paraId="639E9B43" w14:textId="56B739B2" w:rsidR="00B115B4" w:rsidRPr="00202BA8" w:rsidRDefault="00B115B4">
      <w:pPr>
        <w:rPr>
          <w:rFonts w:ascii="Times New Roman" w:hAnsi="Times New Roman" w:cs="Times New Roman"/>
          <w:sz w:val="20"/>
          <w:szCs w:val="20"/>
        </w:rPr>
      </w:pPr>
    </w:p>
    <w:p w14:paraId="2477E7F0" w14:textId="3CDAC4B7" w:rsidR="00274539" w:rsidRPr="00202BA8" w:rsidRDefault="00274539" w:rsidP="00850EF1">
      <w:pPr>
        <w:rPr>
          <w:rFonts w:ascii="Times New Roman" w:hAnsi="Times New Roman" w:cs="Times New Roman"/>
          <w:color w:val="44546A" w:themeColor="text2"/>
          <w:sz w:val="20"/>
          <w:szCs w:val="20"/>
        </w:rPr>
      </w:pPr>
    </w:p>
    <w:p w14:paraId="2FB97E4B" w14:textId="7A2EC69A" w:rsidR="00850EF1" w:rsidRPr="00202BA8" w:rsidRDefault="00850EF1" w:rsidP="00850EF1">
      <w:pPr>
        <w:rPr>
          <w:rFonts w:ascii="Times New Roman" w:hAnsi="Times New Roman" w:cs="Times New Roman"/>
          <w:sz w:val="20"/>
          <w:szCs w:val="20"/>
        </w:rPr>
      </w:pPr>
    </w:p>
    <w:p w14:paraId="6F860D76" w14:textId="7B4233E7" w:rsidR="00850EF1" w:rsidRPr="00202BA8" w:rsidRDefault="00850EF1" w:rsidP="00850EF1">
      <w:pPr>
        <w:rPr>
          <w:rFonts w:ascii="Times New Roman" w:hAnsi="Times New Roman" w:cs="Times New Roman"/>
          <w:b/>
          <w:bCs/>
          <w:sz w:val="20"/>
          <w:szCs w:val="20"/>
        </w:rPr>
      </w:pPr>
      <w:r w:rsidRPr="00202BA8">
        <w:rPr>
          <w:rFonts w:ascii="Times New Roman" w:hAnsi="Times New Roman" w:cs="Times New Roman"/>
          <w:b/>
          <w:bCs/>
          <w:sz w:val="20"/>
          <w:szCs w:val="20"/>
        </w:rPr>
        <w:t>Table of Contents</w:t>
      </w:r>
    </w:p>
    <w:p w14:paraId="372F5BE0" w14:textId="77777777" w:rsidR="00850EF1" w:rsidRPr="00202BA8" w:rsidRDefault="00850EF1" w:rsidP="00850EF1">
      <w:pPr>
        <w:rPr>
          <w:rFonts w:ascii="Times New Roman" w:hAnsi="Times New Roman" w:cs="Times New Roman"/>
          <w:b/>
          <w:bCs/>
          <w:sz w:val="20"/>
          <w:szCs w:val="20"/>
        </w:rPr>
      </w:pPr>
    </w:p>
    <w:p w14:paraId="749DB55E" w14:textId="05983D36" w:rsidR="000B3BEB" w:rsidRPr="000B3BEB" w:rsidRDefault="00850EF1">
      <w:pPr>
        <w:pStyle w:val="TOC1"/>
        <w:tabs>
          <w:tab w:val="right" w:leader="dot" w:pos="9350"/>
        </w:tabs>
        <w:rPr>
          <w:rFonts w:ascii="Times New Roman" w:eastAsiaTheme="minorEastAsia" w:hAnsi="Times New Roman" w:cs="Times New Roman"/>
          <w:noProof/>
          <w:sz w:val="20"/>
          <w:szCs w:val="20"/>
        </w:rPr>
      </w:pPr>
      <w:r w:rsidRPr="000B3BEB">
        <w:rPr>
          <w:rFonts w:ascii="Times New Roman" w:hAnsi="Times New Roman" w:cs="Times New Roman"/>
          <w:sz w:val="20"/>
          <w:szCs w:val="20"/>
        </w:rPr>
        <w:fldChar w:fldCharType="begin"/>
      </w:r>
      <w:r w:rsidRPr="000B3BEB">
        <w:rPr>
          <w:rFonts w:ascii="Times New Roman" w:hAnsi="Times New Roman" w:cs="Times New Roman"/>
          <w:sz w:val="20"/>
          <w:szCs w:val="20"/>
        </w:rPr>
        <w:instrText xml:space="preserve"> TOC \o "1-3" \h \z \u </w:instrText>
      </w:r>
      <w:r w:rsidRPr="000B3BEB">
        <w:rPr>
          <w:rFonts w:ascii="Times New Roman" w:hAnsi="Times New Roman" w:cs="Times New Roman"/>
          <w:sz w:val="20"/>
          <w:szCs w:val="20"/>
        </w:rPr>
        <w:fldChar w:fldCharType="separate"/>
      </w:r>
      <w:hyperlink w:anchor="_Toc130288077" w:history="1">
        <w:r w:rsidR="000B3BEB" w:rsidRPr="000B3BEB">
          <w:rPr>
            <w:rStyle w:val="Hyperlink"/>
            <w:rFonts w:ascii="Times New Roman" w:hAnsi="Times New Roman" w:cs="Times New Roman"/>
            <w:noProof/>
            <w:sz w:val="20"/>
            <w:szCs w:val="20"/>
          </w:rPr>
          <w:t>Sampling methodology</w:t>
        </w:r>
        <w:r w:rsidR="000B3BEB" w:rsidRPr="000B3BEB">
          <w:rPr>
            <w:rFonts w:ascii="Times New Roman" w:hAnsi="Times New Roman" w:cs="Times New Roman"/>
            <w:noProof/>
            <w:webHidden/>
            <w:sz w:val="20"/>
            <w:szCs w:val="20"/>
          </w:rPr>
          <w:tab/>
        </w:r>
        <w:r w:rsidR="000B3BEB" w:rsidRPr="000B3BEB">
          <w:rPr>
            <w:rFonts w:ascii="Times New Roman" w:hAnsi="Times New Roman" w:cs="Times New Roman"/>
            <w:noProof/>
            <w:webHidden/>
            <w:sz w:val="20"/>
            <w:szCs w:val="20"/>
          </w:rPr>
          <w:fldChar w:fldCharType="begin"/>
        </w:r>
        <w:r w:rsidR="000B3BEB" w:rsidRPr="000B3BEB">
          <w:rPr>
            <w:rFonts w:ascii="Times New Roman" w:hAnsi="Times New Roman" w:cs="Times New Roman"/>
            <w:noProof/>
            <w:webHidden/>
            <w:sz w:val="20"/>
            <w:szCs w:val="20"/>
          </w:rPr>
          <w:instrText xml:space="preserve"> PAGEREF _Toc130288077 \h </w:instrText>
        </w:r>
        <w:r w:rsidR="000B3BEB" w:rsidRPr="000B3BEB">
          <w:rPr>
            <w:rFonts w:ascii="Times New Roman" w:hAnsi="Times New Roman" w:cs="Times New Roman"/>
            <w:noProof/>
            <w:webHidden/>
            <w:sz w:val="20"/>
            <w:szCs w:val="20"/>
          </w:rPr>
        </w:r>
        <w:r w:rsidR="000B3BEB" w:rsidRPr="000B3BEB">
          <w:rPr>
            <w:rFonts w:ascii="Times New Roman" w:hAnsi="Times New Roman" w:cs="Times New Roman"/>
            <w:noProof/>
            <w:webHidden/>
            <w:sz w:val="20"/>
            <w:szCs w:val="20"/>
          </w:rPr>
          <w:fldChar w:fldCharType="separate"/>
        </w:r>
        <w:r w:rsidR="000B3BEB" w:rsidRPr="000B3BEB">
          <w:rPr>
            <w:rFonts w:ascii="Times New Roman" w:hAnsi="Times New Roman" w:cs="Times New Roman"/>
            <w:noProof/>
            <w:webHidden/>
            <w:sz w:val="20"/>
            <w:szCs w:val="20"/>
          </w:rPr>
          <w:t>2</w:t>
        </w:r>
        <w:r w:rsidR="000B3BEB" w:rsidRPr="000B3BEB">
          <w:rPr>
            <w:rFonts w:ascii="Times New Roman" w:hAnsi="Times New Roman" w:cs="Times New Roman"/>
            <w:noProof/>
            <w:webHidden/>
            <w:sz w:val="20"/>
            <w:szCs w:val="20"/>
          </w:rPr>
          <w:fldChar w:fldCharType="end"/>
        </w:r>
      </w:hyperlink>
    </w:p>
    <w:p w14:paraId="6143C2AB" w14:textId="66F8B4D6" w:rsidR="000B3BEB" w:rsidRPr="000B3BEB" w:rsidRDefault="000B3BEB">
      <w:pPr>
        <w:pStyle w:val="TOC2"/>
        <w:tabs>
          <w:tab w:val="right" w:leader="dot" w:pos="9350"/>
        </w:tabs>
        <w:rPr>
          <w:rFonts w:ascii="Times New Roman" w:eastAsiaTheme="minorEastAsia" w:hAnsi="Times New Roman" w:cs="Times New Roman"/>
          <w:noProof/>
          <w:sz w:val="20"/>
          <w:szCs w:val="20"/>
        </w:rPr>
      </w:pPr>
      <w:hyperlink w:anchor="_Toc130288078" w:history="1">
        <w:r w:rsidRPr="000B3BEB">
          <w:rPr>
            <w:rStyle w:val="Hyperlink"/>
            <w:rFonts w:ascii="Times New Roman" w:hAnsi="Times New Roman" w:cs="Times New Roman"/>
            <w:noProof/>
            <w:sz w:val="20"/>
            <w:szCs w:val="20"/>
          </w:rPr>
          <w:t>Statistical weighting to account for sampling</w:t>
        </w:r>
        <w:r w:rsidRPr="000B3BEB">
          <w:rPr>
            <w:rFonts w:ascii="Times New Roman" w:hAnsi="Times New Roman" w:cs="Times New Roman"/>
            <w:noProof/>
            <w:webHidden/>
            <w:sz w:val="20"/>
            <w:szCs w:val="20"/>
          </w:rPr>
          <w:tab/>
        </w:r>
        <w:r w:rsidRPr="000B3BEB">
          <w:rPr>
            <w:rFonts w:ascii="Times New Roman" w:hAnsi="Times New Roman" w:cs="Times New Roman"/>
            <w:noProof/>
            <w:webHidden/>
            <w:sz w:val="20"/>
            <w:szCs w:val="20"/>
          </w:rPr>
          <w:fldChar w:fldCharType="begin"/>
        </w:r>
        <w:r w:rsidRPr="000B3BEB">
          <w:rPr>
            <w:rFonts w:ascii="Times New Roman" w:hAnsi="Times New Roman" w:cs="Times New Roman"/>
            <w:noProof/>
            <w:webHidden/>
            <w:sz w:val="20"/>
            <w:szCs w:val="20"/>
          </w:rPr>
          <w:instrText xml:space="preserve"> PAGEREF _Toc130288078 \h </w:instrText>
        </w:r>
        <w:r w:rsidRPr="000B3BEB">
          <w:rPr>
            <w:rFonts w:ascii="Times New Roman" w:hAnsi="Times New Roman" w:cs="Times New Roman"/>
            <w:noProof/>
            <w:webHidden/>
            <w:sz w:val="20"/>
            <w:szCs w:val="20"/>
          </w:rPr>
        </w:r>
        <w:r w:rsidRPr="000B3BEB">
          <w:rPr>
            <w:rFonts w:ascii="Times New Roman" w:hAnsi="Times New Roman" w:cs="Times New Roman"/>
            <w:noProof/>
            <w:webHidden/>
            <w:sz w:val="20"/>
            <w:szCs w:val="20"/>
          </w:rPr>
          <w:fldChar w:fldCharType="separate"/>
        </w:r>
        <w:r w:rsidRPr="000B3BEB">
          <w:rPr>
            <w:rFonts w:ascii="Times New Roman" w:hAnsi="Times New Roman" w:cs="Times New Roman"/>
            <w:noProof/>
            <w:webHidden/>
            <w:sz w:val="20"/>
            <w:szCs w:val="20"/>
          </w:rPr>
          <w:t>2</w:t>
        </w:r>
        <w:r w:rsidRPr="000B3BEB">
          <w:rPr>
            <w:rFonts w:ascii="Times New Roman" w:hAnsi="Times New Roman" w:cs="Times New Roman"/>
            <w:noProof/>
            <w:webHidden/>
            <w:sz w:val="20"/>
            <w:szCs w:val="20"/>
          </w:rPr>
          <w:fldChar w:fldCharType="end"/>
        </w:r>
      </w:hyperlink>
    </w:p>
    <w:p w14:paraId="7F900D22" w14:textId="0C3CFF7B" w:rsidR="000B3BEB" w:rsidRPr="000B3BEB" w:rsidRDefault="000B3BEB">
      <w:pPr>
        <w:pStyle w:val="TOC2"/>
        <w:tabs>
          <w:tab w:val="right" w:leader="dot" w:pos="9350"/>
        </w:tabs>
        <w:rPr>
          <w:rFonts w:ascii="Times New Roman" w:eastAsiaTheme="minorEastAsia" w:hAnsi="Times New Roman" w:cs="Times New Roman"/>
          <w:noProof/>
          <w:sz w:val="20"/>
          <w:szCs w:val="20"/>
        </w:rPr>
      </w:pPr>
      <w:hyperlink w:anchor="_Toc130288079" w:history="1">
        <w:r w:rsidRPr="000B3BEB">
          <w:rPr>
            <w:rStyle w:val="Hyperlink"/>
            <w:rFonts w:ascii="Times New Roman" w:hAnsi="Times New Roman" w:cs="Times New Roman"/>
            <w:noProof/>
            <w:sz w:val="20"/>
            <w:szCs w:val="20"/>
          </w:rPr>
          <w:t>RDS results</w:t>
        </w:r>
        <w:r w:rsidRPr="000B3BEB">
          <w:rPr>
            <w:rFonts w:ascii="Times New Roman" w:hAnsi="Times New Roman" w:cs="Times New Roman"/>
            <w:noProof/>
            <w:webHidden/>
            <w:sz w:val="20"/>
            <w:szCs w:val="20"/>
          </w:rPr>
          <w:tab/>
        </w:r>
        <w:r w:rsidRPr="000B3BEB">
          <w:rPr>
            <w:rFonts w:ascii="Times New Roman" w:hAnsi="Times New Roman" w:cs="Times New Roman"/>
            <w:noProof/>
            <w:webHidden/>
            <w:sz w:val="20"/>
            <w:szCs w:val="20"/>
          </w:rPr>
          <w:fldChar w:fldCharType="begin"/>
        </w:r>
        <w:r w:rsidRPr="000B3BEB">
          <w:rPr>
            <w:rFonts w:ascii="Times New Roman" w:hAnsi="Times New Roman" w:cs="Times New Roman"/>
            <w:noProof/>
            <w:webHidden/>
            <w:sz w:val="20"/>
            <w:szCs w:val="20"/>
          </w:rPr>
          <w:instrText xml:space="preserve"> PAGEREF _Toc130288079 \h </w:instrText>
        </w:r>
        <w:r w:rsidRPr="000B3BEB">
          <w:rPr>
            <w:rFonts w:ascii="Times New Roman" w:hAnsi="Times New Roman" w:cs="Times New Roman"/>
            <w:noProof/>
            <w:webHidden/>
            <w:sz w:val="20"/>
            <w:szCs w:val="20"/>
          </w:rPr>
        </w:r>
        <w:r w:rsidRPr="000B3BEB">
          <w:rPr>
            <w:rFonts w:ascii="Times New Roman" w:hAnsi="Times New Roman" w:cs="Times New Roman"/>
            <w:noProof/>
            <w:webHidden/>
            <w:sz w:val="20"/>
            <w:szCs w:val="20"/>
          </w:rPr>
          <w:fldChar w:fldCharType="separate"/>
        </w:r>
        <w:r w:rsidRPr="000B3BEB">
          <w:rPr>
            <w:rFonts w:ascii="Times New Roman" w:hAnsi="Times New Roman" w:cs="Times New Roman"/>
            <w:noProof/>
            <w:webHidden/>
            <w:sz w:val="20"/>
            <w:szCs w:val="20"/>
          </w:rPr>
          <w:t>2</w:t>
        </w:r>
        <w:r w:rsidRPr="000B3BEB">
          <w:rPr>
            <w:rFonts w:ascii="Times New Roman" w:hAnsi="Times New Roman" w:cs="Times New Roman"/>
            <w:noProof/>
            <w:webHidden/>
            <w:sz w:val="20"/>
            <w:szCs w:val="20"/>
          </w:rPr>
          <w:fldChar w:fldCharType="end"/>
        </w:r>
      </w:hyperlink>
    </w:p>
    <w:p w14:paraId="5454CA96" w14:textId="17127BA9" w:rsidR="000B3BEB" w:rsidRPr="000B3BEB" w:rsidRDefault="000B3BEB">
      <w:pPr>
        <w:pStyle w:val="TOC2"/>
        <w:tabs>
          <w:tab w:val="right" w:leader="dot" w:pos="9350"/>
        </w:tabs>
        <w:rPr>
          <w:rFonts w:ascii="Times New Roman" w:eastAsiaTheme="minorEastAsia" w:hAnsi="Times New Roman" w:cs="Times New Roman"/>
          <w:noProof/>
          <w:sz w:val="20"/>
          <w:szCs w:val="20"/>
        </w:rPr>
      </w:pPr>
      <w:hyperlink w:anchor="_Toc130288080" w:history="1">
        <w:r w:rsidRPr="000B3BEB">
          <w:rPr>
            <w:rStyle w:val="Hyperlink"/>
            <w:rFonts w:ascii="Times New Roman" w:hAnsi="Times New Roman" w:cs="Times New Roman"/>
            <w:noProof/>
            <w:sz w:val="20"/>
            <w:szCs w:val="20"/>
          </w:rPr>
          <w:t>Figure 1 Bogotá and Soacha RDS network graph, by city</w:t>
        </w:r>
        <w:r w:rsidRPr="000B3BEB">
          <w:rPr>
            <w:rFonts w:ascii="Times New Roman" w:hAnsi="Times New Roman" w:cs="Times New Roman"/>
            <w:noProof/>
            <w:webHidden/>
            <w:sz w:val="20"/>
            <w:szCs w:val="20"/>
          </w:rPr>
          <w:tab/>
        </w:r>
        <w:r w:rsidRPr="000B3BEB">
          <w:rPr>
            <w:rFonts w:ascii="Times New Roman" w:hAnsi="Times New Roman" w:cs="Times New Roman"/>
            <w:noProof/>
            <w:webHidden/>
            <w:sz w:val="20"/>
            <w:szCs w:val="20"/>
          </w:rPr>
          <w:fldChar w:fldCharType="begin"/>
        </w:r>
        <w:r w:rsidRPr="000B3BEB">
          <w:rPr>
            <w:rFonts w:ascii="Times New Roman" w:hAnsi="Times New Roman" w:cs="Times New Roman"/>
            <w:noProof/>
            <w:webHidden/>
            <w:sz w:val="20"/>
            <w:szCs w:val="20"/>
          </w:rPr>
          <w:instrText xml:space="preserve"> PAGEREF _Toc130288080 \h </w:instrText>
        </w:r>
        <w:r w:rsidRPr="000B3BEB">
          <w:rPr>
            <w:rFonts w:ascii="Times New Roman" w:hAnsi="Times New Roman" w:cs="Times New Roman"/>
            <w:noProof/>
            <w:webHidden/>
            <w:sz w:val="20"/>
            <w:szCs w:val="20"/>
          </w:rPr>
        </w:r>
        <w:r w:rsidRPr="000B3BEB">
          <w:rPr>
            <w:rFonts w:ascii="Times New Roman" w:hAnsi="Times New Roman" w:cs="Times New Roman"/>
            <w:noProof/>
            <w:webHidden/>
            <w:sz w:val="20"/>
            <w:szCs w:val="20"/>
          </w:rPr>
          <w:fldChar w:fldCharType="separate"/>
        </w:r>
        <w:r w:rsidRPr="000B3BEB">
          <w:rPr>
            <w:rFonts w:ascii="Times New Roman" w:hAnsi="Times New Roman" w:cs="Times New Roman"/>
            <w:noProof/>
            <w:webHidden/>
            <w:sz w:val="20"/>
            <w:szCs w:val="20"/>
          </w:rPr>
          <w:t>3</w:t>
        </w:r>
        <w:r w:rsidRPr="000B3BEB">
          <w:rPr>
            <w:rFonts w:ascii="Times New Roman" w:hAnsi="Times New Roman" w:cs="Times New Roman"/>
            <w:noProof/>
            <w:webHidden/>
            <w:sz w:val="20"/>
            <w:szCs w:val="20"/>
          </w:rPr>
          <w:fldChar w:fldCharType="end"/>
        </w:r>
      </w:hyperlink>
    </w:p>
    <w:p w14:paraId="53ECB26F" w14:textId="6536D046" w:rsidR="000B3BEB" w:rsidRPr="000B3BEB" w:rsidRDefault="000B3BEB">
      <w:pPr>
        <w:pStyle w:val="TOC2"/>
        <w:tabs>
          <w:tab w:val="right" w:leader="dot" w:pos="9350"/>
        </w:tabs>
        <w:rPr>
          <w:rFonts w:ascii="Times New Roman" w:eastAsiaTheme="minorEastAsia" w:hAnsi="Times New Roman" w:cs="Times New Roman"/>
          <w:noProof/>
          <w:sz w:val="20"/>
          <w:szCs w:val="20"/>
        </w:rPr>
      </w:pPr>
      <w:hyperlink w:anchor="_Toc130288081" w:history="1">
        <w:r w:rsidRPr="000B3BEB">
          <w:rPr>
            <w:rStyle w:val="Hyperlink"/>
            <w:rFonts w:ascii="Times New Roman" w:hAnsi="Times New Roman" w:cs="Times New Roman"/>
            <w:noProof/>
            <w:sz w:val="20"/>
            <w:szCs w:val="20"/>
          </w:rPr>
          <w:t>Figure 2 Barranquilla and Soledad RDS network graph, by city</w:t>
        </w:r>
        <w:r w:rsidRPr="000B3BEB">
          <w:rPr>
            <w:rFonts w:ascii="Times New Roman" w:hAnsi="Times New Roman" w:cs="Times New Roman"/>
            <w:noProof/>
            <w:webHidden/>
            <w:sz w:val="20"/>
            <w:szCs w:val="20"/>
          </w:rPr>
          <w:tab/>
        </w:r>
        <w:r w:rsidRPr="000B3BEB">
          <w:rPr>
            <w:rFonts w:ascii="Times New Roman" w:hAnsi="Times New Roman" w:cs="Times New Roman"/>
            <w:noProof/>
            <w:webHidden/>
            <w:sz w:val="20"/>
            <w:szCs w:val="20"/>
          </w:rPr>
          <w:fldChar w:fldCharType="begin"/>
        </w:r>
        <w:r w:rsidRPr="000B3BEB">
          <w:rPr>
            <w:rFonts w:ascii="Times New Roman" w:hAnsi="Times New Roman" w:cs="Times New Roman"/>
            <w:noProof/>
            <w:webHidden/>
            <w:sz w:val="20"/>
            <w:szCs w:val="20"/>
          </w:rPr>
          <w:instrText xml:space="preserve"> PAGEREF _Toc130288081 \h </w:instrText>
        </w:r>
        <w:r w:rsidRPr="000B3BEB">
          <w:rPr>
            <w:rFonts w:ascii="Times New Roman" w:hAnsi="Times New Roman" w:cs="Times New Roman"/>
            <w:noProof/>
            <w:webHidden/>
            <w:sz w:val="20"/>
            <w:szCs w:val="20"/>
          </w:rPr>
        </w:r>
        <w:r w:rsidRPr="000B3BEB">
          <w:rPr>
            <w:rFonts w:ascii="Times New Roman" w:hAnsi="Times New Roman" w:cs="Times New Roman"/>
            <w:noProof/>
            <w:webHidden/>
            <w:sz w:val="20"/>
            <w:szCs w:val="20"/>
          </w:rPr>
          <w:fldChar w:fldCharType="separate"/>
        </w:r>
        <w:r w:rsidRPr="000B3BEB">
          <w:rPr>
            <w:rFonts w:ascii="Times New Roman" w:hAnsi="Times New Roman" w:cs="Times New Roman"/>
            <w:noProof/>
            <w:webHidden/>
            <w:sz w:val="20"/>
            <w:szCs w:val="20"/>
          </w:rPr>
          <w:t>4</w:t>
        </w:r>
        <w:r w:rsidRPr="000B3BEB">
          <w:rPr>
            <w:rFonts w:ascii="Times New Roman" w:hAnsi="Times New Roman" w:cs="Times New Roman"/>
            <w:noProof/>
            <w:webHidden/>
            <w:sz w:val="20"/>
            <w:szCs w:val="20"/>
          </w:rPr>
          <w:fldChar w:fldCharType="end"/>
        </w:r>
      </w:hyperlink>
    </w:p>
    <w:p w14:paraId="3A863347" w14:textId="5F108CE1" w:rsidR="000B3BEB" w:rsidRPr="000B3BEB" w:rsidRDefault="000B3BEB">
      <w:pPr>
        <w:pStyle w:val="TOC2"/>
        <w:tabs>
          <w:tab w:val="right" w:leader="dot" w:pos="9350"/>
        </w:tabs>
        <w:rPr>
          <w:rFonts w:ascii="Times New Roman" w:eastAsiaTheme="minorEastAsia" w:hAnsi="Times New Roman" w:cs="Times New Roman"/>
          <w:noProof/>
          <w:sz w:val="20"/>
          <w:szCs w:val="20"/>
        </w:rPr>
      </w:pPr>
      <w:hyperlink w:anchor="_Toc130288082" w:history="1">
        <w:r w:rsidRPr="000B3BEB">
          <w:rPr>
            <w:rStyle w:val="Hyperlink"/>
            <w:rFonts w:ascii="Times New Roman" w:hAnsi="Times New Roman" w:cs="Times New Roman"/>
            <w:noProof/>
            <w:sz w:val="20"/>
            <w:szCs w:val="20"/>
          </w:rPr>
          <w:t>Figure 3 Expanded view of single RDS network in Bogotá and Soacha</w:t>
        </w:r>
        <w:r w:rsidRPr="000B3BEB">
          <w:rPr>
            <w:rFonts w:ascii="Times New Roman" w:hAnsi="Times New Roman" w:cs="Times New Roman"/>
            <w:noProof/>
            <w:webHidden/>
            <w:sz w:val="20"/>
            <w:szCs w:val="20"/>
          </w:rPr>
          <w:tab/>
        </w:r>
        <w:r w:rsidRPr="000B3BEB">
          <w:rPr>
            <w:rFonts w:ascii="Times New Roman" w:hAnsi="Times New Roman" w:cs="Times New Roman"/>
            <w:noProof/>
            <w:webHidden/>
            <w:sz w:val="20"/>
            <w:szCs w:val="20"/>
          </w:rPr>
          <w:fldChar w:fldCharType="begin"/>
        </w:r>
        <w:r w:rsidRPr="000B3BEB">
          <w:rPr>
            <w:rFonts w:ascii="Times New Roman" w:hAnsi="Times New Roman" w:cs="Times New Roman"/>
            <w:noProof/>
            <w:webHidden/>
            <w:sz w:val="20"/>
            <w:szCs w:val="20"/>
          </w:rPr>
          <w:instrText xml:space="preserve"> PAGEREF _Toc130288082 \h </w:instrText>
        </w:r>
        <w:r w:rsidRPr="000B3BEB">
          <w:rPr>
            <w:rFonts w:ascii="Times New Roman" w:hAnsi="Times New Roman" w:cs="Times New Roman"/>
            <w:noProof/>
            <w:webHidden/>
            <w:sz w:val="20"/>
            <w:szCs w:val="20"/>
          </w:rPr>
        </w:r>
        <w:r w:rsidRPr="000B3BEB">
          <w:rPr>
            <w:rFonts w:ascii="Times New Roman" w:hAnsi="Times New Roman" w:cs="Times New Roman"/>
            <w:noProof/>
            <w:webHidden/>
            <w:sz w:val="20"/>
            <w:szCs w:val="20"/>
          </w:rPr>
          <w:fldChar w:fldCharType="separate"/>
        </w:r>
        <w:r w:rsidRPr="000B3BEB">
          <w:rPr>
            <w:rFonts w:ascii="Times New Roman" w:hAnsi="Times New Roman" w:cs="Times New Roman"/>
            <w:noProof/>
            <w:webHidden/>
            <w:sz w:val="20"/>
            <w:szCs w:val="20"/>
          </w:rPr>
          <w:t>5</w:t>
        </w:r>
        <w:r w:rsidRPr="000B3BEB">
          <w:rPr>
            <w:rFonts w:ascii="Times New Roman" w:hAnsi="Times New Roman" w:cs="Times New Roman"/>
            <w:noProof/>
            <w:webHidden/>
            <w:sz w:val="20"/>
            <w:szCs w:val="20"/>
          </w:rPr>
          <w:fldChar w:fldCharType="end"/>
        </w:r>
      </w:hyperlink>
    </w:p>
    <w:p w14:paraId="4969F44C" w14:textId="3ACFAEBE" w:rsidR="000B3BEB" w:rsidRPr="000B3BEB" w:rsidRDefault="000B3BEB">
      <w:pPr>
        <w:pStyle w:val="TOC1"/>
        <w:tabs>
          <w:tab w:val="right" w:leader="dot" w:pos="9350"/>
        </w:tabs>
        <w:rPr>
          <w:rFonts w:ascii="Times New Roman" w:eastAsiaTheme="minorEastAsia" w:hAnsi="Times New Roman" w:cs="Times New Roman"/>
          <w:noProof/>
          <w:sz w:val="20"/>
          <w:szCs w:val="20"/>
        </w:rPr>
      </w:pPr>
      <w:hyperlink w:anchor="_Toc130288083" w:history="1">
        <w:r w:rsidRPr="000B3BEB">
          <w:rPr>
            <w:rStyle w:val="Hyperlink"/>
            <w:rFonts w:ascii="Times New Roman" w:hAnsi="Times New Roman" w:cs="Times New Roman"/>
            <w:noProof/>
            <w:sz w:val="20"/>
            <w:szCs w:val="20"/>
          </w:rPr>
          <w:t xml:space="preserve">Table </w:t>
        </w:r>
        <w:r w:rsidRPr="000B3BEB">
          <w:rPr>
            <w:rStyle w:val="Hyperlink"/>
            <w:rFonts w:ascii="Times New Roman" w:hAnsi="Times New Roman" w:cs="Times New Roman"/>
            <w:noProof/>
            <w:sz w:val="20"/>
            <w:szCs w:val="20"/>
            <w:shd w:val="clear" w:color="auto" w:fill="E6E6E6"/>
          </w:rPr>
          <w:t xml:space="preserve">1 </w:t>
        </w:r>
        <w:r w:rsidRPr="000B3BEB">
          <w:rPr>
            <w:rStyle w:val="Hyperlink"/>
            <w:rFonts w:ascii="Times New Roman" w:hAnsi="Times New Roman" w:cs="Times New Roman"/>
            <w:noProof/>
            <w:sz w:val="20"/>
            <w:szCs w:val="20"/>
          </w:rPr>
          <w:t>Characteristics of participants with previously diagnosed and undiagnosed HIV infection</w:t>
        </w:r>
        <w:r w:rsidRPr="000B3BEB">
          <w:rPr>
            <w:rFonts w:ascii="Times New Roman" w:hAnsi="Times New Roman" w:cs="Times New Roman"/>
            <w:noProof/>
            <w:webHidden/>
            <w:sz w:val="20"/>
            <w:szCs w:val="20"/>
          </w:rPr>
          <w:tab/>
        </w:r>
        <w:r w:rsidRPr="000B3BEB">
          <w:rPr>
            <w:rFonts w:ascii="Times New Roman" w:hAnsi="Times New Roman" w:cs="Times New Roman"/>
            <w:noProof/>
            <w:webHidden/>
            <w:sz w:val="20"/>
            <w:szCs w:val="20"/>
          </w:rPr>
          <w:fldChar w:fldCharType="begin"/>
        </w:r>
        <w:r w:rsidRPr="000B3BEB">
          <w:rPr>
            <w:rFonts w:ascii="Times New Roman" w:hAnsi="Times New Roman" w:cs="Times New Roman"/>
            <w:noProof/>
            <w:webHidden/>
            <w:sz w:val="20"/>
            <w:szCs w:val="20"/>
          </w:rPr>
          <w:instrText xml:space="preserve"> PAGEREF _Toc130288083 \h </w:instrText>
        </w:r>
        <w:r w:rsidRPr="000B3BEB">
          <w:rPr>
            <w:rFonts w:ascii="Times New Roman" w:hAnsi="Times New Roman" w:cs="Times New Roman"/>
            <w:noProof/>
            <w:webHidden/>
            <w:sz w:val="20"/>
            <w:szCs w:val="20"/>
          </w:rPr>
        </w:r>
        <w:r w:rsidRPr="000B3BEB">
          <w:rPr>
            <w:rFonts w:ascii="Times New Roman" w:hAnsi="Times New Roman" w:cs="Times New Roman"/>
            <w:noProof/>
            <w:webHidden/>
            <w:sz w:val="20"/>
            <w:szCs w:val="20"/>
          </w:rPr>
          <w:fldChar w:fldCharType="separate"/>
        </w:r>
        <w:r w:rsidRPr="000B3BEB">
          <w:rPr>
            <w:rFonts w:ascii="Times New Roman" w:hAnsi="Times New Roman" w:cs="Times New Roman"/>
            <w:noProof/>
            <w:webHidden/>
            <w:sz w:val="20"/>
            <w:szCs w:val="20"/>
          </w:rPr>
          <w:t>6</w:t>
        </w:r>
        <w:r w:rsidRPr="000B3BEB">
          <w:rPr>
            <w:rFonts w:ascii="Times New Roman" w:hAnsi="Times New Roman" w:cs="Times New Roman"/>
            <w:noProof/>
            <w:webHidden/>
            <w:sz w:val="20"/>
            <w:szCs w:val="20"/>
          </w:rPr>
          <w:fldChar w:fldCharType="end"/>
        </w:r>
      </w:hyperlink>
    </w:p>
    <w:p w14:paraId="00CDE8B8" w14:textId="5A0CBDA4" w:rsidR="000B3BEB" w:rsidRPr="000B3BEB" w:rsidRDefault="000B3BEB">
      <w:pPr>
        <w:pStyle w:val="TOC1"/>
        <w:tabs>
          <w:tab w:val="right" w:leader="dot" w:pos="9350"/>
        </w:tabs>
        <w:rPr>
          <w:rFonts w:ascii="Times New Roman" w:eastAsiaTheme="minorEastAsia" w:hAnsi="Times New Roman" w:cs="Times New Roman"/>
          <w:noProof/>
          <w:sz w:val="20"/>
          <w:szCs w:val="20"/>
        </w:rPr>
      </w:pPr>
      <w:hyperlink w:anchor="_Toc130288084" w:history="1">
        <w:r w:rsidRPr="000B3BEB">
          <w:rPr>
            <w:rStyle w:val="Hyperlink"/>
            <w:rFonts w:ascii="Times New Roman" w:hAnsi="Times New Roman" w:cs="Times New Roman"/>
            <w:noProof/>
            <w:sz w:val="20"/>
            <w:szCs w:val="20"/>
          </w:rPr>
          <w:t>Table 2 Multivariable logistic regression model: Variables associated with HIV infection among Venezuelan migrants and refugees in Colombia between July 30, 2021 through February 5, 2022 (N=6,221)</w:t>
        </w:r>
        <w:r w:rsidRPr="000B3BEB">
          <w:rPr>
            <w:rFonts w:ascii="Times New Roman" w:hAnsi="Times New Roman" w:cs="Times New Roman"/>
            <w:noProof/>
            <w:webHidden/>
            <w:sz w:val="20"/>
            <w:szCs w:val="20"/>
          </w:rPr>
          <w:tab/>
        </w:r>
        <w:r w:rsidRPr="000B3BEB">
          <w:rPr>
            <w:rFonts w:ascii="Times New Roman" w:hAnsi="Times New Roman" w:cs="Times New Roman"/>
            <w:noProof/>
            <w:webHidden/>
            <w:sz w:val="20"/>
            <w:szCs w:val="20"/>
          </w:rPr>
          <w:fldChar w:fldCharType="begin"/>
        </w:r>
        <w:r w:rsidRPr="000B3BEB">
          <w:rPr>
            <w:rFonts w:ascii="Times New Roman" w:hAnsi="Times New Roman" w:cs="Times New Roman"/>
            <w:noProof/>
            <w:webHidden/>
            <w:sz w:val="20"/>
            <w:szCs w:val="20"/>
          </w:rPr>
          <w:instrText xml:space="preserve"> PAGEREF _Toc130288084 \h </w:instrText>
        </w:r>
        <w:r w:rsidRPr="000B3BEB">
          <w:rPr>
            <w:rFonts w:ascii="Times New Roman" w:hAnsi="Times New Roman" w:cs="Times New Roman"/>
            <w:noProof/>
            <w:webHidden/>
            <w:sz w:val="20"/>
            <w:szCs w:val="20"/>
          </w:rPr>
        </w:r>
        <w:r w:rsidRPr="000B3BEB">
          <w:rPr>
            <w:rFonts w:ascii="Times New Roman" w:hAnsi="Times New Roman" w:cs="Times New Roman"/>
            <w:noProof/>
            <w:webHidden/>
            <w:sz w:val="20"/>
            <w:szCs w:val="20"/>
          </w:rPr>
          <w:fldChar w:fldCharType="separate"/>
        </w:r>
        <w:r w:rsidRPr="000B3BEB">
          <w:rPr>
            <w:rFonts w:ascii="Times New Roman" w:hAnsi="Times New Roman" w:cs="Times New Roman"/>
            <w:noProof/>
            <w:webHidden/>
            <w:sz w:val="20"/>
            <w:szCs w:val="20"/>
          </w:rPr>
          <w:t>7</w:t>
        </w:r>
        <w:r w:rsidRPr="000B3BEB">
          <w:rPr>
            <w:rFonts w:ascii="Times New Roman" w:hAnsi="Times New Roman" w:cs="Times New Roman"/>
            <w:noProof/>
            <w:webHidden/>
            <w:sz w:val="20"/>
            <w:szCs w:val="20"/>
          </w:rPr>
          <w:fldChar w:fldCharType="end"/>
        </w:r>
      </w:hyperlink>
    </w:p>
    <w:p w14:paraId="76659DE7" w14:textId="11E4A550" w:rsidR="000B3BEB" w:rsidRPr="000B3BEB" w:rsidRDefault="000B3BEB">
      <w:pPr>
        <w:pStyle w:val="TOC1"/>
        <w:tabs>
          <w:tab w:val="right" w:leader="dot" w:pos="9350"/>
        </w:tabs>
        <w:rPr>
          <w:rFonts w:ascii="Times New Roman" w:eastAsiaTheme="minorEastAsia" w:hAnsi="Times New Roman" w:cs="Times New Roman"/>
          <w:noProof/>
          <w:sz w:val="20"/>
          <w:szCs w:val="20"/>
        </w:rPr>
      </w:pPr>
      <w:hyperlink w:anchor="_Toc130288085" w:history="1">
        <w:r w:rsidRPr="000B3BEB">
          <w:rPr>
            <w:rStyle w:val="Hyperlink"/>
            <w:rFonts w:ascii="Times New Roman" w:hAnsi="Times New Roman" w:cs="Times New Roman"/>
            <w:noProof/>
            <w:sz w:val="20"/>
            <w:szCs w:val="20"/>
          </w:rPr>
          <w:t>References:</w:t>
        </w:r>
        <w:r w:rsidRPr="000B3BEB">
          <w:rPr>
            <w:rFonts w:ascii="Times New Roman" w:hAnsi="Times New Roman" w:cs="Times New Roman"/>
            <w:noProof/>
            <w:webHidden/>
            <w:sz w:val="20"/>
            <w:szCs w:val="20"/>
          </w:rPr>
          <w:tab/>
        </w:r>
        <w:r w:rsidRPr="000B3BEB">
          <w:rPr>
            <w:rFonts w:ascii="Times New Roman" w:hAnsi="Times New Roman" w:cs="Times New Roman"/>
            <w:noProof/>
            <w:webHidden/>
            <w:sz w:val="20"/>
            <w:szCs w:val="20"/>
          </w:rPr>
          <w:fldChar w:fldCharType="begin"/>
        </w:r>
        <w:r w:rsidRPr="000B3BEB">
          <w:rPr>
            <w:rFonts w:ascii="Times New Roman" w:hAnsi="Times New Roman" w:cs="Times New Roman"/>
            <w:noProof/>
            <w:webHidden/>
            <w:sz w:val="20"/>
            <w:szCs w:val="20"/>
          </w:rPr>
          <w:instrText xml:space="preserve"> PAGEREF _Toc130288085 \h </w:instrText>
        </w:r>
        <w:r w:rsidRPr="000B3BEB">
          <w:rPr>
            <w:rFonts w:ascii="Times New Roman" w:hAnsi="Times New Roman" w:cs="Times New Roman"/>
            <w:noProof/>
            <w:webHidden/>
            <w:sz w:val="20"/>
            <w:szCs w:val="20"/>
          </w:rPr>
        </w:r>
        <w:r w:rsidRPr="000B3BEB">
          <w:rPr>
            <w:rFonts w:ascii="Times New Roman" w:hAnsi="Times New Roman" w:cs="Times New Roman"/>
            <w:noProof/>
            <w:webHidden/>
            <w:sz w:val="20"/>
            <w:szCs w:val="20"/>
          </w:rPr>
          <w:fldChar w:fldCharType="separate"/>
        </w:r>
        <w:r w:rsidRPr="000B3BEB">
          <w:rPr>
            <w:rFonts w:ascii="Times New Roman" w:hAnsi="Times New Roman" w:cs="Times New Roman"/>
            <w:noProof/>
            <w:webHidden/>
            <w:sz w:val="20"/>
            <w:szCs w:val="20"/>
          </w:rPr>
          <w:t>8</w:t>
        </w:r>
        <w:r w:rsidRPr="000B3BEB">
          <w:rPr>
            <w:rFonts w:ascii="Times New Roman" w:hAnsi="Times New Roman" w:cs="Times New Roman"/>
            <w:noProof/>
            <w:webHidden/>
            <w:sz w:val="20"/>
            <w:szCs w:val="20"/>
          </w:rPr>
          <w:fldChar w:fldCharType="end"/>
        </w:r>
      </w:hyperlink>
    </w:p>
    <w:p w14:paraId="3156C47F" w14:textId="33679690" w:rsidR="00850EF1" w:rsidRPr="00202BA8" w:rsidRDefault="00850EF1" w:rsidP="00850EF1">
      <w:pPr>
        <w:rPr>
          <w:rFonts w:ascii="Times New Roman" w:hAnsi="Times New Roman" w:cs="Times New Roman"/>
          <w:sz w:val="20"/>
          <w:szCs w:val="20"/>
        </w:rPr>
        <w:sectPr w:rsidR="00850EF1" w:rsidRPr="00202BA8" w:rsidSect="00025DC9">
          <w:footerReference w:type="even" r:id="rId6"/>
          <w:footerReference w:type="default" r:id="rId7"/>
          <w:footerReference w:type="first" r:id="rId8"/>
          <w:pgSz w:w="12240" w:h="15840"/>
          <w:pgMar w:top="1440" w:right="1440" w:bottom="1440" w:left="1440" w:header="720" w:footer="720" w:gutter="0"/>
          <w:cols w:space="720"/>
          <w:docGrid w:linePitch="360"/>
        </w:sectPr>
      </w:pPr>
      <w:r w:rsidRPr="000B3BEB">
        <w:rPr>
          <w:rFonts w:ascii="Times New Roman" w:hAnsi="Times New Roman" w:cs="Times New Roman"/>
          <w:sz w:val="20"/>
          <w:szCs w:val="20"/>
        </w:rPr>
        <w:fldChar w:fldCharType="end"/>
      </w:r>
    </w:p>
    <w:p w14:paraId="3BB4AE7B" w14:textId="0DC78633" w:rsidR="00B115B4" w:rsidRPr="00202BA8" w:rsidRDefault="00B115B4" w:rsidP="00850EF1">
      <w:pPr>
        <w:pStyle w:val="Heading1"/>
        <w:rPr>
          <w:rFonts w:ascii="Times New Roman" w:hAnsi="Times New Roman" w:cs="Times New Roman"/>
          <w:b/>
          <w:bCs/>
          <w:color w:val="44546A" w:themeColor="text2"/>
          <w:sz w:val="20"/>
          <w:szCs w:val="20"/>
        </w:rPr>
      </w:pPr>
      <w:bookmarkStart w:id="0" w:name="_Toc130288077"/>
      <w:r w:rsidRPr="00202BA8">
        <w:rPr>
          <w:rFonts w:ascii="Times New Roman" w:hAnsi="Times New Roman" w:cs="Times New Roman"/>
          <w:b/>
          <w:bCs/>
          <w:color w:val="44546A" w:themeColor="text2"/>
          <w:sz w:val="20"/>
          <w:szCs w:val="20"/>
        </w:rPr>
        <w:lastRenderedPageBreak/>
        <w:t>Sampling</w:t>
      </w:r>
      <w:r w:rsidR="003F7715" w:rsidRPr="00202BA8">
        <w:rPr>
          <w:rFonts w:ascii="Times New Roman" w:hAnsi="Times New Roman" w:cs="Times New Roman"/>
          <w:b/>
          <w:bCs/>
          <w:color w:val="44546A" w:themeColor="text2"/>
          <w:sz w:val="20"/>
          <w:szCs w:val="20"/>
        </w:rPr>
        <w:t xml:space="preserve"> methodology</w:t>
      </w:r>
      <w:bookmarkEnd w:id="0"/>
    </w:p>
    <w:p w14:paraId="0D718F7A" w14:textId="3A83BB65" w:rsidR="003F7715" w:rsidRPr="00202BA8" w:rsidRDefault="003F7715" w:rsidP="003F7715">
      <w:pPr>
        <w:spacing w:after="120"/>
        <w:rPr>
          <w:rFonts w:ascii="Times New Roman" w:hAnsi="Times New Roman" w:cs="Times New Roman"/>
          <w:color w:val="000000" w:themeColor="text1"/>
          <w:sz w:val="20"/>
          <w:szCs w:val="20"/>
        </w:rPr>
      </w:pPr>
      <w:r w:rsidRPr="00202BA8">
        <w:rPr>
          <w:rFonts w:ascii="Times New Roman" w:hAnsi="Times New Roman" w:cs="Times New Roman"/>
          <w:sz w:val="20"/>
          <w:szCs w:val="20"/>
        </w:rPr>
        <w:t>Study methods have been previously described in detail.</w:t>
      </w:r>
      <w:r w:rsidRPr="00202BA8">
        <w:rPr>
          <w:rFonts w:ascii="Times New Roman" w:hAnsi="Times New Roman" w:cs="Times New Roman"/>
          <w:sz w:val="20"/>
          <w:szCs w:val="20"/>
          <w:shd w:val="clear" w:color="auto" w:fill="E6E6E6"/>
        </w:rPr>
        <w:fldChar w:fldCharType="begin">
          <w:fldData xml:space="preserve">PEVuZE5vdGU+PENpdGU+PEF1dGhvcj5XaXJ0ejwvQXV0aG9yPjxZZWFyPjIwMjI8L1llYXI+PFJl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</w:fldData>
        </w:fldChar>
      </w:r>
      <w:r w:rsidR="00CD3C0C" w:rsidRPr="00202BA8">
        <w:rPr>
          <w:rFonts w:ascii="Times New Roman" w:hAnsi="Times New Roman" w:cs="Times New Roman"/>
          <w:sz w:val="20"/>
          <w:szCs w:val="20"/>
          <w:shd w:val="clear" w:color="auto" w:fill="E6E6E6"/>
        </w:rPr>
        <w:instrText xml:space="preserve"> ADDIN EN.CITE </w:instrText>
      </w:r>
      <w:r w:rsidR="00CD3C0C" w:rsidRPr="00202BA8">
        <w:rPr>
          <w:rFonts w:ascii="Times New Roman" w:hAnsi="Times New Roman" w:cs="Times New Roman"/>
          <w:sz w:val="20"/>
          <w:szCs w:val="20"/>
          <w:shd w:val="clear" w:color="auto" w:fill="E6E6E6"/>
        </w:rPr>
        <w:fldChar w:fldCharType="begin">
          <w:fldData xml:space="preserve">PEVuZE5vdGU+PENpdGU+PEF1dGhvcj5XaXJ0ejwvQXV0aG9yPjxZZWFyPjIwMjI8L1llYXI+PFJl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</w:fldData>
        </w:fldChar>
      </w:r>
      <w:r w:rsidR="00CD3C0C" w:rsidRPr="00202BA8">
        <w:rPr>
          <w:rFonts w:ascii="Times New Roman" w:hAnsi="Times New Roman" w:cs="Times New Roman"/>
          <w:sz w:val="20"/>
          <w:szCs w:val="20"/>
          <w:shd w:val="clear" w:color="auto" w:fill="E6E6E6"/>
        </w:rPr>
        <w:instrText xml:space="preserve"> ADDIN EN.CITE.DATA </w:instrText>
      </w:r>
      <w:r w:rsidR="00CD3C0C" w:rsidRPr="00202BA8">
        <w:rPr>
          <w:rFonts w:ascii="Times New Roman" w:hAnsi="Times New Roman" w:cs="Times New Roman"/>
          <w:sz w:val="20"/>
          <w:szCs w:val="20"/>
          <w:shd w:val="clear" w:color="auto" w:fill="E6E6E6"/>
        </w:rPr>
      </w:r>
      <w:r w:rsidR="00CD3C0C" w:rsidRPr="00202BA8">
        <w:rPr>
          <w:rFonts w:ascii="Times New Roman" w:hAnsi="Times New Roman" w:cs="Times New Roman"/>
          <w:sz w:val="20"/>
          <w:szCs w:val="20"/>
          <w:shd w:val="clear" w:color="auto" w:fill="E6E6E6"/>
        </w:rPr>
        <w:fldChar w:fldCharType="end"/>
      </w:r>
      <w:r w:rsidRPr="00202BA8">
        <w:rPr>
          <w:rFonts w:ascii="Times New Roman" w:hAnsi="Times New Roman" w:cs="Times New Roman"/>
          <w:sz w:val="20"/>
          <w:szCs w:val="20"/>
          <w:shd w:val="clear" w:color="auto" w:fill="E6E6E6"/>
        </w:rPr>
      </w:r>
      <w:r w:rsidRPr="00202BA8">
        <w:rPr>
          <w:rFonts w:ascii="Times New Roman" w:hAnsi="Times New Roman" w:cs="Times New Roman"/>
          <w:sz w:val="20"/>
          <w:szCs w:val="20"/>
          <w:shd w:val="clear" w:color="auto" w:fill="E6E6E6"/>
        </w:rPr>
        <w:fldChar w:fldCharType="separate"/>
      </w:r>
      <w:r w:rsidR="001D1514" w:rsidRPr="00202BA8">
        <w:rPr>
          <w:rFonts w:ascii="Times New Roman" w:hAnsi="Times New Roman" w:cs="Times New Roman"/>
          <w:noProof/>
          <w:sz w:val="20"/>
          <w:szCs w:val="20"/>
          <w:shd w:val="clear" w:color="auto" w:fill="E6E6E6"/>
          <w:vertAlign w:val="superscript"/>
        </w:rPr>
        <w:t>1</w:t>
      </w:r>
      <w:r w:rsidRPr="00202BA8">
        <w:rPr>
          <w:rFonts w:ascii="Times New Roman" w:hAnsi="Times New Roman" w:cs="Times New Roman"/>
          <w:sz w:val="20"/>
          <w:szCs w:val="20"/>
          <w:shd w:val="clear" w:color="auto" w:fill="E6E6E6"/>
        </w:rPr>
        <w:fldChar w:fldCharType="end"/>
      </w:r>
      <w:r w:rsidRPr="00202BA8">
        <w:rPr>
          <w:rFonts w:ascii="Times New Roman" w:hAnsi="Times New Roman" w:cs="Times New Roman"/>
          <w:sz w:val="20"/>
          <w:szCs w:val="20"/>
          <w:shd w:val="clear" w:color="auto" w:fill="E6E6E6"/>
        </w:rPr>
        <w:t xml:space="preserve"> </w:t>
      </w:r>
      <w:r w:rsidR="00B115B4" w:rsidRPr="00202BA8">
        <w:rPr>
          <w:rFonts w:ascii="Times New Roman" w:hAnsi="Times New Roman" w:cs="Times New Roman"/>
          <w:sz w:val="20"/>
          <w:szCs w:val="20"/>
        </w:rPr>
        <w:t>Respondent-driven sampling (RDS), a chain referral sampling method that employs limited referrals within peer networks,</w:t>
      </w:r>
      <w:r w:rsidR="00B115B4" w:rsidRPr="00202BA8">
        <w:rPr>
          <w:rFonts w:ascii="Times New Roman" w:hAnsi="Times New Roman" w:cs="Times New Roman"/>
          <w:sz w:val="20"/>
          <w:szCs w:val="20"/>
          <w:shd w:val="clear" w:color="auto" w:fill="E6E6E6"/>
        </w:rPr>
        <w:fldChar w:fldCharType="begin"/>
      </w:r>
      <w:r w:rsidR="001D1514" w:rsidRPr="00202BA8">
        <w:rPr>
          <w:rFonts w:ascii="Times New Roman" w:hAnsi="Times New Roman" w:cs="Times New Roman"/>
          <w:sz w:val="20"/>
          <w:szCs w:val="20"/>
          <w:shd w:val="clear" w:color="auto" w:fill="E6E6E6"/>
        </w:rPr>
        <w:instrText xml:space="preserve"> ADDIN EN.CITE &lt;EndNote&gt;&lt;Cite&gt;&lt;Author&gt;Heckathorn&lt;/Author&gt;&lt;Year&gt;2014&lt;/Year&gt;&lt;RecNum&gt;78&lt;/RecNum&gt;&lt;DisplayText&gt;&lt;style face="superscript"&gt;2&lt;/style&gt;&lt;/DisplayText&gt;&lt;record&gt;&lt;rec-number&gt;78&lt;/rec-number&gt;&lt;foreign-keys&gt;&lt;key app="EN" db-id="p0d09f9sq2patbetwz5v9pssxrt0zva02e0z" timestamp="1560595125"&gt;78&lt;/key&gt;&lt;/foreign-keys&gt;&lt;ref-type name="Journal Article"&gt;17&lt;/ref-type&gt;&lt;contributors&gt;&lt;authors&gt;&lt;author&gt;Heckathorn, Douglas D.&lt;/author&gt;&lt;/authors&gt;&lt;/contributors&gt;&lt;titles&gt;&lt;title&gt;Respondent-Driven Sampling: A New Approach to the Study of Hidden Populations*&lt;/title&gt;&lt;secondary-title&gt;Social Problems&lt;/secondary-title&gt;&lt;/titles&gt;&lt;periodical&gt;&lt;full-title&gt;Social Problems&lt;/full-title&gt;&lt;/periodical&gt;&lt;pages&gt;174-199&lt;/pages&gt;&lt;volume&gt;44&lt;/volume&gt;&lt;number&gt;2&lt;/number&gt;&lt;dates&gt;&lt;year&gt;2014&lt;/year&gt;&lt;/dates&gt;&lt;isbn&gt;0037-7791&lt;/isbn&gt;&lt;urls&gt;&lt;related-urls&gt;&lt;url&gt;https://doi.org/10.2307/3096941&lt;/url&gt;&lt;url&gt;https://academic.oup.com/socpro/article-abstract/44/2/174/1635494?redirectedFrom=fulltext&lt;/url&gt;&lt;/related-urls&gt;&lt;/urls&gt;&lt;electronic-resource-num&gt;10.2307/3096941&lt;/electronic-resource-num&gt;&lt;access-date&gt;6/15/2019&lt;/access-date&gt;&lt;/record&gt;&lt;/Cite&gt;&lt;/EndNote&gt;</w:instrText>
      </w:r>
      <w:r w:rsidR="00B115B4" w:rsidRPr="00202BA8">
        <w:rPr>
          <w:rFonts w:ascii="Times New Roman" w:hAnsi="Times New Roman" w:cs="Times New Roman"/>
          <w:sz w:val="20"/>
          <w:szCs w:val="20"/>
          <w:shd w:val="clear" w:color="auto" w:fill="E6E6E6"/>
        </w:rPr>
        <w:fldChar w:fldCharType="separate"/>
      </w:r>
      <w:r w:rsidR="001D1514" w:rsidRPr="00202BA8">
        <w:rPr>
          <w:rFonts w:ascii="Times New Roman" w:hAnsi="Times New Roman" w:cs="Times New Roman"/>
          <w:noProof/>
          <w:sz w:val="20"/>
          <w:szCs w:val="20"/>
          <w:shd w:val="clear" w:color="auto" w:fill="E6E6E6"/>
          <w:vertAlign w:val="superscript"/>
        </w:rPr>
        <w:t>2</w:t>
      </w:r>
      <w:r w:rsidR="00B115B4" w:rsidRPr="00202BA8">
        <w:rPr>
          <w:rFonts w:ascii="Times New Roman" w:hAnsi="Times New Roman" w:cs="Times New Roman"/>
          <w:sz w:val="20"/>
          <w:szCs w:val="20"/>
          <w:shd w:val="clear" w:color="auto" w:fill="E6E6E6"/>
        </w:rPr>
        <w:fldChar w:fldCharType="end"/>
      </w:r>
      <w:r w:rsidR="00B115B4" w:rsidRPr="00202BA8">
        <w:rPr>
          <w:rFonts w:ascii="Times New Roman" w:hAnsi="Times New Roman" w:cs="Times New Roman"/>
          <w:sz w:val="20"/>
          <w:szCs w:val="20"/>
        </w:rPr>
        <w:t xml:space="preserve"> was used to accrue the study sample. Recruitment started with 20 “seeds” (~10 per site) selected from the target population. Seeds were purposively selected based on being influential among peers and diverse in characteristics (e.g., age, gender, geographic residence within each city). Seeds participated in all study activities and were asked to invite up to four peers </w:t>
      </w:r>
      <w:r w:rsidR="00B115B4" w:rsidRPr="00202BA8">
        <w:rPr>
          <w:rFonts w:ascii="Times New Roman" w:hAnsi="Times New Roman" w:cs="Times New Roman"/>
          <w:color w:val="000000" w:themeColor="text1"/>
          <w:sz w:val="20"/>
          <w:szCs w:val="20"/>
        </w:rPr>
        <w:t>(recruits) to participate in study activities, which produced the first sampling wave. Eligible and participating recruits were then asked to refer up to four more peers living in the study cities. This process continued until the target sample size was accrued. Participants had the option to use paper and/or e-coupons via SMS or WhatsApp to refer peers. Our in-house electronic study data management system was customized to</w:t>
      </w:r>
      <w:r w:rsidR="00AA34C3" w:rsidRPr="00202BA8">
        <w:rPr>
          <w:rFonts w:ascii="Times New Roman" w:hAnsi="Times New Roman" w:cs="Times New Roman"/>
          <w:color w:val="000000" w:themeColor="text1"/>
          <w:sz w:val="20"/>
          <w:szCs w:val="20"/>
        </w:rPr>
        <w:t xml:space="preserve"> trace recruitment linkages across participants and</w:t>
      </w:r>
      <w:r w:rsidR="00B115B4" w:rsidRPr="00202BA8">
        <w:rPr>
          <w:rFonts w:ascii="Times New Roman" w:hAnsi="Times New Roman" w:cs="Times New Roman"/>
          <w:color w:val="000000" w:themeColor="text1"/>
          <w:sz w:val="20"/>
          <w:szCs w:val="20"/>
        </w:rPr>
        <w:t xml:space="preserve"> send automated study reminders</w:t>
      </w:r>
      <w:r w:rsidR="00AA34C3" w:rsidRPr="00202BA8">
        <w:rPr>
          <w:rFonts w:ascii="Times New Roman" w:hAnsi="Times New Roman" w:cs="Times New Roman"/>
          <w:color w:val="000000" w:themeColor="text1"/>
          <w:sz w:val="20"/>
          <w:szCs w:val="20"/>
        </w:rPr>
        <w:t xml:space="preserve"> to participants</w:t>
      </w:r>
      <w:r w:rsidR="00B115B4" w:rsidRPr="00202BA8">
        <w:rPr>
          <w:rFonts w:ascii="Times New Roman" w:hAnsi="Times New Roman" w:cs="Times New Roman"/>
          <w:color w:val="000000" w:themeColor="text1"/>
          <w:sz w:val="20"/>
          <w:szCs w:val="20"/>
        </w:rPr>
        <w:t xml:space="preserve"> via SMS or WhatsApp, depending on</w:t>
      </w:r>
      <w:r w:rsidR="00AA34C3" w:rsidRPr="00202BA8">
        <w:rPr>
          <w:rFonts w:ascii="Times New Roman" w:hAnsi="Times New Roman" w:cs="Times New Roman"/>
          <w:color w:val="000000" w:themeColor="text1"/>
          <w:sz w:val="20"/>
          <w:szCs w:val="20"/>
        </w:rPr>
        <w:t xml:space="preserve"> technology access or</w:t>
      </w:r>
      <w:r w:rsidR="00B115B4" w:rsidRPr="00202BA8">
        <w:rPr>
          <w:rFonts w:ascii="Times New Roman" w:hAnsi="Times New Roman" w:cs="Times New Roman"/>
          <w:color w:val="000000" w:themeColor="text1"/>
          <w:sz w:val="20"/>
          <w:szCs w:val="20"/>
        </w:rPr>
        <w:t xml:space="preserve"> preference.</w:t>
      </w:r>
      <w:r w:rsidRPr="00202BA8">
        <w:rPr>
          <w:rFonts w:ascii="Times New Roman" w:hAnsi="Times New Roman" w:cs="Times New Roman"/>
          <w:color w:val="000000" w:themeColor="text1"/>
          <w:sz w:val="20"/>
          <w:szCs w:val="20"/>
        </w:rPr>
        <w:t xml:space="preserve"> </w:t>
      </w:r>
    </w:p>
    <w:p w14:paraId="637E62DC" w14:textId="1E4A9F36" w:rsidR="003F7715" w:rsidRPr="00202BA8" w:rsidRDefault="003F7715" w:rsidP="00AA0383">
      <w:pPr>
        <w:pStyle w:val="Heading2"/>
        <w:rPr>
          <w:rFonts w:ascii="Times New Roman" w:hAnsi="Times New Roman" w:cs="Times New Roman"/>
          <w:b/>
          <w:bCs/>
          <w:color w:val="44546A" w:themeColor="text2"/>
          <w:sz w:val="20"/>
          <w:szCs w:val="20"/>
        </w:rPr>
      </w:pPr>
      <w:bookmarkStart w:id="1" w:name="_Toc130288078"/>
      <w:r w:rsidRPr="00202BA8">
        <w:rPr>
          <w:rFonts w:ascii="Times New Roman" w:hAnsi="Times New Roman" w:cs="Times New Roman"/>
          <w:b/>
          <w:bCs/>
          <w:color w:val="44546A" w:themeColor="text2"/>
          <w:sz w:val="20"/>
          <w:szCs w:val="20"/>
        </w:rPr>
        <w:t>Statistical weighting to account for sampling</w:t>
      </w:r>
      <w:bookmarkEnd w:id="1"/>
    </w:p>
    <w:p w14:paraId="4CB9DEF7" w14:textId="53AD0A9E" w:rsidR="00AA34C3" w:rsidRPr="00202BA8" w:rsidRDefault="003F7715" w:rsidP="003F7715">
      <w:pPr>
        <w:spacing w:after="120"/>
        <w:rPr>
          <w:rFonts w:ascii="Times New Roman" w:hAnsi="Times New Roman" w:cs="Times New Roman"/>
          <w:sz w:val="20"/>
          <w:szCs w:val="20"/>
        </w:rPr>
      </w:pPr>
      <w:r w:rsidRPr="00202BA8">
        <w:rPr>
          <w:rFonts w:ascii="Times New Roman" w:hAnsi="Times New Roman" w:cs="Times New Roman"/>
          <w:sz w:val="20"/>
          <w:szCs w:val="20"/>
        </w:rPr>
        <w:t>RDS diagnostic techniques were performed and RDS-Analyst platform.</w:t>
      </w:r>
      <w:r w:rsidRPr="00202BA8">
        <w:rPr>
          <w:rFonts w:ascii="Times New Roman" w:hAnsi="Times New Roman" w:cs="Times New Roman"/>
          <w:sz w:val="20"/>
          <w:szCs w:val="20"/>
          <w:shd w:val="clear" w:color="auto" w:fill="E6E6E6"/>
        </w:rPr>
        <w:fldChar w:fldCharType="begin"/>
      </w:r>
      <w:r w:rsidR="001D1514" w:rsidRPr="00202BA8">
        <w:rPr>
          <w:rFonts w:ascii="Times New Roman" w:hAnsi="Times New Roman" w:cs="Times New Roman"/>
          <w:sz w:val="20"/>
          <w:szCs w:val="20"/>
          <w:shd w:val="clear" w:color="auto" w:fill="E6E6E6"/>
        </w:rPr>
        <w:instrText xml:space="preserve"> ADDIN EN.CITE &lt;EndNote&gt;&lt;Cite&gt;&lt;Author&gt;Gile&lt;/Author&gt;&lt;Year&gt;2010&lt;/Year&gt;&lt;RecNum&gt;82&lt;/RecNum&gt;&lt;DisplayText&gt;&lt;style face="superscript"&gt;3&lt;/style&gt;&lt;/DisplayText&gt;&lt;record&gt;&lt;rec-number&gt;82&lt;/rec-number&gt;&lt;foreign-keys&gt;&lt;key app="EN" db-id="p0d09f9sq2patbetwz5v9pssxrt0zva02e0z" timestamp="1560597161"&gt;82&lt;/key&gt;&lt;/foreign-keys&gt;&lt;ref-type name="Journal Article"&gt;17&lt;/ref-type&gt;&lt;contributors&gt;&lt;authors&gt;&lt;author&gt;Gile, K. J.&lt;/author&gt;&lt;author&gt;Handcock, M. S.&lt;/author&gt;&lt;/authors&gt;&lt;/contributors&gt;&lt;auth-address&gt;Nuffield College, University of Oxford.&lt;/auth-address&gt;&lt;titles&gt;&lt;title&gt;Respondent-Driven Sampling: An Assessment of Current Methodology&lt;/title&gt;&lt;secondary-title&gt;Sociol Methodol&lt;/secondary-title&gt;&lt;/titles&gt;&lt;periodical&gt;&lt;full-title&gt;Sociol Methodol&lt;/full-title&gt;&lt;/periodical&gt;&lt;pages&gt;285-327&lt;/pages&gt;&lt;volume&gt;40&lt;/volume&gt;&lt;number&gt;1&lt;/number&gt;&lt;edition&gt;2010/08/01&lt;/edition&gt;&lt;dates&gt;&lt;year&gt;2010&lt;/year&gt;&lt;pub-dates&gt;&lt;date&gt;Aug&lt;/date&gt;&lt;/pub-dates&gt;&lt;/dates&gt;&lt;isbn&gt;0081-1750 (Print)&amp;#xD;0081-1750&lt;/isbn&gt;&lt;accession-num&gt;22969167&lt;/accession-num&gt;&lt;urls&gt;&lt;related-urls&gt;&lt;url&gt;https://cloudfront.escholarship.org/dist/prd/content/qt0db7n7qv/qt0db7n7qv.pdf?t=oqvzjl&lt;/url&gt;&lt;/related-urls&gt;&lt;/urls&gt;&lt;custom2&gt;PMC3437336&lt;/custom2&gt;&lt;custom6&gt;NIHMS228828&lt;/custom6&gt;&lt;electronic-resource-num&gt;10.1111/j.1467-9531.2010.01223.x&lt;/electronic-resource-num&gt;&lt;remote-database-provider&gt;NLM&lt;/remote-database-provider&gt;&lt;language&gt;eng&lt;/language&gt;&lt;/record&gt;&lt;/Cite&gt;&lt;/EndNote&gt;</w:instrText>
      </w:r>
      <w:r w:rsidRPr="00202BA8">
        <w:rPr>
          <w:rFonts w:ascii="Times New Roman" w:hAnsi="Times New Roman" w:cs="Times New Roman"/>
          <w:sz w:val="20"/>
          <w:szCs w:val="20"/>
          <w:shd w:val="clear" w:color="auto" w:fill="E6E6E6"/>
        </w:rPr>
        <w:fldChar w:fldCharType="separate"/>
      </w:r>
      <w:r w:rsidR="001D1514" w:rsidRPr="00202BA8">
        <w:rPr>
          <w:rFonts w:ascii="Times New Roman" w:hAnsi="Times New Roman" w:cs="Times New Roman"/>
          <w:noProof/>
          <w:sz w:val="20"/>
          <w:szCs w:val="20"/>
          <w:shd w:val="clear" w:color="auto" w:fill="E6E6E6"/>
          <w:vertAlign w:val="superscript"/>
        </w:rPr>
        <w:t>3</w:t>
      </w:r>
      <w:r w:rsidRPr="00202BA8">
        <w:rPr>
          <w:rFonts w:ascii="Times New Roman" w:hAnsi="Times New Roman" w:cs="Times New Roman"/>
          <w:sz w:val="20"/>
          <w:szCs w:val="20"/>
          <w:shd w:val="clear" w:color="auto" w:fill="E6E6E6"/>
        </w:rPr>
        <w:fldChar w:fldCharType="end"/>
      </w:r>
      <w:r w:rsidRPr="00202BA8">
        <w:rPr>
          <w:rFonts w:ascii="Times New Roman" w:hAnsi="Times New Roman" w:cs="Times New Roman"/>
          <w:sz w:val="20"/>
          <w:szCs w:val="20"/>
        </w:rPr>
        <w:t xml:space="preserve"> Diagnostic techniques included assessment of recruitment depth, bottlenecks, homophily, and convergence across select variables that may affect sampling and inferences.</w:t>
      </w:r>
      <w:r w:rsidRPr="00202BA8">
        <w:rPr>
          <w:rFonts w:ascii="Times New Roman" w:hAnsi="Times New Roman" w:cs="Times New Roman"/>
          <w:sz w:val="20"/>
          <w:szCs w:val="20"/>
          <w:shd w:val="clear" w:color="auto" w:fill="E6E6E6"/>
        </w:rPr>
        <w:fldChar w:fldCharType="begin"/>
      </w:r>
      <w:r w:rsidR="001D1514" w:rsidRPr="00202BA8">
        <w:rPr>
          <w:rFonts w:ascii="Times New Roman" w:hAnsi="Times New Roman" w:cs="Times New Roman"/>
          <w:sz w:val="20"/>
          <w:szCs w:val="20"/>
          <w:shd w:val="clear" w:color="auto" w:fill="E6E6E6"/>
        </w:rPr>
        <w:instrText xml:space="preserve"> ADDIN EN.CITE &lt;EndNote&gt;&lt;Cite&gt;&lt;Author&gt;Gile&lt;/Author&gt;&lt;Year&gt;2010&lt;/Year&gt;&lt;RecNum&gt;82&lt;/RecNum&gt;&lt;DisplayText&gt;&lt;style face="superscript"&gt;3&lt;/style&gt;&lt;/DisplayText&gt;&lt;record&gt;&lt;rec-number&gt;82&lt;/rec-number&gt;&lt;foreign-keys&gt;&lt;key app="EN" db-id="p0d09f9sq2patbetwz5v9pssxrt0zva02e0z" timestamp="1560597161"&gt;82&lt;/key&gt;&lt;/foreign-keys&gt;&lt;ref-type name="Journal Article"&gt;17&lt;/ref-type&gt;&lt;contributors&gt;&lt;authors&gt;&lt;author&gt;Gile, K. J.&lt;/author&gt;&lt;author&gt;Handcock, M. S.&lt;/author&gt;&lt;/authors&gt;&lt;/contributors&gt;&lt;auth-address&gt;Nuffield College, University of Oxford.&lt;/auth-address&gt;&lt;titles&gt;&lt;title&gt;Respondent-Driven Sampling: An Assessment of Current Methodology&lt;/title&gt;&lt;secondary-title&gt;Sociol Methodol&lt;/secondary-title&gt;&lt;/titles&gt;&lt;periodical&gt;&lt;full-title&gt;Sociol Methodol&lt;/full-title&gt;&lt;/periodical&gt;&lt;pages&gt;285-327&lt;/pages&gt;&lt;volume&gt;40&lt;/volume&gt;&lt;number&gt;1&lt;/number&gt;&lt;edition&gt;2010/08/01&lt;/edition&gt;&lt;dates&gt;&lt;year&gt;2010&lt;/year&gt;&lt;pub-dates&gt;&lt;date&gt;Aug&lt;/date&gt;&lt;/pub-dates&gt;&lt;/dates&gt;&lt;isbn&gt;0081-1750 (Print)&amp;#xD;0081-1750&lt;/isbn&gt;&lt;accession-num&gt;22969167&lt;/accession-num&gt;&lt;urls&gt;&lt;related-urls&gt;&lt;url&gt;https://cloudfront.escholarship.org/dist/prd/content/qt0db7n7qv/qt0db7n7qv.pdf?t=oqvzjl&lt;/url&gt;&lt;/related-urls&gt;&lt;/urls&gt;&lt;custom2&gt;PMC3437336&lt;/custom2&gt;&lt;custom6&gt;NIHMS228828&lt;/custom6&gt;&lt;electronic-resource-num&gt;10.1111/j.1467-9531.2010.01223.x&lt;/electronic-resource-num&gt;&lt;remote-database-provider&gt;NLM&lt;/remote-database-provider&gt;&lt;language&gt;eng&lt;/language&gt;&lt;/record&gt;&lt;/Cite&gt;&lt;/EndNote&gt;</w:instrText>
      </w:r>
      <w:r w:rsidRPr="00202BA8">
        <w:rPr>
          <w:rFonts w:ascii="Times New Roman" w:hAnsi="Times New Roman" w:cs="Times New Roman"/>
          <w:sz w:val="20"/>
          <w:szCs w:val="20"/>
          <w:shd w:val="clear" w:color="auto" w:fill="E6E6E6"/>
        </w:rPr>
        <w:fldChar w:fldCharType="separate"/>
      </w:r>
      <w:r w:rsidR="001D1514" w:rsidRPr="00202BA8">
        <w:rPr>
          <w:rFonts w:ascii="Times New Roman" w:hAnsi="Times New Roman" w:cs="Times New Roman"/>
          <w:noProof/>
          <w:sz w:val="20"/>
          <w:szCs w:val="20"/>
          <w:shd w:val="clear" w:color="auto" w:fill="E6E6E6"/>
          <w:vertAlign w:val="superscript"/>
        </w:rPr>
        <w:t>3</w:t>
      </w:r>
      <w:r w:rsidRPr="00202BA8">
        <w:rPr>
          <w:rFonts w:ascii="Times New Roman" w:hAnsi="Times New Roman" w:cs="Times New Roman"/>
          <w:sz w:val="20"/>
          <w:szCs w:val="20"/>
          <w:shd w:val="clear" w:color="auto" w:fill="E6E6E6"/>
        </w:rPr>
        <w:fldChar w:fldCharType="end"/>
      </w:r>
      <w:r w:rsidRPr="00202BA8">
        <w:rPr>
          <w:rFonts w:ascii="Times New Roman" w:hAnsi="Times New Roman" w:cs="Times New Roman"/>
          <w:sz w:val="20"/>
          <w:szCs w:val="20"/>
        </w:rPr>
        <w:t xml:space="preserve"> Population estimates were calculated by incorporating RDS survey weights, based on self-reported network size, to calculate population prevalence using the RDS-II (Volz-Heckathorn) estimator. </w:t>
      </w:r>
      <w:r w:rsidR="00CD3C0C" w:rsidRPr="00202BA8">
        <w:rPr>
          <w:rFonts w:ascii="Times New Roman" w:hAnsi="Times New Roman" w:cs="Times New Roman"/>
          <w:sz w:val="20"/>
          <w:szCs w:val="20"/>
        </w:rPr>
        <w:t>Bootstrapping procedures were used to calculate associated 95% confidence intervals following the smoothing algorithm for RDS described by Schonlau and Liebau with 1,000 replications.</w:t>
      </w:r>
      <w:r w:rsidR="00CD3C0C" w:rsidRPr="00202BA8">
        <w:rPr>
          <w:rFonts w:ascii="Times New Roman" w:hAnsi="Times New Roman" w:cs="Times New Roman"/>
          <w:sz w:val="20"/>
          <w:szCs w:val="20"/>
        </w:rPr>
        <w:fldChar w:fldCharType="begin"/>
      </w:r>
      <w:r w:rsidR="00CD3C0C" w:rsidRPr="00202BA8">
        <w:rPr>
          <w:rFonts w:ascii="Times New Roman" w:hAnsi="Times New Roman" w:cs="Times New Roman"/>
          <w:sz w:val="20"/>
          <w:szCs w:val="20"/>
        </w:rPr>
        <w:instrText xml:space="preserve"> ADDIN EN.CITE &lt;EndNote&gt;&lt;Cite&gt;&lt;Author&gt;Schonlau&lt;/Author&gt;&lt;Year&gt;2012&lt;/Year&gt;&lt;RecNum&gt;42&lt;/RecNum&gt;&lt;DisplayText&gt;&lt;style face="superscript"&gt;4&lt;/style&gt;&lt;/DisplayText&gt;&lt;record&gt;&lt;rec-number&gt;42&lt;/rec-number&gt;&lt;foreign-keys&gt;&lt;key app="EN" db-id="f90dtdex1pzw9vesffnvpfzlsrw0pdwted09" timestamp="1677898543"&gt;42&lt;/key&gt;&lt;/foreign-keys&gt;&lt;ref-type name="Journal Article"&gt;17&lt;/ref-type&gt;&lt;contributors&gt;&lt;authors&gt;&lt;author&gt;Schonlau, Matthias&lt;/author&gt;&lt;author&gt;Liebau, Elisabeth&lt;/author&gt;&lt;/authors&gt;&lt;/contributors&gt;&lt;titles&gt;&lt;title&gt;Respondent-driven sampling&lt;/title&gt;&lt;secondary-title&gt;The Stata Journal&lt;/secondary-title&gt;&lt;/titles&gt;&lt;periodical&gt;&lt;full-title&gt;The Stata Journal&lt;/full-title&gt;&lt;/periodical&gt;&lt;pages&gt;72-93&lt;/pages&gt;&lt;volume&gt;12&lt;/volume&gt;&lt;number&gt;1&lt;/number&gt;&lt;dates&gt;&lt;year&gt;2012&lt;/year&gt;&lt;/dates&gt;&lt;isbn&gt;1536-867X&lt;/isbn&gt;&lt;urls&gt;&lt;/urls&gt;&lt;/record&gt;&lt;/Cite&gt;&lt;/EndNote&gt;</w:instrText>
      </w:r>
      <w:r w:rsidR="00CD3C0C" w:rsidRPr="00202BA8">
        <w:rPr>
          <w:rFonts w:ascii="Times New Roman" w:hAnsi="Times New Roman" w:cs="Times New Roman"/>
          <w:sz w:val="20"/>
          <w:szCs w:val="20"/>
        </w:rPr>
        <w:fldChar w:fldCharType="separate"/>
      </w:r>
      <w:r w:rsidR="00CD3C0C" w:rsidRPr="00202BA8">
        <w:rPr>
          <w:rFonts w:ascii="Times New Roman" w:hAnsi="Times New Roman" w:cs="Times New Roman"/>
          <w:noProof/>
          <w:sz w:val="20"/>
          <w:szCs w:val="20"/>
          <w:vertAlign w:val="superscript"/>
        </w:rPr>
        <w:t>4</w:t>
      </w:r>
      <w:r w:rsidR="00CD3C0C" w:rsidRPr="00202BA8">
        <w:rPr>
          <w:rFonts w:ascii="Times New Roman" w:hAnsi="Times New Roman" w:cs="Times New Roman"/>
          <w:sz w:val="20"/>
          <w:szCs w:val="20"/>
        </w:rPr>
        <w:fldChar w:fldCharType="end"/>
      </w:r>
      <w:r w:rsidR="00CD3C0C" w:rsidRPr="00202BA8">
        <w:rPr>
          <w:rFonts w:ascii="Times New Roman" w:hAnsi="Times New Roman" w:cs="Times New Roman"/>
          <w:sz w:val="20"/>
          <w:szCs w:val="20"/>
        </w:rPr>
        <w:t xml:space="preserve"> </w:t>
      </w:r>
      <w:r w:rsidRPr="00202BA8">
        <w:rPr>
          <w:rFonts w:ascii="Times New Roman" w:hAnsi="Times New Roman" w:cs="Times New Roman"/>
          <w:sz w:val="20"/>
          <w:szCs w:val="20"/>
        </w:rPr>
        <w:t xml:space="preserve">For overall estimates (i.e., aggregated across sites), we incorporated complex survey design to account for clustering within sites. </w:t>
      </w:r>
      <w:r w:rsidR="00CD3C0C" w:rsidRPr="00202BA8">
        <w:rPr>
          <w:rFonts w:ascii="Times New Roman" w:hAnsi="Times New Roman" w:cs="Times New Roman"/>
          <w:sz w:val="20"/>
          <w:szCs w:val="20"/>
        </w:rPr>
        <w:t>Analyses were performed within Stata Statistical software (version 17) using the RDS program.</w:t>
      </w:r>
      <w:r w:rsidR="00CD3C0C" w:rsidRPr="00202BA8">
        <w:rPr>
          <w:rFonts w:ascii="Times New Roman" w:hAnsi="Times New Roman" w:cs="Times New Roman"/>
          <w:sz w:val="20"/>
          <w:szCs w:val="20"/>
        </w:rPr>
        <w:fldChar w:fldCharType="begin"/>
      </w:r>
      <w:r w:rsidR="00CD3C0C" w:rsidRPr="00202BA8">
        <w:rPr>
          <w:rFonts w:ascii="Times New Roman" w:hAnsi="Times New Roman" w:cs="Times New Roman"/>
          <w:sz w:val="20"/>
          <w:szCs w:val="20"/>
        </w:rPr>
        <w:instrText xml:space="preserve"> ADDIN EN.CITE &lt;EndNote&gt;&lt;Cite&gt;&lt;Author&gt;Schonlau&lt;/Author&gt;&lt;Year&gt;2012&lt;/Year&gt;&lt;RecNum&gt;42&lt;/RecNum&gt;&lt;DisplayText&gt;&lt;style face="superscript"&gt;4&lt;/style&gt;&lt;/DisplayText&gt;&lt;record&gt;&lt;rec-number&gt;42&lt;/rec-number&gt;&lt;foreign-keys&gt;&lt;key app="EN" db-id="f90dtdex1pzw9vesffnvpfzlsrw0pdwted09" timestamp="1677898543"&gt;42&lt;/key&gt;&lt;/foreign-keys&gt;&lt;ref-type name="Journal Article"&gt;17&lt;/ref-type&gt;&lt;contributors&gt;&lt;authors&gt;&lt;author&gt;Schonlau, Matthias&lt;/author&gt;&lt;author&gt;Liebau, Elisabeth&lt;/author&gt;&lt;/authors&gt;&lt;/contributors&gt;&lt;titles&gt;&lt;title&gt;Respondent-driven sampling&lt;/title&gt;&lt;secondary-title&gt;The Stata Journal&lt;/secondary-title&gt;&lt;/titles&gt;&lt;periodical&gt;&lt;full-title&gt;The Stata Journal&lt;/full-title&gt;&lt;/periodical&gt;&lt;pages&gt;72-93&lt;/pages&gt;&lt;volume&gt;12&lt;/volume&gt;&lt;number&gt;1&lt;/number&gt;&lt;dates&gt;&lt;year&gt;2012&lt;/year&gt;&lt;/dates&gt;&lt;isbn&gt;1536-867X&lt;/isbn&gt;&lt;urls&gt;&lt;/urls&gt;&lt;/record&gt;&lt;/Cite&gt;&lt;/EndNote&gt;</w:instrText>
      </w:r>
      <w:r w:rsidR="00CD3C0C" w:rsidRPr="00202BA8">
        <w:rPr>
          <w:rFonts w:ascii="Times New Roman" w:hAnsi="Times New Roman" w:cs="Times New Roman"/>
          <w:sz w:val="20"/>
          <w:szCs w:val="20"/>
        </w:rPr>
        <w:fldChar w:fldCharType="separate"/>
      </w:r>
      <w:r w:rsidR="00CD3C0C" w:rsidRPr="00202BA8">
        <w:rPr>
          <w:rFonts w:ascii="Times New Roman" w:hAnsi="Times New Roman" w:cs="Times New Roman"/>
          <w:noProof/>
          <w:sz w:val="20"/>
          <w:szCs w:val="20"/>
          <w:vertAlign w:val="superscript"/>
        </w:rPr>
        <w:t>4</w:t>
      </w:r>
      <w:r w:rsidR="00CD3C0C" w:rsidRPr="00202BA8">
        <w:rPr>
          <w:rFonts w:ascii="Times New Roman" w:hAnsi="Times New Roman" w:cs="Times New Roman"/>
          <w:sz w:val="20"/>
          <w:szCs w:val="20"/>
        </w:rPr>
        <w:fldChar w:fldCharType="end"/>
      </w:r>
    </w:p>
    <w:p w14:paraId="2A5AB562" w14:textId="7D39DD9A" w:rsidR="003F7715" w:rsidRPr="00202BA8" w:rsidRDefault="00AA34C3" w:rsidP="003F7715">
      <w:pPr>
        <w:spacing w:after="120"/>
        <w:rPr>
          <w:rFonts w:ascii="Times New Roman" w:hAnsi="Times New Roman" w:cs="Times New Roman"/>
          <w:sz w:val="20"/>
          <w:szCs w:val="20"/>
        </w:rPr>
      </w:pPr>
      <w:r w:rsidRPr="00202BA8">
        <w:rPr>
          <w:rFonts w:ascii="Times New Roman" w:hAnsi="Times New Roman" w:cs="Times New Roman"/>
          <w:sz w:val="20"/>
          <w:szCs w:val="20"/>
        </w:rPr>
        <w:t>Some RDS investigators also weight by population size when combining across geographic locations when networks do not span geographic distances.</w:t>
      </w:r>
      <w:r w:rsidR="005E2F28" w:rsidRPr="00202BA8">
        <w:rPr>
          <w:rFonts w:ascii="Times New Roman" w:hAnsi="Times New Roman" w:cs="Times New Roman"/>
          <w:sz w:val="20"/>
          <w:szCs w:val="20"/>
        </w:rPr>
        <w:fldChar w:fldCharType="begin"/>
      </w:r>
      <w:r w:rsidR="00CD3C0C" w:rsidRPr="00202BA8">
        <w:rPr>
          <w:rFonts w:ascii="Times New Roman" w:hAnsi="Times New Roman" w:cs="Times New Roman"/>
          <w:sz w:val="20"/>
          <w:szCs w:val="20"/>
        </w:rPr>
        <w:instrText xml:space="preserve"> ADDIN EN.CITE &lt;EndNote&gt;&lt;Cite&gt;&lt;Author&gt;Lansky&lt;/Author&gt;&lt;Year&gt;2012&lt;/Year&gt;&lt;RecNum&gt;254&lt;/RecNum&gt;&lt;DisplayText&gt;&lt;style face="superscript"&gt;5&lt;/style&gt;&lt;/DisplayText&gt;&lt;record&gt;&lt;rec-number&gt;254&lt;/rec-number&gt;&lt;foreign-keys&gt;&lt;key app="EN" db-id="p0d09f9sq2patbetwz5v9pssxrt0zva02e0z" timestamp="1670958161"&gt;254&lt;/key&gt;&lt;/foreign-keys&gt;&lt;ref-type name="Journal Article"&gt;17&lt;/ref-type&gt;&lt;contributors&gt;&lt;authors&gt;&lt;author&gt;Lansky, A.&lt;/author&gt;&lt;author&gt;Drake, A.&lt;/author&gt;&lt;author&gt;Wejnert, C.&lt;/author&gt;&lt;author&gt;Pham, H.&lt;/author&gt;&lt;author&gt;Cribbin, M.&lt;/author&gt;&lt;author&gt;Heckathorn, D. D.&lt;/author&gt;&lt;/authors&gt;&lt;/contributors&gt;&lt;auth-address&gt;Division of HIV/AIDS Prevention, Centers for Disease Control and Prevention, USA.&lt;/auth-address&gt;&lt;titles&gt;&lt;title&gt;Assessing the assumptions of respondent-driven sampling in the national HIV Behavioral Surveillance System among injecting drug users&lt;/title&gt;&lt;secondary-title&gt;Open AIDS J&lt;/secondary-title&gt;&lt;/titles&gt;&lt;periodical&gt;&lt;full-title&gt;Open AIDS J&lt;/full-title&gt;&lt;/periodical&gt;&lt;pages&gt;77-82&lt;/pages&gt;&lt;volume&gt;6&lt;/volume&gt;&lt;edition&gt;2012/10/11&lt;/edition&gt;&lt;keywords&gt;&lt;keyword&gt;Hiv&lt;/keyword&gt;&lt;keyword&gt;behavioral surveillance.&lt;/keyword&gt;&lt;keyword&gt;injection drug use&lt;/keyword&gt;&lt;keyword&gt;respondent-driven sampling&lt;/keyword&gt;&lt;/keywords&gt;&lt;dates&gt;&lt;year&gt;2012&lt;/year&gt;&lt;/dates&gt;&lt;isbn&gt;1874-6136&lt;/isbn&gt;&lt;accession-num&gt;23049656&lt;/accession-num&gt;&lt;urls&gt;&lt;/urls&gt;&lt;custom2&gt;PMC3462332&lt;/custom2&gt;&lt;electronic-resource-num&gt;10.2174/1874613601206010077&lt;/electronic-resource-num&gt;&lt;remote-database-provider&gt;NLM&lt;/remote-database-provider&gt;&lt;language&gt;eng&lt;/language&gt;&lt;/record&gt;&lt;/Cite&gt;&lt;/EndNote&gt;</w:instrText>
      </w:r>
      <w:r w:rsidR="005E2F28" w:rsidRPr="00202BA8">
        <w:rPr>
          <w:rFonts w:ascii="Times New Roman" w:hAnsi="Times New Roman" w:cs="Times New Roman"/>
          <w:sz w:val="20"/>
          <w:szCs w:val="20"/>
        </w:rPr>
        <w:fldChar w:fldCharType="separate"/>
      </w:r>
      <w:r w:rsidR="00CD3C0C" w:rsidRPr="00202BA8">
        <w:rPr>
          <w:rFonts w:ascii="Times New Roman" w:hAnsi="Times New Roman" w:cs="Times New Roman"/>
          <w:noProof/>
          <w:sz w:val="20"/>
          <w:szCs w:val="20"/>
          <w:vertAlign w:val="superscript"/>
        </w:rPr>
        <w:t>5</w:t>
      </w:r>
      <w:r w:rsidR="005E2F28" w:rsidRPr="00202BA8">
        <w:rPr>
          <w:rFonts w:ascii="Times New Roman" w:hAnsi="Times New Roman" w:cs="Times New Roman"/>
          <w:sz w:val="20"/>
          <w:szCs w:val="20"/>
        </w:rPr>
        <w:fldChar w:fldCharType="end"/>
      </w:r>
      <w:r w:rsidRPr="00202BA8">
        <w:rPr>
          <w:rFonts w:ascii="Times New Roman" w:hAnsi="Times New Roman" w:cs="Times New Roman"/>
          <w:sz w:val="20"/>
          <w:szCs w:val="20"/>
        </w:rPr>
        <w:t xml:space="preserve"> </w:t>
      </w:r>
      <w:r w:rsidR="003F7715" w:rsidRPr="00202BA8">
        <w:rPr>
          <w:rFonts w:ascii="Times New Roman" w:hAnsi="Times New Roman" w:cs="Times New Roman"/>
          <w:sz w:val="20"/>
          <w:szCs w:val="20"/>
        </w:rPr>
        <w:t xml:space="preserve">Due to evidence of recruitment across sites and formative data that suggested networks across </w:t>
      </w:r>
      <w:r w:rsidRPr="00202BA8">
        <w:rPr>
          <w:rFonts w:ascii="Times New Roman" w:hAnsi="Times New Roman" w:cs="Times New Roman"/>
          <w:sz w:val="20"/>
          <w:szCs w:val="20"/>
        </w:rPr>
        <w:t xml:space="preserve">study </w:t>
      </w:r>
      <w:r w:rsidR="003F7715" w:rsidRPr="00202BA8">
        <w:rPr>
          <w:rFonts w:ascii="Times New Roman" w:hAnsi="Times New Roman" w:cs="Times New Roman"/>
          <w:sz w:val="20"/>
          <w:szCs w:val="20"/>
        </w:rPr>
        <w:t xml:space="preserve">sites, we calculated aggregated estimates across the two sites, </w:t>
      </w:r>
      <w:r w:rsidR="00AA0383" w:rsidRPr="00202BA8">
        <w:rPr>
          <w:rFonts w:ascii="Times New Roman" w:hAnsi="Times New Roman" w:cs="Times New Roman"/>
          <w:sz w:val="20"/>
          <w:szCs w:val="20"/>
        </w:rPr>
        <w:t xml:space="preserve">using the RDS-II weighting </w:t>
      </w:r>
      <w:r w:rsidR="003F7715" w:rsidRPr="00202BA8">
        <w:rPr>
          <w:rFonts w:ascii="Times New Roman" w:hAnsi="Times New Roman" w:cs="Times New Roman"/>
          <w:sz w:val="20"/>
          <w:szCs w:val="20"/>
        </w:rPr>
        <w:t>while</w:t>
      </w:r>
      <w:r w:rsidRPr="00202BA8">
        <w:rPr>
          <w:rFonts w:ascii="Times New Roman" w:hAnsi="Times New Roman" w:cs="Times New Roman"/>
          <w:sz w:val="20"/>
          <w:szCs w:val="20"/>
        </w:rPr>
        <w:t xml:space="preserve"> </w:t>
      </w:r>
      <w:r w:rsidR="003F7715" w:rsidRPr="00202BA8">
        <w:rPr>
          <w:rFonts w:ascii="Times New Roman" w:hAnsi="Times New Roman" w:cs="Times New Roman"/>
          <w:sz w:val="20"/>
          <w:szCs w:val="20"/>
        </w:rPr>
        <w:t xml:space="preserve">accounting for clustering within site. We conducted a sensitivity analysis by estimating overall population prevalence using both RDS-II weights and additional weighting for the </w:t>
      </w:r>
      <w:r w:rsidR="00AA0383" w:rsidRPr="00202BA8">
        <w:rPr>
          <w:rFonts w:ascii="Times New Roman" w:hAnsi="Times New Roman" w:cs="Times New Roman"/>
          <w:sz w:val="20"/>
          <w:szCs w:val="20"/>
        </w:rPr>
        <w:t xml:space="preserve">estimated </w:t>
      </w:r>
      <w:r w:rsidR="003F7715" w:rsidRPr="00202BA8">
        <w:rPr>
          <w:rFonts w:ascii="Times New Roman" w:hAnsi="Times New Roman" w:cs="Times New Roman"/>
          <w:sz w:val="20"/>
          <w:szCs w:val="20"/>
        </w:rPr>
        <w:t>proportion of</w:t>
      </w:r>
      <w:r w:rsidR="00AA0383" w:rsidRPr="00202BA8">
        <w:rPr>
          <w:rFonts w:ascii="Times New Roman" w:hAnsi="Times New Roman" w:cs="Times New Roman"/>
          <w:sz w:val="20"/>
          <w:szCs w:val="20"/>
        </w:rPr>
        <w:t xml:space="preserve"> migrants and</w:t>
      </w:r>
      <w:r w:rsidR="003F7715" w:rsidRPr="00202BA8">
        <w:rPr>
          <w:rFonts w:ascii="Times New Roman" w:hAnsi="Times New Roman" w:cs="Times New Roman"/>
          <w:sz w:val="20"/>
          <w:szCs w:val="20"/>
        </w:rPr>
        <w:t xml:space="preserve"> refugees and in each site</w:t>
      </w:r>
      <w:r w:rsidR="005E2F28" w:rsidRPr="00202BA8">
        <w:rPr>
          <w:rFonts w:ascii="Times New Roman" w:hAnsi="Times New Roman" w:cs="Times New Roman"/>
          <w:sz w:val="20"/>
          <w:szCs w:val="20"/>
        </w:rPr>
        <w:t>.</w:t>
      </w:r>
      <w:r w:rsidR="005E2F28" w:rsidRPr="00202BA8">
        <w:rPr>
          <w:rFonts w:ascii="Times New Roman" w:hAnsi="Times New Roman" w:cs="Times New Roman"/>
          <w:sz w:val="20"/>
          <w:szCs w:val="20"/>
        </w:rPr>
        <w:fldChar w:fldCharType="begin"/>
      </w:r>
      <w:r w:rsidR="00CD3C0C" w:rsidRPr="00202BA8">
        <w:rPr>
          <w:rFonts w:ascii="Times New Roman" w:hAnsi="Times New Roman" w:cs="Times New Roman"/>
          <w:sz w:val="20"/>
          <w:szCs w:val="20"/>
        </w:rPr>
        <w:instrText xml:space="preserve"> ADDIN EN.CITE &lt;EndNote&gt;&lt;Cite&gt;&lt;Author&gt;MInisterio de Relaciones Exteriores&lt;/Author&gt;&lt;Year&gt;2022&lt;/Year&gt;&lt;RecNum&gt;256&lt;/RecNum&gt;&lt;DisplayText&gt;&lt;style face="superscript"&gt;6&lt;/style&gt;&lt;/DisplayText&gt;&lt;record&gt;&lt;rec-number&gt;256&lt;/rec-number&gt;&lt;foreign-keys&gt;&lt;key app="EN" db-id="p0d09f9sq2patbetwz5v9pssxrt0zva02e0z" timestamp="1670958854"&gt;256&lt;/key&gt;&lt;/foreign-keys&gt;&lt;ref-type name="Report"&gt;27&lt;/ref-type&gt;&lt;contributors&gt;&lt;authors&gt;&lt;author&gt;MInisterio de Relaciones Exteriores,&lt;/author&gt;&lt;/authors&gt;&lt;/contributors&gt;&lt;titles&gt;&lt;title&gt;Distribucíon de Venezolanos en Colombia&lt;/title&gt;&lt;/titles&gt;&lt;dates&gt;&lt;year&gt;2022&lt;/year&gt;&lt;pub-dates&gt;&lt;date&gt;Feb 2022&lt;/date&gt;&lt;/pub-dates&gt;&lt;/dates&gt;&lt;publisher&gt;Gobierno de Colombia,&lt;/publisher&gt;&lt;urls&gt;&lt;related-urls&gt;&lt;url&gt;https://www.migracioncolombia.gov.co/index.php/infografias&lt;/url&gt;&lt;/related-urls&gt;&lt;/urls&gt;&lt;/record&gt;&lt;/Cite&gt;&lt;/EndNote&gt;</w:instrText>
      </w:r>
      <w:r w:rsidR="005E2F28" w:rsidRPr="00202BA8">
        <w:rPr>
          <w:rFonts w:ascii="Times New Roman" w:hAnsi="Times New Roman" w:cs="Times New Roman"/>
          <w:sz w:val="20"/>
          <w:szCs w:val="20"/>
        </w:rPr>
        <w:fldChar w:fldCharType="separate"/>
      </w:r>
      <w:r w:rsidR="00CD3C0C" w:rsidRPr="00202BA8">
        <w:rPr>
          <w:rFonts w:ascii="Times New Roman" w:hAnsi="Times New Roman" w:cs="Times New Roman"/>
          <w:noProof/>
          <w:sz w:val="20"/>
          <w:szCs w:val="20"/>
          <w:vertAlign w:val="superscript"/>
        </w:rPr>
        <w:t>6</w:t>
      </w:r>
      <w:r w:rsidR="005E2F28" w:rsidRPr="00202BA8">
        <w:rPr>
          <w:rFonts w:ascii="Times New Roman" w:hAnsi="Times New Roman" w:cs="Times New Roman"/>
          <w:sz w:val="20"/>
          <w:szCs w:val="20"/>
        </w:rPr>
        <w:fldChar w:fldCharType="end"/>
      </w:r>
      <w:r w:rsidR="005E2F28" w:rsidRPr="00202BA8">
        <w:rPr>
          <w:rFonts w:ascii="Times New Roman" w:hAnsi="Times New Roman" w:cs="Times New Roman"/>
          <w:sz w:val="20"/>
          <w:szCs w:val="20"/>
        </w:rPr>
        <w:t xml:space="preserve"> There was negligible difference in the results produced in the sensitivity analysis compared those with only RDS-II weights for the aggregated analysis. Because inclusion of population size estimates introduces new assumptions and potential error </w:t>
      </w:r>
      <w:r w:rsidR="003F7715" w:rsidRPr="00202BA8">
        <w:rPr>
          <w:rFonts w:ascii="Times New Roman" w:hAnsi="Times New Roman" w:cs="Times New Roman"/>
          <w:sz w:val="20"/>
          <w:szCs w:val="20"/>
        </w:rPr>
        <w:t>we utilized</w:t>
      </w:r>
      <w:r w:rsidR="005E2F28" w:rsidRPr="00202BA8">
        <w:rPr>
          <w:rFonts w:ascii="Times New Roman" w:hAnsi="Times New Roman" w:cs="Times New Roman"/>
          <w:sz w:val="20"/>
          <w:szCs w:val="20"/>
        </w:rPr>
        <w:t xml:space="preserve"> and present the aggregated estimates with</w:t>
      </w:r>
      <w:r w:rsidR="003F7715" w:rsidRPr="00202BA8">
        <w:rPr>
          <w:rFonts w:ascii="Times New Roman" w:hAnsi="Times New Roman" w:cs="Times New Roman"/>
          <w:sz w:val="20"/>
          <w:szCs w:val="20"/>
        </w:rPr>
        <w:t xml:space="preserve"> only RDS-II weights. RDS weights are not recommended for multivariable regression analysis and so were not incorporated into the </w:t>
      </w:r>
      <w:r w:rsidR="005E2F28" w:rsidRPr="00202BA8">
        <w:rPr>
          <w:rFonts w:ascii="Times New Roman" w:hAnsi="Times New Roman" w:cs="Times New Roman"/>
          <w:sz w:val="20"/>
          <w:szCs w:val="20"/>
        </w:rPr>
        <w:t>regression</w:t>
      </w:r>
      <w:r w:rsidR="003F7715" w:rsidRPr="00202BA8">
        <w:rPr>
          <w:rFonts w:ascii="Times New Roman" w:hAnsi="Times New Roman" w:cs="Times New Roman"/>
          <w:sz w:val="20"/>
          <w:szCs w:val="20"/>
        </w:rPr>
        <w:t xml:space="preserve"> models.</w:t>
      </w:r>
      <w:r w:rsidR="005E2F28" w:rsidRPr="00202BA8">
        <w:rPr>
          <w:rFonts w:ascii="Times New Roman" w:hAnsi="Times New Roman" w:cs="Times New Roman"/>
          <w:sz w:val="20"/>
          <w:szCs w:val="20"/>
        </w:rPr>
        <w:fldChar w:fldCharType="begin"/>
      </w:r>
      <w:r w:rsidR="00CD3C0C" w:rsidRPr="00202BA8">
        <w:rPr>
          <w:rFonts w:ascii="Times New Roman" w:hAnsi="Times New Roman" w:cs="Times New Roman"/>
          <w:sz w:val="20"/>
          <w:szCs w:val="20"/>
        </w:rPr>
        <w:instrText xml:space="preserve"> ADDIN EN.CITE &lt;EndNote&gt;&lt;Cite&gt;&lt;Author&gt;Avery&lt;/Author&gt;&lt;Year&gt;2019&lt;/Year&gt;&lt;RecNum&gt;255&lt;/RecNum&gt;&lt;DisplayText&gt;&lt;style face="superscript"&gt;7&lt;/style&gt;&lt;/DisplayText&gt;&lt;record&gt;&lt;rec-number&gt;255&lt;/rec-number&gt;&lt;foreign-keys&gt;&lt;key app="EN" db-id="p0d09f9sq2patbetwz5v9pssxrt0zva02e0z" timestamp="1670958437"&gt;255&lt;/key&gt;&lt;/foreign-keys&gt;&lt;ref-type name="Journal Article"&gt;17&lt;/ref-type&gt;&lt;contributors&gt;&lt;authors&gt;&lt;author&gt;Avery, Lisa&lt;/author&gt;&lt;author&gt;Rotondi, Nooshin&lt;/author&gt;&lt;author&gt;McKnight, Constance&lt;/author&gt;&lt;author&gt;Firestone, Michelle&lt;/author&gt;&lt;author&gt;Smylie, Janet&lt;/author&gt;&lt;author&gt;Rotondi, Michael&lt;/author&gt;&lt;/authors&gt;&lt;/contributors&gt;&lt;titles&gt;&lt;title&gt;Unweighted regression models perform better than weighted regression techniques for respondent-driven sampling data: results from a simulation study&lt;/title&gt;&lt;secondary-title&gt;BMC Medical Research Methodology&lt;/secondary-title&gt;&lt;/titles&gt;&lt;periodical&gt;&lt;full-title&gt;BMC medical research methodology&lt;/full-title&gt;&lt;abbr-1&gt;BMC Med Res Methodol&lt;/abbr-1&gt;&lt;/periodical&gt;&lt;pages&gt;202&lt;/pages&gt;&lt;volume&gt;19&lt;/volume&gt;&lt;number&gt;1&lt;/number&gt;&lt;dates&gt;&lt;year&gt;2019&lt;/year&gt;&lt;pub-dates&gt;&lt;date&gt;2019/10/29&lt;/date&gt;&lt;/pub-dates&gt;&lt;/dates&gt;&lt;isbn&gt;1471-2288&lt;/isbn&gt;&lt;urls&gt;&lt;related-urls&gt;&lt;url&gt;https://doi.org/10.1186/s12874-019-0842-5&lt;/url&gt;&lt;/related-urls&gt;&lt;/urls&gt;&lt;electronic-resource-num&gt;10.1186/s12874-019-0842-5&lt;/electronic-resource-num&gt;&lt;/record&gt;&lt;/Cite&gt;&lt;/EndNote&gt;</w:instrText>
      </w:r>
      <w:r w:rsidR="005E2F28" w:rsidRPr="00202BA8">
        <w:rPr>
          <w:rFonts w:ascii="Times New Roman" w:hAnsi="Times New Roman" w:cs="Times New Roman"/>
          <w:sz w:val="20"/>
          <w:szCs w:val="20"/>
        </w:rPr>
        <w:fldChar w:fldCharType="separate"/>
      </w:r>
      <w:r w:rsidR="00CD3C0C" w:rsidRPr="00202BA8">
        <w:rPr>
          <w:rFonts w:ascii="Times New Roman" w:hAnsi="Times New Roman" w:cs="Times New Roman"/>
          <w:noProof/>
          <w:sz w:val="20"/>
          <w:szCs w:val="20"/>
          <w:vertAlign w:val="superscript"/>
        </w:rPr>
        <w:t>7</w:t>
      </w:r>
      <w:r w:rsidR="005E2F28" w:rsidRPr="00202BA8">
        <w:rPr>
          <w:rFonts w:ascii="Times New Roman" w:hAnsi="Times New Roman" w:cs="Times New Roman"/>
          <w:sz w:val="20"/>
          <w:szCs w:val="20"/>
        </w:rPr>
        <w:fldChar w:fldCharType="end"/>
      </w:r>
    </w:p>
    <w:p w14:paraId="1D966D24" w14:textId="0BFD3FE4" w:rsidR="00B115B4" w:rsidRPr="00202BA8" w:rsidRDefault="00F44DBC" w:rsidP="00AA0383">
      <w:pPr>
        <w:pStyle w:val="Heading2"/>
        <w:rPr>
          <w:rFonts w:ascii="Times New Roman" w:hAnsi="Times New Roman" w:cs="Times New Roman"/>
          <w:b/>
          <w:bCs/>
          <w:color w:val="44546A" w:themeColor="text2"/>
          <w:sz w:val="20"/>
          <w:szCs w:val="20"/>
        </w:rPr>
      </w:pPr>
      <w:bookmarkStart w:id="2" w:name="_Toc130288079"/>
      <w:r w:rsidRPr="00202BA8">
        <w:rPr>
          <w:rFonts w:ascii="Times New Roman" w:hAnsi="Times New Roman" w:cs="Times New Roman"/>
          <w:b/>
          <w:bCs/>
          <w:color w:val="44546A" w:themeColor="text2"/>
          <w:sz w:val="20"/>
          <w:szCs w:val="20"/>
        </w:rPr>
        <w:t>RDS results</w:t>
      </w:r>
      <w:bookmarkEnd w:id="2"/>
    </w:p>
    <w:p w14:paraId="13926157" w14:textId="0331596F" w:rsidR="00F44DBC" w:rsidRPr="00202BA8" w:rsidRDefault="00F44DBC" w:rsidP="00F44DBC">
      <w:pPr>
        <w:spacing w:after="120"/>
        <w:rPr>
          <w:rFonts w:ascii="Times New Roman" w:hAnsi="Times New Roman" w:cs="Times New Roman"/>
          <w:sz w:val="20"/>
          <w:szCs w:val="20"/>
        </w:rPr>
      </w:pPr>
      <w:r w:rsidRPr="00202BA8">
        <w:rPr>
          <w:rFonts w:ascii="Times New Roman" w:hAnsi="Times New Roman" w:cs="Times New Roman"/>
          <w:sz w:val="20"/>
          <w:szCs w:val="20"/>
        </w:rPr>
        <w:t>RDS was initiated by 20 seeds evenly distributed across study cities. Of those seeds, all but one successfully referred eligible and participating peers; an additional seed was then initiated to replace the unsuccessful seed. This produced a median and maximum recruitment depth of 9 and 17 waves, respectively. Convergence was met for key variables of interest (gender, migration status, HIV status, and syphilis infection).</w:t>
      </w:r>
      <w:r w:rsidR="00AA0383" w:rsidRPr="00202BA8">
        <w:rPr>
          <w:rFonts w:ascii="Times New Roman" w:hAnsi="Times New Roman" w:cs="Times New Roman"/>
          <w:sz w:val="20"/>
          <w:szCs w:val="20"/>
        </w:rPr>
        <w:t xml:space="preserve"> Figures 1 and 2 display RDS network graphs for each site, as well as cross-recruitments. Because the number of participants makes visualization of the networks difficult, we have included an expanded view of a single RDS network from Bogotá and Soacha </w:t>
      </w:r>
      <w:r w:rsidR="005A5E4C">
        <w:rPr>
          <w:rFonts w:ascii="Times New Roman" w:hAnsi="Times New Roman" w:cs="Times New Roman"/>
          <w:sz w:val="20"/>
          <w:szCs w:val="20"/>
        </w:rPr>
        <w:t xml:space="preserve">(Figure </w:t>
      </w:r>
      <w:r w:rsidR="000B3BEB">
        <w:rPr>
          <w:rFonts w:ascii="Times New Roman" w:hAnsi="Times New Roman" w:cs="Times New Roman"/>
          <w:sz w:val="20"/>
          <w:szCs w:val="20"/>
        </w:rPr>
        <w:t>3</w:t>
      </w:r>
      <w:r w:rsidR="005A5E4C">
        <w:rPr>
          <w:rFonts w:ascii="Times New Roman" w:hAnsi="Times New Roman" w:cs="Times New Roman"/>
          <w:sz w:val="20"/>
          <w:szCs w:val="20"/>
        </w:rPr>
        <w:t>)</w:t>
      </w:r>
      <w:r w:rsidR="00AA0383" w:rsidRPr="00202BA8">
        <w:rPr>
          <w:rFonts w:ascii="Times New Roman" w:hAnsi="Times New Roman" w:cs="Times New Roman"/>
          <w:sz w:val="20"/>
          <w:szCs w:val="20"/>
        </w:rPr>
        <w:t xml:space="preserve">. </w:t>
      </w:r>
    </w:p>
    <w:p w14:paraId="189E611B" w14:textId="0F00031B" w:rsidR="00850EF1" w:rsidRPr="00202BA8" w:rsidRDefault="00AA62B0" w:rsidP="00850EF1">
      <w:pPr>
        <w:pStyle w:val="Caption"/>
        <w:keepNext/>
        <w:outlineLvl w:val="1"/>
        <w:rPr>
          <w:rFonts w:ascii="Times New Roman" w:hAnsi="Times New Roman" w:cs="Times New Roman"/>
          <w:b/>
          <w:bCs/>
          <w:i w:val="0"/>
          <w:iCs w:val="0"/>
          <w:sz w:val="20"/>
          <w:szCs w:val="20"/>
        </w:rPr>
      </w:pPr>
      <w:bookmarkStart w:id="3" w:name="_Toc130288080"/>
      <w:r w:rsidRPr="00202BA8">
        <w:rPr>
          <w:rFonts w:ascii="Times New Roman" w:hAnsi="Times New Roman" w:cs="Times New Roman"/>
          <w:b/>
          <w:bCs/>
          <w:i w:val="0"/>
          <w:iCs w:val="0"/>
          <w:sz w:val="20"/>
          <w:szCs w:val="20"/>
        </w:rPr>
        <w:lastRenderedPageBreak/>
        <w:t xml:space="preserve">Figure </w:t>
      </w:r>
      <w:r w:rsidR="00E14C08" w:rsidRPr="00202BA8">
        <w:rPr>
          <w:rFonts w:ascii="Times New Roman" w:hAnsi="Times New Roman" w:cs="Times New Roman"/>
          <w:b/>
          <w:bCs/>
          <w:i w:val="0"/>
          <w:iCs w:val="0"/>
          <w:sz w:val="20"/>
          <w:szCs w:val="20"/>
        </w:rPr>
        <w:t>1</w:t>
      </w:r>
      <w:r w:rsidRPr="00202BA8">
        <w:rPr>
          <w:rFonts w:ascii="Times New Roman" w:hAnsi="Times New Roman" w:cs="Times New Roman"/>
          <w:b/>
          <w:bCs/>
          <w:i w:val="0"/>
          <w:iCs w:val="0"/>
          <w:sz w:val="20"/>
          <w:szCs w:val="20"/>
        </w:rPr>
        <w:t xml:space="preserve"> Bogotá and Soacha RDS network graph, by city</w:t>
      </w:r>
      <w:bookmarkEnd w:id="3"/>
    </w:p>
    <w:p w14:paraId="0E83E26D" w14:textId="77777777" w:rsidR="00850EF1" w:rsidRPr="00202BA8" w:rsidRDefault="00850EF1" w:rsidP="00850EF1">
      <w:pPr>
        <w:pStyle w:val="Caption"/>
        <w:keepNext/>
        <w:rPr>
          <w:rFonts w:ascii="Times New Roman" w:hAnsi="Times New Roman" w:cs="Times New Roman"/>
          <w:b/>
          <w:bCs/>
          <w:i w:val="0"/>
          <w:iCs w:val="0"/>
          <w:sz w:val="20"/>
          <w:szCs w:val="20"/>
        </w:rPr>
      </w:pPr>
    </w:p>
    <w:p w14:paraId="48FB5D58" w14:textId="61B284D2" w:rsidR="00AA62B0" w:rsidRPr="00202BA8" w:rsidRDefault="00AA62B0" w:rsidP="00850EF1">
      <w:pPr>
        <w:pStyle w:val="Caption"/>
        <w:keepNext/>
        <w:rPr>
          <w:rFonts w:ascii="Times New Roman" w:hAnsi="Times New Roman" w:cs="Times New Roman"/>
          <w:sz w:val="20"/>
          <w:szCs w:val="20"/>
        </w:rPr>
      </w:pPr>
      <w:r w:rsidRPr="00202BA8">
        <w:rPr>
          <w:rFonts w:ascii="Times New Roman" w:hAnsi="Times New Roman" w:cs="Times New Roman"/>
          <w:noProof/>
          <w:sz w:val="20"/>
          <w:szCs w:val="20"/>
        </w:rPr>
        <w:drawing>
          <wp:inline distT="0" distB="0" distL="0" distR="0" wp14:anchorId="6B0A48F5" wp14:editId="049DC19D">
            <wp:extent cx="6541682" cy="6377650"/>
            <wp:effectExtent l="0" t="0" r="0" b="0"/>
            <wp:docPr id="9"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hart&#10;&#10;Description automatically generated"/>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27072" t="6759" r="26777" b="6514"/>
                    <a:stretch/>
                  </pic:blipFill>
                  <pic:spPr bwMode="auto">
                    <a:xfrm>
                      <a:off x="0" y="0"/>
                      <a:ext cx="6590204" cy="6424955"/>
                    </a:xfrm>
                    <a:prstGeom prst="rect">
                      <a:avLst/>
                    </a:prstGeom>
                    <a:ln>
                      <a:noFill/>
                    </a:ln>
                    <a:extLst>
                      <a:ext uri="{53640926-AAD7-44D8-BBD7-CCE9431645EC}">
                        <a14:shadowObscured xmlns:a14="http://schemas.microsoft.com/office/drawing/2010/main"/>
                      </a:ext>
                    </a:extLst>
                  </pic:spPr>
                </pic:pic>
              </a:graphicData>
            </a:graphic>
          </wp:inline>
        </w:drawing>
      </w:r>
    </w:p>
    <w:p w14:paraId="6E38CC96" w14:textId="77777777" w:rsidR="00AA62B0" w:rsidRPr="00202BA8" w:rsidRDefault="00AA62B0" w:rsidP="00850EF1">
      <w:pPr>
        <w:rPr>
          <w:rFonts w:ascii="Times New Roman" w:hAnsi="Times New Roman" w:cs="Times New Roman"/>
          <w:sz w:val="20"/>
          <w:szCs w:val="20"/>
        </w:rPr>
      </w:pPr>
    </w:p>
    <w:p w14:paraId="140D8B9C" w14:textId="77777777" w:rsidR="00AA62B0" w:rsidRPr="00202BA8" w:rsidRDefault="00AA62B0" w:rsidP="00850EF1">
      <w:pPr>
        <w:rPr>
          <w:rFonts w:ascii="Times New Roman" w:hAnsi="Times New Roman" w:cs="Times New Roman"/>
          <w:sz w:val="20"/>
          <w:szCs w:val="20"/>
        </w:rPr>
      </w:pPr>
    </w:p>
    <w:p w14:paraId="66B18F8D" w14:textId="63991DC6" w:rsidR="00AA62B0" w:rsidRPr="00202BA8" w:rsidRDefault="00AA62B0" w:rsidP="00850EF1">
      <w:pPr>
        <w:pStyle w:val="Caption"/>
        <w:keepNext/>
        <w:spacing w:after="0"/>
        <w:outlineLvl w:val="1"/>
        <w:rPr>
          <w:rFonts w:ascii="Times New Roman" w:hAnsi="Times New Roman" w:cs="Times New Roman"/>
          <w:b/>
          <w:bCs/>
          <w:i w:val="0"/>
          <w:iCs w:val="0"/>
          <w:sz w:val="20"/>
          <w:szCs w:val="20"/>
        </w:rPr>
      </w:pPr>
      <w:bookmarkStart w:id="4" w:name="_Toc130288081"/>
      <w:r w:rsidRPr="00202BA8">
        <w:rPr>
          <w:rFonts w:ascii="Times New Roman" w:hAnsi="Times New Roman" w:cs="Times New Roman"/>
          <w:b/>
          <w:bCs/>
          <w:i w:val="0"/>
          <w:iCs w:val="0"/>
          <w:sz w:val="20"/>
          <w:szCs w:val="20"/>
        </w:rPr>
        <w:lastRenderedPageBreak/>
        <w:t>Figure 2 Barranquilla and Soledad RDS network graph</w:t>
      </w:r>
      <w:r w:rsidR="00850EF1" w:rsidRPr="00202BA8">
        <w:rPr>
          <w:rFonts w:ascii="Times New Roman" w:hAnsi="Times New Roman" w:cs="Times New Roman"/>
          <w:b/>
          <w:bCs/>
          <w:i w:val="0"/>
          <w:iCs w:val="0"/>
          <w:sz w:val="20"/>
          <w:szCs w:val="20"/>
        </w:rPr>
        <w:t>, by city</w:t>
      </w:r>
      <w:bookmarkEnd w:id="4"/>
    </w:p>
    <w:p w14:paraId="74A9D374" w14:textId="77777777" w:rsidR="00AA62B0" w:rsidRDefault="00AA62B0" w:rsidP="00AA62B0">
      <w:pPr>
        <w:ind w:hanging="990"/>
        <w:rPr>
          <w:rFonts w:ascii="Times New Roman" w:hAnsi="Times New Roman" w:cs="Times New Roman"/>
          <w:sz w:val="20"/>
          <w:szCs w:val="20"/>
        </w:rPr>
      </w:pPr>
      <w:r w:rsidRPr="00202BA8">
        <w:rPr>
          <w:rFonts w:ascii="Times New Roman" w:hAnsi="Times New Roman" w:cs="Times New Roman"/>
          <w:noProof/>
          <w:sz w:val="20"/>
          <w:szCs w:val="20"/>
        </w:rPr>
        <w:drawing>
          <wp:inline distT="0" distB="0" distL="0" distR="0" wp14:anchorId="33195903" wp14:editId="6E788BAC">
            <wp:extent cx="7278607" cy="6088283"/>
            <wp:effectExtent l="0" t="0" r="0" b="0"/>
            <wp:docPr id="10" name="Picture 10"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with low confidenc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19085" t="7135" r="27356" b="6513"/>
                    <a:stretch/>
                  </pic:blipFill>
                  <pic:spPr bwMode="auto">
                    <a:xfrm>
                      <a:off x="0" y="0"/>
                      <a:ext cx="7360311" cy="6156625"/>
                    </a:xfrm>
                    <a:prstGeom prst="rect">
                      <a:avLst/>
                    </a:prstGeom>
                    <a:ln>
                      <a:noFill/>
                    </a:ln>
                    <a:extLst>
                      <a:ext uri="{53640926-AAD7-44D8-BBD7-CCE9431645EC}">
                        <a14:shadowObscured xmlns:a14="http://schemas.microsoft.com/office/drawing/2010/main"/>
                      </a:ext>
                    </a:extLst>
                  </pic:spPr>
                </pic:pic>
              </a:graphicData>
            </a:graphic>
          </wp:inline>
        </w:drawing>
      </w:r>
    </w:p>
    <w:p w14:paraId="23C41EEE" w14:textId="77777777" w:rsidR="00AE0F5D" w:rsidRDefault="00AE0F5D" w:rsidP="00AA62B0">
      <w:pPr>
        <w:ind w:hanging="990"/>
        <w:rPr>
          <w:rFonts w:ascii="Times New Roman" w:hAnsi="Times New Roman" w:cs="Times New Roman"/>
          <w:sz w:val="20"/>
          <w:szCs w:val="20"/>
        </w:rPr>
      </w:pPr>
    </w:p>
    <w:p w14:paraId="6FAE6670" w14:textId="77777777" w:rsidR="00AE0F5D" w:rsidRDefault="00AE0F5D" w:rsidP="00AA62B0">
      <w:pPr>
        <w:ind w:hanging="990"/>
        <w:rPr>
          <w:rFonts w:ascii="Times New Roman" w:hAnsi="Times New Roman" w:cs="Times New Roman"/>
          <w:sz w:val="20"/>
          <w:szCs w:val="20"/>
        </w:rPr>
      </w:pPr>
    </w:p>
    <w:p w14:paraId="66221759" w14:textId="77777777" w:rsidR="00AE0F5D" w:rsidRDefault="00AE0F5D" w:rsidP="00AE0F5D">
      <w:pPr>
        <w:pStyle w:val="Heading2"/>
        <w:rPr>
          <w:rFonts w:ascii="Times New Roman" w:hAnsi="Times New Roman" w:cs="Times New Roman"/>
          <w:sz w:val="20"/>
          <w:szCs w:val="20"/>
        </w:rPr>
        <w:sectPr w:rsidR="00AE0F5D" w:rsidSect="00850EF1">
          <w:footerReference w:type="default" r:id="rId13"/>
          <w:pgSz w:w="12240" w:h="15840"/>
          <w:pgMar w:top="1440" w:right="1440" w:bottom="1440" w:left="1440" w:header="720" w:footer="720" w:gutter="0"/>
          <w:cols w:space="720"/>
          <w:titlePg/>
          <w:docGrid w:linePitch="360"/>
        </w:sectPr>
      </w:pPr>
    </w:p>
    <w:p w14:paraId="4B9F8823" w14:textId="77777777" w:rsidR="00AE0F5D" w:rsidRDefault="00AE0F5D" w:rsidP="00AE0F5D">
      <w:pPr>
        <w:pStyle w:val="Heading2"/>
        <w:rPr>
          <w:rFonts w:ascii="Times New Roman" w:hAnsi="Times New Roman" w:cs="Times New Roman"/>
          <w:b/>
          <w:bCs/>
          <w:color w:val="44546A" w:themeColor="text2"/>
          <w:sz w:val="20"/>
          <w:szCs w:val="20"/>
        </w:rPr>
      </w:pPr>
      <w:bookmarkStart w:id="5" w:name="_Toc130288082"/>
      <w:r w:rsidRPr="00AE0F5D">
        <w:rPr>
          <w:rFonts w:ascii="Times New Roman" w:hAnsi="Times New Roman" w:cs="Times New Roman"/>
          <w:b/>
          <w:bCs/>
          <w:color w:val="44546A" w:themeColor="text2"/>
          <w:sz w:val="20"/>
          <w:szCs w:val="20"/>
        </w:rPr>
        <w:lastRenderedPageBreak/>
        <w:t xml:space="preserve">Figure </w:t>
      </w:r>
      <w:r w:rsidRPr="00AE0F5D">
        <w:rPr>
          <w:rFonts w:ascii="Times New Roman" w:hAnsi="Times New Roman" w:cs="Times New Roman"/>
          <w:b/>
          <w:bCs/>
          <w:color w:val="44546A" w:themeColor="text2"/>
          <w:sz w:val="20"/>
          <w:szCs w:val="20"/>
        </w:rPr>
        <w:t>3</w:t>
      </w:r>
      <w:r w:rsidRPr="00AE0F5D">
        <w:rPr>
          <w:rFonts w:ascii="Times New Roman" w:hAnsi="Times New Roman" w:cs="Times New Roman"/>
          <w:b/>
          <w:bCs/>
          <w:color w:val="44546A" w:themeColor="text2"/>
          <w:sz w:val="20"/>
          <w:szCs w:val="20"/>
        </w:rPr>
        <w:t xml:space="preserve"> Expanded view of single RDS network in Bogotá and Soacha</w:t>
      </w:r>
      <w:bookmarkEnd w:id="5"/>
    </w:p>
    <w:p w14:paraId="03E98766" w14:textId="74F3D22B" w:rsidR="00AE0F5D" w:rsidRDefault="00AE0F5D" w:rsidP="00AE0F5D">
      <w:r>
        <w:rPr>
          <w:noProof/>
        </w:rPr>
        <w:drawing>
          <wp:inline distT="0" distB="0" distL="0" distR="0" wp14:anchorId="48D2B9BA" wp14:editId="306801A3">
            <wp:extent cx="5956300" cy="3909776"/>
            <wp:effectExtent l="0" t="0" r="6350" b="0"/>
            <wp:docPr id="1" name="Picture 1" descr="A picture containing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object&#10;&#10;Description automatically generated"/>
                    <pic:cNvPicPr/>
                  </pic:nvPicPr>
                  <pic:blipFill rotWithShape="1">
                    <a:blip r:embed="rId14">
                      <a:extLst>
                        <a:ext uri="{28A0092B-C50C-407E-A947-70E740481C1C}">
                          <a14:useLocalDpi xmlns:a14="http://schemas.microsoft.com/office/drawing/2010/main" val="0"/>
                        </a:ext>
                      </a:extLst>
                    </a:blip>
                    <a:srcRect l="10256" t="8574" r="6411" b="10130"/>
                    <a:stretch/>
                  </pic:blipFill>
                  <pic:spPr bwMode="auto">
                    <a:xfrm>
                      <a:off x="0" y="0"/>
                      <a:ext cx="5965575" cy="3915864"/>
                    </a:xfrm>
                    <a:prstGeom prst="rect">
                      <a:avLst/>
                    </a:prstGeom>
                    <a:ln>
                      <a:noFill/>
                    </a:ln>
                    <a:extLst>
                      <a:ext uri="{53640926-AAD7-44D8-BBD7-CCE9431645EC}">
                        <a14:shadowObscured xmlns:a14="http://schemas.microsoft.com/office/drawing/2010/main"/>
                      </a:ext>
                    </a:extLst>
                  </pic:spPr>
                </pic:pic>
              </a:graphicData>
            </a:graphic>
          </wp:inline>
        </w:drawing>
      </w:r>
    </w:p>
    <w:p w14:paraId="44DCF0AF" w14:textId="0C9AB133" w:rsidR="00AE0F5D" w:rsidRPr="00AE0F5D" w:rsidRDefault="00AE0F5D" w:rsidP="00AE0F5D">
      <w:pPr>
        <w:rPr>
          <w:rFonts w:ascii="Times New Roman" w:hAnsi="Times New Roman" w:cs="Times New Roman"/>
          <w:sz w:val="20"/>
          <w:szCs w:val="20"/>
        </w:rPr>
        <w:sectPr w:rsidR="00AE0F5D" w:rsidRPr="00AE0F5D" w:rsidSect="00850EF1">
          <w:pgSz w:w="12240" w:h="15840"/>
          <w:pgMar w:top="1440" w:right="1440" w:bottom="1440" w:left="1440" w:header="720" w:footer="720" w:gutter="0"/>
          <w:cols w:space="720"/>
          <w:titlePg/>
          <w:docGrid w:linePitch="360"/>
        </w:sectPr>
      </w:pPr>
      <w:r w:rsidRPr="00AE0F5D">
        <w:rPr>
          <w:rFonts w:ascii="Times New Roman" w:hAnsi="Times New Roman" w:cs="Times New Roman"/>
          <w:sz w:val="20"/>
          <w:szCs w:val="20"/>
        </w:rPr>
        <w:t>Note: The seed is represented by the large central node. City of residence is represented by color: green, Bogotá, and orange, Soacha. This seed had a recruitment depth of 14 waves and was the source of referrals for 1,459 recruited participants. All RDS recruitment networks are displayed in the Supplemental Appendix.</w:t>
      </w:r>
    </w:p>
    <w:p w14:paraId="042F5C81" w14:textId="07D30B5F" w:rsidR="00AE0F5D" w:rsidRPr="00AE0F5D" w:rsidRDefault="00AE0F5D" w:rsidP="00AE0F5D">
      <w:pPr>
        <w:pStyle w:val="Caption"/>
        <w:keepNext/>
        <w:spacing w:after="0"/>
        <w:outlineLvl w:val="0"/>
        <w:rPr>
          <w:rFonts w:ascii="Times New Roman" w:hAnsi="Times New Roman" w:cs="Times New Roman"/>
          <w:b/>
          <w:bCs/>
          <w:i w:val="0"/>
          <w:iCs w:val="0"/>
          <w:color w:val="auto"/>
          <w:sz w:val="20"/>
          <w:szCs w:val="20"/>
        </w:rPr>
      </w:pPr>
      <w:bookmarkStart w:id="6" w:name="_Toc130288083"/>
      <w:r w:rsidRPr="00AE0F5D">
        <w:rPr>
          <w:rFonts w:ascii="Times New Roman" w:hAnsi="Times New Roman" w:cs="Times New Roman"/>
          <w:b/>
          <w:bCs/>
          <w:i w:val="0"/>
          <w:iCs w:val="0"/>
          <w:color w:val="auto"/>
          <w:sz w:val="20"/>
          <w:szCs w:val="20"/>
        </w:rPr>
        <w:lastRenderedPageBreak/>
        <w:t xml:space="preserve">Table </w:t>
      </w:r>
      <w:r w:rsidRPr="00AE0F5D">
        <w:rPr>
          <w:rFonts w:ascii="Times New Roman" w:hAnsi="Times New Roman" w:cs="Times New Roman"/>
          <w:b/>
          <w:bCs/>
          <w:i w:val="0"/>
          <w:iCs w:val="0"/>
          <w:color w:val="auto"/>
          <w:sz w:val="20"/>
          <w:szCs w:val="20"/>
          <w:shd w:val="clear" w:color="auto" w:fill="E6E6E6"/>
        </w:rPr>
        <w:t>1</w:t>
      </w:r>
      <w:r w:rsidRPr="00AE0F5D">
        <w:rPr>
          <w:rFonts w:ascii="Times New Roman" w:hAnsi="Times New Roman" w:cs="Times New Roman"/>
          <w:b/>
          <w:bCs/>
          <w:i w:val="0"/>
          <w:iCs w:val="0"/>
          <w:color w:val="auto"/>
          <w:sz w:val="20"/>
          <w:szCs w:val="20"/>
          <w:shd w:val="clear" w:color="auto" w:fill="E6E6E6"/>
        </w:rPr>
        <w:t xml:space="preserve"> </w:t>
      </w:r>
      <w:r w:rsidRPr="00AE0F5D">
        <w:rPr>
          <w:rFonts w:ascii="Times New Roman" w:hAnsi="Times New Roman" w:cs="Times New Roman"/>
          <w:b/>
          <w:bCs/>
          <w:i w:val="0"/>
          <w:iCs w:val="0"/>
          <w:color w:val="auto"/>
          <w:sz w:val="20"/>
          <w:szCs w:val="20"/>
        </w:rPr>
        <w:t>Characteristics of participants with previously diagnosed and undiagnosed HIV infection</w:t>
      </w:r>
      <w:bookmarkEnd w:id="6"/>
    </w:p>
    <w:tbl>
      <w:tblPr>
        <w:tblStyle w:val="TableGridLight"/>
        <w:tblW w:w="9270"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3053"/>
        <w:gridCol w:w="1447"/>
        <w:gridCol w:w="720"/>
        <w:gridCol w:w="720"/>
        <w:gridCol w:w="540"/>
        <w:gridCol w:w="722"/>
        <w:gridCol w:w="538"/>
        <w:gridCol w:w="523"/>
        <w:gridCol w:w="197"/>
        <w:gridCol w:w="810"/>
      </w:tblGrid>
      <w:tr w:rsidR="00AE0F5D" w:rsidRPr="00AE0F5D" w14:paraId="0EBE353F" w14:textId="77777777" w:rsidTr="00AE0F5D">
        <w:trPr>
          <w:trHeight w:val="320"/>
          <w:tblHeader/>
        </w:trPr>
        <w:tc>
          <w:tcPr>
            <w:tcW w:w="3053" w:type="dxa"/>
            <w:shd w:val="clear" w:color="auto" w:fill="808080" w:themeFill="background1" w:themeFillShade="80"/>
            <w:noWrap/>
            <w:vAlign w:val="center"/>
            <w:hideMark/>
          </w:tcPr>
          <w:p w14:paraId="27FC72D8" w14:textId="77777777" w:rsidR="00AE0F5D" w:rsidRPr="00AE0F5D" w:rsidRDefault="00AE0F5D" w:rsidP="00007F12">
            <w:pPr>
              <w:rPr>
                <w:rFonts w:ascii="Times New Roman" w:hAnsi="Times New Roman" w:cs="Times New Roman"/>
                <w:b/>
                <w:bCs/>
                <w:color w:val="FFFFFF" w:themeColor="background1"/>
                <w:sz w:val="16"/>
                <w:szCs w:val="16"/>
              </w:rPr>
            </w:pPr>
          </w:p>
        </w:tc>
        <w:tc>
          <w:tcPr>
            <w:tcW w:w="5210" w:type="dxa"/>
            <w:gridSpan w:val="7"/>
            <w:shd w:val="clear" w:color="auto" w:fill="808080" w:themeFill="background1" w:themeFillShade="80"/>
            <w:noWrap/>
            <w:vAlign w:val="center"/>
            <w:hideMark/>
          </w:tcPr>
          <w:p w14:paraId="1ACE81DE" w14:textId="77777777" w:rsidR="00AE0F5D" w:rsidRPr="00AE0F5D" w:rsidRDefault="00AE0F5D" w:rsidP="00007F12">
            <w:pPr>
              <w:jc w:val="center"/>
              <w:rPr>
                <w:rFonts w:ascii="Times New Roman" w:hAnsi="Times New Roman" w:cs="Times New Roman"/>
                <w:b/>
                <w:bCs/>
                <w:color w:val="FFFFFF" w:themeColor="background1"/>
                <w:sz w:val="16"/>
                <w:szCs w:val="16"/>
              </w:rPr>
            </w:pPr>
            <w:r w:rsidRPr="00AE0F5D">
              <w:rPr>
                <w:rFonts w:ascii="Times New Roman" w:hAnsi="Times New Roman" w:cs="Times New Roman"/>
                <w:b/>
                <w:bCs/>
                <w:color w:val="FFFFFF" w:themeColor="background1"/>
                <w:sz w:val="16"/>
                <w:szCs w:val="16"/>
              </w:rPr>
              <w:t>HIV diagnostic status</w:t>
            </w:r>
          </w:p>
        </w:tc>
        <w:tc>
          <w:tcPr>
            <w:tcW w:w="1007" w:type="dxa"/>
            <w:gridSpan w:val="2"/>
            <w:shd w:val="clear" w:color="auto" w:fill="808080" w:themeFill="background1" w:themeFillShade="80"/>
            <w:vAlign w:val="center"/>
          </w:tcPr>
          <w:p w14:paraId="7F58DA5E" w14:textId="77777777" w:rsidR="00AE0F5D" w:rsidRPr="00AE0F5D" w:rsidRDefault="00AE0F5D" w:rsidP="00007F12">
            <w:pPr>
              <w:jc w:val="center"/>
              <w:rPr>
                <w:rFonts w:ascii="Times New Roman" w:hAnsi="Times New Roman" w:cs="Times New Roman"/>
                <w:b/>
                <w:bCs/>
                <w:color w:val="FFFFFF" w:themeColor="background1"/>
                <w:sz w:val="16"/>
                <w:szCs w:val="16"/>
              </w:rPr>
            </w:pPr>
          </w:p>
        </w:tc>
      </w:tr>
      <w:tr w:rsidR="00AE0F5D" w:rsidRPr="00AE0F5D" w14:paraId="6C47D1A5" w14:textId="77777777" w:rsidTr="00AE0F5D">
        <w:trPr>
          <w:trHeight w:val="288"/>
          <w:tblHeader/>
        </w:trPr>
        <w:tc>
          <w:tcPr>
            <w:tcW w:w="4500" w:type="dxa"/>
            <w:gridSpan w:val="2"/>
            <w:shd w:val="clear" w:color="auto" w:fill="808080" w:themeFill="background1" w:themeFillShade="80"/>
            <w:noWrap/>
            <w:vAlign w:val="center"/>
            <w:hideMark/>
          </w:tcPr>
          <w:p w14:paraId="320D7759" w14:textId="77777777" w:rsidR="00AE0F5D" w:rsidRPr="00AE0F5D" w:rsidRDefault="00AE0F5D" w:rsidP="00007F12">
            <w:pPr>
              <w:rPr>
                <w:rFonts w:ascii="Times New Roman" w:hAnsi="Times New Roman" w:cs="Times New Roman"/>
                <w:b/>
                <w:bCs/>
                <w:color w:val="FFFFFF" w:themeColor="background1"/>
                <w:sz w:val="16"/>
                <w:szCs w:val="16"/>
              </w:rPr>
            </w:pPr>
          </w:p>
        </w:tc>
        <w:tc>
          <w:tcPr>
            <w:tcW w:w="1440" w:type="dxa"/>
            <w:gridSpan w:val="2"/>
            <w:shd w:val="clear" w:color="auto" w:fill="808080" w:themeFill="background1" w:themeFillShade="80"/>
            <w:noWrap/>
            <w:vAlign w:val="center"/>
            <w:hideMark/>
          </w:tcPr>
          <w:p w14:paraId="49A8536B" w14:textId="598684E7" w:rsidR="00AE0F5D" w:rsidRPr="00AE0F5D" w:rsidRDefault="00AE0F5D" w:rsidP="00007F12">
            <w:pPr>
              <w:jc w:val="center"/>
              <w:rPr>
                <w:rFonts w:ascii="Times New Roman" w:hAnsi="Times New Roman" w:cs="Times New Roman"/>
                <w:b/>
                <w:bCs/>
                <w:color w:val="FFFFFF" w:themeColor="background1"/>
                <w:sz w:val="16"/>
                <w:szCs w:val="16"/>
              </w:rPr>
            </w:pPr>
            <w:r w:rsidRPr="00AE0F5D">
              <w:rPr>
                <w:rFonts w:ascii="Times New Roman" w:hAnsi="Times New Roman" w:cs="Times New Roman"/>
                <w:b/>
                <w:bCs/>
                <w:color w:val="FFFFFF" w:themeColor="background1"/>
                <w:sz w:val="16"/>
                <w:szCs w:val="16"/>
              </w:rPr>
              <w:t xml:space="preserve">Diagnosed </w:t>
            </w:r>
            <w:r w:rsidR="0088144F">
              <w:rPr>
                <w:rFonts w:ascii="Times New Roman" w:hAnsi="Times New Roman" w:cs="Times New Roman"/>
                <w:b/>
                <w:bCs/>
                <w:color w:val="FFFFFF" w:themeColor="background1"/>
                <w:sz w:val="16"/>
                <w:szCs w:val="16"/>
              </w:rPr>
              <w:br/>
            </w:r>
            <w:r w:rsidRPr="00AE0F5D">
              <w:rPr>
                <w:rFonts w:ascii="Times New Roman" w:hAnsi="Times New Roman" w:cs="Times New Roman"/>
                <w:b/>
                <w:bCs/>
                <w:color w:val="FFFFFF" w:themeColor="background1"/>
                <w:sz w:val="16"/>
                <w:szCs w:val="16"/>
              </w:rPr>
              <w:t>(n=34)</w:t>
            </w:r>
          </w:p>
        </w:tc>
        <w:tc>
          <w:tcPr>
            <w:tcW w:w="1262" w:type="dxa"/>
            <w:gridSpan w:val="2"/>
            <w:shd w:val="clear" w:color="auto" w:fill="808080" w:themeFill="background1" w:themeFillShade="80"/>
            <w:noWrap/>
            <w:vAlign w:val="center"/>
            <w:hideMark/>
          </w:tcPr>
          <w:p w14:paraId="599511A7" w14:textId="77777777" w:rsidR="00AE0F5D" w:rsidRPr="00AE0F5D" w:rsidRDefault="00AE0F5D" w:rsidP="00007F12">
            <w:pPr>
              <w:jc w:val="center"/>
              <w:rPr>
                <w:rFonts w:ascii="Times New Roman" w:hAnsi="Times New Roman" w:cs="Times New Roman"/>
                <w:b/>
                <w:bCs/>
                <w:color w:val="FFFFFF" w:themeColor="background1"/>
                <w:sz w:val="16"/>
                <w:szCs w:val="16"/>
              </w:rPr>
            </w:pPr>
            <w:r w:rsidRPr="00AE0F5D">
              <w:rPr>
                <w:rFonts w:ascii="Times New Roman" w:hAnsi="Times New Roman" w:cs="Times New Roman"/>
                <w:b/>
                <w:bCs/>
                <w:color w:val="FFFFFF" w:themeColor="background1"/>
                <w:sz w:val="16"/>
                <w:szCs w:val="16"/>
              </w:rPr>
              <w:t>Undiagnosed (n=37)</w:t>
            </w:r>
          </w:p>
        </w:tc>
        <w:tc>
          <w:tcPr>
            <w:tcW w:w="1258" w:type="dxa"/>
            <w:gridSpan w:val="3"/>
            <w:shd w:val="clear" w:color="auto" w:fill="808080" w:themeFill="background1" w:themeFillShade="80"/>
            <w:noWrap/>
            <w:vAlign w:val="center"/>
            <w:hideMark/>
          </w:tcPr>
          <w:p w14:paraId="46D30F15" w14:textId="18A56D42" w:rsidR="00AE0F5D" w:rsidRPr="00AE0F5D" w:rsidRDefault="00AE0F5D" w:rsidP="00007F12">
            <w:pPr>
              <w:jc w:val="center"/>
              <w:rPr>
                <w:rFonts w:ascii="Times New Roman" w:hAnsi="Times New Roman" w:cs="Times New Roman"/>
                <w:b/>
                <w:bCs/>
                <w:color w:val="FFFFFF" w:themeColor="background1"/>
                <w:sz w:val="16"/>
                <w:szCs w:val="16"/>
              </w:rPr>
            </w:pPr>
            <w:r w:rsidRPr="00AE0F5D">
              <w:rPr>
                <w:rFonts w:ascii="Times New Roman" w:hAnsi="Times New Roman" w:cs="Times New Roman"/>
                <w:b/>
                <w:bCs/>
                <w:color w:val="FFFFFF" w:themeColor="background1"/>
                <w:sz w:val="16"/>
                <w:szCs w:val="16"/>
              </w:rPr>
              <w:t>Total</w:t>
            </w:r>
            <w:r w:rsidR="0088144F">
              <w:rPr>
                <w:rFonts w:ascii="Times New Roman" w:hAnsi="Times New Roman" w:cs="Times New Roman"/>
                <w:b/>
                <w:bCs/>
                <w:color w:val="FFFFFF" w:themeColor="background1"/>
                <w:sz w:val="16"/>
                <w:szCs w:val="16"/>
              </w:rPr>
              <w:br/>
            </w:r>
            <w:r w:rsidRPr="00AE0F5D">
              <w:rPr>
                <w:rFonts w:ascii="Times New Roman" w:hAnsi="Times New Roman" w:cs="Times New Roman"/>
                <w:b/>
                <w:bCs/>
                <w:color w:val="FFFFFF" w:themeColor="background1"/>
                <w:sz w:val="16"/>
                <w:szCs w:val="16"/>
              </w:rPr>
              <w:t xml:space="preserve"> (n=71)</w:t>
            </w:r>
          </w:p>
        </w:tc>
        <w:tc>
          <w:tcPr>
            <w:tcW w:w="810" w:type="dxa"/>
            <w:shd w:val="clear" w:color="auto" w:fill="808080" w:themeFill="background1" w:themeFillShade="80"/>
            <w:vAlign w:val="center"/>
          </w:tcPr>
          <w:p w14:paraId="29F6632F" w14:textId="77777777" w:rsidR="00AE0F5D" w:rsidRPr="00AE0F5D" w:rsidRDefault="00AE0F5D" w:rsidP="00007F12">
            <w:pPr>
              <w:jc w:val="center"/>
              <w:rPr>
                <w:rFonts w:ascii="Times New Roman" w:hAnsi="Times New Roman" w:cs="Times New Roman"/>
                <w:b/>
                <w:bCs/>
                <w:color w:val="FFFFFF" w:themeColor="background1"/>
                <w:sz w:val="16"/>
                <w:szCs w:val="16"/>
              </w:rPr>
            </w:pPr>
          </w:p>
        </w:tc>
      </w:tr>
      <w:tr w:rsidR="00AE0F5D" w:rsidRPr="00AE0F5D" w14:paraId="4EC4FCBA" w14:textId="77777777" w:rsidTr="00AE0F5D">
        <w:trPr>
          <w:trHeight w:val="288"/>
          <w:tblHeader/>
        </w:trPr>
        <w:tc>
          <w:tcPr>
            <w:tcW w:w="4500" w:type="dxa"/>
            <w:gridSpan w:val="2"/>
            <w:tcBorders>
              <w:bottom w:val="nil"/>
            </w:tcBorders>
            <w:shd w:val="clear" w:color="auto" w:fill="808080" w:themeFill="background1" w:themeFillShade="80"/>
            <w:noWrap/>
            <w:vAlign w:val="center"/>
            <w:hideMark/>
          </w:tcPr>
          <w:p w14:paraId="1A42A366" w14:textId="77777777" w:rsidR="00AE0F5D" w:rsidRPr="00AE0F5D" w:rsidRDefault="00AE0F5D" w:rsidP="00007F12">
            <w:pPr>
              <w:rPr>
                <w:rFonts w:ascii="Times New Roman" w:hAnsi="Times New Roman" w:cs="Times New Roman"/>
                <w:b/>
                <w:bCs/>
                <w:color w:val="FFFFFF" w:themeColor="background1"/>
                <w:sz w:val="16"/>
                <w:szCs w:val="16"/>
              </w:rPr>
            </w:pPr>
          </w:p>
        </w:tc>
        <w:tc>
          <w:tcPr>
            <w:tcW w:w="720" w:type="dxa"/>
            <w:tcBorders>
              <w:bottom w:val="nil"/>
            </w:tcBorders>
            <w:shd w:val="clear" w:color="auto" w:fill="808080" w:themeFill="background1" w:themeFillShade="80"/>
            <w:noWrap/>
            <w:vAlign w:val="center"/>
            <w:hideMark/>
          </w:tcPr>
          <w:p w14:paraId="09834EA8" w14:textId="77777777" w:rsidR="00AE0F5D" w:rsidRPr="00AE0F5D" w:rsidRDefault="00AE0F5D" w:rsidP="00007F12">
            <w:pPr>
              <w:jc w:val="center"/>
              <w:rPr>
                <w:rFonts w:ascii="Times New Roman" w:hAnsi="Times New Roman" w:cs="Times New Roman"/>
                <w:b/>
                <w:bCs/>
                <w:color w:val="FFFFFF" w:themeColor="background1"/>
                <w:sz w:val="16"/>
                <w:szCs w:val="16"/>
              </w:rPr>
            </w:pPr>
            <w:r w:rsidRPr="00AE0F5D">
              <w:rPr>
                <w:rFonts w:ascii="Times New Roman" w:hAnsi="Times New Roman" w:cs="Times New Roman"/>
                <w:b/>
                <w:bCs/>
                <w:color w:val="FFFFFF" w:themeColor="background1"/>
                <w:sz w:val="16"/>
                <w:szCs w:val="16"/>
              </w:rPr>
              <w:t>n</w:t>
            </w:r>
          </w:p>
        </w:tc>
        <w:tc>
          <w:tcPr>
            <w:tcW w:w="720" w:type="dxa"/>
            <w:tcBorders>
              <w:bottom w:val="nil"/>
            </w:tcBorders>
            <w:shd w:val="clear" w:color="auto" w:fill="808080" w:themeFill="background1" w:themeFillShade="80"/>
            <w:noWrap/>
            <w:vAlign w:val="center"/>
            <w:hideMark/>
          </w:tcPr>
          <w:p w14:paraId="0D6D4B44" w14:textId="77777777" w:rsidR="00AE0F5D" w:rsidRPr="00AE0F5D" w:rsidRDefault="00AE0F5D" w:rsidP="00007F12">
            <w:pPr>
              <w:jc w:val="center"/>
              <w:rPr>
                <w:rFonts w:ascii="Times New Roman" w:hAnsi="Times New Roman" w:cs="Times New Roman"/>
                <w:b/>
                <w:bCs/>
                <w:color w:val="FFFFFF" w:themeColor="background1"/>
                <w:sz w:val="16"/>
                <w:szCs w:val="16"/>
              </w:rPr>
            </w:pPr>
            <w:r w:rsidRPr="00AE0F5D">
              <w:rPr>
                <w:rFonts w:ascii="Times New Roman" w:hAnsi="Times New Roman" w:cs="Times New Roman"/>
                <w:b/>
                <w:bCs/>
                <w:color w:val="FFFFFF" w:themeColor="background1"/>
                <w:sz w:val="16"/>
                <w:szCs w:val="16"/>
              </w:rPr>
              <w:t>Col%</w:t>
            </w:r>
          </w:p>
        </w:tc>
        <w:tc>
          <w:tcPr>
            <w:tcW w:w="540" w:type="dxa"/>
            <w:tcBorders>
              <w:bottom w:val="nil"/>
            </w:tcBorders>
            <w:shd w:val="clear" w:color="auto" w:fill="808080" w:themeFill="background1" w:themeFillShade="80"/>
            <w:noWrap/>
            <w:vAlign w:val="center"/>
            <w:hideMark/>
          </w:tcPr>
          <w:p w14:paraId="34ED2713" w14:textId="77777777" w:rsidR="00AE0F5D" w:rsidRPr="00AE0F5D" w:rsidRDefault="00AE0F5D" w:rsidP="00007F12">
            <w:pPr>
              <w:jc w:val="center"/>
              <w:rPr>
                <w:rFonts w:ascii="Times New Roman" w:hAnsi="Times New Roman" w:cs="Times New Roman"/>
                <w:b/>
                <w:bCs/>
                <w:color w:val="FFFFFF" w:themeColor="background1"/>
                <w:sz w:val="16"/>
                <w:szCs w:val="16"/>
              </w:rPr>
            </w:pPr>
            <w:r w:rsidRPr="00AE0F5D">
              <w:rPr>
                <w:rFonts w:ascii="Times New Roman" w:hAnsi="Times New Roman" w:cs="Times New Roman"/>
                <w:b/>
                <w:bCs/>
                <w:color w:val="FFFFFF" w:themeColor="background1"/>
                <w:sz w:val="16"/>
                <w:szCs w:val="16"/>
              </w:rPr>
              <w:t>n</w:t>
            </w:r>
          </w:p>
        </w:tc>
        <w:tc>
          <w:tcPr>
            <w:tcW w:w="722" w:type="dxa"/>
            <w:tcBorders>
              <w:bottom w:val="nil"/>
            </w:tcBorders>
            <w:shd w:val="clear" w:color="auto" w:fill="808080" w:themeFill="background1" w:themeFillShade="80"/>
            <w:noWrap/>
            <w:vAlign w:val="center"/>
            <w:hideMark/>
          </w:tcPr>
          <w:p w14:paraId="0900E6A9" w14:textId="77777777" w:rsidR="00AE0F5D" w:rsidRPr="00AE0F5D" w:rsidRDefault="00AE0F5D" w:rsidP="00007F12">
            <w:pPr>
              <w:jc w:val="center"/>
              <w:rPr>
                <w:rFonts w:ascii="Times New Roman" w:hAnsi="Times New Roman" w:cs="Times New Roman"/>
                <w:b/>
                <w:bCs/>
                <w:color w:val="FFFFFF" w:themeColor="background1"/>
                <w:sz w:val="16"/>
                <w:szCs w:val="16"/>
              </w:rPr>
            </w:pPr>
            <w:r w:rsidRPr="00AE0F5D">
              <w:rPr>
                <w:rFonts w:ascii="Times New Roman" w:hAnsi="Times New Roman" w:cs="Times New Roman"/>
                <w:b/>
                <w:bCs/>
                <w:color w:val="FFFFFF" w:themeColor="background1"/>
                <w:sz w:val="16"/>
                <w:szCs w:val="16"/>
              </w:rPr>
              <w:t>Col%</w:t>
            </w:r>
          </w:p>
        </w:tc>
        <w:tc>
          <w:tcPr>
            <w:tcW w:w="538" w:type="dxa"/>
            <w:tcBorders>
              <w:bottom w:val="nil"/>
            </w:tcBorders>
            <w:shd w:val="clear" w:color="auto" w:fill="808080" w:themeFill="background1" w:themeFillShade="80"/>
            <w:noWrap/>
            <w:vAlign w:val="center"/>
            <w:hideMark/>
          </w:tcPr>
          <w:p w14:paraId="029DA44F" w14:textId="77777777" w:rsidR="00AE0F5D" w:rsidRPr="00AE0F5D" w:rsidRDefault="00AE0F5D" w:rsidP="00007F12">
            <w:pPr>
              <w:jc w:val="center"/>
              <w:rPr>
                <w:rFonts w:ascii="Times New Roman" w:hAnsi="Times New Roman" w:cs="Times New Roman"/>
                <w:b/>
                <w:bCs/>
                <w:color w:val="FFFFFF" w:themeColor="background1"/>
                <w:sz w:val="16"/>
                <w:szCs w:val="16"/>
              </w:rPr>
            </w:pPr>
            <w:r w:rsidRPr="00AE0F5D">
              <w:rPr>
                <w:rFonts w:ascii="Times New Roman" w:hAnsi="Times New Roman" w:cs="Times New Roman"/>
                <w:b/>
                <w:bCs/>
                <w:color w:val="FFFFFF" w:themeColor="background1"/>
                <w:sz w:val="16"/>
                <w:szCs w:val="16"/>
              </w:rPr>
              <w:t>n</w:t>
            </w:r>
          </w:p>
        </w:tc>
        <w:tc>
          <w:tcPr>
            <w:tcW w:w="720" w:type="dxa"/>
            <w:gridSpan w:val="2"/>
            <w:tcBorders>
              <w:bottom w:val="nil"/>
            </w:tcBorders>
            <w:shd w:val="clear" w:color="auto" w:fill="808080" w:themeFill="background1" w:themeFillShade="80"/>
            <w:noWrap/>
            <w:vAlign w:val="center"/>
            <w:hideMark/>
          </w:tcPr>
          <w:p w14:paraId="74B5260A" w14:textId="77777777" w:rsidR="00AE0F5D" w:rsidRPr="00AE0F5D" w:rsidRDefault="00AE0F5D" w:rsidP="00007F12">
            <w:pPr>
              <w:jc w:val="center"/>
              <w:rPr>
                <w:rFonts w:ascii="Times New Roman" w:hAnsi="Times New Roman" w:cs="Times New Roman"/>
                <w:b/>
                <w:bCs/>
                <w:color w:val="FFFFFF" w:themeColor="background1"/>
                <w:sz w:val="16"/>
                <w:szCs w:val="16"/>
              </w:rPr>
            </w:pPr>
            <w:r w:rsidRPr="00AE0F5D">
              <w:rPr>
                <w:rFonts w:ascii="Times New Roman" w:hAnsi="Times New Roman" w:cs="Times New Roman"/>
                <w:b/>
                <w:bCs/>
                <w:color w:val="FFFFFF" w:themeColor="background1"/>
                <w:sz w:val="16"/>
                <w:szCs w:val="16"/>
              </w:rPr>
              <w:t>Col%</w:t>
            </w:r>
          </w:p>
        </w:tc>
        <w:tc>
          <w:tcPr>
            <w:tcW w:w="810" w:type="dxa"/>
            <w:tcBorders>
              <w:bottom w:val="nil"/>
            </w:tcBorders>
            <w:shd w:val="clear" w:color="auto" w:fill="808080" w:themeFill="background1" w:themeFillShade="80"/>
            <w:vAlign w:val="center"/>
          </w:tcPr>
          <w:p w14:paraId="64814871" w14:textId="77777777" w:rsidR="00AE0F5D" w:rsidRPr="00AE0F5D" w:rsidRDefault="00AE0F5D" w:rsidP="00007F12">
            <w:pPr>
              <w:jc w:val="center"/>
              <w:rPr>
                <w:rFonts w:ascii="Times New Roman" w:hAnsi="Times New Roman" w:cs="Times New Roman"/>
                <w:b/>
                <w:bCs/>
                <w:i/>
                <w:iCs/>
                <w:color w:val="FFFFFF" w:themeColor="background1"/>
                <w:sz w:val="16"/>
                <w:szCs w:val="16"/>
              </w:rPr>
            </w:pPr>
            <w:r w:rsidRPr="00AE0F5D">
              <w:rPr>
                <w:rFonts w:ascii="Times New Roman" w:hAnsi="Times New Roman" w:cs="Times New Roman"/>
                <w:b/>
                <w:bCs/>
                <w:i/>
                <w:iCs/>
                <w:color w:val="FFFFFF" w:themeColor="background1"/>
                <w:sz w:val="16"/>
                <w:szCs w:val="16"/>
              </w:rPr>
              <w:t>p-value</w:t>
            </w:r>
          </w:p>
        </w:tc>
      </w:tr>
      <w:tr w:rsidR="00AE0F5D" w:rsidRPr="00AE0F5D" w14:paraId="331A5E5D" w14:textId="77777777" w:rsidTr="00AE0F5D">
        <w:trPr>
          <w:trHeight w:val="288"/>
        </w:trPr>
        <w:tc>
          <w:tcPr>
            <w:tcW w:w="4500" w:type="dxa"/>
            <w:gridSpan w:val="2"/>
            <w:tcBorders>
              <w:top w:val="nil"/>
              <w:bottom w:val="single" w:sz="4" w:space="0" w:color="auto"/>
            </w:tcBorders>
            <w:shd w:val="clear" w:color="auto" w:fill="auto"/>
            <w:noWrap/>
            <w:vAlign w:val="center"/>
            <w:hideMark/>
          </w:tcPr>
          <w:p w14:paraId="76205810" w14:textId="77777777" w:rsidR="00AE0F5D" w:rsidRPr="00AE0F5D" w:rsidRDefault="00AE0F5D" w:rsidP="00007F12">
            <w:pPr>
              <w:rPr>
                <w:rFonts w:ascii="Times New Roman" w:hAnsi="Times New Roman" w:cs="Times New Roman"/>
                <w:b/>
                <w:bCs/>
                <w:color w:val="000000"/>
                <w:sz w:val="16"/>
                <w:szCs w:val="16"/>
              </w:rPr>
            </w:pPr>
            <w:r w:rsidRPr="00AE0F5D">
              <w:rPr>
                <w:rFonts w:ascii="Times New Roman" w:hAnsi="Times New Roman" w:cs="Times New Roman"/>
                <w:b/>
                <w:bCs/>
                <w:color w:val="000000"/>
                <w:sz w:val="16"/>
                <w:szCs w:val="16"/>
              </w:rPr>
              <w:t>Site</w:t>
            </w:r>
          </w:p>
        </w:tc>
        <w:tc>
          <w:tcPr>
            <w:tcW w:w="720" w:type="dxa"/>
            <w:tcBorders>
              <w:top w:val="nil"/>
              <w:bottom w:val="single" w:sz="4" w:space="0" w:color="auto"/>
            </w:tcBorders>
            <w:shd w:val="clear" w:color="auto" w:fill="auto"/>
            <w:noWrap/>
            <w:vAlign w:val="center"/>
            <w:hideMark/>
          </w:tcPr>
          <w:p w14:paraId="51DF5E9D" w14:textId="77777777" w:rsidR="00AE0F5D" w:rsidRPr="00AE0F5D" w:rsidRDefault="00AE0F5D" w:rsidP="00007F12">
            <w:pPr>
              <w:jc w:val="center"/>
              <w:rPr>
                <w:rFonts w:ascii="Times New Roman" w:hAnsi="Times New Roman" w:cs="Times New Roman"/>
                <w:b/>
                <w:bCs/>
                <w:color w:val="000000"/>
                <w:sz w:val="16"/>
                <w:szCs w:val="16"/>
              </w:rPr>
            </w:pPr>
          </w:p>
        </w:tc>
        <w:tc>
          <w:tcPr>
            <w:tcW w:w="720" w:type="dxa"/>
            <w:tcBorders>
              <w:top w:val="nil"/>
              <w:bottom w:val="single" w:sz="4" w:space="0" w:color="auto"/>
            </w:tcBorders>
            <w:shd w:val="clear" w:color="auto" w:fill="auto"/>
            <w:noWrap/>
            <w:vAlign w:val="center"/>
            <w:hideMark/>
          </w:tcPr>
          <w:p w14:paraId="013D902B" w14:textId="77777777" w:rsidR="00AE0F5D" w:rsidRPr="00AE0F5D" w:rsidRDefault="00AE0F5D" w:rsidP="00007F12">
            <w:pPr>
              <w:jc w:val="center"/>
              <w:rPr>
                <w:rFonts w:ascii="Times New Roman" w:hAnsi="Times New Roman" w:cs="Times New Roman"/>
                <w:sz w:val="16"/>
                <w:szCs w:val="16"/>
              </w:rPr>
            </w:pPr>
          </w:p>
        </w:tc>
        <w:tc>
          <w:tcPr>
            <w:tcW w:w="540" w:type="dxa"/>
            <w:tcBorders>
              <w:top w:val="nil"/>
              <w:bottom w:val="single" w:sz="4" w:space="0" w:color="auto"/>
            </w:tcBorders>
            <w:shd w:val="clear" w:color="auto" w:fill="auto"/>
            <w:noWrap/>
            <w:vAlign w:val="center"/>
            <w:hideMark/>
          </w:tcPr>
          <w:p w14:paraId="31D08103" w14:textId="77777777" w:rsidR="00AE0F5D" w:rsidRPr="00AE0F5D" w:rsidRDefault="00AE0F5D" w:rsidP="00007F12">
            <w:pPr>
              <w:jc w:val="center"/>
              <w:rPr>
                <w:rFonts w:ascii="Times New Roman" w:hAnsi="Times New Roman" w:cs="Times New Roman"/>
                <w:sz w:val="16"/>
                <w:szCs w:val="16"/>
              </w:rPr>
            </w:pPr>
          </w:p>
        </w:tc>
        <w:tc>
          <w:tcPr>
            <w:tcW w:w="722" w:type="dxa"/>
            <w:tcBorders>
              <w:top w:val="nil"/>
              <w:bottom w:val="single" w:sz="4" w:space="0" w:color="auto"/>
            </w:tcBorders>
            <w:shd w:val="clear" w:color="auto" w:fill="auto"/>
            <w:noWrap/>
            <w:vAlign w:val="center"/>
            <w:hideMark/>
          </w:tcPr>
          <w:p w14:paraId="26F21D32" w14:textId="77777777" w:rsidR="00AE0F5D" w:rsidRPr="00AE0F5D" w:rsidRDefault="00AE0F5D" w:rsidP="00007F12">
            <w:pPr>
              <w:jc w:val="center"/>
              <w:rPr>
                <w:rFonts w:ascii="Times New Roman" w:hAnsi="Times New Roman" w:cs="Times New Roman"/>
                <w:sz w:val="16"/>
                <w:szCs w:val="16"/>
              </w:rPr>
            </w:pPr>
          </w:p>
        </w:tc>
        <w:tc>
          <w:tcPr>
            <w:tcW w:w="538" w:type="dxa"/>
            <w:tcBorders>
              <w:top w:val="nil"/>
              <w:bottom w:val="single" w:sz="4" w:space="0" w:color="auto"/>
            </w:tcBorders>
            <w:shd w:val="clear" w:color="auto" w:fill="auto"/>
            <w:noWrap/>
            <w:vAlign w:val="center"/>
            <w:hideMark/>
          </w:tcPr>
          <w:p w14:paraId="3156C29F" w14:textId="77777777" w:rsidR="00AE0F5D" w:rsidRPr="00AE0F5D" w:rsidRDefault="00AE0F5D" w:rsidP="00007F12">
            <w:pPr>
              <w:jc w:val="center"/>
              <w:rPr>
                <w:rFonts w:ascii="Times New Roman" w:hAnsi="Times New Roman" w:cs="Times New Roman"/>
                <w:sz w:val="16"/>
                <w:szCs w:val="16"/>
              </w:rPr>
            </w:pPr>
          </w:p>
        </w:tc>
        <w:tc>
          <w:tcPr>
            <w:tcW w:w="720" w:type="dxa"/>
            <w:gridSpan w:val="2"/>
            <w:tcBorders>
              <w:top w:val="nil"/>
              <w:bottom w:val="single" w:sz="4" w:space="0" w:color="auto"/>
            </w:tcBorders>
            <w:shd w:val="clear" w:color="auto" w:fill="auto"/>
            <w:noWrap/>
            <w:vAlign w:val="center"/>
            <w:hideMark/>
          </w:tcPr>
          <w:p w14:paraId="6875197A" w14:textId="77777777" w:rsidR="00AE0F5D" w:rsidRPr="00AE0F5D" w:rsidRDefault="00AE0F5D" w:rsidP="00007F12">
            <w:pPr>
              <w:jc w:val="center"/>
              <w:rPr>
                <w:rFonts w:ascii="Times New Roman" w:hAnsi="Times New Roman" w:cs="Times New Roman"/>
                <w:sz w:val="16"/>
                <w:szCs w:val="16"/>
              </w:rPr>
            </w:pPr>
          </w:p>
        </w:tc>
        <w:tc>
          <w:tcPr>
            <w:tcW w:w="810" w:type="dxa"/>
            <w:tcBorders>
              <w:top w:val="nil"/>
              <w:bottom w:val="single" w:sz="4" w:space="0" w:color="auto"/>
            </w:tcBorders>
            <w:vAlign w:val="center"/>
          </w:tcPr>
          <w:p w14:paraId="6F5F38FE" w14:textId="77777777" w:rsidR="00AE0F5D" w:rsidRPr="00AE0F5D" w:rsidRDefault="00AE0F5D" w:rsidP="00007F12">
            <w:pPr>
              <w:jc w:val="center"/>
              <w:rPr>
                <w:rFonts w:ascii="Times New Roman" w:hAnsi="Times New Roman" w:cs="Times New Roman"/>
                <w:i/>
                <w:iCs/>
                <w:sz w:val="16"/>
                <w:szCs w:val="16"/>
              </w:rPr>
            </w:pPr>
            <w:r w:rsidRPr="00AE0F5D">
              <w:rPr>
                <w:rFonts w:ascii="Times New Roman" w:hAnsi="Times New Roman" w:cs="Times New Roman"/>
                <w:i/>
                <w:iCs/>
                <w:color w:val="000000"/>
                <w:sz w:val="16"/>
                <w:szCs w:val="16"/>
              </w:rPr>
              <w:t>0.242</w:t>
            </w:r>
          </w:p>
        </w:tc>
      </w:tr>
      <w:tr w:rsidR="00AE0F5D" w:rsidRPr="00AE0F5D" w14:paraId="69E0F410"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15A2D374" w14:textId="77777777" w:rsidR="00AE0F5D" w:rsidRPr="00AE0F5D" w:rsidRDefault="00AE0F5D" w:rsidP="00007F12">
            <w:pPr>
              <w:rPr>
                <w:rFonts w:ascii="Times New Roman" w:hAnsi="Times New Roman" w:cs="Times New Roman"/>
                <w:color w:val="000000"/>
                <w:sz w:val="16"/>
                <w:szCs w:val="16"/>
              </w:rPr>
            </w:pPr>
            <w:r w:rsidRPr="00AE0F5D">
              <w:rPr>
                <w:rFonts w:ascii="Times New Roman" w:hAnsi="Times New Roman" w:cs="Times New Roman"/>
                <w:color w:val="000000"/>
                <w:sz w:val="16"/>
                <w:szCs w:val="16"/>
              </w:rPr>
              <w:t>Bogotá and Soacha</w:t>
            </w:r>
          </w:p>
        </w:tc>
        <w:tc>
          <w:tcPr>
            <w:tcW w:w="720" w:type="dxa"/>
            <w:tcBorders>
              <w:top w:val="single" w:sz="4" w:space="0" w:color="auto"/>
              <w:bottom w:val="single" w:sz="4" w:space="0" w:color="auto"/>
            </w:tcBorders>
            <w:shd w:val="clear" w:color="auto" w:fill="auto"/>
            <w:noWrap/>
            <w:vAlign w:val="center"/>
            <w:hideMark/>
          </w:tcPr>
          <w:p w14:paraId="2296CF6D"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11</w:t>
            </w:r>
          </w:p>
        </w:tc>
        <w:tc>
          <w:tcPr>
            <w:tcW w:w="720" w:type="dxa"/>
            <w:tcBorders>
              <w:top w:val="single" w:sz="4" w:space="0" w:color="auto"/>
              <w:bottom w:val="single" w:sz="4" w:space="0" w:color="auto"/>
            </w:tcBorders>
            <w:shd w:val="clear" w:color="auto" w:fill="auto"/>
            <w:noWrap/>
            <w:vAlign w:val="center"/>
            <w:hideMark/>
          </w:tcPr>
          <w:p w14:paraId="0EA04A9D"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32</w:t>
            </w:r>
          </w:p>
        </w:tc>
        <w:tc>
          <w:tcPr>
            <w:tcW w:w="540" w:type="dxa"/>
            <w:tcBorders>
              <w:top w:val="single" w:sz="4" w:space="0" w:color="auto"/>
              <w:bottom w:val="single" w:sz="4" w:space="0" w:color="auto"/>
            </w:tcBorders>
            <w:shd w:val="clear" w:color="auto" w:fill="auto"/>
            <w:noWrap/>
            <w:vAlign w:val="center"/>
            <w:hideMark/>
          </w:tcPr>
          <w:p w14:paraId="365B1D7C"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17</w:t>
            </w:r>
          </w:p>
        </w:tc>
        <w:tc>
          <w:tcPr>
            <w:tcW w:w="722" w:type="dxa"/>
            <w:tcBorders>
              <w:top w:val="single" w:sz="4" w:space="0" w:color="auto"/>
              <w:bottom w:val="single" w:sz="4" w:space="0" w:color="auto"/>
            </w:tcBorders>
            <w:shd w:val="clear" w:color="auto" w:fill="auto"/>
            <w:noWrap/>
            <w:vAlign w:val="center"/>
            <w:hideMark/>
          </w:tcPr>
          <w:p w14:paraId="6086FD94"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46</w:t>
            </w:r>
          </w:p>
        </w:tc>
        <w:tc>
          <w:tcPr>
            <w:tcW w:w="538" w:type="dxa"/>
            <w:tcBorders>
              <w:top w:val="single" w:sz="4" w:space="0" w:color="auto"/>
              <w:bottom w:val="single" w:sz="4" w:space="0" w:color="auto"/>
            </w:tcBorders>
            <w:shd w:val="clear" w:color="auto" w:fill="auto"/>
            <w:noWrap/>
            <w:vAlign w:val="center"/>
            <w:hideMark/>
          </w:tcPr>
          <w:p w14:paraId="35BB074F"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28</w:t>
            </w:r>
          </w:p>
        </w:tc>
        <w:tc>
          <w:tcPr>
            <w:tcW w:w="720" w:type="dxa"/>
            <w:gridSpan w:val="2"/>
            <w:tcBorders>
              <w:top w:val="single" w:sz="4" w:space="0" w:color="auto"/>
              <w:bottom w:val="single" w:sz="4" w:space="0" w:color="auto"/>
            </w:tcBorders>
            <w:shd w:val="clear" w:color="auto" w:fill="auto"/>
            <w:noWrap/>
            <w:vAlign w:val="center"/>
            <w:hideMark/>
          </w:tcPr>
          <w:p w14:paraId="631434CB"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39</w:t>
            </w:r>
          </w:p>
        </w:tc>
        <w:tc>
          <w:tcPr>
            <w:tcW w:w="810" w:type="dxa"/>
            <w:tcBorders>
              <w:top w:val="single" w:sz="4" w:space="0" w:color="auto"/>
              <w:left w:val="nil"/>
              <w:bottom w:val="single" w:sz="4" w:space="0" w:color="auto"/>
              <w:right w:val="nil"/>
            </w:tcBorders>
            <w:shd w:val="clear" w:color="auto" w:fill="auto"/>
            <w:vAlign w:val="center"/>
          </w:tcPr>
          <w:p w14:paraId="193A3A72" w14:textId="77777777" w:rsidR="00AE0F5D" w:rsidRPr="00AE0F5D" w:rsidRDefault="00AE0F5D" w:rsidP="00007F12">
            <w:pPr>
              <w:jc w:val="center"/>
              <w:rPr>
                <w:rFonts w:ascii="Times New Roman" w:hAnsi="Times New Roman" w:cs="Times New Roman"/>
                <w:i/>
                <w:iCs/>
                <w:color w:val="000000"/>
                <w:sz w:val="16"/>
                <w:szCs w:val="16"/>
              </w:rPr>
            </w:pPr>
          </w:p>
        </w:tc>
      </w:tr>
      <w:tr w:rsidR="00AE0F5D" w:rsidRPr="00AE0F5D" w14:paraId="063FE7FB"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7600030B" w14:textId="77777777" w:rsidR="00AE0F5D" w:rsidRPr="00AE0F5D" w:rsidRDefault="00AE0F5D" w:rsidP="00007F12">
            <w:pPr>
              <w:rPr>
                <w:rFonts w:ascii="Times New Roman" w:hAnsi="Times New Roman" w:cs="Times New Roman"/>
                <w:color w:val="000000"/>
                <w:sz w:val="16"/>
                <w:szCs w:val="16"/>
              </w:rPr>
            </w:pPr>
            <w:r w:rsidRPr="00AE0F5D">
              <w:rPr>
                <w:rFonts w:ascii="Times New Roman" w:hAnsi="Times New Roman" w:cs="Times New Roman"/>
                <w:color w:val="000000"/>
                <w:sz w:val="16"/>
                <w:szCs w:val="16"/>
              </w:rPr>
              <w:t>Barranquilla and Soledad</w:t>
            </w:r>
          </w:p>
        </w:tc>
        <w:tc>
          <w:tcPr>
            <w:tcW w:w="720" w:type="dxa"/>
            <w:tcBorders>
              <w:top w:val="single" w:sz="4" w:space="0" w:color="auto"/>
              <w:bottom w:val="single" w:sz="4" w:space="0" w:color="auto"/>
            </w:tcBorders>
            <w:shd w:val="clear" w:color="auto" w:fill="auto"/>
            <w:noWrap/>
            <w:vAlign w:val="center"/>
            <w:hideMark/>
          </w:tcPr>
          <w:p w14:paraId="7981B926"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23</w:t>
            </w:r>
          </w:p>
        </w:tc>
        <w:tc>
          <w:tcPr>
            <w:tcW w:w="720" w:type="dxa"/>
            <w:tcBorders>
              <w:top w:val="single" w:sz="4" w:space="0" w:color="auto"/>
              <w:bottom w:val="single" w:sz="4" w:space="0" w:color="auto"/>
            </w:tcBorders>
            <w:shd w:val="clear" w:color="auto" w:fill="auto"/>
            <w:noWrap/>
            <w:vAlign w:val="center"/>
            <w:hideMark/>
          </w:tcPr>
          <w:p w14:paraId="00A8E643"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68</w:t>
            </w:r>
          </w:p>
        </w:tc>
        <w:tc>
          <w:tcPr>
            <w:tcW w:w="540" w:type="dxa"/>
            <w:tcBorders>
              <w:top w:val="single" w:sz="4" w:space="0" w:color="auto"/>
              <w:bottom w:val="single" w:sz="4" w:space="0" w:color="auto"/>
            </w:tcBorders>
            <w:shd w:val="clear" w:color="auto" w:fill="auto"/>
            <w:noWrap/>
            <w:vAlign w:val="center"/>
            <w:hideMark/>
          </w:tcPr>
          <w:p w14:paraId="6A964AC4"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20</w:t>
            </w:r>
          </w:p>
        </w:tc>
        <w:tc>
          <w:tcPr>
            <w:tcW w:w="722" w:type="dxa"/>
            <w:tcBorders>
              <w:top w:val="single" w:sz="4" w:space="0" w:color="auto"/>
              <w:bottom w:val="single" w:sz="4" w:space="0" w:color="auto"/>
            </w:tcBorders>
            <w:shd w:val="clear" w:color="auto" w:fill="auto"/>
            <w:noWrap/>
            <w:vAlign w:val="center"/>
            <w:hideMark/>
          </w:tcPr>
          <w:p w14:paraId="22BF2469"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54</w:t>
            </w:r>
          </w:p>
        </w:tc>
        <w:tc>
          <w:tcPr>
            <w:tcW w:w="538" w:type="dxa"/>
            <w:tcBorders>
              <w:top w:val="single" w:sz="4" w:space="0" w:color="auto"/>
              <w:bottom w:val="single" w:sz="4" w:space="0" w:color="auto"/>
            </w:tcBorders>
            <w:shd w:val="clear" w:color="auto" w:fill="auto"/>
            <w:noWrap/>
            <w:vAlign w:val="center"/>
            <w:hideMark/>
          </w:tcPr>
          <w:p w14:paraId="19E4A1F8"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43</w:t>
            </w:r>
          </w:p>
        </w:tc>
        <w:tc>
          <w:tcPr>
            <w:tcW w:w="720" w:type="dxa"/>
            <w:gridSpan w:val="2"/>
            <w:tcBorders>
              <w:top w:val="single" w:sz="4" w:space="0" w:color="auto"/>
              <w:bottom w:val="single" w:sz="4" w:space="0" w:color="auto"/>
            </w:tcBorders>
            <w:shd w:val="clear" w:color="auto" w:fill="auto"/>
            <w:noWrap/>
            <w:vAlign w:val="center"/>
            <w:hideMark/>
          </w:tcPr>
          <w:p w14:paraId="7326680E"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61</w:t>
            </w:r>
          </w:p>
        </w:tc>
        <w:tc>
          <w:tcPr>
            <w:tcW w:w="810" w:type="dxa"/>
            <w:tcBorders>
              <w:top w:val="single" w:sz="4" w:space="0" w:color="auto"/>
              <w:left w:val="nil"/>
              <w:bottom w:val="single" w:sz="4" w:space="0" w:color="auto"/>
              <w:right w:val="nil"/>
            </w:tcBorders>
            <w:shd w:val="clear" w:color="auto" w:fill="auto"/>
            <w:vAlign w:val="center"/>
          </w:tcPr>
          <w:p w14:paraId="2372CD6F" w14:textId="77777777" w:rsidR="00AE0F5D" w:rsidRPr="00AE0F5D" w:rsidRDefault="00AE0F5D" w:rsidP="00007F12">
            <w:pPr>
              <w:jc w:val="center"/>
              <w:rPr>
                <w:rFonts w:ascii="Times New Roman" w:hAnsi="Times New Roman" w:cs="Times New Roman"/>
                <w:i/>
                <w:iCs/>
                <w:color w:val="000000"/>
                <w:sz w:val="16"/>
                <w:szCs w:val="16"/>
              </w:rPr>
            </w:pPr>
          </w:p>
        </w:tc>
      </w:tr>
      <w:tr w:rsidR="00AE0F5D" w:rsidRPr="00AE0F5D" w14:paraId="501B6683"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5CB334B1" w14:textId="77777777" w:rsidR="00AE0F5D" w:rsidRPr="00AE0F5D" w:rsidRDefault="00AE0F5D" w:rsidP="00007F12">
            <w:pPr>
              <w:rPr>
                <w:rFonts w:ascii="Times New Roman" w:hAnsi="Times New Roman" w:cs="Times New Roman"/>
                <w:b/>
                <w:bCs/>
                <w:color w:val="000000"/>
                <w:sz w:val="16"/>
                <w:szCs w:val="16"/>
              </w:rPr>
            </w:pPr>
            <w:r w:rsidRPr="00AE0F5D">
              <w:rPr>
                <w:rFonts w:ascii="Times New Roman" w:hAnsi="Times New Roman" w:cs="Times New Roman"/>
                <w:b/>
                <w:bCs/>
                <w:color w:val="000000"/>
                <w:sz w:val="16"/>
                <w:szCs w:val="16"/>
              </w:rPr>
              <w:t>Age (years)</w:t>
            </w:r>
          </w:p>
        </w:tc>
        <w:tc>
          <w:tcPr>
            <w:tcW w:w="720" w:type="dxa"/>
            <w:tcBorders>
              <w:top w:val="single" w:sz="4" w:space="0" w:color="auto"/>
              <w:bottom w:val="single" w:sz="4" w:space="0" w:color="auto"/>
            </w:tcBorders>
            <w:shd w:val="clear" w:color="auto" w:fill="auto"/>
            <w:noWrap/>
            <w:vAlign w:val="center"/>
            <w:hideMark/>
          </w:tcPr>
          <w:p w14:paraId="61F94018" w14:textId="77777777" w:rsidR="00AE0F5D" w:rsidRPr="00AE0F5D" w:rsidRDefault="00AE0F5D" w:rsidP="00007F12">
            <w:pPr>
              <w:jc w:val="center"/>
              <w:rPr>
                <w:rFonts w:ascii="Times New Roman" w:hAnsi="Times New Roman" w:cs="Times New Roman"/>
                <w:b/>
                <w:bCs/>
                <w:color w:val="000000"/>
                <w:sz w:val="16"/>
                <w:szCs w:val="16"/>
              </w:rPr>
            </w:pPr>
          </w:p>
        </w:tc>
        <w:tc>
          <w:tcPr>
            <w:tcW w:w="720" w:type="dxa"/>
            <w:tcBorders>
              <w:top w:val="single" w:sz="4" w:space="0" w:color="auto"/>
              <w:bottom w:val="single" w:sz="4" w:space="0" w:color="auto"/>
            </w:tcBorders>
            <w:shd w:val="clear" w:color="auto" w:fill="auto"/>
            <w:noWrap/>
            <w:vAlign w:val="center"/>
            <w:hideMark/>
          </w:tcPr>
          <w:p w14:paraId="321CB1BC" w14:textId="77777777" w:rsidR="00AE0F5D" w:rsidRPr="00AE0F5D" w:rsidRDefault="00AE0F5D" w:rsidP="00007F12">
            <w:pPr>
              <w:jc w:val="center"/>
              <w:rPr>
                <w:rFonts w:ascii="Times New Roman" w:hAnsi="Times New Roman" w:cs="Times New Roman"/>
                <w:sz w:val="16"/>
                <w:szCs w:val="16"/>
              </w:rPr>
            </w:pPr>
            <w:r w:rsidRPr="00AE0F5D">
              <w:rPr>
                <w:rFonts w:ascii="Times New Roman" w:hAnsi="Times New Roman" w:cs="Times New Roman"/>
                <w:color w:val="000000"/>
                <w:sz w:val="16"/>
                <w:szCs w:val="16"/>
              </w:rPr>
              <w:t> </w:t>
            </w:r>
          </w:p>
        </w:tc>
        <w:tc>
          <w:tcPr>
            <w:tcW w:w="540" w:type="dxa"/>
            <w:tcBorders>
              <w:top w:val="single" w:sz="4" w:space="0" w:color="auto"/>
              <w:bottom w:val="single" w:sz="4" w:space="0" w:color="auto"/>
            </w:tcBorders>
            <w:shd w:val="clear" w:color="auto" w:fill="auto"/>
            <w:noWrap/>
            <w:vAlign w:val="center"/>
            <w:hideMark/>
          </w:tcPr>
          <w:p w14:paraId="11DB4B0C" w14:textId="77777777" w:rsidR="00AE0F5D" w:rsidRPr="00AE0F5D" w:rsidRDefault="00AE0F5D" w:rsidP="00007F12">
            <w:pPr>
              <w:jc w:val="center"/>
              <w:rPr>
                <w:rFonts w:ascii="Times New Roman" w:hAnsi="Times New Roman" w:cs="Times New Roman"/>
                <w:sz w:val="16"/>
                <w:szCs w:val="16"/>
              </w:rPr>
            </w:pPr>
          </w:p>
        </w:tc>
        <w:tc>
          <w:tcPr>
            <w:tcW w:w="722" w:type="dxa"/>
            <w:tcBorders>
              <w:top w:val="single" w:sz="4" w:space="0" w:color="auto"/>
              <w:bottom w:val="single" w:sz="4" w:space="0" w:color="auto"/>
            </w:tcBorders>
            <w:shd w:val="clear" w:color="auto" w:fill="auto"/>
            <w:noWrap/>
            <w:vAlign w:val="center"/>
            <w:hideMark/>
          </w:tcPr>
          <w:p w14:paraId="24DAC55B" w14:textId="77777777" w:rsidR="00AE0F5D" w:rsidRPr="00AE0F5D" w:rsidRDefault="00AE0F5D" w:rsidP="00007F12">
            <w:pPr>
              <w:jc w:val="center"/>
              <w:rPr>
                <w:rFonts w:ascii="Times New Roman" w:hAnsi="Times New Roman" w:cs="Times New Roman"/>
                <w:sz w:val="16"/>
                <w:szCs w:val="16"/>
              </w:rPr>
            </w:pPr>
            <w:r w:rsidRPr="00AE0F5D">
              <w:rPr>
                <w:rFonts w:ascii="Times New Roman" w:hAnsi="Times New Roman" w:cs="Times New Roman"/>
                <w:color w:val="000000"/>
                <w:sz w:val="16"/>
                <w:szCs w:val="16"/>
              </w:rPr>
              <w:t> </w:t>
            </w:r>
          </w:p>
        </w:tc>
        <w:tc>
          <w:tcPr>
            <w:tcW w:w="538" w:type="dxa"/>
            <w:tcBorders>
              <w:top w:val="single" w:sz="4" w:space="0" w:color="auto"/>
              <w:bottom w:val="single" w:sz="4" w:space="0" w:color="auto"/>
            </w:tcBorders>
            <w:shd w:val="clear" w:color="auto" w:fill="auto"/>
            <w:noWrap/>
            <w:vAlign w:val="center"/>
            <w:hideMark/>
          </w:tcPr>
          <w:p w14:paraId="77D1FE29" w14:textId="77777777" w:rsidR="00AE0F5D" w:rsidRPr="00AE0F5D" w:rsidRDefault="00AE0F5D" w:rsidP="00007F12">
            <w:pPr>
              <w:jc w:val="center"/>
              <w:rPr>
                <w:rFonts w:ascii="Times New Roman" w:hAnsi="Times New Roman" w:cs="Times New Roman"/>
                <w:sz w:val="16"/>
                <w:szCs w:val="16"/>
              </w:rPr>
            </w:pPr>
          </w:p>
        </w:tc>
        <w:tc>
          <w:tcPr>
            <w:tcW w:w="720" w:type="dxa"/>
            <w:gridSpan w:val="2"/>
            <w:tcBorders>
              <w:top w:val="single" w:sz="4" w:space="0" w:color="auto"/>
              <w:bottom w:val="single" w:sz="4" w:space="0" w:color="auto"/>
            </w:tcBorders>
            <w:shd w:val="clear" w:color="auto" w:fill="auto"/>
            <w:noWrap/>
            <w:vAlign w:val="center"/>
            <w:hideMark/>
          </w:tcPr>
          <w:p w14:paraId="4E105D62" w14:textId="77777777" w:rsidR="00AE0F5D" w:rsidRPr="00AE0F5D" w:rsidRDefault="00AE0F5D" w:rsidP="00007F12">
            <w:pPr>
              <w:jc w:val="center"/>
              <w:rPr>
                <w:rFonts w:ascii="Times New Roman" w:hAnsi="Times New Roman" w:cs="Times New Roman"/>
                <w:sz w:val="16"/>
                <w:szCs w:val="16"/>
              </w:rPr>
            </w:pPr>
            <w:r w:rsidRPr="00AE0F5D">
              <w:rPr>
                <w:rFonts w:ascii="Times New Roman" w:hAnsi="Times New Roman" w:cs="Times New Roman"/>
                <w:color w:val="000000"/>
                <w:sz w:val="16"/>
                <w:szCs w:val="16"/>
              </w:rPr>
              <w:t> </w:t>
            </w:r>
          </w:p>
        </w:tc>
        <w:tc>
          <w:tcPr>
            <w:tcW w:w="810" w:type="dxa"/>
            <w:tcBorders>
              <w:top w:val="single" w:sz="4" w:space="0" w:color="auto"/>
              <w:left w:val="nil"/>
              <w:bottom w:val="single" w:sz="4" w:space="0" w:color="auto"/>
              <w:right w:val="nil"/>
            </w:tcBorders>
            <w:shd w:val="clear" w:color="auto" w:fill="auto"/>
            <w:vAlign w:val="center"/>
          </w:tcPr>
          <w:p w14:paraId="64DB676B" w14:textId="77777777" w:rsidR="00AE0F5D" w:rsidRPr="00AE0F5D" w:rsidRDefault="00AE0F5D" w:rsidP="00007F12">
            <w:pPr>
              <w:jc w:val="center"/>
              <w:rPr>
                <w:rFonts w:ascii="Times New Roman" w:hAnsi="Times New Roman" w:cs="Times New Roman"/>
                <w:i/>
                <w:iCs/>
                <w:sz w:val="16"/>
                <w:szCs w:val="16"/>
              </w:rPr>
            </w:pPr>
            <w:r w:rsidRPr="00AE0F5D">
              <w:rPr>
                <w:rFonts w:ascii="Times New Roman" w:hAnsi="Times New Roman" w:cs="Times New Roman"/>
                <w:i/>
                <w:iCs/>
                <w:color w:val="000000"/>
                <w:sz w:val="16"/>
                <w:szCs w:val="16"/>
              </w:rPr>
              <w:t>0.397</w:t>
            </w:r>
          </w:p>
        </w:tc>
      </w:tr>
      <w:tr w:rsidR="00AE0F5D" w:rsidRPr="00AE0F5D" w14:paraId="3F320325"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463885FB" w14:textId="77777777" w:rsidR="00AE0F5D" w:rsidRPr="00AE0F5D" w:rsidRDefault="00AE0F5D" w:rsidP="00007F12">
            <w:pPr>
              <w:rPr>
                <w:rFonts w:ascii="Times New Roman" w:hAnsi="Times New Roman" w:cs="Times New Roman"/>
                <w:color w:val="000000"/>
                <w:sz w:val="16"/>
                <w:szCs w:val="16"/>
              </w:rPr>
            </w:pPr>
            <w:r w:rsidRPr="00AE0F5D">
              <w:rPr>
                <w:rFonts w:ascii="Times New Roman" w:hAnsi="Times New Roman" w:cs="Times New Roman"/>
                <w:color w:val="000000"/>
                <w:sz w:val="16"/>
                <w:szCs w:val="16"/>
              </w:rPr>
              <w:t>18 to 29</w:t>
            </w:r>
          </w:p>
        </w:tc>
        <w:tc>
          <w:tcPr>
            <w:tcW w:w="720" w:type="dxa"/>
            <w:tcBorders>
              <w:top w:val="single" w:sz="4" w:space="0" w:color="auto"/>
              <w:bottom w:val="single" w:sz="4" w:space="0" w:color="auto"/>
            </w:tcBorders>
            <w:shd w:val="clear" w:color="auto" w:fill="auto"/>
            <w:noWrap/>
            <w:vAlign w:val="center"/>
            <w:hideMark/>
          </w:tcPr>
          <w:p w14:paraId="0178D896"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11</w:t>
            </w:r>
          </w:p>
        </w:tc>
        <w:tc>
          <w:tcPr>
            <w:tcW w:w="720" w:type="dxa"/>
            <w:tcBorders>
              <w:top w:val="single" w:sz="4" w:space="0" w:color="auto"/>
              <w:bottom w:val="single" w:sz="4" w:space="0" w:color="auto"/>
            </w:tcBorders>
            <w:shd w:val="clear" w:color="auto" w:fill="auto"/>
            <w:noWrap/>
            <w:vAlign w:val="center"/>
            <w:hideMark/>
          </w:tcPr>
          <w:p w14:paraId="1419A346"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32</w:t>
            </w:r>
          </w:p>
        </w:tc>
        <w:tc>
          <w:tcPr>
            <w:tcW w:w="540" w:type="dxa"/>
            <w:tcBorders>
              <w:top w:val="single" w:sz="4" w:space="0" w:color="auto"/>
              <w:bottom w:val="single" w:sz="4" w:space="0" w:color="auto"/>
            </w:tcBorders>
            <w:shd w:val="clear" w:color="auto" w:fill="auto"/>
            <w:noWrap/>
            <w:vAlign w:val="center"/>
            <w:hideMark/>
          </w:tcPr>
          <w:p w14:paraId="3699716C"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18</w:t>
            </w:r>
          </w:p>
        </w:tc>
        <w:tc>
          <w:tcPr>
            <w:tcW w:w="722" w:type="dxa"/>
            <w:tcBorders>
              <w:top w:val="single" w:sz="4" w:space="0" w:color="auto"/>
              <w:bottom w:val="single" w:sz="4" w:space="0" w:color="auto"/>
            </w:tcBorders>
            <w:shd w:val="clear" w:color="auto" w:fill="auto"/>
            <w:noWrap/>
            <w:vAlign w:val="center"/>
            <w:hideMark/>
          </w:tcPr>
          <w:p w14:paraId="37A11C08"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49</w:t>
            </w:r>
          </w:p>
        </w:tc>
        <w:tc>
          <w:tcPr>
            <w:tcW w:w="538" w:type="dxa"/>
            <w:tcBorders>
              <w:top w:val="single" w:sz="4" w:space="0" w:color="auto"/>
              <w:bottom w:val="single" w:sz="4" w:space="0" w:color="auto"/>
            </w:tcBorders>
            <w:shd w:val="clear" w:color="auto" w:fill="auto"/>
            <w:noWrap/>
            <w:vAlign w:val="center"/>
            <w:hideMark/>
          </w:tcPr>
          <w:p w14:paraId="3ABD2E55"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29</w:t>
            </w:r>
          </w:p>
        </w:tc>
        <w:tc>
          <w:tcPr>
            <w:tcW w:w="720" w:type="dxa"/>
            <w:gridSpan w:val="2"/>
            <w:tcBorders>
              <w:top w:val="single" w:sz="4" w:space="0" w:color="auto"/>
              <w:bottom w:val="single" w:sz="4" w:space="0" w:color="auto"/>
            </w:tcBorders>
            <w:shd w:val="clear" w:color="auto" w:fill="auto"/>
            <w:noWrap/>
            <w:vAlign w:val="center"/>
            <w:hideMark/>
          </w:tcPr>
          <w:p w14:paraId="06A73B0A"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41</w:t>
            </w:r>
          </w:p>
        </w:tc>
        <w:tc>
          <w:tcPr>
            <w:tcW w:w="810" w:type="dxa"/>
            <w:tcBorders>
              <w:top w:val="single" w:sz="4" w:space="0" w:color="auto"/>
              <w:left w:val="nil"/>
              <w:bottom w:val="single" w:sz="4" w:space="0" w:color="auto"/>
              <w:right w:val="nil"/>
            </w:tcBorders>
            <w:shd w:val="clear" w:color="auto" w:fill="auto"/>
            <w:vAlign w:val="center"/>
          </w:tcPr>
          <w:p w14:paraId="58909F09" w14:textId="77777777" w:rsidR="00AE0F5D" w:rsidRPr="00AE0F5D" w:rsidRDefault="00AE0F5D" w:rsidP="00007F12">
            <w:pPr>
              <w:jc w:val="center"/>
              <w:rPr>
                <w:rFonts w:ascii="Times New Roman" w:hAnsi="Times New Roman" w:cs="Times New Roman"/>
                <w:i/>
                <w:iCs/>
                <w:color w:val="000000"/>
                <w:sz w:val="16"/>
                <w:szCs w:val="16"/>
              </w:rPr>
            </w:pPr>
          </w:p>
        </w:tc>
      </w:tr>
      <w:tr w:rsidR="00AE0F5D" w:rsidRPr="00AE0F5D" w14:paraId="33540D28"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7CAF8B56" w14:textId="77777777" w:rsidR="00AE0F5D" w:rsidRPr="00AE0F5D" w:rsidRDefault="00AE0F5D" w:rsidP="00007F12">
            <w:pPr>
              <w:rPr>
                <w:rFonts w:ascii="Times New Roman" w:hAnsi="Times New Roman" w:cs="Times New Roman"/>
                <w:color w:val="000000"/>
                <w:sz w:val="16"/>
                <w:szCs w:val="16"/>
              </w:rPr>
            </w:pPr>
            <w:r w:rsidRPr="00AE0F5D">
              <w:rPr>
                <w:rFonts w:ascii="Times New Roman" w:hAnsi="Times New Roman" w:cs="Times New Roman"/>
                <w:color w:val="000000"/>
                <w:sz w:val="16"/>
                <w:szCs w:val="16"/>
              </w:rPr>
              <w:t>30 to 39</w:t>
            </w:r>
          </w:p>
        </w:tc>
        <w:tc>
          <w:tcPr>
            <w:tcW w:w="720" w:type="dxa"/>
            <w:tcBorders>
              <w:top w:val="single" w:sz="4" w:space="0" w:color="auto"/>
              <w:bottom w:val="single" w:sz="4" w:space="0" w:color="auto"/>
            </w:tcBorders>
            <w:shd w:val="clear" w:color="auto" w:fill="auto"/>
            <w:noWrap/>
            <w:vAlign w:val="center"/>
            <w:hideMark/>
          </w:tcPr>
          <w:p w14:paraId="75816DD5"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13</w:t>
            </w:r>
          </w:p>
        </w:tc>
        <w:tc>
          <w:tcPr>
            <w:tcW w:w="720" w:type="dxa"/>
            <w:tcBorders>
              <w:top w:val="single" w:sz="4" w:space="0" w:color="auto"/>
              <w:bottom w:val="single" w:sz="4" w:space="0" w:color="auto"/>
            </w:tcBorders>
            <w:shd w:val="clear" w:color="auto" w:fill="auto"/>
            <w:noWrap/>
            <w:vAlign w:val="center"/>
            <w:hideMark/>
          </w:tcPr>
          <w:p w14:paraId="015F6D82"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38</w:t>
            </w:r>
          </w:p>
        </w:tc>
        <w:tc>
          <w:tcPr>
            <w:tcW w:w="540" w:type="dxa"/>
            <w:tcBorders>
              <w:top w:val="single" w:sz="4" w:space="0" w:color="auto"/>
              <w:bottom w:val="single" w:sz="4" w:space="0" w:color="auto"/>
            </w:tcBorders>
            <w:shd w:val="clear" w:color="auto" w:fill="auto"/>
            <w:noWrap/>
            <w:vAlign w:val="center"/>
            <w:hideMark/>
          </w:tcPr>
          <w:p w14:paraId="44F8C1B5"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13</w:t>
            </w:r>
          </w:p>
        </w:tc>
        <w:tc>
          <w:tcPr>
            <w:tcW w:w="722" w:type="dxa"/>
            <w:tcBorders>
              <w:top w:val="single" w:sz="4" w:space="0" w:color="auto"/>
              <w:bottom w:val="single" w:sz="4" w:space="0" w:color="auto"/>
            </w:tcBorders>
            <w:shd w:val="clear" w:color="auto" w:fill="auto"/>
            <w:noWrap/>
            <w:vAlign w:val="center"/>
            <w:hideMark/>
          </w:tcPr>
          <w:p w14:paraId="162C206A"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35</w:t>
            </w:r>
          </w:p>
        </w:tc>
        <w:tc>
          <w:tcPr>
            <w:tcW w:w="538" w:type="dxa"/>
            <w:tcBorders>
              <w:top w:val="single" w:sz="4" w:space="0" w:color="auto"/>
              <w:bottom w:val="single" w:sz="4" w:space="0" w:color="auto"/>
            </w:tcBorders>
            <w:shd w:val="clear" w:color="auto" w:fill="auto"/>
            <w:noWrap/>
            <w:vAlign w:val="center"/>
            <w:hideMark/>
          </w:tcPr>
          <w:p w14:paraId="35E4316A"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26</w:t>
            </w:r>
          </w:p>
        </w:tc>
        <w:tc>
          <w:tcPr>
            <w:tcW w:w="720" w:type="dxa"/>
            <w:gridSpan w:val="2"/>
            <w:tcBorders>
              <w:top w:val="single" w:sz="4" w:space="0" w:color="auto"/>
              <w:bottom w:val="single" w:sz="4" w:space="0" w:color="auto"/>
            </w:tcBorders>
            <w:shd w:val="clear" w:color="auto" w:fill="auto"/>
            <w:noWrap/>
            <w:vAlign w:val="center"/>
            <w:hideMark/>
          </w:tcPr>
          <w:p w14:paraId="0E487E1C"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37</w:t>
            </w:r>
          </w:p>
        </w:tc>
        <w:tc>
          <w:tcPr>
            <w:tcW w:w="810" w:type="dxa"/>
            <w:tcBorders>
              <w:top w:val="single" w:sz="4" w:space="0" w:color="auto"/>
              <w:left w:val="nil"/>
              <w:bottom w:val="single" w:sz="4" w:space="0" w:color="auto"/>
              <w:right w:val="nil"/>
            </w:tcBorders>
            <w:shd w:val="clear" w:color="auto" w:fill="auto"/>
            <w:vAlign w:val="center"/>
          </w:tcPr>
          <w:p w14:paraId="0E1AC068" w14:textId="77777777" w:rsidR="00AE0F5D" w:rsidRPr="00AE0F5D" w:rsidRDefault="00AE0F5D" w:rsidP="00007F12">
            <w:pPr>
              <w:jc w:val="center"/>
              <w:rPr>
                <w:rFonts w:ascii="Times New Roman" w:hAnsi="Times New Roman" w:cs="Times New Roman"/>
                <w:i/>
                <w:iCs/>
                <w:color w:val="000000"/>
                <w:sz w:val="16"/>
                <w:szCs w:val="16"/>
              </w:rPr>
            </w:pPr>
          </w:p>
        </w:tc>
      </w:tr>
      <w:tr w:rsidR="00AE0F5D" w:rsidRPr="00AE0F5D" w14:paraId="75A192B2"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3A8973ED" w14:textId="77777777" w:rsidR="00AE0F5D" w:rsidRPr="00AE0F5D" w:rsidRDefault="00AE0F5D" w:rsidP="00007F12">
            <w:pPr>
              <w:rPr>
                <w:rFonts w:ascii="Times New Roman" w:hAnsi="Times New Roman" w:cs="Times New Roman"/>
                <w:color w:val="000000"/>
                <w:sz w:val="16"/>
                <w:szCs w:val="16"/>
              </w:rPr>
            </w:pPr>
            <w:r w:rsidRPr="00AE0F5D">
              <w:rPr>
                <w:rFonts w:ascii="Times New Roman" w:hAnsi="Times New Roman" w:cs="Times New Roman"/>
                <w:color w:val="000000"/>
                <w:sz w:val="16"/>
                <w:szCs w:val="16"/>
              </w:rPr>
              <w:t>40 to 49</w:t>
            </w:r>
          </w:p>
        </w:tc>
        <w:tc>
          <w:tcPr>
            <w:tcW w:w="720" w:type="dxa"/>
            <w:tcBorders>
              <w:top w:val="single" w:sz="4" w:space="0" w:color="auto"/>
              <w:bottom w:val="single" w:sz="4" w:space="0" w:color="auto"/>
            </w:tcBorders>
            <w:shd w:val="clear" w:color="auto" w:fill="auto"/>
            <w:noWrap/>
            <w:vAlign w:val="center"/>
            <w:hideMark/>
          </w:tcPr>
          <w:p w14:paraId="46310E02"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5</w:t>
            </w:r>
          </w:p>
        </w:tc>
        <w:tc>
          <w:tcPr>
            <w:tcW w:w="720" w:type="dxa"/>
            <w:tcBorders>
              <w:top w:val="single" w:sz="4" w:space="0" w:color="auto"/>
              <w:bottom w:val="single" w:sz="4" w:space="0" w:color="auto"/>
            </w:tcBorders>
            <w:shd w:val="clear" w:color="auto" w:fill="auto"/>
            <w:noWrap/>
            <w:vAlign w:val="center"/>
            <w:hideMark/>
          </w:tcPr>
          <w:p w14:paraId="62F3446E"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15</w:t>
            </w:r>
          </w:p>
        </w:tc>
        <w:tc>
          <w:tcPr>
            <w:tcW w:w="540" w:type="dxa"/>
            <w:tcBorders>
              <w:top w:val="single" w:sz="4" w:space="0" w:color="auto"/>
              <w:bottom w:val="single" w:sz="4" w:space="0" w:color="auto"/>
            </w:tcBorders>
            <w:shd w:val="clear" w:color="auto" w:fill="auto"/>
            <w:noWrap/>
            <w:vAlign w:val="center"/>
            <w:hideMark/>
          </w:tcPr>
          <w:p w14:paraId="29952AC5"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4</w:t>
            </w:r>
          </w:p>
        </w:tc>
        <w:tc>
          <w:tcPr>
            <w:tcW w:w="722" w:type="dxa"/>
            <w:tcBorders>
              <w:top w:val="single" w:sz="4" w:space="0" w:color="auto"/>
              <w:bottom w:val="single" w:sz="4" w:space="0" w:color="auto"/>
            </w:tcBorders>
            <w:shd w:val="clear" w:color="auto" w:fill="auto"/>
            <w:noWrap/>
            <w:vAlign w:val="center"/>
            <w:hideMark/>
          </w:tcPr>
          <w:p w14:paraId="5A96963D"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11</w:t>
            </w:r>
          </w:p>
        </w:tc>
        <w:tc>
          <w:tcPr>
            <w:tcW w:w="538" w:type="dxa"/>
            <w:tcBorders>
              <w:top w:val="single" w:sz="4" w:space="0" w:color="auto"/>
              <w:bottom w:val="single" w:sz="4" w:space="0" w:color="auto"/>
            </w:tcBorders>
            <w:shd w:val="clear" w:color="auto" w:fill="auto"/>
            <w:noWrap/>
            <w:vAlign w:val="center"/>
            <w:hideMark/>
          </w:tcPr>
          <w:p w14:paraId="5E0E97B9"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9</w:t>
            </w:r>
          </w:p>
        </w:tc>
        <w:tc>
          <w:tcPr>
            <w:tcW w:w="720" w:type="dxa"/>
            <w:gridSpan w:val="2"/>
            <w:tcBorders>
              <w:top w:val="single" w:sz="4" w:space="0" w:color="auto"/>
              <w:bottom w:val="single" w:sz="4" w:space="0" w:color="auto"/>
            </w:tcBorders>
            <w:shd w:val="clear" w:color="auto" w:fill="auto"/>
            <w:noWrap/>
            <w:vAlign w:val="center"/>
            <w:hideMark/>
          </w:tcPr>
          <w:p w14:paraId="70DF6DD2"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13</w:t>
            </w:r>
          </w:p>
        </w:tc>
        <w:tc>
          <w:tcPr>
            <w:tcW w:w="810" w:type="dxa"/>
            <w:tcBorders>
              <w:top w:val="single" w:sz="4" w:space="0" w:color="auto"/>
              <w:left w:val="nil"/>
              <w:bottom w:val="single" w:sz="4" w:space="0" w:color="auto"/>
              <w:right w:val="nil"/>
            </w:tcBorders>
            <w:shd w:val="clear" w:color="auto" w:fill="auto"/>
            <w:vAlign w:val="center"/>
          </w:tcPr>
          <w:p w14:paraId="4684F46B" w14:textId="77777777" w:rsidR="00AE0F5D" w:rsidRPr="00AE0F5D" w:rsidRDefault="00AE0F5D" w:rsidP="00007F12">
            <w:pPr>
              <w:jc w:val="center"/>
              <w:rPr>
                <w:rFonts w:ascii="Times New Roman" w:hAnsi="Times New Roman" w:cs="Times New Roman"/>
                <w:i/>
                <w:iCs/>
                <w:color w:val="000000"/>
                <w:sz w:val="16"/>
                <w:szCs w:val="16"/>
              </w:rPr>
            </w:pPr>
          </w:p>
        </w:tc>
      </w:tr>
      <w:tr w:rsidR="00AE0F5D" w:rsidRPr="00AE0F5D" w14:paraId="51C4826B"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5285B119" w14:textId="77777777" w:rsidR="00AE0F5D" w:rsidRPr="00AE0F5D" w:rsidRDefault="00AE0F5D" w:rsidP="00007F12">
            <w:pPr>
              <w:rPr>
                <w:rFonts w:ascii="Times New Roman" w:hAnsi="Times New Roman" w:cs="Times New Roman"/>
                <w:color w:val="000000"/>
                <w:sz w:val="16"/>
                <w:szCs w:val="16"/>
              </w:rPr>
            </w:pPr>
            <w:r w:rsidRPr="00AE0F5D">
              <w:rPr>
                <w:rFonts w:ascii="Times New Roman" w:hAnsi="Times New Roman" w:cs="Times New Roman"/>
                <w:color w:val="000000"/>
                <w:sz w:val="16"/>
                <w:szCs w:val="16"/>
              </w:rPr>
              <w:t>50+</w:t>
            </w:r>
          </w:p>
        </w:tc>
        <w:tc>
          <w:tcPr>
            <w:tcW w:w="720" w:type="dxa"/>
            <w:tcBorders>
              <w:top w:val="single" w:sz="4" w:space="0" w:color="auto"/>
              <w:bottom w:val="single" w:sz="4" w:space="0" w:color="auto"/>
            </w:tcBorders>
            <w:shd w:val="clear" w:color="auto" w:fill="auto"/>
            <w:noWrap/>
            <w:vAlign w:val="center"/>
            <w:hideMark/>
          </w:tcPr>
          <w:p w14:paraId="6DE7DE6D"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5</w:t>
            </w:r>
          </w:p>
        </w:tc>
        <w:tc>
          <w:tcPr>
            <w:tcW w:w="720" w:type="dxa"/>
            <w:tcBorders>
              <w:top w:val="single" w:sz="4" w:space="0" w:color="auto"/>
              <w:bottom w:val="single" w:sz="4" w:space="0" w:color="auto"/>
            </w:tcBorders>
            <w:shd w:val="clear" w:color="auto" w:fill="auto"/>
            <w:noWrap/>
            <w:vAlign w:val="center"/>
            <w:hideMark/>
          </w:tcPr>
          <w:p w14:paraId="734CED56"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15</w:t>
            </w:r>
          </w:p>
        </w:tc>
        <w:tc>
          <w:tcPr>
            <w:tcW w:w="540" w:type="dxa"/>
            <w:tcBorders>
              <w:top w:val="single" w:sz="4" w:space="0" w:color="auto"/>
              <w:bottom w:val="single" w:sz="4" w:space="0" w:color="auto"/>
            </w:tcBorders>
            <w:shd w:val="clear" w:color="auto" w:fill="auto"/>
            <w:noWrap/>
            <w:vAlign w:val="center"/>
            <w:hideMark/>
          </w:tcPr>
          <w:p w14:paraId="6939F241"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w:t>
            </w:r>
          </w:p>
        </w:tc>
        <w:tc>
          <w:tcPr>
            <w:tcW w:w="722" w:type="dxa"/>
            <w:tcBorders>
              <w:top w:val="single" w:sz="4" w:space="0" w:color="auto"/>
              <w:bottom w:val="single" w:sz="4" w:space="0" w:color="auto"/>
            </w:tcBorders>
            <w:shd w:val="clear" w:color="auto" w:fill="auto"/>
            <w:noWrap/>
            <w:vAlign w:val="center"/>
            <w:hideMark/>
          </w:tcPr>
          <w:p w14:paraId="6F0F84BF"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5</w:t>
            </w:r>
          </w:p>
        </w:tc>
        <w:tc>
          <w:tcPr>
            <w:tcW w:w="538" w:type="dxa"/>
            <w:tcBorders>
              <w:top w:val="single" w:sz="4" w:space="0" w:color="auto"/>
              <w:bottom w:val="single" w:sz="4" w:space="0" w:color="auto"/>
            </w:tcBorders>
            <w:shd w:val="clear" w:color="auto" w:fill="auto"/>
            <w:noWrap/>
            <w:vAlign w:val="center"/>
            <w:hideMark/>
          </w:tcPr>
          <w:p w14:paraId="41648B1F"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7</w:t>
            </w:r>
          </w:p>
        </w:tc>
        <w:tc>
          <w:tcPr>
            <w:tcW w:w="720" w:type="dxa"/>
            <w:gridSpan w:val="2"/>
            <w:tcBorders>
              <w:top w:val="single" w:sz="4" w:space="0" w:color="auto"/>
              <w:bottom w:val="single" w:sz="4" w:space="0" w:color="auto"/>
            </w:tcBorders>
            <w:shd w:val="clear" w:color="auto" w:fill="auto"/>
            <w:noWrap/>
            <w:vAlign w:val="center"/>
            <w:hideMark/>
          </w:tcPr>
          <w:p w14:paraId="493A084A"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10</w:t>
            </w:r>
          </w:p>
        </w:tc>
        <w:tc>
          <w:tcPr>
            <w:tcW w:w="810" w:type="dxa"/>
            <w:tcBorders>
              <w:top w:val="single" w:sz="4" w:space="0" w:color="auto"/>
              <w:left w:val="nil"/>
              <w:bottom w:val="single" w:sz="4" w:space="0" w:color="auto"/>
              <w:right w:val="nil"/>
            </w:tcBorders>
            <w:shd w:val="clear" w:color="auto" w:fill="auto"/>
            <w:vAlign w:val="center"/>
          </w:tcPr>
          <w:p w14:paraId="525CEB87" w14:textId="77777777" w:rsidR="00AE0F5D" w:rsidRPr="00AE0F5D" w:rsidRDefault="00AE0F5D" w:rsidP="00007F12">
            <w:pPr>
              <w:jc w:val="center"/>
              <w:rPr>
                <w:rFonts w:ascii="Times New Roman" w:hAnsi="Times New Roman" w:cs="Times New Roman"/>
                <w:i/>
                <w:iCs/>
                <w:color w:val="000000"/>
                <w:sz w:val="16"/>
                <w:szCs w:val="16"/>
              </w:rPr>
            </w:pPr>
          </w:p>
        </w:tc>
      </w:tr>
      <w:tr w:rsidR="00AE0F5D" w:rsidRPr="00AE0F5D" w14:paraId="1DB4CE6A"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7ACC1DAE" w14:textId="77777777" w:rsidR="00AE0F5D" w:rsidRPr="00AE0F5D" w:rsidRDefault="00AE0F5D" w:rsidP="00007F12">
            <w:pPr>
              <w:rPr>
                <w:rFonts w:ascii="Times New Roman" w:hAnsi="Times New Roman" w:cs="Times New Roman"/>
                <w:b/>
                <w:bCs/>
                <w:color w:val="000000"/>
                <w:sz w:val="16"/>
                <w:szCs w:val="16"/>
              </w:rPr>
            </w:pPr>
            <w:r w:rsidRPr="00AE0F5D">
              <w:rPr>
                <w:rFonts w:ascii="Times New Roman" w:hAnsi="Times New Roman" w:cs="Times New Roman"/>
                <w:b/>
                <w:bCs/>
                <w:color w:val="000000"/>
                <w:sz w:val="16"/>
                <w:szCs w:val="16"/>
              </w:rPr>
              <w:t>Gender</w:t>
            </w:r>
          </w:p>
        </w:tc>
        <w:tc>
          <w:tcPr>
            <w:tcW w:w="720" w:type="dxa"/>
            <w:tcBorders>
              <w:top w:val="single" w:sz="4" w:space="0" w:color="auto"/>
              <w:bottom w:val="single" w:sz="4" w:space="0" w:color="auto"/>
            </w:tcBorders>
            <w:shd w:val="clear" w:color="auto" w:fill="auto"/>
            <w:noWrap/>
            <w:vAlign w:val="center"/>
            <w:hideMark/>
          </w:tcPr>
          <w:p w14:paraId="039BA21D" w14:textId="77777777" w:rsidR="00AE0F5D" w:rsidRPr="00AE0F5D" w:rsidRDefault="00AE0F5D" w:rsidP="00007F12">
            <w:pPr>
              <w:jc w:val="center"/>
              <w:rPr>
                <w:rFonts w:ascii="Times New Roman" w:hAnsi="Times New Roman" w:cs="Times New Roman"/>
                <w:b/>
                <w:bCs/>
                <w:color w:val="000000"/>
                <w:sz w:val="16"/>
                <w:szCs w:val="16"/>
              </w:rPr>
            </w:pPr>
          </w:p>
        </w:tc>
        <w:tc>
          <w:tcPr>
            <w:tcW w:w="720" w:type="dxa"/>
            <w:tcBorders>
              <w:top w:val="single" w:sz="4" w:space="0" w:color="auto"/>
              <w:bottom w:val="single" w:sz="4" w:space="0" w:color="auto"/>
            </w:tcBorders>
            <w:shd w:val="clear" w:color="auto" w:fill="auto"/>
            <w:noWrap/>
            <w:vAlign w:val="center"/>
            <w:hideMark/>
          </w:tcPr>
          <w:p w14:paraId="04A6D66E" w14:textId="77777777" w:rsidR="00AE0F5D" w:rsidRPr="00AE0F5D" w:rsidRDefault="00AE0F5D" w:rsidP="00007F12">
            <w:pPr>
              <w:jc w:val="center"/>
              <w:rPr>
                <w:rFonts w:ascii="Times New Roman" w:hAnsi="Times New Roman" w:cs="Times New Roman"/>
                <w:sz w:val="16"/>
                <w:szCs w:val="16"/>
              </w:rPr>
            </w:pPr>
            <w:r w:rsidRPr="00AE0F5D">
              <w:rPr>
                <w:rFonts w:ascii="Times New Roman" w:hAnsi="Times New Roman" w:cs="Times New Roman"/>
                <w:color w:val="000000"/>
                <w:sz w:val="16"/>
                <w:szCs w:val="16"/>
              </w:rPr>
              <w:t> </w:t>
            </w:r>
          </w:p>
        </w:tc>
        <w:tc>
          <w:tcPr>
            <w:tcW w:w="540" w:type="dxa"/>
            <w:tcBorders>
              <w:top w:val="single" w:sz="4" w:space="0" w:color="auto"/>
              <w:bottom w:val="single" w:sz="4" w:space="0" w:color="auto"/>
            </w:tcBorders>
            <w:shd w:val="clear" w:color="auto" w:fill="auto"/>
            <w:noWrap/>
            <w:vAlign w:val="center"/>
            <w:hideMark/>
          </w:tcPr>
          <w:p w14:paraId="0F7CEDAA" w14:textId="77777777" w:rsidR="00AE0F5D" w:rsidRPr="00AE0F5D" w:rsidRDefault="00AE0F5D" w:rsidP="00007F12">
            <w:pPr>
              <w:jc w:val="center"/>
              <w:rPr>
                <w:rFonts w:ascii="Times New Roman" w:hAnsi="Times New Roman" w:cs="Times New Roman"/>
                <w:sz w:val="16"/>
                <w:szCs w:val="16"/>
              </w:rPr>
            </w:pPr>
          </w:p>
        </w:tc>
        <w:tc>
          <w:tcPr>
            <w:tcW w:w="722" w:type="dxa"/>
            <w:tcBorders>
              <w:top w:val="single" w:sz="4" w:space="0" w:color="auto"/>
              <w:bottom w:val="single" w:sz="4" w:space="0" w:color="auto"/>
            </w:tcBorders>
            <w:shd w:val="clear" w:color="auto" w:fill="auto"/>
            <w:noWrap/>
            <w:vAlign w:val="center"/>
            <w:hideMark/>
          </w:tcPr>
          <w:p w14:paraId="46B652F9" w14:textId="77777777" w:rsidR="00AE0F5D" w:rsidRPr="00AE0F5D" w:rsidRDefault="00AE0F5D" w:rsidP="00007F12">
            <w:pPr>
              <w:jc w:val="center"/>
              <w:rPr>
                <w:rFonts w:ascii="Times New Roman" w:hAnsi="Times New Roman" w:cs="Times New Roman"/>
                <w:sz w:val="16"/>
                <w:szCs w:val="16"/>
              </w:rPr>
            </w:pPr>
            <w:r w:rsidRPr="00AE0F5D">
              <w:rPr>
                <w:rFonts w:ascii="Times New Roman" w:hAnsi="Times New Roman" w:cs="Times New Roman"/>
                <w:color w:val="000000"/>
                <w:sz w:val="16"/>
                <w:szCs w:val="16"/>
              </w:rPr>
              <w:t> </w:t>
            </w:r>
          </w:p>
        </w:tc>
        <w:tc>
          <w:tcPr>
            <w:tcW w:w="538" w:type="dxa"/>
            <w:tcBorders>
              <w:top w:val="single" w:sz="4" w:space="0" w:color="auto"/>
              <w:bottom w:val="single" w:sz="4" w:space="0" w:color="auto"/>
            </w:tcBorders>
            <w:shd w:val="clear" w:color="auto" w:fill="auto"/>
            <w:noWrap/>
            <w:vAlign w:val="center"/>
            <w:hideMark/>
          </w:tcPr>
          <w:p w14:paraId="5B99E77B" w14:textId="77777777" w:rsidR="00AE0F5D" w:rsidRPr="00AE0F5D" w:rsidRDefault="00AE0F5D" w:rsidP="00007F12">
            <w:pPr>
              <w:jc w:val="center"/>
              <w:rPr>
                <w:rFonts w:ascii="Times New Roman" w:hAnsi="Times New Roman" w:cs="Times New Roman"/>
                <w:sz w:val="16"/>
                <w:szCs w:val="16"/>
              </w:rPr>
            </w:pPr>
          </w:p>
        </w:tc>
        <w:tc>
          <w:tcPr>
            <w:tcW w:w="720" w:type="dxa"/>
            <w:gridSpan w:val="2"/>
            <w:tcBorders>
              <w:top w:val="single" w:sz="4" w:space="0" w:color="auto"/>
              <w:bottom w:val="single" w:sz="4" w:space="0" w:color="auto"/>
            </w:tcBorders>
            <w:shd w:val="clear" w:color="auto" w:fill="auto"/>
            <w:noWrap/>
            <w:vAlign w:val="center"/>
            <w:hideMark/>
          </w:tcPr>
          <w:p w14:paraId="3A524F66" w14:textId="77777777" w:rsidR="00AE0F5D" w:rsidRPr="00AE0F5D" w:rsidRDefault="00AE0F5D" w:rsidP="00007F12">
            <w:pPr>
              <w:jc w:val="center"/>
              <w:rPr>
                <w:rFonts w:ascii="Times New Roman" w:hAnsi="Times New Roman" w:cs="Times New Roman"/>
                <w:sz w:val="16"/>
                <w:szCs w:val="16"/>
              </w:rPr>
            </w:pPr>
            <w:r w:rsidRPr="00AE0F5D">
              <w:rPr>
                <w:rFonts w:ascii="Times New Roman" w:hAnsi="Times New Roman" w:cs="Times New Roman"/>
                <w:color w:val="000000"/>
                <w:sz w:val="16"/>
                <w:szCs w:val="16"/>
              </w:rPr>
              <w:t> </w:t>
            </w:r>
          </w:p>
        </w:tc>
        <w:tc>
          <w:tcPr>
            <w:tcW w:w="810" w:type="dxa"/>
            <w:tcBorders>
              <w:top w:val="single" w:sz="4" w:space="0" w:color="auto"/>
              <w:left w:val="nil"/>
              <w:bottom w:val="single" w:sz="4" w:space="0" w:color="auto"/>
              <w:right w:val="nil"/>
            </w:tcBorders>
            <w:shd w:val="clear" w:color="auto" w:fill="auto"/>
            <w:vAlign w:val="center"/>
          </w:tcPr>
          <w:p w14:paraId="02BCBD3F" w14:textId="77777777" w:rsidR="00AE0F5D" w:rsidRPr="00AE0F5D" w:rsidRDefault="00AE0F5D" w:rsidP="00007F12">
            <w:pPr>
              <w:jc w:val="center"/>
              <w:rPr>
                <w:rFonts w:ascii="Times New Roman" w:hAnsi="Times New Roman" w:cs="Times New Roman"/>
                <w:i/>
                <w:iCs/>
                <w:sz w:val="16"/>
                <w:szCs w:val="16"/>
              </w:rPr>
            </w:pPr>
            <w:r w:rsidRPr="00AE0F5D">
              <w:rPr>
                <w:rFonts w:ascii="Times New Roman" w:hAnsi="Times New Roman" w:cs="Times New Roman"/>
                <w:i/>
                <w:iCs/>
                <w:color w:val="000000"/>
                <w:sz w:val="16"/>
                <w:szCs w:val="16"/>
              </w:rPr>
              <w:t>0.773</w:t>
            </w:r>
          </w:p>
        </w:tc>
      </w:tr>
      <w:tr w:rsidR="00AE0F5D" w:rsidRPr="00AE0F5D" w14:paraId="10E94102"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3C5F78A6" w14:textId="77777777" w:rsidR="00AE0F5D" w:rsidRPr="00AE0F5D" w:rsidRDefault="00AE0F5D" w:rsidP="00007F12">
            <w:pPr>
              <w:rPr>
                <w:rFonts w:ascii="Times New Roman" w:hAnsi="Times New Roman" w:cs="Times New Roman"/>
                <w:color w:val="000000"/>
                <w:sz w:val="16"/>
                <w:szCs w:val="16"/>
              </w:rPr>
            </w:pPr>
            <w:r w:rsidRPr="00AE0F5D">
              <w:rPr>
                <w:rFonts w:ascii="Times New Roman" w:hAnsi="Times New Roman" w:cs="Times New Roman"/>
                <w:color w:val="000000"/>
                <w:sz w:val="16"/>
                <w:szCs w:val="16"/>
              </w:rPr>
              <w:t>Man</w:t>
            </w:r>
          </w:p>
        </w:tc>
        <w:tc>
          <w:tcPr>
            <w:tcW w:w="720" w:type="dxa"/>
            <w:tcBorders>
              <w:top w:val="single" w:sz="4" w:space="0" w:color="auto"/>
              <w:bottom w:val="single" w:sz="4" w:space="0" w:color="auto"/>
            </w:tcBorders>
            <w:shd w:val="clear" w:color="auto" w:fill="auto"/>
            <w:noWrap/>
            <w:vAlign w:val="center"/>
            <w:hideMark/>
          </w:tcPr>
          <w:p w14:paraId="35A4555E"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21</w:t>
            </w:r>
          </w:p>
        </w:tc>
        <w:tc>
          <w:tcPr>
            <w:tcW w:w="720" w:type="dxa"/>
            <w:tcBorders>
              <w:top w:val="single" w:sz="4" w:space="0" w:color="auto"/>
              <w:bottom w:val="single" w:sz="4" w:space="0" w:color="auto"/>
            </w:tcBorders>
            <w:shd w:val="clear" w:color="auto" w:fill="auto"/>
            <w:noWrap/>
            <w:vAlign w:val="center"/>
            <w:hideMark/>
          </w:tcPr>
          <w:p w14:paraId="7C6BC18D"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62</w:t>
            </w:r>
          </w:p>
        </w:tc>
        <w:tc>
          <w:tcPr>
            <w:tcW w:w="540" w:type="dxa"/>
            <w:tcBorders>
              <w:top w:val="single" w:sz="4" w:space="0" w:color="auto"/>
              <w:bottom w:val="single" w:sz="4" w:space="0" w:color="auto"/>
            </w:tcBorders>
            <w:shd w:val="clear" w:color="auto" w:fill="auto"/>
            <w:noWrap/>
            <w:vAlign w:val="center"/>
            <w:hideMark/>
          </w:tcPr>
          <w:p w14:paraId="4CED2639"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20</w:t>
            </w:r>
          </w:p>
        </w:tc>
        <w:tc>
          <w:tcPr>
            <w:tcW w:w="722" w:type="dxa"/>
            <w:tcBorders>
              <w:top w:val="single" w:sz="4" w:space="0" w:color="auto"/>
              <w:bottom w:val="single" w:sz="4" w:space="0" w:color="auto"/>
            </w:tcBorders>
            <w:shd w:val="clear" w:color="auto" w:fill="auto"/>
            <w:noWrap/>
            <w:vAlign w:val="center"/>
            <w:hideMark/>
          </w:tcPr>
          <w:p w14:paraId="40E0370B"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54</w:t>
            </w:r>
          </w:p>
        </w:tc>
        <w:tc>
          <w:tcPr>
            <w:tcW w:w="538" w:type="dxa"/>
            <w:tcBorders>
              <w:top w:val="single" w:sz="4" w:space="0" w:color="auto"/>
              <w:bottom w:val="single" w:sz="4" w:space="0" w:color="auto"/>
            </w:tcBorders>
            <w:shd w:val="clear" w:color="auto" w:fill="auto"/>
            <w:noWrap/>
            <w:vAlign w:val="center"/>
            <w:hideMark/>
          </w:tcPr>
          <w:p w14:paraId="74AC6EC5"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41</w:t>
            </w:r>
          </w:p>
        </w:tc>
        <w:tc>
          <w:tcPr>
            <w:tcW w:w="720" w:type="dxa"/>
            <w:gridSpan w:val="2"/>
            <w:tcBorders>
              <w:top w:val="single" w:sz="4" w:space="0" w:color="auto"/>
              <w:bottom w:val="single" w:sz="4" w:space="0" w:color="auto"/>
            </w:tcBorders>
            <w:shd w:val="clear" w:color="auto" w:fill="auto"/>
            <w:noWrap/>
            <w:vAlign w:val="center"/>
            <w:hideMark/>
          </w:tcPr>
          <w:p w14:paraId="16226A3D"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58</w:t>
            </w:r>
          </w:p>
        </w:tc>
        <w:tc>
          <w:tcPr>
            <w:tcW w:w="810" w:type="dxa"/>
            <w:tcBorders>
              <w:top w:val="single" w:sz="4" w:space="0" w:color="auto"/>
              <w:left w:val="nil"/>
              <w:bottom w:val="single" w:sz="4" w:space="0" w:color="auto"/>
              <w:right w:val="nil"/>
            </w:tcBorders>
            <w:shd w:val="clear" w:color="auto" w:fill="auto"/>
            <w:vAlign w:val="center"/>
          </w:tcPr>
          <w:p w14:paraId="41526493" w14:textId="77777777" w:rsidR="00AE0F5D" w:rsidRPr="00AE0F5D" w:rsidRDefault="00AE0F5D" w:rsidP="00007F12">
            <w:pPr>
              <w:jc w:val="center"/>
              <w:rPr>
                <w:rFonts w:ascii="Times New Roman" w:hAnsi="Times New Roman" w:cs="Times New Roman"/>
                <w:i/>
                <w:iCs/>
                <w:color w:val="000000"/>
                <w:sz w:val="16"/>
                <w:szCs w:val="16"/>
              </w:rPr>
            </w:pPr>
          </w:p>
        </w:tc>
      </w:tr>
      <w:tr w:rsidR="00AE0F5D" w:rsidRPr="00AE0F5D" w14:paraId="6B908A96"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5F6FA8E4" w14:textId="77777777" w:rsidR="00AE0F5D" w:rsidRPr="00AE0F5D" w:rsidRDefault="00AE0F5D" w:rsidP="00007F12">
            <w:pPr>
              <w:rPr>
                <w:rFonts w:ascii="Times New Roman" w:hAnsi="Times New Roman" w:cs="Times New Roman"/>
                <w:color w:val="000000"/>
                <w:sz w:val="16"/>
                <w:szCs w:val="16"/>
              </w:rPr>
            </w:pPr>
            <w:r w:rsidRPr="00AE0F5D">
              <w:rPr>
                <w:rFonts w:ascii="Times New Roman" w:hAnsi="Times New Roman" w:cs="Times New Roman"/>
                <w:color w:val="000000"/>
                <w:sz w:val="16"/>
                <w:szCs w:val="16"/>
              </w:rPr>
              <w:t>Woman</w:t>
            </w:r>
          </w:p>
        </w:tc>
        <w:tc>
          <w:tcPr>
            <w:tcW w:w="720" w:type="dxa"/>
            <w:tcBorders>
              <w:top w:val="single" w:sz="4" w:space="0" w:color="auto"/>
              <w:bottom w:val="single" w:sz="4" w:space="0" w:color="auto"/>
            </w:tcBorders>
            <w:shd w:val="clear" w:color="auto" w:fill="auto"/>
            <w:noWrap/>
            <w:vAlign w:val="center"/>
            <w:hideMark/>
          </w:tcPr>
          <w:p w14:paraId="59AF1163"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11</w:t>
            </w:r>
          </w:p>
        </w:tc>
        <w:tc>
          <w:tcPr>
            <w:tcW w:w="720" w:type="dxa"/>
            <w:tcBorders>
              <w:top w:val="single" w:sz="4" w:space="0" w:color="auto"/>
              <w:bottom w:val="single" w:sz="4" w:space="0" w:color="auto"/>
            </w:tcBorders>
            <w:shd w:val="clear" w:color="auto" w:fill="auto"/>
            <w:noWrap/>
            <w:vAlign w:val="center"/>
            <w:hideMark/>
          </w:tcPr>
          <w:p w14:paraId="2C3AE5A6"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32</w:t>
            </w:r>
          </w:p>
        </w:tc>
        <w:tc>
          <w:tcPr>
            <w:tcW w:w="540" w:type="dxa"/>
            <w:tcBorders>
              <w:top w:val="single" w:sz="4" w:space="0" w:color="auto"/>
              <w:bottom w:val="single" w:sz="4" w:space="0" w:color="auto"/>
            </w:tcBorders>
            <w:shd w:val="clear" w:color="auto" w:fill="auto"/>
            <w:noWrap/>
            <w:vAlign w:val="center"/>
            <w:hideMark/>
          </w:tcPr>
          <w:p w14:paraId="6A88CD3F"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15</w:t>
            </w:r>
          </w:p>
        </w:tc>
        <w:tc>
          <w:tcPr>
            <w:tcW w:w="722" w:type="dxa"/>
            <w:tcBorders>
              <w:top w:val="single" w:sz="4" w:space="0" w:color="auto"/>
              <w:bottom w:val="single" w:sz="4" w:space="0" w:color="auto"/>
            </w:tcBorders>
            <w:shd w:val="clear" w:color="auto" w:fill="auto"/>
            <w:noWrap/>
            <w:vAlign w:val="center"/>
            <w:hideMark/>
          </w:tcPr>
          <w:p w14:paraId="1D36CFB7"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41</w:t>
            </w:r>
          </w:p>
        </w:tc>
        <w:tc>
          <w:tcPr>
            <w:tcW w:w="538" w:type="dxa"/>
            <w:tcBorders>
              <w:top w:val="single" w:sz="4" w:space="0" w:color="auto"/>
              <w:bottom w:val="single" w:sz="4" w:space="0" w:color="auto"/>
            </w:tcBorders>
            <w:shd w:val="clear" w:color="auto" w:fill="auto"/>
            <w:noWrap/>
            <w:vAlign w:val="center"/>
            <w:hideMark/>
          </w:tcPr>
          <w:p w14:paraId="5ACB738C"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26</w:t>
            </w:r>
          </w:p>
        </w:tc>
        <w:tc>
          <w:tcPr>
            <w:tcW w:w="720" w:type="dxa"/>
            <w:gridSpan w:val="2"/>
            <w:tcBorders>
              <w:top w:val="single" w:sz="4" w:space="0" w:color="auto"/>
              <w:bottom w:val="single" w:sz="4" w:space="0" w:color="auto"/>
            </w:tcBorders>
            <w:shd w:val="clear" w:color="auto" w:fill="auto"/>
            <w:noWrap/>
            <w:vAlign w:val="center"/>
            <w:hideMark/>
          </w:tcPr>
          <w:p w14:paraId="4A1CBA6B"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37</w:t>
            </w:r>
          </w:p>
        </w:tc>
        <w:tc>
          <w:tcPr>
            <w:tcW w:w="810" w:type="dxa"/>
            <w:tcBorders>
              <w:top w:val="single" w:sz="4" w:space="0" w:color="auto"/>
              <w:left w:val="nil"/>
              <w:bottom w:val="single" w:sz="4" w:space="0" w:color="auto"/>
              <w:right w:val="nil"/>
            </w:tcBorders>
            <w:shd w:val="clear" w:color="auto" w:fill="auto"/>
            <w:vAlign w:val="center"/>
          </w:tcPr>
          <w:p w14:paraId="4B287EAD" w14:textId="77777777" w:rsidR="00AE0F5D" w:rsidRPr="00AE0F5D" w:rsidRDefault="00AE0F5D" w:rsidP="00007F12">
            <w:pPr>
              <w:jc w:val="center"/>
              <w:rPr>
                <w:rFonts w:ascii="Times New Roman" w:hAnsi="Times New Roman" w:cs="Times New Roman"/>
                <w:i/>
                <w:iCs/>
                <w:color w:val="000000"/>
                <w:sz w:val="16"/>
                <w:szCs w:val="16"/>
              </w:rPr>
            </w:pPr>
          </w:p>
        </w:tc>
      </w:tr>
      <w:tr w:rsidR="00AE0F5D" w:rsidRPr="00AE0F5D" w14:paraId="70E08325"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2321913C" w14:textId="77777777" w:rsidR="00AE0F5D" w:rsidRPr="00AE0F5D" w:rsidRDefault="00AE0F5D" w:rsidP="00007F12">
            <w:pPr>
              <w:rPr>
                <w:rFonts w:ascii="Times New Roman" w:hAnsi="Times New Roman" w:cs="Times New Roman"/>
                <w:color w:val="000000"/>
                <w:sz w:val="16"/>
                <w:szCs w:val="16"/>
                <w:lang w:val="es-MX"/>
              </w:rPr>
            </w:pPr>
            <w:r w:rsidRPr="00AE0F5D">
              <w:rPr>
                <w:rFonts w:ascii="Times New Roman" w:hAnsi="Times New Roman" w:cs="Times New Roman"/>
                <w:color w:val="000000"/>
                <w:sz w:val="16"/>
                <w:szCs w:val="16"/>
                <w:lang w:val="es-MX"/>
              </w:rPr>
              <w:t>Transgender or Nonbinary</w:t>
            </w:r>
          </w:p>
        </w:tc>
        <w:tc>
          <w:tcPr>
            <w:tcW w:w="720" w:type="dxa"/>
            <w:tcBorders>
              <w:top w:val="single" w:sz="4" w:space="0" w:color="auto"/>
              <w:bottom w:val="single" w:sz="4" w:space="0" w:color="auto"/>
            </w:tcBorders>
            <w:shd w:val="clear" w:color="auto" w:fill="auto"/>
            <w:noWrap/>
            <w:vAlign w:val="center"/>
            <w:hideMark/>
          </w:tcPr>
          <w:p w14:paraId="59CD5E45"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w:t>
            </w:r>
          </w:p>
        </w:tc>
        <w:tc>
          <w:tcPr>
            <w:tcW w:w="720" w:type="dxa"/>
            <w:tcBorders>
              <w:top w:val="single" w:sz="4" w:space="0" w:color="auto"/>
              <w:bottom w:val="single" w:sz="4" w:space="0" w:color="auto"/>
            </w:tcBorders>
            <w:shd w:val="clear" w:color="auto" w:fill="auto"/>
            <w:noWrap/>
            <w:vAlign w:val="center"/>
            <w:hideMark/>
          </w:tcPr>
          <w:p w14:paraId="36A6751A"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6</w:t>
            </w:r>
          </w:p>
        </w:tc>
        <w:tc>
          <w:tcPr>
            <w:tcW w:w="540" w:type="dxa"/>
            <w:tcBorders>
              <w:top w:val="single" w:sz="4" w:space="0" w:color="auto"/>
              <w:bottom w:val="single" w:sz="4" w:space="0" w:color="auto"/>
            </w:tcBorders>
            <w:shd w:val="clear" w:color="auto" w:fill="auto"/>
            <w:noWrap/>
            <w:vAlign w:val="center"/>
            <w:hideMark/>
          </w:tcPr>
          <w:p w14:paraId="2AE73FD6"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w:t>
            </w:r>
          </w:p>
        </w:tc>
        <w:tc>
          <w:tcPr>
            <w:tcW w:w="722" w:type="dxa"/>
            <w:tcBorders>
              <w:top w:val="single" w:sz="4" w:space="0" w:color="auto"/>
              <w:bottom w:val="single" w:sz="4" w:space="0" w:color="auto"/>
            </w:tcBorders>
            <w:shd w:val="clear" w:color="auto" w:fill="auto"/>
            <w:noWrap/>
            <w:vAlign w:val="center"/>
            <w:hideMark/>
          </w:tcPr>
          <w:p w14:paraId="0488C2F9"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5</w:t>
            </w:r>
          </w:p>
        </w:tc>
        <w:tc>
          <w:tcPr>
            <w:tcW w:w="538" w:type="dxa"/>
            <w:tcBorders>
              <w:top w:val="single" w:sz="4" w:space="0" w:color="auto"/>
              <w:bottom w:val="single" w:sz="4" w:space="0" w:color="auto"/>
            </w:tcBorders>
            <w:shd w:val="clear" w:color="auto" w:fill="auto"/>
            <w:noWrap/>
            <w:vAlign w:val="center"/>
            <w:hideMark/>
          </w:tcPr>
          <w:p w14:paraId="0DAC6FDA"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4</w:t>
            </w:r>
          </w:p>
        </w:tc>
        <w:tc>
          <w:tcPr>
            <w:tcW w:w="720" w:type="dxa"/>
            <w:gridSpan w:val="2"/>
            <w:tcBorders>
              <w:top w:val="single" w:sz="4" w:space="0" w:color="auto"/>
              <w:bottom w:val="single" w:sz="4" w:space="0" w:color="auto"/>
            </w:tcBorders>
            <w:shd w:val="clear" w:color="auto" w:fill="auto"/>
            <w:noWrap/>
            <w:vAlign w:val="center"/>
            <w:hideMark/>
          </w:tcPr>
          <w:p w14:paraId="2B4BA3D0"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6</w:t>
            </w:r>
          </w:p>
        </w:tc>
        <w:tc>
          <w:tcPr>
            <w:tcW w:w="810" w:type="dxa"/>
            <w:tcBorders>
              <w:top w:val="single" w:sz="4" w:space="0" w:color="auto"/>
              <w:left w:val="nil"/>
              <w:bottom w:val="single" w:sz="4" w:space="0" w:color="auto"/>
              <w:right w:val="nil"/>
            </w:tcBorders>
            <w:shd w:val="clear" w:color="auto" w:fill="auto"/>
            <w:vAlign w:val="center"/>
          </w:tcPr>
          <w:p w14:paraId="0FD81D16" w14:textId="77777777" w:rsidR="00AE0F5D" w:rsidRPr="00AE0F5D" w:rsidRDefault="00AE0F5D" w:rsidP="00007F12">
            <w:pPr>
              <w:jc w:val="center"/>
              <w:rPr>
                <w:rFonts w:ascii="Times New Roman" w:hAnsi="Times New Roman" w:cs="Times New Roman"/>
                <w:i/>
                <w:iCs/>
                <w:color w:val="000000"/>
                <w:sz w:val="16"/>
                <w:szCs w:val="16"/>
              </w:rPr>
            </w:pPr>
          </w:p>
        </w:tc>
      </w:tr>
      <w:tr w:rsidR="00AE0F5D" w:rsidRPr="00AE0F5D" w14:paraId="59D51F4F" w14:textId="77777777" w:rsidTr="00AE0F5D">
        <w:trPr>
          <w:trHeight w:val="288"/>
        </w:trPr>
        <w:tc>
          <w:tcPr>
            <w:tcW w:w="5220" w:type="dxa"/>
            <w:gridSpan w:val="3"/>
            <w:tcBorders>
              <w:top w:val="single" w:sz="4" w:space="0" w:color="auto"/>
              <w:bottom w:val="single" w:sz="4" w:space="0" w:color="auto"/>
            </w:tcBorders>
            <w:shd w:val="clear" w:color="auto" w:fill="auto"/>
            <w:noWrap/>
            <w:vAlign w:val="center"/>
            <w:hideMark/>
          </w:tcPr>
          <w:p w14:paraId="70141E72" w14:textId="77777777" w:rsidR="00AE0F5D" w:rsidRPr="00AE0F5D" w:rsidRDefault="00AE0F5D" w:rsidP="00007F12">
            <w:pPr>
              <w:rPr>
                <w:rFonts w:ascii="Times New Roman" w:hAnsi="Times New Roman" w:cs="Times New Roman"/>
                <w:b/>
                <w:bCs/>
                <w:color w:val="000000"/>
                <w:sz w:val="16"/>
                <w:szCs w:val="16"/>
              </w:rPr>
            </w:pPr>
            <w:r w:rsidRPr="00AE0F5D">
              <w:rPr>
                <w:rFonts w:ascii="Times New Roman" w:hAnsi="Times New Roman" w:cs="Times New Roman"/>
                <w:b/>
                <w:bCs/>
                <w:color w:val="000000" w:themeColor="text1"/>
                <w:sz w:val="16"/>
                <w:szCs w:val="16"/>
              </w:rPr>
              <w:t>Migration status</w:t>
            </w:r>
          </w:p>
        </w:tc>
        <w:tc>
          <w:tcPr>
            <w:tcW w:w="720" w:type="dxa"/>
            <w:tcBorders>
              <w:top w:val="single" w:sz="4" w:space="0" w:color="auto"/>
              <w:bottom w:val="single" w:sz="4" w:space="0" w:color="auto"/>
            </w:tcBorders>
            <w:shd w:val="clear" w:color="auto" w:fill="auto"/>
            <w:noWrap/>
            <w:vAlign w:val="center"/>
            <w:hideMark/>
          </w:tcPr>
          <w:p w14:paraId="4EE0ECEE" w14:textId="77777777" w:rsidR="00AE0F5D" w:rsidRPr="00AE0F5D" w:rsidRDefault="00AE0F5D" w:rsidP="00007F12">
            <w:pPr>
              <w:jc w:val="center"/>
              <w:rPr>
                <w:rFonts w:ascii="Times New Roman" w:hAnsi="Times New Roman" w:cs="Times New Roman"/>
                <w:b/>
                <w:bCs/>
                <w:color w:val="000000"/>
                <w:sz w:val="16"/>
                <w:szCs w:val="16"/>
              </w:rPr>
            </w:pPr>
          </w:p>
        </w:tc>
        <w:tc>
          <w:tcPr>
            <w:tcW w:w="540" w:type="dxa"/>
            <w:tcBorders>
              <w:top w:val="single" w:sz="4" w:space="0" w:color="auto"/>
              <w:bottom w:val="single" w:sz="4" w:space="0" w:color="auto"/>
            </w:tcBorders>
            <w:shd w:val="clear" w:color="auto" w:fill="auto"/>
            <w:noWrap/>
            <w:vAlign w:val="center"/>
            <w:hideMark/>
          </w:tcPr>
          <w:p w14:paraId="25EE477F" w14:textId="77777777" w:rsidR="00AE0F5D" w:rsidRPr="00AE0F5D" w:rsidRDefault="00AE0F5D" w:rsidP="00007F12">
            <w:pPr>
              <w:jc w:val="center"/>
              <w:rPr>
                <w:rFonts w:ascii="Times New Roman" w:hAnsi="Times New Roman" w:cs="Times New Roman"/>
                <w:sz w:val="16"/>
                <w:szCs w:val="16"/>
              </w:rPr>
            </w:pPr>
          </w:p>
        </w:tc>
        <w:tc>
          <w:tcPr>
            <w:tcW w:w="722" w:type="dxa"/>
            <w:tcBorders>
              <w:top w:val="single" w:sz="4" w:space="0" w:color="auto"/>
              <w:bottom w:val="single" w:sz="4" w:space="0" w:color="auto"/>
            </w:tcBorders>
            <w:shd w:val="clear" w:color="auto" w:fill="auto"/>
            <w:noWrap/>
            <w:vAlign w:val="center"/>
            <w:hideMark/>
          </w:tcPr>
          <w:p w14:paraId="41398F3B" w14:textId="77777777" w:rsidR="00AE0F5D" w:rsidRPr="00AE0F5D" w:rsidRDefault="00AE0F5D" w:rsidP="00007F12">
            <w:pPr>
              <w:jc w:val="center"/>
              <w:rPr>
                <w:rFonts w:ascii="Times New Roman" w:hAnsi="Times New Roman" w:cs="Times New Roman"/>
                <w:sz w:val="16"/>
                <w:szCs w:val="16"/>
              </w:rPr>
            </w:pPr>
          </w:p>
        </w:tc>
        <w:tc>
          <w:tcPr>
            <w:tcW w:w="538" w:type="dxa"/>
            <w:tcBorders>
              <w:top w:val="single" w:sz="4" w:space="0" w:color="auto"/>
              <w:bottom w:val="single" w:sz="4" w:space="0" w:color="auto"/>
            </w:tcBorders>
            <w:shd w:val="clear" w:color="auto" w:fill="auto"/>
            <w:noWrap/>
            <w:vAlign w:val="center"/>
            <w:hideMark/>
          </w:tcPr>
          <w:p w14:paraId="583897D5" w14:textId="77777777" w:rsidR="00AE0F5D" w:rsidRPr="00AE0F5D" w:rsidRDefault="00AE0F5D" w:rsidP="00007F12">
            <w:pPr>
              <w:jc w:val="center"/>
              <w:rPr>
                <w:rFonts w:ascii="Times New Roman" w:hAnsi="Times New Roman" w:cs="Times New Roman"/>
                <w:sz w:val="16"/>
                <w:szCs w:val="16"/>
              </w:rPr>
            </w:pPr>
          </w:p>
        </w:tc>
        <w:tc>
          <w:tcPr>
            <w:tcW w:w="720" w:type="dxa"/>
            <w:gridSpan w:val="2"/>
            <w:tcBorders>
              <w:top w:val="single" w:sz="4" w:space="0" w:color="auto"/>
              <w:bottom w:val="single" w:sz="4" w:space="0" w:color="auto"/>
            </w:tcBorders>
            <w:shd w:val="clear" w:color="auto" w:fill="auto"/>
            <w:noWrap/>
            <w:vAlign w:val="center"/>
            <w:hideMark/>
          </w:tcPr>
          <w:p w14:paraId="0E25B893" w14:textId="77777777" w:rsidR="00AE0F5D" w:rsidRPr="00AE0F5D" w:rsidRDefault="00AE0F5D" w:rsidP="00007F12">
            <w:pPr>
              <w:jc w:val="center"/>
              <w:rPr>
                <w:rFonts w:ascii="Times New Roman" w:hAnsi="Times New Roman" w:cs="Times New Roman"/>
                <w:sz w:val="16"/>
                <w:szCs w:val="16"/>
              </w:rPr>
            </w:pPr>
          </w:p>
        </w:tc>
        <w:tc>
          <w:tcPr>
            <w:tcW w:w="810" w:type="dxa"/>
            <w:tcBorders>
              <w:top w:val="single" w:sz="4" w:space="0" w:color="auto"/>
              <w:bottom w:val="single" w:sz="4" w:space="0" w:color="auto"/>
            </w:tcBorders>
            <w:vAlign w:val="center"/>
          </w:tcPr>
          <w:p w14:paraId="58268BFC" w14:textId="77777777" w:rsidR="00AE0F5D" w:rsidRPr="00AE0F5D" w:rsidRDefault="00AE0F5D" w:rsidP="00007F12">
            <w:pPr>
              <w:jc w:val="center"/>
              <w:rPr>
                <w:rFonts w:ascii="Times New Roman" w:hAnsi="Times New Roman" w:cs="Times New Roman"/>
                <w:i/>
                <w:iCs/>
                <w:sz w:val="16"/>
                <w:szCs w:val="16"/>
              </w:rPr>
            </w:pPr>
            <w:r w:rsidRPr="00AE0F5D">
              <w:rPr>
                <w:rFonts w:ascii="Times New Roman" w:hAnsi="Times New Roman" w:cs="Times New Roman"/>
                <w:i/>
                <w:iCs/>
                <w:color w:val="000000"/>
                <w:sz w:val="16"/>
                <w:szCs w:val="16"/>
              </w:rPr>
              <w:t>0.025</w:t>
            </w:r>
          </w:p>
        </w:tc>
      </w:tr>
      <w:tr w:rsidR="00AE0F5D" w:rsidRPr="00AE0F5D" w14:paraId="1807FF81"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601EEE97" w14:textId="77777777" w:rsidR="00AE0F5D" w:rsidRPr="00AE0F5D" w:rsidRDefault="00AE0F5D" w:rsidP="00007F12">
            <w:pPr>
              <w:rPr>
                <w:rFonts w:ascii="Times New Roman" w:hAnsi="Times New Roman" w:cs="Times New Roman"/>
                <w:color w:val="000000"/>
                <w:sz w:val="16"/>
                <w:szCs w:val="16"/>
              </w:rPr>
            </w:pPr>
            <w:r w:rsidRPr="00AE0F5D">
              <w:rPr>
                <w:rFonts w:ascii="Times New Roman" w:hAnsi="Times New Roman" w:cs="Times New Roman"/>
                <w:color w:val="000000"/>
                <w:sz w:val="16"/>
                <w:szCs w:val="16"/>
              </w:rPr>
              <w:t>Regular</w:t>
            </w:r>
          </w:p>
        </w:tc>
        <w:tc>
          <w:tcPr>
            <w:tcW w:w="720" w:type="dxa"/>
            <w:tcBorders>
              <w:top w:val="single" w:sz="4" w:space="0" w:color="auto"/>
              <w:bottom w:val="single" w:sz="4" w:space="0" w:color="auto"/>
            </w:tcBorders>
            <w:shd w:val="clear" w:color="auto" w:fill="auto"/>
            <w:noWrap/>
            <w:vAlign w:val="center"/>
            <w:hideMark/>
          </w:tcPr>
          <w:p w14:paraId="1DB40F58"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17</w:t>
            </w:r>
          </w:p>
        </w:tc>
        <w:tc>
          <w:tcPr>
            <w:tcW w:w="720" w:type="dxa"/>
            <w:tcBorders>
              <w:top w:val="single" w:sz="4" w:space="0" w:color="auto"/>
              <w:bottom w:val="single" w:sz="4" w:space="0" w:color="auto"/>
            </w:tcBorders>
            <w:shd w:val="clear" w:color="auto" w:fill="auto"/>
            <w:noWrap/>
            <w:vAlign w:val="center"/>
            <w:hideMark/>
          </w:tcPr>
          <w:p w14:paraId="1FBD5972"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50</w:t>
            </w:r>
          </w:p>
        </w:tc>
        <w:tc>
          <w:tcPr>
            <w:tcW w:w="540" w:type="dxa"/>
            <w:tcBorders>
              <w:top w:val="single" w:sz="4" w:space="0" w:color="auto"/>
              <w:bottom w:val="single" w:sz="4" w:space="0" w:color="auto"/>
            </w:tcBorders>
            <w:shd w:val="clear" w:color="auto" w:fill="auto"/>
            <w:noWrap/>
            <w:vAlign w:val="center"/>
            <w:hideMark/>
          </w:tcPr>
          <w:p w14:paraId="3E1D1FEA"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9</w:t>
            </w:r>
          </w:p>
        </w:tc>
        <w:tc>
          <w:tcPr>
            <w:tcW w:w="722" w:type="dxa"/>
            <w:tcBorders>
              <w:top w:val="single" w:sz="4" w:space="0" w:color="auto"/>
              <w:bottom w:val="single" w:sz="4" w:space="0" w:color="auto"/>
            </w:tcBorders>
            <w:shd w:val="clear" w:color="auto" w:fill="auto"/>
            <w:noWrap/>
            <w:vAlign w:val="center"/>
            <w:hideMark/>
          </w:tcPr>
          <w:p w14:paraId="7E5E2201"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24</w:t>
            </w:r>
          </w:p>
        </w:tc>
        <w:tc>
          <w:tcPr>
            <w:tcW w:w="538" w:type="dxa"/>
            <w:tcBorders>
              <w:top w:val="single" w:sz="4" w:space="0" w:color="auto"/>
              <w:bottom w:val="single" w:sz="4" w:space="0" w:color="auto"/>
            </w:tcBorders>
            <w:shd w:val="clear" w:color="auto" w:fill="auto"/>
            <w:noWrap/>
            <w:vAlign w:val="center"/>
            <w:hideMark/>
          </w:tcPr>
          <w:p w14:paraId="7C4B83EF"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26</w:t>
            </w:r>
          </w:p>
        </w:tc>
        <w:tc>
          <w:tcPr>
            <w:tcW w:w="720" w:type="dxa"/>
            <w:gridSpan w:val="2"/>
            <w:tcBorders>
              <w:top w:val="single" w:sz="4" w:space="0" w:color="auto"/>
              <w:left w:val="nil"/>
              <w:bottom w:val="single" w:sz="4" w:space="0" w:color="auto"/>
              <w:right w:val="nil"/>
            </w:tcBorders>
            <w:shd w:val="clear" w:color="auto" w:fill="auto"/>
            <w:noWrap/>
            <w:vAlign w:val="center"/>
            <w:hideMark/>
          </w:tcPr>
          <w:p w14:paraId="78116686"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37</w:t>
            </w:r>
          </w:p>
        </w:tc>
        <w:tc>
          <w:tcPr>
            <w:tcW w:w="810" w:type="dxa"/>
            <w:tcBorders>
              <w:top w:val="single" w:sz="4" w:space="0" w:color="auto"/>
              <w:left w:val="nil"/>
              <w:bottom w:val="single" w:sz="4" w:space="0" w:color="auto"/>
              <w:right w:val="nil"/>
            </w:tcBorders>
            <w:shd w:val="clear" w:color="auto" w:fill="auto"/>
            <w:vAlign w:val="center"/>
          </w:tcPr>
          <w:p w14:paraId="4E9728E0" w14:textId="77777777" w:rsidR="00AE0F5D" w:rsidRPr="00AE0F5D" w:rsidRDefault="00AE0F5D" w:rsidP="00007F12">
            <w:pPr>
              <w:jc w:val="center"/>
              <w:rPr>
                <w:rFonts w:ascii="Times New Roman" w:hAnsi="Times New Roman" w:cs="Times New Roman"/>
                <w:i/>
                <w:iCs/>
                <w:color w:val="000000"/>
                <w:sz w:val="16"/>
                <w:szCs w:val="16"/>
              </w:rPr>
            </w:pPr>
          </w:p>
        </w:tc>
      </w:tr>
      <w:tr w:rsidR="00AE0F5D" w:rsidRPr="00AE0F5D" w14:paraId="36D4D381"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05E1C172" w14:textId="77777777" w:rsidR="00AE0F5D" w:rsidRPr="00AE0F5D" w:rsidRDefault="00AE0F5D" w:rsidP="00007F12">
            <w:pPr>
              <w:rPr>
                <w:rFonts w:ascii="Times New Roman" w:hAnsi="Times New Roman" w:cs="Times New Roman"/>
                <w:color w:val="000000"/>
                <w:sz w:val="16"/>
                <w:szCs w:val="16"/>
              </w:rPr>
            </w:pPr>
            <w:r w:rsidRPr="00AE0F5D">
              <w:rPr>
                <w:rFonts w:ascii="Times New Roman" w:hAnsi="Times New Roman" w:cs="Times New Roman"/>
                <w:color w:val="000000"/>
                <w:sz w:val="16"/>
                <w:szCs w:val="16"/>
              </w:rPr>
              <w:t>Irregular</w:t>
            </w:r>
          </w:p>
        </w:tc>
        <w:tc>
          <w:tcPr>
            <w:tcW w:w="720" w:type="dxa"/>
            <w:tcBorders>
              <w:top w:val="single" w:sz="4" w:space="0" w:color="auto"/>
              <w:bottom w:val="single" w:sz="4" w:space="0" w:color="auto"/>
            </w:tcBorders>
            <w:shd w:val="clear" w:color="auto" w:fill="auto"/>
            <w:noWrap/>
            <w:vAlign w:val="center"/>
            <w:hideMark/>
          </w:tcPr>
          <w:p w14:paraId="40C6F420"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17</w:t>
            </w:r>
          </w:p>
        </w:tc>
        <w:tc>
          <w:tcPr>
            <w:tcW w:w="720" w:type="dxa"/>
            <w:tcBorders>
              <w:top w:val="single" w:sz="4" w:space="0" w:color="auto"/>
              <w:bottom w:val="single" w:sz="4" w:space="0" w:color="auto"/>
            </w:tcBorders>
            <w:shd w:val="clear" w:color="auto" w:fill="auto"/>
            <w:noWrap/>
            <w:vAlign w:val="center"/>
            <w:hideMark/>
          </w:tcPr>
          <w:p w14:paraId="2B9054EE"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50</w:t>
            </w:r>
          </w:p>
        </w:tc>
        <w:tc>
          <w:tcPr>
            <w:tcW w:w="540" w:type="dxa"/>
            <w:tcBorders>
              <w:top w:val="single" w:sz="4" w:space="0" w:color="auto"/>
              <w:bottom w:val="single" w:sz="4" w:space="0" w:color="auto"/>
            </w:tcBorders>
            <w:shd w:val="clear" w:color="auto" w:fill="auto"/>
            <w:noWrap/>
            <w:vAlign w:val="center"/>
            <w:hideMark/>
          </w:tcPr>
          <w:p w14:paraId="5B16F81D"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28</w:t>
            </w:r>
          </w:p>
        </w:tc>
        <w:tc>
          <w:tcPr>
            <w:tcW w:w="722" w:type="dxa"/>
            <w:tcBorders>
              <w:top w:val="single" w:sz="4" w:space="0" w:color="auto"/>
              <w:bottom w:val="single" w:sz="4" w:space="0" w:color="auto"/>
            </w:tcBorders>
            <w:shd w:val="clear" w:color="auto" w:fill="auto"/>
            <w:noWrap/>
            <w:vAlign w:val="center"/>
            <w:hideMark/>
          </w:tcPr>
          <w:p w14:paraId="1B395F95"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76</w:t>
            </w:r>
          </w:p>
        </w:tc>
        <w:tc>
          <w:tcPr>
            <w:tcW w:w="538" w:type="dxa"/>
            <w:tcBorders>
              <w:top w:val="single" w:sz="4" w:space="0" w:color="auto"/>
              <w:bottom w:val="single" w:sz="4" w:space="0" w:color="auto"/>
            </w:tcBorders>
            <w:shd w:val="clear" w:color="auto" w:fill="auto"/>
            <w:noWrap/>
            <w:vAlign w:val="center"/>
            <w:hideMark/>
          </w:tcPr>
          <w:p w14:paraId="031491F4"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45</w:t>
            </w:r>
          </w:p>
        </w:tc>
        <w:tc>
          <w:tcPr>
            <w:tcW w:w="720" w:type="dxa"/>
            <w:gridSpan w:val="2"/>
            <w:tcBorders>
              <w:top w:val="single" w:sz="4" w:space="0" w:color="auto"/>
              <w:left w:val="nil"/>
              <w:bottom w:val="single" w:sz="4" w:space="0" w:color="auto"/>
              <w:right w:val="nil"/>
            </w:tcBorders>
            <w:shd w:val="clear" w:color="auto" w:fill="auto"/>
            <w:noWrap/>
            <w:vAlign w:val="center"/>
            <w:hideMark/>
          </w:tcPr>
          <w:p w14:paraId="472FE14E"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63</w:t>
            </w:r>
          </w:p>
        </w:tc>
        <w:tc>
          <w:tcPr>
            <w:tcW w:w="810" w:type="dxa"/>
            <w:tcBorders>
              <w:top w:val="single" w:sz="4" w:space="0" w:color="auto"/>
              <w:left w:val="nil"/>
              <w:bottom w:val="single" w:sz="4" w:space="0" w:color="auto"/>
              <w:right w:val="nil"/>
            </w:tcBorders>
            <w:shd w:val="clear" w:color="auto" w:fill="auto"/>
            <w:vAlign w:val="center"/>
          </w:tcPr>
          <w:p w14:paraId="12E358DD" w14:textId="77777777" w:rsidR="00AE0F5D" w:rsidRPr="00AE0F5D" w:rsidRDefault="00AE0F5D" w:rsidP="00007F12">
            <w:pPr>
              <w:jc w:val="center"/>
              <w:rPr>
                <w:rFonts w:ascii="Times New Roman" w:hAnsi="Times New Roman" w:cs="Times New Roman"/>
                <w:i/>
                <w:iCs/>
                <w:color w:val="000000"/>
                <w:sz w:val="16"/>
                <w:szCs w:val="16"/>
              </w:rPr>
            </w:pPr>
          </w:p>
        </w:tc>
      </w:tr>
      <w:tr w:rsidR="00AE0F5D" w:rsidRPr="00AE0F5D" w14:paraId="6A0F76B1"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1DC2BEB4" w14:textId="77777777" w:rsidR="00AE0F5D" w:rsidRPr="00AE0F5D" w:rsidRDefault="00AE0F5D" w:rsidP="00007F12">
            <w:pPr>
              <w:rPr>
                <w:rFonts w:ascii="Times New Roman" w:hAnsi="Times New Roman" w:cs="Times New Roman"/>
                <w:b/>
                <w:bCs/>
                <w:color w:val="000000"/>
                <w:sz w:val="16"/>
                <w:szCs w:val="16"/>
              </w:rPr>
            </w:pPr>
            <w:r w:rsidRPr="00AE0F5D">
              <w:rPr>
                <w:rFonts w:ascii="Times New Roman" w:hAnsi="Times New Roman" w:cs="Times New Roman"/>
                <w:b/>
                <w:bCs/>
                <w:color w:val="000000"/>
                <w:sz w:val="16"/>
                <w:szCs w:val="16"/>
              </w:rPr>
              <w:t xml:space="preserve">Men who have sex with men </w:t>
            </w:r>
            <w:r w:rsidRPr="00AE0F5D">
              <w:rPr>
                <w:rFonts w:ascii="Times New Roman" w:hAnsi="Times New Roman" w:cs="Times New Roman"/>
                <w:color w:val="000000"/>
                <w:sz w:val="16"/>
                <w:szCs w:val="16"/>
              </w:rPr>
              <w:t>(ref: no; among MSM LHIV, n=41)</w:t>
            </w:r>
          </w:p>
        </w:tc>
        <w:tc>
          <w:tcPr>
            <w:tcW w:w="720" w:type="dxa"/>
            <w:tcBorders>
              <w:top w:val="single" w:sz="4" w:space="0" w:color="auto"/>
              <w:bottom w:val="single" w:sz="4" w:space="0" w:color="auto"/>
            </w:tcBorders>
            <w:shd w:val="clear" w:color="auto" w:fill="auto"/>
            <w:noWrap/>
            <w:vAlign w:val="center"/>
            <w:hideMark/>
          </w:tcPr>
          <w:p w14:paraId="531AB3C4"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14</w:t>
            </w:r>
          </w:p>
        </w:tc>
        <w:tc>
          <w:tcPr>
            <w:tcW w:w="720" w:type="dxa"/>
            <w:tcBorders>
              <w:top w:val="single" w:sz="4" w:space="0" w:color="auto"/>
              <w:bottom w:val="single" w:sz="4" w:space="0" w:color="auto"/>
            </w:tcBorders>
            <w:shd w:val="clear" w:color="auto" w:fill="auto"/>
            <w:noWrap/>
            <w:vAlign w:val="center"/>
            <w:hideMark/>
          </w:tcPr>
          <w:p w14:paraId="426F3EC5"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67</w:t>
            </w:r>
          </w:p>
        </w:tc>
        <w:tc>
          <w:tcPr>
            <w:tcW w:w="540" w:type="dxa"/>
            <w:tcBorders>
              <w:top w:val="single" w:sz="4" w:space="0" w:color="auto"/>
              <w:bottom w:val="single" w:sz="4" w:space="0" w:color="auto"/>
            </w:tcBorders>
            <w:shd w:val="clear" w:color="auto" w:fill="auto"/>
            <w:noWrap/>
            <w:vAlign w:val="center"/>
            <w:hideMark/>
          </w:tcPr>
          <w:p w14:paraId="40C7D9DE"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9</w:t>
            </w:r>
          </w:p>
        </w:tc>
        <w:tc>
          <w:tcPr>
            <w:tcW w:w="722" w:type="dxa"/>
            <w:tcBorders>
              <w:top w:val="single" w:sz="4" w:space="0" w:color="auto"/>
              <w:bottom w:val="single" w:sz="4" w:space="0" w:color="auto"/>
            </w:tcBorders>
            <w:shd w:val="clear" w:color="auto" w:fill="auto"/>
            <w:noWrap/>
            <w:vAlign w:val="center"/>
            <w:hideMark/>
          </w:tcPr>
          <w:p w14:paraId="4DFDEC5E"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45</w:t>
            </w:r>
          </w:p>
        </w:tc>
        <w:tc>
          <w:tcPr>
            <w:tcW w:w="538" w:type="dxa"/>
            <w:tcBorders>
              <w:top w:val="single" w:sz="4" w:space="0" w:color="auto"/>
              <w:bottom w:val="single" w:sz="4" w:space="0" w:color="auto"/>
            </w:tcBorders>
            <w:shd w:val="clear" w:color="auto" w:fill="auto"/>
            <w:noWrap/>
            <w:vAlign w:val="center"/>
            <w:hideMark/>
          </w:tcPr>
          <w:p w14:paraId="2161C05F"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23</w:t>
            </w:r>
          </w:p>
        </w:tc>
        <w:tc>
          <w:tcPr>
            <w:tcW w:w="720" w:type="dxa"/>
            <w:gridSpan w:val="2"/>
            <w:tcBorders>
              <w:top w:val="single" w:sz="4" w:space="0" w:color="auto"/>
              <w:left w:val="nil"/>
              <w:bottom w:val="single" w:sz="4" w:space="0" w:color="auto"/>
              <w:right w:val="nil"/>
            </w:tcBorders>
            <w:shd w:val="clear" w:color="auto" w:fill="auto"/>
            <w:noWrap/>
            <w:vAlign w:val="center"/>
            <w:hideMark/>
          </w:tcPr>
          <w:p w14:paraId="3E1DB768"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56</w:t>
            </w:r>
          </w:p>
        </w:tc>
        <w:tc>
          <w:tcPr>
            <w:tcW w:w="810" w:type="dxa"/>
            <w:tcBorders>
              <w:top w:val="single" w:sz="4" w:space="0" w:color="auto"/>
              <w:left w:val="nil"/>
              <w:bottom w:val="single" w:sz="4" w:space="0" w:color="auto"/>
              <w:right w:val="nil"/>
            </w:tcBorders>
            <w:shd w:val="clear" w:color="auto" w:fill="auto"/>
            <w:vAlign w:val="center"/>
          </w:tcPr>
          <w:p w14:paraId="1511E1C8" w14:textId="77777777" w:rsidR="00AE0F5D" w:rsidRPr="00AE0F5D" w:rsidRDefault="00AE0F5D" w:rsidP="00007F12">
            <w:pPr>
              <w:jc w:val="center"/>
              <w:rPr>
                <w:rFonts w:ascii="Times New Roman" w:hAnsi="Times New Roman" w:cs="Times New Roman"/>
                <w:i/>
                <w:iCs/>
                <w:color w:val="000000"/>
                <w:sz w:val="16"/>
                <w:szCs w:val="16"/>
              </w:rPr>
            </w:pPr>
            <w:r w:rsidRPr="00AE0F5D">
              <w:rPr>
                <w:rFonts w:ascii="Times New Roman" w:hAnsi="Times New Roman" w:cs="Times New Roman"/>
                <w:i/>
                <w:iCs/>
                <w:color w:val="000000"/>
                <w:sz w:val="16"/>
                <w:szCs w:val="16"/>
              </w:rPr>
              <w:t>0.162</w:t>
            </w:r>
          </w:p>
        </w:tc>
      </w:tr>
      <w:tr w:rsidR="00AE0F5D" w:rsidRPr="00AE0F5D" w14:paraId="6556B549"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6E49579D" w14:textId="77777777" w:rsidR="00AE0F5D" w:rsidRPr="00AE0F5D" w:rsidRDefault="00AE0F5D" w:rsidP="00007F12">
            <w:pPr>
              <w:rPr>
                <w:rFonts w:ascii="Times New Roman" w:hAnsi="Times New Roman" w:cs="Times New Roman"/>
                <w:b/>
                <w:color w:val="000000"/>
                <w:sz w:val="16"/>
                <w:szCs w:val="16"/>
              </w:rPr>
            </w:pPr>
            <w:r w:rsidRPr="00AE0F5D">
              <w:rPr>
                <w:rFonts w:ascii="Times New Roman" w:hAnsi="Times New Roman" w:cs="Times New Roman"/>
                <w:b/>
                <w:color w:val="000000"/>
                <w:sz w:val="16"/>
                <w:szCs w:val="16"/>
              </w:rPr>
              <w:t>Ever paid for sex (ref: no)</w:t>
            </w:r>
          </w:p>
        </w:tc>
        <w:tc>
          <w:tcPr>
            <w:tcW w:w="720" w:type="dxa"/>
            <w:tcBorders>
              <w:top w:val="single" w:sz="4" w:space="0" w:color="auto"/>
              <w:bottom w:val="single" w:sz="4" w:space="0" w:color="auto"/>
            </w:tcBorders>
            <w:shd w:val="clear" w:color="auto" w:fill="auto"/>
            <w:noWrap/>
            <w:vAlign w:val="center"/>
            <w:hideMark/>
          </w:tcPr>
          <w:p w14:paraId="0EB310C8"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w:t>
            </w:r>
          </w:p>
        </w:tc>
        <w:tc>
          <w:tcPr>
            <w:tcW w:w="720" w:type="dxa"/>
            <w:tcBorders>
              <w:top w:val="single" w:sz="4" w:space="0" w:color="auto"/>
              <w:bottom w:val="single" w:sz="4" w:space="0" w:color="auto"/>
            </w:tcBorders>
            <w:shd w:val="clear" w:color="auto" w:fill="auto"/>
            <w:noWrap/>
            <w:vAlign w:val="center"/>
            <w:hideMark/>
          </w:tcPr>
          <w:p w14:paraId="06978E1E"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6</w:t>
            </w:r>
          </w:p>
        </w:tc>
        <w:tc>
          <w:tcPr>
            <w:tcW w:w="540" w:type="dxa"/>
            <w:tcBorders>
              <w:top w:val="single" w:sz="4" w:space="0" w:color="auto"/>
              <w:bottom w:val="single" w:sz="4" w:space="0" w:color="auto"/>
            </w:tcBorders>
            <w:shd w:val="clear" w:color="auto" w:fill="auto"/>
            <w:noWrap/>
            <w:vAlign w:val="center"/>
            <w:hideMark/>
          </w:tcPr>
          <w:p w14:paraId="7F33D6FB"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w:t>
            </w:r>
          </w:p>
        </w:tc>
        <w:tc>
          <w:tcPr>
            <w:tcW w:w="722" w:type="dxa"/>
            <w:tcBorders>
              <w:top w:val="single" w:sz="4" w:space="0" w:color="auto"/>
              <w:bottom w:val="single" w:sz="4" w:space="0" w:color="auto"/>
            </w:tcBorders>
            <w:shd w:val="clear" w:color="auto" w:fill="auto"/>
            <w:noWrap/>
            <w:vAlign w:val="center"/>
            <w:hideMark/>
          </w:tcPr>
          <w:p w14:paraId="02CB6355"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3</w:t>
            </w:r>
          </w:p>
        </w:tc>
        <w:tc>
          <w:tcPr>
            <w:tcW w:w="538" w:type="dxa"/>
            <w:tcBorders>
              <w:top w:val="single" w:sz="4" w:space="0" w:color="auto"/>
              <w:bottom w:val="single" w:sz="4" w:space="0" w:color="auto"/>
            </w:tcBorders>
            <w:shd w:val="clear" w:color="auto" w:fill="auto"/>
            <w:noWrap/>
            <w:vAlign w:val="center"/>
            <w:hideMark/>
          </w:tcPr>
          <w:p w14:paraId="4FAE6901"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3</w:t>
            </w:r>
          </w:p>
        </w:tc>
        <w:tc>
          <w:tcPr>
            <w:tcW w:w="720" w:type="dxa"/>
            <w:gridSpan w:val="2"/>
            <w:tcBorders>
              <w:top w:val="single" w:sz="4" w:space="0" w:color="auto"/>
              <w:left w:val="nil"/>
              <w:bottom w:val="single" w:sz="4" w:space="0" w:color="auto"/>
              <w:right w:val="nil"/>
            </w:tcBorders>
            <w:shd w:val="clear" w:color="auto" w:fill="auto"/>
            <w:noWrap/>
            <w:vAlign w:val="center"/>
            <w:hideMark/>
          </w:tcPr>
          <w:p w14:paraId="70FF1CE3"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4</w:t>
            </w:r>
          </w:p>
        </w:tc>
        <w:tc>
          <w:tcPr>
            <w:tcW w:w="810" w:type="dxa"/>
            <w:tcBorders>
              <w:top w:val="single" w:sz="4" w:space="0" w:color="auto"/>
              <w:left w:val="nil"/>
              <w:bottom w:val="single" w:sz="4" w:space="0" w:color="auto"/>
              <w:right w:val="nil"/>
            </w:tcBorders>
            <w:shd w:val="clear" w:color="auto" w:fill="auto"/>
            <w:vAlign w:val="center"/>
          </w:tcPr>
          <w:p w14:paraId="060412ED" w14:textId="77777777" w:rsidR="00AE0F5D" w:rsidRPr="00AE0F5D" w:rsidRDefault="00AE0F5D" w:rsidP="00007F12">
            <w:pPr>
              <w:jc w:val="center"/>
              <w:rPr>
                <w:rFonts w:ascii="Times New Roman" w:hAnsi="Times New Roman" w:cs="Times New Roman"/>
                <w:i/>
                <w:iCs/>
                <w:color w:val="000000"/>
                <w:sz w:val="16"/>
                <w:szCs w:val="16"/>
              </w:rPr>
            </w:pPr>
            <w:r w:rsidRPr="00AE0F5D">
              <w:rPr>
                <w:rFonts w:ascii="Times New Roman" w:hAnsi="Times New Roman" w:cs="Times New Roman"/>
                <w:i/>
                <w:iCs/>
                <w:color w:val="000000"/>
                <w:sz w:val="16"/>
                <w:szCs w:val="16"/>
              </w:rPr>
              <w:t>0.506</w:t>
            </w:r>
          </w:p>
        </w:tc>
      </w:tr>
      <w:tr w:rsidR="00AE0F5D" w:rsidRPr="00AE0F5D" w14:paraId="74CCFADA"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4A758B49" w14:textId="77777777" w:rsidR="00AE0F5D" w:rsidRPr="00AE0F5D" w:rsidRDefault="00AE0F5D" w:rsidP="00007F12">
            <w:pPr>
              <w:rPr>
                <w:rFonts w:ascii="Times New Roman" w:hAnsi="Times New Roman" w:cs="Times New Roman"/>
                <w:b/>
                <w:bCs/>
                <w:color w:val="000000"/>
                <w:sz w:val="16"/>
                <w:szCs w:val="16"/>
              </w:rPr>
            </w:pPr>
            <w:r w:rsidRPr="00AE0F5D">
              <w:rPr>
                <w:rFonts w:ascii="Times New Roman" w:hAnsi="Times New Roman" w:cs="Times New Roman"/>
                <w:b/>
                <w:bCs/>
                <w:color w:val="000000"/>
                <w:sz w:val="16"/>
                <w:szCs w:val="16"/>
              </w:rPr>
              <w:t>Transactional sex (ref: no)</w:t>
            </w:r>
          </w:p>
        </w:tc>
        <w:tc>
          <w:tcPr>
            <w:tcW w:w="720" w:type="dxa"/>
            <w:tcBorders>
              <w:top w:val="single" w:sz="4" w:space="0" w:color="auto"/>
              <w:bottom w:val="single" w:sz="4" w:space="0" w:color="auto"/>
            </w:tcBorders>
            <w:shd w:val="clear" w:color="auto" w:fill="auto"/>
            <w:noWrap/>
            <w:vAlign w:val="center"/>
            <w:hideMark/>
          </w:tcPr>
          <w:p w14:paraId="1A6D3A3A"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4</w:t>
            </w:r>
          </w:p>
        </w:tc>
        <w:tc>
          <w:tcPr>
            <w:tcW w:w="720" w:type="dxa"/>
            <w:tcBorders>
              <w:top w:val="single" w:sz="4" w:space="0" w:color="auto"/>
              <w:bottom w:val="single" w:sz="4" w:space="0" w:color="auto"/>
            </w:tcBorders>
            <w:shd w:val="clear" w:color="auto" w:fill="auto"/>
            <w:noWrap/>
            <w:vAlign w:val="center"/>
            <w:hideMark/>
          </w:tcPr>
          <w:p w14:paraId="6B5F7A37"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12</w:t>
            </w:r>
          </w:p>
        </w:tc>
        <w:tc>
          <w:tcPr>
            <w:tcW w:w="540" w:type="dxa"/>
            <w:tcBorders>
              <w:top w:val="single" w:sz="4" w:space="0" w:color="auto"/>
              <w:bottom w:val="single" w:sz="4" w:space="0" w:color="auto"/>
            </w:tcBorders>
            <w:shd w:val="clear" w:color="auto" w:fill="auto"/>
            <w:noWrap/>
            <w:vAlign w:val="center"/>
            <w:hideMark/>
          </w:tcPr>
          <w:p w14:paraId="48E08432"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3</w:t>
            </w:r>
          </w:p>
        </w:tc>
        <w:tc>
          <w:tcPr>
            <w:tcW w:w="722" w:type="dxa"/>
            <w:tcBorders>
              <w:top w:val="single" w:sz="4" w:space="0" w:color="auto"/>
              <w:bottom w:val="single" w:sz="4" w:space="0" w:color="auto"/>
            </w:tcBorders>
            <w:shd w:val="clear" w:color="auto" w:fill="auto"/>
            <w:noWrap/>
            <w:vAlign w:val="center"/>
            <w:hideMark/>
          </w:tcPr>
          <w:p w14:paraId="683C4183"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8</w:t>
            </w:r>
          </w:p>
        </w:tc>
        <w:tc>
          <w:tcPr>
            <w:tcW w:w="538" w:type="dxa"/>
            <w:tcBorders>
              <w:top w:val="single" w:sz="4" w:space="0" w:color="auto"/>
              <w:bottom w:val="single" w:sz="4" w:space="0" w:color="auto"/>
            </w:tcBorders>
            <w:shd w:val="clear" w:color="auto" w:fill="auto"/>
            <w:noWrap/>
            <w:vAlign w:val="center"/>
            <w:hideMark/>
          </w:tcPr>
          <w:p w14:paraId="6AAA2623"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7</w:t>
            </w:r>
          </w:p>
        </w:tc>
        <w:tc>
          <w:tcPr>
            <w:tcW w:w="720" w:type="dxa"/>
            <w:gridSpan w:val="2"/>
            <w:tcBorders>
              <w:top w:val="single" w:sz="4" w:space="0" w:color="auto"/>
              <w:left w:val="nil"/>
              <w:bottom w:val="single" w:sz="4" w:space="0" w:color="auto"/>
              <w:right w:val="nil"/>
            </w:tcBorders>
            <w:shd w:val="clear" w:color="auto" w:fill="auto"/>
            <w:noWrap/>
            <w:vAlign w:val="center"/>
            <w:hideMark/>
          </w:tcPr>
          <w:p w14:paraId="1C860DF8"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10</w:t>
            </w:r>
          </w:p>
        </w:tc>
        <w:tc>
          <w:tcPr>
            <w:tcW w:w="810" w:type="dxa"/>
            <w:tcBorders>
              <w:top w:val="single" w:sz="4" w:space="0" w:color="auto"/>
              <w:left w:val="nil"/>
              <w:bottom w:val="single" w:sz="4" w:space="0" w:color="auto"/>
              <w:right w:val="nil"/>
            </w:tcBorders>
            <w:shd w:val="clear" w:color="auto" w:fill="auto"/>
            <w:vAlign w:val="center"/>
          </w:tcPr>
          <w:p w14:paraId="5DD2A33B" w14:textId="77777777" w:rsidR="00AE0F5D" w:rsidRPr="00AE0F5D" w:rsidRDefault="00AE0F5D" w:rsidP="00007F12">
            <w:pPr>
              <w:jc w:val="center"/>
              <w:rPr>
                <w:rFonts w:ascii="Times New Roman" w:hAnsi="Times New Roman" w:cs="Times New Roman"/>
                <w:i/>
                <w:iCs/>
                <w:color w:val="000000"/>
                <w:sz w:val="16"/>
                <w:szCs w:val="16"/>
              </w:rPr>
            </w:pPr>
            <w:r w:rsidRPr="00AE0F5D">
              <w:rPr>
                <w:rFonts w:ascii="Times New Roman" w:hAnsi="Times New Roman" w:cs="Times New Roman"/>
                <w:i/>
                <w:iCs/>
                <w:color w:val="000000"/>
                <w:sz w:val="16"/>
                <w:szCs w:val="16"/>
              </w:rPr>
              <w:t>0.606</w:t>
            </w:r>
          </w:p>
        </w:tc>
      </w:tr>
      <w:tr w:rsidR="00AE0F5D" w:rsidRPr="00AE0F5D" w14:paraId="7705CEF5"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76C07707" w14:textId="77777777" w:rsidR="00AE0F5D" w:rsidRPr="00AE0F5D" w:rsidRDefault="00AE0F5D" w:rsidP="00007F12">
            <w:pPr>
              <w:rPr>
                <w:rFonts w:ascii="Times New Roman" w:hAnsi="Times New Roman" w:cs="Times New Roman"/>
                <w:b/>
                <w:bCs/>
                <w:color w:val="000000"/>
                <w:sz w:val="16"/>
                <w:szCs w:val="16"/>
              </w:rPr>
            </w:pPr>
            <w:r w:rsidRPr="00AE0F5D">
              <w:rPr>
                <w:rFonts w:ascii="Times New Roman" w:hAnsi="Times New Roman" w:cs="Times New Roman"/>
                <w:b/>
                <w:bCs/>
                <w:color w:val="000000"/>
                <w:sz w:val="16"/>
                <w:szCs w:val="16"/>
              </w:rPr>
              <w:t>Ever injected drugs (ref: no)</w:t>
            </w:r>
          </w:p>
        </w:tc>
        <w:tc>
          <w:tcPr>
            <w:tcW w:w="720" w:type="dxa"/>
            <w:tcBorders>
              <w:top w:val="single" w:sz="4" w:space="0" w:color="auto"/>
              <w:bottom w:val="single" w:sz="4" w:space="0" w:color="auto"/>
            </w:tcBorders>
            <w:shd w:val="clear" w:color="auto" w:fill="auto"/>
            <w:noWrap/>
            <w:vAlign w:val="center"/>
            <w:hideMark/>
          </w:tcPr>
          <w:p w14:paraId="50A32EDE"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w:t>
            </w:r>
          </w:p>
        </w:tc>
        <w:tc>
          <w:tcPr>
            <w:tcW w:w="720" w:type="dxa"/>
            <w:tcBorders>
              <w:top w:val="single" w:sz="4" w:space="0" w:color="auto"/>
              <w:bottom w:val="single" w:sz="4" w:space="0" w:color="auto"/>
            </w:tcBorders>
            <w:shd w:val="clear" w:color="auto" w:fill="auto"/>
            <w:noWrap/>
            <w:vAlign w:val="center"/>
            <w:hideMark/>
          </w:tcPr>
          <w:p w14:paraId="1F49E712"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6</w:t>
            </w:r>
          </w:p>
        </w:tc>
        <w:tc>
          <w:tcPr>
            <w:tcW w:w="540" w:type="dxa"/>
            <w:tcBorders>
              <w:top w:val="single" w:sz="4" w:space="0" w:color="auto"/>
              <w:bottom w:val="single" w:sz="4" w:space="0" w:color="auto"/>
            </w:tcBorders>
            <w:shd w:val="clear" w:color="auto" w:fill="auto"/>
            <w:noWrap/>
            <w:vAlign w:val="center"/>
            <w:hideMark/>
          </w:tcPr>
          <w:p w14:paraId="71327102"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w:t>
            </w:r>
          </w:p>
        </w:tc>
        <w:tc>
          <w:tcPr>
            <w:tcW w:w="722" w:type="dxa"/>
            <w:tcBorders>
              <w:top w:val="single" w:sz="4" w:space="0" w:color="auto"/>
              <w:bottom w:val="single" w:sz="4" w:space="0" w:color="auto"/>
            </w:tcBorders>
            <w:shd w:val="clear" w:color="auto" w:fill="auto"/>
            <w:noWrap/>
            <w:vAlign w:val="center"/>
            <w:hideMark/>
          </w:tcPr>
          <w:p w14:paraId="372640E7"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3</w:t>
            </w:r>
          </w:p>
        </w:tc>
        <w:tc>
          <w:tcPr>
            <w:tcW w:w="538" w:type="dxa"/>
            <w:tcBorders>
              <w:top w:val="single" w:sz="4" w:space="0" w:color="auto"/>
              <w:bottom w:val="single" w:sz="4" w:space="0" w:color="auto"/>
            </w:tcBorders>
            <w:shd w:val="clear" w:color="auto" w:fill="auto"/>
            <w:noWrap/>
            <w:vAlign w:val="center"/>
            <w:hideMark/>
          </w:tcPr>
          <w:p w14:paraId="5194BC67"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3</w:t>
            </w:r>
          </w:p>
        </w:tc>
        <w:tc>
          <w:tcPr>
            <w:tcW w:w="720" w:type="dxa"/>
            <w:gridSpan w:val="2"/>
            <w:tcBorders>
              <w:top w:val="single" w:sz="4" w:space="0" w:color="auto"/>
              <w:left w:val="nil"/>
              <w:bottom w:val="single" w:sz="4" w:space="0" w:color="auto"/>
              <w:right w:val="nil"/>
            </w:tcBorders>
            <w:shd w:val="clear" w:color="auto" w:fill="auto"/>
            <w:noWrap/>
            <w:vAlign w:val="center"/>
            <w:hideMark/>
          </w:tcPr>
          <w:p w14:paraId="520C9721"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4</w:t>
            </w:r>
          </w:p>
        </w:tc>
        <w:tc>
          <w:tcPr>
            <w:tcW w:w="810" w:type="dxa"/>
            <w:tcBorders>
              <w:top w:val="single" w:sz="4" w:space="0" w:color="auto"/>
              <w:left w:val="nil"/>
              <w:bottom w:val="single" w:sz="4" w:space="0" w:color="auto"/>
              <w:right w:val="nil"/>
            </w:tcBorders>
            <w:shd w:val="clear" w:color="auto" w:fill="auto"/>
            <w:vAlign w:val="center"/>
          </w:tcPr>
          <w:p w14:paraId="480EB36A" w14:textId="77777777" w:rsidR="00AE0F5D" w:rsidRPr="00AE0F5D" w:rsidRDefault="00AE0F5D" w:rsidP="00007F12">
            <w:pPr>
              <w:jc w:val="center"/>
              <w:rPr>
                <w:rFonts w:ascii="Times New Roman" w:hAnsi="Times New Roman" w:cs="Times New Roman"/>
                <w:i/>
                <w:iCs/>
                <w:color w:val="000000"/>
                <w:sz w:val="16"/>
                <w:szCs w:val="16"/>
              </w:rPr>
            </w:pPr>
            <w:r w:rsidRPr="00AE0F5D">
              <w:rPr>
                <w:rFonts w:ascii="Times New Roman" w:hAnsi="Times New Roman" w:cs="Times New Roman"/>
                <w:i/>
                <w:iCs/>
                <w:color w:val="000000"/>
                <w:sz w:val="16"/>
                <w:szCs w:val="16"/>
              </w:rPr>
              <w:t>0.506</w:t>
            </w:r>
          </w:p>
        </w:tc>
      </w:tr>
      <w:tr w:rsidR="00AE0F5D" w:rsidRPr="00AE0F5D" w14:paraId="7BB10250"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34E18AF6" w14:textId="77777777" w:rsidR="00AE0F5D" w:rsidRPr="00AE0F5D" w:rsidRDefault="00AE0F5D" w:rsidP="00007F12">
            <w:pPr>
              <w:rPr>
                <w:rFonts w:ascii="Times New Roman" w:hAnsi="Times New Roman" w:cs="Times New Roman"/>
                <w:b/>
                <w:bCs/>
                <w:color w:val="000000"/>
                <w:sz w:val="16"/>
                <w:szCs w:val="16"/>
              </w:rPr>
            </w:pPr>
            <w:r w:rsidRPr="00AE0F5D">
              <w:rPr>
                <w:rFonts w:ascii="Times New Roman" w:hAnsi="Times New Roman" w:cs="Times New Roman"/>
                <w:b/>
                <w:bCs/>
                <w:color w:val="000000" w:themeColor="text1"/>
                <w:sz w:val="16"/>
                <w:szCs w:val="16"/>
              </w:rPr>
              <w:t>Key population</w:t>
            </w:r>
          </w:p>
        </w:tc>
        <w:tc>
          <w:tcPr>
            <w:tcW w:w="720" w:type="dxa"/>
            <w:tcBorders>
              <w:top w:val="single" w:sz="4" w:space="0" w:color="auto"/>
              <w:bottom w:val="single" w:sz="4" w:space="0" w:color="auto"/>
            </w:tcBorders>
            <w:shd w:val="clear" w:color="auto" w:fill="auto"/>
            <w:noWrap/>
            <w:vAlign w:val="center"/>
            <w:hideMark/>
          </w:tcPr>
          <w:p w14:paraId="4B9CBFE1"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16</w:t>
            </w:r>
          </w:p>
        </w:tc>
        <w:tc>
          <w:tcPr>
            <w:tcW w:w="720" w:type="dxa"/>
            <w:tcBorders>
              <w:top w:val="single" w:sz="4" w:space="0" w:color="auto"/>
              <w:bottom w:val="single" w:sz="4" w:space="0" w:color="auto"/>
            </w:tcBorders>
            <w:shd w:val="clear" w:color="auto" w:fill="auto"/>
            <w:noWrap/>
            <w:vAlign w:val="center"/>
            <w:hideMark/>
          </w:tcPr>
          <w:p w14:paraId="577A03A3"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47</w:t>
            </w:r>
          </w:p>
        </w:tc>
        <w:tc>
          <w:tcPr>
            <w:tcW w:w="540" w:type="dxa"/>
            <w:tcBorders>
              <w:top w:val="single" w:sz="4" w:space="0" w:color="auto"/>
              <w:bottom w:val="single" w:sz="4" w:space="0" w:color="auto"/>
            </w:tcBorders>
            <w:shd w:val="clear" w:color="auto" w:fill="auto"/>
            <w:noWrap/>
            <w:vAlign w:val="center"/>
            <w:hideMark/>
          </w:tcPr>
          <w:p w14:paraId="7EEA6970"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11</w:t>
            </w:r>
          </w:p>
        </w:tc>
        <w:tc>
          <w:tcPr>
            <w:tcW w:w="722" w:type="dxa"/>
            <w:tcBorders>
              <w:top w:val="single" w:sz="4" w:space="0" w:color="auto"/>
              <w:bottom w:val="single" w:sz="4" w:space="0" w:color="auto"/>
            </w:tcBorders>
            <w:shd w:val="clear" w:color="auto" w:fill="auto"/>
            <w:noWrap/>
            <w:vAlign w:val="center"/>
            <w:hideMark/>
          </w:tcPr>
          <w:p w14:paraId="01DBFD1B"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30</w:t>
            </w:r>
          </w:p>
        </w:tc>
        <w:tc>
          <w:tcPr>
            <w:tcW w:w="538" w:type="dxa"/>
            <w:tcBorders>
              <w:top w:val="single" w:sz="4" w:space="0" w:color="auto"/>
              <w:bottom w:val="single" w:sz="4" w:space="0" w:color="auto"/>
            </w:tcBorders>
            <w:shd w:val="clear" w:color="auto" w:fill="auto"/>
            <w:noWrap/>
            <w:vAlign w:val="center"/>
            <w:hideMark/>
          </w:tcPr>
          <w:p w14:paraId="6F899B65"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27</w:t>
            </w:r>
          </w:p>
        </w:tc>
        <w:tc>
          <w:tcPr>
            <w:tcW w:w="720" w:type="dxa"/>
            <w:gridSpan w:val="2"/>
            <w:tcBorders>
              <w:top w:val="single" w:sz="4" w:space="0" w:color="auto"/>
              <w:left w:val="nil"/>
              <w:bottom w:val="single" w:sz="4" w:space="0" w:color="auto"/>
              <w:right w:val="nil"/>
            </w:tcBorders>
            <w:shd w:val="clear" w:color="auto" w:fill="auto"/>
            <w:noWrap/>
            <w:vAlign w:val="center"/>
            <w:hideMark/>
          </w:tcPr>
          <w:p w14:paraId="0D1B6071"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38</w:t>
            </w:r>
          </w:p>
        </w:tc>
        <w:tc>
          <w:tcPr>
            <w:tcW w:w="810" w:type="dxa"/>
            <w:tcBorders>
              <w:top w:val="single" w:sz="4" w:space="0" w:color="auto"/>
              <w:left w:val="nil"/>
              <w:bottom w:val="single" w:sz="4" w:space="0" w:color="auto"/>
              <w:right w:val="nil"/>
            </w:tcBorders>
            <w:shd w:val="clear" w:color="auto" w:fill="auto"/>
            <w:vAlign w:val="center"/>
          </w:tcPr>
          <w:p w14:paraId="6E4F8512" w14:textId="77777777" w:rsidR="00AE0F5D" w:rsidRPr="00AE0F5D" w:rsidRDefault="00AE0F5D" w:rsidP="00007F12">
            <w:pPr>
              <w:jc w:val="center"/>
              <w:rPr>
                <w:rFonts w:ascii="Times New Roman" w:hAnsi="Times New Roman" w:cs="Times New Roman"/>
                <w:i/>
                <w:iCs/>
                <w:color w:val="000000"/>
                <w:sz w:val="16"/>
                <w:szCs w:val="16"/>
              </w:rPr>
            </w:pPr>
            <w:r w:rsidRPr="00AE0F5D">
              <w:rPr>
                <w:rFonts w:ascii="Times New Roman" w:hAnsi="Times New Roman" w:cs="Times New Roman"/>
                <w:i/>
                <w:iCs/>
                <w:color w:val="000000"/>
                <w:sz w:val="16"/>
                <w:szCs w:val="16"/>
              </w:rPr>
              <w:t>0.133</w:t>
            </w:r>
          </w:p>
        </w:tc>
      </w:tr>
      <w:tr w:rsidR="00AE0F5D" w:rsidRPr="00AE0F5D" w14:paraId="2C949E8F"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tcPr>
          <w:p w14:paraId="50B2C427" w14:textId="77777777" w:rsidR="00AE0F5D" w:rsidRPr="00AE0F5D" w:rsidRDefault="00AE0F5D" w:rsidP="00007F12">
            <w:pPr>
              <w:rPr>
                <w:rFonts w:ascii="Times New Roman" w:hAnsi="Times New Roman" w:cs="Times New Roman"/>
                <w:b/>
                <w:bCs/>
                <w:color w:val="000000" w:themeColor="text1"/>
                <w:sz w:val="16"/>
                <w:szCs w:val="16"/>
              </w:rPr>
            </w:pPr>
            <w:r w:rsidRPr="00AE0F5D">
              <w:rPr>
                <w:rFonts w:ascii="Times New Roman" w:hAnsi="Times New Roman" w:cs="Times New Roman"/>
                <w:b/>
                <w:bCs/>
                <w:color w:val="000000"/>
                <w:sz w:val="16"/>
                <w:szCs w:val="16"/>
              </w:rPr>
              <w:t xml:space="preserve">Lifetime HIV test </w:t>
            </w:r>
            <w:r w:rsidRPr="00AE0F5D">
              <w:rPr>
                <w:rFonts w:ascii="Times New Roman" w:hAnsi="Times New Roman" w:cs="Times New Roman"/>
                <w:color w:val="000000"/>
                <w:sz w:val="16"/>
                <w:szCs w:val="16"/>
              </w:rPr>
              <w:t>(self-reported; ref: never)</w:t>
            </w:r>
          </w:p>
        </w:tc>
        <w:tc>
          <w:tcPr>
            <w:tcW w:w="720" w:type="dxa"/>
            <w:tcBorders>
              <w:top w:val="single" w:sz="4" w:space="0" w:color="auto"/>
              <w:bottom w:val="single" w:sz="4" w:space="0" w:color="auto"/>
            </w:tcBorders>
            <w:shd w:val="clear" w:color="auto" w:fill="auto"/>
            <w:noWrap/>
            <w:vAlign w:val="center"/>
          </w:tcPr>
          <w:p w14:paraId="751BE734"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29</w:t>
            </w:r>
          </w:p>
        </w:tc>
        <w:tc>
          <w:tcPr>
            <w:tcW w:w="720" w:type="dxa"/>
            <w:tcBorders>
              <w:top w:val="single" w:sz="4" w:space="0" w:color="auto"/>
              <w:bottom w:val="single" w:sz="4" w:space="0" w:color="auto"/>
            </w:tcBorders>
            <w:shd w:val="clear" w:color="auto" w:fill="auto"/>
            <w:noWrap/>
            <w:vAlign w:val="center"/>
          </w:tcPr>
          <w:p w14:paraId="4A81AA54"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85</w:t>
            </w:r>
          </w:p>
        </w:tc>
        <w:tc>
          <w:tcPr>
            <w:tcW w:w="540" w:type="dxa"/>
            <w:tcBorders>
              <w:top w:val="single" w:sz="4" w:space="0" w:color="auto"/>
              <w:bottom w:val="single" w:sz="4" w:space="0" w:color="auto"/>
            </w:tcBorders>
            <w:shd w:val="clear" w:color="auto" w:fill="auto"/>
            <w:noWrap/>
            <w:vAlign w:val="center"/>
          </w:tcPr>
          <w:p w14:paraId="6B703CD8"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16</w:t>
            </w:r>
          </w:p>
        </w:tc>
        <w:tc>
          <w:tcPr>
            <w:tcW w:w="722" w:type="dxa"/>
            <w:tcBorders>
              <w:top w:val="single" w:sz="4" w:space="0" w:color="auto"/>
              <w:bottom w:val="single" w:sz="4" w:space="0" w:color="auto"/>
            </w:tcBorders>
            <w:shd w:val="clear" w:color="auto" w:fill="auto"/>
            <w:noWrap/>
            <w:vAlign w:val="center"/>
          </w:tcPr>
          <w:p w14:paraId="4BDB0CA0"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43</w:t>
            </w:r>
          </w:p>
        </w:tc>
        <w:tc>
          <w:tcPr>
            <w:tcW w:w="538" w:type="dxa"/>
            <w:tcBorders>
              <w:top w:val="single" w:sz="4" w:space="0" w:color="auto"/>
              <w:bottom w:val="single" w:sz="4" w:space="0" w:color="auto"/>
            </w:tcBorders>
            <w:shd w:val="clear" w:color="auto" w:fill="auto"/>
            <w:noWrap/>
            <w:vAlign w:val="center"/>
          </w:tcPr>
          <w:p w14:paraId="2D802E2B"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45</w:t>
            </w:r>
          </w:p>
        </w:tc>
        <w:tc>
          <w:tcPr>
            <w:tcW w:w="720" w:type="dxa"/>
            <w:gridSpan w:val="2"/>
            <w:tcBorders>
              <w:top w:val="single" w:sz="4" w:space="0" w:color="auto"/>
              <w:left w:val="nil"/>
              <w:bottom w:val="single" w:sz="4" w:space="0" w:color="auto"/>
              <w:right w:val="nil"/>
            </w:tcBorders>
            <w:shd w:val="clear" w:color="auto" w:fill="auto"/>
            <w:noWrap/>
            <w:vAlign w:val="center"/>
          </w:tcPr>
          <w:p w14:paraId="2977EB82"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63</w:t>
            </w:r>
          </w:p>
        </w:tc>
        <w:tc>
          <w:tcPr>
            <w:tcW w:w="810" w:type="dxa"/>
            <w:tcBorders>
              <w:top w:val="single" w:sz="4" w:space="0" w:color="auto"/>
              <w:left w:val="nil"/>
              <w:bottom w:val="single" w:sz="4" w:space="0" w:color="auto"/>
              <w:right w:val="nil"/>
            </w:tcBorders>
            <w:shd w:val="clear" w:color="auto" w:fill="auto"/>
            <w:vAlign w:val="center"/>
          </w:tcPr>
          <w:p w14:paraId="7892A36E" w14:textId="77777777" w:rsidR="00AE0F5D" w:rsidRPr="00AE0F5D" w:rsidRDefault="00AE0F5D" w:rsidP="00007F12">
            <w:pPr>
              <w:jc w:val="center"/>
              <w:rPr>
                <w:rFonts w:ascii="Times New Roman" w:hAnsi="Times New Roman" w:cs="Times New Roman"/>
                <w:i/>
                <w:iCs/>
                <w:color w:val="000000"/>
                <w:sz w:val="16"/>
                <w:szCs w:val="16"/>
              </w:rPr>
            </w:pPr>
            <w:r w:rsidRPr="00AE0F5D">
              <w:rPr>
                <w:rFonts w:ascii="Times New Roman" w:hAnsi="Times New Roman" w:cs="Times New Roman"/>
                <w:i/>
                <w:iCs/>
                <w:color w:val="000000"/>
                <w:sz w:val="16"/>
                <w:szCs w:val="16"/>
              </w:rPr>
              <w:t>p&lt;0.001</w:t>
            </w:r>
          </w:p>
        </w:tc>
      </w:tr>
      <w:tr w:rsidR="00AE0F5D" w:rsidRPr="00AE0F5D" w14:paraId="26055599" w14:textId="77777777" w:rsidTr="00AE0F5D">
        <w:trPr>
          <w:trHeight w:val="288"/>
        </w:trPr>
        <w:tc>
          <w:tcPr>
            <w:tcW w:w="4500" w:type="dxa"/>
            <w:gridSpan w:val="2"/>
            <w:tcBorders>
              <w:top w:val="single" w:sz="4" w:space="0" w:color="auto"/>
              <w:bottom w:val="single" w:sz="4" w:space="0" w:color="auto"/>
              <w:right w:val="nil"/>
            </w:tcBorders>
            <w:shd w:val="clear" w:color="auto" w:fill="auto"/>
            <w:noWrap/>
            <w:vAlign w:val="center"/>
            <w:hideMark/>
          </w:tcPr>
          <w:p w14:paraId="5C93A77E" w14:textId="77777777" w:rsidR="00AE0F5D" w:rsidRPr="00AE0F5D" w:rsidRDefault="00AE0F5D" w:rsidP="00007F12">
            <w:pPr>
              <w:rPr>
                <w:rFonts w:ascii="Times New Roman" w:hAnsi="Times New Roman" w:cs="Times New Roman"/>
                <w:b/>
                <w:bCs/>
                <w:color w:val="000000"/>
                <w:sz w:val="16"/>
                <w:szCs w:val="16"/>
              </w:rPr>
            </w:pPr>
            <w:r w:rsidRPr="00AE0F5D">
              <w:rPr>
                <w:rFonts w:ascii="Times New Roman" w:hAnsi="Times New Roman" w:cs="Times New Roman"/>
                <w:b/>
                <w:bCs/>
                <w:color w:val="000000"/>
                <w:sz w:val="16"/>
                <w:szCs w:val="16"/>
              </w:rPr>
              <w:t>Country of last HIV Test</w:t>
            </w:r>
            <w:r w:rsidRPr="00AE0F5D" w:rsidDel="005B43C4">
              <w:rPr>
                <w:rFonts w:ascii="Times New Roman" w:hAnsi="Times New Roman" w:cs="Times New Roman"/>
                <w:b/>
                <w:bCs/>
                <w:color w:val="000000"/>
                <w:sz w:val="16"/>
                <w:szCs w:val="16"/>
              </w:rPr>
              <w:t xml:space="preserve"> </w:t>
            </w:r>
            <w:r w:rsidRPr="00AE0F5D">
              <w:rPr>
                <w:rFonts w:ascii="Times New Roman" w:hAnsi="Times New Roman" w:cs="Times New Roman"/>
                <w:color w:val="000000"/>
                <w:sz w:val="16"/>
                <w:szCs w:val="16"/>
              </w:rPr>
              <w:t>(among those ever tested, n=45)</w:t>
            </w:r>
          </w:p>
        </w:tc>
        <w:tc>
          <w:tcPr>
            <w:tcW w:w="720" w:type="dxa"/>
            <w:tcBorders>
              <w:top w:val="single" w:sz="4" w:space="0" w:color="auto"/>
              <w:left w:val="nil"/>
              <w:bottom w:val="single" w:sz="4" w:space="0" w:color="auto"/>
              <w:right w:val="nil"/>
            </w:tcBorders>
            <w:shd w:val="clear" w:color="auto" w:fill="auto"/>
            <w:vAlign w:val="center"/>
          </w:tcPr>
          <w:p w14:paraId="278D7AEB" w14:textId="77777777" w:rsidR="00AE0F5D" w:rsidRPr="00AE0F5D" w:rsidRDefault="00AE0F5D" w:rsidP="00007F12">
            <w:pPr>
              <w:rPr>
                <w:rFonts w:ascii="Times New Roman" w:hAnsi="Times New Roman" w:cs="Times New Roman"/>
                <w:b/>
                <w:bCs/>
                <w:color w:val="000000"/>
                <w:sz w:val="16"/>
                <w:szCs w:val="16"/>
              </w:rPr>
            </w:pPr>
          </w:p>
        </w:tc>
        <w:tc>
          <w:tcPr>
            <w:tcW w:w="720" w:type="dxa"/>
            <w:tcBorders>
              <w:top w:val="single" w:sz="4" w:space="0" w:color="auto"/>
              <w:left w:val="nil"/>
              <w:bottom w:val="single" w:sz="4" w:space="0" w:color="auto"/>
              <w:right w:val="nil"/>
            </w:tcBorders>
            <w:shd w:val="clear" w:color="auto" w:fill="auto"/>
            <w:vAlign w:val="center"/>
          </w:tcPr>
          <w:p w14:paraId="79B163A8" w14:textId="77777777" w:rsidR="00AE0F5D" w:rsidRPr="00AE0F5D" w:rsidRDefault="00AE0F5D" w:rsidP="00007F12">
            <w:pPr>
              <w:rPr>
                <w:rFonts w:ascii="Times New Roman" w:hAnsi="Times New Roman" w:cs="Times New Roman"/>
                <w:b/>
                <w:bCs/>
                <w:color w:val="000000"/>
                <w:sz w:val="16"/>
                <w:szCs w:val="16"/>
              </w:rPr>
            </w:pPr>
            <w:r w:rsidRPr="00AE0F5D">
              <w:rPr>
                <w:rFonts w:ascii="Times New Roman" w:hAnsi="Times New Roman" w:cs="Times New Roman"/>
                <w:b/>
                <w:bCs/>
                <w:color w:val="000000"/>
                <w:sz w:val="16"/>
                <w:szCs w:val="16"/>
              </w:rPr>
              <w:t> </w:t>
            </w:r>
          </w:p>
        </w:tc>
        <w:tc>
          <w:tcPr>
            <w:tcW w:w="540" w:type="dxa"/>
            <w:tcBorders>
              <w:top w:val="single" w:sz="4" w:space="0" w:color="auto"/>
              <w:left w:val="nil"/>
              <w:bottom w:val="single" w:sz="4" w:space="0" w:color="auto"/>
            </w:tcBorders>
            <w:shd w:val="clear" w:color="auto" w:fill="auto"/>
            <w:noWrap/>
            <w:vAlign w:val="center"/>
            <w:hideMark/>
          </w:tcPr>
          <w:p w14:paraId="25491F84" w14:textId="77777777" w:rsidR="00AE0F5D" w:rsidRPr="00AE0F5D" w:rsidRDefault="00AE0F5D" w:rsidP="00007F12">
            <w:pPr>
              <w:jc w:val="center"/>
              <w:rPr>
                <w:rFonts w:ascii="Times New Roman" w:hAnsi="Times New Roman" w:cs="Times New Roman"/>
                <w:b/>
                <w:bCs/>
                <w:color w:val="000000"/>
                <w:sz w:val="16"/>
                <w:szCs w:val="16"/>
              </w:rPr>
            </w:pPr>
          </w:p>
        </w:tc>
        <w:tc>
          <w:tcPr>
            <w:tcW w:w="722" w:type="dxa"/>
            <w:tcBorders>
              <w:top w:val="single" w:sz="4" w:space="0" w:color="auto"/>
              <w:bottom w:val="single" w:sz="4" w:space="0" w:color="auto"/>
            </w:tcBorders>
            <w:shd w:val="clear" w:color="auto" w:fill="auto"/>
            <w:noWrap/>
            <w:vAlign w:val="center"/>
            <w:hideMark/>
          </w:tcPr>
          <w:p w14:paraId="014ACB9F" w14:textId="77777777" w:rsidR="00AE0F5D" w:rsidRPr="00AE0F5D" w:rsidRDefault="00AE0F5D" w:rsidP="00007F12">
            <w:pPr>
              <w:jc w:val="center"/>
              <w:rPr>
                <w:rFonts w:ascii="Times New Roman" w:hAnsi="Times New Roman" w:cs="Times New Roman"/>
                <w:sz w:val="16"/>
                <w:szCs w:val="16"/>
              </w:rPr>
            </w:pPr>
            <w:r w:rsidRPr="00AE0F5D">
              <w:rPr>
                <w:rFonts w:ascii="Times New Roman" w:hAnsi="Times New Roman" w:cs="Times New Roman"/>
                <w:color w:val="000000"/>
                <w:sz w:val="16"/>
                <w:szCs w:val="16"/>
              </w:rPr>
              <w:t> </w:t>
            </w:r>
          </w:p>
        </w:tc>
        <w:tc>
          <w:tcPr>
            <w:tcW w:w="538" w:type="dxa"/>
            <w:tcBorders>
              <w:top w:val="single" w:sz="4" w:space="0" w:color="auto"/>
              <w:bottom w:val="single" w:sz="4" w:space="0" w:color="auto"/>
            </w:tcBorders>
            <w:shd w:val="clear" w:color="auto" w:fill="auto"/>
            <w:noWrap/>
            <w:vAlign w:val="center"/>
            <w:hideMark/>
          </w:tcPr>
          <w:p w14:paraId="2D723CDF" w14:textId="77777777" w:rsidR="00AE0F5D" w:rsidRPr="00AE0F5D" w:rsidRDefault="00AE0F5D" w:rsidP="00007F12">
            <w:pPr>
              <w:jc w:val="center"/>
              <w:rPr>
                <w:rFonts w:ascii="Times New Roman" w:hAnsi="Times New Roman" w:cs="Times New Roman"/>
                <w:sz w:val="16"/>
                <w:szCs w:val="16"/>
              </w:rPr>
            </w:pPr>
          </w:p>
        </w:tc>
        <w:tc>
          <w:tcPr>
            <w:tcW w:w="720" w:type="dxa"/>
            <w:gridSpan w:val="2"/>
            <w:tcBorders>
              <w:top w:val="single" w:sz="4" w:space="0" w:color="auto"/>
              <w:left w:val="nil"/>
              <w:bottom w:val="single" w:sz="4" w:space="0" w:color="auto"/>
              <w:right w:val="nil"/>
            </w:tcBorders>
            <w:shd w:val="clear" w:color="auto" w:fill="auto"/>
            <w:noWrap/>
            <w:vAlign w:val="center"/>
            <w:hideMark/>
          </w:tcPr>
          <w:p w14:paraId="12961401" w14:textId="77777777" w:rsidR="00AE0F5D" w:rsidRPr="00AE0F5D" w:rsidRDefault="00AE0F5D" w:rsidP="00007F12">
            <w:pPr>
              <w:jc w:val="center"/>
              <w:rPr>
                <w:rFonts w:ascii="Times New Roman" w:hAnsi="Times New Roman" w:cs="Times New Roman"/>
                <w:sz w:val="16"/>
                <w:szCs w:val="16"/>
              </w:rPr>
            </w:pPr>
            <w:r w:rsidRPr="00AE0F5D">
              <w:rPr>
                <w:rFonts w:ascii="Times New Roman" w:hAnsi="Times New Roman" w:cs="Times New Roman"/>
                <w:color w:val="000000"/>
                <w:sz w:val="16"/>
                <w:szCs w:val="16"/>
              </w:rPr>
              <w:t> </w:t>
            </w:r>
          </w:p>
        </w:tc>
        <w:tc>
          <w:tcPr>
            <w:tcW w:w="810" w:type="dxa"/>
            <w:tcBorders>
              <w:top w:val="single" w:sz="4" w:space="0" w:color="auto"/>
              <w:bottom w:val="single" w:sz="4" w:space="0" w:color="auto"/>
            </w:tcBorders>
            <w:vAlign w:val="center"/>
          </w:tcPr>
          <w:p w14:paraId="228A12F0" w14:textId="77777777" w:rsidR="00AE0F5D" w:rsidRPr="00AE0F5D" w:rsidRDefault="00AE0F5D" w:rsidP="00007F12">
            <w:pPr>
              <w:jc w:val="center"/>
              <w:rPr>
                <w:rFonts w:ascii="Times New Roman" w:hAnsi="Times New Roman" w:cs="Times New Roman"/>
                <w:i/>
                <w:iCs/>
                <w:sz w:val="16"/>
                <w:szCs w:val="16"/>
              </w:rPr>
            </w:pPr>
            <w:r w:rsidRPr="00AE0F5D">
              <w:rPr>
                <w:rFonts w:ascii="Times New Roman" w:hAnsi="Times New Roman" w:cs="Times New Roman"/>
                <w:i/>
                <w:iCs/>
                <w:color w:val="000000"/>
                <w:sz w:val="16"/>
                <w:szCs w:val="16"/>
              </w:rPr>
              <w:t>p&lt;0.001</w:t>
            </w:r>
          </w:p>
        </w:tc>
      </w:tr>
      <w:tr w:rsidR="00AE0F5D" w:rsidRPr="00AE0F5D" w14:paraId="1AD99417" w14:textId="77777777" w:rsidTr="00AE0F5D">
        <w:trPr>
          <w:trHeight w:val="288"/>
        </w:trPr>
        <w:tc>
          <w:tcPr>
            <w:tcW w:w="4500" w:type="dxa"/>
            <w:gridSpan w:val="2"/>
            <w:tcBorders>
              <w:top w:val="single" w:sz="4" w:space="0" w:color="auto"/>
              <w:bottom w:val="single" w:sz="4" w:space="0" w:color="auto"/>
              <w:right w:val="nil"/>
            </w:tcBorders>
            <w:shd w:val="clear" w:color="auto" w:fill="auto"/>
            <w:noWrap/>
            <w:vAlign w:val="center"/>
            <w:hideMark/>
          </w:tcPr>
          <w:p w14:paraId="35B18698" w14:textId="77777777" w:rsidR="00AE0F5D" w:rsidRPr="00AE0F5D" w:rsidRDefault="00AE0F5D" w:rsidP="00007F12">
            <w:pPr>
              <w:rPr>
                <w:rFonts w:ascii="Times New Roman" w:hAnsi="Times New Roman" w:cs="Times New Roman"/>
                <w:color w:val="000000"/>
                <w:sz w:val="16"/>
                <w:szCs w:val="16"/>
              </w:rPr>
            </w:pPr>
            <w:r w:rsidRPr="00AE0F5D">
              <w:rPr>
                <w:rFonts w:ascii="Times New Roman" w:hAnsi="Times New Roman" w:cs="Times New Roman"/>
                <w:color w:val="000000"/>
                <w:sz w:val="16"/>
                <w:szCs w:val="16"/>
              </w:rPr>
              <w:t>Colombia</w:t>
            </w:r>
          </w:p>
        </w:tc>
        <w:tc>
          <w:tcPr>
            <w:tcW w:w="720" w:type="dxa"/>
            <w:tcBorders>
              <w:top w:val="single" w:sz="4" w:space="0" w:color="auto"/>
              <w:left w:val="nil"/>
              <w:bottom w:val="single" w:sz="4" w:space="0" w:color="auto"/>
              <w:right w:val="nil"/>
            </w:tcBorders>
            <w:shd w:val="clear" w:color="auto" w:fill="auto"/>
            <w:noWrap/>
            <w:vAlign w:val="center"/>
            <w:hideMark/>
          </w:tcPr>
          <w:p w14:paraId="7685334B"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3</w:t>
            </w:r>
          </w:p>
        </w:tc>
        <w:tc>
          <w:tcPr>
            <w:tcW w:w="720" w:type="dxa"/>
            <w:tcBorders>
              <w:top w:val="single" w:sz="4" w:space="0" w:color="auto"/>
              <w:left w:val="nil"/>
              <w:bottom w:val="single" w:sz="4" w:space="0" w:color="auto"/>
              <w:right w:val="nil"/>
            </w:tcBorders>
            <w:shd w:val="clear" w:color="auto" w:fill="auto"/>
            <w:noWrap/>
            <w:vAlign w:val="center"/>
            <w:hideMark/>
          </w:tcPr>
          <w:p w14:paraId="6F0DC412"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10</w:t>
            </w:r>
          </w:p>
        </w:tc>
        <w:tc>
          <w:tcPr>
            <w:tcW w:w="540" w:type="dxa"/>
            <w:tcBorders>
              <w:top w:val="single" w:sz="4" w:space="0" w:color="auto"/>
              <w:left w:val="nil"/>
              <w:bottom w:val="single" w:sz="4" w:space="0" w:color="auto"/>
            </w:tcBorders>
            <w:shd w:val="clear" w:color="auto" w:fill="auto"/>
            <w:noWrap/>
            <w:vAlign w:val="center"/>
            <w:hideMark/>
          </w:tcPr>
          <w:p w14:paraId="7E27E23E"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10</w:t>
            </w:r>
          </w:p>
        </w:tc>
        <w:tc>
          <w:tcPr>
            <w:tcW w:w="722" w:type="dxa"/>
            <w:tcBorders>
              <w:top w:val="single" w:sz="4" w:space="0" w:color="auto"/>
              <w:bottom w:val="single" w:sz="4" w:space="0" w:color="auto"/>
            </w:tcBorders>
            <w:shd w:val="clear" w:color="auto" w:fill="auto"/>
            <w:noWrap/>
            <w:vAlign w:val="center"/>
            <w:hideMark/>
          </w:tcPr>
          <w:p w14:paraId="5B1F6087"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63</w:t>
            </w:r>
          </w:p>
        </w:tc>
        <w:tc>
          <w:tcPr>
            <w:tcW w:w="538" w:type="dxa"/>
            <w:tcBorders>
              <w:top w:val="single" w:sz="4" w:space="0" w:color="auto"/>
              <w:bottom w:val="single" w:sz="4" w:space="0" w:color="auto"/>
            </w:tcBorders>
            <w:shd w:val="clear" w:color="auto" w:fill="auto"/>
            <w:noWrap/>
            <w:vAlign w:val="center"/>
            <w:hideMark/>
          </w:tcPr>
          <w:p w14:paraId="5DC70C8F"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13</w:t>
            </w:r>
          </w:p>
        </w:tc>
        <w:tc>
          <w:tcPr>
            <w:tcW w:w="720" w:type="dxa"/>
            <w:gridSpan w:val="2"/>
            <w:tcBorders>
              <w:top w:val="single" w:sz="4" w:space="0" w:color="auto"/>
              <w:left w:val="nil"/>
              <w:bottom w:val="single" w:sz="4" w:space="0" w:color="auto"/>
              <w:right w:val="nil"/>
            </w:tcBorders>
            <w:shd w:val="clear" w:color="auto" w:fill="auto"/>
            <w:noWrap/>
            <w:vAlign w:val="center"/>
            <w:hideMark/>
          </w:tcPr>
          <w:p w14:paraId="3839AAE8"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29</w:t>
            </w:r>
          </w:p>
        </w:tc>
        <w:tc>
          <w:tcPr>
            <w:tcW w:w="810" w:type="dxa"/>
            <w:tcBorders>
              <w:top w:val="single" w:sz="4" w:space="0" w:color="auto"/>
              <w:left w:val="nil"/>
              <w:bottom w:val="single" w:sz="4" w:space="0" w:color="auto"/>
              <w:right w:val="nil"/>
            </w:tcBorders>
            <w:shd w:val="clear" w:color="auto" w:fill="auto"/>
            <w:vAlign w:val="center"/>
          </w:tcPr>
          <w:p w14:paraId="175E61C6" w14:textId="77777777" w:rsidR="00AE0F5D" w:rsidRPr="00AE0F5D" w:rsidRDefault="00AE0F5D" w:rsidP="00007F12">
            <w:pPr>
              <w:jc w:val="center"/>
              <w:rPr>
                <w:rFonts w:ascii="Times New Roman" w:hAnsi="Times New Roman" w:cs="Times New Roman"/>
                <w:i/>
                <w:iCs/>
                <w:color w:val="000000"/>
                <w:sz w:val="16"/>
                <w:szCs w:val="16"/>
              </w:rPr>
            </w:pPr>
          </w:p>
        </w:tc>
      </w:tr>
      <w:tr w:rsidR="00AE0F5D" w:rsidRPr="00AE0F5D" w14:paraId="69CE0D97" w14:textId="77777777" w:rsidTr="00AE0F5D">
        <w:trPr>
          <w:trHeight w:val="288"/>
        </w:trPr>
        <w:tc>
          <w:tcPr>
            <w:tcW w:w="4500" w:type="dxa"/>
            <w:gridSpan w:val="2"/>
            <w:tcBorders>
              <w:top w:val="single" w:sz="4" w:space="0" w:color="auto"/>
              <w:bottom w:val="single" w:sz="4" w:space="0" w:color="auto"/>
              <w:right w:val="nil"/>
            </w:tcBorders>
            <w:shd w:val="clear" w:color="auto" w:fill="auto"/>
            <w:noWrap/>
            <w:vAlign w:val="center"/>
            <w:hideMark/>
          </w:tcPr>
          <w:p w14:paraId="281301CF" w14:textId="77777777" w:rsidR="00AE0F5D" w:rsidRPr="00AE0F5D" w:rsidRDefault="00AE0F5D" w:rsidP="00007F12">
            <w:pPr>
              <w:rPr>
                <w:rFonts w:ascii="Times New Roman" w:hAnsi="Times New Roman" w:cs="Times New Roman"/>
                <w:color w:val="000000"/>
                <w:sz w:val="16"/>
                <w:szCs w:val="16"/>
              </w:rPr>
            </w:pPr>
            <w:r w:rsidRPr="00AE0F5D">
              <w:rPr>
                <w:rFonts w:ascii="Times New Roman" w:hAnsi="Times New Roman" w:cs="Times New Roman"/>
                <w:color w:val="000000"/>
                <w:sz w:val="16"/>
                <w:szCs w:val="16"/>
              </w:rPr>
              <w:t>Venezuela</w:t>
            </w:r>
          </w:p>
        </w:tc>
        <w:tc>
          <w:tcPr>
            <w:tcW w:w="720" w:type="dxa"/>
            <w:tcBorders>
              <w:top w:val="single" w:sz="4" w:space="0" w:color="auto"/>
              <w:left w:val="nil"/>
              <w:bottom w:val="single" w:sz="4" w:space="0" w:color="auto"/>
              <w:right w:val="nil"/>
            </w:tcBorders>
            <w:shd w:val="clear" w:color="auto" w:fill="auto"/>
            <w:noWrap/>
            <w:vAlign w:val="center"/>
            <w:hideMark/>
          </w:tcPr>
          <w:p w14:paraId="7C3938AA"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26</w:t>
            </w:r>
          </w:p>
        </w:tc>
        <w:tc>
          <w:tcPr>
            <w:tcW w:w="720" w:type="dxa"/>
            <w:tcBorders>
              <w:top w:val="single" w:sz="4" w:space="0" w:color="auto"/>
              <w:left w:val="nil"/>
              <w:bottom w:val="single" w:sz="4" w:space="0" w:color="auto"/>
              <w:right w:val="nil"/>
            </w:tcBorders>
            <w:shd w:val="clear" w:color="auto" w:fill="auto"/>
            <w:noWrap/>
            <w:vAlign w:val="center"/>
            <w:hideMark/>
          </w:tcPr>
          <w:p w14:paraId="3A3FC320"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90</w:t>
            </w:r>
          </w:p>
        </w:tc>
        <w:tc>
          <w:tcPr>
            <w:tcW w:w="540" w:type="dxa"/>
            <w:tcBorders>
              <w:top w:val="single" w:sz="4" w:space="0" w:color="auto"/>
              <w:left w:val="nil"/>
              <w:bottom w:val="single" w:sz="4" w:space="0" w:color="auto"/>
            </w:tcBorders>
            <w:shd w:val="clear" w:color="auto" w:fill="auto"/>
            <w:noWrap/>
            <w:vAlign w:val="center"/>
            <w:hideMark/>
          </w:tcPr>
          <w:p w14:paraId="3B2D75B9"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6</w:t>
            </w:r>
          </w:p>
        </w:tc>
        <w:tc>
          <w:tcPr>
            <w:tcW w:w="722" w:type="dxa"/>
            <w:tcBorders>
              <w:top w:val="single" w:sz="4" w:space="0" w:color="auto"/>
              <w:bottom w:val="single" w:sz="4" w:space="0" w:color="auto"/>
            </w:tcBorders>
            <w:shd w:val="clear" w:color="auto" w:fill="auto"/>
            <w:noWrap/>
            <w:vAlign w:val="center"/>
            <w:hideMark/>
          </w:tcPr>
          <w:p w14:paraId="5A09FE8A"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38</w:t>
            </w:r>
          </w:p>
        </w:tc>
        <w:tc>
          <w:tcPr>
            <w:tcW w:w="538" w:type="dxa"/>
            <w:tcBorders>
              <w:top w:val="single" w:sz="4" w:space="0" w:color="auto"/>
              <w:bottom w:val="single" w:sz="4" w:space="0" w:color="auto"/>
            </w:tcBorders>
            <w:shd w:val="clear" w:color="auto" w:fill="auto"/>
            <w:noWrap/>
            <w:vAlign w:val="center"/>
            <w:hideMark/>
          </w:tcPr>
          <w:p w14:paraId="4C76E726"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32</w:t>
            </w:r>
          </w:p>
        </w:tc>
        <w:tc>
          <w:tcPr>
            <w:tcW w:w="720" w:type="dxa"/>
            <w:gridSpan w:val="2"/>
            <w:tcBorders>
              <w:top w:val="single" w:sz="4" w:space="0" w:color="auto"/>
              <w:left w:val="nil"/>
              <w:bottom w:val="single" w:sz="4" w:space="0" w:color="auto"/>
              <w:right w:val="nil"/>
            </w:tcBorders>
            <w:shd w:val="clear" w:color="auto" w:fill="auto"/>
            <w:noWrap/>
            <w:vAlign w:val="center"/>
            <w:hideMark/>
          </w:tcPr>
          <w:p w14:paraId="088E6FAE"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71</w:t>
            </w:r>
          </w:p>
        </w:tc>
        <w:tc>
          <w:tcPr>
            <w:tcW w:w="810" w:type="dxa"/>
            <w:tcBorders>
              <w:top w:val="single" w:sz="4" w:space="0" w:color="auto"/>
              <w:left w:val="nil"/>
              <w:bottom w:val="single" w:sz="4" w:space="0" w:color="auto"/>
              <w:right w:val="nil"/>
            </w:tcBorders>
            <w:shd w:val="clear" w:color="auto" w:fill="auto"/>
            <w:vAlign w:val="center"/>
          </w:tcPr>
          <w:p w14:paraId="5B5F15A4" w14:textId="77777777" w:rsidR="00AE0F5D" w:rsidRPr="00AE0F5D" w:rsidRDefault="00AE0F5D" w:rsidP="00007F12">
            <w:pPr>
              <w:jc w:val="center"/>
              <w:rPr>
                <w:rFonts w:ascii="Times New Roman" w:hAnsi="Times New Roman" w:cs="Times New Roman"/>
                <w:i/>
                <w:iCs/>
                <w:color w:val="000000"/>
                <w:sz w:val="16"/>
                <w:szCs w:val="16"/>
              </w:rPr>
            </w:pPr>
          </w:p>
        </w:tc>
      </w:tr>
      <w:tr w:rsidR="00AE0F5D" w:rsidRPr="00AE0F5D" w14:paraId="443EF179"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20EC51F8" w14:textId="77777777" w:rsidR="00AE0F5D" w:rsidRPr="00AE0F5D" w:rsidRDefault="00AE0F5D" w:rsidP="00007F12">
            <w:pPr>
              <w:rPr>
                <w:rFonts w:ascii="Times New Roman" w:hAnsi="Times New Roman" w:cs="Times New Roman"/>
                <w:b/>
                <w:bCs/>
                <w:color w:val="000000"/>
                <w:sz w:val="16"/>
                <w:szCs w:val="16"/>
              </w:rPr>
            </w:pPr>
            <w:r w:rsidRPr="00AE0F5D">
              <w:rPr>
                <w:rFonts w:ascii="Times New Roman" w:hAnsi="Times New Roman" w:cs="Times New Roman"/>
                <w:b/>
                <w:bCs/>
                <w:color w:val="000000" w:themeColor="text1"/>
                <w:sz w:val="16"/>
                <w:szCs w:val="16"/>
              </w:rPr>
              <w:t>Laboratory results:</w:t>
            </w:r>
          </w:p>
        </w:tc>
        <w:tc>
          <w:tcPr>
            <w:tcW w:w="720" w:type="dxa"/>
            <w:tcBorders>
              <w:top w:val="single" w:sz="4" w:space="0" w:color="auto"/>
              <w:bottom w:val="single" w:sz="4" w:space="0" w:color="auto"/>
            </w:tcBorders>
            <w:shd w:val="clear" w:color="auto" w:fill="auto"/>
            <w:noWrap/>
            <w:vAlign w:val="center"/>
            <w:hideMark/>
          </w:tcPr>
          <w:p w14:paraId="25115117" w14:textId="77777777" w:rsidR="00AE0F5D" w:rsidRPr="00AE0F5D" w:rsidRDefault="00AE0F5D" w:rsidP="00007F12">
            <w:pPr>
              <w:jc w:val="center"/>
              <w:rPr>
                <w:rFonts w:ascii="Times New Roman" w:hAnsi="Times New Roman" w:cs="Times New Roman"/>
                <w:b/>
                <w:bCs/>
                <w:color w:val="000000"/>
                <w:sz w:val="16"/>
                <w:szCs w:val="16"/>
              </w:rPr>
            </w:pPr>
          </w:p>
        </w:tc>
        <w:tc>
          <w:tcPr>
            <w:tcW w:w="720" w:type="dxa"/>
            <w:tcBorders>
              <w:top w:val="single" w:sz="4" w:space="0" w:color="auto"/>
              <w:bottom w:val="single" w:sz="4" w:space="0" w:color="auto"/>
            </w:tcBorders>
            <w:shd w:val="clear" w:color="auto" w:fill="auto"/>
            <w:noWrap/>
            <w:vAlign w:val="center"/>
            <w:hideMark/>
          </w:tcPr>
          <w:p w14:paraId="2460A976" w14:textId="77777777" w:rsidR="00AE0F5D" w:rsidRPr="00AE0F5D" w:rsidRDefault="00AE0F5D" w:rsidP="00007F12">
            <w:pPr>
              <w:jc w:val="center"/>
              <w:rPr>
                <w:rFonts w:ascii="Times New Roman" w:hAnsi="Times New Roman" w:cs="Times New Roman"/>
                <w:sz w:val="16"/>
                <w:szCs w:val="16"/>
              </w:rPr>
            </w:pPr>
            <w:r w:rsidRPr="00AE0F5D">
              <w:rPr>
                <w:rFonts w:ascii="Times New Roman" w:hAnsi="Times New Roman" w:cs="Times New Roman"/>
                <w:color w:val="000000"/>
                <w:sz w:val="16"/>
                <w:szCs w:val="16"/>
              </w:rPr>
              <w:t> </w:t>
            </w:r>
          </w:p>
        </w:tc>
        <w:tc>
          <w:tcPr>
            <w:tcW w:w="540" w:type="dxa"/>
            <w:tcBorders>
              <w:top w:val="single" w:sz="4" w:space="0" w:color="auto"/>
              <w:bottom w:val="single" w:sz="4" w:space="0" w:color="auto"/>
            </w:tcBorders>
            <w:shd w:val="clear" w:color="auto" w:fill="auto"/>
            <w:noWrap/>
            <w:vAlign w:val="center"/>
            <w:hideMark/>
          </w:tcPr>
          <w:p w14:paraId="2B51DFFF" w14:textId="77777777" w:rsidR="00AE0F5D" w:rsidRPr="00AE0F5D" w:rsidRDefault="00AE0F5D" w:rsidP="00007F12">
            <w:pPr>
              <w:jc w:val="center"/>
              <w:rPr>
                <w:rFonts w:ascii="Times New Roman" w:hAnsi="Times New Roman" w:cs="Times New Roman"/>
                <w:sz w:val="16"/>
                <w:szCs w:val="16"/>
              </w:rPr>
            </w:pPr>
          </w:p>
        </w:tc>
        <w:tc>
          <w:tcPr>
            <w:tcW w:w="722" w:type="dxa"/>
            <w:tcBorders>
              <w:top w:val="single" w:sz="4" w:space="0" w:color="auto"/>
              <w:bottom w:val="single" w:sz="4" w:space="0" w:color="auto"/>
            </w:tcBorders>
            <w:shd w:val="clear" w:color="auto" w:fill="auto"/>
            <w:noWrap/>
            <w:vAlign w:val="center"/>
            <w:hideMark/>
          </w:tcPr>
          <w:p w14:paraId="7F0B0217" w14:textId="77777777" w:rsidR="00AE0F5D" w:rsidRPr="00AE0F5D" w:rsidRDefault="00AE0F5D" w:rsidP="00007F12">
            <w:pPr>
              <w:jc w:val="center"/>
              <w:rPr>
                <w:rFonts w:ascii="Times New Roman" w:hAnsi="Times New Roman" w:cs="Times New Roman"/>
                <w:sz w:val="16"/>
                <w:szCs w:val="16"/>
              </w:rPr>
            </w:pPr>
            <w:r w:rsidRPr="00AE0F5D">
              <w:rPr>
                <w:rFonts w:ascii="Times New Roman" w:hAnsi="Times New Roman" w:cs="Times New Roman"/>
                <w:color w:val="000000"/>
                <w:sz w:val="16"/>
                <w:szCs w:val="16"/>
              </w:rPr>
              <w:t> </w:t>
            </w:r>
          </w:p>
        </w:tc>
        <w:tc>
          <w:tcPr>
            <w:tcW w:w="538" w:type="dxa"/>
            <w:tcBorders>
              <w:top w:val="single" w:sz="4" w:space="0" w:color="auto"/>
              <w:bottom w:val="single" w:sz="4" w:space="0" w:color="auto"/>
            </w:tcBorders>
            <w:shd w:val="clear" w:color="auto" w:fill="auto"/>
            <w:noWrap/>
            <w:vAlign w:val="center"/>
            <w:hideMark/>
          </w:tcPr>
          <w:p w14:paraId="645C1EFE" w14:textId="77777777" w:rsidR="00AE0F5D" w:rsidRPr="00AE0F5D" w:rsidRDefault="00AE0F5D" w:rsidP="00007F12">
            <w:pPr>
              <w:jc w:val="center"/>
              <w:rPr>
                <w:rFonts w:ascii="Times New Roman" w:hAnsi="Times New Roman" w:cs="Times New Roman"/>
                <w:sz w:val="16"/>
                <w:szCs w:val="16"/>
              </w:rPr>
            </w:pPr>
          </w:p>
        </w:tc>
        <w:tc>
          <w:tcPr>
            <w:tcW w:w="720" w:type="dxa"/>
            <w:gridSpan w:val="2"/>
            <w:tcBorders>
              <w:top w:val="single" w:sz="4" w:space="0" w:color="auto"/>
              <w:left w:val="nil"/>
              <w:bottom w:val="single" w:sz="4" w:space="0" w:color="auto"/>
              <w:right w:val="nil"/>
            </w:tcBorders>
            <w:shd w:val="clear" w:color="auto" w:fill="auto"/>
            <w:noWrap/>
            <w:vAlign w:val="center"/>
            <w:hideMark/>
          </w:tcPr>
          <w:p w14:paraId="3D1DF32E" w14:textId="77777777" w:rsidR="00AE0F5D" w:rsidRPr="00AE0F5D" w:rsidRDefault="00AE0F5D" w:rsidP="00007F12">
            <w:pPr>
              <w:jc w:val="center"/>
              <w:rPr>
                <w:rFonts w:ascii="Times New Roman" w:hAnsi="Times New Roman" w:cs="Times New Roman"/>
                <w:sz w:val="16"/>
                <w:szCs w:val="16"/>
              </w:rPr>
            </w:pPr>
            <w:r w:rsidRPr="00AE0F5D">
              <w:rPr>
                <w:rFonts w:ascii="Times New Roman" w:hAnsi="Times New Roman" w:cs="Times New Roman"/>
                <w:color w:val="000000"/>
                <w:sz w:val="16"/>
                <w:szCs w:val="16"/>
              </w:rPr>
              <w:t> </w:t>
            </w:r>
          </w:p>
        </w:tc>
        <w:tc>
          <w:tcPr>
            <w:tcW w:w="810" w:type="dxa"/>
            <w:tcBorders>
              <w:top w:val="single" w:sz="4" w:space="0" w:color="auto"/>
              <w:left w:val="nil"/>
              <w:bottom w:val="single" w:sz="4" w:space="0" w:color="auto"/>
              <w:right w:val="nil"/>
            </w:tcBorders>
            <w:shd w:val="clear" w:color="auto" w:fill="auto"/>
            <w:vAlign w:val="center"/>
          </w:tcPr>
          <w:p w14:paraId="4106FDAF" w14:textId="77777777" w:rsidR="00AE0F5D" w:rsidRPr="00AE0F5D" w:rsidRDefault="00AE0F5D" w:rsidP="00007F12">
            <w:pPr>
              <w:jc w:val="center"/>
              <w:rPr>
                <w:rFonts w:ascii="Times New Roman" w:hAnsi="Times New Roman" w:cs="Times New Roman"/>
                <w:i/>
                <w:iCs/>
                <w:sz w:val="16"/>
                <w:szCs w:val="16"/>
              </w:rPr>
            </w:pPr>
          </w:p>
        </w:tc>
      </w:tr>
      <w:tr w:rsidR="00AE0F5D" w:rsidRPr="00AE0F5D" w14:paraId="3AC29B16"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3DC29310" w14:textId="77777777" w:rsidR="00AE0F5D" w:rsidRPr="00AE0F5D" w:rsidRDefault="00AE0F5D" w:rsidP="00007F12">
            <w:pPr>
              <w:rPr>
                <w:rFonts w:ascii="Times New Roman" w:hAnsi="Times New Roman" w:cs="Times New Roman"/>
                <w:b/>
                <w:bCs/>
                <w:color w:val="000000"/>
                <w:sz w:val="16"/>
                <w:szCs w:val="16"/>
              </w:rPr>
            </w:pPr>
            <w:r w:rsidRPr="00AE0F5D">
              <w:rPr>
                <w:rFonts w:ascii="Times New Roman" w:hAnsi="Times New Roman" w:cs="Times New Roman"/>
                <w:b/>
                <w:bCs/>
                <w:color w:val="000000"/>
                <w:sz w:val="16"/>
                <w:szCs w:val="16"/>
              </w:rPr>
              <w:t>Syphilis infection (ref: non-reactive)</w:t>
            </w:r>
          </w:p>
        </w:tc>
        <w:tc>
          <w:tcPr>
            <w:tcW w:w="720" w:type="dxa"/>
            <w:tcBorders>
              <w:top w:val="single" w:sz="4" w:space="0" w:color="auto"/>
              <w:bottom w:val="single" w:sz="4" w:space="0" w:color="auto"/>
            </w:tcBorders>
            <w:shd w:val="clear" w:color="auto" w:fill="auto"/>
            <w:noWrap/>
            <w:vAlign w:val="center"/>
            <w:hideMark/>
          </w:tcPr>
          <w:p w14:paraId="6C909A10"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9</w:t>
            </w:r>
          </w:p>
        </w:tc>
        <w:tc>
          <w:tcPr>
            <w:tcW w:w="720" w:type="dxa"/>
            <w:tcBorders>
              <w:top w:val="single" w:sz="4" w:space="0" w:color="auto"/>
              <w:bottom w:val="single" w:sz="4" w:space="0" w:color="auto"/>
            </w:tcBorders>
            <w:shd w:val="clear" w:color="auto" w:fill="auto"/>
            <w:noWrap/>
            <w:vAlign w:val="center"/>
            <w:hideMark/>
          </w:tcPr>
          <w:p w14:paraId="02733C12"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27</w:t>
            </w:r>
          </w:p>
        </w:tc>
        <w:tc>
          <w:tcPr>
            <w:tcW w:w="540" w:type="dxa"/>
            <w:tcBorders>
              <w:top w:val="single" w:sz="4" w:space="0" w:color="auto"/>
              <w:bottom w:val="single" w:sz="4" w:space="0" w:color="auto"/>
            </w:tcBorders>
            <w:shd w:val="clear" w:color="auto" w:fill="auto"/>
            <w:noWrap/>
            <w:vAlign w:val="center"/>
            <w:hideMark/>
          </w:tcPr>
          <w:p w14:paraId="19D43384"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8</w:t>
            </w:r>
          </w:p>
        </w:tc>
        <w:tc>
          <w:tcPr>
            <w:tcW w:w="722" w:type="dxa"/>
            <w:tcBorders>
              <w:top w:val="single" w:sz="4" w:space="0" w:color="auto"/>
              <w:bottom w:val="single" w:sz="4" w:space="0" w:color="auto"/>
            </w:tcBorders>
            <w:shd w:val="clear" w:color="auto" w:fill="auto"/>
            <w:noWrap/>
            <w:vAlign w:val="center"/>
            <w:hideMark/>
          </w:tcPr>
          <w:p w14:paraId="7CC9128A"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22</w:t>
            </w:r>
          </w:p>
        </w:tc>
        <w:tc>
          <w:tcPr>
            <w:tcW w:w="538" w:type="dxa"/>
            <w:tcBorders>
              <w:top w:val="single" w:sz="4" w:space="0" w:color="auto"/>
              <w:bottom w:val="single" w:sz="4" w:space="0" w:color="auto"/>
            </w:tcBorders>
            <w:shd w:val="clear" w:color="auto" w:fill="auto"/>
            <w:noWrap/>
            <w:vAlign w:val="center"/>
            <w:hideMark/>
          </w:tcPr>
          <w:p w14:paraId="48D922D5"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17</w:t>
            </w:r>
          </w:p>
        </w:tc>
        <w:tc>
          <w:tcPr>
            <w:tcW w:w="720" w:type="dxa"/>
            <w:gridSpan w:val="2"/>
            <w:tcBorders>
              <w:top w:val="single" w:sz="4" w:space="0" w:color="auto"/>
              <w:left w:val="nil"/>
              <w:bottom w:val="single" w:sz="4" w:space="0" w:color="auto"/>
              <w:right w:val="nil"/>
            </w:tcBorders>
            <w:shd w:val="clear" w:color="auto" w:fill="auto"/>
            <w:noWrap/>
            <w:vAlign w:val="center"/>
            <w:hideMark/>
          </w:tcPr>
          <w:p w14:paraId="4D1A1208"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24</w:t>
            </w:r>
          </w:p>
        </w:tc>
        <w:tc>
          <w:tcPr>
            <w:tcW w:w="810" w:type="dxa"/>
            <w:tcBorders>
              <w:top w:val="single" w:sz="4" w:space="0" w:color="auto"/>
              <w:left w:val="nil"/>
              <w:bottom w:val="single" w:sz="4" w:space="0" w:color="auto"/>
              <w:right w:val="nil"/>
            </w:tcBorders>
            <w:shd w:val="clear" w:color="auto" w:fill="auto"/>
            <w:vAlign w:val="center"/>
          </w:tcPr>
          <w:p w14:paraId="7C328FC6" w14:textId="77777777" w:rsidR="00AE0F5D" w:rsidRPr="00AE0F5D" w:rsidRDefault="00AE0F5D" w:rsidP="00007F12">
            <w:pPr>
              <w:jc w:val="center"/>
              <w:rPr>
                <w:rFonts w:ascii="Times New Roman" w:hAnsi="Times New Roman" w:cs="Times New Roman"/>
                <w:i/>
                <w:iCs/>
                <w:color w:val="000000"/>
                <w:sz w:val="16"/>
                <w:szCs w:val="16"/>
              </w:rPr>
            </w:pPr>
            <w:r w:rsidRPr="00AE0F5D">
              <w:rPr>
                <w:rFonts w:ascii="Times New Roman" w:hAnsi="Times New Roman" w:cs="Times New Roman"/>
                <w:i/>
                <w:iCs/>
                <w:color w:val="000000"/>
                <w:sz w:val="16"/>
                <w:szCs w:val="16"/>
              </w:rPr>
              <w:t>0.632</w:t>
            </w:r>
          </w:p>
        </w:tc>
      </w:tr>
      <w:tr w:rsidR="00AE0F5D" w:rsidRPr="00AE0F5D" w14:paraId="3797FC67"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56C47415" w14:textId="77777777" w:rsidR="00AE0F5D" w:rsidRPr="00AE0F5D" w:rsidRDefault="00AE0F5D" w:rsidP="00007F12">
            <w:pPr>
              <w:rPr>
                <w:rFonts w:ascii="Times New Roman" w:hAnsi="Times New Roman" w:cs="Times New Roman"/>
                <w:b/>
                <w:bCs/>
                <w:color w:val="000000"/>
                <w:sz w:val="16"/>
                <w:szCs w:val="16"/>
              </w:rPr>
            </w:pPr>
            <w:r w:rsidRPr="00AE0F5D">
              <w:rPr>
                <w:rFonts w:ascii="Times New Roman" w:hAnsi="Times New Roman" w:cs="Times New Roman"/>
                <w:b/>
                <w:bCs/>
                <w:color w:val="000000" w:themeColor="text1"/>
                <w:sz w:val="16"/>
                <w:szCs w:val="16"/>
              </w:rPr>
              <w:t>CD4 count (cells per µL, n=70)</w:t>
            </w:r>
          </w:p>
        </w:tc>
        <w:tc>
          <w:tcPr>
            <w:tcW w:w="720" w:type="dxa"/>
            <w:tcBorders>
              <w:top w:val="single" w:sz="4" w:space="0" w:color="auto"/>
              <w:bottom w:val="single" w:sz="4" w:space="0" w:color="auto"/>
            </w:tcBorders>
            <w:shd w:val="clear" w:color="auto" w:fill="auto"/>
            <w:noWrap/>
            <w:vAlign w:val="center"/>
            <w:hideMark/>
          </w:tcPr>
          <w:p w14:paraId="49A62258" w14:textId="77777777" w:rsidR="00AE0F5D" w:rsidRPr="00AE0F5D" w:rsidRDefault="00AE0F5D" w:rsidP="00007F12">
            <w:pPr>
              <w:jc w:val="center"/>
              <w:rPr>
                <w:rFonts w:ascii="Times New Roman" w:hAnsi="Times New Roman" w:cs="Times New Roman"/>
                <w:b/>
                <w:bCs/>
                <w:color w:val="000000"/>
                <w:sz w:val="16"/>
                <w:szCs w:val="16"/>
              </w:rPr>
            </w:pPr>
          </w:p>
        </w:tc>
        <w:tc>
          <w:tcPr>
            <w:tcW w:w="720" w:type="dxa"/>
            <w:tcBorders>
              <w:top w:val="single" w:sz="4" w:space="0" w:color="auto"/>
              <w:bottom w:val="single" w:sz="4" w:space="0" w:color="auto"/>
            </w:tcBorders>
            <w:shd w:val="clear" w:color="auto" w:fill="auto"/>
            <w:noWrap/>
            <w:vAlign w:val="center"/>
            <w:hideMark/>
          </w:tcPr>
          <w:p w14:paraId="05806636" w14:textId="77777777" w:rsidR="00AE0F5D" w:rsidRPr="00AE0F5D" w:rsidRDefault="00AE0F5D" w:rsidP="00007F12">
            <w:pPr>
              <w:jc w:val="center"/>
              <w:rPr>
                <w:rFonts w:ascii="Times New Roman" w:hAnsi="Times New Roman" w:cs="Times New Roman"/>
                <w:sz w:val="16"/>
                <w:szCs w:val="16"/>
              </w:rPr>
            </w:pPr>
            <w:r w:rsidRPr="00AE0F5D">
              <w:rPr>
                <w:rFonts w:ascii="Times New Roman" w:hAnsi="Times New Roman" w:cs="Times New Roman"/>
                <w:color w:val="000000"/>
                <w:sz w:val="16"/>
                <w:szCs w:val="16"/>
              </w:rPr>
              <w:t> </w:t>
            </w:r>
          </w:p>
        </w:tc>
        <w:tc>
          <w:tcPr>
            <w:tcW w:w="540" w:type="dxa"/>
            <w:tcBorders>
              <w:top w:val="single" w:sz="4" w:space="0" w:color="auto"/>
              <w:bottom w:val="single" w:sz="4" w:space="0" w:color="auto"/>
            </w:tcBorders>
            <w:shd w:val="clear" w:color="auto" w:fill="auto"/>
            <w:noWrap/>
            <w:vAlign w:val="center"/>
            <w:hideMark/>
          </w:tcPr>
          <w:p w14:paraId="29DDC9BC" w14:textId="77777777" w:rsidR="00AE0F5D" w:rsidRPr="00AE0F5D" w:rsidRDefault="00AE0F5D" w:rsidP="00007F12">
            <w:pPr>
              <w:jc w:val="center"/>
              <w:rPr>
                <w:rFonts w:ascii="Times New Roman" w:hAnsi="Times New Roman" w:cs="Times New Roman"/>
                <w:sz w:val="16"/>
                <w:szCs w:val="16"/>
              </w:rPr>
            </w:pPr>
          </w:p>
        </w:tc>
        <w:tc>
          <w:tcPr>
            <w:tcW w:w="722" w:type="dxa"/>
            <w:tcBorders>
              <w:top w:val="single" w:sz="4" w:space="0" w:color="auto"/>
              <w:bottom w:val="single" w:sz="4" w:space="0" w:color="auto"/>
            </w:tcBorders>
            <w:shd w:val="clear" w:color="auto" w:fill="auto"/>
            <w:noWrap/>
            <w:vAlign w:val="center"/>
            <w:hideMark/>
          </w:tcPr>
          <w:p w14:paraId="3C90F9E7" w14:textId="77777777" w:rsidR="00AE0F5D" w:rsidRPr="00AE0F5D" w:rsidRDefault="00AE0F5D" w:rsidP="00007F12">
            <w:pPr>
              <w:jc w:val="center"/>
              <w:rPr>
                <w:rFonts w:ascii="Times New Roman" w:hAnsi="Times New Roman" w:cs="Times New Roman"/>
                <w:sz w:val="16"/>
                <w:szCs w:val="16"/>
              </w:rPr>
            </w:pPr>
            <w:r w:rsidRPr="00AE0F5D">
              <w:rPr>
                <w:rFonts w:ascii="Times New Roman" w:hAnsi="Times New Roman" w:cs="Times New Roman"/>
                <w:color w:val="000000"/>
                <w:sz w:val="16"/>
                <w:szCs w:val="16"/>
              </w:rPr>
              <w:t> </w:t>
            </w:r>
          </w:p>
        </w:tc>
        <w:tc>
          <w:tcPr>
            <w:tcW w:w="538" w:type="dxa"/>
            <w:tcBorders>
              <w:top w:val="single" w:sz="4" w:space="0" w:color="auto"/>
              <w:bottom w:val="single" w:sz="4" w:space="0" w:color="auto"/>
            </w:tcBorders>
            <w:shd w:val="clear" w:color="auto" w:fill="auto"/>
            <w:noWrap/>
            <w:vAlign w:val="center"/>
            <w:hideMark/>
          </w:tcPr>
          <w:p w14:paraId="20CFED22" w14:textId="77777777" w:rsidR="00AE0F5D" w:rsidRPr="00AE0F5D" w:rsidRDefault="00AE0F5D" w:rsidP="00007F12">
            <w:pPr>
              <w:jc w:val="center"/>
              <w:rPr>
                <w:rFonts w:ascii="Times New Roman" w:hAnsi="Times New Roman" w:cs="Times New Roman"/>
                <w:sz w:val="16"/>
                <w:szCs w:val="16"/>
              </w:rPr>
            </w:pPr>
          </w:p>
        </w:tc>
        <w:tc>
          <w:tcPr>
            <w:tcW w:w="720" w:type="dxa"/>
            <w:gridSpan w:val="2"/>
            <w:tcBorders>
              <w:top w:val="single" w:sz="4" w:space="0" w:color="auto"/>
              <w:left w:val="nil"/>
              <w:bottom w:val="single" w:sz="4" w:space="0" w:color="auto"/>
              <w:right w:val="nil"/>
            </w:tcBorders>
            <w:shd w:val="clear" w:color="auto" w:fill="auto"/>
            <w:noWrap/>
            <w:vAlign w:val="center"/>
            <w:hideMark/>
          </w:tcPr>
          <w:p w14:paraId="63C8FF80" w14:textId="77777777" w:rsidR="00AE0F5D" w:rsidRPr="00AE0F5D" w:rsidRDefault="00AE0F5D" w:rsidP="00007F12">
            <w:pPr>
              <w:jc w:val="center"/>
              <w:rPr>
                <w:rFonts w:ascii="Times New Roman" w:hAnsi="Times New Roman" w:cs="Times New Roman"/>
                <w:sz w:val="16"/>
                <w:szCs w:val="16"/>
              </w:rPr>
            </w:pPr>
            <w:r w:rsidRPr="00AE0F5D">
              <w:rPr>
                <w:rFonts w:ascii="Times New Roman" w:hAnsi="Times New Roman" w:cs="Times New Roman"/>
                <w:color w:val="000000"/>
                <w:sz w:val="16"/>
                <w:szCs w:val="16"/>
              </w:rPr>
              <w:t> </w:t>
            </w:r>
          </w:p>
        </w:tc>
        <w:tc>
          <w:tcPr>
            <w:tcW w:w="810" w:type="dxa"/>
            <w:tcBorders>
              <w:top w:val="single" w:sz="4" w:space="0" w:color="auto"/>
              <w:left w:val="nil"/>
              <w:bottom w:val="single" w:sz="4" w:space="0" w:color="auto"/>
              <w:right w:val="nil"/>
            </w:tcBorders>
            <w:shd w:val="clear" w:color="auto" w:fill="auto"/>
            <w:vAlign w:val="center"/>
          </w:tcPr>
          <w:p w14:paraId="30FEBCA6" w14:textId="77777777" w:rsidR="00AE0F5D" w:rsidRPr="00AE0F5D" w:rsidRDefault="00AE0F5D" w:rsidP="00007F12">
            <w:pPr>
              <w:jc w:val="center"/>
              <w:rPr>
                <w:rFonts w:ascii="Times New Roman" w:hAnsi="Times New Roman" w:cs="Times New Roman"/>
                <w:i/>
                <w:iCs/>
                <w:sz w:val="16"/>
                <w:szCs w:val="16"/>
              </w:rPr>
            </w:pPr>
          </w:p>
        </w:tc>
      </w:tr>
      <w:tr w:rsidR="00AE0F5D" w:rsidRPr="00AE0F5D" w14:paraId="7DB876EF"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5CBADBED" w14:textId="77777777" w:rsidR="00AE0F5D" w:rsidRPr="00AE0F5D" w:rsidRDefault="00AE0F5D" w:rsidP="00007F12">
            <w:pPr>
              <w:rPr>
                <w:rFonts w:ascii="Times New Roman" w:hAnsi="Times New Roman" w:cs="Times New Roman"/>
                <w:color w:val="000000"/>
                <w:sz w:val="16"/>
                <w:szCs w:val="16"/>
              </w:rPr>
            </w:pPr>
            <w:r w:rsidRPr="00AE0F5D">
              <w:rPr>
                <w:rFonts w:ascii="Times New Roman" w:hAnsi="Times New Roman" w:cs="Times New Roman"/>
                <w:color w:val="000000"/>
                <w:sz w:val="16"/>
                <w:szCs w:val="16"/>
              </w:rPr>
              <w:t>Less than 200</w:t>
            </w:r>
          </w:p>
        </w:tc>
        <w:tc>
          <w:tcPr>
            <w:tcW w:w="720" w:type="dxa"/>
            <w:tcBorders>
              <w:top w:val="single" w:sz="4" w:space="0" w:color="auto"/>
              <w:bottom w:val="single" w:sz="4" w:space="0" w:color="auto"/>
            </w:tcBorders>
            <w:shd w:val="clear" w:color="auto" w:fill="auto"/>
            <w:noWrap/>
            <w:vAlign w:val="center"/>
            <w:hideMark/>
          </w:tcPr>
          <w:p w14:paraId="0793EB24"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7</w:t>
            </w:r>
          </w:p>
        </w:tc>
        <w:tc>
          <w:tcPr>
            <w:tcW w:w="720" w:type="dxa"/>
            <w:tcBorders>
              <w:top w:val="single" w:sz="4" w:space="0" w:color="auto"/>
              <w:bottom w:val="single" w:sz="4" w:space="0" w:color="auto"/>
            </w:tcBorders>
            <w:shd w:val="clear" w:color="auto" w:fill="auto"/>
            <w:noWrap/>
            <w:vAlign w:val="center"/>
            <w:hideMark/>
          </w:tcPr>
          <w:p w14:paraId="50B087F6"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21</w:t>
            </w:r>
          </w:p>
        </w:tc>
        <w:tc>
          <w:tcPr>
            <w:tcW w:w="540" w:type="dxa"/>
            <w:tcBorders>
              <w:top w:val="single" w:sz="4" w:space="0" w:color="auto"/>
              <w:bottom w:val="single" w:sz="4" w:space="0" w:color="auto"/>
            </w:tcBorders>
            <w:shd w:val="clear" w:color="auto" w:fill="auto"/>
            <w:noWrap/>
            <w:vAlign w:val="center"/>
            <w:hideMark/>
          </w:tcPr>
          <w:p w14:paraId="1F5CD7F0"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6</w:t>
            </w:r>
          </w:p>
        </w:tc>
        <w:tc>
          <w:tcPr>
            <w:tcW w:w="722" w:type="dxa"/>
            <w:tcBorders>
              <w:top w:val="single" w:sz="4" w:space="0" w:color="auto"/>
              <w:bottom w:val="single" w:sz="4" w:space="0" w:color="auto"/>
            </w:tcBorders>
            <w:shd w:val="clear" w:color="auto" w:fill="auto"/>
            <w:noWrap/>
            <w:vAlign w:val="center"/>
            <w:hideMark/>
          </w:tcPr>
          <w:p w14:paraId="47D4D76C"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16</w:t>
            </w:r>
          </w:p>
        </w:tc>
        <w:tc>
          <w:tcPr>
            <w:tcW w:w="538" w:type="dxa"/>
            <w:tcBorders>
              <w:top w:val="single" w:sz="4" w:space="0" w:color="auto"/>
              <w:bottom w:val="single" w:sz="4" w:space="0" w:color="auto"/>
            </w:tcBorders>
            <w:shd w:val="clear" w:color="auto" w:fill="auto"/>
            <w:noWrap/>
            <w:vAlign w:val="center"/>
            <w:hideMark/>
          </w:tcPr>
          <w:p w14:paraId="4B591DC7"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13</w:t>
            </w:r>
          </w:p>
        </w:tc>
        <w:tc>
          <w:tcPr>
            <w:tcW w:w="720" w:type="dxa"/>
            <w:gridSpan w:val="2"/>
            <w:tcBorders>
              <w:top w:val="single" w:sz="4" w:space="0" w:color="auto"/>
              <w:left w:val="nil"/>
              <w:bottom w:val="single" w:sz="4" w:space="0" w:color="auto"/>
              <w:right w:val="nil"/>
            </w:tcBorders>
            <w:shd w:val="clear" w:color="auto" w:fill="auto"/>
            <w:noWrap/>
            <w:vAlign w:val="center"/>
            <w:hideMark/>
          </w:tcPr>
          <w:p w14:paraId="34D84970"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19</w:t>
            </w:r>
          </w:p>
        </w:tc>
        <w:tc>
          <w:tcPr>
            <w:tcW w:w="810" w:type="dxa"/>
            <w:tcBorders>
              <w:top w:val="single" w:sz="4" w:space="0" w:color="auto"/>
              <w:left w:val="nil"/>
              <w:bottom w:val="single" w:sz="4" w:space="0" w:color="auto"/>
              <w:right w:val="nil"/>
            </w:tcBorders>
            <w:shd w:val="clear" w:color="auto" w:fill="auto"/>
            <w:vAlign w:val="center"/>
          </w:tcPr>
          <w:p w14:paraId="688627F9" w14:textId="77777777" w:rsidR="00AE0F5D" w:rsidRPr="00AE0F5D" w:rsidRDefault="00AE0F5D" w:rsidP="00007F12">
            <w:pPr>
              <w:jc w:val="center"/>
              <w:rPr>
                <w:rFonts w:ascii="Times New Roman" w:hAnsi="Times New Roman" w:cs="Times New Roman"/>
                <w:i/>
                <w:iCs/>
                <w:color w:val="000000"/>
                <w:sz w:val="16"/>
                <w:szCs w:val="16"/>
              </w:rPr>
            </w:pPr>
            <w:r w:rsidRPr="00AE0F5D">
              <w:rPr>
                <w:rFonts w:ascii="Times New Roman" w:hAnsi="Times New Roman" w:cs="Times New Roman"/>
                <w:i/>
                <w:iCs/>
                <w:color w:val="000000"/>
                <w:sz w:val="16"/>
                <w:szCs w:val="16"/>
              </w:rPr>
              <w:t>0.165</w:t>
            </w:r>
          </w:p>
        </w:tc>
      </w:tr>
      <w:tr w:rsidR="00AE0F5D" w:rsidRPr="00AE0F5D" w14:paraId="4C8790BD"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28B7BC37" w14:textId="77777777" w:rsidR="00AE0F5D" w:rsidRPr="00AE0F5D" w:rsidRDefault="00AE0F5D" w:rsidP="00007F12">
            <w:pPr>
              <w:rPr>
                <w:rFonts w:ascii="Times New Roman" w:hAnsi="Times New Roman" w:cs="Times New Roman"/>
                <w:color w:val="000000"/>
                <w:sz w:val="16"/>
                <w:szCs w:val="16"/>
              </w:rPr>
            </w:pPr>
            <w:r w:rsidRPr="00AE0F5D">
              <w:rPr>
                <w:rFonts w:ascii="Times New Roman" w:hAnsi="Times New Roman" w:cs="Times New Roman"/>
                <w:color w:val="000000"/>
                <w:sz w:val="16"/>
                <w:szCs w:val="16"/>
              </w:rPr>
              <w:t>200 to 499</w:t>
            </w:r>
          </w:p>
        </w:tc>
        <w:tc>
          <w:tcPr>
            <w:tcW w:w="720" w:type="dxa"/>
            <w:tcBorders>
              <w:top w:val="single" w:sz="4" w:space="0" w:color="auto"/>
              <w:bottom w:val="single" w:sz="4" w:space="0" w:color="auto"/>
            </w:tcBorders>
            <w:shd w:val="clear" w:color="auto" w:fill="auto"/>
            <w:noWrap/>
            <w:vAlign w:val="center"/>
            <w:hideMark/>
          </w:tcPr>
          <w:p w14:paraId="2BBC5A88"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8</w:t>
            </w:r>
          </w:p>
        </w:tc>
        <w:tc>
          <w:tcPr>
            <w:tcW w:w="720" w:type="dxa"/>
            <w:tcBorders>
              <w:top w:val="single" w:sz="4" w:space="0" w:color="auto"/>
              <w:bottom w:val="single" w:sz="4" w:space="0" w:color="auto"/>
            </w:tcBorders>
            <w:shd w:val="clear" w:color="auto" w:fill="auto"/>
            <w:noWrap/>
            <w:vAlign w:val="center"/>
            <w:hideMark/>
          </w:tcPr>
          <w:p w14:paraId="73E9D0FF"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24</w:t>
            </w:r>
          </w:p>
        </w:tc>
        <w:tc>
          <w:tcPr>
            <w:tcW w:w="540" w:type="dxa"/>
            <w:tcBorders>
              <w:top w:val="single" w:sz="4" w:space="0" w:color="auto"/>
              <w:bottom w:val="single" w:sz="4" w:space="0" w:color="auto"/>
            </w:tcBorders>
            <w:shd w:val="clear" w:color="auto" w:fill="auto"/>
            <w:noWrap/>
            <w:vAlign w:val="center"/>
            <w:hideMark/>
          </w:tcPr>
          <w:p w14:paraId="6C03AC50"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17</w:t>
            </w:r>
          </w:p>
        </w:tc>
        <w:tc>
          <w:tcPr>
            <w:tcW w:w="722" w:type="dxa"/>
            <w:tcBorders>
              <w:top w:val="single" w:sz="4" w:space="0" w:color="auto"/>
              <w:bottom w:val="single" w:sz="4" w:space="0" w:color="auto"/>
            </w:tcBorders>
            <w:shd w:val="clear" w:color="auto" w:fill="auto"/>
            <w:noWrap/>
            <w:vAlign w:val="center"/>
            <w:hideMark/>
          </w:tcPr>
          <w:p w14:paraId="63F665A2"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46</w:t>
            </w:r>
          </w:p>
        </w:tc>
        <w:tc>
          <w:tcPr>
            <w:tcW w:w="538" w:type="dxa"/>
            <w:tcBorders>
              <w:top w:val="single" w:sz="4" w:space="0" w:color="auto"/>
              <w:bottom w:val="single" w:sz="4" w:space="0" w:color="auto"/>
            </w:tcBorders>
            <w:shd w:val="clear" w:color="auto" w:fill="auto"/>
            <w:noWrap/>
            <w:vAlign w:val="center"/>
            <w:hideMark/>
          </w:tcPr>
          <w:p w14:paraId="7EA5D954"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25</w:t>
            </w:r>
          </w:p>
        </w:tc>
        <w:tc>
          <w:tcPr>
            <w:tcW w:w="720" w:type="dxa"/>
            <w:gridSpan w:val="2"/>
            <w:tcBorders>
              <w:top w:val="single" w:sz="4" w:space="0" w:color="auto"/>
              <w:left w:val="nil"/>
              <w:bottom w:val="single" w:sz="4" w:space="0" w:color="auto"/>
              <w:right w:val="nil"/>
            </w:tcBorders>
            <w:shd w:val="clear" w:color="auto" w:fill="auto"/>
            <w:noWrap/>
            <w:vAlign w:val="center"/>
            <w:hideMark/>
          </w:tcPr>
          <w:p w14:paraId="3B8F77C8"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36</w:t>
            </w:r>
          </w:p>
        </w:tc>
        <w:tc>
          <w:tcPr>
            <w:tcW w:w="810" w:type="dxa"/>
            <w:tcBorders>
              <w:top w:val="single" w:sz="4" w:space="0" w:color="auto"/>
              <w:left w:val="nil"/>
              <w:bottom w:val="single" w:sz="4" w:space="0" w:color="auto"/>
              <w:right w:val="nil"/>
            </w:tcBorders>
            <w:shd w:val="clear" w:color="auto" w:fill="auto"/>
            <w:vAlign w:val="center"/>
          </w:tcPr>
          <w:p w14:paraId="09F30EB3" w14:textId="77777777" w:rsidR="00AE0F5D" w:rsidRPr="00AE0F5D" w:rsidRDefault="00AE0F5D" w:rsidP="00007F12">
            <w:pPr>
              <w:jc w:val="center"/>
              <w:rPr>
                <w:rFonts w:ascii="Times New Roman" w:hAnsi="Times New Roman" w:cs="Times New Roman"/>
                <w:i/>
                <w:iCs/>
                <w:color w:val="000000"/>
                <w:sz w:val="16"/>
                <w:szCs w:val="16"/>
              </w:rPr>
            </w:pPr>
          </w:p>
        </w:tc>
      </w:tr>
      <w:tr w:rsidR="00AE0F5D" w:rsidRPr="00AE0F5D" w14:paraId="176DCC04"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07C886D8" w14:textId="77777777" w:rsidR="00AE0F5D" w:rsidRPr="00AE0F5D" w:rsidRDefault="00AE0F5D" w:rsidP="00007F12">
            <w:pPr>
              <w:rPr>
                <w:rFonts w:ascii="Times New Roman" w:hAnsi="Times New Roman" w:cs="Times New Roman"/>
                <w:color w:val="000000"/>
                <w:sz w:val="16"/>
                <w:szCs w:val="16"/>
              </w:rPr>
            </w:pPr>
            <w:r w:rsidRPr="00AE0F5D">
              <w:rPr>
                <w:rFonts w:ascii="Times New Roman" w:hAnsi="Times New Roman" w:cs="Times New Roman"/>
                <w:color w:val="000000"/>
                <w:sz w:val="16"/>
                <w:szCs w:val="16"/>
              </w:rPr>
              <w:t>500 and above</w:t>
            </w:r>
          </w:p>
        </w:tc>
        <w:tc>
          <w:tcPr>
            <w:tcW w:w="720" w:type="dxa"/>
            <w:tcBorders>
              <w:top w:val="single" w:sz="4" w:space="0" w:color="auto"/>
              <w:bottom w:val="single" w:sz="4" w:space="0" w:color="auto"/>
            </w:tcBorders>
            <w:shd w:val="clear" w:color="auto" w:fill="auto"/>
            <w:noWrap/>
            <w:vAlign w:val="center"/>
            <w:hideMark/>
          </w:tcPr>
          <w:p w14:paraId="32E9BA53"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18</w:t>
            </w:r>
          </w:p>
        </w:tc>
        <w:tc>
          <w:tcPr>
            <w:tcW w:w="720" w:type="dxa"/>
            <w:tcBorders>
              <w:top w:val="single" w:sz="4" w:space="0" w:color="auto"/>
              <w:bottom w:val="single" w:sz="4" w:space="0" w:color="auto"/>
            </w:tcBorders>
            <w:shd w:val="clear" w:color="auto" w:fill="auto"/>
            <w:noWrap/>
            <w:vAlign w:val="center"/>
            <w:hideMark/>
          </w:tcPr>
          <w:p w14:paraId="4B9DE249"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55</w:t>
            </w:r>
          </w:p>
        </w:tc>
        <w:tc>
          <w:tcPr>
            <w:tcW w:w="540" w:type="dxa"/>
            <w:tcBorders>
              <w:top w:val="single" w:sz="4" w:space="0" w:color="auto"/>
              <w:bottom w:val="single" w:sz="4" w:space="0" w:color="auto"/>
            </w:tcBorders>
            <w:shd w:val="clear" w:color="auto" w:fill="auto"/>
            <w:noWrap/>
            <w:vAlign w:val="center"/>
            <w:hideMark/>
          </w:tcPr>
          <w:p w14:paraId="02FEE616"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14</w:t>
            </w:r>
          </w:p>
        </w:tc>
        <w:tc>
          <w:tcPr>
            <w:tcW w:w="722" w:type="dxa"/>
            <w:tcBorders>
              <w:top w:val="single" w:sz="4" w:space="0" w:color="auto"/>
              <w:bottom w:val="single" w:sz="4" w:space="0" w:color="auto"/>
            </w:tcBorders>
            <w:shd w:val="clear" w:color="auto" w:fill="auto"/>
            <w:noWrap/>
            <w:vAlign w:val="center"/>
            <w:hideMark/>
          </w:tcPr>
          <w:p w14:paraId="07CD8C1F"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38</w:t>
            </w:r>
          </w:p>
        </w:tc>
        <w:tc>
          <w:tcPr>
            <w:tcW w:w="538" w:type="dxa"/>
            <w:tcBorders>
              <w:top w:val="single" w:sz="4" w:space="0" w:color="auto"/>
              <w:bottom w:val="single" w:sz="4" w:space="0" w:color="auto"/>
            </w:tcBorders>
            <w:shd w:val="clear" w:color="auto" w:fill="auto"/>
            <w:noWrap/>
            <w:vAlign w:val="center"/>
            <w:hideMark/>
          </w:tcPr>
          <w:p w14:paraId="73854898"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32</w:t>
            </w:r>
          </w:p>
        </w:tc>
        <w:tc>
          <w:tcPr>
            <w:tcW w:w="720" w:type="dxa"/>
            <w:gridSpan w:val="2"/>
            <w:tcBorders>
              <w:top w:val="single" w:sz="4" w:space="0" w:color="auto"/>
              <w:left w:val="nil"/>
              <w:bottom w:val="single" w:sz="4" w:space="0" w:color="auto"/>
              <w:right w:val="nil"/>
            </w:tcBorders>
            <w:shd w:val="clear" w:color="auto" w:fill="auto"/>
            <w:noWrap/>
            <w:vAlign w:val="center"/>
            <w:hideMark/>
          </w:tcPr>
          <w:p w14:paraId="5B3EDD0E"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46</w:t>
            </w:r>
          </w:p>
        </w:tc>
        <w:tc>
          <w:tcPr>
            <w:tcW w:w="810" w:type="dxa"/>
            <w:tcBorders>
              <w:top w:val="single" w:sz="4" w:space="0" w:color="auto"/>
              <w:left w:val="nil"/>
              <w:bottom w:val="single" w:sz="4" w:space="0" w:color="auto"/>
              <w:right w:val="nil"/>
            </w:tcBorders>
            <w:shd w:val="clear" w:color="auto" w:fill="auto"/>
            <w:vAlign w:val="center"/>
          </w:tcPr>
          <w:p w14:paraId="15B337BB" w14:textId="77777777" w:rsidR="00AE0F5D" w:rsidRPr="00AE0F5D" w:rsidRDefault="00AE0F5D" w:rsidP="00007F12">
            <w:pPr>
              <w:jc w:val="center"/>
              <w:rPr>
                <w:rFonts w:ascii="Times New Roman" w:hAnsi="Times New Roman" w:cs="Times New Roman"/>
                <w:i/>
                <w:iCs/>
                <w:color w:val="000000"/>
                <w:sz w:val="16"/>
                <w:szCs w:val="16"/>
              </w:rPr>
            </w:pPr>
          </w:p>
        </w:tc>
      </w:tr>
      <w:tr w:rsidR="00AE0F5D" w:rsidRPr="00AE0F5D" w14:paraId="51883D92"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6A386914" w14:textId="77777777" w:rsidR="00AE0F5D" w:rsidRPr="00AE0F5D" w:rsidRDefault="00AE0F5D" w:rsidP="00007F12">
            <w:pPr>
              <w:rPr>
                <w:rFonts w:ascii="Times New Roman" w:hAnsi="Times New Roman" w:cs="Times New Roman"/>
                <w:b/>
                <w:bCs/>
                <w:color w:val="000000"/>
                <w:sz w:val="16"/>
                <w:szCs w:val="16"/>
              </w:rPr>
            </w:pPr>
            <w:r w:rsidRPr="00AE0F5D">
              <w:rPr>
                <w:rFonts w:ascii="Times New Roman" w:hAnsi="Times New Roman" w:cs="Times New Roman"/>
                <w:b/>
                <w:bCs/>
                <w:color w:val="000000" w:themeColor="text1"/>
                <w:sz w:val="16"/>
                <w:szCs w:val="16"/>
              </w:rPr>
              <w:t>Viral load (copies per mL, n=70)</w:t>
            </w:r>
          </w:p>
        </w:tc>
        <w:tc>
          <w:tcPr>
            <w:tcW w:w="720" w:type="dxa"/>
            <w:tcBorders>
              <w:top w:val="single" w:sz="4" w:space="0" w:color="auto"/>
              <w:bottom w:val="single" w:sz="4" w:space="0" w:color="auto"/>
            </w:tcBorders>
            <w:shd w:val="clear" w:color="auto" w:fill="auto"/>
            <w:noWrap/>
            <w:vAlign w:val="center"/>
            <w:hideMark/>
          </w:tcPr>
          <w:p w14:paraId="112403E1" w14:textId="77777777" w:rsidR="00AE0F5D" w:rsidRPr="00AE0F5D" w:rsidRDefault="00AE0F5D" w:rsidP="00007F12">
            <w:pPr>
              <w:jc w:val="center"/>
              <w:rPr>
                <w:rFonts w:ascii="Times New Roman" w:hAnsi="Times New Roman" w:cs="Times New Roman"/>
                <w:b/>
                <w:bCs/>
                <w:color w:val="000000"/>
                <w:sz w:val="16"/>
                <w:szCs w:val="16"/>
              </w:rPr>
            </w:pPr>
          </w:p>
        </w:tc>
        <w:tc>
          <w:tcPr>
            <w:tcW w:w="720" w:type="dxa"/>
            <w:tcBorders>
              <w:top w:val="single" w:sz="4" w:space="0" w:color="auto"/>
              <w:bottom w:val="single" w:sz="4" w:space="0" w:color="auto"/>
            </w:tcBorders>
            <w:shd w:val="clear" w:color="auto" w:fill="auto"/>
            <w:noWrap/>
            <w:vAlign w:val="center"/>
            <w:hideMark/>
          </w:tcPr>
          <w:p w14:paraId="2DB57986" w14:textId="77777777" w:rsidR="00AE0F5D" w:rsidRPr="00AE0F5D" w:rsidRDefault="00AE0F5D" w:rsidP="00007F12">
            <w:pPr>
              <w:jc w:val="center"/>
              <w:rPr>
                <w:rFonts w:ascii="Times New Roman" w:hAnsi="Times New Roman" w:cs="Times New Roman"/>
                <w:sz w:val="16"/>
                <w:szCs w:val="16"/>
              </w:rPr>
            </w:pPr>
            <w:r w:rsidRPr="00AE0F5D">
              <w:rPr>
                <w:rFonts w:ascii="Times New Roman" w:hAnsi="Times New Roman" w:cs="Times New Roman"/>
                <w:color w:val="000000"/>
                <w:sz w:val="16"/>
                <w:szCs w:val="16"/>
              </w:rPr>
              <w:t> </w:t>
            </w:r>
          </w:p>
        </w:tc>
        <w:tc>
          <w:tcPr>
            <w:tcW w:w="540" w:type="dxa"/>
            <w:tcBorders>
              <w:top w:val="single" w:sz="4" w:space="0" w:color="auto"/>
              <w:bottom w:val="single" w:sz="4" w:space="0" w:color="auto"/>
            </w:tcBorders>
            <w:shd w:val="clear" w:color="auto" w:fill="auto"/>
            <w:noWrap/>
            <w:vAlign w:val="center"/>
            <w:hideMark/>
          </w:tcPr>
          <w:p w14:paraId="2603D8A8" w14:textId="77777777" w:rsidR="00AE0F5D" w:rsidRPr="00AE0F5D" w:rsidRDefault="00AE0F5D" w:rsidP="00007F12">
            <w:pPr>
              <w:jc w:val="center"/>
              <w:rPr>
                <w:rFonts w:ascii="Times New Roman" w:hAnsi="Times New Roman" w:cs="Times New Roman"/>
                <w:sz w:val="16"/>
                <w:szCs w:val="16"/>
              </w:rPr>
            </w:pPr>
          </w:p>
        </w:tc>
        <w:tc>
          <w:tcPr>
            <w:tcW w:w="722" w:type="dxa"/>
            <w:tcBorders>
              <w:top w:val="single" w:sz="4" w:space="0" w:color="auto"/>
              <w:bottom w:val="single" w:sz="4" w:space="0" w:color="auto"/>
            </w:tcBorders>
            <w:shd w:val="clear" w:color="auto" w:fill="auto"/>
            <w:noWrap/>
            <w:vAlign w:val="center"/>
            <w:hideMark/>
          </w:tcPr>
          <w:p w14:paraId="7C9B69BD" w14:textId="77777777" w:rsidR="00AE0F5D" w:rsidRPr="00AE0F5D" w:rsidRDefault="00AE0F5D" w:rsidP="00007F12">
            <w:pPr>
              <w:jc w:val="center"/>
              <w:rPr>
                <w:rFonts w:ascii="Times New Roman" w:hAnsi="Times New Roman" w:cs="Times New Roman"/>
                <w:sz w:val="16"/>
                <w:szCs w:val="16"/>
              </w:rPr>
            </w:pPr>
            <w:r w:rsidRPr="00AE0F5D">
              <w:rPr>
                <w:rFonts w:ascii="Times New Roman" w:hAnsi="Times New Roman" w:cs="Times New Roman"/>
                <w:color w:val="000000"/>
                <w:sz w:val="16"/>
                <w:szCs w:val="16"/>
              </w:rPr>
              <w:t> </w:t>
            </w:r>
          </w:p>
        </w:tc>
        <w:tc>
          <w:tcPr>
            <w:tcW w:w="538" w:type="dxa"/>
            <w:tcBorders>
              <w:top w:val="single" w:sz="4" w:space="0" w:color="auto"/>
              <w:bottom w:val="single" w:sz="4" w:space="0" w:color="auto"/>
            </w:tcBorders>
            <w:shd w:val="clear" w:color="auto" w:fill="auto"/>
            <w:noWrap/>
            <w:vAlign w:val="center"/>
            <w:hideMark/>
          </w:tcPr>
          <w:p w14:paraId="71346727" w14:textId="77777777" w:rsidR="00AE0F5D" w:rsidRPr="00AE0F5D" w:rsidRDefault="00AE0F5D" w:rsidP="00007F12">
            <w:pPr>
              <w:jc w:val="center"/>
              <w:rPr>
                <w:rFonts w:ascii="Times New Roman" w:hAnsi="Times New Roman" w:cs="Times New Roman"/>
                <w:sz w:val="16"/>
                <w:szCs w:val="16"/>
              </w:rPr>
            </w:pPr>
          </w:p>
        </w:tc>
        <w:tc>
          <w:tcPr>
            <w:tcW w:w="720" w:type="dxa"/>
            <w:gridSpan w:val="2"/>
            <w:tcBorders>
              <w:top w:val="single" w:sz="4" w:space="0" w:color="auto"/>
              <w:left w:val="nil"/>
              <w:bottom w:val="single" w:sz="4" w:space="0" w:color="auto"/>
              <w:right w:val="nil"/>
            </w:tcBorders>
            <w:shd w:val="clear" w:color="auto" w:fill="auto"/>
            <w:noWrap/>
            <w:vAlign w:val="center"/>
            <w:hideMark/>
          </w:tcPr>
          <w:p w14:paraId="026627CD" w14:textId="77777777" w:rsidR="00AE0F5D" w:rsidRPr="00AE0F5D" w:rsidRDefault="00AE0F5D" w:rsidP="00007F12">
            <w:pPr>
              <w:jc w:val="center"/>
              <w:rPr>
                <w:rFonts w:ascii="Times New Roman" w:hAnsi="Times New Roman" w:cs="Times New Roman"/>
                <w:sz w:val="16"/>
                <w:szCs w:val="16"/>
              </w:rPr>
            </w:pPr>
            <w:r w:rsidRPr="00AE0F5D">
              <w:rPr>
                <w:rFonts w:ascii="Times New Roman" w:hAnsi="Times New Roman" w:cs="Times New Roman"/>
                <w:color w:val="000000"/>
                <w:sz w:val="16"/>
                <w:szCs w:val="16"/>
              </w:rPr>
              <w:t> </w:t>
            </w:r>
          </w:p>
        </w:tc>
        <w:tc>
          <w:tcPr>
            <w:tcW w:w="810" w:type="dxa"/>
            <w:tcBorders>
              <w:top w:val="single" w:sz="4" w:space="0" w:color="auto"/>
              <w:left w:val="nil"/>
              <w:bottom w:val="single" w:sz="4" w:space="0" w:color="auto"/>
              <w:right w:val="nil"/>
            </w:tcBorders>
            <w:shd w:val="clear" w:color="auto" w:fill="auto"/>
            <w:vAlign w:val="center"/>
          </w:tcPr>
          <w:p w14:paraId="241194DA" w14:textId="77777777" w:rsidR="00AE0F5D" w:rsidRPr="00AE0F5D" w:rsidRDefault="00AE0F5D" w:rsidP="00007F12">
            <w:pPr>
              <w:jc w:val="center"/>
              <w:rPr>
                <w:rFonts w:ascii="Times New Roman" w:hAnsi="Times New Roman" w:cs="Times New Roman"/>
                <w:i/>
                <w:iCs/>
                <w:sz w:val="16"/>
                <w:szCs w:val="16"/>
              </w:rPr>
            </w:pPr>
            <w:r w:rsidRPr="00AE0F5D">
              <w:rPr>
                <w:rFonts w:ascii="Times New Roman" w:hAnsi="Times New Roman" w:cs="Times New Roman"/>
                <w:i/>
                <w:iCs/>
                <w:sz w:val="16"/>
                <w:szCs w:val="16"/>
              </w:rPr>
              <w:t>p&lt;0.001</w:t>
            </w:r>
          </w:p>
        </w:tc>
      </w:tr>
      <w:tr w:rsidR="00AE0F5D" w:rsidRPr="00AE0F5D" w14:paraId="4500DBBF"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72AEFABA" w14:textId="77777777" w:rsidR="00AE0F5D" w:rsidRPr="00AE0F5D" w:rsidRDefault="00AE0F5D" w:rsidP="00007F12">
            <w:pPr>
              <w:rPr>
                <w:rFonts w:ascii="Times New Roman" w:hAnsi="Times New Roman" w:cs="Times New Roman"/>
                <w:color w:val="000000"/>
                <w:sz w:val="16"/>
                <w:szCs w:val="16"/>
              </w:rPr>
            </w:pPr>
            <w:r w:rsidRPr="00AE0F5D">
              <w:rPr>
                <w:rFonts w:ascii="Times New Roman" w:hAnsi="Times New Roman" w:cs="Times New Roman"/>
                <w:color w:val="000000"/>
                <w:sz w:val="16"/>
                <w:szCs w:val="16"/>
              </w:rPr>
              <w:t>&lt;=50</w:t>
            </w:r>
          </w:p>
        </w:tc>
        <w:tc>
          <w:tcPr>
            <w:tcW w:w="720" w:type="dxa"/>
            <w:tcBorders>
              <w:top w:val="single" w:sz="4" w:space="0" w:color="auto"/>
              <w:bottom w:val="single" w:sz="4" w:space="0" w:color="auto"/>
            </w:tcBorders>
            <w:shd w:val="clear" w:color="auto" w:fill="auto"/>
            <w:noWrap/>
            <w:vAlign w:val="center"/>
            <w:hideMark/>
          </w:tcPr>
          <w:p w14:paraId="3DD5B8F7"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20</w:t>
            </w:r>
          </w:p>
        </w:tc>
        <w:tc>
          <w:tcPr>
            <w:tcW w:w="720" w:type="dxa"/>
            <w:tcBorders>
              <w:top w:val="single" w:sz="4" w:space="0" w:color="auto"/>
              <w:bottom w:val="single" w:sz="4" w:space="0" w:color="auto"/>
            </w:tcBorders>
            <w:shd w:val="clear" w:color="auto" w:fill="auto"/>
            <w:noWrap/>
            <w:vAlign w:val="center"/>
            <w:hideMark/>
          </w:tcPr>
          <w:p w14:paraId="4B25BE43"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61</w:t>
            </w:r>
          </w:p>
        </w:tc>
        <w:tc>
          <w:tcPr>
            <w:tcW w:w="540" w:type="dxa"/>
            <w:tcBorders>
              <w:top w:val="single" w:sz="4" w:space="0" w:color="auto"/>
              <w:bottom w:val="single" w:sz="4" w:space="0" w:color="auto"/>
            </w:tcBorders>
            <w:shd w:val="clear" w:color="auto" w:fill="auto"/>
            <w:noWrap/>
            <w:vAlign w:val="center"/>
            <w:hideMark/>
          </w:tcPr>
          <w:p w14:paraId="0200E4B7"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0</w:t>
            </w:r>
          </w:p>
        </w:tc>
        <w:tc>
          <w:tcPr>
            <w:tcW w:w="722" w:type="dxa"/>
            <w:tcBorders>
              <w:top w:val="single" w:sz="4" w:space="0" w:color="auto"/>
              <w:bottom w:val="single" w:sz="4" w:space="0" w:color="auto"/>
            </w:tcBorders>
            <w:shd w:val="clear" w:color="auto" w:fill="auto"/>
            <w:noWrap/>
            <w:vAlign w:val="center"/>
            <w:hideMark/>
          </w:tcPr>
          <w:p w14:paraId="7752E1D2"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0</w:t>
            </w:r>
          </w:p>
        </w:tc>
        <w:tc>
          <w:tcPr>
            <w:tcW w:w="538" w:type="dxa"/>
            <w:tcBorders>
              <w:top w:val="single" w:sz="4" w:space="0" w:color="auto"/>
              <w:bottom w:val="single" w:sz="4" w:space="0" w:color="auto"/>
            </w:tcBorders>
            <w:shd w:val="clear" w:color="auto" w:fill="auto"/>
            <w:noWrap/>
            <w:vAlign w:val="center"/>
            <w:hideMark/>
          </w:tcPr>
          <w:p w14:paraId="41AE2EFA"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20</w:t>
            </w:r>
          </w:p>
        </w:tc>
        <w:tc>
          <w:tcPr>
            <w:tcW w:w="720" w:type="dxa"/>
            <w:gridSpan w:val="2"/>
            <w:tcBorders>
              <w:top w:val="single" w:sz="4" w:space="0" w:color="auto"/>
              <w:left w:val="nil"/>
              <w:bottom w:val="single" w:sz="4" w:space="0" w:color="auto"/>
              <w:right w:val="nil"/>
            </w:tcBorders>
            <w:shd w:val="clear" w:color="auto" w:fill="auto"/>
            <w:noWrap/>
            <w:vAlign w:val="center"/>
            <w:hideMark/>
          </w:tcPr>
          <w:p w14:paraId="524CF6C6"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29</w:t>
            </w:r>
          </w:p>
        </w:tc>
        <w:tc>
          <w:tcPr>
            <w:tcW w:w="810" w:type="dxa"/>
            <w:tcBorders>
              <w:top w:val="single" w:sz="4" w:space="0" w:color="auto"/>
              <w:left w:val="nil"/>
              <w:bottom w:val="single" w:sz="4" w:space="0" w:color="auto"/>
              <w:right w:val="nil"/>
            </w:tcBorders>
            <w:shd w:val="clear" w:color="auto" w:fill="auto"/>
            <w:vAlign w:val="center"/>
          </w:tcPr>
          <w:p w14:paraId="6DA3EE7B" w14:textId="77777777" w:rsidR="00AE0F5D" w:rsidRPr="00AE0F5D" w:rsidRDefault="00AE0F5D" w:rsidP="00007F12">
            <w:pPr>
              <w:jc w:val="center"/>
              <w:rPr>
                <w:rFonts w:ascii="Times New Roman" w:hAnsi="Times New Roman" w:cs="Times New Roman"/>
                <w:i/>
                <w:iCs/>
                <w:color w:val="000000"/>
                <w:sz w:val="16"/>
                <w:szCs w:val="16"/>
              </w:rPr>
            </w:pPr>
          </w:p>
        </w:tc>
      </w:tr>
      <w:tr w:rsidR="00AE0F5D" w:rsidRPr="00AE0F5D" w14:paraId="32844FC0"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4CFAF9FD" w14:textId="77777777" w:rsidR="00AE0F5D" w:rsidRPr="00AE0F5D" w:rsidRDefault="00AE0F5D" w:rsidP="00007F12">
            <w:pPr>
              <w:rPr>
                <w:rFonts w:ascii="Times New Roman" w:hAnsi="Times New Roman" w:cs="Times New Roman"/>
                <w:color w:val="000000"/>
                <w:sz w:val="16"/>
                <w:szCs w:val="16"/>
              </w:rPr>
            </w:pPr>
            <w:r w:rsidRPr="00AE0F5D">
              <w:rPr>
                <w:rFonts w:ascii="Times New Roman" w:hAnsi="Times New Roman" w:cs="Times New Roman"/>
                <w:color w:val="000000"/>
                <w:sz w:val="16"/>
                <w:szCs w:val="16"/>
              </w:rPr>
              <w:t>51 - 1000</w:t>
            </w:r>
          </w:p>
        </w:tc>
        <w:tc>
          <w:tcPr>
            <w:tcW w:w="720" w:type="dxa"/>
            <w:tcBorders>
              <w:top w:val="single" w:sz="4" w:space="0" w:color="auto"/>
              <w:bottom w:val="single" w:sz="4" w:space="0" w:color="auto"/>
            </w:tcBorders>
            <w:shd w:val="clear" w:color="auto" w:fill="auto"/>
            <w:noWrap/>
            <w:vAlign w:val="center"/>
            <w:hideMark/>
          </w:tcPr>
          <w:p w14:paraId="53554350"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5</w:t>
            </w:r>
          </w:p>
        </w:tc>
        <w:tc>
          <w:tcPr>
            <w:tcW w:w="720" w:type="dxa"/>
            <w:tcBorders>
              <w:top w:val="single" w:sz="4" w:space="0" w:color="auto"/>
              <w:bottom w:val="single" w:sz="4" w:space="0" w:color="auto"/>
            </w:tcBorders>
            <w:shd w:val="clear" w:color="auto" w:fill="auto"/>
            <w:noWrap/>
            <w:vAlign w:val="center"/>
            <w:hideMark/>
          </w:tcPr>
          <w:p w14:paraId="09043D31"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15</w:t>
            </w:r>
          </w:p>
        </w:tc>
        <w:tc>
          <w:tcPr>
            <w:tcW w:w="540" w:type="dxa"/>
            <w:tcBorders>
              <w:top w:val="single" w:sz="4" w:space="0" w:color="auto"/>
              <w:bottom w:val="single" w:sz="4" w:space="0" w:color="auto"/>
            </w:tcBorders>
            <w:shd w:val="clear" w:color="auto" w:fill="auto"/>
            <w:noWrap/>
            <w:vAlign w:val="center"/>
            <w:hideMark/>
          </w:tcPr>
          <w:p w14:paraId="02AC2E36"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0</w:t>
            </w:r>
          </w:p>
        </w:tc>
        <w:tc>
          <w:tcPr>
            <w:tcW w:w="722" w:type="dxa"/>
            <w:tcBorders>
              <w:top w:val="single" w:sz="4" w:space="0" w:color="auto"/>
              <w:bottom w:val="single" w:sz="4" w:space="0" w:color="auto"/>
            </w:tcBorders>
            <w:shd w:val="clear" w:color="auto" w:fill="auto"/>
            <w:noWrap/>
            <w:vAlign w:val="center"/>
            <w:hideMark/>
          </w:tcPr>
          <w:p w14:paraId="227583F1"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0</w:t>
            </w:r>
          </w:p>
        </w:tc>
        <w:tc>
          <w:tcPr>
            <w:tcW w:w="538" w:type="dxa"/>
            <w:tcBorders>
              <w:top w:val="single" w:sz="4" w:space="0" w:color="auto"/>
              <w:bottom w:val="single" w:sz="4" w:space="0" w:color="auto"/>
            </w:tcBorders>
            <w:shd w:val="clear" w:color="auto" w:fill="auto"/>
            <w:noWrap/>
            <w:vAlign w:val="center"/>
            <w:hideMark/>
          </w:tcPr>
          <w:p w14:paraId="1153827B"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5</w:t>
            </w:r>
          </w:p>
        </w:tc>
        <w:tc>
          <w:tcPr>
            <w:tcW w:w="720" w:type="dxa"/>
            <w:gridSpan w:val="2"/>
            <w:tcBorders>
              <w:top w:val="single" w:sz="4" w:space="0" w:color="auto"/>
              <w:left w:val="nil"/>
              <w:bottom w:val="single" w:sz="4" w:space="0" w:color="auto"/>
              <w:right w:val="nil"/>
            </w:tcBorders>
            <w:shd w:val="clear" w:color="auto" w:fill="auto"/>
            <w:noWrap/>
            <w:vAlign w:val="center"/>
            <w:hideMark/>
          </w:tcPr>
          <w:p w14:paraId="4BC16F91"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7</w:t>
            </w:r>
          </w:p>
        </w:tc>
        <w:tc>
          <w:tcPr>
            <w:tcW w:w="810" w:type="dxa"/>
            <w:tcBorders>
              <w:top w:val="single" w:sz="4" w:space="0" w:color="auto"/>
              <w:left w:val="nil"/>
              <w:bottom w:val="single" w:sz="4" w:space="0" w:color="auto"/>
              <w:right w:val="nil"/>
            </w:tcBorders>
            <w:shd w:val="clear" w:color="auto" w:fill="auto"/>
            <w:vAlign w:val="center"/>
          </w:tcPr>
          <w:p w14:paraId="56E1E112" w14:textId="77777777" w:rsidR="00AE0F5D" w:rsidRPr="00AE0F5D" w:rsidRDefault="00AE0F5D" w:rsidP="00007F12">
            <w:pPr>
              <w:jc w:val="center"/>
              <w:rPr>
                <w:rFonts w:ascii="Times New Roman" w:hAnsi="Times New Roman" w:cs="Times New Roman"/>
                <w:i/>
                <w:iCs/>
                <w:color w:val="000000"/>
                <w:sz w:val="16"/>
                <w:szCs w:val="16"/>
              </w:rPr>
            </w:pPr>
          </w:p>
        </w:tc>
      </w:tr>
      <w:tr w:rsidR="00AE0F5D" w:rsidRPr="00AE0F5D" w14:paraId="5D93E86E" w14:textId="77777777" w:rsidTr="00AE0F5D">
        <w:trPr>
          <w:trHeight w:val="288"/>
        </w:trPr>
        <w:tc>
          <w:tcPr>
            <w:tcW w:w="4500" w:type="dxa"/>
            <w:gridSpan w:val="2"/>
            <w:tcBorders>
              <w:top w:val="single" w:sz="4" w:space="0" w:color="auto"/>
              <w:bottom w:val="single" w:sz="4" w:space="0" w:color="auto"/>
            </w:tcBorders>
            <w:shd w:val="clear" w:color="auto" w:fill="auto"/>
            <w:noWrap/>
            <w:vAlign w:val="center"/>
            <w:hideMark/>
          </w:tcPr>
          <w:p w14:paraId="18F434EC" w14:textId="77777777" w:rsidR="00AE0F5D" w:rsidRPr="00AE0F5D" w:rsidRDefault="00AE0F5D" w:rsidP="00007F12">
            <w:pPr>
              <w:rPr>
                <w:rFonts w:ascii="Times New Roman" w:hAnsi="Times New Roman" w:cs="Times New Roman"/>
                <w:color w:val="000000"/>
                <w:sz w:val="16"/>
                <w:szCs w:val="16"/>
              </w:rPr>
            </w:pPr>
            <w:r w:rsidRPr="00AE0F5D">
              <w:rPr>
                <w:rFonts w:ascii="Times New Roman" w:hAnsi="Times New Roman" w:cs="Times New Roman"/>
                <w:color w:val="000000"/>
                <w:sz w:val="16"/>
                <w:szCs w:val="16"/>
              </w:rPr>
              <w:t>&gt;1000</w:t>
            </w:r>
          </w:p>
        </w:tc>
        <w:tc>
          <w:tcPr>
            <w:tcW w:w="720" w:type="dxa"/>
            <w:tcBorders>
              <w:top w:val="single" w:sz="4" w:space="0" w:color="auto"/>
              <w:bottom w:val="single" w:sz="4" w:space="0" w:color="auto"/>
            </w:tcBorders>
            <w:shd w:val="clear" w:color="auto" w:fill="auto"/>
            <w:noWrap/>
            <w:vAlign w:val="center"/>
            <w:hideMark/>
          </w:tcPr>
          <w:p w14:paraId="6B9EEFBD"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8</w:t>
            </w:r>
          </w:p>
        </w:tc>
        <w:tc>
          <w:tcPr>
            <w:tcW w:w="720" w:type="dxa"/>
            <w:tcBorders>
              <w:top w:val="single" w:sz="4" w:space="0" w:color="auto"/>
              <w:bottom w:val="single" w:sz="4" w:space="0" w:color="auto"/>
            </w:tcBorders>
            <w:shd w:val="clear" w:color="auto" w:fill="auto"/>
            <w:noWrap/>
            <w:vAlign w:val="center"/>
            <w:hideMark/>
          </w:tcPr>
          <w:p w14:paraId="4B6013BB"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24</w:t>
            </w:r>
          </w:p>
        </w:tc>
        <w:tc>
          <w:tcPr>
            <w:tcW w:w="540" w:type="dxa"/>
            <w:tcBorders>
              <w:top w:val="single" w:sz="4" w:space="0" w:color="auto"/>
              <w:bottom w:val="single" w:sz="4" w:space="0" w:color="auto"/>
            </w:tcBorders>
            <w:shd w:val="clear" w:color="auto" w:fill="auto"/>
            <w:noWrap/>
            <w:vAlign w:val="center"/>
            <w:hideMark/>
          </w:tcPr>
          <w:p w14:paraId="3FE1C054"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37</w:t>
            </w:r>
          </w:p>
        </w:tc>
        <w:tc>
          <w:tcPr>
            <w:tcW w:w="722" w:type="dxa"/>
            <w:tcBorders>
              <w:top w:val="single" w:sz="4" w:space="0" w:color="auto"/>
              <w:bottom w:val="single" w:sz="4" w:space="0" w:color="auto"/>
            </w:tcBorders>
            <w:shd w:val="clear" w:color="auto" w:fill="auto"/>
            <w:noWrap/>
            <w:vAlign w:val="center"/>
            <w:hideMark/>
          </w:tcPr>
          <w:p w14:paraId="529C36B9"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100</w:t>
            </w:r>
          </w:p>
        </w:tc>
        <w:tc>
          <w:tcPr>
            <w:tcW w:w="538" w:type="dxa"/>
            <w:tcBorders>
              <w:top w:val="single" w:sz="4" w:space="0" w:color="auto"/>
              <w:bottom w:val="single" w:sz="4" w:space="0" w:color="auto"/>
            </w:tcBorders>
            <w:shd w:val="clear" w:color="auto" w:fill="auto"/>
            <w:noWrap/>
            <w:vAlign w:val="center"/>
            <w:hideMark/>
          </w:tcPr>
          <w:p w14:paraId="4DEC39BD"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45</w:t>
            </w:r>
          </w:p>
        </w:tc>
        <w:tc>
          <w:tcPr>
            <w:tcW w:w="720" w:type="dxa"/>
            <w:gridSpan w:val="2"/>
            <w:tcBorders>
              <w:top w:val="single" w:sz="4" w:space="0" w:color="auto"/>
              <w:bottom w:val="single" w:sz="4" w:space="0" w:color="auto"/>
            </w:tcBorders>
            <w:shd w:val="clear" w:color="auto" w:fill="auto"/>
            <w:noWrap/>
            <w:vAlign w:val="center"/>
            <w:hideMark/>
          </w:tcPr>
          <w:p w14:paraId="7A6FDC07" w14:textId="77777777" w:rsidR="00AE0F5D" w:rsidRPr="00AE0F5D" w:rsidRDefault="00AE0F5D" w:rsidP="00007F12">
            <w:pPr>
              <w:jc w:val="center"/>
              <w:rPr>
                <w:rFonts w:ascii="Times New Roman" w:hAnsi="Times New Roman" w:cs="Times New Roman"/>
                <w:color w:val="000000"/>
                <w:sz w:val="16"/>
                <w:szCs w:val="16"/>
              </w:rPr>
            </w:pPr>
            <w:r w:rsidRPr="00AE0F5D">
              <w:rPr>
                <w:rFonts w:ascii="Times New Roman" w:hAnsi="Times New Roman" w:cs="Times New Roman"/>
                <w:color w:val="000000"/>
                <w:sz w:val="16"/>
                <w:szCs w:val="16"/>
              </w:rPr>
              <w:t>64</w:t>
            </w:r>
          </w:p>
        </w:tc>
        <w:tc>
          <w:tcPr>
            <w:tcW w:w="810" w:type="dxa"/>
            <w:tcBorders>
              <w:top w:val="single" w:sz="4" w:space="0" w:color="auto"/>
              <w:left w:val="nil"/>
              <w:bottom w:val="single" w:sz="4" w:space="0" w:color="auto"/>
              <w:right w:val="nil"/>
            </w:tcBorders>
            <w:shd w:val="clear" w:color="auto" w:fill="auto"/>
            <w:vAlign w:val="center"/>
          </w:tcPr>
          <w:p w14:paraId="3058E69D" w14:textId="77777777" w:rsidR="00AE0F5D" w:rsidRPr="00AE0F5D" w:rsidRDefault="00AE0F5D" w:rsidP="00007F12">
            <w:pPr>
              <w:jc w:val="center"/>
              <w:rPr>
                <w:rFonts w:ascii="Times New Roman" w:hAnsi="Times New Roman" w:cs="Times New Roman"/>
                <w:color w:val="000000"/>
                <w:sz w:val="16"/>
                <w:szCs w:val="16"/>
              </w:rPr>
            </w:pPr>
          </w:p>
        </w:tc>
      </w:tr>
      <w:tr w:rsidR="00AE0F5D" w:rsidRPr="00AE0F5D" w14:paraId="13CEE828" w14:textId="77777777" w:rsidTr="00AE0F5D">
        <w:trPr>
          <w:trHeight w:val="320"/>
        </w:trPr>
        <w:tc>
          <w:tcPr>
            <w:tcW w:w="9270" w:type="dxa"/>
            <w:gridSpan w:val="10"/>
            <w:tcBorders>
              <w:top w:val="single" w:sz="4" w:space="0" w:color="auto"/>
            </w:tcBorders>
            <w:shd w:val="clear" w:color="auto" w:fill="auto"/>
            <w:noWrap/>
            <w:vAlign w:val="center"/>
          </w:tcPr>
          <w:p w14:paraId="0E48A42C" w14:textId="77777777" w:rsidR="00AE0F5D" w:rsidRPr="00AE0F5D" w:rsidRDefault="00AE0F5D" w:rsidP="00007F12">
            <w:pPr>
              <w:rPr>
                <w:rFonts w:ascii="Times New Roman" w:hAnsi="Times New Roman" w:cs="Times New Roman"/>
                <w:b/>
                <w:bCs/>
                <w:color w:val="000000" w:themeColor="text1"/>
                <w:sz w:val="16"/>
                <w:szCs w:val="16"/>
              </w:rPr>
            </w:pPr>
            <w:r w:rsidRPr="00AE0F5D">
              <w:rPr>
                <w:rFonts w:ascii="Times New Roman" w:hAnsi="Times New Roman" w:cs="Times New Roman"/>
                <w:b/>
                <w:bCs/>
                <w:color w:val="000000" w:themeColor="text1"/>
                <w:sz w:val="16"/>
                <w:szCs w:val="16"/>
              </w:rPr>
              <w:t>Notes:</w:t>
            </w:r>
            <w:r w:rsidRPr="00AE0F5D">
              <w:rPr>
                <w:rFonts w:ascii="Times New Roman" w:hAnsi="Times New Roman" w:cs="Times New Roman"/>
                <w:color w:val="000000" w:themeColor="text1"/>
                <w:sz w:val="16"/>
                <w:szCs w:val="16"/>
              </w:rPr>
              <w:t xml:space="preserve"> n: denominator for variable; ref: reference group not displayed; CD4 and viral load data are missing for one participant who had previously been diagnosed and declined further laboratory testing. Only sample estimates are provided given small number of events and subgroup analysis.</w:t>
            </w:r>
          </w:p>
        </w:tc>
      </w:tr>
    </w:tbl>
    <w:p w14:paraId="03ACF48B" w14:textId="77777777" w:rsidR="00AE0F5D" w:rsidRDefault="00AE0F5D" w:rsidP="00AE0F5D">
      <w:pPr>
        <w:rPr>
          <w:b/>
          <w:bCs/>
          <w:color w:val="000000"/>
          <w:sz w:val="20"/>
          <w:szCs w:val="20"/>
        </w:rPr>
        <w:sectPr w:rsidR="00AE0F5D" w:rsidSect="00025DC9">
          <w:pgSz w:w="12240" w:h="15840"/>
          <w:pgMar w:top="1440" w:right="1440" w:bottom="1440" w:left="1440" w:header="720" w:footer="720" w:gutter="0"/>
          <w:cols w:space="720"/>
          <w:docGrid w:linePitch="360"/>
        </w:sectPr>
      </w:pPr>
    </w:p>
    <w:p w14:paraId="7D9CD1F3" w14:textId="77777777" w:rsidR="00AE0F5D" w:rsidRDefault="00AE0F5D" w:rsidP="00850EF1">
      <w:pPr>
        <w:pStyle w:val="Heading1"/>
        <w:rPr>
          <w:rFonts w:ascii="Times New Roman" w:hAnsi="Times New Roman" w:cs="Times New Roman"/>
          <w:b/>
          <w:bCs/>
          <w:color w:val="auto"/>
          <w:sz w:val="20"/>
          <w:szCs w:val="20"/>
        </w:rPr>
      </w:pPr>
    </w:p>
    <w:p w14:paraId="5A762ACA" w14:textId="1ABE634D" w:rsidR="006371F4" w:rsidRPr="00202BA8" w:rsidRDefault="006371F4" w:rsidP="00850EF1">
      <w:pPr>
        <w:pStyle w:val="Heading1"/>
        <w:rPr>
          <w:rFonts w:ascii="Times New Roman" w:hAnsi="Times New Roman" w:cs="Times New Roman"/>
          <w:b/>
          <w:bCs/>
          <w:color w:val="auto"/>
          <w:sz w:val="20"/>
          <w:szCs w:val="20"/>
        </w:rPr>
      </w:pPr>
      <w:bookmarkStart w:id="7" w:name="_Toc130288084"/>
      <w:r w:rsidRPr="00202BA8">
        <w:rPr>
          <w:rFonts w:ascii="Times New Roman" w:hAnsi="Times New Roman" w:cs="Times New Roman"/>
          <w:b/>
          <w:bCs/>
          <w:color w:val="auto"/>
          <w:sz w:val="20"/>
          <w:szCs w:val="20"/>
        </w:rPr>
        <w:t xml:space="preserve">Table </w:t>
      </w:r>
      <w:bookmarkStart w:id="8" w:name="_Toc118112196"/>
      <w:r w:rsidR="00AE0F5D">
        <w:rPr>
          <w:rFonts w:ascii="Times New Roman" w:hAnsi="Times New Roman" w:cs="Times New Roman"/>
          <w:b/>
          <w:bCs/>
          <w:color w:val="auto"/>
          <w:sz w:val="20"/>
          <w:szCs w:val="20"/>
        </w:rPr>
        <w:t>2</w:t>
      </w:r>
      <w:r w:rsidRPr="00202BA8">
        <w:rPr>
          <w:rFonts w:ascii="Times New Roman" w:hAnsi="Times New Roman" w:cs="Times New Roman"/>
          <w:b/>
          <w:bCs/>
          <w:color w:val="auto"/>
          <w:sz w:val="20"/>
          <w:szCs w:val="20"/>
        </w:rPr>
        <w:t xml:space="preserve"> </w:t>
      </w:r>
      <w:r w:rsidR="00850EF1" w:rsidRPr="00202BA8">
        <w:rPr>
          <w:rFonts w:ascii="Times New Roman" w:hAnsi="Times New Roman" w:cs="Times New Roman"/>
          <w:b/>
          <w:bCs/>
          <w:color w:val="auto"/>
          <w:sz w:val="20"/>
          <w:szCs w:val="20"/>
        </w:rPr>
        <w:t>Multivariable logistic regression model:</w:t>
      </w:r>
      <w:r w:rsidR="00202BA8">
        <w:rPr>
          <w:rFonts w:ascii="Times New Roman" w:hAnsi="Times New Roman" w:cs="Times New Roman"/>
          <w:b/>
          <w:bCs/>
          <w:color w:val="auto"/>
          <w:sz w:val="20"/>
          <w:szCs w:val="20"/>
        </w:rPr>
        <w:t xml:space="preserve"> </w:t>
      </w:r>
      <w:r w:rsidR="00A76BA5">
        <w:rPr>
          <w:rFonts w:ascii="Times New Roman" w:hAnsi="Times New Roman" w:cs="Times New Roman"/>
          <w:b/>
          <w:bCs/>
          <w:color w:val="auto"/>
          <w:sz w:val="20"/>
          <w:szCs w:val="20"/>
        </w:rPr>
        <w:t>Variables associated with</w:t>
      </w:r>
      <w:r w:rsidRPr="00202BA8">
        <w:rPr>
          <w:rFonts w:ascii="Times New Roman" w:hAnsi="Times New Roman" w:cs="Times New Roman"/>
          <w:b/>
          <w:bCs/>
          <w:color w:val="auto"/>
          <w:sz w:val="20"/>
          <w:szCs w:val="20"/>
        </w:rPr>
        <w:t xml:space="preserve"> HIV infection </w:t>
      </w:r>
      <w:bookmarkEnd w:id="8"/>
      <w:r w:rsidR="00850EF1" w:rsidRPr="00202BA8">
        <w:rPr>
          <w:rFonts w:ascii="Times New Roman" w:hAnsi="Times New Roman" w:cs="Times New Roman"/>
          <w:b/>
          <w:bCs/>
          <w:color w:val="auto"/>
          <w:sz w:val="20"/>
          <w:szCs w:val="20"/>
        </w:rPr>
        <w:t>among Venezuelan migrants and refugees in Colombia between July 30, 2021 through February 5, 2022 (N=6,221)</w:t>
      </w:r>
      <w:bookmarkEnd w:id="7"/>
    </w:p>
    <w:tbl>
      <w:tblPr>
        <w:tblW w:w="10371" w:type="dxa"/>
        <w:tblInd w:w="-270" w:type="dxa"/>
        <w:tblBorders>
          <w:insideH w:val="single" w:sz="4" w:space="0" w:color="7F7F7F" w:themeColor="text1" w:themeTint="80"/>
        </w:tblBorders>
        <w:tblLook w:val="04A0" w:firstRow="1" w:lastRow="0" w:firstColumn="1" w:lastColumn="0" w:noHBand="0" w:noVBand="1"/>
      </w:tblPr>
      <w:tblGrid>
        <w:gridCol w:w="4500"/>
        <w:gridCol w:w="900"/>
        <w:gridCol w:w="1170"/>
        <w:gridCol w:w="900"/>
        <w:gridCol w:w="17"/>
        <w:gridCol w:w="793"/>
        <w:gridCol w:w="17"/>
        <w:gridCol w:w="1063"/>
        <w:gridCol w:w="990"/>
        <w:gridCol w:w="21"/>
      </w:tblGrid>
      <w:tr w:rsidR="00AE0F5D" w:rsidRPr="00AE0F5D" w14:paraId="42E73B28" w14:textId="77777777" w:rsidTr="00AE0F5D">
        <w:trPr>
          <w:gridAfter w:val="1"/>
          <w:wAfter w:w="21" w:type="dxa"/>
          <w:trHeight w:val="240"/>
        </w:trPr>
        <w:tc>
          <w:tcPr>
            <w:tcW w:w="4500" w:type="dxa"/>
            <w:shd w:val="clear" w:color="auto" w:fill="808080" w:themeFill="background1" w:themeFillShade="80"/>
            <w:noWrap/>
            <w:vAlign w:val="center"/>
            <w:hideMark/>
          </w:tcPr>
          <w:p w14:paraId="02546EDD" w14:textId="77777777" w:rsidR="006371F4" w:rsidRPr="00AE0F5D" w:rsidRDefault="006371F4" w:rsidP="00202BA8">
            <w:pPr>
              <w:jc w:val="center"/>
              <w:rPr>
                <w:rFonts w:ascii="Times New Roman" w:hAnsi="Times New Roman" w:cs="Times New Roman"/>
                <w:color w:val="FFFFFF" w:themeColor="background1"/>
                <w:sz w:val="16"/>
                <w:szCs w:val="16"/>
              </w:rPr>
            </w:pPr>
          </w:p>
        </w:tc>
        <w:tc>
          <w:tcPr>
            <w:tcW w:w="900" w:type="dxa"/>
            <w:tcBorders>
              <w:bottom w:val="single" w:sz="4" w:space="0" w:color="auto"/>
            </w:tcBorders>
            <w:shd w:val="clear" w:color="auto" w:fill="808080" w:themeFill="background1" w:themeFillShade="80"/>
            <w:noWrap/>
            <w:vAlign w:val="center"/>
            <w:hideMark/>
          </w:tcPr>
          <w:p w14:paraId="7C2DD8D7" w14:textId="77777777" w:rsidR="006371F4" w:rsidRPr="00AE0F5D" w:rsidRDefault="006371F4" w:rsidP="00202BA8">
            <w:pPr>
              <w:jc w:val="center"/>
              <w:rPr>
                <w:rFonts w:ascii="Times New Roman" w:hAnsi="Times New Roman" w:cs="Times New Roman"/>
                <w:b/>
                <w:bCs/>
                <w:color w:val="FFFFFF" w:themeColor="background1"/>
                <w:sz w:val="16"/>
                <w:szCs w:val="16"/>
              </w:rPr>
            </w:pPr>
            <w:r w:rsidRPr="00AE0F5D">
              <w:rPr>
                <w:rFonts w:ascii="Times New Roman" w:hAnsi="Times New Roman" w:cs="Times New Roman"/>
                <w:b/>
                <w:bCs/>
                <w:color w:val="FFFFFF" w:themeColor="background1"/>
                <w:sz w:val="16"/>
                <w:szCs w:val="16"/>
              </w:rPr>
              <w:t>OR</w:t>
            </w:r>
          </w:p>
        </w:tc>
        <w:tc>
          <w:tcPr>
            <w:tcW w:w="1170" w:type="dxa"/>
            <w:tcBorders>
              <w:bottom w:val="single" w:sz="4" w:space="0" w:color="7F7F7F" w:themeColor="text1" w:themeTint="80"/>
            </w:tcBorders>
            <w:shd w:val="clear" w:color="auto" w:fill="808080" w:themeFill="background1" w:themeFillShade="80"/>
            <w:noWrap/>
            <w:vAlign w:val="center"/>
            <w:hideMark/>
          </w:tcPr>
          <w:p w14:paraId="05E4B808" w14:textId="77777777" w:rsidR="006371F4" w:rsidRPr="00AE0F5D" w:rsidRDefault="006371F4" w:rsidP="00202BA8">
            <w:pPr>
              <w:jc w:val="center"/>
              <w:rPr>
                <w:rFonts w:ascii="Times New Roman" w:hAnsi="Times New Roman" w:cs="Times New Roman"/>
                <w:b/>
                <w:bCs/>
                <w:color w:val="FFFFFF" w:themeColor="background1"/>
                <w:sz w:val="16"/>
                <w:szCs w:val="16"/>
              </w:rPr>
            </w:pPr>
            <w:r w:rsidRPr="00AE0F5D">
              <w:rPr>
                <w:rFonts w:ascii="Times New Roman" w:hAnsi="Times New Roman" w:cs="Times New Roman"/>
                <w:b/>
                <w:bCs/>
                <w:color w:val="FFFFFF" w:themeColor="background1"/>
                <w:sz w:val="16"/>
                <w:szCs w:val="16"/>
              </w:rPr>
              <w:t>95%CI</w:t>
            </w:r>
          </w:p>
        </w:tc>
        <w:tc>
          <w:tcPr>
            <w:tcW w:w="900" w:type="dxa"/>
            <w:shd w:val="clear" w:color="auto" w:fill="808080" w:themeFill="background1" w:themeFillShade="80"/>
            <w:noWrap/>
            <w:vAlign w:val="center"/>
            <w:hideMark/>
          </w:tcPr>
          <w:p w14:paraId="3274C221" w14:textId="77777777" w:rsidR="006371F4" w:rsidRPr="00AE0F5D" w:rsidRDefault="006371F4" w:rsidP="00202BA8">
            <w:pPr>
              <w:jc w:val="center"/>
              <w:rPr>
                <w:rFonts w:ascii="Times New Roman" w:hAnsi="Times New Roman" w:cs="Times New Roman"/>
                <w:b/>
                <w:bCs/>
                <w:color w:val="FFFFFF" w:themeColor="background1"/>
                <w:sz w:val="16"/>
                <w:szCs w:val="16"/>
              </w:rPr>
            </w:pPr>
            <w:r w:rsidRPr="00AE0F5D">
              <w:rPr>
                <w:rFonts w:ascii="Times New Roman" w:hAnsi="Times New Roman" w:cs="Times New Roman"/>
                <w:b/>
                <w:bCs/>
                <w:color w:val="FFFFFF" w:themeColor="background1"/>
                <w:sz w:val="16"/>
                <w:szCs w:val="16"/>
              </w:rPr>
              <w:t>p-value</w:t>
            </w:r>
          </w:p>
        </w:tc>
        <w:tc>
          <w:tcPr>
            <w:tcW w:w="810" w:type="dxa"/>
            <w:gridSpan w:val="2"/>
            <w:shd w:val="clear" w:color="auto" w:fill="808080" w:themeFill="background1" w:themeFillShade="80"/>
            <w:noWrap/>
            <w:vAlign w:val="center"/>
            <w:hideMark/>
          </w:tcPr>
          <w:p w14:paraId="444840CF" w14:textId="77777777" w:rsidR="006371F4" w:rsidRPr="00AE0F5D" w:rsidRDefault="006371F4" w:rsidP="00202BA8">
            <w:pPr>
              <w:jc w:val="center"/>
              <w:rPr>
                <w:rFonts w:ascii="Times New Roman" w:hAnsi="Times New Roman" w:cs="Times New Roman"/>
                <w:b/>
                <w:bCs/>
                <w:color w:val="FFFFFF" w:themeColor="background1"/>
                <w:sz w:val="16"/>
                <w:szCs w:val="16"/>
              </w:rPr>
            </w:pPr>
            <w:r w:rsidRPr="00AE0F5D">
              <w:rPr>
                <w:rFonts w:ascii="Times New Roman" w:hAnsi="Times New Roman" w:cs="Times New Roman"/>
                <w:b/>
                <w:bCs/>
                <w:color w:val="FFFFFF" w:themeColor="background1"/>
                <w:sz w:val="16"/>
                <w:szCs w:val="16"/>
              </w:rPr>
              <w:t>aOR</w:t>
            </w:r>
          </w:p>
        </w:tc>
        <w:tc>
          <w:tcPr>
            <w:tcW w:w="1080" w:type="dxa"/>
            <w:gridSpan w:val="2"/>
            <w:shd w:val="clear" w:color="auto" w:fill="808080" w:themeFill="background1" w:themeFillShade="80"/>
            <w:noWrap/>
            <w:vAlign w:val="center"/>
            <w:hideMark/>
          </w:tcPr>
          <w:p w14:paraId="22EB105B" w14:textId="77777777" w:rsidR="006371F4" w:rsidRPr="00AE0F5D" w:rsidRDefault="006371F4" w:rsidP="00202BA8">
            <w:pPr>
              <w:jc w:val="center"/>
              <w:rPr>
                <w:rFonts w:ascii="Times New Roman" w:hAnsi="Times New Roman" w:cs="Times New Roman"/>
                <w:b/>
                <w:bCs/>
                <w:color w:val="FFFFFF" w:themeColor="background1"/>
                <w:sz w:val="16"/>
                <w:szCs w:val="16"/>
              </w:rPr>
            </w:pPr>
            <w:r w:rsidRPr="00AE0F5D">
              <w:rPr>
                <w:rFonts w:ascii="Times New Roman" w:hAnsi="Times New Roman" w:cs="Times New Roman"/>
                <w:b/>
                <w:bCs/>
                <w:color w:val="FFFFFF" w:themeColor="background1"/>
                <w:sz w:val="16"/>
                <w:szCs w:val="16"/>
              </w:rPr>
              <w:t>95%CI</w:t>
            </w:r>
          </w:p>
        </w:tc>
        <w:tc>
          <w:tcPr>
            <w:tcW w:w="990" w:type="dxa"/>
            <w:shd w:val="clear" w:color="auto" w:fill="808080" w:themeFill="background1" w:themeFillShade="80"/>
            <w:vAlign w:val="center"/>
          </w:tcPr>
          <w:p w14:paraId="2EDF2DA7" w14:textId="77777777" w:rsidR="006371F4" w:rsidRPr="00AE0F5D" w:rsidRDefault="006371F4" w:rsidP="00202BA8">
            <w:pPr>
              <w:jc w:val="center"/>
              <w:rPr>
                <w:rFonts w:ascii="Times New Roman" w:hAnsi="Times New Roman" w:cs="Times New Roman"/>
                <w:b/>
                <w:bCs/>
                <w:color w:val="FFFFFF" w:themeColor="background1"/>
                <w:sz w:val="16"/>
                <w:szCs w:val="16"/>
              </w:rPr>
            </w:pPr>
            <w:r w:rsidRPr="00AE0F5D">
              <w:rPr>
                <w:rFonts w:ascii="Times New Roman" w:hAnsi="Times New Roman" w:cs="Times New Roman"/>
                <w:b/>
                <w:bCs/>
                <w:color w:val="FFFFFF" w:themeColor="background1"/>
                <w:sz w:val="16"/>
                <w:szCs w:val="16"/>
              </w:rPr>
              <w:t>p-value</w:t>
            </w:r>
          </w:p>
        </w:tc>
      </w:tr>
      <w:tr w:rsidR="00CA5A1C" w:rsidRPr="00202BA8" w14:paraId="5D9F4765" w14:textId="77777777" w:rsidTr="00AE0F5D">
        <w:trPr>
          <w:trHeight w:val="240"/>
        </w:trPr>
        <w:tc>
          <w:tcPr>
            <w:tcW w:w="4500" w:type="dxa"/>
            <w:tcBorders>
              <w:top w:val="nil"/>
              <w:bottom w:val="single" w:sz="4" w:space="0" w:color="auto"/>
              <w:right w:val="nil"/>
            </w:tcBorders>
            <w:shd w:val="clear" w:color="auto" w:fill="auto"/>
            <w:noWrap/>
            <w:vAlign w:val="center"/>
          </w:tcPr>
          <w:p w14:paraId="2FC30D8F" w14:textId="7314BC05" w:rsidR="00CA5A1C" w:rsidRPr="00202BA8" w:rsidRDefault="00CA5A1C" w:rsidP="00DC609C">
            <w:pPr>
              <w:rPr>
                <w:rFonts w:ascii="Times New Roman" w:hAnsi="Times New Roman" w:cs="Times New Roman"/>
                <w:sz w:val="16"/>
                <w:szCs w:val="16"/>
              </w:rPr>
            </w:pPr>
            <w:r w:rsidRPr="00202BA8">
              <w:rPr>
                <w:rFonts w:ascii="Times New Roman" w:hAnsi="Times New Roman" w:cs="Times New Roman"/>
                <w:b/>
                <w:bCs/>
                <w:sz w:val="16"/>
                <w:szCs w:val="16"/>
              </w:rPr>
              <w:t xml:space="preserve">Barranquilla and Soledad site </w:t>
            </w:r>
            <w:r w:rsidRPr="00202BA8">
              <w:rPr>
                <w:rFonts w:ascii="Times New Roman" w:hAnsi="Times New Roman" w:cs="Times New Roman"/>
                <w:sz w:val="16"/>
                <w:szCs w:val="16"/>
              </w:rPr>
              <w:t>(Reference: Bogotá and Soacha)</w:t>
            </w:r>
          </w:p>
        </w:tc>
        <w:tc>
          <w:tcPr>
            <w:tcW w:w="900" w:type="dxa"/>
            <w:tcBorders>
              <w:top w:val="nil"/>
              <w:left w:val="nil"/>
              <w:bottom w:val="single" w:sz="4" w:space="0" w:color="auto"/>
              <w:right w:val="nil"/>
            </w:tcBorders>
            <w:shd w:val="clear" w:color="auto" w:fill="auto"/>
            <w:vAlign w:val="center"/>
          </w:tcPr>
          <w:p w14:paraId="2AB44F8F" w14:textId="7F9727D4" w:rsidR="00CA5A1C" w:rsidRPr="00202BA8" w:rsidRDefault="00FD5BCB" w:rsidP="00850EF1">
            <w:pPr>
              <w:jc w:val="center"/>
              <w:rPr>
                <w:rFonts w:ascii="Times New Roman" w:hAnsi="Times New Roman" w:cs="Times New Roman"/>
                <w:sz w:val="16"/>
                <w:szCs w:val="16"/>
              </w:rPr>
            </w:pPr>
            <w:r w:rsidRPr="00202BA8">
              <w:rPr>
                <w:rFonts w:ascii="Times New Roman" w:hAnsi="Times New Roman" w:cs="Times New Roman"/>
                <w:sz w:val="16"/>
                <w:szCs w:val="16"/>
              </w:rPr>
              <w:t>1.5</w:t>
            </w:r>
          </w:p>
        </w:tc>
        <w:tc>
          <w:tcPr>
            <w:tcW w:w="1170" w:type="dxa"/>
            <w:tcBorders>
              <w:top w:val="nil"/>
              <w:left w:val="nil"/>
              <w:bottom w:val="single" w:sz="4" w:space="0" w:color="auto"/>
            </w:tcBorders>
            <w:shd w:val="clear" w:color="auto" w:fill="auto"/>
            <w:vAlign w:val="center"/>
          </w:tcPr>
          <w:p w14:paraId="74880B99" w14:textId="5BE83351" w:rsidR="00CA5A1C" w:rsidRPr="00202BA8" w:rsidRDefault="00FD5BCB" w:rsidP="00850EF1">
            <w:pPr>
              <w:jc w:val="center"/>
              <w:rPr>
                <w:rFonts w:ascii="Times New Roman" w:hAnsi="Times New Roman" w:cs="Times New Roman"/>
                <w:sz w:val="16"/>
                <w:szCs w:val="16"/>
              </w:rPr>
            </w:pPr>
            <w:r w:rsidRPr="00202BA8">
              <w:rPr>
                <w:rFonts w:ascii="Times New Roman" w:hAnsi="Times New Roman" w:cs="Times New Roman"/>
                <w:sz w:val="16"/>
                <w:szCs w:val="16"/>
              </w:rPr>
              <w:t>(1.0-2.5)</w:t>
            </w:r>
          </w:p>
        </w:tc>
        <w:tc>
          <w:tcPr>
            <w:tcW w:w="917" w:type="dxa"/>
            <w:gridSpan w:val="2"/>
            <w:tcBorders>
              <w:top w:val="nil"/>
              <w:bottom w:val="single" w:sz="4" w:space="0" w:color="auto"/>
            </w:tcBorders>
            <w:shd w:val="clear" w:color="auto" w:fill="auto"/>
            <w:noWrap/>
            <w:vAlign w:val="center"/>
          </w:tcPr>
          <w:p w14:paraId="625CFA56" w14:textId="14A86054" w:rsidR="00CA5A1C" w:rsidRPr="00202BA8" w:rsidRDefault="00FD5BCB" w:rsidP="00FD5BCB">
            <w:pPr>
              <w:jc w:val="center"/>
              <w:rPr>
                <w:rFonts w:ascii="Times New Roman" w:hAnsi="Times New Roman" w:cs="Times New Roman"/>
                <w:color w:val="404040" w:themeColor="text1" w:themeTint="BF"/>
                <w:sz w:val="16"/>
                <w:szCs w:val="16"/>
              </w:rPr>
            </w:pPr>
            <w:r w:rsidRPr="00202BA8">
              <w:rPr>
                <w:rFonts w:ascii="Times New Roman" w:hAnsi="Times New Roman" w:cs="Times New Roman"/>
                <w:color w:val="404040" w:themeColor="text1" w:themeTint="BF"/>
                <w:sz w:val="16"/>
                <w:szCs w:val="16"/>
              </w:rPr>
              <w:t>0.079</w:t>
            </w:r>
          </w:p>
        </w:tc>
        <w:tc>
          <w:tcPr>
            <w:tcW w:w="810" w:type="dxa"/>
            <w:gridSpan w:val="2"/>
            <w:tcBorders>
              <w:top w:val="nil"/>
              <w:bottom w:val="single" w:sz="4" w:space="0" w:color="auto"/>
            </w:tcBorders>
            <w:shd w:val="clear" w:color="auto" w:fill="auto"/>
            <w:noWrap/>
            <w:vAlign w:val="center"/>
          </w:tcPr>
          <w:p w14:paraId="23FCA9D5" w14:textId="7E925DFC" w:rsidR="00CA5A1C" w:rsidRPr="00202BA8" w:rsidRDefault="00CA5A1C" w:rsidP="00DC609C">
            <w:pPr>
              <w:jc w:val="center"/>
              <w:rPr>
                <w:rFonts w:ascii="Times New Roman" w:hAnsi="Times New Roman" w:cs="Times New Roman"/>
                <w:sz w:val="16"/>
                <w:szCs w:val="16"/>
              </w:rPr>
            </w:pPr>
            <w:r w:rsidRPr="00202BA8">
              <w:rPr>
                <w:rFonts w:ascii="Times New Roman" w:hAnsi="Times New Roman" w:cs="Times New Roman"/>
                <w:sz w:val="16"/>
                <w:szCs w:val="16"/>
              </w:rPr>
              <w:t>2.0</w:t>
            </w:r>
          </w:p>
        </w:tc>
        <w:tc>
          <w:tcPr>
            <w:tcW w:w="1063" w:type="dxa"/>
            <w:tcBorders>
              <w:top w:val="nil"/>
              <w:bottom w:val="single" w:sz="4" w:space="0" w:color="auto"/>
            </w:tcBorders>
            <w:vAlign w:val="center"/>
          </w:tcPr>
          <w:p w14:paraId="2F0C1C22" w14:textId="4466CC1D" w:rsidR="00CA5A1C" w:rsidRPr="00202BA8" w:rsidRDefault="00CA5A1C" w:rsidP="00DC609C">
            <w:pPr>
              <w:jc w:val="center"/>
              <w:rPr>
                <w:rFonts w:ascii="Times New Roman" w:hAnsi="Times New Roman" w:cs="Times New Roman"/>
                <w:sz w:val="16"/>
                <w:szCs w:val="16"/>
              </w:rPr>
            </w:pPr>
            <w:r w:rsidRPr="00202BA8">
              <w:rPr>
                <w:rFonts w:ascii="Times New Roman" w:hAnsi="Times New Roman" w:cs="Times New Roman"/>
                <w:sz w:val="16"/>
                <w:szCs w:val="16"/>
              </w:rPr>
              <w:t>1.2-3.3</w:t>
            </w:r>
          </w:p>
        </w:tc>
        <w:tc>
          <w:tcPr>
            <w:tcW w:w="1011" w:type="dxa"/>
            <w:gridSpan w:val="2"/>
            <w:tcBorders>
              <w:top w:val="nil"/>
              <w:bottom w:val="single" w:sz="4" w:space="0" w:color="auto"/>
            </w:tcBorders>
            <w:shd w:val="clear" w:color="auto" w:fill="auto"/>
            <w:noWrap/>
            <w:vAlign w:val="center"/>
          </w:tcPr>
          <w:p w14:paraId="7EA01053" w14:textId="68595BD7" w:rsidR="00CA5A1C" w:rsidRPr="00202BA8" w:rsidRDefault="00CA5A1C" w:rsidP="00DC609C">
            <w:pPr>
              <w:jc w:val="center"/>
              <w:rPr>
                <w:rFonts w:ascii="Times New Roman" w:hAnsi="Times New Roman" w:cs="Times New Roman"/>
                <w:sz w:val="16"/>
                <w:szCs w:val="16"/>
              </w:rPr>
            </w:pPr>
            <w:r w:rsidRPr="00202BA8">
              <w:rPr>
                <w:rFonts w:ascii="Times New Roman" w:hAnsi="Times New Roman" w:cs="Times New Roman"/>
                <w:sz w:val="16"/>
                <w:szCs w:val="16"/>
              </w:rPr>
              <w:t>0.006</w:t>
            </w:r>
            <w:r w:rsidR="00897CC9">
              <w:rPr>
                <w:rFonts w:ascii="Times New Roman" w:hAnsi="Times New Roman" w:cs="Times New Roman"/>
                <w:sz w:val="16"/>
                <w:szCs w:val="16"/>
              </w:rPr>
              <w:t>4</w:t>
            </w:r>
          </w:p>
        </w:tc>
      </w:tr>
      <w:tr w:rsidR="00CA5A1C" w:rsidRPr="00202BA8" w14:paraId="7C009D44" w14:textId="77777777" w:rsidTr="00AE0F5D">
        <w:trPr>
          <w:trHeight w:val="240"/>
        </w:trPr>
        <w:tc>
          <w:tcPr>
            <w:tcW w:w="5400" w:type="dxa"/>
            <w:gridSpan w:val="2"/>
            <w:tcBorders>
              <w:top w:val="single" w:sz="4" w:space="0" w:color="auto"/>
              <w:bottom w:val="single" w:sz="4" w:space="0" w:color="auto"/>
              <w:right w:val="nil"/>
            </w:tcBorders>
            <w:shd w:val="clear" w:color="auto" w:fill="auto"/>
            <w:noWrap/>
            <w:vAlign w:val="center"/>
            <w:hideMark/>
          </w:tcPr>
          <w:p w14:paraId="3BD53F0E" w14:textId="4791602D" w:rsidR="00CA5A1C" w:rsidRPr="00202BA8" w:rsidRDefault="00CA5A1C" w:rsidP="00DC609C">
            <w:pPr>
              <w:rPr>
                <w:rFonts w:ascii="Times New Roman" w:hAnsi="Times New Roman" w:cs="Times New Roman"/>
                <w:b/>
                <w:bCs/>
                <w:sz w:val="16"/>
                <w:szCs w:val="16"/>
              </w:rPr>
            </w:pPr>
            <w:r w:rsidRPr="00202BA8">
              <w:rPr>
                <w:rFonts w:ascii="Times New Roman" w:hAnsi="Times New Roman" w:cs="Times New Roman"/>
                <w:b/>
                <w:bCs/>
                <w:sz w:val="16"/>
                <w:szCs w:val="16"/>
              </w:rPr>
              <w:t xml:space="preserve">Gender </w:t>
            </w:r>
            <w:r w:rsidRPr="0088144F">
              <w:rPr>
                <w:rFonts w:ascii="Times New Roman" w:hAnsi="Times New Roman" w:cs="Times New Roman"/>
                <w:sz w:val="16"/>
                <w:szCs w:val="16"/>
              </w:rPr>
              <w:t>(Reference: woman)</w:t>
            </w:r>
          </w:p>
        </w:tc>
        <w:tc>
          <w:tcPr>
            <w:tcW w:w="1170" w:type="dxa"/>
            <w:tcBorders>
              <w:top w:val="single" w:sz="4" w:space="0" w:color="auto"/>
              <w:left w:val="nil"/>
              <w:bottom w:val="single" w:sz="4" w:space="0" w:color="auto"/>
            </w:tcBorders>
            <w:shd w:val="clear" w:color="auto" w:fill="auto"/>
            <w:vAlign w:val="center"/>
          </w:tcPr>
          <w:p w14:paraId="4F11926A" w14:textId="77777777" w:rsidR="00CA5A1C" w:rsidRPr="00202BA8" w:rsidRDefault="00CA5A1C" w:rsidP="00CA5A1C">
            <w:pPr>
              <w:rPr>
                <w:rFonts w:ascii="Times New Roman" w:hAnsi="Times New Roman" w:cs="Times New Roman"/>
                <w:b/>
                <w:bCs/>
                <w:sz w:val="16"/>
                <w:szCs w:val="16"/>
              </w:rPr>
            </w:pPr>
          </w:p>
        </w:tc>
        <w:tc>
          <w:tcPr>
            <w:tcW w:w="917" w:type="dxa"/>
            <w:gridSpan w:val="2"/>
            <w:tcBorders>
              <w:top w:val="single" w:sz="4" w:space="0" w:color="auto"/>
              <w:bottom w:val="single" w:sz="4" w:space="0" w:color="auto"/>
            </w:tcBorders>
            <w:shd w:val="clear" w:color="auto" w:fill="auto"/>
            <w:noWrap/>
            <w:vAlign w:val="center"/>
            <w:hideMark/>
          </w:tcPr>
          <w:p w14:paraId="7EE0C789" w14:textId="1C56F56A" w:rsidR="00CA5A1C" w:rsidRPr="00202BA8" w:rsidRDefault="00CA5A1C" w:rsidP="00DC609C">
            <w:pPr>
              <w:jc w:val="center"/>
              <w:rPr>
                <w:rFonts w:ascii="Times New Roman" w:hAnsi="Times New Roman" w:cs="Times New Roman"/>
                <w:b/>
                <w:bCs/>
                <w:color w:val="404040" w:themeColor="text1" w:themeTint="BF"/>
                <w:sz w:val="16"/>
                <w:szCs w:val="16"/>
              </w:rPr>
            </w:pPr>
          </w:p>
        </w:tc>
        <w:tc>
          <w:tcPr>
            <w:tcW w:w="810" w:type="dxa"/>
            <w:gridSpan w:val="2"/>
            <w:tcBorders>
              <w:top w:val="single" w:sz="4" w:space="0" w:color="auto"/>
              <w:bottom w:val="single" w:sz="4" w:space="0" w:color="auto"/>
            </w:tcBorders>
            <w:shd w:val="clear" w:color="auto" w:fill="auto"/>
            <w:noWrap/>
            <w:vAlign w:val="center"/>
            <w:hideMark/>
          </w:tcPr>
          <w:p w14:paraId="1053CF9A" w14:textId="77777777" w:rsidR="00CA5A1C" w:rsidRPr="00202BA8" w:rsidRDefault="00CA5A1C" w:rsidP="00DC609C">
            <w:pPr>
              <w:jc w:val="center"/>
              <w:rPr>
                <w:rFonts w:ascii="Times New Roman" w:hAnsi="Times New Roman" w:cs="Times New Roman"/>
                <w:sz w:val="16"/>
                <w:szCs w:val="16"/>
              </w:rPr>
            </w:pPr>
          </w:p>
        </w:tc>
        <w:tc>
          <w:tcPr>
            <w:tcW w:w="1063" w:type="dxa"/>
            <w:tcBorders>
              <w:top w:val="single" w:sz="4" w:space="0" w:color="auto"/>
              <w:bottom w:val="single" w:sz="4" w:space="0" w:color="auto"/>
            </w:tcBorders>
            <w:vAlign w:val="center"/>
          </w:tcPr>
          <w:p w14:paraId="7A501218" w14:textId="77777777" w:rsidR="00CA5A1C" w:rsidRPr="00202BA8" w:rsidRDefault="00CA5A1C" w:rsidP="00DC609C">
            <w:pPr>
              <w:jc w:val="center"/>
              <w:rPr>
                <w:rFonts w:ascii="Times New Roman" w:hAnsi="Times New Roman" w:cs="Times New Roman"/>
                <w:sz w:val="16"/>
                <w:szCs w:val="16"/>
              </w:rPr>
            </w:pPr>
          </w:p>
        </w:tc>
        <w:tc>
          <w:tcPr>
            <w:tcW w:w="1011" w:type="dxa"/>
            <w:gridSpan w:val="2"/>
            <w:tcBorders>
              <w:top w:val="single" w:sz="4" w:space="0" w:color="auto"/>
              <w:bottom w:val="single" w:sz="4" w:space="0" w:color="auto"/>
            </w:tcBorders>
            <w:shd w:val="clear" w:color="auto" w:fill="auto"/>
            <w:noWrap/>
            <w:vAlign w:val="center"/>
            <w:hideMark/>
          </w:tcPr>
          <w:p w14:paraId="6CD32A09" w14:textId="77777777" w:rsidR="00CA5A1C" w:rsidRPr="00202BA8" w:rsidRDefault="00CA5A1C" w:rsidP="00DC609C">
            <w:pPr>
              <w:jc w:val="center"/>
              <w:rPr>
                <w:rFonts w:ascii="Times New Roman" w:hAnsi="Times New Roman" w:cs="Times New Roman"/>
                <w:sz w:val="16"/>
                <w:szCs w:val="16"/>
              </w:rPr>
            </w:pPr>
          </w:p>
        </w:tc>
      </w:tr>
      <w:tr w:rsidR="006371F4" w:rsidRPr="00202BA8" w14:paraId="30859BC0" w14:textId="77777777" w:rsidTr="00AE0F5D">
        <w:trPr>
          <w:gridAfter w:val="1"/>
          <w:wAfter w:w="21" w:type="dxa"/>
          <w:trHeight w:val="240"/>
        </w:trPr>
        <w:tc>
          <w:tcPr>
            <w:tcW w:w="4500" w:type="dxa"/>
            <w:tcBorders>
              <w:top w:val="single" w:sz="4" w:space="0" w:color="auto"/>
              <w:bottom w:val="single" w:sz="4" w:space="0" w:color="auto"/>
            </w:tcBorders>
            <w:shd w:val="clear" w:color="auto" w:fill="auto"/>
            <w:noWrap/>
            <w:vAlign w:val="center"/>
            <w:hideMark/>
          </w:tcPr>
          <w:p w14:paraId="3E9E3F9A" w14:textId="3D728B44" w:rsidR="006371F4" w:rsidRPr="00202BA8" w:rsidRDefault="00CA5A1C" w:rsidP="00DC609C">
            <w:pPr>
              <w:rPr>
                <w:rFonts w:ascii="Times New Roman" w:hAnsi="Times New Roman" w:cs="Times New Roman"/>
                <w:sz w:val="16"/>
                <w:szCs w:val="16"/>
              </w:rPr>
            </w:pPr>
            <w:r w:rsidRPr="00202BA8">
              <w:rPr>
                <w:rFonts w:ascii="Times New Roman" w:hAnsi="Times New Roman" w:cs="Times New Roman"/>
                <w:sz w:val="16"/>
                <w:szCs w:val="16"/>
              </w:rPr>
              <w:t>M</w:t>
            </w:r>
            <w:r w:rsidR="006371F4" w:rsidRPr="00202BA8">
              <w:rPr>
                <w:rFonts w:ascii="Times New Roman" w:hAnsi="Times New Roman" w:cs="Times New Roman"/>
                <w:sz w:val="16"/>
                <w:szCs w:val="16"/>
              </w:rPr>
              <w:t>an</w:t>
            </w:r>
          </w:p>
        </w:tc>
        <w:tc>
          <w:tcPr>
            <w:tcW w:w="900" w:type="dxa"/>
            <w:tcBorders>
              <w:top w:val="single" w:sz="4" w:space="0" w:color="auto"/>
              <w:bottom w:val="single" w:sz="4" w:space="0" w:color="auto"/>
            </w:tcBorders>
            <w:shd w:val="clear" w:color="auto" w:fill="auto"/>
            <w:noWrap/>
            <w:vAlign w:val="center"/>
            <w:hideMark/>
          </w:tcPr>
          <w:p w14:paraId="57FAC133" w14:textId="45B1EFF7" w:rsidR="006371F4" w:rsidRPr="00202BA8" w:rsidRDefault="00FD5BCB" w:rsidP="00DC609C">
            <w:pPr>
              <w:jc w:val="center"/>
              <w:rPr>
                <w:rFonts w:ascii="Times New Roman" w:hAnsi="Times New Roman" w:cs="Times New Roman"/>
                <w:color w:val="404040" w:themeColor="text1" w:themeTint="BF"/>
                <w:sz w:val="16"/>
                <w:szCs w:val="16"/>
              </w:rPr>
            </w:pPr>
            <w:r w:rsidRPr="00202BA8">
              <w:rPr>
                <w:rFonts w:ascii="Times New Roman" w:hAnsi="Times New Roman" w:cs="Times New Roman"/>
                <w:color w:val="404040" w:themeColor="text1" w:themeTint="BF"/>
                <w:sz w:val="16"/>
                <w:szCs w:val="16"/>
              </w:rPr>
              <w:t>3.0</w:t>
            </w:r>
          </w:p>
        </w:tc>
        <w:tc>
          <w:tcPr>
            <w:tcW w:w="1170" w:type="dxa"/>
            <w:tcBorders>
              <w:top w:val="single" w:sz="4" w:space="0" w:color="auto"/>
              <w:bottom w:val="single" w:sz="4" w:space="0" w:color="auto"/>
            </w:tcBorders>
            <w:shd w:val="clear" w:color="auto" w:fill="auto"/>
            <w:noWrap/>
            <w:vAlign w:val="center"/>
            <w:hideMark/>
          </w:tcPr>
          <w:p w14:paraId="49D29B97" w14:textId="501A4497" w:rsidR="006371F4" w:rsidRPr="00202BA8" w:rsidRDefault="00FD5BCB" w:rsidP="00DC609C">
            <w:pPr>
              <w:jc w:val="center"/>
              <w:rPr>
                <w:rFonts w:ascii="Times New Roman" w:hAnsi="Times New Roman" w:cs="Times New Roman"/>
                <w:color w:val="404040" w:themeColor="text1" w:themeTint="BF"/>
                <w:sz w:val="16"/>
                <w:szCs w:val="16"/>
              </w:rPr>
            </w:pPr>
            <w:r w:rsidRPr="00202BA8">
              <w:rPr>
                <w:rFonts w:ascii="Times New Roman" w:hAnsi="Times New Roman" w:cs="Times New Roman"/>
                <w:color w:val="404040" w:themeColor="text1" w:themeTint="BF"/>
                <w:sz w:val="16"/>
                <w:szCs w:val="16"/>
              </w:rPr>
              <w:t>(1.9-5.0)</w:t>
            </w:r>
          </w:p>
        </w:tc>
        <w:tc>
          <w:tcPr>
            <w:tcW w:w="900" w:type="dxa"/>
            <w:tcBorders>
              <w:top w:val="single" w:sz="4" w:space="0" w:color="auto"/>
              <w:bottom w:val="single" w:sz="4" w:space="0" w:color="auto"/>
            </w:tcBorders>
            <w:shd w:val="clear" w:color="auto" w:fill="auto"/>
            <w:noWrap/>
            <w:vAlign w:val="center"/>
            <w:hideMark/>
          </w:tcPr>
          <w:p w14:paraId="2FA7D66F" w14:textId="77777777" w:rsidR="006371F4" w:rsidRPr="00202BA8" w:rsidRDefault="006371F4" w:rsidP="00DC609C">
            <w:pPr>
              <w:jc w:val="center"/>
              <w:rPr>
                <w:rFonts w:ascii="Times New Roman" w:hAnsi="Times New Roman" w:cs="Times New Roman"/>
                <w:color w:val="404040" w:themeColor="text1" w:themeTint="BF"/>
                <w:sz w:val="16"/>
                <w:szCs w:val="16"/>
              </w:rPr>
            </w:pPr>
            <w:r w:rsidRPr="00202BA8">
              <w:rPr>
                <w:rFonts w:ascii="Times New Roman" w:hAnsi="Times New Roman" w:cs="Times New Roman"/>
                <w:color w:val="404040" w:themeColor="text1" w:themeTint="BF"/>
                <w:sz w:val="16"/>
                <w:szCs w:val="16"/>
              </w:rPr>
              <w:t>p&lt;0.001</w:t>
            </w:r>
          </w:p>
        </w:tc>
        <w:tc>
          <w:tcPr>
            <w:tcW w:w="810" w:type="dxa"/>
            <w:gridSpan w:val="2"/>
            <w:tcBorders>
              <w:top w:val="single" w:sz="4" w:space="0" w:color="auto"/>
              <w:bottom w:val="single" w:sz="4" w:space="0" w:color="auto"/>
            </w:tcBorders>
            <w:shd w:val="clear" w:color="auto" w:fill="auto"/>
            <w:noWrap/>
            <w:vAlign w:val="center"/>
            <w:hideMark/>
          </w:tcPr>
          <w:p w14:paraId="54DA2D59" w14:textId="0C733C19" w:rsidR="006371F4" w:rsidRPr="00202BA8" w:rsidRDefault="00CA5A1C" w:rsidP="00DC609C">
            <w:pPr>
              <w:jc w:val="center"/>
              <w:rPr>
                <w:rFonts w:ascii="Times New Roman" w:hAnsi="Times New Roman" w:cs="Times New Roman"/>
                <w:color w:val="000000"/>
                <w:sz w:val="16"/>
                <w:szCs w:val="16"/>
              </w:rPr>
            </w:pPr>
            <w:r w:rsidRPr="00202BA8">
              <w:rPr>
                <w:rFonts w:ascii="Times New Roman" w:hAnsi="Times New Roman" w:cs="Times New Roman"/>
                <w:color w:val="000000"/>
                <w:sz w:val="16"/>
                <w:szCs w:val="16"/>
              </w:rPr>
              <w:t>2.5</w:t>
            </w:r>
          </w:p>
        </w:tc>
        <w:tc>
          <w:tcPr>
            <w:tcW w:w="1080" w:type="dxa"/>
            <w:gridSpan w:val="2"/>
            <w:tcBorders>
              <w:top w:val="single" w:sz="4" w:space="0" w:color="auto"/>
              <w:bottom w:val="single" w:sz="4" w:space="0" w:color="auto"/>
            </w:tcBorders>
            <w:shd w:val="clear" w:color="auto" w:fill="auto"/>
            <w:noWrap/>
            <w:vAlign w:val="center"/>
            <w:hideMark/>
          </w:tcPr>
          <w:p w14:paraId="510AA50B" w14:textId="0AEB046F" w:rsidR="006371F4" w:rsidRPr="00202BA8" w:rsidRDefault="006371F4" w:rsidP="00DC609C">
            <w:pPr>
              <w:jc w:val="center"/>
              <w:rPr>
                <w:rFonts w:ascii="Times New Roman" w:hAnsi="Times New Roman" w:cs="Times New Roman"/>
                <w:color w:val="000000"/>
                <w:sz w:val="16"/>
                <w:szCs w:val="16"/>
              </w:rPr>
            </w:pPr>
            <w:r w:rsidRPr="00202BA8">
              <w:rPr>
                <w:rFonts w:ascii="Times New Roman" w:hAnsi="Times New Roman" w:cs="Times New Roman"/>
                <w:color w:val="000000"/>
                <w:sz w:val="16"/>
                <w:szCs w:val="16"/>
              </w:rPr>
              <w:t>(</w:t>
            </w:r>
            <w:r w:rsidR="00CA5A1C" w:rsidRPr="00202BA8">
              <w:rPr>
                <w:rFonts w:ascii="Times New Roman" w:hAnsi="Times New Roman" w:cs="Times New Roman"/>
                <w:color w:val="000000"/>
                <w:sz w:val="16"/>
                <w:szCs w:val="16"/>
              </w:rPr>
              <w:t>1.4-4.3</w:t>
            </w:r>
            <w:r w:rsidRPr="00202BA8">
              <w:rPr>
                <w:rFonts w:ascii="Times New Roman" w:hAnsi="Times New Roman" w:cs="Times New Roman"/>
                <w:color w:val="000000"/>
                <w:sz w:val="16"/>
                <w:szCs w:val="16"/>
              </w:rPr>
              <w:t>)</w:t>
            </w:r>
          </w:p>
        </w:tc>
        <w:tc>
          <w:tcPr>
            <w:tcW w:w="990" w:type="dxa"/>
            <w:tcBorders>
              <w:top w:val="single" w:sz="4" w:space="0" w:color="auto"/>
              <w:bottom w:val="single" w:sz="4" w:space="0" w:color="auto"/>
            </w:tcBorders>
            <w:vAlign w:val="center"/>
          </w:tcPr>
          <w:p w14:paraId="206A7E8D" w14:textId="472541EA" w:rsidR="006371F4" w:rsidRPr="00202BA8" w:rsidRDefault="006371F4" w:rsidP="00DC609C">
            <w:pPr>
              <w:jc w:val="center"/>
              <w:rPr>
                <w:rFonts w:ascii="Times New Roman" w:hAnsi="Times New Roman" w:cs="Times New Roman"/>
                <w:color w:val="000000"/>
                <w:sz w:val="16"/>
                <w:szCs w:val="16"/>
              </w:rPr>
            </w:pPr>
            <w:r w:rsidRPr="00202BA8">
              <w:rPr>
                <w:rFonts w:ascii="Times New Roman" w:hAnsi="Times New Roman" w:cs="Times New Roman"/>
                <w:color w:val="000000"/>
                <w:sz w:val="16"/>
                <w:szCs w:val="16"/>
              </w:rPr>
              <w:t>0.00</w:t>
            </w:r>
            <w:r w:rsidR="00CA5A1C" w:rsidRPr="00202BA8">
              <w:rPr>
                <w:rFonts w:ascii="Times New Roman" w:hAnsi="Times New Roman" w:cs="Times New Roman"/>
                <w:color w:val="000000"/>
                <w:sz w:val="16"/>
                <w:szCs w:val="16"/>
              </w:rPr>
              <w:t>1</w:t>
            </w:r>
            <w:r w:rsidR="00897CC9">
              <w:rPr>
                <w:rFonts w:ascii="Times New Roman" w:hAnsi="Times New Roman" w:cs="Times New Roman"/>
                <w:color w:val="000000"/>
                <w:sz w:val="16"/>
                <w:szCs w:val="16"/>
              </w:rPr>
              <w:t>1</w:t>
            </w:r>
          </w:p>
        </w:tc>
      </w:tr>
      <w:tr w:rsidR="006371F4" w:rsidRPr="00202BA8" w14:paraId="76EA8809" w14:textId="77777777" w:rsidTr="00AE0F5D">
        <w:trPr>
          <w:gridAfter w:val="1"/>
          <w:wAfter w:w="21" w:type="dxa"/>
          <w:trHeight w:val="240"/>
        </w:trPr>
        <w:tc>
          <w:tcPr>
            <w:tcW w:w="4500" w:type="dxa"/>
            <w:tcBorders>
              <w:top w:val="single" w:sz="4" w:space="0" w:color="auto"/>
              <w:bottom w:val="single" w:sz="4" w:space="0" w:color="auto"/>
            </w:tcBorders>
            <w:shd w:val="clear" w:color="auto" w:fill="auto"/>
            <w:noWrap/>
            <w:vAlign w:val="center"/>
            <w:hideMark/>
          </w:tcPr>
          <w:p w14:paraId="10B4D4E4" w14:textId="77777777" w:rsidR="006371F4" w:rsidRPr="00202BA8" w:rsidRDefault="006371F4" w:rsidP="00DC609C">
            <w:pPr>
              <w:rPr>
                <w:rFonts w:ascii="Times New Roman" w:hAnsi="Times New Roman" w:cs="Times New Roman"/>
                <w:sz w:val="16"/>
                <w:szCs w:val="16"/>
              </w:rPr>
            </w:pPr>
            <w:r w:rsidRPr="00202BA8">
              <w:rPr>
                <w:rFonts w:ascii="Times New Roman" w:hAnsi="Times New Roman" w:cs="Times New Roman"/>
                <w:sz w:val="16"/>
                <w:szCs w:val="16"/>
              </w:rPr>
              <w:t>Transgender or nonbinary</w:t>
            </w:r>
          </w:p>
        </w:tc>
        <w:tc>
          <w:tcPr>
            <w:tcW w:w="900" w:type="dxa"/>
            <w:tcBorders>
              <w:top w:val="single" w:sz="4" w:space="0" w:color="auto"/>
              <w:bottom w:val="single" w:sz="4" w:space="0" w:color="auto"/>
            </w:tcBorders>
            <w:shd w:val="clear" w:color="auto" w:fill="auto"/>
            <w:noWrap/>
            <w:vAlign w:val="center"/>
            <w:hideMark/>
          </w:tcPr>
          <w:p w14:paraId="0457F4E4" w14:textId="7466D4FC" w:rsidR="006371F4" w:rsidRPr="00202BA8" w:rsidRDefault="00FD5BCB" w:rsidP="00DC609C">
            <w:pPr>
              <w:jc w:val="center"/>
              <w:rPr>
                <w:rFonts w:ascii="Times New Roman" w:hAnsi="Times New Roman" w:cs="Times New Roman"/>
                <w:color w:val="404040" w:themeColor="text1" w:themeTint="BF"/>
                <w:sz w:val="16"/>
                <w:szCs w:val="16"/>
              </w:rPr>
            </w:pPr>
            <w:r w:rsidRPr="00202BA8">
              <w:rPr>
                <w:rFonts w:ascii="Times New Roman" w:hAnsi="Times New Roman" w:cs="Times New Roman"/>
                <w:color w:val="404040" w:themeColor="text1" w:themeTint="BF"/>
                <w:sz w:val="16"/>
                <w:szCs w:val="16"/>
              </w:rPr>
              <w:t>14.4</w:t>
            </w:r>
          </w:p>
        </w:tc>
        <w:tc>
          <w:tcPr>
            <w:tcW w:w="1170" w:type="dxa"/>
            <w:tcBorders>
              <w:top w:val="single" w:sz="4" w:space="0" w:color="auto"/>
              <w:bottom w:val="single" w:sz="4" w:space="0" w:color="auto"/>
            </w:tcBorders>
            <w:shd w:val="clear" w:color="auto" w:fill="auto"/>
            <w:noWrap/>
            <w:vAlign w:val="center"/>
            <w:hideMark/>
          </w:tcPr>
          <w:p w14:paraId="3D5A7BEF" w14:textId="4D522963" w:rsidR="006371F4" w:rsidRPr="00202BA8" w:rsidRDefault="00FD5BCB" w:rsidP="00DC609C">
            <w:pPr>
              <w:jc w:val="center"/>
              <w:rPr>
                <w:rFonts w:ascii="Times New Roman" w:hAnsi="Times New Roman" w:cs="Times New Roman"/>
                <w:color w:val="404040" w:themeColor="text1" w:themeTint="BF"/>
                <w:sz w:val="16"/>
                <w:szCs w:val="16"/>
              </w:rPr>
            </w:pPr>
            <w:r w:rsidRPr="00202BA8">
              <w:rPr>
                <w:rFonts w:ascii="Times New Roman" w:hAnsi="Times New Roman" w:cs="Times New Roman"/>
                <w:color w:val="404040" w:themeColor="text1" w:themeTint="BF"/>
                <w:sz w:val="16"/>
                <w:szCs w:val="16"/>
              </w:rPr>
              <w:t>(4.8-43.0)</w:t>
            </w:r>
          </w:p>
        </w:tc>
        <w:tc>
          <w:tcPr>
            <w:tcW w:w="900" w:type="dxa"/>
            <w:tcBorders>
              <w:top w:val="single" w:sz="4" w:space="0" w:color="auto"/>
              <w:bottom w:val="single" w:sz="4" w:space="0" w:color="auto"/>
            </w:tcBorders>
            <w:shd w:val="clear" w:color="auto" w:fill="auto"/>
            <w:noWrap/>
            <w:vAlign w:val="center"/>
            <w:hideMark/>
          </w:tcPr>
          <w:p w14:paraId="53516700" w14:textId="2A14EBAF" w:rsidR="006371F4" w:rsidRPr="00202BA8" w:rsidRDefault="00FD5BCB" w:rsidP="00DC609C">
            <w:pPr>
              <w:jc w:val="center"/>
              <w:rPr>
                <w:rFonts w:ascii="Times New Roman" w:hAnsi="Times New Roman" w:cs="Times New Roman"/>
                <w:color w:val="404040" w:themeColor="text1" w:themeTint="BF"/>
                <w:sz w:val="16"/>
                <w:szCs w:val="16"/>
              </w:rPr>
            </w:pPr>
            <w:r w:rsidRPr="00202BA8">
              <w:rPr>
                <w:rFonts w:ascii="Times New Roman" w:hAnsi="Times New Roman" w:cs="Times New Roman"/>
                <w:color w:val="404040" w:themeColor="text1" w:themeTint="BF"/>
                <w:sz w:val="16"/>
                <w:szCs w:val="16"/>
              </w:rPr>
              <w:t>p&lt;0.001</w:t>
            </w:r>
          </w:p>
        </w:tc>
        <w:tc>
          <w:tcPr>
            <w:tcW w:w="810" w:type="dxa"/>
            <w:gridSpan w:val="2"/>
            <w:tcBorders>
              <w:top w:val="single" w:sz="4" w:space="0" w:color="auto"/>
              <w:bottom w:val="single" w:sz="4" w:space="0" w:color="auto"/>
            </w:tcBorders>
            <w:shd w:val="clear" w:color="auto" w:fill="auto"/>
            <w:noWrap/>
            <w:vAlign w:val="center"/>
            <w:hideMark/>
          </w:tcPr>
          <w:p w14:paraId="74E94968" w14:textId="6DFFD9BD" w:rsidR="006371F4" w:rsidRPr="00202BA8" w:rsidRDefault="00CA5A1C" w:rsidP="00DC609C">
            <w:pPr>
              <w:jc w:val="center"/>
              <w:rPr>
                <w:rFonts w:ascii="Times New Roman" w:hAnsi="Times New Roman" w:cs="Times New Roman"/>
                <w:color w:val="000000"/>
                <w:sz w:val="16"/>
                <w:szCs w:val="16"/>
              </w:rPr>
            </w:pPr>
            <w:r w:rsidRPr="00202BA8">
              <w:rPr>
                <w:rFonts w:ascii="Times New Roman" w:hAnsi="Times New Roman" w:cs="Times New Roman"/>
                <w:color w:val="000000"/>
                <w:sz w:val="16"/>
                <w:szCs w:val="16"/>
              </w:rPr>
              <w:t>5.4</w:t>
            </w:r>
          </w:p>
        </w:tc>
        <w:tc>
          <w:tcPr>
            <w:tcW w:w="1080" w:type="dxa"/>
            <w:gridSpan w:val="2"/>
            <w:tcBorders>
              <w:top w:val="single" w:sz="4" w:space="0" w:color="auto"/>
              <w:bottom w:val="single" w:sz="4" w:space="0" w:color="auto"/>
            </w:tcBorders>
            <w:shd w:val="clear" w:color="auto" w:fill="auto"/>
            <w:noWrap/>
            <w:vAlign w:val="center"/>
            <w:hideMark/>
          </w:tcPr>
          <w:p w14:paraId="34B215E4" w14:textId="625D05E4" w:rsidR="006371F4" w:rsidRPr="00202BA8" w:rsidRDefault="006371F4" w:rsidP="00DC609C">
            <w:pPr>
              <w:jc w:val="center"/>
              <w:rPr>
                <w:rFonts w:ascii="Times New Roman" w:hAnsi="Times New Roman" w:cs="Times New Roman"/>
                <w:color w:val="000000"/>
                <w:sz w:val="16"/>
                <w:szCs w:val="16"/>
              </w:rPr>
            </w:pPr>
            <w:r w:rsidRPr="00202BA8">
              <w:rPr>
                <w:rFonts w:ascii="Times New Roman" w:hAnsi="Times New Roman" w:cs="Times New Roman"/>
                <w:color w:val="000000"/>
                <w:sz w:val="16"/>
                <w:szCs w:val="16"/>
              </w:rPr>
              <w:t>(1.5-</w:t>
            </w:r>
            <w:r w:rsidR="00CA5A1C" w:rsidRPr="00202BA8">
              <w:rPr>
                <w:rFonts w:ascii="Times New Roman" w:hAnsi="Times New Roman" w:cs="Times New Roman"/>
                <w:color w:val="000000"/>
                <w:sz w:val="16"/>
                <w:szCs w:val="16"/>
              </w:rPr>
              <w:t>19.1</w:t>
            </w:r>
            <w:r w:rsidRPr="00202BA8">
              <w:rPr>
                <w:rFonts w:ascii="Times New Roman" w:hAnsi="Times New Roman" w:cs="Times New Roman"/>
                <w:color w:val="000000"/>
                <w:sz w:val="16"/>
                <w:szCs w:val="16"/>
              </w:rPr>
              <w:t>)</w:t>
            </w:r>
          </w:p>
        </w:tc>
        <w:tc>
          <w:tcPr>
            <w:tcW w:w="990" w:type="dxa"/>
            <w:tcBorders>
              <w:top w:val="single" w:sz="4" w:space="0" w:color="auto"/>
              <w:bottom w:val="single" w:sz="4" w:space="0" w:color="auto"/>
            </w:tcBorders>
            <w:vAlign w:val="center"/>
          </w:tcPr>
          <w:p w14:paraId="2EFE9017" w14:textId="7B5E7CAE" w:rsidR="006371F4" w:rsidRPr="00202BA8" w:rsidRDefault="006371F4" w:rsidP="00DC609C">
            <w:pPr>
              <w:jc w:val="center"/>
              <w:rPr>
                <w:rFonts w:ascii="Times New Roman" w:hAnsi="Times New Roman" w:cs="Times New Roman"/>
                <w:color w:val="000000"/>
                <w:sz w:val="16"/>
                <w:szCs w:val="16"/>
              </w:rPr>
            </w:pPr>
            <w:r w:rsidRPr="00202BA8">
              <w:rPr>
                <w:rFonts w:ascii="Times New Roman" w:hAnsi="Times New Roman" w:cs="Times New Roman"/>
                <w:color w:val="000000"/>
                <w:sz w:val="16"/>
                <w:szCs w:val="16"/>
              </w:rPr>
              <w:t>0.00</w:t>
            </w:r>
            <w:r w:rsidR="00897CC9">
              <w:rPr>
                <w:rFonts w:ascii="Times New Roman" w:hAnsi="Times New Roman" w:cs="Times New Roman"/>
                <w:color w:val="000000"/>
                <w:sz w:val="16"/>
                <w:szCs w:val="16"/>
              </w:rPr>
              <w:t>8</w:t>
            </w:r>
            <w:r w:rsidR="00CA5A1C" w:rsidRPr="00202BA8">
              <w:rPr>
                <w:rFonts w:ascii="Times New Roman" w:hAnsi="Times New Roman" w:cs="Times New Roman"/>
                <w:color w:val="000000"/>
                <w:sz w:val="16"/>
                <w:szCs w:val="16"/>
              </w:rPr>
              <w:t>9</w:t>
            </w:r>
          </w:p>
        </w:tc>
      </w:tr>
      <w:tr w:rsidR="006371F4" w:rsidRPr="00202BA8" w14:paraId="683A7868" w14:textId="77777777" w:rsidTr="00AE0F5D">
        <w:trPr>
          <w:gridAfter w:val="1"/>
          <w:wAfter w:w="21" w:type="dxa"/>
          <w:trHeight w:val="240"/>
        </w:trPr>
        <w:tc>
          <w:tcPr>
            <w:tcW w:w="4500" w:type="dxa"/>
            <w:tcBorders>
              <w:top w:val="single" w:sz="4" w:space="0" w:color="auto"/>
              <w:bottom w:val="single" w:sz="4" w:space="0" w:color="auto"/>
            </w:tcBorders>
            <w:shd w:val="clear" w:color="auto" w:fill="auto"/>
            <w:noWrap/>
            <w:vAlign w:val="center"/>
            <w:hideMark/>
          </w:tcPr>
          <w:p w14:paraId="1E71BEA0" w14:textId="77777777" w:rsidR="006371F4" w:rsidRPr="00202BA8" w:rsidRDefault="006371F4" w:rsidP="00DC609C">
            <w:pPr>
              <w:rPr>
                <w:rFonts w:ascii="Times New Roman" w:hAnsi="Times New Roman" w:cs="Times New Roman"/>
                <w:sz w:val="16"/>
                <w:szCs w:val="16"/>
              </w:rPr>
            </w:pPr>
            <w:r w:rsidRPr="00202BA8">
              <w:rPr>
                <w:rFonts w:ascii="Times New Roman" w:hAnsi="Times New Roman" w:cs="Times New Roman"/>
                <w:b/>
                <w:bCs/>
                <w:sz w:val="16"/>
                <w:szCs w:val="16"/>
              </w:rPr>
              <w:t>Key population</w:t>
            </w:r>
            <w:r w:rsidRPr="00202BA8">
              <w:rPr>
                <w:rFonts w:ascii="Times New Roman" w:hAnsi="Times New Roman" w:cs="Times New Roman"/>
                <w:sz w:val="16"/>
                <w:szCs w:val="16"/>
              </w:rPr>
              <w:t xml:space="preserve"> (Reference: general population)</w:t>
            </w:r>
          </w:p>
        </w:tc>
        <w:tc>
          <w:tcPr>
            <w:tcW w:w="900" w:type="dxa"/>
            <w:tcBorders>
              <w:top w:val="single" w:sz="4" w:space="0" w:color="auto"/>
              <w:bottom w:val="single" w:sz="4" w:space="0" w:color="auto"/>
            </w:tcBorders>
            <w:shd w:val="clear" w:color="auto" w:fill="auto"/>
            <w:noWrap/>
            <w:vAlign w:val="center"/>
            <w:hideMark/>
          </w:tcPr>
          <w:p w14:paraId="0CAAD59F" w14:textId="77777777" w:rsidR="006371F4" w:rsidRPr="00202BA8" w:rsidRDefault="006371F4" w:rsidP="00DC609C">
            <w:pPr>
              <w:jc w:val="center"/>
              <w:rPr>
                <w:rFonts w:ascii="Times New Roman" w:hAnsi="Times New Roman" w:cs="Times New Roman"/>
                <w:color w:val="404040" w:themeColor="text1" w:themeTint="BF"/>
                <w:sz w:val="16"/>
                <w:szCs w:val="16"/>
              </w:rPr>
            </w:pPr>
            <w:r w:rsidRPr="00202BA8">
              <w:rPr>
                <w:rFonts w:ascii="Times New Roman" w:hAnsi="Times New Roman" w:cs="Times New Roman"/>
                <w:color w:val="404040" w:themeColor="text1" w:themeTint="BF"/>
                <w:sz w:val="16"/>
                <w:szCs w:val="16"/>
              </w:rPr>
              <w:t>9.3</w:t>
            </w:r>
          </w:p>
        </w:tc>
        <w:tc>
          <w:tcPr>
            <w:tcW w:w="1170" w:type="dxa"/>
            <w:tcBorders>
              <w:top w:val="single" w:sz="4" w:space="0" w:color="auto"/>
              <w:bottom w:val="single" w:sz="4" w:space="0" w:color="auto"/>
            </w:tcBorders>
            <w:shd w:val="clear" w:color="auto" w:fill="auto"/>
            <w:noWrap/>
            <w:vAlign w:val="center"/>
            <w:hideMark/>
          </w:tcPr>
          <w:p w14:paraId="10D1F1E8" w14:textId="77777777" w:rsidR="006371F4" w:rsidRPr="00202BA8" w:rsidRDefault="006371F4" w:rsidP="00DC609C">
            <w:pPr>
              <w:jc w:val="center"/>
              <w:rPr>
                <w:rFonts w:ascii="Times New Roman" w:hAnsi="Times New Roman" w:cs="Times New Roman"/>
                <w:color w:val="404040" w:themeColor="text1" w:themeTint="BF"/>
                <w:sz w:val="16"/>
                <w:szCs w:val="16"/>
              </w:rPr>
            </w:pPr>
            <w:r w:rsidRPr="00202BA8">
              <w:rPr>
                <w:rFonts w:ascii="Times New Roman" w:hAnsi="Times New Roman" w:cs="Times New Roman"/>
                <w:color w:val="404040" w:themeColor="text1" w:themeTint="BF"/>
                <w:sz w:val="16"/>
                <w:szCs w:val="16"/>
              </w:rPr>
              <w:t>(5.7-15.2)</w:t>
            </w:r>
          </w:p>
        </w:tc>
        <w:tc>
          <w:tcPr>
            <w:tcW w:w="900" w:type="dxa"/>
            <w:tcBorders>
              <w:top w:val="single" w:sz="4" w:space="0" w:color="auto"/>
              <w:bottom w:val="single" w:sz="4" w:space="0" w:color="auto"/>
            </w:tcBorders>
            <w:shd w:val="clear" w:color="auto" w:fill="auto"/>
            <w:noWrap/>
            <w:vAlign w:val="center"/>
            <w:hideMark/>
          </w:tcPr>
          <w:p w14:paraId="613A0D26" w14:textId="77777777" w:rsidR="006371F4" w:rsidRPr="00202BA8" w:rsidRDefault="006371F4" w:rsidP="00DC609C">
            <w:pPr>
              <w:jc w:val="center"/>
              <w:rPr>
                <w:rFonts w:ascii="Times New Roman" w:hAnsi="Times New Roman" w:cs="Times New Roman"/>
                <w:color w:val="404040" w:themeColor="text1" w:themeTint="BF"/>
                <w:sz w:val="16"/>
                <w:szCs w:val="16"/>
              </w:rPr>
            </w:pPr>
            <w:r w:rsidRPr="00202BA8">
              <w:rPr>
                <w:rFonts w:ascii="Times New Roman" w:hAnsi="Times New Roman" w:cs="Times New Roman"/>
                <w:color w:val="404040" w:themeColor="text1" w:themeTint="BF"/>
                <w:sz w:val="16"/>
                <w:szCs w:val="16"/>
              </w:rPr>
              <w:t>p&lt;0.001</w:t>
            </w:r>
          </w:p>
        </w:tc>
        <w:tc>
          <w:tcPr>
            <w:tcW w:w="810" w:type="dxa"/>
            <w:gridSpan w:val="2"/>
            <w:tcBorders>
              <w:top w:val="single" w:sz="4" w:space="0" w:color="auto"/>
              <w:bottom w:val="single" w:sz="4" w:space="0" w:color="auto"/>
            </w:tcBorders>
            <w:shd w:val="clear" w:color="auto" w:fill="auto"/>
            <w:noWrap/>
            <w:vAlign w:val="center"/>
            <w:hideMark/>
          </w:tcPr>
          <w:p w14:paraId="0B1749AB" w14:textId="5F83CED6" w:rsidR="006371F4" w:rsidRPr="00202BA8" w:rsidRDefault="00CA5A1C" w:rsidP="00DC609C">
            <w:pPr>
              <w:jc w:val="center"/>
              <w:rPr>
                <w:rFonts w:ascii="Times New Roman" w:hAnsi="Times New Roman" w:cs="Times New Roman"/>
                <w:color w:val="000000"/>
                <w:sz w:val="16"/>
                <w:szCs w:val="16"/>
              </w:rPr>
            </w:pPr>
            <w:r w:rsidRPr="00202BA8">
              <w:rPr>
                <w:rFonts w:ascii="Times New Roman" w:hAnsi="Times New Roman" w:cs="Times New Roman"/>
                <w:color w:val="000000"/>
                <w:sz w:val="16"/>
                <w:szCs w:val="16"/>
              </w:rPr>
              <w:t>4.7</w:t>
            </w:r>
          </w:p>
        </w:tc>
        <w:tc>
          <w:tcPr>
            <w:tcW w:w="1080" w:type="dxa"/>
            <w:gridSpan w:val="2"/>
            <w:tcBorders>
              <w:top w:val="single" w:sz="4" w:space="0" w:color="auto"/>
              <w:bottom w:val="single" w:sz="4" w:space="0" w:color="auto"/>
            </w:tcBorders>
            <w:shd w:val="clear" w:color="auto" w:fill="auto"/>
            <w:noWrap/>
            <w:vAlign w:val="center"/>
            <w:hideMark/>
          </w:tcPr>
          <w:p w14:paraId="1771D6F4" w14:textId="19018649" w:rsidR="006371F4" w:rsidRPr="00202BA8" w:rsidRDefault="006371F4" w:rsidP="00DC609C">
            <w:pPr>
              <w:jc w:val="center"/>
              <w:rPr>
                <w:rFonts w:ascii="Times New Roman" w:hAnsi="Times New Roman" w:cs="Times New Roman"/>
                <w:color w:val="000000"/>
                <w:sz w:val="16"/>
                <w:szCs w:val="16"/>
              </w:rPr>
            </w:pPr>
            <w:r w:rsidRPr="00202BA8">
              <w:rPr>
                <w:rFonts w:ascii="Times New Roman" w:hAnsi="Times New Roman" w:cs="Times New Roman"/>
                <w:color w:val="000000"/>
                <w:sz w:val="16"/>
                <w:szCs w:val="16"/>
              </w:rPr>
              <w:t>(</w:t>
            </w:r>
            <w:r w:rsidR="00CA5A1C" w:rsidRPr="00202BA8">
              <w:rPr>
                <w:rFonts w:ascii="Times New Roman" w:hAnsi="Times New Roman" w:cs="Times New Roman"/>
                <w:color w:val="000000"/>
                <w:sz w:val="16"/>
                <w:szCs w:val="16"/>
              </w:rPr>
              <w:t>2.6-8.5</w:t>
            </w:r>
            <w:r w:rsidRPr="00202BA8">
              <w:rPr>
                <w:rFonts w:ascii="Times New Roman" w:hAnsi="Times New Roman" w:cs="Times New Roman"/>
                <w:color w:val="000000"/>
                <w:sz w:val="16"/>
                <w:szCs w:val="16"/>
              </w:rPr>
              <w:t>)</w:t>
            </w:r>
          </w:p>
        </w:tc>
        <w:tc>
          <w:tcPr>
            <w:tcW w:w="990" w:type="dxa"/>
            <w:tcBorders>
              <w:top w:val="single" w:sz="4" w:space="0" w:color="auto"/>
              <w:bottom w:val="single" w:sz="4" w:space="0" w:color="auto"/>
            </w:tcBorders>
            <w:shd w:val="clear" w:color="auto" w:fill="auto"/>
            <w:vAlign w:val="center"/>
          </w:tcPr>
          <w:p w14:paraId="054FFA1A" w14:textId="72E214C5" w:rsidR="006371F4" w:rsidRPr="00202BA8" w:rsidRDefault="006371F4" w:rsidP="00DC609C">
            <w:pPr>
              <w:jc w:val="center"/>
              <w:rPr>
                <w:rFonts w:ascii="Times New Roman" w:hAnsi="Times New Roman" w:cs="Times New Roman"/>
                <w:color w:val="000000"/>
                <w:sz w:val="16"/>
                <w:szCs w:val="16"/>
              </w:rPr>
            </w:pPr>
            <w:r w:rsidRPr="00202BA8">
              <w:rPr>
                <w:rFonts w:ascii="Times New Roman" w:hAnsi="Times New Roman" w:cs="Times New Roman"/>
                <w:color w:val="000000"/>
                <w:sz w:val="16"/>
                <w:szCs w:val="16"/>
              </w:rPr>
              <w:t>p&lt;0.00</w:t>
            </w:r>
            <w:r w:rsidR="00897CC9">
              <w:rPr>
                <w:rFonts w:ascii="Times New Roman" w:hAnsi="Times New Roman" w:cs="Times New Roman"/>
                <w:color w:val="000000"/>
                <w:sz w:val="16"/>
                <w:szCs w:val="16"/>
              </w:rPr>
              <w:t>0</w:t>
            </w:r>
            <w:r w:rsidRPr="00202BA8">
              <w:rPr>
                <w:rFonts w:ascii="Times New Roman" w:hAnsi="Times New Roman" w:cs="Times New Roman"/>
                <w:color w:val="000000"/>
                <w:sz w:val="16"/>
                <w:szCs w:val="16"/>
              </w:rPr>
              <w:t>1</w:t>
            </w:r>
          </w:p>
        </w:tc>
      </w:tr>
      <w:tr w:rsidR="006371F4" w:rsidRPr="00202BA8" w14:paraId="265CB675" w14:textId="77777777" w:rsidTr="00AE0F5D">
        <w:trPr>
          <w:gridAfter w:val="1"/>
          <w:wAfter w:w="21" w:type="dxa"/>
          <w:trHeight w:val="240"/>
        </w:trPr>
        <w:tc>
          <w:tcPr>
            <w:tcW w:w="4500" w:type="dxa"/>
            <w:tcBorders>
              <w:top w:val="single" w:sz="4" w:space="0" w:color="auto"/>
              <w:bottom w:val="single" w:sz="4" w:space="0" w:color="auto"/>
            </w:tcBorders>
            <w:shd w:val="clear" w:color="auto" w:fill="auto"/>
            <w:noWrap/>
            <w:vAlign w:val="center"/>
            <w:hideMark/>
          </w:tcPr>
          <w:p w14:paraId="262A1A21" w14:textId="77777777" w:rsidR="006371F4" w:rsidRPr="00202BA8" w:rsidRDefault="006371F4" w:rsidP="00DC609C">
            <w:pPr>
              <w:rPr>
                <w:rFonts w:ascii="Times New Roman" w:hAnsi="Times New Roman" w:cs="Times New Roman"/>
                <w:sz w:val="16"/>
                <w:szCs w:val="16"/>
              </w:rPr>
            </w:pPr>
            <w:r w:rsidRPr="00202BA8">
              <w:rPr>
                <w:rFonts w:ascii="Times New Roman" w:hAnsi="Times New Roman" w:cs="Times New Roman"/>
                <w:b/>
                <w:bCs/>
                <w:sz w:val="16"/>
                <w:szCs w:val="16"/>
              </w:rPr>
              <w:t>Sexual exploitation</w:t>
            </w:r>
            <w:r w:rsidRPr="00202BA8">
              <w:rPr>
                <w:rFonts w:ascii="Times New Roman" w:hAnsi="Times New Roman" w:cs="Times New Roman"/>
                <w:sz w:val="16"/>
                <w:szCs w:val="16"/>
              </w:rPr>
              <w:t xml:space="preserve"> (Reference: no)</w:t>
            </w:r>
          </w:p>
        </w:tc>
        <w:tc>
          <w:tcPr>
            <w:tcW w:w="900" w:type="dxa"/>
            <w:tcBorders>
              <w:top w:val="single" w:sz="4" w:space="0" w:color="auto"/>
              <w:bottom w:val="single" w:sz="4" w:space="0" w:color="auto"/>
            </w:tcBorders>
            <w:shd w:val="clear" w:color="auto" w:fill="auto"/>
            <w:noWrap/>
            <w:vAlign w:val="center"/>
            <w:hideMark/>
          </w:tcPr>
          <w:p w14:paraId="3839307E" w14:textId="77777777" w:rsidR="006371F4" w:rsidRPr="00202BA8" w:rsidRDefault="006371F4" w:rsidP="00DC609C">
            <w:pPr>
              <w:jc w:val="center"/>
              <w:rPr>
                <w:rFonts w:ascii="Times New Roman" w:hAnsi="Times New Roman" w:cs="Times New Roman"/>
                <w:color w:val="404040" w:themeColor="text1" w:themeTint="BF"/>
                <w:sz w:val="16"/>
                <w:szCs w:val="16"/>
              </w:rPr>
            </w:pPr>
            <w:r w:rsidRPr="00202BA8">
              <w:rPr>
                <w:rFonts w:ascii="Times New Roman" w:hAnsi="Times New Roman" w:cs="Times New Roman"/>
                <w:color w:val="404040" w:themeColor="text1" w:themeTint="BF"/>
                <w:sz w:val="16"/>
                <w:szCs w:val="16"/>
              </w:rPr>
              <w:t>8.4</w:t>
            </w:r>
          </w:p>
        </w:tc>
        <w:tc>
          <w:tcPr>
            <w:tcW w:w="1170" w:type="dxa"/>
            <w:tcBorders>
              <w:top w:val="single" w:sz="4" w:space="0" w:color="auto"/>
              <w:bottom w:val="single" w:sz="4" w:space="0" w:color="auto"/>
            </w:tcBorders>
            <w:shd w:val="clear" w:color="auto" w:fill="auto"/>
            <w:noWrap/>
            <w:vAlign w:val="center"/>
            <w:hideMark/>
          </w:tcPr>
          <w:p w14:paraId="050616B6" w14:textId="77777777" w:rsidR="006371F4" w:rsidRPr="00202BA8" w:rsidRDefault="006371F4" w:rsidP="00DC609C">
            <w:pPr>
              <w:jc w:val="center"/>
              <w:rPr>
                <w:rFonts w:ascii="Times New Roman" w:hAnsi="Times New Roman" w:cs="Times New Roman"/>
                <w:color w:val="404040" w:themeColor="text1" w:themeTint="BF"/>
                <w:sz w:val="16"/>
                <w:szCs w:val="16"/>
              </w:rPr>
            </w:pPr>
            <w:r w:rsidRPr="00202BA8">
              <w:rPr>
                <w:rFonts w:ascii="Times New Roman" w:hAnsi="Times New Roman" w:cs="Times New Roman"/>
                <w:color w:val="404040" w:themeColor="text1" w:themeTint="BF"/>
                <w:sz w:val="16"/>
                <w:szCs w:val="16"/>
              </w:rPr>
              <w:t>(3.9-18.1)</w:t>
            </w:r>
          </w:p>
        </w:tc>
        <w:tc>
          <w:tcPr>
            <w:tcW w:w="900" w:type="dxa"/>
            <w:tcBorders>
              <w:top w:val="single" w:sz="4" w:space="0" w:color="auto"/>
              <w:bottom w:val="single" w:sz="4" w:space="0" w:color="auto"/>
            </w:tcBorders>
            <w:shd w:val="clear" w:color="auto" w:fill="auto"/>
            <w:noWrap/>
            <w:vAlign w:val="center"/>
            <w:hideMark/>
          </w:tcPr>
          <w:p w14:paraId="55A1FBCA" w14:textId="77777777" w:rsidR="006371F4" w:rsidRPr="00202BA8" w:rsidRDefault="006371F4" w:rsidP="00DC609C">
            <w:pPr>
              <w:jc w:val="center"/>
              <w:rPr>
                <w:rFonts w:ascii="Times New Roman" w:hAnsi="Times New Roman" w:cs="Times New Roman"/>
                <w:color w:val="404040" w:themeColor="text1" w:themeTint="BF"/>
                <w:sz w:val="16"/>
                <w:szCs w:val="16"/>
              </w:rPr>
            </w:pPr>
            <w:r w:rsidRPr="00202BA8">
              <w:rPr>
                <w:rFonts w:ascii="Times New Roman" w:hAnsi="Times New Roman" w:cs="Times New Roman"/>
                <w:color w:val="404040" w:themeColor="text1" w:themeTint="BF"/>
                <w:sz w:val="16"/>
                <w:szCs w:val="16"/>
              </w:rPr>
              <w:t>p&lt;0.001</w:t>
            </w:r>
          </w:p>
        </w:tc>
        <w:tc>
          <w:tcPr>
            <w:tcW w:w="810" w:type="dxa"/>
            <w:gridSpan w:val="2"/>
            <w:tcBorders>
              <w:top w:val="single" w:sz="4" w:space="0" w:color="auto"/>
              <w:bottom w:val="single" w:sz="4" w:space="0" w:color="auto"/>
            </w:tcBorders>
            <w:shd w:val="clear" w:color="auto" w:fill="auto"/>
            <w:noWrap/>
            <w:vAlign w:val="center"/>
            <w:hideMark/>
          </w:tcPr>
          <w:p w14:paraId="42454CA6" w14:textId="1EB3883B" w:rsidR="006371F4" w:rsidRPr="00202BA8" w:rsidRDefault="006371F4" w:rsidP="00DC609C">
            <w:pPr>
              <w:jc w:val="center"/>
              <w:rPr>
                <w:rFonts w:ascii="Times New Roman" w:hAnsi="Times New Roman" w:cs="Times New Roman"/>
                <w:color w:val="000000"/>
                <w:sz w:val="16"/>
                <w:szCs w:val="16"/>
              </w:rPr>
            </w:pPr>
            <w:r w:rsidRPr="00202BA8">
              <w:rPr>
                <w:rFonts w:ascii="Times New Roman" w:hAnsi="Times New Roman" w:cs="Times New Roman"/>
                <w:color w:val="000000"/>
                <w:sz w:val="16"/>
                <w:szCs w:val="16"/>
              </w:rPr>
              <w:t>3.</w:t>
            </w:r>
            <w:r w:rsidR="00CA5A1C" w:rsidRPr="00202BA8">
              <w:rPr>
                <w:rFonts w:ascii="Times New Roman" w:hAnsi="Times New Roman" w:cs="Times New Roman"/>
                <w:color w:val="000000"/>
                <w:sz w:val="16"/>
                <w:szCs w:val="16"/>
              </w:rPr>
              <w:t>0</w:t>
            </w:r>
          </w:p>
        </w:tc>
        <w:tc>
          <w:tcPr>
            <w:tcW w:w="1080" w:type="dxa"/>
            <w:gridSpan w:val="2"/>
            <w:tcBorders>
              <w:top w:val="single" w:sz="4" w:space="0" w:color="auto"/>
              <w:bottom w:val="single" w:sz="4" w:space="0" w:color="auto"/>
            </w:tcBorders>
            <w:shd w:val="clear" w:color="auto" w:fill="auto"/>
            <w:noWrap/>
            <w:vAlign w:val="center"/>
            <w:hideMark/>
          </w:tcPr>
          <w:p w14:paraId="779A5517" w14:textId="421261F1" w:rsidR="006371F4" w:rsidRPr="00202BA8" w:rsidRDefault="006371F4" w:rsidP="00DC609C">
            <w:pPr>
              <w:jc w:val="center"/>
              <w:rPr>
                <w:rFonts w:ascii="Times New Roman" w:hAnsi="Times New Roman" w:cs="Times New Roman"/>
                <w:color w:val="000000"/>
                <w:sz w:val="16"/>
                <w:szCs w:val="16"/>
              </w:rPr>
            </w:pPr>
            <w:r w:rsidRPr="00202BA8">
              <w:rPr>
                <w:rFonts w:ascii="Times New Roman" w:hAnsi="Times New Roman" w:cs="Times New Roman"/>
                <w:color w:val="000000"/>
                <w:sz w:val="16"/>
                <w:szCs w:val="16"/>
              </w:rPr>
              <w:t>(1.</w:t>
            </w:r>
            <w:r w:rsidR="00CA5A1C" w:rsidRPr="00202BA8">
              <w:rPr>
                <w:rFonts w:ascii="Times New Roman" w:hAnsi="Times New Roman" w:cs="Times New Roman"/>
                <w:color w:val="000000"/>
                <w:sz w:val="16"/>
                <w:szCs w:val="16"/>
              </w:rPr>
              <w:t>2-7.5</w:t>
            </w:r>
            <w:r w:rsidRPr="00202BA8">
              <w:rPr>
                <w:rFonts w:ascii="Times New Roman" w:hAnsi="Times New Roman" w:cs="Times New Roman"/>
                <w:color w:val="000000"/>
                <w:sz w:val="16"/>
                <w:szCs w:val="16"/>
              </w:rPr>
              <w:t>)</w:t>
            </w:r>
          </w:p>
        </w:tc>
        <w:tc>
          <w:tcPr>
            <w:tcW w:w="990" w:type="dxa"/>
            <w:tcBorders>
              <w:top w:val="single" w:sz="4" w:space="0" w:color="auto"/>
              <w:bottom w:val="single" w:sz="4" w:space="0" w:color="auto"/>
            </w:tcBorders>
            <w:shd w:val="clear" w:color="auto" w:fill="auto"/>
            <w:vAlign w:val="center"/>
          </w:tcPr>
          <w:p w14:paraId="76BF5CEC" w14:textId="6643C99E" w:rsidR="006371F4" w:rsidRPr="00202BA8" w:rsidRDefault="006371F4" w:rsidP="00DC609C">
            <w:pPr>
              <w:jc w:val="center"/>
              <w:rPr>
                <w:rFonts w:ascii="Times New Roman" w:hAnsi="Times New Roman" w:cs="Times New Roman"/>
                <w:color w:val="000000"/>
                <w:sz w:val="16"/>
                <w:szCs w:val="16"/>
              </w:rPr>
            </w:pPr>
            <w:r w:rsidRPr="00202BA8">
              <w:rPr>
                <w:rFonts w:ascii="Times New Roman" w:hAnsi="Times New Roman" w:cs="Times New Roman"/>
                <w:color w:val="000000"/>
                <w:sz w:val="16"/>
                <w:szCs w:val="16"/>
              </w:rPr>
              <w:t>0.0</w:t>
            </w:r>
            <w:r w:rsidR="00CA5A1C" w:rsidRPr="00202BA8">
              <w:rPr>
                <w:rFonts w:ascii="Times New Roman" w:hAnsi="Times New Roman" w:cs="Times New Roman"/>
                <w:color w:val="000000"/>
                <w:sz w:val="16"/>
                <w:szCs w:val="16"/>
              </w:rPr>
              <w:t>16</w:t>
            </w:r>
            <w:r w:rsidR="00897CC9">
              <w:rPr>
                <w:rFonts w:ascii="Times New Roman" w:hAnsi="Times New Roman" w:cs="Times New Roman"/>
                <w:color w:val="000000"/>
                <w:sz w:val="16"/>
                <w:szCs w:val="16"/>
              </w:rPr>
              <w:t>3</w:t>
            </w:r>
          </w:p>
        </w:tc>
      </w:tr>
      <w:tr w:rsidR="006371F4" w:rsidRPr="00202BA8" w14:paraId="29EE8DDA" w14:textId="77777777" w:rsidTr="00AE0F5D">
        <w:trPr>
          <w:gridAfter w:val="1"/>
          <w:wAfter w:w="21" w:type="dxa"/>
          <w:trHeight w:val="240"/>
        </w:trPr>
        <w:tc>
          <w:tcPr>
            <w:tcW w:w="4500" w:type="dxa"/>
            <w:tcBorders>
              <w:top w:val="single" w:sz="4" w:space="0" w:color="auto"/>
              <w:bottom w:val="single" w:sz="4" w:space="0" w:color="auto"/>
            </w:tcBorders>
            <w:shd w:val="clear" w:color="auto" w:fill="auto"/>
            <w:noWrap/>
            <w:vAlign w:val="center"/>
            <w:hideMark/>
          </w:tcPr>
          <w:p w14:paraId="4DD06F8F" w14:textId="6D5F3FC4" w:rsidR="006371F4" w:rsidRPr="00202BA8" w:rsidRDefault="00CA5A1C" w:rsidP="00850EF1">
            <w:pPr>
              <w:ind w:right="67"/>
              <w:rPr>
                <w:rFonts w:ascii="Times New Roman" w:hAnsi="Times New Roman" w:cs="Times New Roman"/>
                <w:sz w:val="16"/>
                <w:szCs w:val="16"/>
              </w:rPr>
            </w:pPr>
            <w:r w:rsidRPr="00202BA8">
              <w:rPr>
                <w:rFonts w:ascii="Times New Roman" w:hAnsi="Times New Roman" w:cs="Times New Roman"/>
                <w:b/>
                <w:bCs/>
                <w:sz w:val="16"/>
                <w:szCs w:val="16"/>
              </w:rPr>
              <w:t xml:space="preserve">Laboratory confirmed syphilis infection </w:t>
            </w:r>
            <w:r w:rsidRPr="00202BA8">
              <w:rPr>
                <w:rFonts w:ascii="Times New Roman" w:hAnsi="Times New Roman" w:cs="Times New Roman"/>
                <w:sz w:val="16"/>
                <w:szCs w:val="16"/>
              </w:rPr>
              <w:t>(Reference: no)</w:t>
            </w:r>
          </w:p>
        </w:tc>
        <w:tc>
          <w:tcPr>
            <w:tcW w:w="900" w:type="dxa"/>
            <w:tcBorders>
              <w:top w:val="single" w:sz="4" w:space="0" w:color="auto"/>
              <w:bottom w:val="single" w:sz="4" w:space="0" w:color="auto"/>
            </w:tcBorders>
            <w:shd w:val="clear" w:color="auto" w:fill="auto"/>
            <w:noWrap/>
            <w:vAlign w:val="center"/>
            <w:hideMark/>
          </w:tcPr>
          <w:p w14:paraId="50549E9C" w14:textId="5B8F123E" w:rsidR="006371F4" w:rsidRPr="00202BA8" w:rsidRDefault="00FD5BCB" w:rsidP="00DC609C">
            <w:pPr>
              <w:jc w:val="center"/>
              <w:rPr>
                <w:rFonts w:ascii="Times New Roman" w:hAnsi="Times New Roman" w:cs="Times New Roman"/>
                <w:color w:val="404040" w:themeColor="text1" w:themeTint="BF"/>
                <w:sz w:val="16"/>
                <w:szCs w:val="16"/>
              </w:rPr>
            </w:pPr>
            <w:r w:rsidRPr="00202BA8">
              <w:rPr>
                <w:rFonts w:ascii="Times New Roman" w:hAnsi="Times New Roman" w:cs="Times New Roman"/>
                <w:color w:val="404040" w:themeColor="text1" w:themeTint="BF"/>
                <w:sz w:val="16"/>
                <w:szCs w:val="16"/>
              </w:rPr>
              <w:t>6.0</w:t>
            </w:r>
          </w:p>
        </w:tc>
        <w:tc>
          <w:tcPr>
            <w:tcW w:w="1170" w:type="dxa"/>
            <w:tcBorders>
              <w:top w:val="single" w:sz="4" w:space="0" w:color="auto"/>
              <w:bottom w:val="single" w:sz="4" w:space="0" w:color="auto"/>
            </w:tcBorders>
            <w:shd w:val="clear" w:color="auto" w:fill="auto"/>
            <w:noWrap/>
            <w:vAlign w:val="center"/>
            <w:hideMark/>
          </w:tcPr>
          <w:p w14:paraId="5955A275" w14:textId="7C88F075" w:rsidR="006371F4" w:rsidRPr="00202BA8" w:rsidRDefault="00FD5BCB" w:rsidP="00DC609C">
            <w:pPr>
              <w:jc w:val="center"/>
              <w:rPr>
                <w:rFonts w:ascii="Times New Roman" w:hAnsi="Times New Roman" w:cs="Times New Roman"/>
                <w:color w:val="404040" w:themeColor="text1" w:themeTint="BF"/>
                <w:sz w:val="16"/>
                <w:szCs w:val="16"/>
              </w:rPr>
            </w:pPr>
            <w:r w:rsidRPr="00202BA8">
              <w:rPr>
                <w:rFonts w:ascii="Times New Roman" w:hAnsi="Times New Roman" w:cs="Times New Roman"/>
                <w:color w:val="404040" w:themeColor="text1" w:themeTint="BF"/>
                <w:sz w:val="16"/>
                <w:szCs w:val="16"/>
              </w:rPr>
              <w:t>(3.4-10.5</w:t>
            </w:r>
            <w:r w:rsidR="006371F4" w:rsidRPr="00202BA8">
              <w:rPr>
                <w:rFonts w:ascii="Times New Roman" w:hAnsi="Times New Roman" w:cs="Times New Roman"/>
                <w:color w:val="404040" w:themeColor="text1" w:themeTint="BF"/>
                <w:sz w:val="16"/>
                <w:szCs w:val="16"/>
              </w:rPr>
              <w:t>)</w:t>
            </w:r>
          </w:p>
        </w:tc>
        <w:tc>
          <w:tcPr>
            <w:tcW w:w="900" w:type="dxa"/>
            <w:tcBorders>
              <w:top w:val="single" w:sz="4" w:space="0" w:color="auto"/>
              <w:bottom w:val="single" w:sz="4" w:space="0" w:color="auto"/>
            </w:tcBorders>
            <w:shd w:val="clear" w:color="auto" w:fill="auto"/>
            <w:noWrap/>
            <w:vAlign w:val="center"/>
            <w:hideMark/>
          </w:tcPr>
          <w:p w14:paraId="45464FE6" w14:textId="77777777" w:rsidR="006371F4" w:rsidRPr="00202BA8" w:rsidRDefault="006371F4" w:rsidP="00DC609C">
            <w:pPr>
              <w:jc w:val="center"/>
              <w:rPr>
                <w:rFonts w:ascii="Times New Roman" w:hAnsi="Times New Roman" w:cs="Times New Roman"/>
                <w:color w:val="404040" w:themeColor="text1" w:themeTint="BF"/>
                <w:sz w:val="16"/>
                <w:szCs w:val="16"/>
              </w:rPr>
            </w:pPr>
            <w:r w:rsidRPr="00202BA8">
              <w:rPr>
                <w:rFonts w:ascii="Times New Roman" w:hAnsi="Times New Roman" w:cs="Times New Roman"/>
                <w:color w:val="404040" w:themeColor="text1" w:themeTint="BF"/>
                <w:sz w:val="16"/>
                <w:szCs w:val="16"/>
              </w:rPr>
              <w:t>p&lt;0.001</w:t>
            </w:r>
          </w:p>
        </w:tc>
        <w:tc>
          <w:tcPr>
            <w:tcW w:w="810" w:type="dxa"/>
            <w:gridSpan w:val="2"/>
            <w:tcBorders>
              <w:top w:val="single" w:sz="4" w:space="0" w:color="auto"/>
              <w:bottom w:val="single" w:sz="4" w:space="0" w:color="auto"/>
            </w:tcBorders>
            <w:shd w:val="clear" w:color="auto" w:fill="auto"/>
            <w:noWrap/>
            <w:vAlign w:val="center"/>
            <w:hideMark/>
          </w:tcPr>
          <w:p w14:paraId="35740BE3" w14:textId="440F3765" w:rsidR="006371F4" w:rsidRPr="00202BA8" w:rsidRDefault="00CA5A1C" w:rsidP="00DC609C">
            <w:pPr>
              <w:jc w:val="center"/>
              <w:rPr>
                <w:rFonts w:ascii="Times New Roman" w:hAnsi="Times New Roman" w:cs="Times New Roman"/>
                <w:color w:val="000000"/>
                <w:sz w:val="16"/>
                <w:szCs w:val="16"/>
              </w:rPr>
            </w:pPr>
            <w:r w:rsidRPr="00202BA8">
              <w:rPr>
                <w:rFonts w:ascii="Times New Roman" w:hAnsi="Times New Roman" w:cs="Times New Roman"/>
                <w:color w:val="000000"/>
                <w:sz w:val="16"/>
                <w:szCs w:val="16"/>
              </w:rPr>
              <w:t>3.6</w:t>
            </w:r>
          </w:p>
        </w:tc>
        <w:tc>
          <w:tcPr>
            <w:tcW w:w="1080" w:type="dxa"/>
            <w:gridSpan w:val="2"/>
            <w:tcBorders>
              <w:top w:val="single" w:sz="4" w:space="0" w:color="auto"/>
              <w:bottom w:val="single" w:sz="4" w:space="0" w:color="auto"/>
            </w:tcBorders>
            <w:shd w:val="clear" w:color="auto" w:fill="auto"/>
            <w:noWrap/>
            <w:vAlign w:val="center"/>
            <w:hideMark/>
          </w:tcPr>
          <w:p w14:paraId="3FF8DB6E" w14:textId="7E506835" w:rsidR="006371F4" w:rsidRPr="00202BA8" w:rsidRDefault="006371F4" w:rsidP="00DC609C">
            <w:pPr>
              <w:jc w:val="center"/>
              <w:rPr>
                <w:rFonts w:ascii="Times New Roman" w:hAnsi="Times New Roman" w:cs="Times New Roman"/>
                <w:color w:val="000000"/>
                <w:sz w:val="16"/>
                <w:szCs w:val="16"/>
              </w:rPr>
            </w:pPr>
            <w:r w:rsidRPr="00202BA8">
              <w:rPr>
                <w:rFonts w:ascii="Times New Roman" w:hAnsi="Times New Roman" w:cs="Times New Roman"/>
                <w:color w:val="000000"/>
                <w:sz w:val="16"/>
                <w:szCs w:val="16"/>
              </w:rPr>
              <w:t>(</w:t>
            </w:r>
            <w:r w:rsidR="00CA5A1C" w:rsidRPr="00202BA8">
              <w:rPr>
                <w:rFonts w:ascii="Times New Roman" w:hAnsi="Times New Roman" w:cs="Times New Roman"/>
                <w:color w:val="000000"/>
                <w:sz w:val="16"/>
                <w:szCs w:val="16"/>
              </w:rPr>
              <w:t>2.0-6.6</w:t>
            </w:r>
            <w:r w:rsidRPr="00202BA8">
              <w:rPr>
                <w:rFonts w:ascii="Times New Roman" w:hAnsi="Times New Roman" w:cs="Times New Roman"/>
                <w:color w:val="000000"/>
                <w:sz w:val="16"/>
                <w:szCs w:val="16"/>
              </w:rPr>
              <w:t>)</w:t>
            </w:r>
          </w:p>
        </w:tc>
        <w:tc>
          <w:tcPr>
            <w:tcW w:w="990" w:type="dxa"/>
            <w:tcBorders>
              <w:top w:val="single" w:sz="4" w:space="0" w:color="auto"/>
              <w:bottom w:val="single" w:sz="4" w:space="0" w:color="auto"/>
            </w:tcBorders>
            <w:shd w:val="clear" w:color="auto" w:fill="auto"/>
            <w:vAlign w:val="center"/>
          </w:tcPr>
          <w:p w14:paraId="4906EE3E" w14:textId="519A9C92" w:rsidR="006371F4" w:rsidRPr="00202BA8" w:rsidRDefault="006371F4" w:rsidP="00DC609C">
            <w:pPr>
              <w:jc w:val="center"/>
              <w:rPr>
                <w:rFonts w:ascii="Times New Roman" w:hAnsi="Times New Roman" w:cs="Times New Roman"/>
                <w:color w:val="000000"/>
                <w:sz w:val="16"/>
                <w:szCs w:val="16"/>
              </w:rPr>
            </w:pPr>
            <w:r w:rsidRPr="00202BA8">
              <w:rPr>
                <w:rFonts w:ascii="Times New Roman" w:hAnsi="Times New Roman" w:cs="Times New Roman"/>
                <w:color w:val="000000"/>
                <w:sz w:val="16"/>
                <w:szCs w:val="16"/>
              </w:rPr>
              <w:t>p&lt;0.00</w:t>
            </w:r>
            <w:r w:rsidR="00897CC9">
              <w:rPr>
                <w:rFonts w:ascii="Times New Roman" w:hAnsi="Times New Roman" w:cs="Times New Roman"/>
                <w:color w:val="000000"/>
                <w:sz w:val="16"/>
                <w:szCs w:val="16"/>
              </w:rPr>
              <w:t>0</w:t>
            </w:r>
            <w:r w:rsidRPr="00202BA8">
              <w:rPr>
                <w:rFonts w:ascii="Times New Roman" w:hAnsi="Times New Roman" w:cs="Times New Roman"/>
                <w:color w:val="000000"/>
                <w:sz w:val="16"/>
                <w:szCs w:val="16"/>
              </w:rPr>
              <w:t>1</w:t>
            </w:r>
          </w:p>
        </w:tc>
      </w:tr>
      <w:tr w:rsidR="006371F4" w:rsidRPr="00202BA8" w14:paraId="7A9ECC93" w14:textId="77777777" w:rsidTr="00AE0F5D">
        <w:trPr>
          <w:gridAfter w:val="1"/>
          <w:wAfter w:w="21" w:type="dxa"/>
          <w:trHeight w:val="240"/>
        </w:trPr>
        <w:tc>
          <w:tcPr>
            <w:tcW w:w="4500" w:type="dxa"/>
            <w:tcBorders>
              <w:top w:val="single" w:sz="4" w:space="0" w:color="auto"/>
              <w:bottom w:val="single" w:sz="4" w:space="0" w:color="auto"/>
            </w:tcBorders>
            <w:shd w:val="clear" w:color="auto" w:fill="auto"/>
            <w:noWrap/>
            <w:vAlign w:val="center"/>
          </w:tcPr>
          <w:p w14:paraId="1399C9D0" w14:textId="7CE37E1D" w:rsidR="006371F4" w:rsidRPr="00202BA8" w:rsidRDefault="00CA5A1C" w:rsidP="00DC609C">
            <w:pPr>
              <w:rPr>
                <w:rFonts w:ascii="Times New Roman" w:hAnsi="Times New Roman" w:cs="Times New Roman"/>
                <w:sz w:val="16"/>
                <w:szCs w:val="16"/>
              </w:rPr>
            </w:pPr>
            <w:r w:rsidRPr="00202BA8">
              <w:rPr>
                <w:rFonts w:ascii="Times New Roman" w:hAnsi="Times New Roman" w:cs="Times New Roman"/>
                <w:b/>
                <w:bCs/>
                <w:sz w:val="16"/>
                <w:szCs w:val="16"/>
              </w:rPr>
              <w:t xml:space="preserve">Use of humanitarian services </w:t>
            </w:r>
            <w:r w:rsidRPr="00202BA8">
              <w:rPr>
                <w:rFonts w:ascii="Times New Roman" w:hAnsi="Times New Roman" w:cs="Times New Roman"/>
                <w:sz w:val="16"/>
                <w:szCs w:val="16"/>
              </w:rPr>
              <w:t>(Reference: no use)</w:t>
            </w:r>
          </w:p>
        </w:tc>
        <w:tc>
          <w:tcPr>
            <w:tcW w:w="900" w:type="dxa"/>
            <w:tcBorders>
              <w:top w:val="single" w:sz="4" w:space="0" w:color="auto"/>
              <w:bottom w:val="single" w:sz="4" w:space="0" w:color="auto"/>
            </w:tcBorders>
            <w:shd w:val="clear" w:color="auto" w:fill="auto"/>
            <w:noWrap/>
            <w:vAlign w:val="center"/>
          </w:tcPr>
          <w:p w14:paraId="0DDFF341" w14:textId="2EF21084" w:rsidR="006371F4" w:rsidRPr="00202BA8" w:rsidRDefault="00FD5BCB" w:rsidP="00DC609C">
            <w:pPr>
              <w:jc w:val="center"/>
              <w:rPr>
                <w:rFonts w:ascii="Times New Roman" w:hAnsi="Times New Roman" w:cs="Times New Roman"/>
                <w:color w:val="404040" w:themeColor="text1" w:themeTint="BF"/>
                <w:sz w:val="16"/>
                <w:szCs w:val="16"/>
              </w:rPr>
            </w:pPr>
            <w:r w:rsidRPr="00202BA8">
              <w:rPr>
                <w:rFonts w:ascii="Times New Roman" w:hAnsi="Times New Roman" w:cs="Times New Roman"/>
                <w:color w:val="404040" w:themeColor="text1" w:themeTint="BF"/>
                <w:sz w:val="16"/>
                <w:szCs w:val="16"/>
              </w:rPr>
              <w:t>1.8</w:t>
            </w:r>
          </w:p>
        </w:tc>
        <w:tc>
          <w:tcPr>
            <w:tcW w:w="1170" w:type="dxa"/>
            <w:tcBorders>
              <w:top w:val="single" w:sz="4" w:space="0" w:color="auto"/>
              <w:bottom w:val="single" w:sz="4" w:space="0" w:color="auto"/>
            </w:tcBorders>
            <w:shd w:val="clear" w:color="auto" w:fill="auto"/>
            <w:noWrap/>
            <w:vAlign w:val="center"/>
          </w:tcPr>
          <w:p w14:paraId="6383AB0D" w14:textId="6B4B8513" w:rsidR="006371F4" w:rsidRPr="00202BA8" w:rsidRDefault="00FD5BCB" w:rsidP="00DC609C">
            <w:pPr>
              <w:jc w:val="center"/>
              <w:rPr>
                <w:rFonts w:ascii="Times New Roman" w:hAnsi="Times New Roman" w:cs="Times New Roman"/>
                <w:color w:val="404040" w:themeColor="text1" w:themeTint="BF"/>
                <w:sz w:val="16"/>
                <w:szCs w:val="16"/>
              </w:rPr>
            </w:pPr>
            <w:r w:rsidRPr="00202BA8">
              <w:rPr>
                <w:rFonts w:ascii="Times New Roman" w:hAnsi="Times New Roman" w:cs="Times New Roman"/>
                <w:color w:val="404040" w:themeColor="text1" w:themeTint="BF"/>
                <w:sz w:val="16"/>
                <w:szCs w:val="16"/>
              </w:rPr>
              <w:t>(1.1-2.9)</w:t>
            </w:r>
          </w:p>
        </w:tc>
        <w:tc>
          <w:tcPr>
            <w:tcW w:w="900" w:type="dxa"/>
            <w:tcBorders>
              <w:top w:val="single" w:sz="4" w:space="0" w:color="auto"/>
              <w:bottom w:val="single" w:sz="4" w:space="0" w:color="auto"/>
            </w:tcBorders>
            <w:shd w:val="clear" w:color="auto" w:fill="auto"/>
            <w:noWrap/>
            <w:vAlign w:val="center"/>
          </w:tcPr>
          <w:p w14:paraId="4D45F288" w14:textId="129C47C8" w:rsidR="006371F4" w:rsidRPr="00202BA8" w:rsidRDefault="00FD5BCB" w:rsidP="00DC609C">
            <w:pPr>
              <w:jc w:val="center"/>
              <w:rPr>
                <w:rFonts w:ascii="Times New Roman" w:hAnsi="Times New Roman" w:cs="Times New Roman"/>
                <w:color w:val="404040" w:themeColor="text1" w:themeTint="BF"/>
                <w:sz w:val="16"/>
                <w:szCs w:val="16"/>
              </w:rPr>
            </w:pPr>
            <w:r w:rsidRPr="00202BA8">
              <w:rPr>
                <w:rFonts w:ascii="Times New Roman" w:hAnsi="Times New Roman" w:cs="Times New Roman"/>
                <w:color w:val="404040" w:themeColor="text1" w:themeTint="BF"/>
                <w:sz w:val="16"/>
                <w:szCs w:val="16"/>
              </w:rPr>
              <w:t>0.030</w:t>
            </w:r>
          </w:p>
        </w:tc>
        <w:tc>
          <w:tcPr>
            <w:tcW w:w="810" w:type="dxa"/>
            <w:gridSpan w:val="2"/>
            <w:tcBorders>
              <w:top w:val="single" w:sz="4" w:space="0" w:color="auto"/>
              <w:bottom w:val="single" w:sz="4" w:space="0" w:color="auto"/>
            </w:tcBorders>
            <w:shd w:val="clear" w:color="auto" w:fill="auto"/>
            <w:noWrap/>
            <w:vAlign w:val="center"/>
          </w:tcPr>
          <w:p w14:paraId="0F7618F6" w14:textId="42545103" w:rsidR="006371F4" w:rsidRPr="00202BA8" w:rsidRDefault="00CA5A1C" w:rsidP="00DC609C">
            <w:pPr>
              <w:jc w:val="center"/>
              <w:rPr>
                <w:rFonts w:ascii="Times New Roman" w:hAnsi="Times New Roman" w:cs="Times New Roman"/>
                <w:color w:val="000000"/>
                <w:sz w:val="16"/>
                <w:szCs w:val="16"/>
              </w:rPr>
            </w:pPr>
            <w:r w:rsidRPr="00202BA8">
              <w:rPr>
                <w:rFonts w:ascii="Times New Roman" w:hAnsi="Times New Roman" w:cs="Times New Roman"/>
                <w:color w:val="000000"/>
                <w:sz w:val="16"/>
                <w:szCs w:val="16"/>
              </w:rPr>
              <w:t>2.0</w:t>
            </w:r>
          </w:p>
        </w:tc>
        <w:tc>
          <w:tcPr>
            <w:tcW w:w="1080" w:type="dxa"/>
            <w:gridSpan w:val="2"/>
            <w:tcBorders>
              <w:top w:val="single" w:sz="4" w:space="0" w:color="auto"/>
              <w:bottom w:val="single" w:sz="4" w:space="0" w:color="auto"/>
            </w:tcBorders>
            <w:shd w:val="clear" w:color="auto" w:fill="auto"/>
            <w:noWrap/>
            <w:vAlign w:val="center"/>
          </w:tcPr>
          <w:p w14:paraId="40A848C5" w14:textId="0B29243A" w:rsidR="006371F4" w:rsidRPr="00202BA8" w:rsidRDefault="00CA5A1C" w:rsidP="00DC609C">
            <w:pPr>
              <w:jc w:val="center"/>
              <w:rPr>
                <w:rFonts w:ascii="Times New Roman" w:hAnsi="Times New Roman" w:cs="Times New Roman"/>
                <w:color w:val="000000"/>
                <w:sz w:val="16"/>
                <w:szCs w:val="16"/>
              </w:rPr>
            </w:pPr>
            <w:r w:rsidRPr="00202BA8">
              <w:rPr>
                <w:rFonts w:ascii="Times New Roman" w:hAnsi="Times New Roman" w:cs="Times New Roman"/>
                <w:color w:val="000000"/>
                <w:sz w:val="16"/>
                <w:szCs w:val="16"/>
              </w:rPr>
              <w:t>(1.2-3.4)</w:t>
            </w:r>
          </w:p>
        </w:tc>
        <w:tc>
          <w:tcPr>
            <w:tcW w:w="990" w:type="dxa"/>
            <w:tcBorders>
              <w:top w:val="single" w:sz="4" w:space="0" w:color="auto"/>
              <w:bottom w:val="single" w:sz="4" w:space="0" w:color="auto"/>
            </w:tcBorders>
            <w:shd w:val="clear" w:color="auto" w:fill="auto"/>
            <w:vAlign w:val="center"/>
          </w:tcPr>
          <w:p w14:paraId="12FC7846" w14:textId="5DF78F28" w:rsidR="006371F4" w:rsidRPr="00202BA8" w:rsidRDefault="00CA5A1C" w:rsidP="00DC609C">
            <w:pPr>
              <w:jc w:val="center"/>
              <w:rPr>
                <w:rFonts w:ascii="Times New Roman" w:hAnsi="Times New Roman" w:cs="Times New Roman"/>
                <w:color w:val="000000"/>
                <w:sz w:val="16"/>
                <w:szCs w:val="16"/>
              </w:rPr>
            </w:pPr>
            <w:r w:rsidRPr="00202BA8">
              <w:rPr>
                <w:rFonts w:ascii="Times New Roman" w:hAnsi="Times New Roman" w:cs="Times New Roman"/>
                <w:color w:val="000000"/>
                <w:sz w:val="16"/>
                <w:szCs w:val="16"/>
              </w:rPr>
              <w:t>0.0</w:t>
            </w:r>
            <w:r w:rsidR="00897CC9">
              <w:rPr>
                <w:rFonts w:ascii="Times New Roman" w:hAnsi="Times New Roman" w:cs="Times New Roman"/>
                <w:color w:val="000000"/>
                <w:sz w:val="16"/>
                <w:szCs w:val="16"/>
              </w:rPr>
              <w:t>096</w:t>
            </w:r>
          </w:p>
        </w:tc>
      </w:tr>
      <w:tr w:rsidR="006371F4" w:rsidRPr="00202BA8" w14:paraId="77F5ACDF" w14:textId="77777777" w:rsidTr="00AE0F5D">
        <w:trPr>
          <w:trHeight w:val="240"/>
        </w:trPr>
        <w:tc>
          <w:tcPr>
            <w:tcW w:w="10371" w:type="dxa"/>
            <w:gridSpan w:val="10"/>
            <w:tcBorders>
              <w:top w:val="single" w:sz="4" w:space="0" w:color="auto"/>
              <w:bottom w:val="nil"/>
            </w:tcBorders>
            <w:shd w:val="clear" w:color="auto" w:fill="auto"/>
            <w:noWrap/>
            <w:vAlign w:val="center"/>
          </w:tcPr>
          <w:p w14:paraId="750FBDEA" w14:textId="6555D500" w:rsidR="006371F4" w:rsidRPr="00202BA8" w:rsidRDefault="006371F4" w:rsidP="00DC609C">
            <w:pPr>
              <w:rPr>
                <w:rFonts w:ascii="Times New Roman" w:hAnsi="Times New Roman" w:cs="Times New Roman"/>
                <w:sz w:val="16"/>
                <w:szCs w:val="16"/>
              </w:rPr>
            </w:pPr>
            <w:r w:rsidRPr="00202BA8">
              <w:rPr>
                <w:rFonts w:ascii="Times New Roman" w:hAnsi="Times New Roman" w:cs="Times New Roman"/>
                <w:sz w:val="16"/>
                <w:szCs w:val="16"/>
              </w:rPr>
              <w:t>Note: OR: unadjusted odds ratio; aOR: adjusted odds ratio calculated via a multivariable</w:t>
            </w:r>
            <w:r w:rsidR="00850EF1" w:rsidRPr="00202BA8">
              <w:rPr>
                <w:rFonts w:ascii="Times New Roman" w:hAnsi="Times New Roman" w:cs="Times New Roman"/>
                <w:sz w:val="16"/>
                <w:szCs w:val="16"/>
              </w:rPr>
              <w:t xml:space="preserve"> logistic</w:t>
            </w:r>
            <w:r w:rsidRPr="00202BA8">
              <w:rPr>
                <w:rFonts w:ascii="Times New Roman" w:hAnsi="Times New Roman" w:cs="Times New Roman"/>
                <w:sz w:val="16"/>
                <w:szCs w:val="16"/>
              </w:rPr>
              <w:t xml:space="preserve"> regression model; </w:t>
            </w:r>
            <w:r w:rsidR="00FD5BCB" w:rsidRPr="00202BA8">
              <w:rPr>
                <w:rFonts w:ascii="Times New Roman" w:hAnsi="Times New Roman" w:cs="Times New Roman"/>
                <w:sz w:val="16"/>
                <w:szCs w:val="16"/>
              </w:rPr>
              <w:t>Age, year of migration, any violence victimization in Colombia, symptoms of hazardous alcohol use, and psychologic distress were not associated with HIV infection in bivariate or multivariable models. Migration status was associated at the bivariate level but not in the multivariable model and was omitted for model fit. F</w:t>
            </w:r>
            <w:r w:rsidRPr="00202BA8">
              <w:rPr>
                <w:rFonts w:ascii="Times New Roman" w:hAnsi="Times New Roman" w:cs="Times New Roman"/>
                <w:sz w:val="16"/>
                <w:szCs w:val="16"/>
              </w:rPr>
              <w:t xml:space="preserve">inal model is fit based on goodness of fit statistics and tested for collinearity; </w:t>
            </w:r>
          </w:p>
        </w:tc>
      </w:tr>
    </w:tbl>
    <w:p w14:paraId="68BD1347" w14:textId="352F3ACB" w:rsidR="006371F4" w:rsidRPr="00202BA8" w:rsidRDefault="006371F4" w:rsidP="00274539">
      <w:pPr>
        <w:rPr>
          <w:rFonts w:ascii="Times New Roman" w:hAnsi="Times New Roman" w:cs="Times New Roman"/>
          <w:sz w:val="22"/>
          <w:szCs w:val="22"/>
        </w:rPr>
        <w:sectPr w:rsidR="006371F4" w:rsidRPr="00202BA8">
          <w:pgSz w:w="12240" w:h="15840"/>
          <w:pgMar w:top="1440" w:right="1440" w:bottom="1440" w:left="1440" w:header="720" w:footer="720" w:gutter="0"/>
          <w:cols w:space="720"/>
          <w:docGrid w:linePitch="360"/>
        </w:sectPr>
      </w:pPr>
    </w:p>
    <w:p w14:paraId="168E857D" w14:textId="3662A083" w:rsidR="00CD3C0C" w:rsidRPr="00202BA8" w:rsidRDefault="001D1514" w:rsidP="00850EF1">
      <w:pPr>
        <w:pStyle w:val="EndNoteBibliographyTitle"/>
        <w:outlineLvl w:val="0"/>
        <w:rPr>
          <w:rFonts w:ascii="Times New Roman" w:hAnsi="Times New Roman" w:cs="Times New Roman"/>
          <w:noProof/>
          <w:sz w:val="20"/>
          <w:szCs w:val="20"/>
        </w:rPr>
      </w:pPr>
      <w:r w:rsidRPr="00202BA8">
        <w:rPr>
          <w:rFonts w:ascii="Times New Roman" w:hAnsi="Times New Roman" w:cs="Times New Roman"/>
          <w:b/>
          <w:bCs/>
          <w:sz w:val="20"/>
          <w:szCs w:val="20"/>
        </w:rPr>
        <w:lastRenderedPageBreak/>
        <w:fldChar w:fldCharType="begin"/>
      </w:r>
      <w:r w:rsidRPr="00202BA8">
        <w:rPr>
          <w:rFonts w:ascii="Times New Roman" w:hAnsi="Times New Roman" w:cs="Times New Roman"/>
          <w:b/>
          <w:bCs/>
          <w:sz w:val="20"/>
          <w:szCs w:val="20"/>
        </w:rPr>
        <w:instrText xml:space="preserve"> ADDIN EN.REFLIST </w:instrText>
      </w:r>
      <w:r w:rsidRPr="00202BA8">
        <w:rPr>
          <w:rFonts w:ascii="Times New Roman" w:hAnsi="Times New Roman" w:cs="Times New Roman"/>
          <w:b/>
          <w:bCs/>
          <w:sz w:val="20"/>
          <w:szCs w:val="20"/>
        </w:rPr>
        <w:fldChar w:fldCharType="separate"/>
      </w:r>
      <w:bookmarkStart w:id="9" w:name="_Toc130288085"/>
      <w:r w:rsidR="00CD3C0C" w:rsidRPr="00202BA8">
        <w:rPr>
          <w:rFonts w:ascii="Times New Roman" w:hAnsi="Times New Roman" w:cs="Times New Roman"/>
          <w:b/>
          <w:bCs/>
          <w:noProof/>
          <w:sz w:val="20"/>
          <w:szCs w:val="20"/>
        </w:rPr>
        <w:t>References</w:t>
      </w:r>
      <w:r w:rsidR="00CD3C0C" w:rsidRPr="00202BA8">
        <w:rPr>
          <w:rFonts w:ascii="Times New Roman" w:hAnsi="Times New Roman" w:cs="Times New Roman"/>
          <w:noProof/>
          <w:sz w:val="20"/>
          <w:szCs w:val="20"/>
        </w:rPr>
        <w:t>:</w:t>
      </w:r>
      <w:bookmarkEnd w:id="9"/>
    </w:p>
    <w:p w14:paraId="00B49FEE" w14:textId="77777777" w:rsidR="00850EF1" w:rsidRPr="00202BA8" w:rsidRDefault="00850EF1" w:rsidP="00850EF1">
      <w:pPr>
        <w:pStyle w:val="EndNoteBibliographyTitle"/>
        <w:outlineLvl w:val="0"/>
        <w:rPr>
          <w:rFonts w:ascii="Times New Roman" w:hAnsi="Times New Roman" w:cs="Times New Roman"/>
          <w:noProof/>
          <w:sz w:val="20"/>
          <w:szCs w:val="20"/>
        </w:rPr>
      </w:pPr>
    </w:p>
    <w:p w14:paraId="227C86A2" w14:textId="77777777" w:rsidR="00CD3C0C" w:rsidRPr="00202BA8" w:rsidRDefault="00CD3C0C" w:rsidP="00202BA8">
      <w:pPr>
        <w:pStyle w:val="EndNoteBibliography"/>
        <w:spacing w:after="240"/>
        <w:ind w:left="450" w:hanging="450"/>
        <w:rPr>
          <w:rFonts w:ascii="Times New Roman" w:hAnsi="Times New Roman" w:cs="Times New Roman"/>
          <w:noProof/>
          <w:sz w:val="20"/>
          <w:szCs w:val="20"/>
        </w:rPr>
      </w:pPr>
      <w:r w:rsidRPr="00202BA8">
        <w:rPr>
          <w:rFonts w:ascii="Times New Roman" w:hAnsi="Times New Roman" w:cs="Times New Roman"/>
          <w:noProof/>
          <w:sz w:val="20"/>
          <w:szCs w:val="20"/>
        </w:rPr>
        <w:t>1.</w:t>
      </w:r>
      <w:r w:rsidRPr="00202BA8">
        <w:rPr>
          <w:rFonts w:ascii="Times New Roman" w:hAnsi="Times New Roman" w:cs="Times New Roman"/>
          <w:noProof/>
          <w:sz w:val="20"/>
          <w:szCs w:val="20"/>
        </w:rPr>
        <w:tab/>
        <w:t xml:space="preserve">Wirtz AL, Page KR, Stevenson M, et al. HIV Surveillance and Research for Migrant Populations: Protocol Integrating Respondent-Driven Sampling, Case Finding, and Medicolegal Services for Venezuelans Living in Colombia. </w:t>
      </w:r>
      <w:r w:rsidRPr="00202BA8">
        <w:rPr>
          <w:rFonts w:ascii="Times New Roman" w:hAnsi="Times New Roman" w:cs="Times New Roman"/>
          <w:i/>
          <w:noProof/>
          <w:sz w:val="20"/>
          <w:szCs w:val="20"/>
        </w:rPr>
        <w:t>JMIR Res Protoc</w:t>
      </w:r>
      <w:r w:rsidRPr="00202BA8">
        <w:rPr>
          <w:rFonts w:ascii="Times New Roman" w:hAnsi="Times New Roman" w:cs="Times New Roman"/>
          <w:noProof/>
          <w:sz w:val="20"/>
          <w:szCs w:val="20"/>
        </w:rPr>
        <w:t xml:space="preserve"> 2022; </w:t>
      </w:r>
      <w:r w:rsidRPr="00202BA8">
        <w:rPr>
          <w:rFonts w:ascii="Times New Roman" w:hAnsi="Times New Roman" w:cs="Times New Roman"/>
          <w:b/>
          <w:noProof/>
          <w:sz w:val="20"/>
          <w:szCs w:val="20"/>
        </w:rPr>
        <w:t>11</w:t>
      </w:r>
      <w:r w:rsidRPr="00202BA8">
        <w:rPr>
          <w:rFonts w:ascii="Times New Roman" w:hAnsi="Times New Roman" w:cs="Times New Roman"/>
          <w:noProof/>
          <w:sz w:val="20"/>
          <w:szCs w:val="20"/>
        </w:rPr>
        <w:t>(3): e36026.</w:t>
      </w:r>
    </w:p>
    <w:p w14:paraId="7248E552" w14:textId="77777777" w:rsidR="00CD3C0C" w:rsidRPr="00202BA8" w:rsidRDefault="00CD3C0C" w:rsidP="00202BA8">
      <w:pPr>
        <w:pStyle w:val="EndNoteBibliography"/>
        <w:spacing w:after="240"/>
        <w:ind w:left="450" w:hanging="450"/>
        <w:rPr>
          <w:rFonts w:ascii="Times New Roman" w:hAnsi="Times New Roman" w:cs="Times New Roman"/>
          <w:noProof/>
          <w:sz w:val="20"/>
          <w:szCs w:val="20"/>
        </w:rPr>
      </w:pPr>
      <w:r w:rsidRPr="00202BA8">
        <w:rPr>
          <w:rFonts w:ascii="Times New Roman" w:hAnsi="Times New Roman" w:cs="Times New Roman"/>
          <w:noProof/>
          <w:sz w:val="20"/>
          <w:szCs w:val="20"/>
        </w:rPr>
        <w:t>2.</w:t>
      </w:r>
      <w:r w:rsidRPr="00202BA8">
        <w:rPr>
          <w:rFonts w:ascii="Times New Roman" w:hAnsi="Times New Roman" w:cs="Times New Roman"/>
          <w:noProof/>
          <w:sz w:val="20"/>
          <w:szCs w:val="20"/>
        </w:rPr>
        <w:tab/>
        <w:t xml:space="preserve">Heckathorn DD. Respondent-Driven Sampling: A New Approach to the Study of Hidden Populations*. </w:t>
      </w:r>
      <w:r w:rsidRPr="00202BA8">
        <w:rPr>
          <w:rFonts w:ascii="Times New Roman" w:hAnsi="Times New Roman" w:cs="Times New Roman"/>
          <w:i/>
          <w:noProof/>
          <w:sz w:val="20"/>
          <w:szCs w:val="20"/>
        </w:rPr>
        <w:t>Social Problems</w:t>
      </w:r>
      <w:r w:rsidRPr="00202BA8">
        <w:rPr>
          <w:rFonts w:ascii="Times New Roman" w:hAnsi="Times New Roman" w:cs="Times New Roman"/>
          <w:noProof/>
          <w:sz w:val="20"/>
          <w:szCs w:val="20"/>
        </w:rPr>
        <w:t xml:space="preserve"> 2014; </w:t>
      </w:r>
      <w:r w:rsidRPr="00202BA8">
        <w:rPr>
          <w:rFonts w:ascii="Times New Roman" w:hAnsi="Times New Roman" w:cs="Times New Roman"/>
          <w:b/>
          <w:noProof/>
          <w:sz w:val="20"/>
          <w:szCs w:val="20"/>
        </w:rPr>
        <w:t>44</w:t>
      </w:r>
      <w:r w:rsidRPr="00202BA8">
        <w:rPr>
          <w:rFonts w:ascii="Times New Roman" w:hAnsi="Times New Roman" w:cs="Times New Roman"/>
          <w:noProof/>
          <w:sz w:val="20"/>
          <w:szCs w:val="20"/>
        </w:rPr>
        <w:t>(2): 174-99.</w:t>
      </w:r>
    </w:p>
    <w:p w14:paraId="1F361238" w14:textId="77777777" w:rsidR="00CD3C0C" w:rsidRPr="00202BA8" w:rsidRDefault="00CD3C0C" w:rsidP="00202BA8">
      <w:pPr>
        <w:pStyle w:val="EndNoteBibliography"/>
        <w:spacing w:after="240"/>
        <w:ind w:left="450" w:hanging="450"/>
        <w:rPr>
          <w:rFonts w:ascii="Times New Roman" w:hAnsi="Times New Roman" w:cs="Times New Roman"/>
          <w:noProof/>
          <w:sz w:val="20"/>
          <w:szCs w:val="20"/>
        </w:rPr>
      </w:pPr>
      <w:r w:rsidRPr="00202BA8">
        <w:rPr>
          <w:rFonts w:ascii="Times New Roman" w:hAnsi="Times New Roman" w:cs="Times New Roman"/>
          <w:noProof/>
          <w:sz w:val="20"/>
          <w:szCs w:val="20"/>
        </w:rPr>
        <w:t>3.</w:t>
      </w:r>
      <w:r w:rsidRPr="00202BA8">
        <w:rPr>
          <w:rFonts w:ascii="Times New Roman" w:hAnsi="Times New Roman" w:cs="Times New Roman"/>
          <w:noProof/>
          <w:sz w:val="20"/>
          <w:szCs w:val="20"/>
        </w:rPr>
        <w:tab/>
        <w:t xml:space="preserve">Gile KJ, Handcock MS. Respondent-Driven Sampling: An Assessment of Current Methodology. </w:t>
      </w:r>
      <w:r w:rsidRPr="00202BA8">
        <w:rPr>
          <w:rFonts w:ascii="Times New Roman" w:hAnsi="Times New Roman" w:cs="Times New Roman"/>
          <w:i/>
          <w:noProof/>
          <w:sz w:val="20"/>
          <w:szCs w:val="20"/>
        </w:rPr>
        <w:t>Sociol Methodol</w:t>
      </w:r>
      <w:r w:rsidRPr="00202BA8">
        <w:rPr>
          <w:rFonts w:ascii="Times New Roman" w:hAnsi="Times New Roman" w:cs="Times New Roman"/>
          <w:noProof/>
          <w:sz w:val="20"/>
          <w:szCs w:val="20"/>
        </w:rPr>
        <w:t xml:space="preserve"> 2010; </w:t>
      </w:r>
      <w:r w:rsidRPr="00202BA8">
        <w:rPr>
          <w:rFonts w:ascii="Times New Roman" w:hAnsi="Times New Roman" w:cs="Times New Roman"/>
          <w:b/>
          <w:noProof/>
          <w:sz w:val="20"/>
          <w:szCs w:val="20"/>
        </w:rPr>
        <w:t>40</w:t>
      </w:r>
      <w:r w:rsidRPr="00202BA8">
        <w:rPr>
          <w:rFonts w:ascii="Times New Roman" w:hAnsi="Times New Roman" w:cs="Times New Roman"/>
          <w:noProof/>
          <w:sz w:val="20"/>
          <w:szCs w:val="20"/>
        </w:rPr>
        <w:t>(1): 285-327.</w:t>
      </w:r>
    </w:p>
    <w:p w14:paraId="716A7F84" w14:textId="77777777" w:rsidR="00CD3C0C" w:rsidRPr="00202BA8" w:rsidRDefault="00CD3C0C" w:rsidP="00202BA8">
      <w:pPr>
        <w:pStyle w:val="EndNoteBibliography"/>
        <w:spacing w:after="240"/>
        <w:ind w:left="450" w:hanging="450"/>
        <w:rPr>
          <w:rFonts w:ascii="Times New Roman" w:hAnsi="Times New Roman" w:cs="Times New Roman"/>
          <w:noProof/>
          <w:sz w:val="20"/>
          <w:szCs w:val="20"/>
        </w:rPr>
      </w:pPr>
      <w:r w:rsidRPr="00202BA8">
        <w:rPr>
          <w:rFonts w:ascii="Times New Roman" w:hAnsi="Times New Roman" w:cs="Times New Roman"/>
          <w:noProof/>
          <w:sz w:val="20"/>
          <w:szCs w:val="20"/>
        </w:rPr>
        <w:t>4.</w:t>
      </w:r>
      <w:r w:rsidRPr="00202BA8">
        <w:rPr>
          <w:rFonts w:ascii="Times New Roman" w:hAnsi="Times New Roman" w:cs="Times New Roman"/>
          <w:noProof/>
          <w:sz w:val="20"/>
          <w:szCs w:val="20"/>
        </w:rPr>
        <w:tab/>
        <w:t xml:space="preserve">Schonlau M, Liebau E. Respondent-driven sampling. </w:t>
      </w:r>
      <w:r w:rsidRPr="00202BA8">
        <w:rPr>
          <w:rFonts w:ascii="Times New Roman" w:hAnsi="Times New Roman" w:cs="Times New Roman"/>
          <w:i/>
          <w:noProof/>
          <w:sz w:val="20"/>
          <w:szCs w:val="20"/>
        </w:rPr>
        <w:t>The Stata Journal</w:t>
      </w:r>
      <w:r w:rsidRPr="00202BA8">
        <w:rPr>
          <w:rFonts w:ascii="Times New Roman" w:hAnsi="Times New Roman" w:cs="Times New Roman"/>
          <w:noProof/>
          <w:sz w:val="20"/>
          <w:szCs w:val="20"/>
        </w:rPr>
        <w:t xml:space="preserve"> 2012; </w:t>
      </w:r>
      <w:r w:rsidRPr="00202BA8">
        <w:rPr>
          <w:rFonts w:ascii="Times New Roman" w:hAnsi="Times New Roman" w:cs="Times New Roman"/>
          <w:b/>
          <w:noProof/>
          <w:sz w:val="20"/>
          <w:szCs w:val="20"/>
        </w:rPr>
        <w:t>12</w:t>
      </w:r>
      <w:r w:rsidRPr="00202BA8">
        <w:rPr>
          <w:rFonts w:ascii="Times New Roman" w:hAnsi="Times New Roman" w:cs="Times New Roman"/>
          <w:noProof/>
          <w:sz w:val="20"/>
          <w:szCs w:val="20"/>
        </w:rPr>
        <w:t>(1): 72-93.</w:t>
      </w:r>
    </w:p>
    <w:p w14:paraId="7692CA72" w14:textId="77777777" w:rsidR="00CD3C0C" w:rsidRPr="00202BA8" w:rsidRDefault="00CD3C0C" w:rsidP="00202BA8">
      <w:pPr>
        <w:pStyle w:val="EndNoteBibliography"/>
        <w:spacing w:after="240"/>
        <w:ind w:left="450" w:hanging="450"/>
        <w:rPr>
          <w:rFonts w:ascii="Times New Roman" w:hAnsi="Times New Roman" w:cs="Times New Roman"/>
          <w:noProof/>
          <w:sz w:val="20"/>
          <w:szCs w:val="20"/>
        </w:rPr>
      </w:pPr>
      <w:r w:rsidRPr="00202BA8">
        <w:rPr>
          <w:rFonts w:ascii="Times New Roman" w:hAnsi="Times New Roman" w:cs="Times New Roman"/>
          <w:noProof/>
          <w:sz w:val="20"/>
          <w:szCs w:val="20"/>
        </w:rPr>
        <w:t>5.</w:t>
      </w:r>
      <w:r w:rsidRPr="00202BA8">
        <w:rPr>
          <w:rFonts w:ascii="Times New Roman" w:hAnsi="Times New Roman" w:cs="Times New Roman"/>
          <w:noProof/>
          <w:sz w:val="20"/>
          <w:szCs w:val="20"/>
        </w:rPr>
        <w:tab/>
        <w:t xml:space="preserve">Lansky A, Drake A, Wejnert C, Pham H, Cribbin M, Heckathorn DD. Assessing the assumptions of respondent-driven sampling in the national HIV Behavioral Surveillance System among injecting drug users. </w:t>
      </w:r>
      <w:r w:rsidRPr="00202BA8">
        <w:rPr>
          <w:rFonts w:ascii="Times New Roman" w:hAnsi="Times New Roman" w:cs="Times New Roman"/>
          <w:i/>
          <w:noProof/>
          <w:sz w:val="20"/>
          <w:szCs w:val="20"/>
        </w:rPr>
        <w:t>Open AIDS J</w:t>
      </w:r>
      <w:r w:rsidRPr="00202BA8">
        <w:rPr>
          <w:rFonts w:ascii="Times New Roman" w:hAnsi="Times New Roman" w:cs="Times New Roman"/>
          <w:noProof/>
          <w:sz w:val="20"/>
          <w:szCs w:val="20"/>
        </w:rPr>
        <w:t xml:space="preserve"> 2012; </w:t>
      </w:r>
      <w:r w:rsidRPr="00202BA8">
        <w:rPr>
          <w:rFonts w:ascii="Times New Roman" w:hAnsi="Times New Roman" w:cs="Times New Roman"/>
          <w:b/>
          <w:noProof/>
          <w:sz w:val="20"/>
          <w:szCs w:val="20"/>
        </w:rPr>
        <w:t>6</w:t>
      </w:r>
      <w:r w:rsidRPr="00202BA8">
        <w:rPr>
          <w:rFonts w:ascii="Times New Roman" w:hAnsi="Times New Roman" w:cs="Times New Roman"/>
          <w:noProof/>
          <w:sz w:val="20"/>
          <w:szCs w:val="20"/>
        </w:rPr>
        <w:t>: 77-82.</w:t>
      </w:r>
    </w:p>
    <w:p w14:paraId="18FA8C83" w14:textId="303703D7" w:rsidR="00CD3C0C" w:rsidRPr="00202BA8" w:rsidRDefault="00CD3C0C" w:rsidP="00202BA8">
      <w:pPr>
        <w:pStyle w:val="EndNoteBibliography"/>
        <w:spacing w:after="240"/>
        <w:ind w:left="450" w:hanging="450"/>
        <w:rPr>
          <w:rFonts w:ascii="Times New Roman" w:hAnsi="Times New Roman" w:cs="Times New Roman"/>
          <w:noProof/>
          <w:sz w:val="20"/>
          <w:szCs w:val="20"/>
        </w:rPr>
      </w:pPr>
      <w:r w:rsidRPr="00202BA8">
        <w:rPr>
          <w:rFonts w:ascii="Times New Roman" w:hAnsi="Times New Roman" w:cs="Times New Roman"/>
          <w:noProof/>
          <w:sz w:val="20"/>
          <w:szCs w:val="20"/>
        </w:rPr>
        <w:t>6.</w:t>
      </w:r>
      <w:r w:rsidRPr="00202BA8">
        <w:rPr>
          <w:rFonts w:ascii="Times New Roman" w:hAnsi="Times New Roman" w:cs="Times New Roman"/>
          <w:noProof/>
          <w:sz w:val="20"/>
          <w:szCs w:val="20"/>
        </w:rPr>
        <w:tab/>
        <w:t>MInisterio de Relaciones Exteriores. Distribucíon de Venezolanos en Colombia: Gobierno de Colombia, 2022.</w:t>
      </w:r>
    </w:p>
    <w:p w14:paraId="53EECC63" w14:textId="77777777" w:rsidR="00CD3C0C" w:rsidRPr="00202BA8" w:rsidRDefault="00CD3C0C" w:rsidP="00202BA8">
      <w:pPr>
        <w:pStyle w:val="EndNoteBibliography"/>
        <w:ind w:left="450" w:hanging="450"/>
        <w:rPr>
          <w:rFonts w:ascii="Times New Roman" w:hAnsi="Times New Roman" w:cs="Times New Roman"/>
          <w:noProof/>
          <w:sz w:val="20"/>
          <w:szCs w:val="20"/>
        </w:rPr>
      </w:pPr>
      <w:r w:rsidRPr="00202BA8">
        <w:rPr>
          <w:rFonts w:ascii="Times New Roman" w:hAnsi="Times New Roman" w:cs="Times New Roman"/>
          <w:noProof/>
          <w:sz w:val="20"/>
          <w:szCs w:val="20"/>
        </w:rPr>
        <w:t>7.</w:t>
      </w:r>
      <w:r w:rsidRPr="00202BA8">
        <w:rPr>
          <w:rFonts w:ascii="Times New Roman" w:hAnsi="Times New Roman" w:cs="Times New Roman"/>
          <w:noProof/>
          <w:sz w:val="20"/>
          <w:szCs w:val="20"/>
        </w:rPr>
        <w:tab/>
        <w:t xml:space="preserve">Avery L, Rotondi N, McKnight C, Firestone M, Smylie J, Rotondi M. Unweighted regression models perform better than weighted regression techniques for respondent-driven sampling data: results from a simulation study. </w:t>
      </w:r>
      <w:r w:rsidRPr="00202BA8">
        <w:rPr>
          <w:rFonts w:ascii="Times New Roman" w:hAnsi="Times New Roman" w:cs="Times New Roman"/>
          <w:i/>
          <w:noProof/>
          <w:sz w:val="20"/>
          <w:szCs w:val="20"/>
        </w:rPr>
        <w:t>BMC Med Res Methodol</w:t>
      </w:r>
      <w:r w:rsidRPr="00202BA8">
        <w:rPr>
          <w:rFonts w:ascii="Times New Roman" w:hAnsi="Times New Roman" w:cs="Times New Roman"/>
          <w:noProof/>
          <w:sz w:val="20"/>
          <w:szCs w:val="20"/>
        </w:rPr>
        <w:t xml:space="preserve"> 2019; </w:t>
      </w:r>
      <w:r w:rsidRPr="00202BA8">
        <w:rPr>
          <w:rFonts w:ascii="Times New Roman" w:hAnsi="Times New Roman" w:cs="Times New Roman"/>
          <w:b/>
          <w:noProof/>
          <w:sz w:val="20"/>
          <w:szCs w:val="20"/>
        </w:rPr>
        <w:t>19</w:t>
      </w:r>
      <w:r w:rsidRPr="00202BA8">
        <w:rPr>
          <w:rFonts w:ascii="Times New Roman" w:hAnsi="Times New Roman" w:cs="Times New Roman"/>
          <w:noProof/>
          <w:sz w:val="20"/>
          <w:szCs w:val="20"/>
        </w:rPr>
        <w:t>(1): 202.</w:t>
      </w:r>
    </w:p>
    <w:p w14:paraId="7C190D99" w14:textId="4EF2CEA7" w:rsidR="00AA62B0" w:rsidRPr="00202BA8" w:rsidRDefault="001D1514" w:rsidP="00850EF1">
      <w:pPr>
        <w:outlineLvl w:val="0"/>
        <w:rPr>
          <w:rFonts w:ascii="Times New Roman" w:hAnsi="Times New Roman" w:cs="Times New Roman"/>
        </w:rPr>
      </w:pPr>
      <w:r w:rsidRPr="00202BA8">
        <w:rPr>
          <w:rFonts w:ascii="Times New Roman" w:hAnsi="Times New Roman" w:cs="Times New Roman"/>
          <w:sz w:val="20"/>
          <w:szCs w:val="20"/>
        </w:rPr>
        <w:fldChar w:fldCharType="end"/>
      </w:r>
    </w:p>
    <w:sectPr w:rsidR="00AA62B0" w:rsidRPr="00202B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564EA" w14:textId="77777777" w:rsidR="00203151" w:rsidRDefault="00203151" w:rsidP="00850EF1">
      <w:r>
        <w:separator/>
      </w:r>
    </w:p>
  </w:endnote>
  <w:endnote w:type="continuationSeparator" w:id="0">
    <w:p w14:paraId="28579F68" w14:textId="77777777" w:rsidR="00203151" w:rsidRDefault="00203151" w:rsidP="00850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9612674"/>
      <w:docPartObj>
        <w:docPartGallery w:val="Page Numbers (Bottom of Page)"/>
        <w:docPartUnique/>
      </w:docPartObj>
    </w:sdtPr>
    <w:sdtContent>
      <w:p w14:paraId="14DAC9C8" w14:textId="26BB4A28" w:rsidR="00850EF1" w:rsidRDefault="00850EF1" w:rsidP="00541FA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7018F7" w14:textId="77777777" w:rsidR="00850EF1" w:rsidRDefault="00850E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840281"/>
      <w:docPartObj>
        <w:docPartGallery w:val="Page Numbers (Bottom of Page)"/>
        <w:docPartUnique/>
      </w:docPartObj>
    </w:sdtPr>
    <w:sdtEndPr>
      <w:rPr>
        <w:noProof/>
      </w:rPr>
    </w:sdtEndPr>
    <w:sdtContent>
      <w:p w14:paraId="6AAB4426" w14:textId="21E80F52" w:rsidR="000B3BEB" w:rsidRDefault="000B3B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BDAB80" w14:textId="77777777" w:rsidR="000B3BEB" w:rsidRDefault="000B3B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2974641"/>
      <w:docPartObj>
        <w:docPartGallery w:val="Page Numbers (Bottom of Page)"/>
        <w:docPartUnique/>
      </w:docPartObj>
    </w:sdtPr>
    <w:sdtContent>
      <w:p w14:paraId="5A324EC4" w14:textId="6BFB4423" w:rsidR="00850EF1" w:rsidRDefault="00850EF1" w:rsidP="00541FA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BECDA9C" w14:textId="77777777" w:rsidR="00850EF1" w:rsidRDefault="00850E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338098"/>
      <w:docPartObj>
        <w:docPartGallery w:val="Page Numbers (Bottom of Page)"/>
        <w:docPartUnique/>
      </w:docPartObj>
    </w:sdtPr>
    <w:sdtContent>
      <w:p w14:paraId="6A112213" w14:textId="77777777" w:rsidR="00850EF1" w:rsidRDefault="00850EF1" w:rsidP="00541FA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E55246C" w14:textId="77777777" w:rsidR="00850EF1" w:rsidRDefault="00850EF1" w:rsidP="00850E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14F8B" w14:textId="77777777" w:rsidR="00203151" w:rsidRDefault="00203151" w:rsidP="00850EF1">
      <w:r>
        <w:separator/>
      </w:r>
    </w:p>
  </w:footnote>
  <w:footnote w:type="continuationSeparator" w:id="0">
    <w:p w14:paraId="3A79503C" w14:textId="77777777" w:rsidR="00203151" w:rsidRDefault="00203151" w:rsidP="00850E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2&lt;/FontSize&gt;&lt;ReflistTitle&gt;References:&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f90dtdex1pzw9vesffnvpfzlsrw0pdwted09&quot;&gt;bienvenir&lt;record-ids&gt;&lt;item&gt;17&lt;/item&gt;&lt;item&gt;42&lt;/item&gt;&lt;/record-ids&gt;&lt;/item&gt;&lt;/Libraries&gt;"/>
  </w:docVars>
  <w:rsids>
    <w:rsidRoot w:val="00B115B4"/>
    <w:rsid w:val="000016D1"/>
    <w:rsid w:val="000B3BEB"/>
    <w:rsid w:val="001D1514"/>
    <w:rsid w:val="00202BA8"/>
    <w:rsid w:val="00203151"/>
    <w:rsid w:val="00274539"/>
    <w:rsid w:val="002F6E6C"/>
    <w:rsid w:val="003214F3"/>
    <w:rsid w:val="003A6323"/>
    <w:rsid w:val="003E26E1"/>
    <w:rsid w:val="003F7715"/>
    <w:rsid w:val="00444330"/>
    <w:rsid w:val="004C43B2"/>
    <w:rsid w:val="00554329"/>
    <w:rsid w:val="00561313"/>
    <w:rsid w:val="00595752"/>
    <w:rsid w:val="005A5E4C"/>
    <w:rsid w:val="005B0DD1"/>
    <w:rsid w:val="005E2F28"/>
    <w:rsid w:val="006371F4"/>
    <w:rsid w:val="006D764F"/>
    <w:rsid w:val="007E5F78"/>
    <w:rsid w:val="00850EF1"/>
    <w:rsid w:val="00864256"/>
    <w:rsid w:val="00876F89"/>
    <w:rsid w:val="0088144F"/>
    <w:rsid w:val="00897CC9"/>
    <w:rsid w:val="00A76BA5"/>
    <w:rsid w:val="00AA0383"/>
    <w:rsid w:val="00AA34C3"/>
    <w:rsid w:val="00AA62B0"/>
    <w:rsid w:val="00AD69E9"/>
    <w:rsid w:val="00AE0F5D"/>
    <w:rsid w:val="00B115B4"/>
    <w:rsid w:val="00BB1FDD"/>
    <w:rsid w:val="00BB294B"/>
    <w:rsid w:val="00C70BB8"/>
    <w:rsid w:val="00CA5A1C"/>
    <w:rsid w:val="00CD380A"/>
    <w:rsid w:val="00CD3C0C"/>
    <w:rsid w:val="00CF1E30"/>
    <w:rsid w:val="00CF4C0F"/>
    <w:rsid w:val="00D45981"/>
    <w:rsid w:val="00DA08A5"/>
    <w:rsid w:val="00E14C08"/>
    <w:rsid w:val="00F44DBC"/>
    <w:rsid w:val="00F53129"/>
    <w:rsid w:val="00FD5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7AB30"/>
  <w15:chartTrackingRefBased/>
  <w15:docId w15:val="{88999EC9-661A-FC46-B140-0D948F5F8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62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A038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115B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115B4"/>
    <w:rPr>
      <w:rFonts w:asciiTheme="majorHAnsi" w:eastAsiaTheme="majorEastAsia" w:hAnsiTheme="majorHAnsi" w:cstheme="majorBidi"/>
      <w:color w:val="1F3763" w:themeColor="accent1" w:themeShade="7F"/>
    </w:rPr>
  </w:style>
  <w:style w:type="character" w:styleId="CommentReference">
    <w:name w:val="annotation reference"/>
    <w:basedOn w:val="DefaultParagraphFont"/>
    <w:uiPriority w:val="99"/>
    <w:semiHidden/>
    <w:unhideWhenUsed/>
    <w:rsid w:val="00F44DBC"/>
    <w:rPr>
      <w:sz w:val="16"/>
      <w:szCs w:val="16"/>
    </w:rPr>
  </w:style>
  <w:style w:type="paragraph" w:styleId="CommentText">
    <w:name w:val="annotation text"/>
    <w:basedOn w:val="Normal"/>
    <w:link w:val="CommentTextChar"/>
    <w:uiPriority w:val="99"/>
    <w:unhideWhenUsed/>
    <w:qFormat/>
    <w:rsid w:val="00F44DBC"/>
    <w:rPr>
      <w:sz w:val="20"/>
      <w:szCs w:val="20"/>
    </w:rPr>
  </w:style>
  <w:style w:type="character" w:customStyle="1" w:styleId="CommentTextChar">
    <w:name w:val="Comment Text Char"/>
    <w:basedOn w:val="DefaultParagraphFont"/>
    <w:link w:val="CommentText"/>
    <w:uiPriority w:val="99"/>
    <w:qFormat/>
    <w:rsid w:val="00F44DBC"/>
    <w:rPr>
      <w:sz w:val="20"/>
      <w:szCs w:val="20"/>
    </w:rPr>
  </w:style>
  <w:style w:type="character" w:customStyle="1" w:styleId="Heading1Char">
    <w:name w:val="Heading 1 Char"/>
    <w:basedOn w:val="DefaultParagraphFont"/>
    <w:link w:val="Heading1"/>
    <w:uiPriority w:val="9"/>
    <w:rsid w:val="00AA62B0"/>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AA62B0"/>
    <w:pPr>
      <w:spacing w:after="200"/>
    </w:pPr>
    <w:rPr>
      <w:i/>
      <w:iCs/>
      <w:color w:val="44546A" w:themeColor="text2"/>
      <w:sz w:val="18"/>
      <w:szCs w:val="18"/>
    </w:rPr>
  </w:style>
  <w:style w:type="paragraph" w:customStyle="1" w:styleId="EndNoteBibliographyTitle">
    <w:name w:val="EndNote Bibliography Title"/>
    <w:basedOn w:val="Normal"/>
    <w:link w:val="EndNoteBibliographyTitleChar"/>
    <w:rsid w:val="001D1514"/>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1D1514"/>
    <w:rPr>
      <w:rFonts w:ascii="Calibri" w:hAnsi="Calibri" w:cs="Calibri"/>
    </w:rPr>
  </w:style>
  <w:style w:type="paragraph" w:customStyle="1" w:styleId="EndNoteBibliography">
    <w:name w:val="EndNote Bibliography"/>
    <w:basedOn w:val="Normal"/>
    <w:link w:val="EndNoteBibliographyChar"/>
    <w:rsid w:val="001D1514"/>
    <w:rPr>
      <w:rFonts w:ascii="Calibri" w:hAnsi="Calibri" w:cs="Calibri"/>
    </w:rPr>
  </w:style>
  <w:style w:type="character" w:customStyle="1" w:styleId="EndNoteBibliographyChar">
    <w:name w:val="EndNote Bibliography Char"/>
    <w:basedOn w:val="DefaultParagraphFont"/>
    <w:link w:val="EndNoteBibliography"/>
    <w:rsid w:val="001D1514"/>
    <w:rPr>
      <w:rFonts w:ascii="Calibri" w:hAnsi="Calibri" w:cs="Calibri"/>
    </w:rPr>
  </w:style>
  <w:style w:type="character" w:styleId="Hyperlink">
    <w:name w:val="Hyperlink"/>
    <w:basedOn w:val="DefaultParagraphFont"/>
    <w:uiPriority w:val="99"/>
    <w:unhideWhenUsed/>
    <w:rsid w:val="00AA34C3"/>
    <w:rPr>
      <w:color w:val="0563C1" w:themeColor="hyperlink"/>
      <w:u w:val="single"/>
    </w:rPr>
  </w:style>
  <w:style w:type="character" w:customStyle="1" w:styleId="Heading2Char">
    <w:name w:val="Heading 2 Char"/>
    <w:basedOn w:val="DefaultParagraphFont"/>
    <w:link w:val="Heading2"/>
    <w:uiPriority w:val="9"/>
    <w:semiHidden/>
    <w:rsid w:val="00AA0383"/>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5E2F28"/>
    <w:rPr>
      <w:color w:val="605E5C"/>
      <w:shd w:val="clear" w:color="auto" w:fill="E1DFDD"/>
    </w:rPr>
  </w:style>
  <w:style w:type="paragraph" w:styleId="Revision">
    <w:name w:val="Revision"/>
    <w:hidden/>
    <w:uiPriority w:val="99"/>
    <w:semiHidden/>
    <w:rsid w:val="006371F4"/>
  </w:style>
  <w:style w:type="paragraph" w:styleId="Header">
    <w:name w:val="header"/>
    <w:basedOn w:val="Normal"/>
    <w:link w:val="HeaderChar"/>
    <w:uiPriority w:val="99"/>
    <w:unhideWhenUsed/>
    <w:rsid w:val="00850EF1"/>
    <w:pPr>
      <w:tabs>
        <w:tab w:val="center" w:pos="4680"/>
        <w:tab w:val="right" w:pos="9360"/>
      </w:tabs>
    </w:pPr>
  </w:style>
  <w:style w:type="character" w:customStyle="1" w:styleId="HeaderChar">
    <w:name w:val="Header Char"/>
    <w:basedOn w:val="DefaultParagraphFont"/>
    <w:link w:val="Header"/>
    <w:uiPriority w:val="99"/>
    <w:rsid w:val="00850EF1"/>
  </w:style>
  <w:style w:type="paragraph" w:styleId="Footer">
    <w:name w:val="footer"/>
    <w:basedOn w:val="Normal"/>
    <w:link w:val="FooterChar"/>
    <w:uiPriority w:val="99"/>
    <w:unhideWhenUsed/>
    <w:rsid w:val="00850EF1"/>
    <w:pPr>
      <w:tabs>
        <w:tab w:val="center" w:pos="4680"/>
        <w:tab w:val="right" w:pos="9360"/>
      </w:tabs>
    </w:pPr>
  </w:style>
  <w:style w:type="character" w:customStyle="1" w:styleId="FooterChar">
    <w:name w:val="Footer Char"/>
    <w:basedOn w:val="DefaultParagraphFont"/>
    <w:link w:val="Footer"/>
    <w:uiPriority w:val="99"/>
    <w:rsid w:val="00850EF1"/>
  </w:style>
  <w:style w:type="character" w:styleId="PageNumber">
    <w:name w:val="page number"/>
    <w:basedOn w:val="DefaultParagraphFont"/>
    <w:uiPriority w:val="99"/>
    <w:semiHidden/>
    <w:unhideWhenUsed/>
    <w:rsid w:val="00850EF1"/>
  </w:style>
  <w:style w:type="paragraph" w:styleId="TOC1">
    <w:name w:val="toc 1"/>
    <w:basedOn w:val="Normal"/>
    <w:next w:val="Normal"/>
    <w:autoRedefine/>
    <w:uiPriority w:val="39"/>
    <w:unhideWhenUsed/>
    <w:rsid w:val="00850EF1"/>
    <w:pPr>
      <w:spacing w:after="100"/>
    </w:pPr>
  </w:style>
  <w:style w:type="paragraph" w:styleId="TOC2">
    <w:name w:val="toc 2"/>
    <w:basedOn w:val="Normal"/>
    <w:next w:val="Normal"/>
    <w:autoRedefine/>
    <w:uiPriority w:val="39"/>
    <w:unhideWhenUsed/>
    <w:rsid w:val="00850EF1"/>
    <w:pPr>
      <w:spacing w:after="100"/>
      <w:ind w:left="240"/>
    </w:pPr>
  </w:style>
  <w:style w:type="table" w:styleId="TableGridLight">
    <w:name w:val="Grid Table Light"/>
    <w:basedOn w:val="TableNormal"/>
    <w:uiPriority w:val="40"/>
    <w:rsid w:val="00AE0F5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footer" Target="footer4.xml"/><Relationship Id="rId3" Type="http://schemas.openxmlformats.org/officeDocument/2006/relationships/webSettings" Target="webSettings.xml"/><Relationship Id="rId7" Type="http://schemas.openxmlformats.org/officeDocument/2006/relationships/footer" Target="footer2.xml"/><Relationship Id="rId12" Type="http://schemas.microsoft.com/office/2007/relationships/hdphoto" Target="media/hdphoto2.wdp"/><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2915</Words>
  <Characters>16619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L. Wirtz</dc:creator>
  <cp:keywords/>
  <dc:description/>
  <cp:lastModifiedBy>Wirtz Liu, Andrea</cp:lastModifiedBy>
  <cp:revision>4</cp:revision>
  <dcterms:created xsi:type="dcterms:W3CDTF">2023-03-21T14:21:00Z</dcterms:created>
  <dcterms:modified xsi:type="dcterms:W3CDTF">2023-03-21T15:50:00Z</dcterms:modified>
</cp:coreProperties>
</file>