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761C" w14:textId="2E18B402" w:rsidR="009126D9" w:rsidRDefault="009126D9" w:rsidP="003E1DA3">
      <w:pPr>
        <w:textAlignment w:val="baseline"/>
      </w:pPr>
      <w:r>
        <w:rPr>
          <w:u w:val="single"/>
        </w:rPr>
        <w:t xml:space="preserve">Supplemental </w:t>
      </w:r>
      <w:r w:rsidR="00FC186C">
        <w:rPr>
          <w:u w:val="single"/>
        </w:rPr>
        <w:t>Table</w:t>
      </w:r>
      <w:r>
        <w:rPr>
          <w:u w:val="single"/>
        </w:rPr>
        <w:t xml:space="preserve"> 1: </w:t>
      </w:r>
      <w:r w:rsidR="003E1DA3">
        <w:t>Summary of Machine Learning Process</w:t>
      </w:r>
      <w:r>
        <w:t xml:space="preserve"> for Abstract Screening in Phase 2</w:t>
      </w:r>
    </w:p>
    <w:p w14:paraId="49BEA89B" w14:textId="289E59BD" w:rsidR="003E1DA3" w:rsidRPr="009126D9" w:rsidRDefault="003E1DA3" w:rsidP="003E1DA3">
      <w:pPr>
        <w:textAlignment w:val="baseline"/>
        <w:rPr>
          <w:u w:val="single"/>
        </w:rPr>
      </w:pPr>
      <w:r>
        <w:t> </w:t>
      </w:r>
    </w:p>
    <w:p w14:paraId="325728BD" w14:textId="4562945C" w:rsidR="003E1DA3" w:rsidRDefault="003E1DA3" w:rsidP="003E1DA3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410"/>
        <w:gridCol w:w="960"/>
        <w:gridCol w:w="960"/>
        <w:gridCol w:w="960"/>
        <w:gridCol w:w="960"/>
        <w:gridCol w:w="1260"/>
      </w:tblGrid>
      <w:tr w:rsidR="003E1DA3" w14:paraId="7A8CB5BF" w14:textId="77777777" w:rsidTr="003E1DA3">
        <w:tc>
          <w:tcPr>
            <w:tcW w:w="2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72C4"/>
            <w:hideMark/>
          </w:tcPr>
          <w:p w14:paraId="54C2B0C0" w14:textId="77777777" w:rsidR="003E1DA3" w:rsidRDefault="003E1DA3">
            <w:pPr>
              <w:textAlignment w:val="baseline"/>
            </w:pPr>
            <w:r>
              <w:rPr>
                <w:b/>
                <w:bCs/>
                <w:color w:val="FFFFFF"/>
              </w:rPr>
              <w:t> </w:t>
            </w:r>
            <w:r>
              <w:rPr>
                <w:color w:val="FFFFFF"/>
              </w:rPr>
              <w:t> </w:t>
            </w:r>
          </w:p>
        </w:tc>
        <w:tc>
          <w:tcPr>
            <w:tcW w:w="141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4472C4"/>
            <w:hideMark/>
          </w:tcPr>
          <w:p w14:paraId="4C03AAA3" w14:textId="77777777" w:rsidR="003E1DA3" w:rsidRDefault="003E1DA3">
            <w:pPr>
              <w:textAlignment w:val="baseline"/>
            </w:pPr>
            <w:r>
              <w:rPr>
                <w:b/>
                <w:bCs/>
                <w:color w:val="FFFFFF"/>
              </w:rPr>
              <w:t>Initial Learning </w:t>
            </w:r>
            <w:r>
              <w:rPr>
                <w:color w:val="FFFFFF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4472C4"/>
            <w:hideMark/>
          </w:tcPr>
          <w:p w14:paraId="43B616D7" w14:textId="77777777" w:rsidR="003E1DA3" w:rsidRDefault="003E1DA3">
            <w:pPr>
              <w:textAlignment w:val="baseline"/>
            </w:pPr>
            <w:r>
              <w:rPr>
                <w:b/>
                <w:bCs/>
                <w:color w:val="FFFFFF"/>
              </w:rPr>
              <w:t>Round 1</w:t>
            </w:r>
            <w:r>
              <w:rPr>
                <w:color w:val="FFFFFF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4472C4"/>
            <w:hideMark/>
          </w:tcPr>
          <w:p w14:paraId="3B9717F6" w14:textId="77777777" w:rsidR="003E1DA3" w:rsidRDefault="003E1DA3">
            <w:pPr>
              <w:textAlignment w:val="baseline"/>
            </w:pPr>
            <w:r>
              <w:rPr>
                <w:b/>
                <w:bCs/>
                <w:color w:val="FFFFFF"/>
              </w:rPr>
              <w:t>Round 2</w:t>
            </w:r>
            <w:r>
              <w:rPr>
                <w:color w:val="FFFFFF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4472C4"/>
            <w:hideMark/>
          </w:tcPr>
          <w:p w14:paraId="2E7F1AC0" w14:textId="77777777" w:rsidR="003E1DA3" w:rsidRDefault="003E1DA3">
            <w:pPr>
              <w:textAlignment w:val="baseline"/>
            </w:pPr>
            <w:r>
              <w:rPr>
                <w:b/>
                <w:bCs/>
                <w:color w:val="FFFFFF"/>
              </w:rPr>
              <w:t>Round 3</w:t>
            </w:r>
            <w:r>
              <w:rPr>
                <w:color w:val="FFFFFF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4472C4"/>
            <w:hideMark/>
          </w:tcPr>
          <w:p w14:paraId="5D31FE2E" w14:textId="77777777" w:rsidR="003E1DA3" w:rsidRDefault="003E1DA3">
            <w:pPr>
              <w:textAlignment w:val="baseline"/>
            </w:pPr>
            <w:r>
              <w:rPr>
                <w:b/>
                <w:bCs/>
                <w:color w:val="FFFFFF"/>
              </w:rPr>
              <w:t>Round 4</w:t>
            </w:r>
            <w:r>
              <w:rPr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4472C4"/>
            <w:hideMark/>
          </w:tcPr>
          <w:p w14:paraId="61F12105" w14:textId="77777777" w:rsidR="003E1DA3" w:rsidRDefault="003E1DA3">
            <w:pPr>
              <w:textAlignment w:val="baseline"/>
            </w:pPr>
            <w:r>
              <w:rPr>
                <w:b/>
                <w:bCs/>
                <w:color w:val="FFFFFF"/>
              </w:rPr>
              <w:t>Random Sample</w:t>
            </w:r>
            <w:r>
              <w:rPr>
                <w:color w:val="FFFFFF"/>
              </w:rPr>
              <w:t> </w:t>
            </w:r>
          </w:p>
        </w:tc>
      </w:tr>
      <w:tr w:rsidR="003E1DA3" w14:paraId="4B238806" w14:textId="77777777" w:rsidTr="003E1DA3">
        <w:tc>
          <w:tcPr>
            <w:tcW w:w="276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72C4"/>
            <w:hideMark/>
          </w:tcPr>
          <w:p w14:paraId="03256709" w14:textId="77777777" w:rsidR="003E1DA3" w:rsidRDefault="003E1DA3">
            <w:pPr>
              <w:textAlignment w:val="baseline"/>
            </w:pPr>
            <w:r>
              <w:rPr>
                <w:b/>
                <w:bCs/>
                <w:color w:val="FFFFFF"/>
              </w:rPr>
              <w:t>Probability Cutoff</w:t>
            </w:r>
            <w:r>
              <w:rPr>
                <w:color w:val="FFFFFF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4CEE877B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N/A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75D050E6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.5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53BC88E1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.6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02DC0D5D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.5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4EF9524B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.45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4DD6F937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N/A </w:t>
            </w:r>
          </w:p>
        </w:tc>
      </w:tr>
      <w:tr w:rsidR="003E1DA3" w14:paraId="7A02F14D" w14:textId="77777777" w:rsidTr="003E1DA3">
        <w:tc>
          <w:tcPr>
            <w:tcW w:w="276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72C4"/>
            <w:hideMark/>
          </w:tcPr>
          <w:p w14:paraId="2D262E3D" w14:textId="77777777" w:rsidR="003E1DA3" w:rsidRDefault="003E1DA3">
            <w:pPr>
              <w:textAlignment w:val="baseline"/>
            </w:pPr>
            <w:r>
              <w:rPr>
                <w:b/>
                <w:bCs/>
                <w:color w:val="FFFFFF"/>
              </w:rPr>
              <w:t># of Abstracts Reviewed</w:t>
            </w:r>
            <w:r>
              <w:rPr>
                <w:color w:val="FFFFFF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E2F3"/>
            <w:hideMark/>
          </w:tcPr>
          <w:p w14:paraId="2CC8AEC1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106*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E2F3"/>
            <w:hideMark/>
          </w:tcPr>
          <w:p w14:paraId="29E4FEBA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1296 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E2F3"/>
            <w:hideMark/>
          </w:tcPr>
          <w:p w14:paraId="510CEC87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382 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E2F3"/>
            <w:hideMark/>
          </w:tcPr>
          <w:p w14:paraId="77DAD167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82 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E2F3"/>
            <w:hideMark/>
          </w:tcPr>
          <w:p w14:paraId="20A05EDF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65 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E2F3"/>
            <w:hideMark/>
          </w:tcPr>
          <w:p w14:paraId="43644DA1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83 </w:t>
            </w:r>
          </w:p>
        </w:tc>
      </w:tr>
      <w:tr w:rsidR="003E1DA3" w14:paraId="54B12FDD" w14:textId="77777777" w:rsidTr="003E1DA3">
        <w:tc>
          <w:tcPr>
            <w:tcW w:w="276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72C4"/>
            <w:hideMark/>
          </w:tcPr>
          <w:p w14:paraId="5DF012AE" w14:textId="77777777" w:rsidR="003E1DA3" w:rsidRDefault="003E1DA3">
            <w:pPr>
              <w:textAlignment w:val="baseline"/>
            </w:pPr>
            <w:r>
              <w:rPr>
                <w:b/>
                <w:bCs/>
                <w:color w:val="FFFFFF"/>
              </w:rPr>
              <w:t>% of Abstracts Reviewed (Cumulative)</w:t>
            </w:r>
            <w:r>
              <w:rPr>
                <w:color w:val="FFFFFF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5E0972DA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N/A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2B8806A3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15%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1C737535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19%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14642B81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20%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61E59EA5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21%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B4C6E7"/>
            <w:hideMark/>
          </w:tcPr>
          <w:p w14:paraId="41041548" w14:textId="77777777" w:rsidR="003E1DA3" w:rsidRDefault="003E1DA3">
            <w:pPr>
              <w:jc w:val="center"/>
              <w:textAlignment w:val="baseline"/>
            </w:pPr>
            <w:r>
              <w:rPr>
                <w:color w:val="000000"/>
              </w:rPr>
              <w:t>22% </w:t>
            </w:r>
          </w:p>
        </w:tc>
      </w:tr>
    </w:tbl>
    <w:p w14:paraId="2C8620C8" w14:textId="29F6FAF1" w:rsidR="003E1DA3" w:rsidRDefault="003E1DA3" w:rsidP="003E1DA3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</w:rPr>
        <w:t>*34 SME</w:t>
      </w:r>
      <w:r w:rsidR="00471BEB">
        <w:rPr>
          <w:color w:val="000000"/>
        </w:rPr>
        <w:t xml:space="preserve"> pairs </w:t>
      </w:r>
      <w:r>
        <w:rPr>
          <w:color w:val="000000"/>
        </w:rPr>
        <w:t>selected “yes” articles and 72 “no” articles </w:t>
      </w:r>
      <w:r w:rsidR="00156257">
        <w:rPr>
          <w:color w:val="000000"/>
        </w:rPr>
        <w:t>from within the Phase 2 abstracts</w:t>
      </w:r>
      <w:r w:rsidR="002502CE">
        <w:rPr>
          <w:color w:val="000000"/>
        </w:rPr>
        <w:t xml:space="preserve">; the “yes” articles had been identified a priori to help research librarians test the search strategies. </w:t>
      </w:r>
    </w:p>
    <w:p w14:paraId="459A6D63" w14:textId="71E275CB" w:rsidR="00AF7299" w:rsidRDefault="007C51DD">
      <w:r>
        <w:t>This process was applied for pooled abstracts (N = 8,659) from the updated searches addressing physical activity and nutrition interventions but not including health education.</w:t>
      </w:r>
    </w:p>
    <w:sectPr w:rsidR="00AF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028A" w14:textId="77777777" w:rsidR="00E357EF" w:rsidRDefault="00E357EF" w:rsidP="003E1DA3">
      <w:r>
        <w:separator/>
      </w:r>
    </w:p>
  </w:endnote>
  <w:endnote w:type="continuationSeparator" w:id="0">
    <w:p w14:paraId="609F1202" w14:textId="77777777" w:rsidR="00E357EF" w:rsidRDefault="00E357EF" w:rsidP="003E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A660" w14:textId="77777777" w:rsidR="00E357EF" w:rsidRDefault="00E357EF" w:rsidP="003E1DA3">
      <w:r>
        <w:separator/>
      </w:r>
    </w:p>
  </w:footnote>
  <w:footnote w:type="continuationSeparator" w:id="0">
    <w:p w14:paraId="44944E82" w14:textId="77777777" w:rsidR="00E357EF" w:rsidRDefault="00E357EF" w:rsidP="003E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3"/>
    <w:rsid w:val="00156257"/>
    <w:rsid w:val="001762E8"/>
    <w:rsid w:val="002502CE"/>
    <w:rsid w:val="003E1DA3"/>
    <w:rsid w:val="00471BEB"/>
    <w:rsid w:val="004F69B6"/>
    <w:rsid w:val="007C51DD"/>
    <w:rsid w:val="00843F0B"/>
    <w:rsid w:val="009126D9"/>
    <w:rsid w:val="00AF7299"/>
    <w:rsid w:val="00C00873"/>
    <w:rsid w:val="00E357EF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26257"/>
  <w15:chartTrackingRefBased/>
  <w15:docId w15:val="{50EC66BA-F757-44EE-87F3-0927E26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28C488CDB2E4783CCB926682A3369" ma:contentTypeVersion="14" ma:contentTypeDescription="Create a new document." ma:contentTypeScope="" ma:versionID="221bb09fd4d995c5638fce48154214d4">
  <xsd:schema xmlns:xsd="http://www.w3.org/2001/XMLSchema" xmlns:xs="http://www.w3.org/2001/XMLSchema" xmlns:p="http://schemas.microsoft.com/office/2006/metadata/properties" xmlns:ns2="db76390e-f4cf-41d2-93e5-461b3cd39f49" xmlns:ns3="b27b2023-8ed1-407e-98c0-00a3c2dd3c8a" targetNamespace="http://schemas.microsoft.com/office/2006/metadata/properties" ma:root="true" ma:fieldsID="551bcb8c0c488b3ac903ce4b7485b5e9" ns2:_="" ns3:_="">
    <xsd:import namespace="db76390e-f4cf-41d2-93e5-461b3cd39f49"/>
    <xsd:import namespace="b27b2023-8ed1-407e-98c0-00a3c2dd3c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9e15f2-264d-4517-8581-d186da684ec3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023-8ed1-407e-98c0-00a3c2dd3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76390e-f4cf-41d2-93e5-461b3cd39f49">D6Y6PZP3QQNH-1333000436-4876</_dlc_DocId>
    <lcf76f155ced4ddcb4097134ff3c332f xmlns="b27b2023-8ed1-407e-98c0-00a3c2dd3c8a">
      <Terms xmlns="http://schemas.microsoft.com/office/infopath/2007/PartnerControls"/>
    </lcf76f155ced4ddcb4097134ff3c332f>
    <TaxCatchAll xmlns="db76390e-f4cf-41d2-93e5-461b3cd39f49" xsi:nil="true"/>
    <_dlc_DocIdUrl xmlns="db76390e-f4cf-41d2-93e5-461b3cd39f49">
      <Url>https://cdc.sharepoint.com/teams/NCCDPHP-DPH-SHB/_layouts/15/DocIdRedir.aspx?ID=D6Y6PZP3QQNH-1333000436-4876</Url>
      <Description>D6Y6PZP3QQNH-1333000436-4876</Description>
    </_dlc_DocIdUrl>
    <SharedWithUsers xmlns="db76390e-f4cf-41d2-93e5-461b3cd39f49">
      <UserInfo>
        <DisplayName>Lee, Sarah M. (CDC/DDNID/NCCDPHP/DPH)</DisplayName>
        <AccountId>27</AccountId>
        <AccountType/>
      </UserInfo>
      <UserInfo>
        <DisplayName>Sliwa, Sarah A. (CDC/DDNID/NCCDPHP/DPH)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A98BAC-24CA-4EC6-A0A3-FD03CE858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B3736-926A-41C7-8176-5E25E655EF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6C64F6-6CA8-4B4D-8C98-60E522E07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6390e-f4cf-41d2-93e5-461b3cd39f49"/>
    <ds:schemaRef ds:uri="b27b2023-8ed1-407e-98c0-00a3c2dd3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0C198-D767-46E3-80E5-DFB0A7382058}">
  <ds:schemaRefs>
    <ds:schemaRef ds:uri="http://schemas.microsoft.com/office/2006/metadata/properties"/>
    <ds:schemaRef ds:uri="http://schemas.microsoft.com/office/infopath/2007/PartnerControls"/>
    <ds:schemaRef ds:uri="db76390e-f4cf-41d2-93e5-461b3cd39f49"/>
    <ds:schemaRef ds:uri="b27b2023-8ed1-407e-98c0-00a3c2dd3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Sliwa, Sarah A. (CDC/DDNID/NCCDPHP/DPH)</dc:creator>
  <cp:keywords/>
  <dc:description/>
  <cp:lastModifiedBy>Sliwa, Sarah A. (CDC/DDNID/NCCDPHP/DPH)</cp:lastModifiedBy>
  <cp:revision>5</cp:revision>
  <dcterms:created xsi:type="dcterms:W3CDTF">2023-01-25T02:06:00Z</dcterms:created>
  <dcterms:modified xsi:type="dcterms:W3CDTF">2023-01-25T17:02:00Z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2023-01-20T14:20:37Z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8cfe6bf5-9707-469c-b52a-eb589efac44a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0x01010032428C488CDB2E4783CCB926682A3369</vt:lpwstr>
  </property>
  <property fmtid="{D5CDD505-2E9C-101B-9397-08002B2CF9AE}" pid="10" name="_dlc_DocIdItemGuid">
    <vt:lpwstr>9787df19-3ada-4828-806a-dd3809e0c31d</vt:lpwstr>
  </property>
  <property fmtid="{D5CDD505-2E9C-101B-9397-08002B2CF9AE}" pid="11" name="MediaServiceImageTags">
    <vt:lpwstr/>
  </property>
</Properties>
</file>