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C96F" w14:textId="7A9AE3E0" w:rsidR="002944CE" w:rsidRDefault="002944CE" w:rsidP="00314A88">
      <w:pPr>
        <w:spacing w:after="0" w:line="240" w:lineRule="auto"/>
        <w:rPr>
          <w:rFonts w:ascii="Times New Roman" w:hAnsi="Times New Roman" w:cs="Times New Roman"/>
          <w:b/>
          <w:bCs/>
          <w:sz w:val="24"/>
          <w:szCs w:val="24"/>
        </w:rPr>
      </w:pPr>
      <w:r w:rsidRPr="0067313F">
        <w:rPr>
          <w:rFonts w:ascii="Times New Roman" w:hAnsi="Times New Roman" w:cs="Times New Roman"/>
          <w:b/>
          <w:bCs/>
          <w:sz w:val="24"/>
          <w:szCs w:val="24"/>
        </w:rPr>
        <w:t>Supplemental Digital Content</w:t>
      </w:r>
    </w:p>
    <w:p w14:paraId="3A7ED0D7" w14:textId="77777777" w:rsidR="00C73B5D" w:rsidRPr="00C73B5D" w:rsidRDefault="00C73B5D" w:rsidP="00314A88">
      <w:pPr>
        <w:spacing w:after="0" w:line="240" w:lineRule="auto"/>
        <w:rPr>
          <w:rStyle w:val="ui-provider"/>
          <w:rFonts w:ascii="Times New Roman" w:hAnsi="Times New Roman" w:cs="Times New Roman"/>
          <w:sz w:val="24"/>
          <w:szCs w:val="24"/>
        </w:rPr>
      </w:pPr>
    </w:p>
    <w:p w14:paraId="0D31D059" w14:textId="5266CAD5" w:rsidR="005A1D3B" w:rsidRPr="005F3B9F" w:rsidRDefault="005A1D3B" w:rsidP="00314A88">
      <w:pPr>
        <w:spacing w:after="0" w:line="240" w:lineRule="auto"/>
        <w:rPr>
          <w:noProof/>
          <w:highlight w:val="yellow"/>
        </w:rPr>
      </w:pPr>
      <w:r w:rsidRPr="005F3B9F">
        <w:rPr>
          <w:noProof/>
          <w:highlight w:val="yellow"/>
        </w:rPr>
        <w:drawing>
          <wp:inline distT="0" distB="0" distL="0" distR="0" wp14:anchorId="072A5EDC" wp14:editId="60B0597B">
            <wp:extent cx="2419350" cy="3147009"/>
            <wp:effectExtent l="0" t="0" r="0" b="0"/>
            <wp:docPr id="55070039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00392" name="Picture 1" descr="Graphical user interface, text&#10;&#10;Description automatically generated"/>
                    <pic:cNvPicPr/>
                  </pic:nvPicPr>
                  <pic:blipFill>
                    <a:blip r:embed="rId9"/>
                    <a:stretch>
                      <a:fillRect/>
                    </a:stretch>
                  </pic:blipFill>
                  <pic:spPr>
                    <a:xfrm>
                      <a:off x="0" y="0"/>
                      <a:ext cx="2424731" cy="3154008"/>
                    </a:xfrm>
                    <a:prstGeom prst="rect">
                      <a:avLst/>
                    </a:prstGeom>
                  </pic:spPr>
                </pic:pic>
              </a:graphicData>
            </a:graphic>
          </wp:inline>
        </w:drawing>
      </w:r>
      <w:r w:rsidR="008378B4" w:rsidRPr="005F3B9F">
        <w:rPr>
          <w:noProof/>
          <w:highlight w:val="yellow"/>
        </w:rPr>
        <w:t xml:space="preserve"> </w:t>
      </w:r>
      <w:r w:rsidR="008378B4" w:rsidRPr="0070465B">
        <w:rPr>
          <w:noProof/>
        </w:rPr>
        <w:drawing>
          <wp:inline distT="0" distB="0" distL="0" distR="0" wp14:anchorId="6681BBE7" wp14:editId="2041BA06">
            <wp:extent cx="2435371" cy="3168650"/>
            <wp:effectExtent l="0" t="0" r="3175" b="0"/>
            <wp:docPr id="94371818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8189" name="Picture 1" descr="Graphical user interface, text, application&#10;&#10;Description automatically generated"/>
                    <pic:cNvPicPr/>
                  </pic:nvPicPr>
                  <pic:blipFill>
                    <a:blip r:embed="rId10"/>
                    <a:stretch>
                      <a:fillRect/>
                    </a:stretch>
                  </pic:blipFill>
                  <pic:spPr>
                    <a:xfrm>
                      <a:off x="0" y="0"/>
                      <a:ext cx="2440126" cy="3174837"/>
                    </a:xfrm>
                    <a:prstGeom prst="rect">
                      <a:avLst/>
                    </a:prstGeom>
                  </pic:spPr>
                </pic:pic>
              </a:graphicData>
            </a:graphic>
          </wp:inline>
        </w:drawing>
      </w:r>
    </w:p>
    <w:p w14:paraId="6EE3A657" w14:textId="4A762A64" w:rsidR="00C73B5D" w:rsidRDefault="00C73B5D" w:rsidP="00314A88">
      <w:pPr>
        <w:spacing w:after="0" w:line="240" w:lineRule="auto"/>
        <w:rPr>
          <w:rStyle w:val="ui-provider"/>
          <w:rFonts w:ascii="Times New Roman" w:hAnsi="Times New Roman" w:cs="Times New Roman"/>
          <w:b/>
          <w:bCs/>
          <w:sz w:val="24"/>
          <w:szCs w:val="24"/>
        </w:rPr>
      </w:pPr>
      <w:r w:rsidRPr="005F3B9F">
        <w:rPr>
          <w:rStyle w:val="ui-provider"/>
          <w:rFonts w:ascii="Times New Roman" w:hAnsi="Times New Roman" w:cs="Times New Roman"/>
          <w:b/>
          <w:bCs/>
          <w:sz w:val="24"/>
          <w:szCs w:val="24"/>
          <w:highlight w:val="yellow"/>
        </w:rPr>
        <w:t>Figure S</w:t>
      </w:r>
      <w:r w:rsidR="00040670">
        <w:rPr>
          <w:rStyle w:val="ui-provider"/>
          <w:rFonts w:ascii="Times New Roman" w:hAnsi="Times New Roman" w:cs="Times New Roman"/>
          <w:b/>
          <w:bCs/>
          <w:sz w:val="24"/>
          <w:szCs w:val="24"/>
          <w:highlight w:val="yellow"/>
        </w:rPr>
        <w:t>1</w:t>
      </w:r>
      <w:r w:rsidRPr="005F3B9F">
        <w:rPr>
          <w:rStyle w:val="ui-provider"/>
          <w:rFonts w:ascii="Times New Roman" w:hAnsi="Times New Roman" w:cs="Times New Roman"/>
          <w:b/>
          <w:bCs/>
          <w:sz w:val="24"/>
          <w:szCs w:val="24"/>
          <w:highlight w:val="yellow"/>
        </w:rPr>
        <w:t>. “On the Path to a Healthy Heart” Worksheet</w:t>
      </w:r>
    </w:p>
    <w:p w14:paraId="4BF6E279" w14:textId="77777777" w:rsidR="00040670" w:rsidRDefault="00040670" w:rsidP="00314A88">
      <w:pPr>
        <w:spacing w:after="0" w:line="240" w:lineRule="auto"/>
        <w:rPr>
          <w:rStyle w:val="ui-provider"/>
          <w:rFonts w:ascii="Times New Roman" w:hAnsi="Times New Roman" w:cs="Times New Roman"/>
          <w:b/>
          <w:bCs/>
          <w:sz w:val="24"/>
          <w:szCs w:val="24"/>
        </w:rPr>
      </w:pPr>
    </w:p>
    <w:p w14:paraId="120C872E" w14:textId="77777777" w:rsidR="00040670" w:rsidRDefault="00040670" w:rsidP="00040670">
      <w:pPr>
        <w:spacing w:after="0" w:line="240" w:lineRule="auto"/>
        <w:rPr>
          <w:rFonts w:ascii="Times New Roman" w:hAnsi="Times New Roman" w:cs="Times New Roman"/>
          <w:b/>
          <w:bCs/>
          <w:sz w:val="24"/>
          <w:szCs w:val="24"/>
        </w:rPr>
      </w:pPr>
      <w:r>
        <w:rPr>
          <w:noProof/>
        </w:rPr>
        <mc:AlternateContent>
          <mc:Choice Requires="cx1">
            <w:drawing>
              <wp:inline distT="0" distB="0" distL="0" distR="0" wp14:anchorId="2D6FFE53" wp14:editId="3C7C886D">
                <wp:extent cx="4572000" cy="2743200"/>
                <wp:effectExtent l="0" t="0" r="0" b="0"/>
                <wp:docPr id="555278861" name="Chart 555278861">
                  <a:extLst xmlns:a="http://schemas.openxmlformats.org/drawingml/2006/main">
                    <a:ext uri="{FF2B5EF4-FFF2-40B4-BE49-F238E27FC236}">
                      <a16:creationId xmlns:a16="http://schemas.microsoft.com/office/drawing/2014/main" id="{A1A7BA56-3614-4F59-D2A0-A7387ED3A7E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D6FFE53" wp14:editId="3C7C886D">
                <wp:extent cx="4572000" cy="2743200"/>
                <wp:effectExtent l="0" t="0" r="0" b="0"/>
                <wp:docPr id="555278861" name="Chart 555278861">
                  <a:extLst xmlns:a="http://schemas.openxmlformats.org/drawingml/2006/main">
                    <a:ext uri="{FF2B5EF4-FFF2-40B4-BE49-F238E27FC236}">
                      <a16:creationId xmlns:a16="http://schemas.microsoft.com/office/drawing/2014/main" id="{A1A7BA56-3614-4F59-D2A0-A7387ED3A7E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55278861" name="Chart 555278861">
                          <a:extLst>
                            <a:ext uri="{FF2B5EF4-FFF2-40B4-BE49-F238E27FC236}">
                              <a16:creationId xmlns:a16="http://schemas.microsoft.com/office/drawing/2014/main" id="{A1A7BA56-3614-4F59-D2A0-A7387ED3A7E9}"/>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p w14:paraId="05AAA42A" w14:textId="77777777" w:rsidR="00040670" w:rsidRDefault="00040670" w:rsidP="00040670">
      <w:pPr>
        <w:spacing w:after="0" w:line="240" w:lineRule="auto"/>
        <w:rPr>
          <w:rFonts w:ascii="Times New Roman" w:hAnsi="Times New Roman" w:cs="Times New Roman"/>
          <w:b/>
          <w:sz w:val="24"/>
        </w:rPr>
      </w:pPr>
      <w:r>
        <w:rPr>
          <w:rFonts w:ascii="Times New Roman" w:hAnsi="Times New Roman" w:cs="Times New Roman"/>
          <w:b/>
          <w:bCs/>
          <w:sz w:val="24"/>
          <w:szCs w:val="24"/>
        </w:rPr>
        <w:t>Figure S</w:t>
      </w:r>
      <w:r w:rsidRPr="00040670">
        <w:rPr>
          <w:rFonts w:ascii="Times New Roman" w:hAnsi="Times New Roman" w:cs="Times New Roman"/>
          <w:b/>
          <w:bCs/>
          <w:sz w:val="24"/>
          <w:szCs w:val="24"/>
          <w:highlight w:val="yellow"/>
        </w:rPr>
        <w:t>2</w:t>
      </w:r>
      <w:r>
        <w:rPr>
          <w:rFonts w:ascii="Times New Roman" w:hAnsi="Times New Roman" w:cs="Times New Roman"/>
          <w:b/>
          <w:bCs/>
          <w:sz w:val="24"/>
          <w:szCs w:val="24"/>
        </w:rPr>
        <w:t xml:space="preserve">. </w:t>
      </w:r>
      <w:r w:rsidRPr="006070DB">
        <w:rPr>
          <w:rFonts w:ascii="Times New Roman" w:hAnsi="Times New Roman" w:cs="Times New Roman"/>
          <w:b/>
          <w:sz w:val="24"/>
        </w:rPr>
        <w:t xml:space="preserve">Changes in Blood Pressure Among SMBP Participants by </w:t>
      </w:r>
      <w:r>
        <w:rPr>
          <w:rFonts w:ascii="Times New Roman" w:hAnsi="Times New Roman" w:cs="Times New Roman"/>
          <w:b/>
          <w:sz w:val="24"/>
        </w:rPr>
        <w:t>the Length of Their Enrollment.</w:t>
      </w:r>
    </w:p>
    <w:p w14:paraId="7E68986D" w14:textId="77777777" w:rsidR="00040670" w:rsidRPr="005F1A27" w:rsidRDefault="00040670" w:rsidP="00040670">
      <w:pPr>
        <w:spacing w:after="0" w:line="240" w:lineRule="auto"/>
        <w:rPr>
          <w:rFonts w:ascii="Times New Roman" w:hAnsi="Times New Roman" w:cs="Times New Roman"/>
          <w:bCs/>
          <w:sz w:val="24"/>
          <w:vertAlign w:val="superscript"/>
        </w:rPr>
      </w:pPr>
      <w:r w:rsidRPr="00136194">
        <w:rPr>
          <w:rFonts w:ascii="Times New Roman" w:hAnsi="Times New Roman" w:cs="Times New Roman"/>
          <w:bCs/>
          <w:sz w:val="24"/>
          <w:vertAlign w:val="superscript"/>
        </w:rPr>
        <w:t>Abbreviations: SMBP = self-monitoring of blood pressure; SBP: = systolic blood pressure; DBP = diastolic blood pressure</w:t>
      </w:r>
    </w:p>
    <w:p w14:paraId="17E6F332" w14:textId="1E58D716" w:rsidR="00040670" w:rsidRPr="00040670" w:rsidRDefault="00040670" w:rsidP="00314A88">
      <w:pPr>
        <w:spacing w:after="0" w:line="240" w:lineRule="auto"/>
        <w:rPr>
          <w:rFonts w:ascii="Times New Roman" w:hAnsi="Times New Roman" w:cs="Times New Roman"/>
          <w:i/>
          <w:iCs/>
          <w:sz w:val="24"/>
          <w:szCs w:val="24"/>
          <w:vertAlign w:val="superscript"/>
        </w:rPr>
      </w:pPr>
      <w:r w:rsidRPr="007B5C1D">
        <w:rPr>
          <w:rStyle w:val="ui-provider"/>
          <w:rFonts w:ascii="Times New Roman" w:hAnsi="Times New Roman" w:cs="Times New Roman"/>
          <w:i/>
          <w:iCs/>
          <w:sz w:val="24"/>
          <w:szCs w:val="24"/>
          <w:vertAlign w:val="superscript"/>
        </w:rPr>
        <w:t>Figure S1 depicts boxplots of the initial and final systolic and diastolic blood pressure of participants by the length of their SMBP enrollment. The box represents the interquartile range (quartile 1 and quartile 3). The horizontal line indicates the mean, the ‘X’ indicates the median, the length of the bars represents the range of values between the upper and lower extremes, and the outliers are the data points that lie in both extremes of the dat</w:t>
      </w:r>
      <w:r>
        <w:rPr>
          <w:rStyle w:val="ui-provider"/>
          <w:rFonts w:ascii="Times New Roman" w:hAnsi="Times New Roman" w:cs="Times New Roman"/>
          <w:i/>
          <w:iCs/>
          <w:sz w:val="24"/>
          <w:szCs w:val="24"/>
          <w:vertAlign w:val="superscript"/>
        </w:rPr>
        <w:t>a.</w:t>
      </w:r>
    </w:p>
    <w:sectPr w:rsidR="00040670" w:rsidRPr="0004067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3E87" w14:textId="77777777" w:rsidR="00ED3B59" w:rsidRDefault="00ED3B59" w:rsidP="00403F1A">
      <w:pPr>
        <w:spacing w:after="0" w:line="240" w:lineRule="auto"/>
      </w:pPr>
      <w:r>
        <w:separator/>
      </w:r>
    </w:p>
  </w:endnote>
  <w:endnote w:type="continuationSeparator" w:id="0">
    <w:p w14:paraId="42AFE523" w14:textId="77777777" w:rsidR="00ED3B59" w:rsidRDefault="00ED3B59" w:rsidP="0040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142604"/>
      <w:docPartObj>
        <w:docPartGallery w:val="Page Numbers (Bottom of Page)"/>
        <w:docPartUnique/>
      </w:docPartObj>
    </w:sdtPr>
    <w:sdtEndPr>
      <w:rPr>
        <w:noProof/>
      </w:rPr>
    </w:sdtEndPr>
    <w:sdtContent>
      <w:p w14:paraId="21C1A7FA" w14:textId="00ED35E6" w:rsidR="00403F1A" w:rsidRDefault="00403F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3FC2F" w14:textId="77777777" w:rsidR="00403F1A" w:rsidRDefault="0040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E0C0" w14:textId="77777777" w:rsidR="00ED3B59" w:rsidRDefault="00ED3B59" w:rsidP="00403F1A">
      <w:pPr>
        <w:spacing w:after="0" w:line="240" w:lineRule="auto"/>
      </w:pPr>
      <w:r>
        <w:separator/>
      </w:r>
    </w:p>
  </w:footnote>
  <w:footnote w:type="continuationSeparator" w:id="0">
    <w:p w14:paraId="7688B61D" w14:textId="77777777" w:rsidR="00ED3B59" w:rsidRDefault="00ED3B59" w:rsidP="00403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E"/>
    <w:rsid w:val="00040670"/>
    <w:rsid w:val="000843CC"/>
    <w:rsid w:val="001269D8"/>
    <w:rsid w:val="00230901"/>
    <w:rsid w:val="0024749B"/>
    <w:rsid w:val="002944CE"/>
    <w:rsid w:val="002A7CB6"/>
    <w:rsid w:val="002E7E52"/>
    <w:rsid w:val="003016D9"/>
    <w:rsid w:val="00314A88"/>
    <w:rsid w:val="00397C56"/>
    <w:rsid w:val="003B634F"/>
    <w:rsid w:val="003C1DEC"/>
    <w:rsid w:val="0040375C"/>
    <w:rsid w:val="00403F1A"/>
    <w:rsid w:val="00416240"/>
    <w:rsid w:val="00461218"/>
    <w:rsid w:val="004A344C"/>
    <w:rsid w:val="004A6C7D"/>
    <w:rsid w:val="004D286F"/>
    <w:rsid w:val="005001F7"/>
    <w:rsid w:val="00556F26"/>
    <w:rsid w:val="00574615"/>
    <w:rsid w:val="00574668"/>
    <w:rsid w:val="005A1D3B"/>
    <w:rsid w:val="005B4476"/>
    <w:rsid w:val="005F1A27"/>
    <w:rsid w:val="005F3B9F"/>
    <w:rsid w:val="0067313F"/>
    <w:rsid w:val="00697F8A"/>
    <w:rsid w:val="006A66B8"/>
    <w:rsid w:val="006D4FCE"/>
    <w:rsid w:val="006F6459"/>
    <w:rsid w:val="0070465B"/>
    <w:rsid w:val="007435F1"/>
    <w:rsid w:val="00744336"/>
    <w:rsid w:val="007844B0"/>
    <w:rsid w:val="007B2B03"/>
    <w:rsid w:val="007B5C1D"/>
    <w:rsid w:val="00817F46"/>
    <w:rsid w:val="008318C9"/>
    <w:rsid w:val="008378B4"/>
    <w:rsid w:val="008A21EE"/>
    <w:rsid w:val="008C5457"/>
    <w:rsid w:val="008E12F1"/>
    <w:rsid w:val="008F3FBA"/>
    <w:rsid w:val="009019F0"/>
    <w:rsid w:val="00907B65"/>
    <w:rsid w:val="0096160F"/>
    <w:rsid w:val="009859A7"/>
    <w:rsid w:val="009A3B92"/>
    <w:rsid w:val="009A658E"/>
    <w:rsid w:val="00AA0882"/>
    <w:rsid w:val="00AA7DF0"/>
    <w:rsid w:val="00AB3B59"/>
    <w:rsid w:val="00B146A2"/>
    <w:rsid w:val="00B50533"/>
    <w:rsid w:val="00B73FCD"/>
    <w:rsid w:val="00B831B0"/>
    <w:rsid w:val="00BA668C"/>
    <w:rsid w:val="00C5516F"/>
    <w:rsid w:val="00C57D54"/>
    <w:rsid w:val="00C60588"/>
    <w:rsid w:val="00C60E8D"/>
    <w:rsid w:val="00C73B5D"/>
    <w:rsid w:val="00C97ACD"/>
    <w:rsid w:val="00CA56B6"/>
    <w:rsid w:val="00D402FF"/>
    <w:rsid w:val="00D66036"/>
    <w:rsid w:val="00D805AB"/>
    <w:rsid w:val="00DB46EB"/>
    <w:rsid w:val="00E83F68"/>
    <w:rsid w:val="00ED3B59"/>
    <w:rsid w:val="00ED5A8F"/>
    <w:rsid w:val="00EE2E9F"/>
    <w:rsid w:val="00F8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08B34"/>
  <w15:chartTrackingRefBased/>
  <w15:docId w15:val="{12053224-C6E3-45B3-8ED3-D2F785F0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1218"/>
    <w:rPr>
      <w:sz w:val="16"/>
      <w:szCs w:val="16"/>
    </w:rPr>
  </w:style>
  <w:style w:type="paragraph" w:styleId="CommentText">
    <w:name w:val="annotation text"/>
    <w:basedOn w:val="Normal"/>
    <w:link w:val="CommentTextChar"/>
    <w:uiPriority w:val="99"/>
    <w:unhideWhenUsed/>
    <w:rsid w:val="00461218"/>
    <w:pPr>
      <w:spacing w:line="240" w:lineRule="auto"/>
    </w:pPr>
    <w:rPr>
      <w:sz w:val="20"/>
      <w:szCs w:val="20"/>
    </w:rPr>
  </w:style>
  <w:style w:type="character" w:customStyle="1" w:styleId="CommentTextChar">
    <w:name w:val="Comment Text Char"/>
    <w:basedOn w:val="DefaultParagraphFont"/>
    <w:link w:val="CommentText"/>
    <w:uiPriority w:val="99"/>
    <w:rsid w:val="00461218"/>
    <w:rPr>
      <w:sz w:val="20"/>
      <w:szCs w:val="20"/>
    </w:rPr>
  </w:style>
  <w:style w:type="table" w:styleId="TableGrid">
    <w:name w:val="Table Grid"/>
    <w:basedOn w:val="TableNormal"/>
    <w:uiPriority w:val="39"/>
    <w:rsid w:val="0046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F1A"/>
  </w:style>
  <w:style w:type="paragraph" w:styleId="Footer">
    <w:name w:val="footer"/>
    <w:basedOn w:val="Normal"/>
    <w:link w:val="FooterChar"/>
    <w:uiPriority w:val="99"/>
    <w:unhideWhenUsed/>
    <w:rsid w:val="0040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F1A"/>
  </w:style>
  <w:style w:type="table" w:styleId="PlainTable2">
    <w:name w:val="Plain Table 2"/>
    <w:basedOn w:val="TableNormal"/>
    <w:uiPriority w:val="42"/>
    <w:rsid w:val="00EE2E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C57D54"/>
  </w:style>
  <w:style w:type="paragraph" w:styleId="Revision">
    <w:name w:val="Revision"/>
    <w:hidden/>
    <w:uiPriority w:val="99"/>
    <w:semiHidden/>
    <w:rsid w:val="00230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4/relationships/chartEx" Target="charts/chartEx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massgov.sharepoint.com/sites/EHS-Teams-DPH_BCHAP_Bureau_Wide-18151817/Shared%20Documents/1815%201817/Evaluation/1817/Cat%20B/Year%205/Manuscript/Analysis/SMBP.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'Demographic evaluation'!$AE$2:$AE$242</cx:f>
        <cx:lvl ptCount="241">
          <cx:pt idx="0">less than 90 days</cx:pt>
          <cx:pt idx="1">less than 90 days</cx:pt>
          <cx:pt idx="2">less than 90 days</cx:pt>
          <cx:pt idx="3">less than 90 days</cx:pt>
          <cx:pt idx="4">less than 90 days</cx:pt>
          <cx:pt idx="5">at least 90 days</cx:pt>
          <cx:pt idx="6">less than 90 days</cx:pt>
          <cx:pt idx="7">at least 90 days</cx:pt>
          <cx:pt idx="8">at least 90 days</cx:pt>
          <cx:pt idx="9">at least 90 days</cx:pt>
          <cx:pt idx="10">less than 90 days</cx:pt>
          <cx:pt idx="11">less than 90 days</cx:pt>
          <cx:pt idx="12">at least 90 days</cx:pt>
          <cx:pt idx="13">at least 90 days</cx:pt>
          <cx:pt idx="14">at least 90 days</cx:pt>
          <cx:pt idx="15">at least 90 days</cx:pt>
          <cx:pt idx="16">at least 90 days</cx:pt>
          <cx:pt idx="17">at least 90 days</cx:pt>
          <cx:pt idx="18">less than 90 days</cx:pt>
          <cx:pt idx="19">less than 90 days</cx:pt>
          <cx:pt idx="20">less than 90 days</cx:pt>
          <cx:pt idx="21">less than 90 days</cx:pt>
          <cx:pt idx="22">less than 90 days</cx:pt>
          <cx:pt idx="23">less than 90 days</cx:pt>
          <cx:pt idx="24">less than 90 days</cx:pt>
          <cx:pt idx="25">less than 90 days</cx:pt>
          <cx:pt idx="26">at least 90 days</cx:pt>
          <cx:pt idx="27">less than 90 days</cx:pt>
          <cx:pt idx="28">at least 90 days</cx:pt>
          <cx:pt idx="29">at least 90 days</cx:pt>
          <cx:pt idx="30">at least 90 days</cx:pt>
          <cx:pt idx="31">at least 90 days</cx:pt>
          <cx:pt idx="32">at least 90 days</cx:pt>
          <cx:pt idx="33">less than 90 days</cx:pt>
          <cx:pt idx="34">at least 90 days</cx:pt>
          <cx:pt idx="35">less than 90 days</cx:pt>
          <cx:pt idx="36">less than 90 days</cx:pt>
          <cx:pt idx="37">less than 90 days</cx:pt>
          <cx:pt idx="38">at least 90 days</cx:pt>
          <cx:pt idx="39">at least 90 days</cx:pt>
          <cx:pt idx="40">less than 90 days</cx:pt>
          <cx:pt idx="41">at least 90 days</cx:pt>
          <cx:pt idx="42">at least 90 days</cx:pt>
          <cx:pt idx="43">less than 90 days</cx:pt>
          <cx:pt idx="44">at least 90 days</cx:pt>
          <cx:pt idx="45">less than 90 days</cx:pt>
          <cx:pt idx="46">at least 90 days</cx:pt>
          <cx:pt idx="47">less than 90 days</cx:pt>
          <cx:pt idx="48">at least 90 days</cx:pt>
          <cx:pt idx="49">at least 90 days</cx:pt>
          <cx:pt idx="50">at least 90 days</cx:pt>
          <cx:pt idx="51">at least 90 days</cx:pt>
          <cx:pt idx="52">at least 90 days</cx:pt>
          <cx:pt idx="53">at least 90 days</cx:pt>
          <cx:pt idx="54">at least 90 days</cx:pt>
          <cx:pt idx="55">less than 90 days</cx:pt>
          <cx:pt idx="56">at least 90 days</cx:pt>
          <cx:pt idx="57">at least 90 days</cx:pt>
          <cx:pt idx="58">less than 90 days</cx:pt>
          <cx:pt idx="59">less than 90 days</cx:pt>
          <cx:pt idx="60">at least 90 days</cx:pt>
          <cx:pt idx="61">at least 90 days</cx:pt>
          <cx:pt idx="62">at least 90 days</cx:pt>
          <cx:pt idx="63">at least 90 days</cx:pt>
          <cx:pt idx="64">at least 90 days</cx:pt>
          <cx:pt idx="65">at least 90 days</cx:pt>
          <cx:pt idx="66">at least 90 days</cx:pt>
          <cx:pt idx="67">at least 90 days</cx:pt>
          <cx:pt idx="68">at least 90 days</cx:pt>
          <cx:pt idx="69">at least 90 days</cx:pt>
          <cx:pt idx="70">at least 90 days</cx:pt>
          <cx:pt idx="71">at least 90 days</cx:pt>
          <cx:pt idx="72">less than 90 days</cx:pt>
          <cx:pt idx="73">at least 90 days</cx:pt>
          <cx:pt idx="74">less than 90 days</cx:pt>
          <cx:pt idx="75">less than 90 days</cx:pt>
          <cx:pt idx="76">less than 90 days</cx:pt>
          <cx:pt idx="77">at least 90 days</cx:pt>
          <cx:pt idx="78">at least 90 days</cx:pt>
          <cx:pt idx="79">at least 90 days</cx:pt>
          <cx:pt idx="80">at least 90 days</cx:pt>
          <cx:pt idx="81">less than 90 days</cx:pt>
          <cx:pt idx="82">less than 90 days</cx:pt>
          <cx:pt idx="83">less than 90 days</cx:pt>
          <cx:pt idx="84">at least 90 days</cx:pt>
          <cx:pt idx="85">at least 90 days</cx:pt>
          <cx:pt idx="86">at least 90 days</cx:pt>
          <cx:pt idx="87">at least 90 days</cx:pt>
          <cx:pt idx="88">at least 90 days</cx:pt>
          <cx:pt idx="89">less than 90 days</cx:pt>
          <cx:pt idx="90">less than 90 days</cx:pt>
          <cx:pt idx="91">at least 90 days</cx:pt>
          <cx:pt idx="92">at least 90 days</cx:pt>
          <cx:pt idx="93">at least 90 days</cx:pt>
          <cx:pt idx="94">at least 90 days</cx:pt>
          <cx:pt idx="95">at least 90 days</cx:pt>
          <cx:pt idx="96">at least 90 days</cx:pt>
          <cx:pt idx="97">at least 90 days</cx:pt>
          <cx:pt idx="98">at least 90 days</cx:pt>
          <cx:pt idx="99">at least 90 days</cx:pt>
          <cx:pt idx="100">less than 90 days</cx:pt>
          <cx:pt idx="101">less than 90 days</cx:pt>
          <cx:pt idx="102">less than 90 days</cx:pt>
          <cx:pt idx="103">less than 90 days</cx:pt>
          <cx:pt idx="104">at least 90 days</cx:pt>
          <cx:pt idx="105">less than 90 days</cx:pt>
          <cx:pt idx="106">less than 90 days</cx:pt>
          <cx:pt idx="107">less than 90 days</cx:pt>
          <cx:pt idx="108">less than 90 days</cx:pt>
          <cx:pt idx="109">less than 90 days</cx:pt>
          <cx:pt idx="110">at least 90 days</cx:pt>
          <cx:pt idx="111">less than 90 days</cx:pt>
          <cx:pt idx="112">less than 90 days</cx:pt>
          <cx:pt idx="113">less than 90 days</cx:pt>
          <cx:pt idx="114">less than 90 days</cx:pt>
          <cx:pt idx="115">less than 90 days</cx:pt>
          <cx:pt idx="116">less than 90 days</cx:pt>
          <cx:pt idx="117">less than 90 days</cx:pt>
          <cx:pt idx="118">less than 90 days</cx:pt>
          <cx:pt idx="119">less than 90 days</cx:pt>
          <cx:pt idx="120">less than 90 days</cx:pt>
          <cx:pt idx="121">less than 90 days</cx:pt>
          <cx:pt idx="122">less than 90 days</cx:pt>
          <cx:pt idx="123">less than 90 days</cx:pt>
          <cx:pt idx="124">less than 90 days</cx:pt>
          <cx:pt idx="125">less than 90 days</cx:pt>
          <cx:pt idx="126">less than 90 days</cx:pt>
          <cx:pt idx="127">less than 90 days</cx:pt>
          <cx:pt idx="128">less than 90 days</cx:pt>
          <cx:pt idx="129">at least 90 days</cx:pt>
          <cx:pt idx="130">at least 90 days</cx:pt>
          <cx:pt idx="131">less than 90 days</cx:pt>
          <cx:pt idx="132">less than 90 days</cx:pt>
          <cx:pt idx="133">at least 90 days</cx:pt>
          <cx:pt idx="134">at least 90 days</cx:pt>
          <cx:pt idx="135">less than 90 days</cx:pt>
          <cx:pt idx="136">less than 90 days</cx:pt>
          <cx:pt idx="137">less than 90 days</cx:pt>
          <cx:pt idx="138">less than 90 days</cx:pt>
          <cx:pt idx="139">less than 90 days</cx:pt>
          <cx:pt idx="140">less than 90 days</cx:pt>
          <cx:pt idx="141">at least 90 days</cx:pt>
          <cx:pt idx="142">less than 90 days</cx:pt>
          <cx:pt idx="143">at least 90 days</cx:pt>
          <cx:pt idx="144">at least 90 days</cx:pt>
          <cx:pt idx="145">less than 90 days</cx:pt>
          <cx:pt idx="146">less than 90 days</cx:pt>
          <cx:pt idx="147">less than 90 days</cx:pt>
          <cx:pt idx="148">less than 90 days</cx:pt>
          <cx:pt idx="149">less than 90 days</cx:pt>
          <cx:pt idx="150">at least 90 days</cx:pt>
          <cx:pt idx="151">at least 90 days</cx:pt>
          <cx:pt idx="152">less than 90 days</cx:pt>
          <cx:pt idx="153">at least 90 days</cx:pt>
          <cx:pt idx="154">at least 90 days</cx:pt>
          <cx:pt idx="155">less than 90 days</cx:pt>
          <cx:pt idx="156">at least 90 days</cx:pt>
          <cx:pt idx="157">less than 90 days</cx:pt>
          <cx:pt idx="158">at least 90 days</cx:pt>
          <cx:pt idx="159">at least 90 days</cx:pt>
          <cx:pt idx="160">at least 90 days</cx:pt>
          <cx:pt idx="161">at least 90 days</cx:pt>
          <cx:pt idx="162">at least 90 days</cx:pt>
          <cx:pt idx="163">at least 90 days</cx:pt>
          <cx:pt idx="164">at least 90 days</cx:pt>
          <cx:pt idx="165">at least 90 days</cx:pt>
          <cx:pt idx="166">at least 90 days</cx:pt>
          <cx:pt idx="167">at least 90 days</cx:pt>
          <cx:pt idx="168">less than 90 days</cx:pt>
          <cx:pt idx="169">at least 90 days</cx:pt>
          <cx:pt idx="170">less than 90 days</cx:pt>
          <cx:pt idx="171">at least 90 days</cx:pt>
          <cx:pt idx="172">at least 90 days</cx:pt>
          <cx:pt idx="173">less than 90 days</cx:pt>
          <cx:pt idx="174">at least 90 days</cx:pt>
          <cx:pt idx="175">at least 90 days</cx:pt>
          <cx:pt idx="176">less than 90 days</cx:pt>
          <cx:pt idx="177">less than 90 days</cx:pt>
          <cx:pt idx="178">at least 90 days</cx:pt>
          <cx:pt idx="179">less than 90 days</cx:pt>
          <cx:pt idx="180">at least 90 days</cx:pt>
          <cx:pt idx="181">less than 90 days</cx:pt>
          <cx:pt idx="182">at least 90 days</cx:pt>
          <cx:pt idx="183">at least 90 days</cx:pt>
          <cx:pt idx="184">at least 90 days</cx:pt>
          <cx:pt idx="185">less than 90 days</cx:pt>
          <cx:pt idx="186">less than 90 days</cx:pt>
          <cx:pt idx="187">less than 90 days</cx:pt>
          <cx:pt idx="188">at least 90 days</cx:pt>
          <cx:pt idx="189">at least 90 days</cx:pt>
          <cx:pt idx="190">at least 90 days</cx:pt>
          <cx:pt idx="191">less than 90 days</cx:pt>
          <cx:pt idx="192">less than 90 days</cx:pt>
          <cx:pt idx="193">less than 90 days</cx:pt>
          <cx:pt idx="194">less than 90 days</cx:pt>
          <cx:pt idx="195">at least 90 days</cx:pt>
          <cx:pt idx="196">less than 90 days</cx:pt>
          <cx:pt idx="197">less than 90 days</cx:pt>
          <cx:pt idx="198">less than 90 days</cx:pt>
          <cx:pt idx="199">less than 90 days</cx:pt>
          <cx:pt idx="200">less than 90 days</cx:pt>
          <cx:pt idx="201">less than 90 days</cx:pt>
          <cx:pt idx="202">less than 90 days</cx:pt>
          <cx:pt idx="203">less than 90 days</cx:pt>
          <cx:pt idx="204">less than 90 days</cx:pt>
          <cx:pt idx="205">at least 90 days</cx:pt>
          <cx:pt idx="206">less than 90 days</cx:pt>
          <cx:pt idx="207">less than 90 days</cx:pt>
          <cx:pt idx="208">less than 90 days</cx:pt>
          <cx:pt idx="209">less than 90 days</cx:pt>
          <cx:pt idx="210">less than 90 days</cx:pt>
          <cx:pt idx="211">less than 90 days</cx:pt>
          <cx:pt idx="212">less than 90 days</cx:pt>
          <cx:pt idx="213">less than 90 days</cx:pt>
          <cx:pt idx="214">less than 90 days</cx:pt>
          <cx:pt idx="215">less than 90 days</cx:pt>
          <cx:pt idx="216">at least 90 days</cx:pt>
          <cx:pt idx="217">at least 90 days</cx:pt>
          <cx:pt idx="218">less than 90 days</cx:pt>
          <cx:pt idx="219">at least 90 days</cx:pt>
          <cx:pt idx="220">less than 90 days</cx:pt>
          <cx:pt idx="221">less than 90 days</cx:pt>
          <cx:pt idx="222">less than 90 days</cx:pt>
          <cx:pt idx="223">less than 90 days</cx:pt>
          <cx:pt idx="224">less than 90 days</cx:pt>
          <cx:pt idx="225">less than 90 days</cx:pt>
          <cx:pt idx="226">less than 90 days</cx:pt>
          <cx:pt idx="227">less than 90 days</cx:pt>
          <cx:pt idx="228">less than 90 days</cx:pt>
          <cx:pt idx="229">less than 90 days</cx:pt>
          <cx:pt idx="230">less than 90 days</cx:pt>
          <cx:pt idx="231">less than 90 days</cx:pt>
          <cx:pt idx="232">less than 90 days</cx:pt>
          <cx:pt idx="233">at least 90 days</cx:pt>
          <cx:pt idx="234">at least 90 days</cx:pt>
          <cx:pt idx="235">less than 90 days</cx:pt>
          <cx:pt idx="236">at least 90 days</cx:pt>
          <cx:pt idx="237">less than 90 days</cx:pt>
          <cx:pt idx="238">less than 90 days</cx:pt>
          <cx:pt idx="239">at least 90 days</cx:pt>
          <cx:pt idx="240">less than 90 days</cx:pt>
        </cx:lvl>
      </cx:strDim>
      <cx:numDim type="val">
        <cx:f>'Demographic evaluation'!$AF$2:$AF$242</cx:f>
        <cx:lvl ptCount="241" formatCode="General">
          <cx:pt idx="0">129</cx:pt>
          <cx:pt idx="1">122</cx:pt>
          <cx:pt idx="2">154</cx:pt>
          <cx:pt idx="3">126</cx:pt>
          <cx:pt idx="4">138</cx:pt>
          <cx:pt idx="5">148</cx:pt>
          <cx:pt idx="6">173</cx:pt>
          <cx:pt idx="7">150</cx:pt>
          <cx:pt idx="8">161</cx:pt>
          <cx:pt idx="9">149</cx:pt>
          <cx:pt idx="10">145</cx:pt>
          <cx:pt idx="11">129</cx:pt>
          <cx:pt idx="12">147</cx:pt>
          <cx:pt idx="13">164</cx:pt>
          <cx:pt idx="14">139</cx:pt>
          <cx:pt idx="15">164</cx:pt>
          <cx:pt idx="16">147</cx:pt>
          <cx:pt idx="17">168</cx:pt>
          <cx:pt idx="18">169</cx:pt>
          <cx:pt idx="19">167</cx:pt>
          <cx:pt idx="20">130</cx:pt>
          <cx:pt idx="21">195</cx:pt>
          <cx:pt idx="22">121</cx:pt>
          <cx:pt idx="23">135</cx:pt>
          <cx:pt idx="24">136</cx:pt>
          <cx:pt idx="25">152</cx:pt>
          <cx:pt idx="26">257</cx:pt>
          <cx:pt idx="27">154</cx:pt>
          <cx:pt idx="28">150</cx:pt>
          <cx:pt idx="29">120</cx:pt>
          <cx:pt idx="30">155</cx:pt>
          <cx:pt idx="31">142</cx:pt>
          <cx:pt idx="32">135</cx:pt>
          <cx:pt idx="33">143</cx:pt>
          <cx:pt idx="34">161</cx:pt>
          <cx:pt idx="35">175</cx:pt>
          <cx:pt idx="36">150</cx:pt>
          <cx:pt idx="37">207</cx:pt>
          <cx:pt idx="38">160</cx:pt>
          <cx:pt idx="39">199</cx:pt>
          <cx:pt idx="40">153</cx:pt>
          <cx:pt idx="41">126</cx:pt>
          <cx:pt idx="42">128</cx:pt>
          <cx:pt idx="43">152</cx:pt>
          <cx:pt idx="44">132</cx:pt>
          <cx:pt idx="45">146</cx:pt>
          <cx:pt idx="46">167</cx:pt>
          <cx:pt idx="47">156</cx:pt>
          <cx:pt idx="48">168</cx:pt>
          <cx:pt idx="49">197</cx:pt>
          <cx:pt idx="50">133</cx:pt>
          <cx:pt idx="51">118</cx:pt>
          <cx:pt idx="52">132</cx:pt>
          <cx:pt idx="53">133</cx:pt>
          <cx:pt idx="54">131</cx:pt>
          <cx:pt idx="55">120</cx:pt>
          <cx:pt idx="56">130</cx:pt>
          <cx:pt idx="57">130</cx:pt>
          <cx:pt idx="58">123</cx:pt>
          <cx:pt idx="59">116</cx:pt>
          <cx:pt idx="60">162</cx:pt>
          <cx:pt idx="61">148</cx:pt>
          <cx:pt idx="62">163</cx:pt>
          <cx:pt idx="63">148</cx:pt>
          <cx:pt idx="64">130</cx:pt>
          <cx:pt idx="65">140</cx:pt>
          <cx:pt idx="66">125</cx:pt>
          <cx:pt idx="67">130</cx:pt>
          <cx:pt idx="68">128</cx:pt>
          <cx:pt idx="69">132</cx:pt>
          <cx:pt idx="70">110</cx:pt>
          <cx:pt idx="71">110</cx:pt>
          <cx:pt idx="72">144</cx:pt>
          <cx:pt idx="73">132</cx:pt>
          <cx:pt idx="74">145</cx:pt>
          <cx:pt idx="75">110</cx:pt>
          <cx:pt idx="76">158</cx:pt>
          <cx:pt idx="77">113</cx:pt>
          <cx:pt idx="78">121</cx:pt>
          <cx:pt idx="79">162</cx:pt>
          <cx:pt idx="80">132</cx:pt>
          <cx:pt idx="81">119</cx:pt>
          <cx:pt idx="82">149</cx:pt>
          <cx:pt idx="83">147</cx:pt>
          <cx:pt idx="84">166</cx:pt>
          <cx:pt idx="85">158</cx:pt>
          <cx:pt idx="86">156</cx:pt>
          <cx:pt idx="87">124</cx:pt>
          <cx:pt idx="88">110</cx:pt>
          <cx:pt idx="89">164</cx:pt>
          <cx:pt idx="90">132</cx:pt>
          <cx:pt idx="91">139</cx:pt>
          <cx:pt idx="92">134</cx:pt>
          <cx:pt idx="93">140</cx:pt>
          <cx:pt idx="94">153</cx:pt>
          <cx:pt idx="95">200</cx:pt>
          <cx:pt idx="96">129</cx:pt>
          <cx:pt idx="97">166</cx:pt>
          <cx:pt idx="98">115</cx:pt>
          <cx:pt idx="99">150</cx:pt>
          <cx:pt idx="100">157</cx:pt>
          <cx:pt idx="101">117</cx:pt>
          <cx:pt idx="102">167</cx:pt>
          <cx:pt idx="103">126</cx:pt>
          <cx:pt idx="104">125</cx:pt>
          <cx:pt idx="105">120</cx:pt>
          <cx:pt idx="106">162</cx:pt>
          <cx:pt idx="107">107</cx:pt>
          <cx:pt idx="108">130</cx:pt>
          <cx:pt idx="109">139</cx:pt>
          <cx:pt idx="110">127</cx:pt>
          <cx:pt idx="111">148</cx:pt>
          <cx:pt idx="112">135</cx:pt>
          <cx:pt idx="113">170</cx:pt>
          <cx:pt idx="114">143</cx:pt>
          <cx:pt idx="115">149</cx:pt>
          <cx:pt idx="116">151</cx:pt>
          <cx:pt idx="117">159</cx:pt>
          <cx:pt idx="118">130</cx:pt>
          <cx:pt idx="119">154</cx:pt>
          <cx:pt idx="120">104</cx:pt>
          <cx:pt idx="121">126</cx:pt>
          <cx:pt idx="122">195</cx:pt>
          <cx:pt idx="123">119</cx:pt>
          <cx:pt idx="124">190</cx:pt>
          <cx:pt idx="125">127</cx:pt>
          <cx:pt idx="126">108</cx:pt>
          <cx:pt idx="127">168</cx:pt>
          <cx:pt idx="128">128</cx:pt>
          <cx:pt idx="129">131</cx:pt>
          <cx:pt idx="130">132</cx:pt>
          <cx:pt idx="131">123</cx:pt>
          <cx:pt idx="132">149</cx:pt>
          <cx:pt idx="133">110</cx:pt>
          <cx:pt idx="134">118</cx:pt>
          <cx:pt idx="135">126</cx:pt>
          <cx:pt idx="136">128</cx:pt>
          <cx:pt idx="137">136</cx:pt>
          <cx:pt idx="138">151</cx:pt>
          <cx:pt idx="139">137</cx:pt>
          <cx:pt idx="140">132</cx:pt>
          <cx:pt idx="141">135</cx:pt>
          <cx:pt idx="142">123</cx:pt>
          <cx:pt idx="143">141</cx:pt>
          <cx:pt idx="144">175</cx:pt>
          <cx:pt idx="145">136</cx:pt>
          <cx:pt idx="146">120</cx:pt>
          <cx:pt idx="147">142</cx:pt>
          <cx:pt idx="148">130</cx:pt>
          <cx:pt idx="149">172</cx:pt>
          <cx:pt idx="150">132</cx:pt>
          <cx:pt idx="151">150</cx:pt>
          <cx:pt idx="152">150</cx:pt>
          <cx:pt idx="153">164</cx:pt>
          <cx:pt idx="154">112</cx:pt>
          <cx:pt idx="155">130</cx:pt>
          <cx:pt idx="156">164</cx:pt>
          <cx:pt idx="157">150</cx:pt>
          <cx:pt idx="158">141</cx:pt>
          <cx:pt idx="159">150</cx:pt>
          <cx:pt idx="160">143</cx:pt>
          <cx:pt idx="161">132</cx:pt>
          <cx:pt idx="162">180</cx:pt>
          <cx:pt idx="163">150</cx:pt>
          <cx:pt idx="164">148</cx:pt>
          <cx:pt idx="165">200</cx:pt>
          <cx:pt idx="166">160</cx:pt>
          <cx:pt idx="167">178</cx:pt>
          <cx:pt idx="168">140</cx:pt>
          <cx:pt idx="169">150</cx:pt>
          <cx:pt idx="170">142</cx:pt>
          <cx:pt idx="171">128</cx:pt>
          <cx:pt idx="172">160</cx:pt>
          <cx:pt idx="173">180</cx:pt>
          <cx:pt idx="174">148</cx:pt>
          <cx:pt idx="175">110</cx:pt>
          <cx:pt idx="176">90</cx:pt>
          <cx:pt idx="177">148</cx:pt>
          <cx:pt idx="178">140</cx:pt>
          <cx:pt idx="179">160</cx:pt>
          <cx:pt idx="180">141</cx:pt>
          <cx:pt idx="181">130</cx:pt>
          <cx:pt idx="182">162</cx:pt>
          <cx:pt idx="183">180</cx:pt>
          <cx:pt idx="184">173</cx:pt>
          <cx:pt idx="185">144</cx:pt>
          <cx:pt idx="186">160</cx:pt>
          <cx:pt idx="187">182</cx:pt>
          <cx:pt idx="188">144</cx:pt>
          <cx:pt idx="189">150</cx:pt>
          <cx:pt idx="190">148</cx:pt>
          <cx:pt idx="191">209</cx:pt>
          <cx:pt idx="192">145</cx:pt>
          <cx:pt idx="193">107</cx:pt>
          <cx:pt idx="194">140</cx:pt>
          <cx:pt idx="195">160</cx:pt>
          <cx:pt idx="196">195</cx:pt>
          <cx:pt idx="197">122</cx:pt>
          <cx:pt idx="198">143</cx:pt>
          <cx:pt idx="199">146</cx:pt>
          <cx:pt idx="200">135</cx:pt>
          <cx:pt idx="201">136</cx:pt>
          <cx:pt idx="202">127</cx:pt>
          <cx:pt idx="203">122</cx:pt>
          <cx:pt idx="204">185</cx:pt>
          <cx:pt idx="205">141</cx:pt>
          <cx:pt idx="206">153</cx:pt>
          <cx:pt idx="207">173</cx:pt>
          <cx:pt idx="208">160</cx:pt>
          <cx:pt idx="209">137</cx:pt>
          <cx:pt idx="210">133</cx:pt>
          <cx:pt idx="211">163</cx:pt>
          <cx:pt idx="212">138</cx:pt>
          <cx:pt idx="213">190</cx:pt>
          <cx:pt idx="214">143</cx:pt>
          <cx:pt idx="215">149</cx:pt>
          <cx:pt idx="216">154</cx:pt>
          <cx:pt idx="217">181</cx:pt>
          <cx:pt idx="218">150</cx:pt>
          <cx:pt idx="219">131</cx:pt>
          <cx:pt idx="220">155</cx:pt>
          <cx:pt idx="221">168</cx:pt>
          <cx:pt idx="222">123</cx:pt>
          <cx:pt idx="223">132</cx:pt>
          <cx:pt idx="224">157</cx:pt>
          <cx:pt idx="225">164</cx:pt>
          <cx:pt idx="226">136</cx:pt>
          <cx:pt idx="227">142</cx:pt>
          <cx:pt idx="228">188</cx:pt>
          <cx:pt idx="229">171</cx:pt>
          <cx:pt idx="230">119</cx:pt>
          <cx:pt idx="231">132</cx:pt>
          <cx:pt idx="232">187</cx:pt>
          <cx:pt idx="233">156</cx:pt>
          <cx:pt idx="234">113</cx:pt>
          <cx:pt idx="235">140</cx:pt>
          <cx:pt idx="236">122</cx:pt>
          <cx:pt idx="237">128</cx:pt>
          <cx:pt idx="238">188</cx:pt>
          <cx:pt idx="239">180</cx:pt>
          <cx:pt idx="240">164</cx:pt>
        </cx:lvl>
      </cx:numDim>
    </cx:data>
    <cx:data id="1">
      <cx:strDim type="cat">
        <cx:f>'Demographic evaluation'!$AE$2:$AE$242</cx:f>
        <cx:lvl ptCount="241">
          <cx:pt idx="0">less than 90 days</cx:pt>
          <cx:pt idx="1">less than 90 days</cx:pt>
          <cx:pt idx="2">less than 90 days</cx:pt>
          <cx:pt idx="3">less than 90 days</cx:pt>
          <cx:pt idx="4">less than 90 days</cx:pt>
          <cx:pt idx="5">at least 90 days</cx:pt>
          <cx:pt idx="6">less than 90 days</cx:pt>
          <cx:pt idx="7">at least 90 days</cx:pt>
          <cx:pt idx="8">at least 90 days</cx:pt>
          <cx:pt idx="9">at least 90 days</cx:pt>
          <cx:pt idx="10">less than 90 days</cx:pt>
          <cx:pt idx="11">less than 90 days</cx:pt>
          <cx:pt idx="12">at least 90 days</cx:pt>
          <cx:pt idx="13">at least 90 days</cx:pt>
          <cx:pt idx="14">at least 90 days</cx:pt>
          <cx:pt idx="15">at least 90 days</cx:pt>
          <cx:pt idx="16">at least 90 days</cx:pt>
          <cx:pt idx="17">at least 90 days</cx:pt>
          <cx:pt idx="18">less than 90 days</cx:pt>
          <cx:pt idx="19">less than 90 days</cx:pt>
          <cx:pt idx="20">less than 90 days</cx:pt>
          <cx:pt idx="21">less than 90 days</cx:pt>
          <cx:pt idx="22">less than 90 days</cx:pt>
          <cx:pt idx="23">less than 90 days</cx:pt>
          <cx:pt idx="24">less than 90 days</cx:pt>
          <cx:pt idx="25">less than 90 days</cx:pt>
          <cx:pt idx="26">at least 90 days</cx:pt>
          <cx:pt idx="27">less than 90 days</cx:pt>
          <cx:pt idx="28">at least 90 days</cx:pt>
          <cx:pt idx="29">at least 90 days</cx:pt>
          <cx:pt idx="30">at least 90 days</cx:pt>
          <cx:pt idx="31">at least 90 days</cx:pt>
          <cx:pt idx="32">at least 90 days</cx:pt>
          <cx:pt idx="33">less than 90 days</cx:pt>
          <cx:pt idx="34">at least 90 days</cx:pt>
          <cx:pt idx="35">less than 90 days</cx:pt>
          <cx:pt idx="36">less than 90 days</cx:pt>
          <cx:pt idx="37">less than 90 days</cx:pt>
          <cx:pt idx="38">at least 90 days</cx:pt>
          <cx:pt idx="39">at least 90 days</cx:pt>
          <cx:pt idx="40">less than 90 days</cx:pt>
          <cx:pt idx="41">at least 90 days</cx:pt>
          <cx:pt idx="42">at least 90 days</cx:pt>
          <cx:pt idx="43">less than 90 days</cx:pt>
          <cx:pt idx="44">at least 90 days</cx:pt>
          <cx:pt idx="45">less than 90 days</cx:pt>
          <cx:pt idx="46">at least 90 days</cx:pt>
          <cx:pt idx="47">less than 90 days</cx:pt>
          <cx:pt idx="48">at least 90 days</cx:pt>
          <cx:pt idx="49">at least 90 days</cx:pt>
          <cx:pt idx="50">at least 90 days</cx:pt>
          <cx:pt idx="51">at least 90 days</cx:pt>
          <cx:pt idx="52">at least 90 days</cx:pt>
          <cx:pt idx="53">at least 90 days</cx:pt>
          <cx:pt idx="54">at least 90 days</cx:pt>
          <cx:pt idx="55">less than 90 days</cx:pt>
          <cx:pt idx="56">at least 90 days</cx:pt>
          <cx:pt idx="57">at least 90 days</cx:pt>
          <cx:pt idx="58">less than 90 days</cx:pt>
          <cx:pt idx="59">less than 90 days</cx:pt>
          <cx:pt idx="60">at least 90 days</cx:pt>
          <cx:pt idx="61">at least 90 days</cx:pt>
          <cx:pt idx="62">at least 90 days</cx:pt>
          <cx:pt idx="63">at least 90 days</cx:pt>
          <cx:pt idx="64">at least 90 days</cx:pt>
          <cx:pt idx="65">at least 90 days</cx:pt>
          <cx:pt idx="66">at least 90 days</cx:pt>
          <cx:pt idx="67">at least 90 days</cx:pt>
          <cx:pt idx="68">at least 90 days</cx:pt>
          <cx:pt idx="69">at least 90 days</cx:pt>
          <cx:pt idx="70">at least 90 days</cx:pt>
          <cx:pt idx="71">at least 90 days</cx:pt>
          <cx:pt idx="72">less than 90 days</cx:pt>
          <cx:pt idx="73">at least 90 days</cx:pt>
          <cx:pt idx="74">less than 90 days</cx:pt>
          <cx:pt idx="75">less than 90 days</cx:pt>
          <cx:pt idx="76">less than 90 days</cx:pt>
          <cx:pt idx="77">at least 90 days</cx:pt>
          <cx:pt idx="78">at least 90 days</cx:pt>
          <cx:pt idx="79">at least 90 days</cx:pt>
          <cx:pt idx="80">at least 90 days</cx:pt>
          <cx:pt idx="81">less than 90 days</cx:pt>
          <cx:pt idx="82">less than 90 days</cx:pt>
          <cx:pt idx="83">less than 90 days</cx:pt>
          <cx:pt idx="84">at least 90 days</cx:pt>
          <cx:pt idx="85">at least 90 days</cx:pt>
          <cx:pt idx="86">at least 90 days</cx:pt>
          <cx:pt idx="87">at least 90 days</cx:pt>
          <cx:pt idx="88">at least 90 days</cx:pt>
          <cx:pt idx="89">less than 90 days</cx:pt>
          <cx:pt idx="90">less than 90 days</cx:pt>
          <cx:pt idx="91">at least 90 days</cx:pt>
          <cx:pt idx="92">at least 90 days</cx:pt>
          <cx:pt idx="93">at least 90 days</cx:pt>
          <cx:pt idx="94">at least 90 days</cx:pt>
          <cx:pt idx="95">at least 90 days</cx:pt>
          <cx:pt idx="96">at least 90 days</cx:pt>
          <cx:pt idx="97">at least 90 days</cx:pt>
          <cx:pt idx="98">at least 90 days</cx:pt>
          <cx:pt idx="99">at least 90 days</cx:pt>
          <cx:pt idx="100">less than 90 days</cx:pt>
          <cx:pt idx="101">less than 90 days</cx:pt>
          <cx:pt idx="102">less than 90 days</cx:pt>
          <cx:pt idx="103">less than 90 days</cx:pt>
          <cx:pt idx="104">at least 90 days</cx:pt>
          <cx:pt idx="105">less than 90 days</cx:pt>
          <cx:pt idx="106">less than 90 days</cx:pt>
          <cx:pt idx="107">less than 90 days</cx:pt>
          <cx:pt idx="108">less than 90 days</cx:pt>
          <cx:pt idx="109">less than 90 days</cx:pt>
          <cx:pt idx="110">at least 90 days</cx:pt>
          <cx:pt idx="111">less than 90 days</cx:pt>
          <cx:pt idx="112">less than 90 days</cx:pt>
          <cx:pt idx="113">less than 90 days</cx:pt>
          <cx:pt idx="114">less than 90 days</cx:pt>
          <cx:pt idx="115">less than 90 days</cx:pt>
          <cx:pt idx="116">less than 90 days</cx:pt>
          <cx:pt idx="117">less than 90 days</cx:pt>
          <cx:pt idx="118">less than 90 days</cx:pt>
          <cx:pt idx="119">less than 90 days</cx:pt>
          <cx:pt idx="120">less than 90 days</cx:pt>
          <cx:pt idx="121">less than 90 days</cx:pt>
          <cx:pt idx="122">less than 90 days</cx:pt>
          <cx:pt idx="123">less than 90 days</cx:pt>
          <cx:pt idx="124">less than 90 days</cx:pt>
          <cx:pt idx="125">less than 90 days</cx:pt>
          <cx:pt idx="126">less than 90 days</cx:pt>
          <cx:pt idx="127">less than 90 days</cx:pt>
          <cx:pt idx="128">less than 90 days</cx:pt>
          <cx:pt idx="129">at least 90 days</cx:pt>
          <cx:pt idx="130">at least 90 days</cx:pt>
          <cx:pt idx="131">less than 90 days</cx:pt>
          <cx:pt idx="132">less than 90 days</cx:pt>
          <cx:pt idx="133">at least 90 days</cx:pt>
          <cx:pt idx="134">at least 90 days</cx:pt>
          <cx:pt idx="135">less than 90 days</cx:pt>
          <cx:pt idx="136">less than 90 days</cx:pt>
          <cx:pt idx="137">less than 90 days</cx:pt>
          <cx:pt idx="138">less than 90 days</cx:pt>
          <cx:pt idx="139">less than 90 days</cx:pt>
          <cx:pt idx="140">less than 90 days</cx:pt>
          <cx:pt idx="141">at least 90 days</cx:pt>
          <cx:pt idx="142">less than 90 days</cx:pt>
          <cx:pt idx="143">at least 90 days</cx:pt>
          <cx:pt idx="144">at least 90 days</cx:pt>
          <cx:pt idx="145">less than 90 days</cx:pt>
          <cx:pt idx="146">less than 90 days</cx:pt>
          <cx:pt idx="147">less than 90 days</cx:pt>
          <cx:pt idx="148">less than 90 days</cx:pt>
          <cx:pt idx="149">less than 90 days</cx:pt>
          <cx:pt idx="150">at least 90 days</cx:pt>
          <cx:pt idx="151">at least 90 days</cx:pt>
          <cx:pt idx="152">less than 90 days</cx:pt>
          <cx:pt idx="153">at least 90 days</cx:pt>
          <cx:pt idx="154">at least 90 days</cx:pt>
          <cx:pt idx="155">less than 90 days</cx:pt>
          <cx:pt idx="156">at least 90 days</cx:pt>
          <cx:pt idx="157">less than 90 days</cx:pt>
          <cx:pt idx="158">at least 90 days</cx:pt>
          <cx:pt idx="159">at least 90 days</cx:pt>
          <cx:pt idx="160">at least 90 days</cx:pt>
          <cx:pt idx="161">at least 90 days</cx:pt>
          <cx:pt idx="162">at least 90 days</cx:pt>
          <cx:pt idx="163">at least 90 days</cx:pt>
          <cx:pt idx="164">at least 90 days</cx:pt>
          <cx:pt idx="165">at least 90 days</cx:pt>
          <cx:pt idx="166">at least 90 days</cx:pt>
          <cx:pt idx="167">at least 90 days</cx:pt>
          <cx:pt idx="168">less than 90 days</cx:pt>
          <cx:pt idx="169">at least 90 days</cx:pt>
          <cx:pt idx="170">less than 90 days</cx:pt>
          <cx:pt idx="171">at least 90 days</cx:pt>
          <cx:pt idx="172">at least 90 days</cx:pt>
          <cx:pt idx="173">less than 90 days</cx:pt>
          <cx:pt idx="174">at least 90 days</cx:pt>
          <cx:pt idx="175">at least 90 days</cx:pt>
          <cx:pt idx="176">less than 90 days</cx:pt>
          <cx:pt idx="177">less than 90 days</cx:pt>
          <cx:pt idx="178">at least 90 days</cx:pt>
          <cx:pt idx="179">less than 90 days</cx:pt>
          <cx:pt idx="180">at least 90 days</cx:pt>
          <cx:pt idx="181">less than 90 days</cx:pt>
          <cx:pt idx="182">at least 90 days</cx:pt>
          <cx:pt idx="183">at least 90 days</cx:pt>
          <cx:pt idx="184">at least 90 days</cx:pt>
          <cx:pt idx="185">less than 90 days</cx:pt>
          <cx:pt idx="186">less than 90 days</cx:pt>
          <cx:pt idx="187">less than 90 days</cx:pt>
          <cx:pt idx="188">at least 90 days</cx:pt>
          <cx:pt idx="189">at least 90 days</cx:pt>
          <cx:pt idx="190">at least 90 days</cx:pt>
          <cx:pt idx="191">less than 90 days</cx:pt>
          <cx:pt idx="192">less than 90 days</cx:pt>
          <cx:pt idx="193">less than 90 days</cx:pt>
          <cx:pt idx="194">less than 90 days</cx:pt>
          <cx:pt idx="195">at least 90 days</cx:pt>
          <cx:pt idx="196">less than 90 days</cx:pt>
          <cx:pt idx="197">less than 90 days</cx:pt>
          <cx:pt idx="198">less than 90 days</cx:pt>
          <cx:pt idx="199">less than 90 days</cx:pt>
          <cx:pt idx="200">less than 90 days</cx:pt>
          <cx:pt idx="201">less than 90 days</cx:pt>
          <cx:pt idx="202">less than 90 days</cx:pt>
          <cx:pt idx="203">less than 90 days</cx:pt>
          <cx:pt idx="204">less than 90 days</cx:pt>
          <cx:pt idx="205">at least 90 days</cx:pt>
          <cx:pt idx="206">less than 90 days</cx:pt>
          <cx:pt idx="207">less than 90 days</cx:pt>
          <cx:pt idx="208">less than 90 days</cx:pt>
          <cx:pt idx="209">less than 90 days</cx:pt>
          <cx:pt idx="210">less than 90 days</cx:pt>
          <cx:pt idx="211">less than 90 days</cx:pt>
          <cx:pt idx="212">less than 90 days</cx:pt>
          <cx:pt idx="213">less than 90 days</cx:pt>
          <cx:pt idx="214">less than 90 days</cx:pt>
          <cx:pt idx="215">less than 90 days</cx:pt>
          <cx:pt idx="216">at least 90 days</cx:pt>
          <cx:pt idx="217">at least 90 days</cx:pt>
          <cx:pt idx="218">less than 90 days</cx:pt>
          <cx:pt idx="219">at least 90 days</cx:pt>
          <cx:pt idx="220">less than 90 days</cx:pt>
          <cx:pt idx="221">less than 90 days</cx:pt>
          <cx:pt idx="222">less than 90 days</cx:pt>
          <cx:pt idx="223">less than 90 days</cx:pt>
          <cx:pt idx="224">less than 90 days</cx:pt>
          <cx:pt idx="225">less than 90 days</cx:pt>
          <cx:pt idx="226">less than 90 days</cx:pt>
          <cx:pt idx="227">less than 90 days</cx:pt>
          <cx:pt idx="228">less than 90 days</cx:pt>
          <cx:pt idx="229">less than 90 days</cx:pt>
          <cx:pt idx="230">less than 90 days</cx:pt>
          <cx:pt idx="231">less than 90 days</cx:pt>
          <cx:pt idx="232">less than 90 days</cx:pt>
          <cx:pt idx="233">at least 90 days</cx:pt>
          <cx:pt idx="234">at least 90 days</cx:pt>
          <cx:pt idx="235">less than 90 days</cx:pt>
          <cx:pt idx="236">at least 90 days</cx:pt>
          <cx:pt idx="237">less than 90 days</cx:pt>
          <cx:pt idx="238">less than 90 days</cx:pt>
          <cx:pt idx="239">at least 90 days</cx:pt>
          <cx:pt idx="240">less than 90 days</cx:pt>
        </cx:lvl>
      </cx:strDim>
      <cx:numDim type="val">
        <cx:f>'Demographic evaluation'!$AG$2:$AG$242</cx:f>
        <cx:lvl ptCount="241" formatCode="General">
          <cx:pt idx="0">139</cx:pt>
          <cx:pt idx="1">136</cx:pt>
          <cx:pt idx="2">169</cx:pt>
          <cx:pt idx="3">128</cx:pt>
          <cx:pt idx="4">153</cx:pt>
          <cx:pt idx="5">154</cx:pt>
          <cx:pt idx="6">188</cx:pt>
          <cx:pt idx="7">151</cx:pt>
          <cx:pt idx="8">155</cx:pt>
          <cx:pt idx="9">152</cx:pt>
          <cx:pt idx="10">130</cx:pt>
          <cx:pt idx="11">152</cx:pt>
          <cx:pt idx="12">132</cx:pt>
          <cx:pt idx="13">140</cx:pt>
          <cx:pt idx="14">130</cx:pt>
          <cx:pt idx="15">140</cx:pt>
          <cx:pt idx="16">132</cx:pt>
          <cx:pt idx="17">133</cx:pt>
          <cx:pt idx="18">123</cx:pt>
          <cx:pt idx="19">145</cx:pt>
          <cx:pt idx="20">159</cx:pt>
          <cx:pt idx="21">170</cx:pt>
          <cx:pt idx="22">114</cx:pt>
          <cx:pt idx="23">153</cx:pt>
          <cx:pt idx="24">117</cx:pt>
          <cx:pt idx="25">111</cx:pt>
          <cx:pt idx="26">180</cx:pt>
          <cx:pt idx="27">150</cx:pt>
          <cx:pt idx="28">134</cx:pt>
          <cx:pt idx="29">130</cx:pt>
          <cx:pt idx="30">139</cx:pt>
          <cx:pt idx="31">144</cx:pt>
          <cx:pt idx="32">140</cx:pt>
          <cx:pt idx="33">119</cx:pt>
          <cx:pt idx="34">156</cx:pt>
          <cx:pt idx="35">158</cx:pt>
          <cx:pt idx="36">124</cx:pt>
          <cx:pt idx="37">112</cx:pt>
          <cx:pt idx="38">119</cx:pt>
          <cx:pt idx="39">120</cx:pt>
          <cx:pt idx="40">122</cx:pt>
          <cx:pt idx="41">150</cx:pt>
          <cx:pt idx="42">135</cx:pt>
          <cx:pt idx="43">134</cx:pt>
          <cx:pt idx="44">147</cx:pt>
          <cx:pt idx="45">135</cx:pt>
          <cx:pt idx="46">156</cx:pt>
          <cx:pt idx="47">114</cx:pt>
          <cx:pt idx="48">114</cx:pt>
          <cx:pt idx="49">172</cx:pt>
          <cx:pt idx="50">130</cx:pt>
          <cx:pt idx="51">120</cx:pt>
          <cx:pt idx="52">130</cx:pt>
          <cx:pt idx="53">116</cx:pt>
          <cx:pt idx="54">130</cx:pt>
          <cx:pt idx="55">130</cx:pt>
          <cx:pt idx="56">127</cx:pt>
          <cx:pt idx="57">110</cx:pt>
          <cx:pt idx="58">120</cx:pt>
          <cx:pt idx="59">114</cx:pt>
          <cx:pt idx="60">108</cx:pt>
          <cx:pt idx="61">125</cx:pt>
          <cx:pt idx="62">134</cx:pt>
          <cx:pt idx="63">112</cx:pt>
          <cx:pt idx="64">130</cx:pt>
          <cx:pt idx="65">125</cx:pt>
          <cx:pt idx="66">131</cx:pt>
          <cx:pt idx="67">114</cx:pt>
          <cx:pt idx="68">130</cx:pt>
          <cx:pt idx="69">120</cx:pt>
          <cx:pt idx="70">110</cx:pt>
          <cx:pt idx="71">129</cx:pt>
          <cx:pt idx="72">152</cx:pt>
          <cx:pt idx="73">126</cx:pt>
          <cx:pt idx="74">132</cx:pt>
          <cx:pt idx="75">90</cx:pt>
          <cx:pt idx="76">110</cx:pt>
          <cx:pt idx="77">110</cx:pt>
          <cx:pt idx="78">129</cx:pt>
          <cx:pt idx="79">131</cx:pt>
          <cx:pt idx="80">120</cx:pt>
          <cx:pt idx="81">129</cx:pt>
          <cx:pt idx="82">137</cx:pt>
          <cx:pt idx="83">128</cx:pt>
          <cx:pt idx="84">120</cx:pt>
          <cx:pt idx="85">110</cx:pt>
          <cx:pt idx="86">114</cx:pt>
          <cx:pt idx="87">124</cx:pt>
          <cx:pt idx="88">120</cx:pt>
          <cx:pt idx="89">136</cx:pt>
          <cx:pt idx="90">131</cx:pt>
          <cx:pt idx="91">127</cx:pt>
          <cx:pt idx="92">148</cx:pt>
          <cx:pt idx="93">157</cx:pt>
          <cx:pt idx="94">121</cx:pt>
          <cx:pt idx="95">126</cx:pt>
          <cx:pt idx="96">123</cx:pt>
          <cx:pt idx="97">113</cx:pt>
          <cx:pt idx="98">116</cx:pt>
          <cx:pt idx="99">125</cx:pt>
          <cx:pt idx="100">140</cx:pt>
          <cx:pt idx="101">126</cx:pt>
          <cx:pt idx="102">153</cx:pt>
          <cx:pt idx="103">116</cx:pt>
          <cx:pt idx="104">116</cx:pt>
          <cx:pt idx="105">117</cx:pt>
          <cx:pt idx="106">154</cx:pt>
          <cx:pt idx="107">120</cx:pt>
          <cx:pt idx="108">127</cx:pt>
          <cx:pt idx="109">136</cx:pt>
          <cx:pt idx="110">130</cx:pt>
          <cx:pt idx="111">153</cx:pt>
          <cx:pt idx="112">145</cx:pt>
          <cx:pt idx="113">176</cx:pt>
          <cx:pt idx="114">128</cx:pt>
          <cx:pt idx="115">128</cx:pt>
          <cx:pt idx="116">139</cx:pt>
          <cx:pt idx="117">161</cx:pt>
          <cx:pt idx="118">140</cx:pt>
          <cx:pt idx="119">160</cx:pt>
          <cx:pt idx="120">160</cx:pt>
          <cx:pt idx="121">135</cx:pt>
          <cx:pt idx="122">134</cx:pt>
          <cx:pt idx="123">139</cx:pt>
          <cx:pt idx="124">149</cx:pt>
          <cx:pt idx="125">126</cx:pt>
          <cx:pt idx="126">104</cx:pt>
          <cx:pt idx="127">172</cx:pt>
          <cx:pt idx="128">132</cx:pt>
          <cx:pt idx="129">136</cx:pt>
          <cx:pt idx="130">138</cx:pt>
          <cx:pt idx="131">127</cx:pt>
          <cx:pt idx="132">159</cx:pt>
          <cx:pt idx="133">127</cx:pt>
          <cx:pt idx="134">130</cx:pt>
          <cx:pt idx="135">139</cx:pt>
          <cx:pt idx="136">130</cx:pt>
          <cx:pt idx="137">134</cx:pt>
          <cx:pt idx="138">122</cx:pt>
          <cx:pt idx="139">116</cx:pt>
          <cx:pt idx="140">138</cx:pt>
          <cx:pt idx="141">120</cx:pt>
          <cx:pt idx="142">123</cx:pt>
          <cx:pt idx="143">150</cx:pt>
          <cx:pt idx="144">167</cx:pt>
          <cx:pt idx="145">146</cx:pt>
          <cx:pt idx="146">116</cx:pt>
          <cx:pt idx="147">122</cx:pt>
          <cx:pt idx="148">120</cx:pt>
          <cx:pt idx="149">152</cx:pt>
          <cx:pt idx="150">148</cx:pt>
          <cx:pt idx="151">142</cx:pt>
          <cx:pt idx="152">152</cx:pt>
          <cx:pt idx="153">160</cx:pt>
          <cx:pt idx="154">110</cx:pt>
          <cx:pt idx="155">138</cx:pt>
          <cx:pt idx="156">136</cx:pt>
          <cx:pt idx="157">128</cx:pt>
          <cx:pt idx="158">141</cx:pt>
          <cx:pt idx="159">149</cx:pt>
          <cx:pt idx="160">96</cx:pt>
          <cx:pt idx="161">132</cx:pt>
          <cx:pt idx="162">128</cx:pt>
          <cx:pt idx="163">144</cx:pt>
          <cx:pt idx="164">140</cx:pt>
          <cx:pt idx="165">144</cx:pt>
          <cx:pt idx="166">127</cx:pt>
          <cx:pt idx="167">131</cx:pt>
          <cx:pt idx="168">130</cx:pt>
          <cx:pt idx="169">126</cx:pt>
          <cx:pt idx="170">109</cx:pt>
          <cx:pt idx="171">122</cx:pt>
          <cx:pt idx="172">130</cx:pt>
          <cx:pt idx="173">180</cx:pt>
          <cx:pt idx="174">136</cx:pt>
          <cx:pt idx="175">122</cx:pt>
          <cx:pt idx="176">112</cx:pt>
          <cx:pt idx="177">149</cx:pt>
          <cx:pt idx="178">122</cx:pt>
          <cx:pt idx="179">160</cx:pt>
          <cx:pt idx="180">128</cx:pt>
          <cx:pt idx="181">136</cx:pt>
          <cx:pt idx="182">146</cx:pt>
          <cx:pt idx="183">192</cx:pt>
          <cx:pt idx="184">152</cx:pt>
          <cx:pt idx="185">118</cx:pt>
          <cx:pt idx="186">130</cx:pt>
          <cx:pt idx="187">176</cx:pt>
          <cx:pt idx="188">140</cx:pt>
          <cx:pt idx="189">132</cx:pt>
          <cx:pt idx="190">126</cx:pt>
          <cx:pt idx="191">180</cx:pt>
          <cx:pt idx="192">118</cx:pt>
          <cx:pt idx="193">105</cx:pt>
          <cx:pt idx="194">138</cx:pt>
          <cx:pt idx="195">130</cx:pt>
          <cx:pt idx="196">118</cx:pt>
          <cx:pt idx="197">122</cx:pt>
          <cx:pt idx="198">136</cx:pt>
          <cx:pt idx="199">129</cx:pt>
          <cx:pt idx="200">136</cx:pt>
          <cx:pt idx="201">134</cx:pt>
          <cx:pt idx="202">126</cx:pt>
          <cx:pt idx="203">136</cx:pt>
          <cx:pt idx="204">146</cx:pt>
          <cx:pt idx="205">193</cx:pt>
          <cx:pt idx="206">135</cx:pt>
          <cx:pt idx="207">126</cx:pt>
          <cx:pt idx="208">127</cx:pt>
          <cx:pt idx="209">134</cx:pt>
          <cx:pt idx="210">131</cx:pt>
          <cx:pt idx="211">136</cx:pt>
          <cx:pt idx="212">146</cx:pt>
          <cx:pt idx="213">173</cx:pt>
          <cx:pt idx="214">112</cx:pt>
          <cx:pt idx="215">142</cx:pt>
          <cx:pt idx="216">129</cx:pt>
          <cx:pt idx="217">178</cx:pt>
          <cx:pt idx="218">154</cx:pt>
          <cx:pt idx="219">130</cx:pt>
          <cx:pt idx="220">170</cx:pt>
          <cx:pt idx="221">147</cx:pt>
          <cx:pt idx="222">136</cx:pt>
          <cx:pt idx="223">122</cx:pt>
          <cx:pt idx="224">139</cx:pt>
          <cx:pt idx="225">157</cx:pt>
          <cx:pt idx="226">170</cx:pt>
          <cx:pt idx="227">142</cx:pt>
          <cx:pt idx="228">166</cx:pt>
          <cx:pt idx="229">160</cx:pt>
          <cx:pt idx="230">129</cx:pt>
          <cx:pt idx="231">136</cx:pt>
          <cx:pt idx="232">142</cx:pt>
          <cx:pt idx="233">166</cx:pt>
          <cx:pt idx="234">101</cx:pt>
          <cx:pt idx="235">140</cx:pt>
          <cx:pt idx="236">161</cx:pt>
          <cx:pt idx="237">116</cx:pt>
          <cx:pt idx="238">166</cx:pt>
          <cx:pt idx="239">141</cx:pt>
          <cx:pt idx="240">168</cx:pt>
        </cx:lvl>
      </cx:numDim>
    </cx:data>
    <cx:data id="2">
      <cx:strDim type="cat">
        <cx:f>'Demographic evaluation'!$AE$2:$AE$242</cx:f>
        <cx:lvl ptCount="241">
          <cx:pt idx="0">less than 90 days</cx:pt>
          <cx:pt idx="1">less than 90 days</cx:pt>
          <cx:pt idx="2">less than 90 days</cx:pt>
          <cx:pt idx="3">less than 90 days</cx:pt>
          <cx:pt idx="4">less than 90 days</cx:pt>
          <cx:pt idx="5">at least 90 days</cx:pt>
          <cx:pt idx="6">less than 90 days</cx:pt>
          <cx:pt idx="7">at least 90 days</cx:pt>
          <cx:pt idx="8">at least 90 days</cx:pt>
          <cx:pt idx="9">at least 90 days</cx:pt>
          <cx:pt idx="10">less than 90 days</cx:pt>
          <cx:pt idx="11">less than 90 days</cx:pt>
          <cx:pt idx="12">at least 90 days</cx:pt>
          <cx:pt idx="13">at least 90 days</cx:pt>
          <cx:pt idx="14">at least 90 days</cx:pt>
          <cx:pt idx="15">at least 90 days</cx:pt>
          <cx:pt idx="16">at least 90 days</cx:pt>
          <cx:pt idx="17">at least 90 days</cx:pt>
          <cx:pt idx="18">less than 90 days</cx:pt>
          <cx:pt idx="19">less than 90 days</cx:pt>
          <cx:pt idx="20">less than 90 days</cx:pt>
          <cx:pt idx="21">less than 90 days</cx:pt>
          <cx:pt idx="22">less than 90 days</cx:pt>
          <cx:pt idx="23">less than 90 days</cx:pt>
          <cx:pt idx="24">less than 90 days</cx:pt>
          <cx:pt idx="25">less than 90 days</cx:pt>
          <cx:pt idx="26">at least 90 days</cx:pt>
          <cx:pt idx="27">less than 90 days</cx:pt>
          <cx:pt idx="28">at least 90 days</cx:pt>
          <cx:pt idx="29">at least 90 days</cx:pt>
          <cx:pt idx="30">at least 90 days</cx:pt>
          <cx:pt idx="31">at least 90 days</cx:pt>
          <cx:pt idx="32">at least 90 days</cx:pt>
          <cx:pt idx="33">less than 90 days</cx:pt>
          <cx:pt idx="34">at least 90 days</cx:pt>
          <cx:pt idx="35">less than 90 days</cx:pt>
          <cx:pt idx="36">less than 90 days</cx:pt>
          <cx:pt idx="37">less than 90 days</cx:pt>
          <cx:pt idx="38">at least 90 days</cx:pt>
          <cx:pt idx="39">at least 90 days</cx:pt>
          <cx:pt idx="40">less than 90 days</cx:pt>
          <cx:pt idx="41">at least 90 days</cx:pt>
          <cx:pt idx="42">at least 90 days</cx:pt>
          <cx:pt idx="43">less than 90 days</cx:pt>
          <cx:pt idx="44">at least 90 days</cx:pt>
          <cx:pt idx="45">less than 90 days</cx:pt>
          <cx:pt idx="46">at least 90 days</cx:pt>
          <cx:pt idx="47">less than 90 days</cx:pt>
          <cx:pt idx="48">at least 90 days</cx:pt>
          <cx:pt idx="49">at least 90 days</cx:pt>
          <cx:pt idx="50">at least 90 days</cx:pt>
          <cx:pt idx="51">at least 90 days</cx:pt>
          <cx:pt idx="52">at least 90 days</cx:pt>
          <cx:pt idx="53">at least 90 days</cx:pt>
          <cx:pt idx="54">at least 90 days</cx:pt>
          <cx:pt idx="55">less than 90 days</cx:pt>
          <cx:pt idx="56">at least 90 days</cx:pt>
          <cx:pt idx="57">at least 90 days</cx:pt>
          <cx:pt idx="58">less than 90 days</cx:pt>
          <cx:pt idx="59">less than 90 days</cx:pt>
          <cx:pt idx="60">at least 90 days</cx:pt>
          <cx:pt idx="61">at least 90 days</cx:pt>
          <cx:pt idx="62">at least 90 days</cx:pt>
          <cx:pt idx="63">at least 90 days</cx:pt>
          <cx:pt idx="64">at least 90 days</cx:pt>
          <cx:pt idx="65">at least 90 days</cx:pt>
          <cx:pt idx="66">at least 90 days</cx:pt>
          <cx:pt idx="67">at least 90 days</cx:pt>
          <cx:pt idx="68">at least 90 days</cx:pt>
          <cx:pt idx="69">at least 90 days</cx:pt>
          <cx:pt idx="70">at least 90 days</cx:pt>
          <cx:pt idx="71">at least 90 days</cx:pt>
          <cx:pt idx="72">less than 90 days</cx:pt>
          <cx:pt idx="73">at least 90 days</cx:pt>
          <cx:pt idx="74">less than 90 days</cx:pt>
          <cx:pt idx="75">less than 90 days</cx:pt>
          <cx:pt idx="76">less than 90 days</cx:pt>
          <cx:pt idx="77">at least 90 days</cx:pt>
          <cx:pt idx="78">at least 90 days</cx:pt>
          <cx:pt idx="79">at least 90 days</cx:pt>
          <cx:pt idx="80">at least 90 days</cx:pt>
          <cx:pt idx="81">less than 90 days</cx:pt>
          <cx:pt idx="82">less than 90 days</cx:pt>
          <cx:pt idx="83">less than 90 days</cx:pt>
          <cx:pt idx="84">at least 90 days</cx:pt>
          <cx:pt idx="85">at least 90 days</cx:pt>
          <cx:pt idx="86">at least 90 days</cx:pt>
          <cx:pt idx="87">at least 90 days</cx:pt>
          <cx:pt idx="88">at least 90 days</cx:pt>
          <cx:pt idx="89">less than 90 days</cx:pt>
          <cx:pt idx="90">less than 90 days</cx:pt>
          <cx:pt idx="91">at least 90 days</cx:pt>
          <cx:pt idx="92">at least 90 days</cx:pt>
          <cx:pt idx="93">at least 90 days</cx:pt>
          <cx:pt idx="94">at least 90 days</cx:pt>
          <cx:pt idx="95">at least 90 days</cx:pt>
          <cx:pt idx="96">at least 90 days</cx:pt>
          <cx:pt idx="97">at least 90 days</cx:pt>
          <cx:pt idx="98">at least 90 days</cx:pt>
          <cx:pt idx="99">at least 90 days</cx:pt>
          <cx:pt idx="100">less than 90 days</cx:pt>
          <cx:pt idx="101">less than 90 days</cx:pt>
          <cx:pt idx="102">less than 90 days</cx:pt>
          <cx:pt idx="103">less than 90 days</cx:pt>
          <cx:pt idx="104">at least 90 days</cx:pt>
          <cx:pt idx="105">less than 90 days</cx:pt>
          <cx:pt idx="106">less than 90 days</cx:pt>
          <cx:pt idx="107">less than 90 days</cx:pt>
          <cx:pt idx="108">less than 90 days</cx:pt>
          <cx:pt idx="109">less than 90 days</cx:pt>
          <cx:pt idx="110">at least 90 days</cx:pt>
          <cx:pt idx="111">less than 90 days</cx:pt>
          <cx:pt idx="112">less than 90 days</cx:pt>
          <cx:pt idx="113">less than 90 days</cx:pt>
          <cx:pt idx="114">less than 90 days</cx:pt>
          <cx:pt idx="115">less than 90 days</cx:pt>
          <cx:pt idx="116">less than 90 days</cx:pt>
          <cx:pt idx="117">less than 90 days</cx:pt>
          <cx:pt idx="118">less than 90 days</cx:pt>
          <cx:pt idx="119">less than 90 days</cx:pt>
          <cx:pt idx="120">less than 90 days</cx:pt>
          <cx:pt idx="121">less than 90 days</cx:pt>
          <cx:pt idx="122">less than 90 days</cx:pt>
          <cx:pt idx="123">less than 90 days</cx:pt>
          <cx:pt idx="124">less than 90 days</cx:pt>
          <cx:pt idx="125">less than 90 days</cx:pt>
          <cx:pt idx="126">less than 90 days</cx:pt>
          <cx:pt idx="127">less than 90 days</cx:pt>
          <cx:pt idx="128">less than 90 days</cx:pt>
          <cx:pt idx="129">at least 90 days</cx:pt>
          <cx:pt idx="130">at least 90 days</cx:pt>
          <cx:pt idx="131">less than 90 days</cx:pt>
          <cx:pt idx="132">less than 90 days</cx:pt>
          <cx:pt idx="133">at least 90 days</cx:pt>
          <cx:pt idx="134">at least 90 days</cx:pt>
          <cx:pt idx="135">less than 90 days</cx:pt>
          <cx:pt idx="136">less than 90 days</cx:pt>
          <cx:pt idx="137">less than 90 days</cx:pt>
          <cx:pt idx="138">less than 90 days</cx:pt>
          <cx:pt idx="139">less than 90 days</cx:pt>
          <cx:pt idx="140">less than 90 days</cx:pt>
          <cx:pt idx="141">at least 90 days</cx:pt>
          <cx:pt idx="142">less than 90 days</cx:pt>
          <cx:pt idx="143">at least 90 days</cx:pt>
          <cx:pt idx="144">at least 90 days</cx:pt>
          <cx:pt idx="145">less than 90 days</cx:pt>
          <cx:pt idx="146">less than 90 days</cx:pt>
          <cx:pt idx="147">less than 90 days</cx:pt>
          <cx:pt idx="148">less than 90 days</cx:pt>
          <cx:pt idx="149">less than 90 days</cx:pt>
          <cx:pt idx="150">at least 90 days</cx:pt>
          <cx:pt idx="151">at least 90 days</cx:pt>
          <cx:pt idx="152">less than 90 days</cx:pt>
          <cx:pt idx="153">at least 90 days</cx:pt>
          <cx:pt idx="154">at least 90 days</cx:pt>
          <cx:pt idx="155">less than 90 days</cx:pt>
          <cx:pt idx="156">at least 90 days</cx:pt>
          <cx:pt idx="157">less than 90 days</cx:pt>
          <cx:pt idx="158">at least 90 days</cx:pt>
          <cx:pt idx="159">at least 90 days</cx:pt>
          <cx:pt idx="160">at least 90 days</cx:pt>
          <cx:pt idx="161">at least 90 days</cx:pt>
          <cx:pt idx="162">at least 90 days</cx:pt>
          <cx:pt idx="163">at least 90 days</cx:pt>
          <cx:pt idx="164">at least 90 days</cx:pt>
          <cx:pt idx="165">at least 90 days</cx:pt>
          <cx:pt idx="166">at least 90 days</cx:pt>
          <cx:pt idx="167">at least 90 days</cx:pt>
          <cx:pt idx="168">less than 90 days</cx:pt>
          <cx:pt idx="169">at least 90 days</cx:pt>
          <cx:pt idx="170">less than 90 days</cx:pt>
          <cx:pt idx="171">at least 90 days</cx:pt>
          <cx:pt idx="172">at least 90 days</cx:pt>
          <cx:pt idx="173">less than 90 days</cx:pt>
          <cx:pt idx="174">at least 90 days</cx:pt>
          <cx:pt idx="175">at least 90 days</cx:pt>
          <cx:pt idx="176">less than 90 days</cx:pt>
          <cx:pt idx="177">less than 90 days</cx:pt>
          <cx:pt idx="178">at least 90 days</cx:pt>
          <cx:pt idx="179">less than 90 days</cx:pt>
          <cx:pt idx="180">at least 90 days</cx:pt>
          <cx:pt idx="181">less than 90 days</cx:pt>
          <cx:pt idx="182">at least 90 days</cx:pt>
          <cx:pt idx="183">at least 90 days</cx:pt>
          <cx:pt idx="184">at least 90 days</cx:pt>
          <cx:pt idx="185">less than 90 days</cx:pt>
          <cx:pt idx="186">less than 90 days</cx:pt>
          <cx:pt idx="187">less than 90 days</cx:pt>
          <cx:pt idx="188">at least 90 days</cx:pt>
          <cx:pt idx="189">at least 90 days</cx:pt>
          <cx:pt idx="190">at least 90 days</cx:pt>
          <cx:pt idx="191">less than 90 days</cx:pt>
          <cx:pt idx="192">less than 90 days</cx:pt>
          <cx:pt idx="193">less than 90 days</cx:pt>
          <cx:pt idx="194">less than 90 days</cx:pt>
          <cx:pt idx="195">at least 90 days</cx:pt>
          <cx:pt idx="196">less than 90 days</cx:pt>
          <cx:pt idx="197">less than 90 days</cx:pt>
          <cx:pt idx="198">less than 90 days</cx:pt>
          <cx:pt idx="199">less than 90 days</cx:pt>
          <cx:pt idx="200">less than 90 days</cx:pt>
          <cx:pt idx="201">less than 90 days</cx:pt>
          <cx:pt idx="202">less than 90 days</cx:pt>
          <cx:pt idx="203">less than 90 days</cx:pt>
          <cx:pt idx="204">less than 90 days</cx:pt>
          <cx:pt idx="205">at least 90 days</cx:pt>
          <cx:pt idx="206">less than 90 days</cx:pt>
          <cx:pt idx="207">less than 90 days</cx:pt>
          <cx:pt idx="208">less than 90 days</cx:pt>
          <cx:pt idx="209">less than 90 days</cx:pt>
          <cx:pt idx="210">less than 90 days</cx:pt>
          <cx:pt idx="211">less than 90 days</cx:pt>
          <cx:pt idx="212">less than 90 days</cx:pt>
          <cx:pt idx="213">less than 90 days</cx:pt>
          <cx:pt idx="214">less than 90 days</cx:pt>
          <cx:pt idx="215">less than 90 days</cx:pt>
          <cx:pt idx="216">at least 90 days</cx:pt>
          <cx:pt idx="217">at least 90 days</cx:pt>
          <cx:pt idx="218">less than 90 days</cx:pt>
          <cx:pt idx="219">at least 90 days</cx:pt>
          <cx:pt idx="220">less than 90 days</cx:pt>
          <cx:pt idx="221">less than 90 days</cx:pt>
          <cx:pt idx="222">less than 90 days</cx:pt>
          <cx:pt idx="223">less than 90 days</cx:pt>
          <cx:pt idx="224">less than 90 days</cx:pt>
          <cx:pt idx="225">less than 90 days</cx:pt>
          <cx:pt idx="226">less than 90 days</cx:pt>
          <cx:pt idx="227">less than 90 days</cx:pt>
          <cx:pt idx="228">less than 90 days</cx:pt>
          <cx:pt idx="229">less than 90 days</cx:pt>
          <cx:pt idx="230">less than 90 days</cx:pt>
          <cx:pt idx="231">less than 90 days</cx:pt>
          <cx:pt idx="232">less than 90 days</cx:pt>
          <cx:pt idx="233">at least 90 days</cx:pt>
          <cx:pt idx="234">at least 90 days</cx:pt>
          <cx:pt idx="235">less than 90 days</cx:pt>
          <cx:pt idx="236">at least 90 days</cx:pt>
          <cx:pt idx="237">less than 90 days</cx:pt>
          <cx:pt idx="238">less than 90 days</cx:pt>
          <cx:pt idx="239">at least 90 days</cx:pt>
          <cx:pt idx="240">less than 90 days</cx:pt>
        </cx:lvl>
      </cx:strDim>
      <cx:numDim type="val">
        <cx:f>'Demographic evaluation'!$AH$2:$AH$242</cx:f>
        <cx:lvl ptCount="241" formatCode="General">
          <cx:pt idx="0">96</cx:pt>
          <cx:pt idx="1">97</cx:pt>
          <cx:pt idx="2">96</cx:pt>
          <cx:pt idx="3">84</cx:pt>
          <cx:pt idx="4">84</cx:pt>
          <cx:pt idx="5">73</cx:pt>
          <cx:pt idx="6">90</cx:pt>
          <cx:pt idx="7">83</cx:pt>
          <cx:pt idx="8">82</cx:pt>
          <cx:pt idx="9">95</cx:pt>
          <cx:pt idx="10">81</cx:pt>
          <cx:pt idx="11">86</cx:pt>
          <cx:pt idx="12">89</cx:pt>
          <cx:pt idx="13">89</cx:pt>
          <cx:pt idx="14">100</cx:pt>
          <cx:pt idx="15">89</cx:pt>
          <cx:pt idx="16">89</cx:pt>
          <cx:pt idx="17">112</cx:pt>
          <cx:pt idx="18">119</cx:pt>
          <cx:pt idx="19">97</cx:pt>
          <cx:pt idx="20">89</cx:pt>
          <cx:pt idx="21">120</cx:pt>
          <cx:pt idx="22">79</cx:pt>
          <cx:pt idx="23">88</cx:pt>
          <cx:pt idx="24">96</cx:pt>
          <cx:pt idx="25">96</cx:pt>
          <cx:pt idx="26">151</cx:pt>
          <cx:pt idx="27">110</cx:pt>
          <cx:pt idx="28">90</cx:pt>
          <cx:pt idx="29">70</cx:pt>
          <cx:pt idx="30">97</cx:pt>
          <cx:pt idx="31">76</cx:pt>
          <cx:pt idx="32">71</cx:pt>
          <cx:pt idx="33">95</cx:pt>
          <cx:pt idx="34">74</cx:pt>
          <cx:pt idx="35">109</cx:pt>
          <cx:pt idx="36">100</cx:pt>
          <cx:pt idx="37">85</cx:pt>
          <cx:pt idx="38">88</cx:pt>
          <cx:pt idx="39">75</cx:pt>
          <cx:pt idx="40">94</cx:pt>
          <cx:pt idx="41">86</cx:pt>
          <cx:pt idx="42">68</cx:pt>
          <cx:pt idx="43">95</cx:pt>
          <cx:pt idx="44">82</cx:pt>
          <cx:pt idx="45">104</cx:pt>
          <cx:pt idx="46">127</cx:pt>
          <cx:pt idx="47">97</cx:pt>
          <cx:pt idx="48">88</cx:pt>
          <cx:pt idx="49">101</cx:pt>
          <cx:pt idx="50">80</cx:pt>
          <cx:pt idx="51">70</cx:pt>
          <cx:pt idx="52">67</cx:pt>
          <cx:pt idx="53">79</cx:pt>
          <cx:pt idx="54">70</cx:pt>
          <cx:pt idx="55">70</cx:pt>
          <cx:pt idx="56">62</cx:pt>
          <cx:pt idx="57">86</cx:pt>
          <cx:pt idx="58">81</cx:pt>
          <cx:pt idx="59">80</cx:pt>
          <cx:pt idx="60">90</cx:pt>
          <cx:pt idx="61">81</cx:pt>
          <cx:pt idx="62">96</cx:pt>
          <cx:pt idx="63">91</cx:pt>
          <cx:pt idx="64">64</cx:pt>
          <cx:pt idx="65">78</cx:pt>
          <cx:pt idx="66">75</cx:pt>
          <cx:pt idx="67">72</cx:pt>
          <cx:pt idx="68">80</cx:pt>
          <cx:pt idx="69">92</cx:pt>
          <cx:pt idx="70">70</cx:pt>
          <cx:pt idx="71">70</cx:pt>
          <cx:pt idx="72">80</cx:pt>
          <cx:pt idx="73">70</cx:pt>
          <cx:pt idx="74">80</cx:pt>
          <cx:pt idx="75">70</cx:pt>
          <cx:pt idx="76">90</cx:pt>
          <cx:pt idx="77">78</cx:pt>
          <cx:pt idx="78">71</cx:pt>
          <cx:pt idx="79">84</cx:pt>
          <cx:pt idx="80">70</cx:pt>
          <cx:pt idx="81">73</cx:pt>
          <cx:pt idx="82">88</cx:pt>
          <cx:pt idx="83">73</cx:pt>
          <cx:pt idx="84">92</cx:pt>
          <cx:pt idx="85">103</cx:pt>
          <cx:pt idx="86">84</cx:pt>
          <cx:pt idx="87">60</cx:pt>
          <cx:pt idx="88">72</cx:pt>
          <cx:pt idx="89">109</cx:pt>
          <cx:pt idx="90">90</cx:pt>
          <cx:pt idx="91">77</cx:pt>
          <cx:pt idx="92">71</cx:pt>
          <cx:pt idx="93">80</cx:pt>
          <cx:pt idx="94">81</cx:pt>
          <cx:pt idx="95">112</cx:pt>
          <cx:pt idx="96">82</cx:pt>
          <cx:pt idx="97">96</cx:pt>
          <cx:pt idx="98">62</cx:pt>
          <cx:pt idx="99">81</cx:pt>
          <cx:pt idx="100">103</cx:pt>
          <cx:pt idx="101">82</cx:pt>
          <cx:pt idx="102">96</cx:pt>
          <cx:pt idx="103">82</cx:pt>
          <cx:pt idx="104">70</cx:pt>
          <cx:pt idx="105">64</cx:pt>
          <cx:pt idx="106">60</cx:pt>
          <cx:pt idx="107">76</cx:pt>
          <cx:pt idx="108">80</cx:pt>
          <cx:pt idx="109">80</cx:pt>
          <cx:pt idx="110">80</cx:pt>
          <cx:pt idx="111">95</cx:pt>
          <cx:pt idx="112">90</cx:pt>
          <cx:pt idx="113">100</cx:pt>
          <cx:pt idx="114">90</cx:pt>
          <cx:pt idx="115">72</cx:pt>
          <cx:pt idx="116">102</cx:pt>
          <cx:pt idx="117">87</cx:pt>
          <cx:pt idx="118">85</cx:pt>
          <cx:pt idx="119">104</cx:pt>
          <cx:pt idx="120">79</cx:pt>
          <cx:pt idx="121">74</cx:pt>
          <cx:pt idx="122">113</cx:pt>
          <cx:pt idx="123">82</cx:pt>
          <cx:pt idx="124">115</cx:pt>
          <cx:pt idx="125">88</cx:pt>
          <cx:pt idx="126">72</cx:pt>
          <cx:pt idx="127">94</cx:pt>
          <cx:pt idx="128">83</cx:pt>
          <cx:pt idx="129">77</cx:pt>
          <cx:pt idx="130">67</cx:pt>
          <cx:pt idx="131">61</cx:pt>
          <cx:pt idx="132">83</cx:pt>
          <cx:pt idx="133">68</cx:pt>
          <cx:pt idx="134">64</cx:pt>
          <cx:pt idx="135">90</cx:pt>
          <cx:pt idx="136">77</cx:pt>
          <cx:pt idx="137">86</cx:pt>
          <cx:pt idx="138">81</cx:pt>
          <cx:pt idx="139">89</cx:pt>
          <cx:pt idx="140">86</cx:pt>
          <cx:pt idx="141">90</cx:pt>
          <cx:pt idx="142">65</cx:pt>
          <cx:pt idx="143">77</cx:pt>
          <cx:pt idx="144">95</cx:pt>
          <cx:pt idx="145">87</cx:pt>
          <cx:pt idx="146">72</cx:pt>
          <cx:pt idx="147">64</cx:pt>
          <cx:pt idx="148">86</cx:pt>
          <cx:pt idx="149">99</cx:pt>
          <cx:pt idx="150">80</cx:pt>
          <cx:pt idx="151">90</cx:pt>
          <cx:pt idx="152">82</cx:pt>
          <cx:pt idx="153">100</cx:pt>
          <cx:pt idx="154">67</cx:pt>
          <cx:pt idx="155">88</cx:pt>
          <cx:pt idx="156">90</cx:pt>
          <cx:pt idx="157">60</cx:pt>
          <cx:pt idx="158">95</cx:pt>
          <cx:pt idx="159">100</cx:pt>
          <cx:pt idx="160">80</cx:pt>
          <cx:pt idx="161">88</cx:pt>
          <cx:pt idx="162">90</cx:pt>
          <cx:pt idx="163">100</cx:pt>
          <cx:pt idx="164">98</cx:pt>
          <cx:pt idx="165">110</cx:pt>
          <cx:pt idx="166">100</cx:pt>
          <cx:pt idx="167">110</cx:pt>
          <cx:pt idx="168">86</cx:pt>
          <cx:pt idx="169">90</cx:pt>
          <cx:pt idx="170">82</cx:pt>
          <cx:pt idx="171">86</cx:pt>
          <cx:pt idx="172">100</cx:pt>
          <cx:pt idx="173">82</cx:pt>
          <cx:pt idx="174">90</cx:pt>
          <cx:pt idx="175">70</cx:pt>
          <cx:pt idx="176">60</cx:pt>
          <cx:pt idx="177">79</cx:pt>
          <cx:pt idx="178">89</cx:pt>
          <cx:pt idx="179">100</cx:pt>
          <cx:pt idx="180">92</cx:pt>
          <cx:pt idx="181">68</cx:pt>
          <cx:pt idx="182">80</cx:pt>
          <cx:pt idx="183">120</cx:pt>
          <cx:pt idx="184">113</cx:pt>
          <cx:pt idx="185">98</cx:pt>
          <cx:pt idx="186">86</cx:pt>
          <cx:pt idx="187">110</cx:pt>
          <cx:pt idx="188">94</cx:pt>
          <cx:pt idx="189">100</cx:pt>
          <cx:pt idx="190">110</cx:pt>
          <cx:pt idx="191">122</cx:pt>
          <cx:pt idx="192">88</cx:pt>
          <cx:pt idx="193">62</cx:pt>
          <cx:pt idx="194">90</cx:pt>
          <cx:pt idx="195">81</cx:pt>
          <cx:pt idx="196">106</cx:pt>
          <cx:pt idx="197">79</cx:pt>
          <cx:pt idx="198">77</cx:pt>
          <cx:pt idx="199">85</cx:pt>
          <cx:pt idx="200">98</cx:pt>
          <cx:pt idx="201">78</cx:pt>
          <cx:pt idx="202">66</cx:pt>
          <cx:pt idx="203">76</cx:pt>
          <cx:pt idx="204">86</cx:pt>
          <cx:pt idx="205">79</cx:pt>
          <cx:pt idx="206">106</cx:pt>
          <cx:pt idx="207">106</cx:pt>
          <cx:pt idx="208">73</cx:pt>
          <cx:pt idx="209">94</cx:pt>
          <cx:pt idx="210">84</cx:pt>
          <cx:pt idx="211">113</cx:pt>
          <cx:pt idx="212">90</cx:pt>
          <cx:pt idx="213">123</cx:pt>
          <cx:pt idx="214">88</cx:pt>
          <cx:pt idx="215">100</cx:pt>
          <cx:pt idx="216">102</cx:pt>
          <cx:pt idx="217">103</cx:pt>
          <cx:pt idx="218">90</cx:pt>
          <cx:pt idx="219">55</cx:pt>
          <cx:pt idx="220">76</cx:pt>
          <cx:pt idx="221">104</cx:pt>
          <cx:pt idx="222">79</cx:pt>
          <cx:pt idx="223">100</cx:pt>
          <cx:pt idx="224">98</cx:pt>
          <cx:pt idx="225">76</cx:pt>
          <cx:pt idx="226">72</cx:pt>
          <cx:pt idx="227">84</cx:pt>
          <cx:pt idx="228">81</cx:pt>
          <cx:pt idx="229">92</cx:pt>
          <cx:pt idx="230">77</cx:pt>
          <cx:pt idx="231">81</cx:pt>
          <cx:pt idx="232">115</cx:pt>
          <cx:pt idx="233">95</cx:pt>
          <cx:pt idx="234">59</cx:pt>
          <cx:pt idx="235">83</cx:pt>
          <cx:pt idx="236">56</cx:pt>
          <cx:pt idx="237">83</cx:pt>
          <cx:pt idx="238">103</cx:pt>
          <cx:pt idx="239">96</cx:pt>
          <cx:pt idx="240">101</cx:pt>
        </cx:lvl>
      </cx:numDim>
    </cx:data>
    <cx:data id="3">
      <cx:strDim type="cat">
        <cx:f>'Demographic evaluation'!$AE$2:$AE$242</cx:f>
        <cx:lvl ptCount="241">
          <cx:pt idx="0">less than 90 days</cx:pt>
          <cx:pt idx="1">less than 90 days</cx:pt>
          <cx:pt idx="2">less than 90 days</cx:pt>
          <cx:pt idx="3">less than 90 days</cx:pt>
          <cx:pt idx="4">less than 90 days</cx:pt>
          <cx:pt idx="5">at least 90 days</cx:pt>
          <cx:pt idx="6">less than 90 days</cx:pt>
          <cx:pt idx="7">at least 90 days</cx:pt>
          <cx:pt idx="8">at least 90 days</cx:pt>
          <cx:pt idx="9">at least 90 days</cx:pt>
          <cx:pt idx="10">less than 90 days</cx:pt>
          <cx:pt idx="11">less than 90 days</cx:pt>
          <cx:pt idx="12">at least 90 days</cx:pt>
          <cx:pt idx="13">at least 90 days</cx:pt>
          <cx:pt idx="14">at least 90 days</cx:pt>
          <cx:pt idx="15">at least 90 days</cx:pt>
          <cx:pt idx="16">at least 90 days</cx:pt>
          <cx:pt idx="17">at least 90 days</cx:pt>
          <cx:pt idx="18">less than 90 days</cx:pt>
          <cx:pt idx="19">less than 90 days</cx:pt>
          <cx:pt idx="20">less than 90 days</cx:pt>
          <cx:pt idx="21">less than 90 days</cx:pt>
          <cx:pt idx="22">less than 90 days</cx:pt>
          <cx:pt idx="23">less than 90 days</cx:pt>
          <cx:pt idx="24">less than 90 days</cx:pt>
          <cx:pt idx="25">less than 90 days</cx:pt>
          <cx:pt idx="26">at least 90 days</cx:pt>
          <cx:pt idx="27">less than 90 days</cx:pt>
          <cx:pt idx="28">at least 90 days</cx:pt>
          <cx:pt idx="29">at least 90 days</cx:pt>
          <cx:pt idx="30">at least 90 days</cx:pt>
          <cx:pt idx="31">at least 90 days</cx:pt>
          <cx:pt idx="32">at least 90 days</cx:pt>
          <cx:pt idx="33">less than 90 days</cx:pt>
          <cx:pt idx="34">at least 90 days</cx:pt>
          <cx:pt idx="35">less than 90 days</cx:pt>
          <cx:pt idx="36">less than 90 days</cx:pt>
          <cx:pt idx="37">less than 90 days</cx:pt>
          <cx:pt idx="38">at least 90 days</cx:pt>
          <cx:pt idx="39">at least 90 days</cx:pt>
          <cx:pt idx="40">less than 90 days</cx:pt>
          <cx:pt idx="41">at least 90 days</cx:pt>
          <cx:pt idx="42">at least 90 days</cx:pt>
          <cx:pt idx="43">less than 90 days</cx:pt>
          <cx:pt idx="44">at least 90 days</cx:pt>
          <cx:pt idx="45">less than 90 days</cx:pt>
          <cx:pt idx="46">at least 90 days</cx:pt>
          <cx:pt idx="47">less than 90 days</cx:pt>
          <cx:pt idx="48">at least 90 days</cx:pt>
          <cx:pt idx="49">at least 90 days</cx:pt>
          <cx:pt idx="50">at least 90 days</cx:pt>
          <cx:pt idx="51">at least 90 days</cx:pt>
          <cx:pt idx="52">at least 90 days</cx:pt>
          <cx:pt idx="53">at least 90 days</cx:pt>
          <cx:pt idx="54">at least 90 days</cx:pt>
          <cx:pt idx="55">less than 90 days</cx:pt>
          <cx:pt idx="56">at least 90 days</cx:pt>
          <cx:pt idx="57">at least 90 days</cx:pt>
          <cx:pt idx="58">less than 90 days</cx:pt>
          <cx:pt idx="59">less than 90 days</cx:pt>
          <cx:pt idx="60">at least 90 days</cx:pt>
          <cx:pt idx="61">at least 90 days</cx:pt>
          <cx:pt idx="62">at least 90 days</cx:pt>
          <cx:pt idx="63">at least 90 days</cx:pt>
          <cx:pt idx="64">at least 90 days</cx:pt>
          <cx:pt idx="65">at least 90 days</cx:pt>
          <cx:pt idx="66">at least 90 days</cx:pt>
          <cx:pt idx="67">at least 90 days</cx:pt>
          <cx:pt idx="68">at least 90 days</cx:pt>
          <cx:pt idx="69">at least 90 days</cx:pt>
          <cx:pt idx="70">at least 90 days</cx:pt>
          <cx:pt idx="71">at least 90 days</cx:pt>
          <cx:pt idx="72">less than 90 days</cx:pt>
          <cx:pt idx="73">at least 90 days</cx:pt>
          <cx:pt idx="74">less than 90 days</cx:pt>
          <cx:pt idx="75">less than 90 days</cx:pt>
          <cx:pt idx="76">less than 90 days</cx:pt>
          <cx:pt idx="77">at least 90 days</cx:pt>
          <cx:pt idx="78">at least 90 days</cx:pt>
          <cx:pt idx="79">at least 90 days</cx:pt>
          <cx:pt idx="80">at least 90 days</cx:pt>
          <cx:pt idx="81">less than 90 days</cx:pt>
          <cx:pt idx="82">less than 90 days</cx:pt>
          <cx:pt idx="83">less than 90 days</cx:pt>
          <cx:pt idx="84">at least 90 days</cx:pt>
          <cx:pt idx="85">at least 90 days</cx:pt>
          <cx:pt idx="86">at least 90 days</cx:pt>
          <cx:pt idx="87">at least 90 days</cx:pt>
          <cx:pt idx="88">at least 90 days</cx:pt>
          <cx:pt idx="89">less than 90 days</cx:pt>
          <cx:pt idx="90">less than 90 days</cx:pt>
          <cx:pt idx="91">at least 90 days</cx:pt>
          <cx:pt idx="92">at least 90 days</cx:pt>
          <cx:pt idx="93">at least 90 days</cx:pt>
          <cx:pt idx="94">at least 90 days</cx:pt>
          <cx:pt idx="95">at least 90 days</cx:pt>
          <cx:pt idx="96">at least 90 days</cx:pt>
          <cx:pt idx="97">at least 90 days</cx:pt>
          <cx:pt idx="98">at least 90 days</cx:pt>
          <cx:pt idx="99">at least 90 days</cx:pt>
          <cx:pt idx="100">less than 90 days</cx:pt>
          <cx:pt idx="101">less than 90 days</cx:pt>
          <cx:pt idx="102">less than 90 days</cx:pt>
          <cx:pt idx="103">less than 90 days</cx:pt>
          <cx:pt idx="104">at least 90 days</cx:pt>
          <cx:pt idx="105">less than 90 days</cx:pt>
          <cx:pt idx="106">less than 90 days</cx:pt>
          <cx:pt idx="107">less than 90 days</cx:pt>
          <cx:pt idx="108">less than 90 days</cx:pt>
          <cx:pt idx="109">less than 90 days</cx:pt>
          <cx:pt idx="110">at least 90 days</cx:pt>
          <cx:pt idx="111">less than 90 days</cx:pt>
          <cx:pt idx="112">less than 90 days</cx:pt>
          <cx:pt idx="113">less than 90 days</cx:pt>
          <cx:pt idx="114">less than 90 days</cx:pt>
          <cx:pt idx="115">less than 90 days</cx:pt>
          <cx:pt idx="116">less than 90 days</cx:pt>
          <cx:pt idx="117">less than 90 days</cx:pt>
          <cx:pt idx="118">less than 90 days</cx:pt>
          <cx:pt idx="119">less than 90 days</cx:pt>
          <cx:pt idx="120">less than 90 days</cx:pt>
          <cx:pt idx="121">less than 90 days</cx:pt>
          <cx:pt idx="122">less than 90 days</cx:pt>
          <cx:pt idx="123">less than 90 days</cx:pt>
          <cx:pt idx="124">less than 90 days</cx:pt>
          <cx:pt idx="125">less than 90 days</cx:pt>
          <cx:pt idx="126">less than 90 days</cx:pt>
          <cx:pt idx="127">less than 90 days</cx:pt>
          <cx:pt idx="128">less than 90 days</cx:pt>
          <cx:pt idx="129">at least 90 days</cx:pt>
          <cx:pt idx="130">at least 90 days</cx:pt>
          <cx:pt idx="131">less than 90 days</cx:pt>
          <cx:pt idx="132">less than 90 days</cx:pt>
          <cx:pt idx="133">at least 90 days</cx:pt>
          <cx:pt idx="134">at least 90 days</cx:pt>
          <cx:pt idx="135">less than 90 days</cx:pt>
          <cx:pt idx="136">less than 90 days</cx:pt>
          <cx:pt idx="137">less than 90 days</cx:pt>
          <cx:pt idx="138">less than 90 days</cx:pt>
          <cx:pt idx="139">less than 90 days</cx:pt>
          <cx:pt idx="140">less than 90 days</cx:pt>
          <cx:pt idx="141">at least 90 days</cx:pt>
          <cx:pt idx="142">less than 90 days</cx:pt>
          <cx:pt idx="143">at least 90 days</cx:pt>
          <cx:pt idx="144">at least 90 days</cx:pt>
          <cx:pt idx="145">less than 90 days</cx:pt>
          <cx:pt idx="146">less than 90 days</cx:pt>
          <cx:pt idx="147">less than 90 days</cx:pt>
          <cx:pt idx="148">less than 90 days</cx:pt>
          <cx:pt idx="149">less than 90 days</cx:pt>
          <cx:pt idx="150">at least 90 days</cx:pt>
          <cx:pt idx="151">at least 90 days</cx:pt>
          <cx:pt idx="152">less than 90 days</cx:pt>
          <cx:pt idx="153">at least 90 days</cx:pt>
          <cx:pt idx="154">at least 90 days</cx:pt>
          <cx:pt idx="155">less than 90 days</cx:pt>
          <cx:pt idx="156">at least 90 days</cx:pt>
          <cx:pt idx="157">less than 90 days</cx:pt>
          <cx:pt idx="158">at least 90 days</cx:pt>
          <cx:pt idx="159">at least 90 days</cx:pt>
          <cx:pt idx="160">at least 90 days</cx:pt>
          <cx:pt idx="161">at least 90 days</cx:pt>
          <cx:pt idx="162">at least 90 days</cx:pt>
          <cx:pt idx="163">at least 90 days</cx:pt>
          <cx:pt idx="164">at least 90 days</cx:pt>
          <cx:pt idx="165">at least 90 days</cx:pt>
          <cx:pt idx="166">at least 90 days</cx:pt>
          <cx:pt idx="167">at least 90 days</cx:pt>
          <cx:pt idx="168">less than 90 days</cx:pt>
          <cx:pt idx="169">at least 90 days</cx:pt>
          <cx:pt idx="170">less than 90 days</cx:pt>
          <cx:pt idx="171">at least 90 days</cx:pt>
          <cx:pt idx="172">at least 90 days</cx:pt>
          <cx:pt idx="173">less than 90 days</cx:pt>
          <cx:pt idx="174">at least 90 days</cx:pt>
          <cx:pt idx="175">at least 90 days</cx:pt>
          <cx:pt idx="176">less than 90 days</cx:pt>
          <cx:pt idx="177">less than 90 days</cx:pt>
          <cx:pt idx="178">at least 90 days</cx:pt>
          <cx:pt idx="179">less than 90 days</cx:pt>
          <cx:pt idx="180">at least 90 days</cx:pt>
          <cx:pt idx="181">less than 90 days</cx:pt>
          <cx:pt idx="182">at least 90 days</cx:pt>
          <cx:pt idx="183">at least 90 days</cx:pt>
          <cx:pt idx="184">at least 90 days</cx:pt>
          <cx:pt idx="185">less than 90 days</cx:pt>
          <cx:pt idx="186">less than 90 days</cx:pt>
          <cx:pt idx="187">less than 90 days</cx:pt>
          <cx:pt idx="188">at least 90 days</cx:pt>
          <cx:pt idx="189">at least 90 days</cx:pt>
          <cx:pt idx="190">at least 90 days</cx:pt>
          <cx:pt idx="191">less than 90 days</cx:pt>
          <cx:pt idx="192">less than 90 days</cx:pt>
          <cx:pt idx="193">less than 90 days</cx:pt>
          <cx:pt idx="194">less than 90 days</cx:pt>
          <cx:pt idx="195">at least 90 days</cx:pt>
          <cx:pt idx="196">less than 90 days</cx:pt>
          <cx:pt idx="197">less than 90 days</cx:pt>
          <cx:pt idx="198">less than 90 days</cx:pt>
          <cx:pt idx="199">less than 90 days</cx:pt>
          <cx:pt idx="200">less than 90 days</cx:pt>
          <cx:pt idx="201">less than 90 days</cx:pt>
          <cx:pt idx="202">less than 90 days</cx:pt>
          <cx:pt idx="203">less than 90 days</cx:pt>
          <cx:pt idx="204">less than 90 days</cx:pt>
          <cx:pt idx="205">at least 90 days</cx:pt>
          <cx:pt idx="206">less than 90 days</cx:pt>
          <cx:pt idx="207">less than 90 days</cx:pt>
          <cx:pt idx="208">less than 90 days</cx:pt>
          <cx:pt idx="209">less than 90 days</cx:pt>
          <cx:pt idx="210">less than 90 days</cx:pt>
          <cx:pt idx="211">less than 90 days</cx:pt>
          <cx:pt idx="212">less than 90 days</cx:pt>
          <cx:pt idx="213">less than 90 days</cx:pt>
          <cx:pt idx="214">less than 90 days</cx:pt>
          <cx:pt idx="215">less than 90 days</cx:pt>
          <cx:pt idx="216">at least 90 days</cx:pt>
          <cx:pt idx="217">at least 90 days</cx:pt>
          <cx:pt idx="218">less than 90 days</cx:pt>
          <cx:pt idx="219">at least 90 days</cx:pt>
          <cx:pt idx="220">less than 90 days</cx:pt>
          <cx:pt idx="221">less than 90 days</cx:pt>
          <cx:pt idx="222">less than 90 days</cx:pt>
          <cx:pt idx="223">less than 90 days</cx:pt>
          <cx:pt idx="224">less than 90 days</cx:pt>
          <cx:pt idx="225">less than 90 days</cx:pt>
          <cx:pt idx="226">less than 90 days</cx:pt>
          <cx:pt idx="227">less than 90 days</cx:pt>
          <cx:pt idx="228">less than 90 days</cx:pt>
          <cx:pt idx="229">less than 90 days</cx:pt>
          <cx:pt idx="230">less than 90 days</cx:pt>
          <cx:pt idx="231">less than 90 days</cx:pt>
          <cx:pt idx="232">less than 90 days</cx:pt>
          <cx:pt idx="233">at least 90 days</cx:pt>
          <cx:pt idx="234">at least 90 days</cx:pt>
          <cx:pt idx="235">less than 90 days</cx:pt>
          <cx:pt idx="236">at least 90 days</cx:pt>
          <cx:pt idx="237">less than 90 days</cx:pt>
          <cx:pt idx="238">less than 90 days</cx:pt>
          <cx:pt idx="239">at least 90 days</cx:pt>
          <cx:pt idx="240">less than 90 days</cx:pt>
        </cx:lvl>
      </cx:strDim>
      <cx:numDim type="val">
        <cx:f>'Demographic evaluation'!$AI$2:$AI$242</cx:f>
        <cx:lvl ptCount="241" formatCode="General">
          <cx:pt idx="0">95</cx:pt>
          <cx:pt idx="1">80</cx:pt>
          <cx:pt idx="2">95</cx:pt>
          <cx:pt idx="3">82</cx:pt>
          <cx:pt idx="4">76</cx:pt>
          <cx:pt idx="5">70</cx:pt>
          <cx:pt idx="6">88</cx:pt>
          <cx:pt idx="7">87</cx:pt>
          <cx:pt idx="8">88</cx:pt>
          <cx:pt idx="9">86</cx:pt>
          <cx:pt idx="10">89</cx:pt>
          <cx:pt idx="11">79</cx:pt>
          <cx:pt idx="12">79</cx:pt>
          <cx:pt idx="13">84</cx:pt>
          <cx:pt idx="14">94</cx:pt>
          <cx:pt idx="15">84</cx:pt>
          <cx:pt idx="16">79</cx:pt>
          <cx:pt idx="17">82</cx:pt>
          <cx:pt idx="18">91</cx:pt>
          <cx:pt idx="19">85</cx:pt>
          <cx:pt idx="20">98</cx:pt>
          <cx:pt idx="21">112</cx:pt>
          <cx:pt idx="22">74</cx:pt>
          <cx:pt idx="23">90</cx:pt>
          <cx:pt idx="24">82</cx:pt>
          <cx:pt idx="25">80</cx:pt>
          <cx:pt idx="26">84</cx:pt>
          <cx:pt idx="27">100</cx:pt>
          <cx:pt idx="28">73</cx:pt>
          <cx:pt idx="29">77</cx:pt>
          <cx:pt idx="30">83</cx:pt>
          <cx:pt idx="31">83</cx:pt>
          <cx:pt idx="32">78</cx:pt>
          <cx:pt idx="33">84</cx:pt>
          <cx:pt idx="34">74</cx:pt>
          <cx:pt idx="35">86</cx:pt>
          <cx:pt idx="36">90</cx:pt>
          <cx:pt idx="37">76</cx:pt>
          <cx:pt idx="38">79</cx:pt>
          <cx:pt idx="39">74</cx:pt>
          <cx:pt idx="40">82</cx:pt>
          <cx:pt idx="41">90</cx:pt>
          <cx:pt idx="42">68</cx:pt>
          <cx:pt idx="43">91</cx:pt>
          <cx:pt idx="44">89</cx:pt>
          <cx:pt idx="45">85</cx:pt>
          <cx:pt idx="46">97</cx:pt>
          <cx:pt idx="47">82</cx:pt>
          <cx:pt idx="48">82</cx:pt>
          <cx:pt idx="49">92</cx:pt>
          <cx:pt idx="50">86</cx:pt>
          <cx:pt idx="51">68</cx:pt>
          <cx:pt idx="52">81</cx:pt>
          <cx:pt idx="53">80</cx:pt>
          <cx:pt idx="54">80</cx:pt>
          <cx:pt idx="55">64</cx:pt>
          <cx:pt idx="56">67</cx:pt>
          <cx:pt idx="57">88</cx:pt>
          <cx:pt idx="58">82</cx:pt>
          <cx:pt idx="59">86</cx:pt>
          <cx:pt idx="60">69</cx:pt>
          <cx:pt idx="61">76</cx:pt>
          <cx:pt idx="62">86</cx:pt>
          <cx:pt idx="63">70</cx:pt>
          <cx:pt idx="64">70</cx:pt>
          <cx:pt idx="65">77</cx:pt>
          <cx:pt idx="66">79</cx:pt>
          <cx:pt idx="67">70</cx:pt>
          <cx:pt idx="68">80</cx:pt>
          <cx:pt idx="69">68</cx:pt>
          <cx:pt idx="70">60</cx:pt>
          <cx:pt idx="71">77</cx:pt>
          <cx:pt idx="72">84</cx:pt>
          <cx:pt idx="73">62</cx:pt>
          <cx:pt idx="74">76</cx:pt>
          <cx:pt idx="75">60</cx:pt>
          <cx:pt idx="76">70</cx:pt>
          <cx:pt idx="77">68</cx:pt>
          <cx:pt idx="78">77</cx:pt>
          <cx:pt idx="79">70</cx:pt>
          <cx:pt idx="80">60</cx:pt>
          <cx:pt idx="81">73</cx:pt>
          <cx:pt idx="82">84</cx:pt>
          <cx:pt idx="83">53</cx:pt>
          <cx:pt idx="84">74</cx:pt>
          <cx:pt idx="85">70</cx:pt>
          <cx:pt idx="86">68</cx:pt>
          <cx:pt idx="87">48</cx:pt>
          <cx:pt idx="88">82</cx:pt>
          <cx:pt idx="89">85</cx:pt>
          <cx:pt idx="90">85</cx:pt>
          <cx:pt idx="91">69</cx:pt>
          <cx:pt idx="92">79</cx:pt>
          <cx:pt idx="93">95</cx:pt>
          <cx:pt idx="94">58</cx:pt>
          <cx:pt idx="95">82</cx:pt>
          <cx:pt idx="96">77</cx:pt>
          <cx:pt idx="97">66</cx:pt>
          <cx:pt idx="98">70</cx:pt>
          <cx:pt idx="99">68</cx:pt>
          <cx:pt idx="100">110</cx:pt>
          <cx:pt idx="101">81</cx:pt>
          <cx:pt idx="102">110</cx:pt>
          <cx:pt idx="103">84</cx:pt>
          <cx:pt idx="104">76</cx:pt>
          <cx:pt idx="105">66</cx:pt>
          <cx:pt idx="106">69</cx:pt>
          <cx:pt idx="107">70</cx:pt>
          <cx:pt idx="108">86</cx:pt>
          <cx:pt idx="109">88</cx:pt>
          <cx:pt idx="110">78</cx:pt>
          <cx:pt idx="111">94</cx:pt>
          <cx:pt idx="112">85</cx:pt>
          <cx:pt idx="113">146</cx:pt>
          <cx:pt idx="114">89</cx:pt>
          <cx:pt idx="115">72</cx:pt>
          <cx:pt idx="116">92</cx:pt>
          <cx:pt idx="117">92</cx:pt>
          <cx:pt idx="118">86</cx:pt>
          <cx:pt idx="119">106</cx:pt>
          <cx:pt idx="120">103</cx:pt>
          <cx:pt idx="121">75</cx:pt>
          <cx:pt idx="122">86</cx:pt>
          <cx:pt idx="123">82</cx:pt>
          <cx:pt idx="124">83</cx:pt>
          <cx:pt idx="125">81</cx:pt>
          <cx:pt idx="126">70</cx:pt>
          <cx:pt idx="127">103</cx:pt>
          <cx:pt idx="128">85</cx:pt>
          <cx:pt idx="129">79</cx:pt>
          <cx:pt idx="130">75</cx:pt>
          <cx:pt idx="131">70</cx:pt>
          <cx:pt idx="132">85</cx:pt>
          <cx:pt idx="133">87</cx:pt>
          <cx:pt idx="134">72</cx:pt>
          <cx:pt idx="135">92</cx:pt>
          <cx:pt idx="136">85</cx:pt>
          <cx:pt idx="137">78</cx:pt>
          <cx:pt idx="138">70</cx:pt>
          <cx:pt idx="139">78</cx:pt>
          <cx:pt idx="140">91</cx:pt>
          <cx:pt idx="141">72</cx:pt>
          <cx:pt idx="142">65</cx:pt>
          <cx:pt idx="143">82</cx:pt>
          <cx:pt idx="144">87</cx:pt>
          <cx:pt idx="145">87</cx:pt>
          <cx:pt idx="146">70</cx:pt>
          <cx:pt idx="147">60</cx:pt>
          <cx:pt idx="148">70</cx:pt>
          <cx:pt idx="149">89</cx:pt>
          <cx:pt idx="150">76</cx:pt>
          <cx:pt idx="151">92</cx:pt>
          <cx:pt idx="152">64</cx:pt>
          <cx:pt idx="153">108</cx:pt>
          <cx:pt idx="154">77</cx:pt>
          <cx:pt idx="155">80</cx:pt>
          <cx:pt idx="156">92</cx:pt>
          <cx:pt idx="157">80</cx:pt>
          <cx:pt idx="158">84</cx:pt>
          <cx:pt idx="159">72</cx:pt>
          <cx:pt idx="160">76</cx:pt>
          <cx:pt idx="161">71</cx:pt>
          <cx:pt idx="162">86</cx:pt>
          <cx:pt idx="163">74</cx:pt>
          <cx:pt idx="164">90</cx:pt>
          <cx:pt idx="165">78</cx:pt>
          <cx:pt idx="166">77</cx:pt>
          <cx:pt idx="167">95</cx:pt>
          <cx:pt idx="168">80</cx:pt>
          <cx:pt idx="169">86</cx:pt>
          <cx:pt idx="170">70</cx:pt>
          <cx:pt idx="171">74</cx:pt>
          <cx:pt idx="172">79</cx:pt>
          <cx:pt idx="173">82</cx:pt>
          <cx:pt idx="174">78</cx:pt>
          <cx:pt idx="175">74</cx:pt>
          <cx:pt idx="176">70</cx:pt>
          <cx:pt idx="177">81</cx:pt>
          <cx:pt idx="178">86</cx:pt>
          <cx:pt idx="179">100</cx:pt>
          <cx:pt idx="180">70</cx:pt>
          <cx:pt idx="181">74</cx:pt>
          <cx:pt idx="182">78</cx:pt>
          <cx:pt idx="183">120</cx:pt>
          <cx:pt idx="184">90</cx:pt>
          <cx:pt idx="185">70</cx:pt>
          <cx:pt idx="186">60</cx:pt>
          <cx:pt idx="187">108</cx:pt>
          <cx:pt idx="188">92</cx:pt>
          <cx:pt idx="189">89</cx:pt>
          <cx:pt idx="190">84</cx:pt>
          <cx:pt idx="191">101</cx:pt>
          <cx:pt idx="192">69</cx:pt>
          <cx:pt idx="193">62</cx:pt>
          <cx:pt idx="194">89</cx:pt>
          <cx:pt idx="195">70</cx:pt>
          <cx:pt idx="196">58</cx:pt>
          <cx:pt idx="197">79</cx:pt>
          <cx:pt idx="198">79</cx:pt>
          <cx:pt idx="199">78</cx:pt>
          <cx:pt idx="200">90</cx:pt>
          <cx:pt idx="201">78</cx:pt>
          <cx:pt idx="202">70</cx:pt>
          <cx:pt idx="203">85</cx:pt>
          <cx:pt idx="204">80</cx:pt>
          <cx:pt idx="205">87</cx:pt>
          <cx:pt idx="206">83</cx:pt>
          <cx:pt idx="207">80</cx:pt>
          <cx:pt idx="208">68</cx:pt>
          <cx:pt idx="209">84</cx:pt>
          <cx:pt idx="210">79</cx:pt>
          <cx:pt idx="211">92</cx:pt>
          <cx:pt idx="212">108</cx:pt>
          <cx:pt idx="213">116</cx:pt>
          <cx:pt idx="214">67</cx:pt>
          <cx:pt idx="215">81</cx:pt>
          <cx:pt idx="216">90</cx:pt>
          <cx:pt idx="217">100</cx:pt>
          <cx:pt idx="218">85</cx:pt>
          <cx:pt idx="219">87</cx:pt>
          <cx:pt idx="220">99</cx:pt>
          <cx:pt idx="221">100</cx:pt>
          <cx:pt idx="222">75</cx:pt>
          <cx:pt idx="223">77</cx:pt>
          <cx:pt idx="224">88</cx:pt>
          <cx:pt idx="225">87</cx:pt>
          <cx:pt idx="226">74</cx:pt>
          <cx:pt idx="227">84</cx:pt>
          <cx:pt idx="228">81</cx:pt>
          <cx:pt idx="229">94</cx:pt>
          <cx:pt idx="230">79</cx:pt>
          <cx:pt idx="231">63</cx:pt>
          <cx:pt idx="232">80</cx:pt>
          <cx:pt idx="233">94</cx:pt>
          <cx:pt idx="234">64</cx:pt>
          <cx:pt idx="235">78</cx:pt>
          <cx:pt idx="236">86</cx:pt>
          <cx:pt idx="237">74</cx:pt>
          <cx:pt idx="238">105</cx:pt>
          <cx:pt idx="239">77</cx:pt>
          <cx:pt idx="240">96</cx:pt>
        </cx:lvl>
      </cx:numDim>
    </cx:data>
  </cx:chartData>
  <cx:chart>
    <cx:plotArea>
      <cx:plotAreaRegion>
        <cx:series layoutId="boxWhisker" uniqueId="{C557A63B-8307-45DD-89DD-2EFA06E654BC}">
          <cx:tx>
            <cx:txData>
              <cx:f>'Demographic evaluation'!$AF$1</cx:f>
              <cx:v>initial SBP</cx:v>
            </cx:txData>
          </cx:tx>
          <cx:dataId val="0"/>
          <cx:layoutPr>
            <cx:visibility meanLine="0" meanMarker="1" nonoutliers="0" outliers="1"/>
            <cx:statistics quartileMethod="exclusive"/>
          </cx:layoutPr>
        </cx:series>
        <cx:series layoutId="boxWhisker" uniqueId="{384F81E4-00BA-400A-8DF1-050C0286C722}">
          <cx:tx>
            <cx:txData>
              <cx:f>'Demographic evaluation'!$AG$1</cx:f>
              <cx:v>final SBP</cx:v>
            </cx:txData>
          </cx:tx>
          <cx:dataId val="1"/>
          <cx:layoutPr>
            <cx:visibility meanLine="0" meanMarker="1" nonoutliers="0" outliers="1"/>
            <cx:statistics quartileMethod="exclusive"/>
          </cx:layoutPr>
        </cx:series>
        <cx:series layoutId="boxWhisker" uniqueId="{D5228C56-16D4-462A-8EE1-972ADB9312D9}">
          <cx:tx>
            <cx:txData>
              <cx:f>'Demographic evaluation'!$AH$1</cx:f>
              <cx:v>initial DBP</cx:v>
            </cx:txData>
          </cx:tx>
          <cx:dataId val="2"/>
          <cx:layoutPr>
            <cx:visibility meanLine="0" meanMarker="1" nonoutliers="0" outliers="1"/>
            <cx:statistics quartileMethod="exclusive"/>
          </cx:layoutPr>
        </cx:series>
        <cx:series layoutId="boxWhisker" uniqueId="{2A4EF2CF-C7E5-46DF-84C5-19E1A96E90E2}">
          <cx:tx>
            <cx:txData>
              <cx:f>'Demographic evaluation'!$AI$1</cx:f>
              <cx:v>final DBP</cx:v>
            </cx:txData>
          </cx:tx>
          <cx:dataId val="3"/>
          <cx:layoutPr>
            <cx:visibility meanLine="0" meanMarker="1" nonoutliers="0" outliers="1"/>
            <cx:statistics quartileMethod="exclusive"/>
          </cx:layoutPr>
        </cx:series>
      </cx:plotAreaRegion>
      <cx:axis id="0">
        <cx:catScaling gapWidth="1"/>
        <cx:title>
          <cx:tx>
            <cx:txData>
              <cx:v>Length of SMBP Enrollment</cx:v>
            </cx:txData>
          </cx:tx>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r>
                <a:rPr lang="en-US" sz="9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Length of SMBP Enrollment</a:t>
              </a:r>
            </a:p>
          </cx:txPr>
        </cx:title>
        <cx:tickLabels/>
        <cx:txPr>
          <a:bodyPr vertOverflow="overflow" horzOverflow="overflow" wrap="square" lIns="0" tIns="0" rIns="0" bIns="0"/>
          <a:lstStyle/>
          <a:p>
            <a:pPr algn="ctr" rtl="0">
              <a:defRPr sz="900" b="1"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b="1">
              <a:latin typeface="Times New Roman" panose="02020603050405020304" pitchFamily="18" charset="0"/>
              <a:cs typeface="Times New Roman" panose="02020603050405020304" pitchFamily="18" charset="0"/>
            </a:endParaRPr>
          </a:p>
        </cx:txPr>
      </cx:axis>
      <cx:axis id="1">
        <cx:valScaling/>
        <cx:title>
          <cx:tx>
            <cx:txData>
              <cx:v>Blood Pressure (mmHg)</cx:v>
            </cx:txData>
          </cx:tx>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r>
                <a:rPr lang="en-US" sz="9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Blood Pressure (mmHg)</a:t>
              </a:r>
            </a:p>
          </cx:txPr>
        </cx:title>
        <cx:majorGridlines/>
        <cx:tickLabels/>
        <cx:txPr>
          <a:bodyPr vertOverflow="overflow" horzOverflow="overflow" wrap="square" lIns="0" tIns="0" rIns="0" bIns="0"/>
          <a:lstStyle/>
          <a:p>
            <a:pPr algn="ctr" rtl="0">
              <a:defRPr sz="900" b="1"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b="1">
              <a:latin typeface="Times New Roman" panose="02020603050405020304" pitchFamily="18" charset="0"/>
              <a:cs typeface="Times New Roman" panose="02020603050405020304" pitchFamily="18" charset="0"/>
            </a:endParaRPr>
          </a:p>
        </cx:txPr>
      </cx:axis>
    </cx:plotArea>
    <cx:legend pos="t" align="ctr" overlay="0">
      <cx:txPr>
        <a:bodyPr vertOverflow="overflow" horzOverflow="overflow" wrap="square" lIns="0" tIns="0" rIns="0" bIns="0"/>
        <a:lstStyle/>
        <a:p>
          <a:pPr algn="ctr" rtl="0">
            <a:defRPr sz="900" b="1"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b="1">
            <a:latin typeface="Times New Roman" panose="02020603050405020304" pitchFamily="18" charset="0"/>
            <a:cs typeface="Times New Roman" panose="02020603050405020304" pitchFamily="18" charset="0"/>
          </a:endParaRPr>
        </a:p>
      </cx:txPr>
    </cx:legend>
  </cx:chart>
</cx: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B71EDFBCAE32488E57772C6ED8DFB9" ma:contentTypeVersion="11" ma:contentTypeDescription="Create a new document." ma:contentTypeScope="" ma:versionID="1b8d10fc3c581fae8b463e167d4c78b9">
  <xsd:schema xmlns:xsd="http://www.w3.org/2001/XMLSchema" xmlns:xs="http://www.w3.org/2001/XMLSchema" xmlns:p="http://schemas.microsoft.com/office/2006/metadata/properties" xmlns:ns2="618e6d43-3b74-41a8-b824-73695c48e43d" xmlns:ns3="794e943a-bf55-4bb8-b27f-bf934ee3ec4e" targetNamespace="http://schemas.microsoft.com/office/2006/metadata/properties" ma:root="true" ma:fieldsID="c4f66f049ab1e38a597ba705f2378584" ns2:_="" ns3:_="">
    <xsd:import namespace="618e6d43-3b74-41a8-b824-73695c48e43d"/>
    <xsd:import namespace="794e943a-bf55-4bb8-b27f-bf934ee3e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6d43-3b74-41a8-b824-73695c48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e943a-bf55-4bb8-b27f-bf934ee3ec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c16b0c-7a43-41c0-986c-86102fd8e453}" ma:internalName="TaxCatchAll" ma:showField="CatchAllData" ma:web="794e943a-bf55-4bb8-b27f-bf934ee3ec4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e6d43-3b74-41a8-b824-73695c48e43d">
      <Terms xmlns="http://schemas.microsoft.com/office/infopath/2007/PartnerControls"/>
    </lcf76f155ced4ddcb4097134ff3c332f>
    <TaxCatchAll xmlns="794e943a-bf55-4bb8-b27f-bf934ee3ec4e" xsi:nil="true"/>
  </documentManagement>
</p:properties>
</file>

<file path=customXml/itemProps1.xml><?xml version="1.0" encoding="utf-8"?>
<ds:datastoreItem xmlns:ds="http://schemas.openxmlformats.org/officeDocument/2006/customXml" ds:itemID="{1599EEE4-9E66-44DC-9EB6-190D4D26D7D5}">
  <ds:schemaRefs>
    <ds:schemaRef ds:uri="http://schemas.microsoft.com/sharepoint/v3/contenttype/forms"/>
  </ds:schemaRefs>
</ds:datastoreItem>
</file>

<file path=customXml/itemProps2.xml><?xml version="1.0" encoding="utf-8"?>
<ds:datastoreItem xmlns:ds="http://schemas.openxmlformats.org/officeDocument/2006/customXml" ds:itemID="{78D27644-BA39-456D-8820-497EF24F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6d43-3b74-41a8-b824-73695c48e43d"/>
    <ds:schemaRef ds:uri="794e943a-bf55-4bb8-b27f-bf934ee3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E7125-8EB4-435B-AF0D-E03F80F85792}">
  <ds:schemaRefs>
    <ds:schemaRef ds:uri="http://schemas.microsoft.com/office/2006/metadata/properties"/>
    <ds:schemaRef ds:uri="http://schemas.microsoft.com/office/infopath/2007/PartnerControls"/>
    <ds:schemaRef ds:uri="618e6d43-3b74-41a8-b824-73695c48e43d"/>
    <ds:schemaRef ds:uri="794e943a-bf55-4bb8-b27f-bf934ee3ec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634</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Leah (DPH)</dc:creator>
  <cp:keywords/>
  <dc:description/>
  <cp:lastModifiedBy>Greene, Leah (DPH)</cp:lastModifiedBy>
  <cp:revision>3</cp:revision>
  <dcterms:created xsi:type="dcterms:W3CDTF">2023-12-19T20:31:00Z</dcterms:created>
  <dcterms:modified xsi:type="dcterms:W3CDTF">2023-12-19T20:40:00Z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1cc01f46-8ef8-4d9a-b02c-a36082c05e4f</vt:lpwstr>
  </property>
  <property fmtid="{D5CDD505-2E9C-101B-9397-08002B2CF9AE}" pid="3" name="ContentTypeId">
    <vt:lpwstr>0x01010063B71EDFBCAE32488E57772C6ED8DFB9</vt:lpwstr>
  </property>
  <property fmtid="{D5CDD505-2E9C-101B-9397-08002B2CF9AE}" pid="4" name="MediaServiceImageTags">
    <vt:lpwstr/>
  </property>
</Properties>
</file>