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0318C" w14:textId="77777777" w:rsidR="00E9236B" w:rsidRDefault="00E9236B" w:rsidP="00E9236B">
      <w:pPr>
        <w:rPr>
          <w:sz w:val="18"/>
          <w:szCs w:val="18"/>
        </w:rPr>
      </w:pPr>
      <w:r>
        <w:rPr>
          <w:sz w:val="18"/>
          <w:szCs w:val="18"/>
        </w:rPr>
        <w:t>Supplemental Information – Analytics techniques implemented in the studies included in the scoping review.</w:t>
      </w:r>
    </w:p>
    <w:tbl>
      <w:tblPr>
        <w:tblW w:w="124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30"/>
        <w:gridCol w:w="3610"/>
        <w:gridCol w:w="345"/>
        <w:gridCol w:w="270"/>
        <w:gridCol w:w="270"/>
        <w:gridCol w:w="345"/>
        <w:gridCol w:w="300"/>
        <w:gridCol w:w="330"/>
        <w:gridCol w:w="360"/>
        <w:gridCol w:w="345"/>
        <w:gridCol w:w="345"/>
        <w:gridCol w:w="375"/>
        <w:gridCol w:w="285"/>
        <w:gridCol w:w="285"/>
        <w:gridCol w:w="285"/>
        <w:gridCol w:w="315"/>
        <w:gridCol w:w="345"/>
        <w:gridCol w:w="375"/>
        <w:gridCol w:w="285"/>
        <w:gridCol w:w="300"/>
        <w:gridCol w:w="345"/>
        <w:gridCol w:w="315"/>
        <w:gridCol w:w="315"/>
        <w:gridCol w:w="315"/>
        <w:gridCol w:w="315"/>
        <w:gridCol w:w="315"/>
        <w:gridCol w:w="315"/>
        <w:gridCol w:w="315"/>
      </w:tblGrid>
      <w:tr w:rsidR="00E9236B" w14:paraId="03E52587" w14:textId="77777777" w:rsidTr="00E9236B">
        <w:trPr>
          <w:trHeight w:val="24"/>
        </w:trPr>
        <w:tc>
          <w:tcPr>
            <w:tcW w:w="530" w:type="dxa"/>
          </w:tcPr>
          <w:p w14:paraId="7129B06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0885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BBC2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75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D63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Decision Trees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20F1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9B58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5E38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6393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EB46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C7637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FF3C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8AE7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96DB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2A33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C62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BB1F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659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E8B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35107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85B40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17AB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CD5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E51C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9236B" w14:paraId="0AAEE799" w14:textId="77777777" w:rsidTr="00E9236B">
        <w:trPr>
          <w:trHeight w:val="1293"/>
        </w:trPr>
        <w:tc>
          <w:tcPr>
            <w:tcW w:w="530" w:type="dxa"/>
          </w:tcPr>
          <w:p w14:paraId="08DD6FC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606E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7F9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EFD33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QUEST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45C5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C5.0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7C5D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D4DC0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CHAID</w:t>
            </w: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CA2A2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eCHAID</w:t>
            </w:r>
            <w:proofErr w:type="spellEnd"/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7D93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RF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443C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SVM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929B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KNN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5E6B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224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BN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833B0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GBM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3CE7D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FIS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6C7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MCA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45D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A087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FCM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D16E9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t-SNE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C780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67835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VAR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E42B9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LR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29942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FTA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E61F4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RST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09379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ARM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66DE4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LDA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6AA5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MAXENT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1F2D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</w:t>
            </w:r>
          </w:p>
        </w:tc>
      </w:tr>
      <w:tr w:rsidR="00E9236B" w14:paraId="054AD10A" w14:textId="77777777" w:rsidTr="00C87611">
        <w:tc>
          <w:tcPr>
            <w:tcW w:w="530" w:type="dxa"/>
          </w:tcPr>
          <w:p w14:paraId="72F78DD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9EA0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Ajayi, </w:t>
            </w:r>
            <w:proofErr w:type="spellStart"/>
            <w:r>
              <w:rPr>
                <w:sz w:val="18"/>
                <w:szCs w:val="18"/>
              </w:rPr>
              <w:t>Oyedele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Akinade</w:t>
            </w:r>
            <w:proofErr w:type="spellEnd"/>
            <w:r>
              <w:rPr>
                <w:sz w:val="18"/>
                <w:szCs w:val="18"/>
              </w:rPr>
              <w:t xml:space="preserve">, Bilal, Owolabi, </w:t>
            </w:r>
            <w:proofErr w:type="spellStart"/>
            <w:r>
              <w:rPr>
                <w:sz w:val="18"/>
                <w:szCs w:val="18"/>
              </w:rPr>
              <w:t>Akanbi</w:t>
            </w:r>
            <w:proofErr w:type="spellEnd"/>
            <w:r>
              <w:rPr>
                <w:sz w:val="18"/>
                <w:szCs w:val="18"/>
              </w:rPr>
              <w:t>, &amp; Delgado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3852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8F48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8B4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A48D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4BD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B28E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D048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47ED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40F5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D97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DB56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5D7C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414E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2EEC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5B1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5E1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1D0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D501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70E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AC7C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F21B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C5B9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1A2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8522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56C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CCA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728B374" w14:textId="77777777" w:rsidTr="00C87611">
        <w:tc>
          <w:tcPr>
            <w:tcW w:w="530" w:type="dxa"/>
          </w:tcPr>
          <w:p w14:paraId="2242235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23E4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Bevilacqua, </w:t>
            </w:r>
            <w:proofErr w:type="spellStart"/>
            <w:r>
              <w:rPr>
                <w:sz w:val="18"/>
                <w:szCs w:val="18"/>
              </w:rPr>
              <w:t>Ciarapica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Giacchetta</w:t>
            </w:r>
            <w:proofErr w:type="spellEnd"/>
            <w:r>
              <w:rPr>
                <w:sz w:val="18"/>
                <w:szCs w:val="18"/>
              </w:rPr>
              <w:t xml:space="preserve"> (2008)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C38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334D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FF66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D7C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CF15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46A2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A480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AA5F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DB1C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ABA5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CB1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2069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3A43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F0E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C99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DCAE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2B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62B6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185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6A9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A308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3772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E755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8A61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849C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3EC9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51B6C22" w14:textId="77777777" w:rsidTr="00C87611">
        <w:tc>
          <w:tcPr>
            <w:tcW w:w="530" w:type="dxa"/>
          </w:tcPr>
          <w:p w14:paraId="3F79250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D9C9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Bevilacqua, </w:t>
            </w:r>
            <w:proofErr w:type="spellStart"/>
            <w:r>
              <w:rPr>
                <w:sz w:val="18"/>
                <w:szCs w:val="18"/>
              </w:rPr>
              <w:t>Ciarapica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Giacchetta</w:t>
            </w:r>
            <w:proofErr w:type="spellEnd"/>
            <w:r>
              <w:rPr>
                <w:sz w:val="18"/>
                <w:szCs w:val="18"/>
              </w:rPr>
              <w:t xml:space="preserve"> (2010)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FEA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351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6770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0C0C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144F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FEFC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D9D2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2931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F25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D63B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7769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C61A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40B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ED91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C1A8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39E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4FB2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2FE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1A2B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D084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42B1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514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9E0F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4E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73F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2AE7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3652A21D" w14:textId="77777777" w:rsidTr="00C87611">
        <w:tc>
          <w:tcPr>
            <w:tcW w:w="530" w:type="dxa"/>
          </w:tcPr>
          <w:p w14:paraId="381045F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8167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Bevilacqua &amp; </w:t>
            </w:r>
            <w:proofErr w:type="spellStart"/>
            <w:r>
              <w:rPr>
                <w:sz w:val="18"/>
                <w:szCs w:val="18"/>
              </w:rPr>
              <w:t>Ciarapica</w:t>
            </w:r>
            <w:proofErr w:type="spellEnd"/>
            <w:r>
              <w:rPr>
                <w:sz w:val="18"/>
                <w:szCs w:val="18"/>
              </w:rPr>
              <w:t xml:space="preserve">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1DB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6BAD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A6B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18DB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64BF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370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2B7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92D4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BF6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B135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31C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FC16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AB0B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DD0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0539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4AF9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0E98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D5C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8EE7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04C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4AA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F89F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D9AF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E7FF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12F0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708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6CC0E494" w14:textId="77777777" w:rsidTr="00C87611">
        <w:tc>
          <w:tcPr>
            <w:tcW w:w="530" w:type="dxa"/>
          </w:tcPr>
          <w:p w14:paraId="1B22110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3C88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Buddhakulsomsiri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Pannakkong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Nanthavanij</w:t>
            </w:r>
            <w:proofErr w:type="spellEnd"/>
            <w:r>
              <w:rPr>
                <w:sz w:val="18"/>
                <w:szCs w:val="18"/>
              </w:rPr>
              <w:t xml:space="preserve"> (2015)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0C97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DE60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31F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C1E2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DA71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1C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1847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3BC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F4F8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9AF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D5F7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5091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B7B2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F29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AB5A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7A48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EC4B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DE1B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93B1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BD23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D70E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1730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7ED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2B24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F6E2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24FE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6ED0E9EF" w14:textId="77777777" w:rsidTr="00C87611">
        <w:tc>
          <w:tcPr>
            <w:tcW w:w="530" w:type="dxa"/>
          </w:tcPr>
          <w:p w14:paraId="3F0DE56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72A3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Dhalmahapatra</w:t>
            </w:r>
            <w:proofErr w:type="spellEnd"/>
            <w:r>
              <w:rPr>
                <w:sz w:val="18"/>
                <w:szCs w:val="18"/>
              </w:rPr>
              <w:t xml:space="preserve">, Rohan, </w:t>
            </w:r>
            <w:proofErr w:type="spellStart"/>
            <w:r>
              <w:rPr>
                <w:sz w:val="18"/>
                <w:szCs w:val="18"/>
              </w:rPr>
              <w:t>Harshawardhan</w:t>
            </w:r>
            <w:proofErr w:type="spellEnd"/>
            <w:r>
              <w:rPr>
                <w:sz w:val="18"/>
                <w:szCs w:val="18"/>
              </w:rPr>
              <w:t xml:space="preserve">, Abhishek,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A57F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E7BF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CAF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602F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D446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7035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89A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3053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A3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F503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483B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E50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6FE3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2F6B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FC4E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2173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109B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DC9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469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2FD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9377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0CBB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2C60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4B38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7DB2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EEE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86B36AE" w14:textId="77777777" w:rsidTr="00C87611">
        <w:tc>
          <w:tcPr>
            <w:tcW w:w="530" w:type="dxa"/>
          </w:tcPr>
          <w:p w14:paraId="5FAB6790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F55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Dhalmahapatra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Shingade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04E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55E6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2BD9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09B4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1E6E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5272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B01C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FA1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F415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B6B5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1FD2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98BE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7C78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E2D8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589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FB8C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122C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F2C3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1101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39D8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DC9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2896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E968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2806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4DF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DD39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4CA55855" w14:textId="77777777" w:rsidTr="00C87611">
        <w:tc>
          <w:tcPr>
            <w:tcW w:w="530" w:type="dxa"/>
          </w:tcPr>
          <w:p w14:paraId="141D572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43D0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Dhalmahapatra</w:t>
            </w:r>
            <w:proofErr w:type="spellEnd"/>
            <w:r>
              <w:rPr>
                <w:sz w:val="18"/>
                <w:szCs w:val="18"/>
              </w:rPr>
              <w:t xml:space="preserve">, Singh,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ACD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4FE5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E0C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FD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B6B5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2CCF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E0C2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507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2DF8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9D8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724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146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EEC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6A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0EAB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9BF9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875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3613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4780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CAB1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C33F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2AE2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FC7B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D7E2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CE9A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C2C1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665B1DD9" w14:textId="77777777" w:rsidTr="00C87611">
        <w:tc>
          <w:tcPr>
            <w:tcW w:w="530" w:type="dxa"/>
          </w:tcPr>
          <w:p w14:paraId="7E3AA21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A790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Ghasemi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Kalatpour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Moghimbeigi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Mohammadfam</w:t>
            </w:r>
            <w:proofErr w:type="spellEnd"/>
            <w:r>
              <w:rPr>
                <w:sz w:val="18"/>
                <w:szCs w:val="18"/>
              </w:rPr>
              <w:t xml:space="preserve"> (2017)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195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1C99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F296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3365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7B79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AE0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303E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AD0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06E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36D9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2C4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3AE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419C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D709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F2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6AD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F037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3C60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FDC2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D51B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548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A01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1F3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CAEB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A6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EF93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8136EA5" w14:textId="77777777" w:rsidTr="00C87611">
        <w:tc>
          <w:tcPr>
            <w:tcW w:w="530" w:type="dxa"/>
          </w:tcPr>
          <w:p w14:paraId="5095057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8FB0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Guo, Zhang, &amp; </w:t>
            </w:r>
            <w:proofErr w:type="spellStart"/>
            <w:r>
              <w:rPr>
                <w:sz w:val="18"/>
                <w:szCs w:val="18"/>
              </w:rPr>
              <w:t>Lieyun</w:t>
            </w:r>
            <w:proofErr w:type="spellEnd"/>
            <w:r>
              <w:rPr>
                <w:sz w:val="18"/>
                <w:szCs w:val="18"/>
              </w:rPr>
              <w:t xml:space="preserve">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50F6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CD2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A88C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DAC3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441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DBF3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A70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8F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D114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B895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06DD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3143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B81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297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1CF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73DB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7229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6F2E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EE5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5685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889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3C2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A97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F71A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946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BD2D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336EC063" w14:textId="77777777" w:rsidTr="00C87611">
        <w:tc>
          <w:tcPr>
            <w:tcW w:w="530" w:type="dxa"/>
          </w:tcPr>
          <w:p w14:paraId="1C889E2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86C3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Hoenigsberger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Saranti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Angerschmid</w:t>
            </w:r>
            <w:proofErr w:type="spellEnd"/>
            <w:r>
              <w:rPr>
                <w:sz w:val="18"/>
                <w:szCs w:val="18"/>
              </w:rPr>
              <w:t xml:space="preserve">, Retzlaff, </w:t>
            </w:r>
            <w:proofErr w:type="spellStart"/>
            <w:r>
              <w:rPr>
                <w:sz w:val="18"/>
                <w:szCs w:val="18"/>
              </w:rPr>
              <w:t>Gollob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Witzmann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Nothdurft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Kieseberg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Holzinger</w:t>
            </w:r>
            <w:proofErr w:type="spellEnd"/>
            <w:r>
              <w:rPr>
                <w:sz w:val="18"/>
                <w:szCs w:val="18"/>
              </w:rPr>
              <w:t xml:space="preserve"> &amp; </w:t>
            </w:r>
            <w:proofErr w:type="spellStart"/>
            <w:r>
              <w:rPr>
                <w:sz w:val="18"/>
                <w:szCs w:val="18"/>
              </w:rPr>
              <w:t>Stampfer</w:t>
            </w:r>
            <w:proofErr w:type="spellEnd"/>
            <w:r>
              <w:rPr>
                <w:sz w:val="18"/>
                <w:szCs w:val="18"/>
              </w:rPr>
              <w:t xml:space="preserve"> (2022)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C5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FCD8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D678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A511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569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4AE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BC0E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3566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564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0571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807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24C2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FE5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2499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DC5A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365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285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57CE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AE1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2B82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52D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5E5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DED6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1D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6D3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09E1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E9236B" w14:paraId="4543A511" w14:textId="77777777" w:rsidTr="00C87611">
        <w:tc>
          <w:tcPr>
            <w:tcW w:w="530" w:type="dxa"/>
          </w:tcPr>
          <w:p w14:paraId="3AD7677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9F1D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Khosrowabadi</w:t>
            </w:r>
            <w:proofErr w:type="spellEnd"/>
            <w:r>
              <w:rPr>
                <w:sz w:val="18"/>
                <w:szCs w:val="18"/>
              </w:rPr>
              <w:t xml:space="preserve"> &amp; </w:t>
            </w:r>
            <w:proofErr w:type="spellStart"/>
            <w:r>
              <w:rPr>
                <w:sz w:val="18"/>
                <w:szCs w:val="18"/>
              </w:rPr>
              <w:t>Ghousi</w:t>
            </w:r>
            <w:proofErr w:type="spellEnd"/>
            <w:r>
              <w:rPr>
                <w:sz w:val="18"/>
                <w:szCs w:val="18"/>
              </w:rPr>
              <w:t xml:space="preserve">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081C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E944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AD5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38F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3A2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29F9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0C7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813C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C72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12F8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838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97B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5FA6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53B9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930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358F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8E03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E416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0A2D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45E2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C2F7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6D94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95C5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86B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697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B9E4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69B33D0" w14:textId="77777777" w:rsidTr="00C87611">
        <w:trPr>
          <w:trHeight w:val="573"/>
        </w:trPr>
        <w:tc>
          <w:tcPr>
            <w:tcW w:w="530" w:type="dxa"/>
          </w:tcPr>
          <w:p w14:paraId="4F205B8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37E5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Lingard, Hallowell, Salas, &amp; </w:t>
            </w:r>
            <w:proofErr w:type="spellStart"/>
            <w:r>
              <w:rPr>
                <w:sz w:val="18"/>
                <w:szCs w:val="18"/>
              </w:rPr>
              <w:t>Pirzadeh</w:t>
            </w:r>
            <w:proofErr w:type="spellEnd"/>
            <w:r>
              <w:rPr>
                <w:sz w:val="18"/>
                <w:szCs w:val="18"/>
              </w:rPr>
              <w:t xml:space="preserve"> (2017)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3A47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8DAD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06F1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3221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FD0E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143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999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9880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4F42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393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D67F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A54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6A6E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E9AC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4A57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D035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658D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B963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E687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B595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FB8B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E61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62D3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0C0F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789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5E5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702D6D6" w14:textId="77777777" w:rsidTr="00C87611">
        <w:tc>
          <w:tcPr>
            <w:tcW w:w="530" w:type="dxa"/>
          </w:tcPr>
          <w:p w14:paraId="0B1F691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03A00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E023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8E21C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QUEST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720F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C5.0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97B6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0E58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CHAID</w:t>
            </w: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35413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eCHAID</w:t>
            </w:r>
            <w:proofErr w:type="spellEnd"/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D2E8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RF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DB6E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SVM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4E1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KNN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3528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1235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BN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6E972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GBM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6B705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FIS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8175B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MCA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4BE0B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BB0D8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FCM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C2A41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t-SNE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ED0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A4710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VAR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4E26B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LR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EDFCA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FTA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C15B6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RST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9ABF9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ARM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6CE4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LDA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933DB" w14:textId="77777777" w:rsidR="00E9236B" w:rsidRDefault="00E9236B" w:rsidP="00C87611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MAXENT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27E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</w:t>
            </w:r>
          </w:p>
        </w:tc>
      </w:tr>
      <w:tr w:rsidR="00E9236B" w14:paraId="68EAD210" w14:textId="77777777" w:rsidTr="00C87611">
        <w:tc>
          <w:tcPr>
            <w:tcW w:w="530" w:type="dxa"/>
          </w:tcPr>
          <w:p w14:paraId="32F8844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70B3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Marques, Jesus, Olea, </w:t>
            </w:r>
            <w:proofErr w:type="spellStart"/>
            <w:r>
              <w:rPr>
                <w:sz w:val="18"/>
                <w:szCs w:val="18"/>
              </w:rPr>
              <w:t>Viarinhos</w:t>
            </w:r>
            <w:proofErr w:type="spellEnd"/>
            <w:r>
              <w:rPr>
                <w:sz w:val="18"/>
                <w:szCs w:val="18"/>
              </w:rPr>
              <w:t>, &amp; Jacinto (2014)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5B65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FEE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ED59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4B0D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0D74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0DC5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121D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BE5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932B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B730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46C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2B7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D843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71CB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531F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A548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A892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D690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2F7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4824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70D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09F2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7C5A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6BA5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75C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B93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661DA84F" w14:textId="77777777" w:rsidTr="00C87611">
        <w:tc>
          <w:tcPr>
            <w:tcW w:w="530" w:type="dxa"/>
          </w:tcPr>
          <w:p w14:paraId="13899C7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14:paraId="21441CE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BE8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Muthusamy, </w:t>
            </w:r>
            <w:proofErr w:type="spellStart"/>
            <w:r>
              <w:rPr>
                <w:sz w:val="18"/>
                <w:szCs w:val="18"/>
              </w:rPr>
              <w:t>Gunasegaran</w:t>
            </w:r>
            <w:proofErr w:type="spellEnd"/>
            <w:r>
              <w:rPr>
                <w:sz w:val="18"/>
                <w:szCs w:val="18"/>
              </w:rPr>
              <w:t xml:space="preserve">, Natarajan, &amp; </w:t>
            </w:r>
            <w:proofErr w:type="spellStart"/>
            <w:r>
              <w:rPr>
                <w:sz w:val="18"/>
                <w:szCs w:val="18"/>
              </w:rPr>
              <w:t>Renganathan</w:t>
            </w:r>
            <w:proofErr w:type="spellEnd"/>
            <w:r>
              <w:rPr>
                <w:sz w:val="18"/>
                <w:szCs w:val="18"/>
              </w:rPr>
              <w:t xml:space="preserve"> (2021) 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F06C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30A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CA22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90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18C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38DB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02E8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689D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4281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40DB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E36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6B8A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740F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996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09FD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0E76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39C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A29F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99D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0F35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4187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482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AC4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5EF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4EB3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03EF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2BB4F24" w14:textId="77777777" w:rsidTr="00C87611">
        <w:tc>
          <w:tcPr>
            <w:tcW w:w="530" w:type="dxa"/>
          </w:tcPr>
          <w:p w14:paraId="1ACEB94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7168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Oyedele</w:t>
            </w:r>
            <w:proofErr w:type="spellEnd"/>
            <w:r>
              <w:rPr>
                <w:sz w:val="18"/>
                <w:szCs w:val="18"/>
              </w:rPr>
              <w:t xml:space="preserve">, Ajayi, </w:t>
            </w:r>
            <w:proofErr w:type="spellStart"/>
            <w:r>
              <w:rPr>
                <w:sz w:val="18"/>
                <w:szCs w:val="18"/>
              </w:rPr>
              <w:t>Oyedele</w:t>
            </w:r>
            <w:proofErr w:type="spellEnd"/>
            <w:r>
              <w:rPr>
                <w:sz w:val="18"/>
                <w:szCs w:val="18"/>
              </w:rPr>
              <w:t xml:space="preserve">, Delgado, </w:t>
            </w:r>
            <w:proofErr w:type="spellStart"/>
            <w:r>
              <w:rPr>
                <w:sz w:val="18"/>
                <w:szCs w:val="18"/>
              </w:rPr>
              <w:t>Akanbi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Akinade</w:t>
            </w:r>
            <w:proofErr w:type="spellEnd"/>
            <w:r>
              <w:rPr>
                <w:sz w:val="18"/>
                <w:szCs w:val="18"/>
              </w:rPr>
              <w:t>, Owolabi, &amp; Bilal (2021)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7762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BC85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0E7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CC1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4AF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4A7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C3D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45C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9738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0CA8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7168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91A2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E33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3BE1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1128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EDD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1CD7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41F1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91BC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C8A1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9C56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6093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C107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099B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6F92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1DD1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68D83BB" w14:textId="77777777" w:rsidTr="00C87611">
        <w:tc>
          <w:tcPr>
            <w:tcW w:w="530" w:type="dxa"/>
          </w:tcPr>
          <w:p w14:paraId="66D7C9C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3DB5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Pekel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Aksehir</w:t>
            </w:r>
            <w:proofErr w:type="spellEnd"/>
            <w:r>
              <w:rPr>
                <w:sz w:val="18"/>
                <w:szCs w:val="18"/>
              </w:rPr>
              <w:t xml:space="preserve">, Meto, </w:t>
            </w:r>
            <w:proofErr w:type="spellStart"/>
            <w:r>
              <w:rPr>
                <w:sz w:val="18"/>
                <w:szCs w:val="18"/>
              </w:rPr>
              <w:t>Akleylek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Kihc</w:t>
            </w:r>
            <w:proofErr w:type="spellEnd"/>
            <w:r>
              <w:rPr>
                <w:sz w:val="18"/>
                <w:szCs w:val="18"/>
              </w:rPr>
              <w:t xml:space="preserve">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35EF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018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46B3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197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F8BB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EB8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C7CF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43CF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4CDF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D5F1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7BE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E12A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E2EB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2F61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812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DE5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86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3780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013B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FFF7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71D8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422C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6ED4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8C2F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C240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EA6B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3CA1852F" w14:textId="77777777" w:rsidTr="00C87611">
        <w:tc>
          <w:tcPr>
            <w:tcW w:w="530" w:type="dxa"/>
          </w:tcPr>
          <w:p w14:paraId="1E0375F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BD07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Poh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Ubeynarayana</w:t>
            </w:r>
            <w:proofErr w:type="spellEnd"/>
            <w:r>
              <w:rPr>
                <w:sz w:val="18"/>
                <w:szCs w:val="18"/>
              </w:rPr>
              <w:t>, &amp; Goh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06F8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3CB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8AF4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9725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43FE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397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7A72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51A2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21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F15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FC65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7C2E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071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886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16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E49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2B4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A188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BB0A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41C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538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CAF9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857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212A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26F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8E5B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8639AEF" w14:textId="77777777" w:rsidTr="00C87611">
        <w:tc>
          <w:tcPr>
            <w:tcW w:w="530" w:type="dxa"/>
          </w:tcPr>
          <w:p w14:paraId="1B7F1E8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34C07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Polyvyanyy</w:t>
            </w:r>
            <w:proofErr w:type="spellEnd"/>
            <w:r>
              <w:rPr>
                <w:sz w:val="18"/>
                <w:szCs w:val="18"/>
              </w:rPr>
              <w:t xml:space="preserve">, Pika, Wynn, </w:t>
            </w:r>
            <w:proofErr w:type="spellStart"/>
            <w:r>
              <w:rPr>
                <w:sz w:val="18"/>
                <w:szCs w:val="18"/>
              </w:rPr>
              <w:t>ter</w:t>
            </w:r>
            <w:proofErr w:type="spellEnd"/>
            <w:r>
              <w:rPr>
                <w:sz w:val="18"/>
                <w:szCs w:val="18"/>
              </w:rPr>
              <w:t xml:space="preserve"> Hofstede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895B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459F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CDD7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995B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18C1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8E71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70E5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CF78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593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D5B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BD0E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A1EB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807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787B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F48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61D6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3C33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55F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69D1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472F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C17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97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7216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238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1913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B4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C623F43" w14:textId="77777777" w:rsidTr="00C87611">
        <w:tc>
          <w:tcPr>
            <w:tcW w:w="530" w:type="dxa"/>
          </w:tcPr>
          <w:p w14:paraId="703B783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0F64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Pramanik</w:t>
            </w:r>
            <w:proofErr w:type="spellEnd"/>
            <w:r>
              <w:rPr>
                <w:sz w:val="18"/>
                <w:szCs w:val="18"/>
              </w:rPr>
              <w:t xml:space="preserve">, Sarkar, Siddharth,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&amp; Mitra (2021)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09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9D86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EBE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1D1E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F89A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B5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4421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868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E429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E060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B277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50A8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15C7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49D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2BC4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E39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81CD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6C8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989E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B4C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27AE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0BB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B5B5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D086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9314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4B72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85EFFE1" w14:textId="77777777" w:rsidTr="00C87611">
        <w:tc>
          <w:tcPr>
            <w:tcW w:w="530" w:type="dxa"/>
          </w:tcPr>
          <w:p w14:paraId="5021B1C0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CE65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Baidya,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(2017)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E99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A758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AD1E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2232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BE33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8907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B1D3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BB33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764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6387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0FCB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C610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44F1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B32F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F39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2675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2977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9C74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F1C8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72F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CF39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99D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D863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362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ED0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52A9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D1AAC82" w14:textId="77777777" w:rsidTr="00C87611">
        <w:tc>
          <w:tcPr>
            <w:tcW w:w="530" w:type="dxa"/>
          </w:tcPr>
          <w:p w14:paraId="5F8B103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C22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Ejaz, Kumar,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77C1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0F02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9C1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3908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D1F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F61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0F9F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2D1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93D6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45A2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4431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DDF2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7D92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287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7E92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7DB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20F0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8041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0EFA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757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E386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7284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1099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42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C7F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B82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8A223F5" w14:textId="77777777" w:rsidTr="00C87611">
        <w:tc>
          <w:tcPr>
            <w:tcW w:w="530" w:type="dxa"/>
          </w:tcPr>
          <w:p w14:paraId="0358FE07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5FD5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Ejaz,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44E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3FC7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9EA2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A4F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AE2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F9CD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FDBB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DA50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095F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2D2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FE8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E7F8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E22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1296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E69F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464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3438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364A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8E16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C60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808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F614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37EB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121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1A76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0387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70A77FD" w14:textId="77777777" w:rsidTr="00C87611">
        <w:tc>
          <w:tcPr>
            <w:tcW w:w="530" w:type="dxa"/>
          </w:tcPr>
          <w:p w14:paraId="7F4A773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BA97B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Ejaz, Promod,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1B85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8ACB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7495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56C6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D083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1A49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3F0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108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389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CA3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BB9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F376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D598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0C4E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F57C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DA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B572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B77F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52D4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780D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7B0B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73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BC97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C1D5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D6C6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4FCF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51D88019" w14:textId="77777777" w:rsidTr="00C87611">
        <w:tc>
          <w:tcPr>
            <w:tcW w:w="530" w:type="dxa"/>
          </w:tcPr>
          <w:p w14:paraId="57A9FC0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621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</w:t>
            </w:r>
            <w:proofErr w:type="spellStart"/>
            <w:r>
              <w:rPr>
                <w:sz w:val="18"/>
                <w:szCs w:val="18"/>
              </w:rPr>
              <w:t>Gaine</w:t>
            </w:r>
            <w:proofErr w:type="spellEnd"/>
            <w:r>
              <w:rPr>
                <w:sz w:val="18"/>
                <w:szCs w:val="18"/>
              </w:rPr>
              <w:t xml:space="preserve">, Deshmukh, </w:t>
            </w:r>
            <w:proofErr w:type="spellStart"/>
            <w:r>
              <w:rPr>
                <w:sz w:val="18"/>
                <w:szCs w:val="18"/>
              </w:rPr>
              <w:t>Khatedi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A6D8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9EE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E402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0642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DE36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B01E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AA7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8F75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4835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075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F677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0C5C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27D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B7C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72D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E03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F8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34C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974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ED9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F8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787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CE60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1D92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4D75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59EC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3F15D7E3" w14:textId="77777777" w:rsidTr="00C87611">
        <w:tc>
          <w:tcPr>
            <w:tcW w:w="530" w:type="dxa"/>
          </w:tcPr>
          <w:p w14:paraId="79B7101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0B6A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Kumar, </w:t>
            </w:r>
            <w:proofErr w:type="spellStart"/>
            <w:r>
              <w:rPr>
                <w:sz w:val="18"/>
                <w:szCs w:val="18"/>
              </w:rPr>
              <w:t>Mohanpuria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(2017)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C8B1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0205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635C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9CA4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25F2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7F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9ED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6CCC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A3E3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0A01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B48D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6EEF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A922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50DB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C574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D66A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729E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F16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49B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0C9F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11CC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48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1A0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C05D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A1D7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A50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3DD32D52" w14:textId="77777777" w:rsidTr="00C87611">
        <w:tc>
          <w:tcPr>
            <w:tcW w:w="530" w:type="dxa"/>
          </w:tcPr>
          <w:p w14:paraId="4407ED8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0AB4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Lodhi,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8F04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6DA4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1247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001E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5FF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C1E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E6CC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0E71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F19E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2837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764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5652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637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CA12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5F8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D23D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3F3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1EEC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58C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87F8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1035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ABC7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BCA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B414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54CC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FBA1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42E63AE" w14:textId="77777777" w:rsidTr="00C87611">
        <w:tc>
          <w:tcPr>
            <w:tcW w:w="530" w:type="dxa"/>
          </w:tcPr>
          <w:p w14:paraId="697E6D4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2B8AC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</w:t>
            </w:r>
            <w:proofErr w:type="spellStart"/>
            <w:r>
              <w:rPr>
                <w:sz w:val="18"/>
                <w:szCs w:val="18"/>
              </w:rPr>
              <w:t>Lohani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(2017)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378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A392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05E7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FE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7244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89C6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3F91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909D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AF59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D5B9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F2AE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E06E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CD3F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BAB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21D3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88A2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897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EEB4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5073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1BB1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253F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C0DE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F768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3A1E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76BA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A5AE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53F1A552" w14:textId="77777777" w:rsidTr="00C87611">
        <w:tc>
          <w:tcPr>
            <w:tcW w:w="530" w:type="dxa"/>
          </w:tcPr>
          <w:p w14:paraId="22B2C52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34DA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Patel, </w:t>
            </w:r>
            <w:proofErr w:type="spellStart"/>
            <w:r>
              <w:rPr>
                <w:sz w:val="18"/>
                <w:szCs w:val="18"/>
              </w:rPr>
              <w:t>Madaan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(2016)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7C92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BC45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71C4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4F39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19DE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299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A53E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1532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FECA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611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AC8C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634C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32A4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AC9C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BB0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1D8B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359F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02EA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9A9A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E83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F328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36B3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42F7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CA0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6B2B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2722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1EE786D7" w14:textId="77777777" w:rsidTr="00C87611">
        <w:tc>
          <w:tcPr>
            <w:tcW w:w="530" w:type="dxa"/>
          </w:tcPr>
          <w:p w14:paraId="7860175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BB18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</w:t>
            </w:r>
            <w:proofErr w:type="spellStart"/>
            <w:r>
              <w:rPr>
                <w:sz w:val="18"/>
                <w:szCs w:val="18"/>
              </w:rPr>
              <w:t>Pateshwari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(2017)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5807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F71C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D0A3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D531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990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64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546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842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733E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E915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B670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CC4B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C73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2628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B8A9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FEA9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77DB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FC88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CA91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01DE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8813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0C6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37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A34D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41B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BED9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6791C56" w14:textId="77777777" w:rsidTr="00C87611">
        <w:tc>
          <w:tcPr>
            <w:tcW w:w="530" w:type="dxa"/>
          </w:tcPr>
          <w:p w14:paraId="332CA1A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32CD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</w:t>
            </w:r>
            <w:proofErr w:type="spellStart"/>
            <w:r>
              <w:rPr>
                <w:sz w:val="18"/>
                <w:szCs w:val="18"/>
              </w:rPr>
              <w:t>Pramanik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(2023)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D0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9796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380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9C9D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1287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AB5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B054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70DC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844C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2D2E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15DF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E2D6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F1D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A464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F49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EAE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EC67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032D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849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DA10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81D6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DD7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3FD5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AA3F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1C8E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5DF6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56C458AD" w14:textId="77777777" w:rsidTr="00C87611">
        <w:tc>
          <w:tcPr>
            <w:tcW w:w="530" w:type="dxa"/>
          </w:tcPr>
          <w:p w14:paraId="6F40CA8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5D11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</w:t>
            </w:r>
            <w:proofErr w:type="spellStart"/>
            <w:r>
              <w:rPr>
                <w:sz w:val="18"/>
                <w:szCs w:val="18"/>
              </w:rPr>
              <w:t>Pramanik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>, &amp; Reniers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4C1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F1E0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A11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3280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34B0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1B46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2355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65D9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07EA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6E97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7413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CA8C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9C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6FCE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20E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A8F2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2075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11F8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24B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6DA0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6C2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24CB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580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3DE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F47B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E98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37FD7B8" w14:textId="77777777" w:rsidTr="00C87611">
        <w:tc>
          <w:tcPr>
            <w:tcW w:w="530" w:type="dxa"/>
          </w:tcPr>
          <w:p w14:paraId="458ABC4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63BB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Raj, Vinay,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Pratihar</w:t>
            </w:r>
            <w:proofErr w:type="spellEnd"/>
            <w:r>
              <w:rPr>
                <w:sz w:val="18"/>
                <w:szCs w:val="18"/>
              </w:rPr>
              <w:t xml:space="preserve">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EF88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26E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AC07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5CAD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F2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55B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ABA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1218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11DC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2E6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307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040E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6E6A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CE3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1FD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081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0E6F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890E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CCB1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7CF8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235C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600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122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E6C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B00C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945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3AF52A6A" w14:textId="77777777" w:rsidTr="00C87611">
        <w:tc>
          <w:tcPr>
            <w:tcW w:w="530" w:type="dxa"/>
          </w:tcPr>
          <w:p w14:paraId="7A8377CB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7B1A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7979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FEEC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QUEST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7F7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C5.0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60E0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3DA1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CHAID</w:t>
            </w: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3424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eCHAID</w:t>
            </w:r>
            <w:proofErr w:type="spellEnd"/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2A36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RF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3080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SVM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6A5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KNN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D18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5777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BN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44F5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GBM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4B14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FIS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176C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MCA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EB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B646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FCM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82DD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t-SNE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485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110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VAR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9853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LR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8EDB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FTA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56C8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RST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1ADC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ARM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51F6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LDA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2D0E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MAXENT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49B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</w:t>
            </w:r>
          </w:p>
        </w:tc>
      </w:tr>
      <w:tr w:rsidR="00E9236B" w14:paraId="2F9E591D" w14:textId="77777777" w:rsidTr="00C87611">
        <w:tc>
          <w:tcPr>
            <w:tcW w:w="530" w:type="dxa"/>
          </w:tcPr>
          <w:p w14:paraId="6A68EC8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64CC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Vinay, </w:t>
            </w:r>
            <w:proofErr w:type="spellStart"/>
            <w:r>
              <w:rPr>
                <w:sz w:val="18"/>
                <w:szCs w:val="18"/>
              </w:rPr>
              <w:t>Djeddi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C83C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82B1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98A8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495A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8A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7BE0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12E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5BF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FD14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B640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7F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C154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9CA1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9D6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B99E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0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6276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38C3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F6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63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5866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2D12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E789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443B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7AD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92E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6F553334" w14:textId="77777777" w:rsidTr="00C87611">
        <w:tc>
          <w:tcPr>
            <w:tcW w:w="530" w:type="dxa"/>
          </w:tcPr>
          <w:p w14:paraId="68CD6EB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D8A1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Vinay,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(2016)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7A13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CDC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2AB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0CCA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84D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8C7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8FE3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CF66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6456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26FA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C8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46BE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D5D8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9FC9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C83B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734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594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42F5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9E8C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362D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3E8C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64BA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0F6F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F75D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97D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0EB7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0DA68B8" w14:textId="77777777" w:rsidTr="00C87611">
        <w:tc>
          <w:tcPr>
            <w:tcW w:w="530" w:type="dxa"/>
          </w:tcPr>
          <w:p w14:paraId="329A33F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A87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Vinay, </w:t>
            </w:r>
            <w:proofErr w:type="spellStart"/>
            <w:r>
              <w:rPr>
                <w:sz w:val="18"/>
                <w:szCs w:val="18"/>
              </w:rPr>
              <w:t>Pateshwari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(2016)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518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C0E7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1A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F5C5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6D12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5A3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C181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627D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24C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0807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D1F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371D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396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2AD2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AAC6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3E9F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2A12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71C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844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EE06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460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9BEF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FDAC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9D8D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9F4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C15B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9155831" w14:textId="77777777" w:rsidTr="00C87611">
        <w:tc>
          <w:tcPr>
            <w:tcW w:w="530" w:type="dxa"/>
          </w:tcPr>
          <w:p w14:paraId="05F0471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50F8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Sarkar, Vinay, Raj,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>, &amp; Mitra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BE4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F76C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CFF8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4615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846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B6BF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B0D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590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C175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84EA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D513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1F6A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F998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12FA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EC7B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025A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1224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DCB6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FEE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A036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1255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33B5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9C8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5D7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582C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F50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469ABFE7" w14:textId="77777777" w:rsidTr="00C87611">
        <w:tc>
          <w:tcPr>
            <w:tcW w:w="530" w:type="dxa"/>
          </w:tcPr>
          <w:p w14:paraId="42E5436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81DD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Shirali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Noroozi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Malehi</w:t>
            </w:r>
            <w:proofErr w:type="spellEnd"/>
            <w:r>
              <w:rPr>
                <w:sz w:val="18"/>
                <w:szCs w:val="18"/>
              </w:rPr>
              <w:t xml:space="preserve">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D7CE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D5B9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C08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A64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4DB9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X`</w:t>
            </w: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9508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2291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764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78BB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6DAC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4814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567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58B8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72BD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990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C3D7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741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974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CEF0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B83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4F93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DBB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EFDC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AB6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F1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EA3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CA96B33" w14:textId="77777777" w:rsidTr="00C87611">
        <w:tc>
          <w:tcPr>
            <w:tcW w:w="530" w:type="dxa"/>
          </w:tcPr>
          <w:p w14:paraId="39C0CB6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7D0A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Singh,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Dhalmahapatra</w:t>
            </w:r>
            <w:proofErr w:type="spellEnd"/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BD9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2D7D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E7E6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55EC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2259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9640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F4D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252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20BC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537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F066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674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1FA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5B6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038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98B1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9ED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AD2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6EE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4A1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AB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B0E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6C7C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BB2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8411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4D8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52853FD6" w14:textId="77777777" w:rsidTr="00C87611">
        <w:tc>
          <w:tcPr>
            <w:tcW w:w="530" w:type="dxa"/>
          </w:tcPr>
          <w:p w14:paraId="5A822ACA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0681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Tsang, Choy, Koo, Ho, Wu, Lam &amp; Tang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70D7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D059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B7C5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F03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9DE2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CE50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AE30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396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8215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322A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52E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C41B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2036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8DB1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A9B7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AD2F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CF4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F7BE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01D5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33C3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1C7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2DF4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C0BF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402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EDE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956D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435888A2" w14:textId="77777777" w:rsidTr="00C87611">
        <w:tc>
          <w:tcPr>
            <w:tcW w:w="530" w:type="dxa"/>
          </w:tcPr>
          <w:p w14:paraId="5CEEC464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10D6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Ugur, </w:t>
            </w:r>
            <w:proofErr w:type="spellStart"/>
            <w:r>
              <w:rPr>
                <w:sz w:val="18"/>
                <w:szCs w:val="18"/>
              </w:rPr>
              <w:t>Arisooy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Ganiz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Bolac</w:t>
            </w:r>
            <w:proofErr w:type="spellEnd"/>
            <w:r>
              <w:rPr>
                <w:sz w:val="18"/>
                <w:szCs w:val="18"/>
              </w:rPr>
              <w:t xml:space="preserve"> (2021)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B7FB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10E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67F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915A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12FC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3D1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B53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40AD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10BF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5A4A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9856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FF90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1E4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6A46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D1F6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A065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2D8C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23C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A8E6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6681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38C8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1DE0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03A2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35CE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0045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C2E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1685DD2E" w14:textId="77777777" w:rsidTr="00C87611">
        <w:tc>
          <w:tcPr>
            <w:tcW w:w="530" w:type="dxa"/>
          </w:tcPr>
          <w:p w14:paraId="367E869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E4398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Verma, Chatterjee, Sarkar,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3F7E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A696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98FD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12B7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E2D3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191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3F1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0CDC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3A24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4C30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B93F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8B7E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33FA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C33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4CA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C4C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EE12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88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36C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48F1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2BFC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D4E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BE18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7238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AA9B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DA9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48F7149" w14:textId="77777777" w:rsidTr="00C87611">
        <w:tc>
          <w:tcPr>
            <w:tcW w:w="530" w:type="dxa"/>
          </w:tcPr>
          <w:p w14:paraId="2882EA8E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D0FF2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Verma, </w:t>
            </w:r>
            <w:proofErr w:type="spellStart"/>
            <w:r>
              <w:rPr>
                <w:sz w:val="18"/>
                <w:szCs w:val="18"/>
              </w:rPr>
              <w:t>Dhalmahapatra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(2023)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7FE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C4AE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1A00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59C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3D93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1E5B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7185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DA08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AD4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E41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3625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11DC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0BB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2434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B9AA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840A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3F2B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275D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EED5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47D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748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1CA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766C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F1F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42C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D194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23ADBAEC" w14:textId="77777777" w:rsidTr="00C87611">
        <w:tc>
          <w:tcPr>
            <w:tcW w:w="530" w:type="dxa"/>
          </w:tcPr>
          <w:p w14:paraId="3DF9FC13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836CD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Verma, Khan,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>, &amp; Krishna (2014)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B1E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A3DA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BAFE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7AC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448B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648A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D328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A6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1DD3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033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2D8F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E0A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8A3A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C3B9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66FC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B55B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5778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7222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6F1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1CE0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93F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224F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1DE5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BA70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4190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004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780D9244" w14:textId="77777777" w:rsidTr="00C87611">
        <w:tc>
          <w:tcPr>
            <w:tcW w:w="530" w:type="dxa"/>
          </w:tcPr>
          <w:p w14:paraId="5AE8B18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F2797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Verma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916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C726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CF7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6A12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0361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81F0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AD6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F50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BD8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5BAA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BE5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0B41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9E82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C7F6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F8A3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597D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E56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E950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780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E75A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45FE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12C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9665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6FED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AD6D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0EF6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0A6912FB" w14:textId="77777777" w:rsidTr="00C87611">
        <w:tc>
          <w:tcPr>
            <w:tcW w:w="530" w:type="dxa"/>
          </w:tcPr>
          <w:p w14:paraId="3BB135F6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FF09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Verma,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, &amp; </w:t>
            </w:r>
            <w:proofErr w:type="spellStart"/>
            <w:r>
              <w:rPr>
                <w:sz w:val="18"/>
                <w:szCs w:val="18"/>
              </w:rPr>
              <w:t>Boustros</w:t>
            </w:r>
            <w:proofErr w:type="spellEnd"/>
            <w:r>
              <w:rPr>
                <w:sz w:val="18"/>
                <w:szCs w:val="18"/>
              </w:rPr>
              <w:t xml:space="preserve"> (2020)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A81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A5EA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D87F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5757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8C15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E997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19F0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DB51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A0BD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671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3C5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F4EA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923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88B7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C16A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DA8D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3CF8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C113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DD2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2E8A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34A5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7F45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5E72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0ACF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745C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C03C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E9236B" w14:paraId="78759AB4" w14:textId="77777777" w:rsidTr="00C87611">
        <w:tc>
          <w:tcPr>
            <w:tcW w:w="530" w:type="dxa"/>
          </w:tcPr>
          <w:p w14:paraId="7C09D111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6679F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Verma,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>, &amp; Gaikwad (2018)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0EB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B2EA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AF63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4ABE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42D9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5BDD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FCB1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65B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DB2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9ED0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7F88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5D6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C14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87AB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819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15AA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F5A6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B57C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2BED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00044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7197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84E6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5C342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060A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41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6D99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E9236B" w14:paraId="0B397B46" w14:textId="77777777" w:rsidTr="00C87611">
        <w:tc>
          <w:tcPr>
            <w:tcW w:w="530" w:type="dxa"/>
          </w:tcPr>
          <w:p w14:paraId="52BCD9B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966D9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Verma, Rajput, &amp; </w:t>
            </w:r>
            <w:proofErr w:type="spellStart"/>
            <w:r>
              <w:rPr>
                <w:sz w:val="18"/>
                <w:szCs w:val="18"/>
              </w:rPr>
              <w:t>Maiti</w:t>
            </w:r>
            <w:proofErr w:type="spellEnd"/>
            <w:r>
              <w:rPr>
                <w:sz w:val="18"/>
                <w:szCs w:val="18"/>
              </w:rPr>
              <w:t xml:space="preserve"> (2017)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B681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57C0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4A09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19E9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DE99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EF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6B29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F138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D061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03D1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4317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A45B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28DF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D5E5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974D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35E3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2AAE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3B6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361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2A7E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12E6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DF03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4A9A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05F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ACB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056A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236B" w14:paraId="6EA2B417" w14:textId="77777777" w:rsidTr="00C87611">
        <w:tc>
          <w:tcPr>
            <w:tcW w:w="530" w:type="dxa"/>
          </w:tcPr>
          <w:p w14:paraId="373AD2CB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3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58F95" w14:textId="77777777" w:rsidR="00E9236B" w:rsidRDefault="00E9236B" w:rsidP="00C8761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Versteeg et al. (2019)</w:t>
            </w: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23F2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E07A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398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3E22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0ADE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5EDE5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43EC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981A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EEAC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2E190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42D6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E84F6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FA237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EF171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1779C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6634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C73AF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F044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4BE0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B44BA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844F3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ECA8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89C5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33929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4952B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B39BD" w14:textId="77777777" w:rsidR="00E9236B" w:rsidRDefault="00E9236B" w:rsidP="00C8761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</w:tbl>
    <w:p w14:paraId="72E3CB8A" w14:textId="77777777" w:rsidR="00E9236B" w:rsidRDefault="00E9236B" w:rsidP="00E9236B">
      <w:r>
        <w:t>*Modification of MCA called fuzzy discretization technique</w:t>
      </w:r>
    </w:p>
    <w:p w14:paraId="280470A2" w14:textId="77777777" w:rsidR="00E9236B" w:rsidRDefault="00E9236B" w:rsidP="00E9236B">
      <w:r>
        <w:t>ARM = association-rule mining</w:t>
      </w:r>
      <w:r>
        <w:br/>
        <w:t>QUEST = Quick, unbiased, efficient statistical tree</w:t>
      </w:r>
      <w:r>
        <w:br/>
        <w:t>C5.0 = type of decision tree</w:t>
      </w:r>
      <w:r>
        <w:br/>
        <w:t>CART = classification and regression tree</w:t>
      </w:r>
      <w:r>
        <w:br/>
        <w:t>CHAID = chi-square automatic interaction detector</w:t>
      </w:r>
      <w:r>
        <w:br/>
      </w:r>
      <w:proofErr w:type="spellStart"/>
      <w:r>
        <w:t>eCHAID</w:t>
      </w:r>
      <w:proofErr w:type="spellEnd"/>
      <w:r>
        <w:t xml:space="preserve"> = exhaustive chi-square automatic interaction detector</w:t>
      </w:r>
      <w:r>
        <w:br/>
        <w:t>DT = decision tree</w:t>
      </w:r>
      <w:r>
        <w:br/>
        <w:t>RF = random forest</w:t>
      </w:r>
      <w:r>
        <w:br/>
        <w:t>SVM = support vector machine</w:t>
      </w:r>
      <w:r>
        <w:br/>
        <w:t>KNN = K-nearest neighbors</w:t>
      </w:r>
      <w:r>
        <w:br/>
        <w:t>ANN = artificial neural network</w:t>
      </w:r>
      <w:r>
        <w:br/>
        <w:t>BN = Bayesian network</w:t>
      </w:r>
      <w:r>
        <w:br/>
        <w:t>GBM = gradient boosting machine</w:t>
      </w:r>
      <w:r>
        <w:br/>
        <w:t>FIS = fuzzy inference system</w:t>
      </w:r>
      <w:r>
        <w:br/>
        <w:t>MCA = multiple correspondence analysis</w:t>
      </w:r>
      <w:r>
        <w:br/>
        <w:t>KM = K-means clustering</w:t>
      </w:r>
      <w:r>
        <w:br/>
        <w:t>FCM = fuzzy C-means clustering</w:t>
      </w:r>
      <w:r>
        <w:br/>
        <w:t>t-SNE = t-distributed stochastic neighbor embedding</w:t>
      </w:r>
      <w:r>
        <w:br/>
        <w:t>EM = expectation maximization</w:t>
      </w:r>
      <w:r>
        <w:br/>
        <w:t>VAR = vector autoregression</w:t>
      </w:r>
      <w:r>
        <w:br/>
        <w:t>LR = logistic regression</w:t>
      </w:r>
      <w:r>
        <w:br/>
      </w:r>
      <w:r>
        <w:lastRenderedPageBreak/>
        <w:t>FTA = fault tree analysis</w:t>
      </w:r>
      <w:r>
        <w:br/>
        <w:t>RST = rough set theory</w:t>
      </w:r>
      <w:r>
        <w:br/>
        <w:t>ORM = object-rule modeling</w:t>
      </w:r>
      <w:r>
        <w:br/>
      </w:r>
      <w:proofErr w:type="spellStart"/>
      <w:r>
        <w:t>MaxEnt</w:t>
      </w:r>
      <w:proofErr w:type="spellEnd"/>
      <w:r>
        <w:t xml:space="preserve"> = maximum entropy</w:t>
      </w:r>
    </w:p>
    <w:p w14:paraId="144E1785" w14:textId="77777777" w:rsidR="00000000" w:rsidRDefault="00000000"/>
    <w:sectPr w:rsidR="000250DD" w:rsidSect="00E923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D3B30" w14:textId="77777777" w:rsidR="00D733D6" w:rsidRDefault="00D733D6" w:rsidP="00E9236B">
      <w:pPr>
        <w:spacing w:after="0" w:line="240" w:lineRule="auto"/>
      </w:pPr>
      <w:r>
        <w:separator/>
      </w:r>
    </w:p>
  </w:endnote>
  <w:endnote w:type="continuationSeparator" w:id="0">
    <w:p w14:paraId="7FF925C8" w14:textId="77777777" w:rsidR="00D733D6" w:rsidRDefault="00D733D6" w:rsidP="00E9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1952" w14:textId="77777777" w:rsidR="00D733D6" w:rsidRDefault="00D733D6" w:rsidP="00E9236B">
      <w:pPr>
        <w:spacing w:after="0" w:line="240" w:lineRule="auto"/>
      </w:pPr>
      <w:r>
        <w:separator/>
      </w:r>
    </w:p>
  </w:footnote>
  <w:footnote w:type="continuationSeparator" w:id="0">
    <w:p w14:paraId="65D0F967" w14:textId="77777777" w:rsidR="00D733D6" w:rsidRDefault="00D733D6" w:rsidP="00E92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1D48"/>
    <w:multiLevelType w:val="multilevel"/>
    <w:tmpl w:val="0F8A80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057D24"/>
    <w:multiLevelType w:val="multilevel"/>
    <w:tmpl w:val="503693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E29047C"/>
    <w:multiLevelType w:val="multilevel"/>
    <w:tmpl w:val="8DFC9D2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9A29CA"/>
    <w:multiLevelType w:val="hybridMultilevel"/>
    <w:tmpl w:val="86281E46"/>
    <w:lvl w:ilvl="0" w:tplc="4DF89E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55918"/>
    <w:multiLevelType w:val="multilevel"/>
    <w:tmpl w:val="6BFAB1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E4F6B2E"/>
    <w:multiLevelType w:val="hybridMultilevel"/>
    <w:tmpl w:val="8AF2DAB0"/>
    <w:lvl w:ilvl="0" w:tplc="333864E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D3D1E"/>
    <w:multiLevelType w:val="multilevel"/>
    <w:tmpl w:val="DB84012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298217805">
    <w:abstractNumId w:val="6"/>
  </w:num>
  <w:num w:numId="2" w16cid:durableId="955523232">
    <w:abstractNumId w:val="0"/>
  </w:num>
  <w:num w:numId="3" w16cid:durableId="1214804667">
    <w:abstractNumId w:val="1"/>
  </w:num>
  <w:num w:numId="4" w16cid:durableId="1389378816">
    <w:abstractNumId w:val="4"/>
  </w:num>
  <w:num w:numId="5" w16cid:durableId="1955212865">
    <w:abstractNumId w:val="2"/>
  </w:num>
  <w:num w:numId="6" w16cid:durableId="1069963989">
    <w:abstractNumId w:val="3"/>
  </w:num>
  <w:num w:numId="7" w16cid:durableId="17201247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36B"/>
    <w:rsid w:val="001D64D1"/>
    <w:rsid w:val="004809AE"/>
    <w:rsid w:val="00656834"/>
    <w:rsid w:val="009E18D9"/>
    <w:rsid w:val="00D733D6"/>
    <w:rsid w:val="00DC5478"/>
    <w:rsid w:val="00E9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8F8E64"/>
  <w15:chartTrackingRefBased/>
  <w15:docId w15:val="{7B349D12-9907-4292-8098-278F0CA7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36B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236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236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236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236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236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236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236B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236B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236B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236B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236B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236B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236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9236B"/>
    <w:rPr>
      <w:rFonts w:ascii="Calibri" w:eastAsia="Calibri" w:hAnsi="Calibri" w:cs="Calibri"/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E9236B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9236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E9236B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rsid w:val="00E9236B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rsid w:val="00E9236B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E9236B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E92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236B"/>
    <w:rPr>
      <w:rFonts w:ascii="Calibri" w:eastAsia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9236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36B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36B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92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36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92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36B"/>
    <w:rPr>
      <w:rFonts w:ascii="Calibri" w:eastAsia="Calibri" w:hAnsi="Calibri" w:cs="Calibri"/>
    </w:rPr>
  </w:style>
  <w:style w:type="paragraph" w:customStyle="1" w:styleId="EndNoteBibliographyTitle">
    <w:name w:val="EndNote Bibliography Title"/>
    <w:basedOn w:val="Normal"/>
    <w:link w:val="EndNoteBibliographyTitleChar"/>
    <w:rsid w:val="00E9236B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236B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9236B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9236B"/>
    <w:rPr>
      <w:rFonts w:ascii="Calibri" w:eastAsia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E923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236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92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9236B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E9236B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737</Words>
  <Characters>4202</Characters>
  <Application>Microsoft Office Word</Application>
  <DocSecurity>0</DocSecurity>
  <Lines>35</Lines>
  <Paragraphs>9</Paragraphs>
  <ScaleCrop>false</ScaleCrop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Foreman, Anne M. (CDC/NIOSH/RHD/FSB)</dc:creator>
  <cp:keywords/>
  <dc:description/>
  <cp:lastModifiedBy>Wirth, Oliver (CDC/NIOSH/HELD)</cp:lastModifiedBy>
  <cp:revision>2</cp:revision>
  <dcterms:created xsi:type="dcterms:W3CDTF">2024-04-24T16:18:00Z</dcterms:created>
  <dcterms:modified xsi:type="dcterms:W3CDTF">2024-04-24T16:18:00Z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2023-10-20T19:53:21Z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f391039d-4b04-49fe-9f8d-a0ecb1c598d8</vt:lpwstr>
  </property>
  <property fmtid="{D5CDD505-2E9C-101B-9397-08002B2CF9AE}" pid="8" name="MSIP_Label_7b94a7b8-f06c-4dfe-bdcc-9b548fd58c31_ContentBits">
    <vt:lpwstr>0</vt:lpwstr>
  </property>
</Properties>
</file>