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64828" w14:textId="5383A83E" w:rsidR="007C3A70" w:rsidRDefault="007C3A70" w:rsidP="007C3A70">
      <w:pPr>
        <w:pStyle w:val="Caption"/>
        <w:ind w:firstLine="0"/>
      </w:pPr>
      <w:r>
        <w:t>Table S1: Variables &amp; Associated Datasets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90"/>
        <w:gridCol w:w="3120"/>
        <w:gridCol w:w="3140"/>
      </w:tblGrid>
      <w:tr w:rsidR="007C3A70" w:rsidRPr="00E665F0" w14:paraId="4CB684D9" w14:textId="77777777" w:rsidTr="00D669D9">
        <w:trPr>
          <w:tblHeader/>
        </w:trPr>
        <w:tc>
          <w:tcPr>
            <w:tcW w:w="3090" w:type="dxa"/>
            <w:tcBorders>
              <w:top w:val="single" w:sz="4" w:space="0" w:color="auto"/>
              <w:bottom w:val="single" w:sz="4" w:space="0" w:color="auto"/>
            </w:tcBorders>
          </w:tcPr>
          <w:p w14:paraId="212B0026" w14:textId="77777777" w:rsidR="007C3A70" w:rsidRPr="00E665F0" w:rsidRDefault="007C3A70" w:rsidP="009E0CB1">
            <w:pPr>
              <w:jc w:val="center"/>
              <w:rPr>
                <w:b/>
                <w:bCs/>
                <w:sz w:val="20"/>
                <w:szCs w:val="20"/>
              </w:rPr>
            </w:pPr>
            <w:r w:rsidRPr="00E665F0">
              <w:rPr>
                <w:b/>
                <w:bCs/>
                <w:sz w:val="20"/>
                <w:szCs w:val="20"/>
              </w:rPr>
              <w:t>Variable</w:t>
            </w:r>
          </w:p>
        </w:tc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</w:tcPr>
          <w:p w14:paraId="09B16E93" w14:textId="77777777" w:rsidR="007C3A70" w:rsidRPr="00E665F0" w:rsidRDefault="007C3A70" w:rsidP="009E0CB1">
            <w:pPr>
              <w:jc w:val="center"/>
              <w:rPr>
                <w:b/>
                <w:bCs/>
                <w:sz w:val="20"/>
                <w:szCs w:val="20"/>
              </w:rPr>
            </w:pPr>
            <w:r w:rsidRPr="00E665F0">
              <w:rPr>
                <w:b/>
                <w:bCs/>
                <w:sz w:val="20"/>
                <w:szCs w:val="20"/>
              </w:rPr>
              <w:t>Numerator</w:t>
            </w:r>
          </w:p>
        </w:tc>
        <w:tc>
          <w:tcPr>
            <w:tcW w:w="3140" w:type="dxa"/>
            <w:tcBorders>
              <w:top w:val="single" w:sz="4" w:space="0" w:color="auto"/>
              <w:bottom w:val="single" w:sz="4" w:space="0" w:color="auto"/>
            </w:tcBorders>
          </w:tcPr>
          <w:p w14:paraId="76EBBCCA" w14:textId="77777777" w:rsidR="007C3A70" w:rsidRPr="00E665F0" w:rsidRDefault="007C3A70" w:rsidP="009E0CB1">
            <w:pPr>
              <w:jc w:val="center"/>
              <w:rPr>
                <w:b/>
                <w:bCs/>
                <w:sz w:val="20"/>
                <w:szCs w:val="20"/>
              </w:rPr>
            </w:pPr>
            <w:r w:rsidRPr="00E665F0">
              <w:rPr>
                <w:b/>
                <w:bCs/>
                <w:sz w:val="20"/>
                <w:szCs w:val="20"/>
              </w:rPr>
              <w:t>Denominator</w:t>
            </w:r>
          </w:p>
        </w:tc>
      </w:tr>
      <w:tr w:rsidR="009E0CB1" w:rsidRPr="00E665F0" w14:paraId="6031CFA1" w14:textId="77777777" w:rsidTr="00D669D9">
        <w:tc>
          <w:tcPr>
            <w:tcW w:w="935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BB66AF3" w14:textId="2E83707B" w:rsidR="009E0CB1" w:rsidRPr="00E665F0" w:rsidRDefault="009E0CB1" w:rsidP="00BD6B77">
            <w:pPr>
              <w:rPr>
                <w:sz w:val="20"/>
                <w:szCs w:val="20"/>
              </w:rPr>
            </w:pPr>
            <w:r w:rsidRPr="00E665F0">
              <w:rPr>
                <w:b/>
                <w:bCs/>
                <w:sz w:val="20"/>
                <w:szCs w:val="20"/>
              </w:rPr>
              <w:t>CAPTA</w:t>
            </w:r>
          </w:p>
        </w:tc>
      </w:tr>
      <w:tr w:rsidR="007C3A70" w:rsidRPr="00E665F0" w14:paraId="1C37F70E" w14:textId="77777777" w:rsidTr="00D669D9">
        <w:tc>
          <w:tcPr>
            <w:tcW w:w="3090" w:type="dxa"/>
            <w:tcBorders>
              <w:top w:val="single" w:sz="4" w:space="0" w:color="auto"/>
            </w:tcBorders>
          </w:tcPr>
          <w:p w14:paraId="71F74E25" w14:textId="77777777" w:rsidR="007C3A70" w:rsidRPr="00E665F0" w:rsidRDefault="007C3A70" w:rsidP="00BD6B77">
            <w:pPr>
              <w:rPr>
                <w:sz w:val="20"/>
                <w:szCs w:val="20"/>
              </w:rPr>
            </w:pPr>
            <w:r w:rsidRPr="00E665F0">
              <w:rPr>
                <w:sz w:val="20"/>
                <w:szCs w:val="20"/>
              </w:rPr>
              <w:t>Percent of mothers who received CAPTA notifications</w:t>
            </w:r>
          </w:p>
        </w:tc>
        <w:tc>
          <w:tcPr>
            <w:tcW w:w="3120" w:type="dxa"/>
            <w:tcBorders>
              <w:top w:val="single" w:sz="4" w:space="0" w:color="auto"/>
            </w:tcBorders>
          </w:tcPr>
          <w:p w14:paraId="377DC88B" w14:textId="77777777" w:rsidR="007C3A70" w:rsidRPr="00E665F0" w:rsidRDefault="007C3A70" w:rsidP="00BD6B77">
            <w:pPr>
              <w:rPr>
                <w:sz w:val="20"/>
                <w:szCs w:val="20"/>
              </w:rPr>
            </w:pPr>
            <w:r w:rsidRPr="00E665F0">
              <w:rPr>
                <w:sz w:val="20"/>
                <w:szCs w:val="20"/>
              </w:rPr>
              <w:t>N CAPTA notifications during study timeframe</w:t>
            </w:r>
          </w:p>
        </w:tc>
        <w:tc>
          <w:tcPr>
            <w:tcW w:w="3140" w:type="dxa"/>
            <w:tcBorders>
              <w:top w:val="single" w:sz="4" w:space="0" w:color="auto"/>
            </w:tcBorders>
          </w:tcPr>
          <w:p w14:paraId="6F8353EF" w14:textId="77777777" w:rsidR="007C3A70" w:rsidRPr="00E665F0" w:rsidRDefault="007C3A70" w:rsidP="00BD6B77">
            <w:pPr>
              <w:rPr>
                <w:sz w:val="20"/>
                <w:szCs w:val="20"/>
              </w:rPr>
            </w:pPr>
            <w:r w:rsidRPr="00E665F0">
              <w:rPr>
                <w:sz w:val="20"/>
                <w:szCs w:val="20"/>
              </w:rPr>
              <w:t>N mothers who gave birth during study timeframe per DPH vital records</w:t>
            </w:r>
          </w:p>
        </w:tc>
      </w:tr>
      <w:tr w:rsidR="007C3A70" w:rsidRPr="00E665F0" w14:paraId="0B9E4E06" w14:textId="77777777" w:rsidTr="00D669D9">
        <w:tc>
          <w:tcPr>
            <w:tcW w:w="3090" w:type="dxa"/>
          </w:tcPr>
          <w:p w14:paraId="2A0D980C" w14:textId="77777777" w:rsidR="007C3A70" w:rsidRPr="00E665F0" w:rsidRDefault="007C3A70" w:rsidP="00BD6B77">
            <w:pPr>
              <w:rPr>
                <w:sz w:val="20"/>
                <w:szCs w:val="20"/>
              </w:rPr>
            </w:pPr>
            <w:r w:rsidRPr="00E665F0">
              <w:rPr>
                <w:sz w:val="20"/>
                <w:szCs w:val="20"/>
              </w:rPr>
              <w:t>Percent of White mothers who received CAPTA notifications</w:t>
            </w:r>
          </w:p>
        </w:tc>
        <w:tc>
          <w:tcPr>
            <w:tcW w:w="3120" w:type="dxa"/>
          </w:tcPr>
          <w:p w14:paraId="668ED488" w14:textId="77777777" w:rsidR="007C3A70" w:rsidRPr="00E665F0" w:rsidRDefault="007C3A70" w:rsidP="00BD6B77">
            <w:pPr>
              <w:rPr>
                <w:sz w:val="20"/>
                <w:szCs w:val="20"/>
              </w:rPr>
            </w:pPr>
            <w:r w:rsidRPr="00E665F0">
              <w:rPr>
                <w:sz w:val="20"/>
                <w:szCs w:val="20"/>
              </w:rPr>
              <w:t>N CAPTA notifications that recorded White maternal race/ethnicity</w:t>
            </w:r>
          </w:p>
        </w:tc>
        <w:tc>
          <w:tcPr>
            <w:tcW w:w="3140" w:type="dxa"/>
          </w:tcPr>
          <w:p w14:paraId="107C4CE3" w14:textId="77777777" w:rsidR="007C3A70" w:rsidRPr="00E665F0" w:rsidRDefault="007C3A70" w:rsidP="00BD6B77">
            <w:pPr>
              <w:rPr>
                <w:sz w:val="20"/>
                <w:szCs w:val="20"/>
              </w:rPr>
            </w:pPr>
            <w:r w:rsidRPr="00E665F0">
              <w:rPr>
                <w:sz w:val="20"/>
                <w:szCs w:val="20"/>
              </w:rPr>
              <w:t>N White mothers who gave birth during study timeframe per DPH vital records</w:t>
            </w:r>
          </w:p>
        </w:tc>
      </w:tr>
      <w:tr w:rsidR="007C3A70" w:rsidRPr="00E665F0" w14:paraId="535A574D" w14:textId="77777777" w:rsidTr="00D669D9">
        <w:tc>
          <w:tcPr>
            <w:tcW w:w="3090" w:type="dxa"/>
          </w:tcPr>
          <w:p w14:paraId="53240070" w14:textId="77777777" w:rsidR="007C3A70" w:rsidRPr="00E665F0" w:rsidRDefault="007C3A70" w:rsidP="00BD6B77">
            <w:pPr>
              <w:rPr>
                <w:sz w:val="20"/>
                <w:szCs w:val="20"/>
              </w:rPr>
            </w:pPr>
            <w:r w:rsidRPr="00E665F0">
              <w:rPr>
                <w:sz w:val="20"/>
                <w:szCs w:val="20"/>
              </w:rPr>
              <w:t>Percent of Black mothers who received CAPTA notifications</w:t>
            </w:r>
          </w:p>
        </w:tc>
        <w:tc>
          <w:tcPr>
            <w:tcW w:w="3120" w:type="dxa"/>
          </w:tcPr>
          <w:p w14:paraId="2731B4BC" w14:textId="77777777" w:rsidR="007C3A70" w:rsidRPr="00E665F0" w:rsidRDefault="007C3A70" w:rsidP="00BD6B77">
            <w:pPr>
              <w:rPr>
                <w:sz w:val="20"/>
                <w:szCs w:val="20"/>
              </w:rPr>
            </w:pPr>
            <w:r w:rsidRPr="00E665F0">
              <w:rPr>
                <w:sz w:val="20"/>
                <w:szCs w:val="20"/>
              </w:rPr>
              <w:t>N CAPTA notifications that recorded Black maternal race/ethnicity</w:t>
            </w:r>
          </w:p>
        </w:tc>
        <w:tc>
          <w:tcPr>
            <w:tcW w:w="3140" w:type="dxa"/>
          </w:tcPr>
          <w:p w14:paraId="38EF674A" w14:textId="77777777" w:rsidR="007C3A70" w:rsidRPr="00E665F0" w:rsidRDefault="007C3A70" w:rsidP="00BD6B77">
            <w:pPr>
              <w:rPr>
                <w:sz w:val="20"/>
                <w:szCs w:val="20"/>
              </w:rPr>
            </w:pPr>
            <w:r w:rsidRPr="00E665F0">
              <w:rPr>
                <w:sz w:val="20"/>
                <w:szCs w:val="20"/>
              </w:rPr>
              <w:t>N Black mothers who gave birth during study timeframe per DPH vital records</w:t>
            </w:r>
          </w:p>
        </w:tc>
      </w:tr>
      <w:tr w:rsidR="007C3A70" w:rsidRPr="00E665F0" w14:paraId="2C8EFCF7" w14:textId="77777777" w:rsidTr="00D669D9">
        <w:tc>
          <w:tcPr>
            <w:tcW w:w="3090" w:type="dxa"/>
          </w:tcPr>
          <w:p w14:paraId="4BD40182" w14:textId="77777777" w:rsidR="007C3A70" w:rsidRPr="00E665F0" w:rsidRDefault="007C3A70" w:rsidP="00BD6B77">
            <w:pPr>
              <w:rPr>
                <w:sz w:val="20"/>
                <w:szCs w:val="20"/>
              </w:rPr>
            </w:pPr>
            <w:r w:rsidRPr="00E665F0">
              <w:rPr>
                <w:sz w:val="20"/>
                <w:szCs w:val="20"/>
              </w:rPr>
              <w:t>Percent of Hispanic mothers who received CAPTA notifications</w:t>
            </w:r>
          </w:p>
        </w:tc>
        <w:tc>
          <w:tcPr>
            <w:tcW w:w="3120" w:type="dxa"/>
          </w:tcPr>
          <w:p w14:paraId="1F4ABE95" w14:textId="77777777" w:rsidR="007C3A70" w:rsidRPr="00E665F0" w:rsidRDefault="007C3A70" w:rsidP="00BD6B77">
            <w:pPr>
              <w:rPr>
                <w:sz w:val="20"/>
                <w:szCs w:val="20"/>
              </w:rPr>
            </w:pPr>
            <w:r w:rsidRPr="00E665F0">
              <w:rPr>
                <w:sz w:val="20"/>
                <w:szCs w:val="20"/>
              </w:rPr>
              <w:t>N CAPTA notifications that recorded Hispanic maternal race/ethnicity</w:t>
            </w:r>
          </w:p>
        </w:tc>
        <w:tc>
          <w:tcPr>
            <w:tcW w:w="3140" w:type="dxa"/>
          </w:tcPr>
          <w:p w14:paraId="117E1241" w14:textId="77777777" w:rsidR="007C3A70" w:rsidRPr="00E665F0" w:rsidRDefault="007C3A70" w:rsidP="00BD6B77">
            <w:pPr>
              <w:rPr>
                <w:sz w:val="20"/>
                <w:szCs w:val="20"/>
              </w:rPr>
            </w:pPr>
            <w:r w:rsidRPr="00E665F0">
              <w:rPr>
                <w:sz w:val="20"/>
                <w:szCs w:val="20"/>
              </w:rPr>
              <w:t>N Hispanic mothers who gave birth during study timeframe per DPH vital records</w:t>
            </w:r>
          </w:p>
        </w:tc>
      </w:tr>
      <w:tr w:rsidR="007C3A70" w:rsidRPr="00E665F0" w14:paraId="442A95C6" w14:textId="77777777" w:rsidTr="00D669D9">
        <w:tc>
          <w:tcPr>
            <w:tcW w:w="3090" w:type="dxa"/>
          </w:tcPr>
          <w:p w14:paraId="048B4FCC" w14:textId="77777777" w:rsidR="007C3A70" w:rsidRPr="00E665F0" w:rsidRDefault="007C3A70" w:rsidP="00BD6B77">
            <w:pPr>
              <w:rPr>
                <w:sz w:val="20"/>
                <w:szCs w:val="20"/>
              </w:rPr>
            </w:pPr>
            <w:r w:rsidRPr="00E665F0">
              <w:rPr>
                <w:sz w:val="20"/>
                <w:szCs w:val="20"/>
              </w:rPr>
              <w:t>Percent of other/multi-race mothers who received CAPTA notifications</w:t>
            </w:r>
          </w:p>
        </w:tc>
        <w:tc>
          <w:tcPr>
            <w:tcW w:w="3120" w:type="dxa"/>
          </w:tcPr>
          <w:p w14:paraId="6F810432" w14:textId="77777777" w:rsidR="007C3A70" w:rsidRPr="00E665F0" w:rsidRDefault="007C3A70" w:rsidP="00BD6B77">
            <w:pPr>
              <w:rPr>
                <w:sz w:val="20"/>
                <w:szCs w:val="20"/>
              </w:rPr>
            </w:pPr>
            <w:r w:rsidRPr="00E665F0">
              <w:rPr>
                <w:sz w:val="20"/>
                <w:szCs w:val="20"/>
              </w:rPr>
              <w:t>N CAPTA notifications that recorded other or multiple maternal race/ethnicity</w:t>
            </w:r>
          </w:p>
        </w:tc>
        <w:tc>
          <w:tcPr>
            <w:tcW w:w="3140" w:type="dxa"/>
          </w:tcPr>
          <w:p w14:paraId="438AF01E" w14:textId="77777777" w:rsidR="007C3A70" w:rsidRPr="00E665F0" w:rsidRDefault="007C3A70" w:rsidP="00BD6B77">
            <w:pPr>
              <w:rPr>
                <w:sz w:val="20"/>
                <w:szCs w:val="20"/>
              </w:rPr>
            </w:pPr>
            <w:r w:rsidRPr="00E665F0">
              <w:rPr>
                <w:sz w:val="20"/>
                <w:szCs w:val="20"/>
              </w:rPr>
              <w:t>N other/multiple race mothers who gave birth during study timeframe per DPH vital records</w:t>
            </w:r>
          </w:p>
        </w:tc>
      </w:tr>
      <w:tr w:rsidR="007C3A70" w:rsidRPr="00E665F0" w14:paraId="13845E5B" w14:textId="77777777" w:rsidTr="00D669D9">
        <w:tc>
          <w:tcPr>
            <w:tcW w:w="3090" w:type="dxa"/>
            <w:tcBorders>
              <w:bottom w:val="single" w:sz="4" w:space="0" w:color="auto"/>
            </w:tcBorders>
          </w:tcPr>
          <w:p w14:paraId="30C0B5D5" w14:textId="69A6263E" w:rsidR="007C3A70" w:rsidRPr="00E665F0" w:rsidRDefault="007C3A70" w:rsidP="007C3A70">
            <w:pPr>
              <w:rPr>
                <w:sz w:val="20"/>
                <w:szCs w:val="20"/>
              </w:rPr>
            </w:pPr>
            <w:r w:rsidRPr="00E665F0">
              <w:rPr>
                <w:sz w:val="20"/>
                <w:szCs w:val="20"/>
              </w:rPr>
              <w:t>Percent of mothers who received CAPTA notifications for substances specified in Table 1</w:t>
            </w:r>
          </w:p>
        </w:tc>
        <w:tc>
          <w:tcPr>
            <w:tcW w:w="3120" w:type="dxa"/>
            <w:tcBorders>
              <w:bottom w:val="single" w:sz="4" w:space="0" w:color="auto"/>
            </w:tcBorders>
          </w:tcPr>
          <w:p w14:paraId="6C0C6B3E" w14:textId="77777777" w:rsidR="007C3A70" w:rsidRPr="00E665F0" w:rsidRDefault="007C3A70" w:rsidP="007C3A70">
            <w:pPr>
              <w:rPr>
                <w:sz w:val="20"/>
                <w:szCs w:val="20"/>
              </w:rPr>
            </w:pPr>
            <w:r w:rsidRPr="00E665F0">
              <w:rPr>
                <w:sz w:val="20"/>
                <w:szCs w:val="20"/>
              </w:rPr>
              <w:t>N CAPTA notifications that recorded substance type as specified in Table 1 during study timeframe</w:t>
            </w:r>
          </w:p>
        </w:tc>
        <w:tc>
          <w:tcPr>
            <w:tcW w:w="3140" w:type="dxa"/>
            <w:tcBorders>
              <w:bottom w:val="single" w:sz="4" w:space="0" w:color="auto"/>
            </w:tcBorders>
          </w:tcPr>
          <w:p w14:paraId="337B1293" w14:textId="5CEF567C" w:rsidR="007C3A70" w:rsidRPr="00E665F0" w:rsidRDefault="007C3A70" w:rsidP="007C3A70">
            <w:pPr>
              <w:rPr>
                <w:sz w:val="20"/>
                <w:szCs w:val="20"/>
              </w:rPr>
            </w:pPr>
            <w:r w:rsidRPr="00E665F0">
              <w:rPr>
                <w:sz w:val="20"/>
                <w:szCs w:val="20"/>
              </w:rPr>
              <w:t>N mothers who gave birth during study timeframe per DPH vital records</w:t>
            </w:r>
          </w:p>
        </w:tc>
      </w:tr>
      <w:tr w:rsidR="009E0CB1" w:rsidRPr="00E665F0" w14:paraId="5AF22130" w14:textId="77777777" w:rsidTr="00D669D9">
        <w:tc>
          <w:tcPr>
            <w:tcW w:w="935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F5CECB7" w14:textId="215DD426" w:rsidR="009E0CB1" w:rsidRPr="00E665F0" w:rsidRDefault="009E0CB1" w:rsidP="007C3A70">
            <w:pPr>
              <w:rPr>
                <w:sz w:val="20"/>
                <w:szCs w:val="20"/>
              </w:rPr>
            </w:pPr>
            <w:r w:rsidRPr="00E665F0">
              <w:rPr>
                <w:b/>
                <w:bCs/>
                <w:sz w:val="20"/>
                <w:szCs w:val="20"/>
              </w:rPr>
              <w:t>CT PRAMS</w:t>
            </w:r>
          </w:p>
        </w:tc>
      </w:tr>
      <w:tr w:rsidR="007C3A70" w:rsidRPr="00E665F0" w14:paraId="103E1DE0" w14:textId="77777777" w:rsidTr="00D669D9">
        <w:tc>
          <w:tcPr>
            <w:tcW w:w="3090" w:type="dxa"/>
            <w:tcBorders>
              <w:top w:val="single" w:sz="4" w:space="0" w:color="auto"/>
            </w:tcBorders>
          </w:tcPr>
          <w:p w14:paraId="15F02042" w14:textId="53BCC296" w:rsidR="007C3A70" w:rsidRPr="00E665F0" w:rsidRDefault="007C3A70" w:rsidP="007C3A70">
            <w:pPr>
              <w:rPr>
                <w:sz w:val="20"/>
                <w:szCs w:val="20"/>
              </w:rPr>
            </w:pPr>
            <w:r w:rsidRPr="00E665F0">
              <w:rPr>
                <w:sz w:val="20"/>
                <w:szCs w:val="20"/>
              </w:rPr>
              <w:t xml:space="preserve">Percent of mothers who self-reported substance use in </w:t>
            </w:r>
            <w:r w:rsidR="009E0CB1" w:rsidRPr="00E665F0">
              <w:rPr>
                <w:sz w:val="20"/>
                <w:szCs w:val="20"/>
              </w:rPr>
              <w:t xml:space="preserve">CT </w:t>
            </w:r>
            <w:r w:rsidRPr="00E665F0">
              <w:rPr>
                <w:sz w:val="20"/>
                <w:szCs w:val="20"/>
              </w:rPr>
              <w:t>PRAMS</w:t>
            </w:r>
          </w:p>
        </w:tc>
        <w:tc>
          <w:tcPr>
            <w:tcW w:w="3120" w:type="dxa"/>
            <w:tcBorders>
              <w:top w:val="single" w:sz="4" w:space="0" w:color="auto"/>
            </w:tcBorders>
          </w:tcPr>
          <w:p w14:paraId="38123415" w14:textId="77777777" w:rsidR="007C3A70" w:rsidRPr="00E665F0" w:rsidRDefault="007C3A70" w:rsidP="007C3A70">
            <w:pPr>
              <w:rPr>
                <w:sz w:val="20"/>
                <w:szCs w:val="20"/>
              </w:rPr>
            </w:pPr>
            <w:r w:rsidRPr="00E665F0">
              <w:rPr>
                <w:sz w:val="20"/>
                <w:szCs w:val="20"/>
              </w:rPr>
              <w:t>Weighted N PRAMS respondents during study timeframe who self-reported substance use</w:t>
            </w:r>
          </w:p>
        </w:tc>
        <w:tc>
          <w:tcPr>
            <w:tcW w:w="3140" w:type="dxa"/>
            <w:tcBorders>
              <w:top w:val="single" w:sz="4" w:space="0" w:color="auto"/>
            </w:tcBorders>
          </w:tcPr>
          <w:p w14:paraId="2D64D4A2" w14:textId="77777777" w:rsidR="007C3A70" w:rsidRPr="00E665F0" w:rsidRDefault="007C3A70" w:rsidP="007C3A70">
            <w:pPr>
              <w:rPr>
                <w:sz w:val="20"/>
                <w:szCs w:val="20"/>
              </w:rPr>
            </w:pPr>
            <w:r w:rsidRPr="00E665F0">
              <w:rPr>
                <w:sz w:val="20"/>
                <w:szCs w:val="20"/>
              </w:rPr>
              <w:t>Weighted N mothers in PRAMS sample frame from DPH vital records</w:t>
            </w:r>
          </w:p>
        </w:tc>
      </w:tr>
      <w:tr w:rsidR="007C3A70" w:rsidRPr="00E665F0" w14:paraId="0F46EBA0" w14:textId="77777777" w:rsidTr="00D669D9">
        <w:tc>
          <w:tcPr>
            <w:tcW w:w="3090" w:type="dxa"/>
          </w:tcPr>
          <w:p w14:paraId="3A0CD7BE" w14:textId="2EF907A1" w:rsidR="007C3A70" w:rsidRPr="00E665F0" w:rsidRDefault="007C3A70" w:rsidP="007C3A70">
            <w:pPr>
              <w:rPr>
                <w:sz w:val="20"/>
                <w:szCs w:val="20"/>
              </w:rPr>
            </w:pPr>
            <w:r w:rsidRPr="00E665F0">
              <w:rPr>
                <w:sz w:val="20"/>
                <w:szCs w:val="20"/>
              </w:rPr>
              <w:t xml:space="preserve">Percent of White mothers who self-reported substance use in </w:t>
            </w:r>
            <w:r w:rsidR="009E0CB1" w:rsidRPr="00E665F0">
              <w:rPr>
                <w:sz w:val="20"/>
                <w:szCs w:val="20"/>
              </w:rPr>
              <w:t xml:space="preserve">CT </w:t>
            </w:r>
            <w:r w:rsidRPr="00E665F0">
              <w:rPr>
                <w:sz w:val="20"/>
                <w:szCs w:val="20"/>
              </w:rPr>
              <w:t>PRAMS</w:t>
            </w:r>
          </w:p>
        </w:tc>
        <w:tc>
          <w:tcPr>
            <w:tcW w:w="3120" w:type="dxa"/>
          </w:tcPr>
          <w:p w14:paraId="19BD64CC" w14:textId="77777777" w:rsidR="007C3A70" w:rsidRPr="00E665F0" w:rsidRDefault="007C3A70" w:rsidP="007C3A70">
            <w:pPr>
              <w:rPr>
                <w:sz w:val="20"/>
                <w:szCs w:val="20"/>
              </w:rPr>
            </w:pPr>
            <w:r w:rsidRPr="00E665F0">
              <w:rPr>
                <w:sz w:val="20"/>
                <w:szCs w:val="20"/>
              </w:rPr>
              <w:t>Weighted N PRAMS respondents who self-reported substance use identified as White in associated DPH birth record</w:t>
            </w:r>
          </w:p>
        </w:tc>
        <w:tc>
          <w:tcPr>
            <w:tcW w:w="3140" w:type="dxa"/>
          </w:tcPr>
          <w:p w14:paraId="11D0B89C" w14:textId="77777777" w:rsidR="007C3A70" w:rsidRPr="00E665F0" w:rsidRDefault="007C3A70" w:rsidP="007C3A70">
            <w:pPr>
              <w:rPr>
                <w:sz w:val="20"/>
                <w:szCs w:val="20"/>
              </w:rPr>
            </w:pPr>
            <w:r w:rsidRPr="00E665F0">
              <w:rPr>
                <w:sz w:val="20"/>
                <w:szCs w:val="20"/>
              </w:rPr>
              <w:t>Weighted N mothers identified as White in PRAMS sample frame from DPH vital records</w:t>
            </w:r>
          </w:p>
        </w:tc>
      </w:tr>
      <w:tr w:rsidR="007C3A70" w:rsidRPr="00E665F0" w14:paraId="1B988024" w14:textId="77777777" w:rsidTr="00D669D9">
        <w:tc>
          <w:tcPr>
            <w:tcW w:w="3090" w:type="dxa"/>
          </w:tcPr>
          <w:p w14:paraId="2ECA2062" w14:textId="366CBFDB" w:rsidR="007C3A70" w:rsidRPr="00E665F0" w:rsidRDefault="007C3A70" w:rsidP="007C3A70">
            <w:pPr>
              <w:rPr>
                <w:sz w:val="20"/>
                <w:szCs w:val="20"/>
              </w:rPr>
            </w:pPr>
            <w:r w:rsidRPr="00E665F0">
              <w:rPr>
                <w:sz w:val="20"/>
                <w:szCs w:val="20"/>
              </w:rPr>
              <w:t xml:space="preserve">Percent of Black mothers who self-reported substance use in </w:t>
            </w:r>
            <w:r w:rsidR="009E0CB1" w:rsidRPr="00E665F0">
              <w:rPr>
                <w:sz w:val="20"/>
                <w:szCs w:val="20"/>
              </w:rPr>
              <w:t xml:space="preserve">CT </w:t>
            </w:r>
            <w:r w:rsidRPr="00E665F0">
              <w:rPr>
                <w:sz w:val="20"/>
                <w:szCs w:val="20"/>
              </w:rPr>
              <w:t>PRAMS</w:t>
            </w:r>
          </w:p>
        </w:tc>
        <w:tc>
          <w:tcPr>
            <w:tcW w:w="3120" w:type="dxa"/>
          </w:tcPr>
          <w:p w14:paraId="1B491F7A" w14:textId="77777777" w:rsidR="007C3A70" w:rsidRPr="00E665F0" w:rsidRDefault="007C3A70" w:rsidP="007C3A70">
            <w:pPr>
              <w:rPr>
                <w:sz w:val="20"/>
                <w:szCs w:val="20"/>
              </w:rPr>
            </w:pPr>
            <w:r w:rsidRPr="00E665F0">
              <w:rPr>
                <w:sz w:val="20"/>
                <w:szCs w:val="20"/>
              </w:rPr>
              <w:t>Weighted N PRAMS respondents who self-reported substance use identified as Black in associated DPH birth record</w:t>
            </w:r>
          </w:p>
        </w:tc>
        <w:tc>
          <w:tcPr>
            <w:tcW w:w="3140" w:type="dxa"/>
          </w:tcPr>
          <w:p w14:paraId="5F4956EC" w14:textId="77777777" w:rsidR="007C3A70" w:rsidRPr="00E665F0" w:rsidRDefault="007C3A70" w:rsidP="007C3A70">
            <w:pPr>
              <w:rPr>
                <w:sz w:val="20"/>
                <w:szCs w:val="20"/>
              </w:rPr>
            </w:pPr>
            <w:r w:rsidRPr="00E665F0">
              <w:rPr>
                <w:sz w:val="20"/>
                <w:szCs w:val="20"/>
              </w:rPr>
              <w:t>Weighted N mothers identified as Black in PRAMS sample frame from DPH vital records</w:t>
            </w:r>
          </w:p>
        </w:tc>
      </w:tr>
      <w:tr w:rsidR="007C3A70" w:rsidRPr="00E665F0" w14:paraId="69910FBC" w14:textId="77777777" w:rsidTr="00D669D9">
        <w:tc>
          <w:tcPr>
            <w:tcW w:w="3090" w:type="dxa"/>
          </w:tcPr>
          <w:p w14:paraId="4478A7D7" w14:textId="12965411" w:rsidR="007C3A70" w:rsidRPr="00E665F0" w:rsidRDefault="007C3A70" w:rsidP="007C3A70">
            <w:pPr>
              <w:rPr>
                <w:sz w:val="20"/>
                <w:szCs w:val="20"/>
              </w:rPr>
            </w:pPr>
            <w:r w:rsidRPr="00E665F0">
              <w:rPr>
                <w:sz w:val="20"/>
                <w:szCs w:val="20"/>
              </w:rPr>
              <w:t xml:space="preserve">Percent of Hispanic mothers who self-reported substance use in </w:t>
            </w:r>
            <w:r w:rsidR="009E0CB1" w:rsidRPr="00E665F0">
              <w:rPr>
                <w:sz w:val="20"/>
                <w:szCs w:val="20"/>
              </w:rPr>
              <w:t xml:space="preserve">CT </w:t>
            </w:r>
            <w:r w:rsidRPr="00E665F0">
              <w:rPr>
                <w:sz w:val="20"/>
                <w:szCs w:val="20"/>
              </w:rPr>
              <w:t>PRAMS</w:t>
            </w:r>
          </w:p>
        </w:tc>
        <w:tc>
          <w:tcPr>
            <w:tcW w:w="3120" w:type="dxa"/>
          </w:tcPr>
          <w:p w14:paraId="63CBB6E0" w14:textId="77777777" w:rsidR="007C3A70" w:rsidRPr="00E665F0" w:rsidRDefault="007C3A70" w:rsidP="007C3A70">
            <w:pPr>
              <w:rPr>
                <w:sz w:val="20"/>
                <w:szCs w:val="20"/>
              </w:rPr>
            </w:pPr>
            <w:r w:rsidRPr="00E665F0">
              <w:rPr>
                <w:sz w:val="20"/>
                <w:szCs w:val="20"/>
              </w:rPr>
              <w:t>Weighted N PRAMS respondents who self-reported substance use identified as Hispanic in associated DPH birth record</w:t>
            </w:r>
          </w:p>
        </w:tc>
        <w:tc>
          <w:tcPr>
            <w:tcW w:w="3140" w:type="dxa"/>
          </w:tcPr>
          <w:p w14:paraId="19338C10" w14:textId="77777777" w:rsidR="007C3A70" w:rsidRPr="00E665F0" w:rsidRDefault="007C3A70" w:rsidP="007C3A70">
            <w:pPr>
              <w:rPr>
                <w:sz w:val="20"/>
                <w:szCs w:val="20"/>
              </w:rPr>
            </w:pPr>
            <w:r w:rsidRPr="00E665F0">
              <w:rPr>
                <w:sz w:val="20"/>
                <w:szCs w:val="20"/>
              </w:rPr>
              <w:t>Weighted N mothers identified as Hispanic in PRAMS sample frame from DPH vital records</w:t>
            </w:r>
          </w:p>
        </w:tc>
      </w:tr>
      <w:tr w:rsidR="007C3A70" w:rsidRPr="00E665F0" w14:paraId="046C0F1D" w14:textId="77777777" w:rsidTr="00D669D9">
        <w:tc>
          <w:tcPr>
            <w:tcW w:w="3090" w:type="dxa"/>
          </w:tcPr>
          <w:p w14:paraId="7D159BE6" w14:textId="478CC07E" w:rsidR="007C3A70" w:rsidRPr="00E665F0" w:rsidRDefault="007C3A70" w:rsidP="007C3A70">
            <w:pPr>
              <w:rPr>
                <w:sz w:val="20"/>
                <w:szCs w:val="20"/>
              </w:rPr>
            </w:pPr>
            <w:r w:rsidRPr="00E665F0">
              <w:rPr>
                <w:sz w:val="20"/>
                <w:szCs w:val="20"/>
              </w:rPr>
              <w:t xml:space="preserve">Percent of Other/Multi-Race mothers who self-reported substance use in </w:t>
            </w:r>
            <w:r w:rsidR="009E0CB1" w:rsidRPr="00E665F0">
              <w:rPr>
                <w:sz w:val="20"/>
                <w:szCs w:val="20"/>
              </w:rPr>
              <w:t xml:space="preserve">CT </w:t>
            </w:r>
            <w:r w:rsidRPr="00E665F0">
              <w:rPr>
                <w:sz w:val="20"/>
                <w:szCs w:val="20"/>
              </w:rPr>
              <w:t>PRAMS</w:t>
            </w:r>
          </w:p>
        </w:tc>
        <w:tc>
          <w:tcPr>
            <w:tcW w:w="3120" w:type="dxa"/>
          </w:tcPr>
          <w:p w14:paraId="410AC961" w14:textId="77777777" w:rsidR="007C3A70" w:rsidRPr="00E665F0" w:rsidRDefault="007C3A70" w:rsidP="007C3A70">
            <w:pPr>
              <w:rPr>
                <w:sz w:val="20"/>
                <w:szCs w:val="20"/>
              </w:rPr>
            </w:pPr>
            <w:r w:rsidRPr="00E665F0">
              <w:rPr>
                <w:sz w:val="20"/>
                <w:szCs w:val="20"/>
              </w:rPr>
              <w:t>Weighted N PRAMS respondents who self-reported substance use identified as Other/Multi-Race in associated DPH birth record</w:t>
            </w:r>
          </w:p>
        </w:tc>
        <w:tc>
          <w:tcPr>
            <w:tcW w:w="3140" w:type="dxa"/>
          </w:tcPr>
          <w:p w14:paraId="55DC6DC5" w14:textId="77777777" w:rsidR="007C3A70" w:rsidRPr="00E665F0" w:rsidRDefault="007C3A70" w:rsidP="007C3A70">
            <w:pPr>
              <w:rPr>
                <w:sz w:val="20"/>
                <w:szCs w:val="20"/>
              </w:rPr>
            </w:pPr>
            <w:r w:rsidRPr="00E665F0">
              <w:rPr>
                <w:sz w:val="20"/>
                <w:szCs w:val="20"/>
              </w:rPr>
              <w:t>Weighted N mothers identified as Other/Multi-Race in PRAMS sample frame from DPH vital records</w:t>
            </w:r>
          </w:p>
        </w:tc>
      </w:tr>
      <w:tr w:rsidR="00910026" w:rsidRPr="00E665F0" w14:paraId="06CADC6A" w14:textId="77777777" w:rsidTr="00D669D9">
        <w:tc>
          <w:tcPr>
            <w:tcW w:w="3090" w:type="dxa"/>
            <w:tcBorders>
              <w:bottom w:val="single" w:sz="4" w:space="0" w:color="auto"/>
            </w:tcBorders>
          </w:tcPr>
          <w:p w14:paraId="408C7845" w14:textId="1690987D" w:rsidR="00910026" w:rsidRPr="00E665F0" w:rsidRDefault="00910026" w:rsidP="00910026">
            <w:pPr>
              <w:rPr>
                <w:sz w:val="20"/>
                <w:szCs w:val="20"/>
              </w:rPr>
            </w:pPr>
            <w:r w:rsidRPr="00E665F0">
              <w:rPr>
                <w:sz w:val="20"/>
                <w:szCs w:val="20"/>
              </w:rPr>
              <w:t>Percent of mothers who self-reported use of substances specified in Table 1 in CT PRAMS</w:t>
            </w:r>
          </w:p>
        </w:tc>
        <w:tc>
          <w:tcPr>
            <w:tcW w:w="3120" w:type="dxa"/>
            <w:tcBorders>
              <w:bottom w:val="single" w:sz="4" w:space="0" w:color="auto"/>
            </w:tcBorders>
          </w:tcPr>
          <w:p w14:paraId="67EEB366" w14:textId="0BA87E14" w:rsidR="00910026" w:rsidRPr="00E665F0" w:rsidRDefault="00910026" w:rsidP="00910026">
            <w:pPr>
              <w:rPr>
                <w:sz w:val="20"/>
                <w:szCs w:val="20"/>
              </w:rPr>
            </w:pPr>
            <w:r w:rsidRPr="00E665F0">
              <w:rPr>
                <w:sz w:val="20"/>
                <w:szCs w:val="20"/>
              </w:rPr>
              <w:t xml:space="preserve">Weighted N PRAMS respondents during study timeframe who self-reported substance use as specified in Table 1 </w:t>
            </w:r>
          </w:p>
        </w:tc>
        <w:tc>
          <w:tcPr>
            <w:tcW w:w="3140" w:type="dxa"/>
            <w:tcBorders>
              <w:bottom w:val="single" w:sz="4" w:space="0" w:color="auto"/>
            </w:tcBorders>
          </w:tcPr>
          <w:p w14:paraId="4B654312" w14:textId="5E070E6B" w:rsidR="00910026" w:rsidRPr="00E665F0" w:rsidRDefault="00910026" w:rsidP="00910026">
            <w:pPr>
              <w:rPr>
                <w:sz w:val="20"/>
                <w:szCs w:val="20"/>
              </w:rPr>
            </w:pPr>
            <w:r w:rsidRPr="00E665F0">
              <w:rPr>
                <w:sz w:val="20"/>
                <w:szCs w:val="20"/>
              </w:rPr>
              <w:t>Weighted N mothers in PRAMS sample frame from DPH vital records</w:t>
            </w:r>
          </w:p>
        </w:tc>
      </w:tr>
    </w:tbl>
    <w:p w14:paraId="1FA8F9F9" w14:textId="77777777" w:rsidR="001852D0" w:rsidRDefault="001852D0" w:rsidP="00A37899"/>
    <w:sectPr w:rsidR="001852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B81"/>
    <w:rsid w:val="0015684D"/>
    <w:rsid w:val="001852D0"/>
    <w:rsid w:val="004308E5"/>
    <w:rsid w:val="005636BE"/>
    <w:rsid w:val="006044FA"/>
    <w:rsid w:val="006E7B81"/>
    <w:rsid w:val="006F567F"/>
    <w:rsid w:val="007C3A70"/>
    <w:rsid w:val="008B6FBC"/>
    <w:rsid w:val="00910026"/>
    <w:rsid w:val="009E0CB1"/>
    <w:rsid w:val="00A12911"/>
    <w:rsid w:val="00A37899"/>
    <w:rsid w:val="00AF7123"/>
    <w:rsid w:val="00D669D9"/>
    <w:rsid w:val="00E66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86CC28"/>
  <w15:chartTrackingRefBased/>
  <w15:docId w15:val="{4357012C-6192-4D6C-911C-CDA1C6211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E7B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F712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F7123"/>
    <w:rPr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35"/>
    <w:unhideWhenUsed/>
    <w:qFormat/>
    <w:rsid w:val="007C3A70"/>
    <w:pPr>
      <w:keepNext/>
      <w:spacing w:after="200" w:line="240" w:lineRule="auto"/>
      <w:ind w:firstLine="360"/>
      <w:contextualSpacing/>
    </w:pPr>
    <w:rPr>
      <w:b/>
      <w:iCs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Lloyd Sieger, Margaret</dc:creator>
  <cp:keywords/>
  <dc:description/>
  <cp:lastModifiedBy>Lloyd Sieger, Margaret</cp:lastModifiedBy>
  <cp:revision>2</cp:revision>
  <dcterms:created xsi:type="dcterms:W3CDTF">2023-12-22T12:59:00Z</dcterms:created>
  <dcterms:modified xsi:type="dcterms:W3CDTF">2023-12-22T12:59:00Z</dcterms:modified>
</cp:coreProperties>
</file>