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0EEF" w14:textId="77777777" w:rsidR="001A69AD" w:rsidRPr="00E205F8" w:rsidRDefault="001A69AD" w:rsidP="001A69AD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E205F8">
        <w:rPr>
          <w:rFonts w:ascii="Times New Roman" w:hAnsi="Times New Roman" w:cs="Times New Roman"/>
          <w:b/>
          <w:bCs/>
          <w:sz w:val="24"/>
          <w:szCs w:val="24"/>
        </w:rPr>
        <w:t>Supplemental Figure. In-hospital exclusive breastfeeding prevalence stratified by year and race/ethnicity among mother-infant dyads at Grady Memorial Hospital, 2015-2019.</w:t>
      </w:r>
    </w:p>
    <w:p w14:paraId="22C78E2A" w14:textId="77777777" w:rsidR="001A69AD" w:rsidRPr="00707DBD" w:rsidRDefault="001A69AD" w:rsidP="001A69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DB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5B8A0B" wp14:editId="27CBA642">
            <wp:extent cx="8229600" cy="4881682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CA5A298" w14:textId="77777777" w:rsidR="001A69AD" w:rsidRPr="00707DBD" w:rsidRDefault="001A69AD" w:rsidP="001A69A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7FB08E" w14:textId="77777777" w:rsidR="006E3792" w:rsidRDefault="006E3792"/>
    <w:sectPr w:rsidR="006E3792" w:rsidSect="001A69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9AD"/>
    <w:rsid w:val="001A69AD"/>
    <w:rsid w:val="00532AB1"/>
    <w:rsid w:val="006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E141"/>
  <w15:chartTrackingRefBased/>
  <w15:docId w15:val="{0FBADA89-D39A-428F-AA36-B559ABF6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emory-my.sharepoint.com/personal/lhigh2_emory_edu/Documents/Documents/1.%20Dissertation/Aim%202%20-%20Grady%20Quantitative/3.%20Analysis/Potential%20Figur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Sheet1!$B$54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0"/>
                  <c:y val="-2.081436190971775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3C9-4BA7-B778-C916ABFF3117}"/>
                </c:ext>
              </c:extLst>
            </c:dLbl>
            <c:dLbl>
              <c:idx val="3"/>
              <c:layout>
                <c:manualLayout>
                  <c:x val="-1.543209876543323E-3"/>
                  <c:y val="-4.16287238194354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C9-4BA7-B778-C916ABFF3117}"/>
                </c:ext>
              </c:extLst>
            </c:dLbl>
            <c:dLbl>
              <c:idx val="4"/>
              <c:layout>
                <c:manualLayout>
                  <c:x val="-1.1316741696017772E-16"/>
                  <c:y val="-2.34161571484324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C9-4BA7-B778-C916ABFF31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Sheet1!$B$55:$B$59</c:f>
              <c:numCache>
                <c:formatCode>0%</c:formatCode>
                <c:ptCount val="5"/>
                <c:pt idx="0">
                  <c:v>0.30399999999999999</c:v>
                </c:pt>
                <c:pt idx="1">
                  <c:v>0.253</c:v>
                </c:pt>
                <c:pt idx="2">
                  <c:v>0.28699999999999998</c:v>
                </c:pt>
                <c:pt idx="3">
                  <c:v>0.28299999999999997</c:v>
                </c:pt>
                <c:pt idx="4">
                  <c:v>0.32900000000000001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3C9-4BA7-B778-C916ABFF3117}"/>
            </c:ext>
          </c:extLst>
        </c:ser>
        <c:ser>
          <c:idx val="1"/>
          <c:order val="1"/>
          <c:tx>
            <c:strRef>
              <c:f>Sheet1!$C$54</c:f>
              <c:strCache>
                <c:ptCount val="1"/>
                <c:pt idx="0">
                  <c:v>Black or African American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-2.29679724384331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C9-4BA7-B778-C916ABFF31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Sheet1!$C$55:$C$59</c:f>
              <c:numCache>
                <c:formatCode>0%</c:formatCode>
                <c:ptCount val="5"/>
                <c:pt idx="0">
                  <c:v>0.27</c:v>
                </c:pt>
                <c:pt idx="1">
                  <c:v>0.23499999999999999</c:v>
                </c:pt>
                <c:pt idx="2">
                  <c:v>0.26200000000000001</c:v>
                </c:pt>
                <c:pt idx="3">
                  <c:v>0.27500000000000002</c:v>
                </c:pt>
                <c:pt idx="4">
                  <c:v>0.32200000000000001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3C9-4BA7-B778-C916ABFF3117}"/>
            </c:ext>
          </c:extLst>
        </c:ser>
        <c:ser>
          <c:idx val="2"/>
          <c:order val="2"/>
          <c:tx>
            <c:strRef>
              <c:f>Sheet1!$D$54</c:f>
              <c:strCache>
                <c:ptCount val="1"/>
                <c:pt idx="0">
                  <c:v>Hispanic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1.4022295449765125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3C9-4BA7-B778-C916ABFF31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Sheet1!$D$55:$D$59</c:f>
              <c:numCache>
                <c:formatCode>0%</c:formatCode>
                <c:ptCount val="5"/>
                <c:pt idx="0">
                  <c:v>0.36</c:v>
                </c:pt>
                <c:pt idx="1">
                  <c:v>0.27400000000000002</c:v>
                </c:pt>
                <c:pt idx="2">
                  <c:v>0.34399999999999997</c:v>
                </c:pt>
                <c:pt idx="3">
                  <c:v>0.27200000000000002</c:v>
                </c:pt>
                <c:pt idx="4">
                  <c:v>0.34100000000000003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3C9-4BA7-B778-C916ABFF3117}"/>
            </c:ext>
          </c:extLst>
        </c:ser>
        <c:ser>
          <c:idx val="3"/>
          <c:order val="3"/>
          <c:tx>
            <c:strRef>
              <c:f>Sheet1!$E$54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5.10399387520734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3C9-4BA7-B778-C916ABFF31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Sheet1!$E$55:$E$59</c:f>
              <c:numCache>
                <c:formatCode>0%</c:formatCode>
                <c:ptCount val="5"/>
                <c:pt idx="0">
                  <c:v>0.32800000000000001</c:v>
                </c:pt>
                <c:pt idx="1">
                  <c:v>0.28100000000000003</c:v>
                </c:pt>
                <c:pt idx="2">
                  <c:v>0.32800000000000001</c:v>
                </c:pt>
                <c:pt idx="3">
                  <c:v>0.36099999999999999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C9-4BA7-B778-C916ABFF3117}"/>
            </c:ext>
          </c:extLst>
        </c:ser>
        <c:ser>
          <c:idx val="4"/>
          <c:order val="4"/>
          <c:tx>
            <c:strRef>
              <c:f>Sheet1!$F$54</c:f>
              <c:strCache>
                <c:ptCount val="1"/>
                <c:pt idx="0">
                  <c:v>Asian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2.55199693760367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3C9-4BA7-B778-C916ABFF3117}"/>
                </c:ext>
              </c:extLst>
            </c:dLbl>
            <c:dLbl>
              <c:idx val="3"/>
              <c:layout>
                <c:manualLayout>
                  <c:x val="1.0282897874247376E-16"/>
                  <c:y val="-3.06239632512440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3C9-4BA7-B778-C916ABFF31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Sheet1!$F$55:$F$59</c:f>
              <c:numCache>
                <c:formatCode>0%</c:formatCode>
                <c:ptCount val="5"/>
                <c:pt idx="0">
                  <c:v>0.51600000000000001</c:v>
                </c:pt>
                <c:pt idx="1">
                  <c:v>0.29399999999999998</c:v>
                </c:pt>
                <c:pt idx="2">
                  <c:v>0.24099999999999999</c:v>
                </c:pt>
                <c:pt idx="3">
                  <c:v>0.371</c:v>
                </c:pt>
                <c:pt idx="4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3C9-4BA7-B778-C916ABFF3117}"/>
            </c:ext>
          </c:extLst>
        </c:ser>
        <c:ser>
          <c:idx val="5"/>
          <c:order val="5"/>
          <c:tx>
            <c:strRef>
              <c:f>Sheet1!$G$54</c:f>
              <c:strCache>
                <c:ptCount val="1"/>
                <c:pt idx="0">
                  <c:v>White or Caucasian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Sheet1!$A$55:$A$59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Sheet1!$G$55:$G$59</c:f>
              <c:numCache>
                <c:formatCode>0%</c:formatCode>
                <c:ptCount val="5"/>
                <c:pt idx="0">
                  <c:v>0.439</c:v>
                </c:pt>
                <c:pt idx="1">
                  <c:v>0.55200000000000005</c:v>
                </c:pt>
                <c:pt idx="2">
                  <c:v>0.46899999999999997</c:v>
                </c:pt>
                <c:pt idx="3">
                  <c:v>0.44</c:v>
                </c:pt>
                <c:pt idx="4">
                  <c:v>0.53100000000000003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43C9-4BA7-B778-C916ABFF311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12042000"/>
        <c:axId val="712041016"/>
      </c:barChart>
      <c:catAx>
        <c:axId val="712042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12041016"/>
        <c:crosses val="autoZero"/>
        <c:auto val="1"/>
        <c:lblAlgn val="ctr"/>
        <c:lblOffset val="100"/>
        <c:noMultiLvlLbl val="0"/>
      </c:catAx>
      <c:valAx>
        <c:axId val="712041016"/>
        <c:scaling>
          <c:orientation val="minMax"/>
        </c:scaling>
        <c:delete val="0"/>
        <c:axPos val="l"/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712042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Bookhart, Larelle</dc:creator>
  <cp:keywords/>
  <dc:description/>
  <cp:lastModifiedBy>Anstey, Erica Hesch (CDC/NCCDPHP/DNPAO)</cp:lastModifiedBy>
  <cp:revision>2</cp:revision>
  <dcterms:created xsi:type="dcterms:W3CDTF">2024-02-27T19:54:00Z</dcterms:created>
  <dcterms:modified xsi:type="dcterms:W3CDTF">2024-02-27T19:54:00Z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2024-02-27T19:54:42Z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7131e892-2ff6-4195-871f-f9373daa15ba</vt:lpwstr>
  </property>
  <property fmtid="{D5CDD505-2E9C-101B-9397-08002B2CF9AE}" pid="8" name="MSIP_Label_7b94a7b8-f06c-4dfe-bdcc-9b548fd58c31_ContentBits">
    <vt:lpwstr>0</vt:lpwstr>
  </property>
</Properties>
</file>