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4CA05" w14:textId="650389A6" w:rsidR="00C16433" w:rsidRDefault="00332405" w:rsidP="00C16433">
      <w:pPr>
        <w:pStyle w:val="Caption"/>
        <w:keepNext/>
        <w:spacing w:after="0"/>
        <w:ind w:left="1170" w:right="-180"/>
        <w:contextualSpacing/>
        <w:rPr>
          <w:rFonts w:ascii="Helvetica" w:hAnsi="Helvetica"/>
          <w:i w:val="0"/>
          <w:iCs w:val="0"/>
          <w:color w:val="000000" w:themeColor="text1"/>
        </w:rPr>
      </w:pPr>
      <w:r w:rsidRPr="00230229">
        <w:rPr>
          <w:rFonts w:ascii="Helvetica" w:hAnsi="Helvetica"/>
          <w:b/>
          <w:bCs/>
          <w:i w:val="0"/>
          <w:iCs w:val="0"/>
          <w:color w:val="000000" w:themeColor="text1"/>
        </w:rPr>
        <w:t>Supplemental Table S</w:t>
      </w:r>
      <w:r w:rsidR="00E0079D">
        <w:rPr>
          <w:rFonts w:ascii="Helvetica" w:hAnsi="Helvetica"/>
          <w:b/>
          <w:bCs/>
          <w:i w:val="0"/>
          <w:iCs w:val="0"/>
          <w:color w:val="000000" w:themeColor="text1"/>
        </w:rPr>
        <w:t>4</w:t>
      </w:r>
      <w:r w:rsidRPr="00230229">
        <w:rPr>
          <w:rFonts w:ascii="Helvetica" w:hAnsi="Helvetica"/>
          <w:b/>
          <w:bCs/>
          <w:i w:val="0"/>
          <w:iCs w:val="0"/>
          <w:color w:val="000000" w:themeColor="text1"/>
        </w:rPr>
        <w:t xml:space="preserve">: </w:t>
      </w:r>
      <w:r w:rsidR="00230229" w:rsidRPr="00230229">
        <w:rPr>
          <w:rFonts w:ascii="Helvetica" w:hAnsi="Helvetica"/>
          <w:i w:val="0"/>
          <w:iCs w:val="0"/>
          <w:color w:val="000000" w:themeColor="text1"/>
        </w:rPr>
        <w:t>Univariable analysis of venous thromboembolism</w:t>
      </w:r>
      <w:r w:rsidR="00C96ADE">
        <w:rPr>
          <w:rFonts w:ascii="Helvetica" w:hAnsi="Helvetica"/>
          <w:i w:val="0"/>
          <w:iCs w:val="0"/>
          <w:color w:val="000000" w:themeColor="text1"/>
        </w:rPr>
        <w:t xml:space="preserve"> risk</w:t>
      </w:r>
      <w:r w:rsidR="00230229" w:rsidRPr="00230229">
        <w:rPr>
          <w:rFonts w:ascii="Helvetica" w:hAnsi="Helvetica"/>
          <w:i w:val="0"/>
          <w:iCs w:val="0"/>
          <w:color w:val="000000" w:themeColor="text1"/>
        </w:rPr>
        <w:t xml:space="preserve"> </w:t>
      </w:r>
      <w:r w:rsidR="00D02767">
        <w:rPr>
          <w:rFonts w:ascii="Helvetica" w:hAnsi="Helvetica"/>
          <w:i w:val="0"/>
          <w:iCs w:val="0"/>
          <w:color w:val="000000" w:themeColor="text1"/>
        </w:rPr>
        <w:t xml:space="preserve">two </w:t>
      </w:r>
      <w:r w:rsidR="00B50614">
        <w:rPr>
          <w:rFonts w:ascii="Helvetica" w:hAnsi="Helvetica"/>
          <w:i w:val="0"/>
          <w:iCs w:val="0"/>
          <w:color w:val="000000" w:themeColor="text1"/>
        </w:rPr>
        <w:t xml:space="preserve">or more </w:t>
      </w:r>
      <w:r w:rsidR="00C96ADE">
        <w:rPr>
          <w:rFonts w:ascii="Helvetica" w:hAnsi="Helvetica"/>
          <w:i w:val="0"/>
          <w:iCs w:val="0"/>
          <w:color w:val="000000" w:themeColor="text1"/>
        </w:rPr>
        <w:t xml:space="preserve">years after cancer </w:t>
      </w:r>
    </w:p>
    <w:p w14:paraId="044FF5FF" w14:textId="77777777" w:rsidR="00C16433" w:rsidRDefault="00C96ADE" w:rsidP="00C16433">
      <w:pPr>
        <w:pStyle w:val="Caption"/>
        <w:keepNext/>
        <w:spacing w:after="0"/>
        <w:ind w:left="1170" w:right="-180"/>
        <w:contextualSpacing/>
        <w:rPr>
          <w:rFonts w:ascii="Helvetica" w:hAnsi="Helvetica"/>
          <w:i w:val="0"/>
          <w:iCs w:val="0"/>
          <w:color w:val="000000" w:themeColor="text1"/>
        </w:rPr>
      </w:pPr>
      <w:r>
        <w:rPr>
          <w:rFonts w:ascii="Helvetica" w:hAnsi="Helvetica"/>
          <w:i w:val="0"/>
          <w:iCs w:val="0"/>
          <w:color w:val="000000" w:themeColor="text1"/>
        </w:rPr>
        <w:t xml:space="preserve">diagnosis in relation </w:t>
      </w:r>
      <w:r w:rsidR="00230229" w:rsidRPr="00230229">
        <w:rPr>
          <w:rFonts w:ascii="Helvetica" w:hAnsi="Helvetica"/>
          <w:i w:val="0"/>
          <w:iCs w:val="0"/>
          <w:color w:val="000000" w:themeColor="text1"/>
        </w:rPr>
        <w:t>to sociodemographic and clinical factors among adolescents and young adults with cancer,</w:t>
      </w:r>
    </w:p>
    <w:p w14:paraId="6339EB29" w14:textId="05F432DD" w:rsidR="00332405" w:rsidRPr="00230229" w:rsidRDefault="00230229" w:rsidP="00C16433">
      <w:pPr>
        <w:pStyle w:val="Caption"/>
        <w:keepNext/>
        <w:spacing w:after="0"/>
        <w:ind w:left="1170" w:right="-180"/>
        <w:contextualSpacing/>
        <w:rPr>
          <w:rFonts w:ascii="Helvetica" w:hAnsi="Helvetica"/>
          <w:i w:val="0"/>
          <w:iCs w:val="0"/>
          <w:color w:val="000000" w:themeColor="text1"/>
        </w:rPr>
      </w:pPr>
      <w:r w:rsidRPr="00230229">
        <w:rPr>
          <w:rFonts w:ascii="Helvetica" w:hAnsi="Helvetica"/>
          <w:i w:val="0"/>
          <w:iCs w:val="0"/>
          <w:color w:val="000000" w:themeColor="text1"/>
        </w:rPr>
        <w:t xml:space="preserve"> 2006–2018, California</w:t>
      </w:r>
    </w:p>
    <w:tbl>
      <w:tblPr>
        <w:tblStyle w:val="TableGrid"/>
        <w:tblW w:w="9000" w:type="dxa"/>
        <w:tblInd w:w="108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4230"/>
      </w:tblGrid>
      <w:tr w:rsidR="00C85400" w:rsidRPr="00332405" w14:paraId="0C0272BB" w14:textId="77777777" w:rsidTr="00C16433">
        <w:trPr>
          <w:trHeight w:val="245"/>
          <w:tblHeader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ABF4911" w14:textId="03DB0272" w:rsidR="00C85400" w:rsidRPr="00230229" w:rsidRDefault="00C85400" w:rsidP="00332405">
            <w:pPr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30229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Characteristics 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737A45" w14:textId="1330B6A6" w:rsidR="00C85400" w:rsidRPr="00332405" w:rsidRDefault="00C85400" w:rsidP="00332405">
            <w:pPr>
              <w:jc w:val="right"/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Hazard ratios </w:t>
            </w:r>
            <w:r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332405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95% </w:t>
            </w:r>
            <w:r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CI)</w:t>
            </w:r>
            <w:r w:rsidR="00EA6D41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EA6D41" w:rsidRPr="00332405" w14:paraId="2B753D1A" w14:textId="77777777" w:rsidTr="00C16433">
        <w:trPr>
          <w:trHeight w:val="245"/>
        </w:trPr>
        <w:tc>
          <w:tcPr>
            <w:tcW w:w="4770" w:type="dxa"/>
            <w:tcBorders>
              <w:top w:val="single" w:sz="4" w:space="0" w:color="auto"/>
            </w:tcBorders>
            <w:noWrap/>
          </w:tcPr>
          <w:p w14:paraId="1D05CAB5" w14:textId="72783D5D" w:rsidR="00EA6D41" w:rsidRPr="00230229" w:rsidRDefault="00EA6D41" w:rsidP="00EA6D41">
            <w:pPr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30229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Sex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noWrap/>
          </w:tcPr>
          <w:p w14:paraId="023E4F4F" w14:textId="77777777" w:rsidR="00EA6D41" w:rsidRPr="00332405" w:rsidRDefault="00EA6D41" w:rsidP="00EA6D41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6D41" w:rsidRPr="00332405" w14:paraId="612959D8" w14:textId="77777777" w:rsidTr="00C16433">
        <w:trPr>
          <w:trHeight w:val="245"/>
        </w:trPr>
        <w:tc>
          <w:tcPr>
            <w:tcW w:w="4770" w:type="dxa"/>
            <w:noWrap/>
          </w:tcPr>
          <w:p w14:paraId="3C715491" w14:textId="09D7097B" w:rsidR="00EA6D41" w:rsidRPr="00332405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Female</w:t>
            </w:r>
          </w:p>
        </w:tc>
        <w:tc>
          <w:tcPr>
            <w:tcW w:w="4230" w:type="dxa"/>
            <w:noWrap/>
          </w:tcPr>
          <w:p w14:paraId="62C60136" w14:textId="19936E5B" w:rsidR="00EA6D41" w:rsidRPr="00332405" w:rsidRDefault="00EA6D41" w:rsidP="00EA6D41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Reference</w:t>
            </w:r>
          </w:p>
        </w:tc>
      </w:tr>
      <w:tr w:rsidR="00EA6D41" w:rsidRPr="00332405" w14:paraId="20F24D04" w14:textId="77777777" w:rsidTr="00C16433">
        <w:trPr>
          <w:trHeight w:val="245"/>
        </w:trPr>
        <w:tc>
          <w:tcPr>
            <w:tcW w:w="4770" w:type="dxa"/>
            <w:noWrap/>
          </w:tcPr>
          <w:p w14:paraId="36593E9B" w14:textId="47FD5527" w:rsidR="00EA6D41" w:rsidRPr="00332405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Male</w:t>
            </w:r>
          </w:p>
        </w:tc>
        <w:tc>
          <w:tcPr>
            <w:tcW w:w="4230" w:type="dxa"/>
            <w:noWrap/>
          </w:tcPr>
          <w:p w14:paraId="18C38C83" w14:textId="5CB88691" w:rsidR="00EA6D41" w:rsidRPr="00332405" w:rsidRDefault="00EA6D41" w:rsidP="00EA6D41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1.05 (0.92, 1.20)</w:t>
            </w:r>
          </w:p>
        </w:tc>
      </w:tr>
      <w:tr w:rsidR="00EA6D41" w:rsidRPr="00332405" w14:paraId="39AB564A" w14:textId="77777777" w:rsidTr="00C16433">
        <w:trPr>
          <w:trHeight w:val="245"/>
        </w:trPr>
        <w:tc>
          <w:tcPr>
            <w:tcW w:w="4770" w:type="dxa"/>
            <w:noWrap/>
          </w:tcPr>
          <w:p w14:paraId="5D5A0B12" w14:textId="726CFF2D" w:rsidR="00EA6D41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30229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Race/ethnicity</w:t>
            </w:r>
            <w:r w:rsidRPr="00F55984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&amp;</w:t>
            </w:r>
          </w:p>
        </w:tc>
        <w:tc>
          <w:tcPr>
            <w:tcW w:w="4230" w:type="dxa"/>
            <w:noWrap/>
          </w:tcPr>
          <w:p w14:paraId="62678D79" w14:textId="77777777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6D41" w:rsidRPr="00332405" w14:paraId="14DB58EB" w14:textId="77777777" w:rsidTr="00C16433">
        <w:trPr>
          <w:trHeight w:val="245"/>
        </w:trPr>
        <w:tc>
          <w:tcPr>
            <w:tcW w:w="4770" w:type="dxa"/>
            <w:noWrap/>
          </w:tcPr>
          <w:p w14:paraId="0E28AE39" w14:textId="5A866645" w:rsidR="00EA6D41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Non-Hispanic White</w:t>
            </w:r>
          </w:p>
        </w:tc>
        <w:tc>
          <w:tcPr>
            <w:tcW w:w="4230" w:type="dxa"/>
            <w:noWrap/>
          </w:tcPr>
          <w:p w14:paraId="49B08B43" w14:textId="710E47E5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Reference</w:t>
            </w:r>
          </w:p>
        </w:tc>
      </w:tr>
      <w:tr w:rsidR="00EA6D41" w:rsidRPr="00332405" w14:paraId="21D6C069" w14:textId="77777777" w:rsidTr="00C16433">
        <w:trPr>
          <w:trHeight w:val="245"/>
        </w:trPr>
        <w:tc>
          <w:tcPr>
            <w:tcW w:w="4770" w:type="dxa"/>
            <w:noWrap/>
          </w:tcPr>
          <w:p w14:paraId="47052FB8" w14:textId="4BE90C6F" w:rsidR="00EA6D41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Hispanic</w:t>
            </w:r>
          </w:p>
        </w:tc>
        <w:tc>
          <w:tcPr>
            <w:tcW w:w="4230" w:type="dxa"/>
            <w:noWrap/>
          </w:tcPr>
          <w:p w14:paraId="2D0487B4" w14:textId="468EDC0F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1.37 (1.18, 1.58)</w:t>
            </w:r>
          </w:p>
        </w:tc>
      </w:tr>
      <w:tr w:rsidR="00EA6D41" w:rsidRPr="00332405" w14:paraId="749900DC" w14:textId="77777777" w:rsidTr="00C16433">
        <w:trPr>
          <w:trHeight w:val="245"/>
        </w:trPr>
        <w:tc>
          <w:tcPr>
            <w:tcW w:w="4770" w:type="dxa"/>
            <w:noWrap/>
          </w:tcPr>
          <w:p w14:paraId="2AF9FA0E" w14:textId="0201FD09" w:rsidR="00EA6D41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="00B50614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Non-Hispanic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Asian/P</w:t>
            </w: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acific Islander</w:t>
            </w:r>
          </w:p>
        </w:tc>
        <w:tc>
          <w:tcPr>
            <w:tcW w:w="4230" w:type="dxa"/>
            <w:noWrap/>
          </w:tcPr>
          <w:p w14:paraId="52FAA501" w14:textId="3136CA2B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0.82 (0.65, 1.03)</w:t>
            </w:r>
          </w:p>
        </w:tc>
      </w:tr>
      <w:tr w:rsidR="00EA6D41" w:rsidRPr="00332405" w14:paraId="643661CB" w14:textId="77777777" w:rsidTr="00C16433">
        <w:trPr>
          <w:trHeight w:val="245"/>
        </w:trPr>
        <w:tc>
          <w:tcPr>
            <w:tcW w:w="4770" w:type="dxa"/>
            <w:noWrap/>
          </w:tcPr>
          <w:p w14:paraId="08C6EBDE" w14:textId="1DF68F0B" w:rsidR="00EA6D41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on-Hispanic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Black</w:t>
            </w:r>
          </w:p>
        </w:tc>
        <w:tc>
          <w:tcPr>
            <w:tcW w:w="4230" w:type="dxa"/>
            <w:noWrap/>
          </w:tcPr>
          <w:p w14:paraId="52536429" w14:textId="16DA4E0C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2.43 (1.94, 3.04)</w:t>
            </w:r>
          </w:p>
        </w:tc>
      </w:tr>
      <w:tr w:rsidR="00EA6D41" w:rsidRPr="00332405" w14:paraId="587B253F" w14:textId="77777777" w:rsidTr="00C16433">
        <w:trPr>
          <w:trHeight w:val="245"/>
        </w:trPr>
        <w:tc>
          <w:tcPr>
            <w:tcW w:w="4770" w:type="dxa"/>
            <w:noWrap/>
          </w:tcPr>
          <w:p w14:paraId="53BEB207" w14:textId="29223302" w:rsidR="00EA6D41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30229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Age group at diagnosis, years</w:t>
            </w:r>
          </w:p>
        </w:tc>
        <w:tc>
          <w:tcPr>
            <w:tcW w:w="4230" w:type="dxa"/>
            <w:noWrap/>
          </w:tcPr>
          <w:p w14:paraId="55C09759" w14:textId="77777777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6D41" w:rsidRPr="00332405" w14:paraId="7F6C673B" w14:textId="77777777" w:rsidTr="00C16433">
        <w:trPr>
          <w:trHeight w:val="245"/>
        </w:trPr>
        <w:tc>
          <w:tcPr>
            <w:tcW w:w="4770" w:type="dxa"/>
            <w:noWrap/>
          </w:tcPr>
          <w:p w14:paraId="7807EB0A" w14:textId="200B9EE2" w:rsidR="00EA6D41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15–29</w:t>
            </w:r>
          </w:p>
        </w:tc>
        <w:tc>
          <w:tcPr>
            <w:tcW w:w="4230" w:type="dxa"/>
            <w:noWrap/>
          </w:tcPr>
          <w:p w14:paraId="62D0CD9A" w14:textId="78DAFEB1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Reference</w:t>
            </w:r>
          </w:p>
        </w:tc>
      </w:tr>
      <w:tr w:rsidR="00EA6D41" w:rsidRPr="00332405" w14:paraId="52649041" w14:textId="77777777" w:rsidTr="00C16433">
        <w:trPr>
          <w:trHeight w:val="245"/>
        </w:trPr>
        <w:tc>
          <w:tcPr>
            <w:tcW w:w="4770" w:type="dxa"/>
            <w:noWrap/>
          </w:tcPr>
          <w:p w14:paraId="724FDA05" w14:textId="0469CE28" w:rsidR="00EA6D41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30–39</w:t>
            </w:r>
          </w:p>
        </w:tc>
        <w:tc>
          <w:tcPr>
            <w:tcW w:w="4230" w:type="dxa"/>
            <w:noWrap/>
          </w:tcPr>
          <w:p w14:paraId="7C6BE607" w14:textId="6A167FC3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1.16 (1.01, 1.33)</w:t>
            </w:r>
          </w:p>
        </w:tc>
      </w:tr>
      <w:tr w:rsidR="00EA6D41" w:rsidRPr="00332405" w14:paraId="0E9F92A8" w14:textId="77777777" w:rsidTr="00C16433">
        <w:trPr>
          <w:trHeight w:val="245"/>
        </w:trPr>
        <w:tc>
          <w:tcPr>
            <w:tcW w:w="4770" w:type="dxa"/>
            <w:noWrap/>
            <w:hideMark/>
          </w:tcPr>
          <w:p w14:paraId="0F2ED320" w14:textId="0E3E843F" w:rsidR="00EA6D41" w:rsidRPr="00332405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30229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Year of cancer diagnosis</w:t>
            </w:r>
          </w:p>
        </w:tc>
        <w:tc>
          <w:tcPr>
            <w:tcW w:w="4230" w:type="dxa"/>
            <w:noWrap/>
            <w:hideMark/>
          </w:tcPr>
          <w:p w14:paraId="4EE2A125" w14:textId="77777777" w:rsidR="00EA6D41" w:rsidRPr="00332405" w:rsidRDefault="00EA6D41" w:rsidP="00EA6D41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6D41" w:rsidRPr="00332405" w14:paraId="78A4A38B" w14:textId="77777777" w:rsidTr="00C16433">
        <w:trPr>
          <w:trHeight w:val="245"/>
        </w:trPr>
        <w:tc>
          <w:tcPr>
            <w:tcW w:w="4770" w:type="dxa"/>
            <w:noWrap/>
          </w:tcPr>
          <w:p w14:paraId="3F6FFCC9" w14:textId="6DBDDCC0" w:rsidR="00EA6D41" w:rsidRPr="00332405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2006</w:t>
            </w: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2011</w:t>
            </w:r>
          </w:p>
        </w:tc>
        <w:tc>
          <w:tcPr>
            <w:tcW w:w="4230" w:type="dxa"/>
            <w:noWrap/>
          </w:tcPr>
          <w:p w14:paraId="0F7FBDFC" w14:textId="0F6DB6EE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Reference</w:t>
            </w:r>
          </w:p>
        </w:tc>
      </w:tr>
      <w:tr w:rsidR="00EA6D41" w:rsidRPr="00332405" w14:paraId="79BAB078" w14:textId="77777777" w:rsidTr="00C16433">
        <w:trPr>
          <w:trHeight w:val="245"/>
        </w:trPr>
        <w:tc>
          <w:tcPr>
            <w:tcW w:w="4770" w:type="dxa"/>
            <w:noWrap/>
            <w:hideMark/>
          </w:tcPr>
          <w:p w14:paraId="1AC9E1AB" w14:textId="7A3B7E39" w:rsidR="00EA6D41" w:rsidRPr="00332405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2012</w:t>
            </w: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4230" w:type="dxa"/>
            <w:noWrap/>
            <w:hideMark/>
          </w:tcPr>
          <w:p w14:paraId="774D6836" w14:textId="77777777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1.16 (1.01, 1.34)</w:t>
            </w:r>
          </w:p>
        </w:tc>
      </w:tr>
      <w:tr w:rsidR="00EA6D41" w:rsidRPr="00332405" w14:paraId="3FC4F5DF" w14:textId="77777777" w:rsidTr="00C16433">
        <w:trPr>
          <w:trHeight w:val="245"/>
        </w:trPr>
        <w:tc>
          <w:tcPr>
            <w:tcW w:w="4770" w:type="dxa"/>
            <w:noWrap/>
            <w:hideMark/>
          </w:tcPr>
          <w:p w14:paraId="0F7E9CA0" w14:textId="454B3390" w:rsidR="00EA6D41" w:rsidRPr="00230229" w:rsidRDefault="00EA6D41" w:rsidP="00EA6D41">
            <w:pPr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30229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Neighborhood socioeconomic status at diagnosis</w:t>
            </w:r>
            <w:r w:rsidRPr="00C05D49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&amp;</w:t>
            </w:r>
          </w:p>
        </w:tc>
        <w:tc>
          <w:tcPr>
            <w:tcW w:w="4230" w:type="dxa"/>
            <w:noWrap/>
            <w:hideMark/>
          </w:tcPr>
          <w:p w14:paraId="757D3961" w14:textId="77777777" w:rsidR="00EA6D41" w:rsidRPr="00332405" w:rsidRDefault="00EA6D41" w:rsidP="00EA6D41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6D41" w:rsidRPr="00332405" w14:paraId="530CB1C0" w14:textId="77777777" w:rsidTr="00C16433">
        <w:trPr>
          <w:trHeight w:val="245"/>
        </w:trPr>
        <w:tc>
          <w:tcPr>
            <w:tcW w:w="4770" w:type="dxa"/>
            <w:noWrap/>
          </w:tcPr>
          <w:p w14:paraId="5C621D10" w14:textId="747EC6D5" w:rsidR="00EA6D41" w:rsidRPr="00332405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Highest </w:t>
            </w:r>
          </w:p>
        </w:tc>
        <w:tc>
          <w:tcPr>
            <w:tcW w:w="4230" w:type="dxa"/>
            <w:noWrap/>
          </w:tcPr>
          <w:p w14:paraId="202B3DC0" w14:textId="1F9DCCA1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Reference</w:t>
            </w:r>
          </w:p>
        </w:tc>
      </w:tr>
      <w:tr w:rsidR="00EA6D41" w:rsidRPr="00332405" w14:paraId="747C1359" w14:textId="77777777" w:rsidTr="00C16433">
        <w:trPr>
          <w:trHeight w:val="245"/>
        </w:trPr>
        <w:tc>
          <w:tcPr>
            <w:tcW w:w="4770" w:type="dxa"/>
            <w:noWrap/>
          </w:tcPr>
          <w:p w14:paraId="3EBCD506" w14:textId="069C7DF3" w:rsidR="00EA6D41" w:rsidRPr="00332405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Middle</w:t>
            </w:r>
          </w:p>
        </w:tc>
        <w:tc>
          <w:tcPr>
            <w:tcW w:w="4230" w:type="dxa"/>
            <w:noWrap/>
          </w:tcPr>
          <w:p w14:paraId="110AAEB4" w14:textId="62A54EE7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1.24 (1.04, 1.48)</w:t>
            </w:r>
          </w:p>
        </w:tc>
      </w:tr>
      <w:tr w:rsidR="00EA6D41" w:rsidRPr="00332405" w14:paraId="40310841" w14:textId="77777777" w:rsidTr="00C16433">
        <w:trPr>
          <w:trHeight w:val="245"/>
        </w:trPr>
        <w:tc>
          <w:tcPr>
            <w:tcW w:w="4770" w:type="dxa"/>
            <w:noWrap/>
          </w:tcPr>
          <w:p w14:paraId="02195045" w14:textId="792DAD79" w:rsidR="00EA6D41" w:rsidRPr="00332405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Lowest</w:t>
            </w:r>
          </w:p>
        </w:tc>
        <w:tc>
          <w:tcPr>
            <w:tcW w:w="4230" w:type="dxa"/>
            <w:noWrap/>
            <w:hideMark/>
          </w:tcPr>
          <w:p w14:paraId="345B8C0C" w14:textId="77777777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1.59 (1.38, 1.85)</w:t>
            </w:r>
          </w:p>
        </w:tc>
      </w:tr>
      <w:tr w:rsidR="00EA6D41" w:rsidRPr="00332405" w14:paraId="5D961A8C" w14:textId="77777777" w:rsidTr="00C16433">
        <w:trPr>
          <w:trHeight w:val="245"/>
        </w:trPr>
        <w:tc>
          <w:tcPr>
            <w:tcW w:w="4770" w:type="dxa"/>
            <w:noWrap/>
            <w:hideMark/>
          </w:tcPr>
          <w:p w14:paraId="0AC44CE1" w14:textId="1B5A6082" w:rsidR="00EA6D41" w:rsidRPr="00332405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30229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Health insurance at diagnosis</w:t>
            </w:r>
            <w:r w:rsidRPr="00230229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&amp;</w:t>
            </w:r>
          </w:p>
        </w:tc>
        <w:tc>
          <w:tcPr>
            <w:tcW w:w="4230" w:type="dxa"/>
            <w:noWrap/>
            <w:hideMark/>
          </w:tcPr>
          <w:p w14:paraId="46B7BD25" w14:textId="77777777" w:rsidR="00EA6D41" w:rsidRPr="00332405" w:rsidRDefault="00EA6D41" w:rsidP="00EA6D41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6D41" w:rsidRPr="00332405" w14:paraId="68BF2778" w14:textId="77777777" w:rsidTr="00C16433">
        <w:trPr>
          <w:trHeight w:val="245"/>
        </w:trPr>
        <w:tc>
          <w:tcPr>
            <w:tcW w:w="4770" w:type="dxa"/>
            <w:noWrap/>
          </w:tcPr>
          <w:p w14:paraId="62855FB9" w14:textId="0700BA5F" w:rsidR="00EA6D41" w:rsidRPr="00332405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Private/military</w:t>
            </w:r>
          </w:p>
        </w:tc>
        <w:tc>
          <w:tcPr>
            <w:tcW w:w="4230" w:type="dxa"/>
            <w:noWrap/>
          </w:tcPr>
          <w:p w14:paraId="591D18D2" w14:textId="4F74C583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Reference</w:t>
            </w:r>
          </w:p>
        </w:tc>
      </w:tr>
      <w:tr w:rsidR="00EA6D41" w:rsidRPr="00332405" w14:paraId="738E347C" w14:textId="77777777" w:rsidTr="00C16433">
        <w:trPr>
          <w:trHeight w:val="245"/>
        </w:trPr>
        <w:tc>
          <w:tcPr>
            <w:tcW w:w="4770" w:type="dxa"/>
            <w:noWrap/>
          </w:tcPr>
          <w:p w14:paraId="085A1352" w14:textId="6C98EA2C" w:rsidR="00EA6D41" w:rsidRPr="00332405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Public/uninsurance</w:t>
            </w:r>
          </w:p>
        </w:tc>
        <w:tc>
          <w:tcPr>
            <w:tcW w:w="4230" w:type="dxa"/>
            <w:noWrap/>
            <w:hideMark/>
          </w:tcPr>
          <w:p w14:paraId="1EE1E8DF" w14:textId="77777777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2.48 (2.17, 2.83)</w:t>
            </w:r>
          </w:p>
        </w:tc>
      </w:tr>
      <w:tr w:rsidR="00EA6D41" w:rsidRPr="00230229" w14:paraId="10E91D59" w14:textId="77777777" w:rsidTr="00C16433">
        <w:trPr>
          <w:trHeight w:val="245"/>
        </w:trPr>
        <w:tc>
          <w:tcPr>
            <w:tcW w:w="4770" w:type="dxa"/>
            <w:noWrap/>
          </w:tcPr>
          <w:p w14:paraId="49FA6F56" w14:textId="28CFE8B6" w:rsidR="00EA6D41" w:rsidRPr="00A11C83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A11C83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Chemotherapy</w:t>
            </w:r>
          </w:p>
        </w:tc>
        <w:tc>
          <w:tcPr>
            <w:tcW w:w="4230" w:type="dxa"/>
            <w:noWrap/>
          </w:tcPr>
          <w:p w14:paraId="278E15DA" w14:textId="77777777" w:rsidR="00EA6D41" w:rsidRPr="00230229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</w:pPr>
          </w:p>
        </w:tc>
      </w:tr>
      <w:tr w:rsidR="00EA6D41" w:rsidRPr="00332405" w14:paraId="11EA7631" w14:textId="77777777" w:rsidTr="00C16433">
        <w:trPr>
          <w:trHeight w:val="245"/>
        </w:trPr>
        <w:tc>
          <w:tcPr>
            <w:tcW w:w="4770" w:type="dxa"/>
            <w:noWrap/>
          </w:tcPr>
          <w:p w14:paraId="1748AA42" w14:textId="4B1F567F" w:rsidR="00EA6D41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4230" w:type="dxa"/>
            <w:noWrap/>
          </w:tcPr>
          <w:p w14:paraId="59B8643E" w14:textId="0C4631D0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2.69 (2.35, 3.09)</w:t>
            </w:r>
          </w:p>
        </w:tc>
      </w:tr>
      <w:tr w:rsidR="00EA6D41" w:rsidRPr="00332405" w14:paraId="5C721AD0" w14:textId="77777777" w:rsidTr="00C16433">
        <w:trPr>
          <w:trHeight w:val="245"/>
        </w:trPr>
        <w:tc>
          <w:tcPr>
            <w:tcW w:w="4770" w:type="dxa"/>
            <w:noWrap/>
          </w:tcPr>
          <w:p w14:paraId="0ECC278A" w14:textId="7BF1ACB6" w:rsidR="00EA6D41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No/Unknown</w:t>
            </w:r>
          </w:p>
        </w:tc>
        <w:tc>
          <w:tcPr>
            <w:tcW w:w="4230" w:type="dxa"/>
            <w:noWrap/>
          </w:tcPr>
          <w:p w14:paraId="491597EC" w14:textId="017BAC25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Reference</w:t>
            </w:r>
          </w:p>
        </w:tc>
      </w:tr>
      <w:tr w:rsidR="00EA6D41" w:rsidRPr="00332405" w14:paraId="4775DACE" w14:textId="77777777" w:rsidTr="00C16433">
        <w:trPr>
          <w:trHeight w:val="245"/>
        </w:trPr>
        <w:tc>
          <w:tcPr>
            <w:tcW w:w="4770" w:type="dxa"/>
            <w:noWrap/>
          </w:tcPr>
          <w:p w14:paraId="60DDE6C6" w14:textId="0087BBD2" w:rsidR="00EA6D41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30229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Radiotherapy</w:t>
            </w:r>
          </w:p>
        </w:tc>
        <w:tc>
          <w:tcPr>
            <w:tcW w:w="4230" w:type="dxa"/>
            <w:noWrap/>
          </w:tcPr>
          <w:p w14:paraId="3BEB284D" w14:textId="77777777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6D41" w:rsidRPr="00332405" w14:paraId="0366B0CF" w14:textId="77777777" w:rsidTr="00C16433">
        <w:trPr>
          <w:trHeight w:val="245"/>
        </w:trPr>
        <w:tc>
          <w:tcPr>
            <w:tcW w:w="4770" w:type="dxa"/>
            <w:noWrap/>
          </w:tcPr>
          <w:p w14:paraId="0B7A38A3" w14:textId="723D197D" w:rsidR="00EA6D41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4230" w:type="dxa"/>
            <w:noWrap/>
          </w:tcPr>
          <w:p w14:paraId="6ADB8ABF" w14:textId="2D07D093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1.38 (1.21, 1.57)</w:t>
            </w:r>
          </w:p>
        </w:tc>
      </w:tr>
      <w:tr w:rsidR="00EA6D41" w:rsidRPr="00332405" w14:paraId="12705E21" w14:textId="77777777" w:rsidTr="00C16433">
        <w:trPr>
          <w:trHeight w:val="245"/>
        </w:trPr>
        <w:tc>
          <w:tcPr>
            <w:tcW w:w="4770" w:type="dxa"/>
            <w:noWrap/>
          </w:tcPr>
          <w:p w14:paraId="5D623805" w14:textId="1FD961CF" w:rsidR="00EA6D41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No/Unknown</w:t>
            </w:r>
          </w:p>
        </w:tc>
        <w:tc>
          <w:tcPr>
            <w:tcW w:w="4230" w:type="dxa"/>
            <w:noWrap/>
          </w:tcPr>
          <w:p w14:paraId="1C0BF987" w14:textId="718A03D5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Reference</w:t>
            </w:r>
          </w:p>
        </w:tc>
      </w:tr>
      <w:tr w:rsidR="00EA6D41" w:rsidRPr="00332405" w14:paraId="73675BC2" w14:textId="77777777" w:rsidTr="00C16433">
        <w:trPr>
          <w:trHeight w:val="245"/>
        </w:trPr>
        <w:tc>
          <w:tcPr>
            <w:tcW w:w="4770" w:type="dxa"/>
            <w:noWrap/>
          </w:tcPr>
          <w:p w14:paraId="554786AC" w14:textId="56C20713" w:rsidR="00EA6D41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30229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Primary site surgery</w:t>
            </w:r>
          </w:p>
        </w:tc>
        <w:tc>
          <w:tcPr>
            <w:tcW w:w="4230" w:type="dxa"/>
            <w:noWrap/>
          </w:tcPr>
          <w:p w14:paraId="34065E95" w14:textId="77777777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6D41" w:rsidRPr="00332405" w14:paraId="1062A05A" w14:textId="77777777" w:rsidTr="00C16433">
        <w:trPr>
          <w:trHeight w:val="245"/>
        </w:trPr>
        <w:tc>
          <w:tcPr>
            <w:tcW w:w="4770" w:type="dxa"/>
            <w:noWrap/>
          </w:tcPr>
          <w:p w14:paraId="7D39F445" w14:textId="6C96581D" w:rsidR="00EA6D41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4230" w:type="dxa"/>
            <w:noWrap/>
          </w:tcPr>
          <w:p w14:paraId="335CF653" w14:textId="5EBF462C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0.70 (0.60, 0.82)</w:t>
            </w:r>
          </w:p>
        </w:tc>
      </w:tr>
      <w:tr w:rsidR="00EA6D41" w:rsidRPr="00332405" w14:paraId="4FF55AB2" w14:textId="77777777" w:rsidTr="00C16433">
        <w:trPr>
          <w:trHeight w:val="245"/>
        </w:trPr>
        <w:tc>
          <w:tcPr>
            <w:tcW w:w="4770" w:type="dxa"/>
            <w:noWrap/>
          </w:tcPr>
          <w:p w14:paraId="494AFEE1" w14:textId="6AF3E6B7" w:rsidR="00EA6D41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No/Unknown</w:t>
            </w:r>
          </w:p>
        </w:tc>
        <w:tc>
          <w:tcPr>
            <w:tcW w:w="4230" w:type="dxa"/>
            <w:noWrap/>
          </w:tcPr>
          <w:p w14:paraId="5D20D76D" w14:textId="29E6E76E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Reference</w:t>
            </w:r>
          </w:p>
        </w:tc>
      </w:tr>
      <w:tr w:rsidR="00EA6D41" w:rsidRPr="00332405" w14:paraId="6CEAD563" w14:textId="77777777" w:rsidTr="00C16433">
        <w:trPr>
          <w:trHeight w:val="245"/>
        </w:trPr>
        <w:tc>
          <w:tcPr>
            <w:tcW w:w="4770" w:type="dxa"/>
            <w:noWrap/>
          </w:tcPr>
          <w:p w14:paraId="6E1F2BC9" w14:textId="08963D57" w:rsidR="00EA6D41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30229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Hematopoietic cell transplant</w:t>
            </w:r>
          </w:p>
        </w:tc>
        <w:tc>
          <w:tcPr>
            <w:tcW w:w="4230" w:type="dxa"/>
            <w:noWrap/>
          </w:tcPr>
          <w:p w14:paraId="3CDFB335" w14:textId="77777777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A6D41" w:rsidRPr="00332405" w14:paraId="01863584" w14:textId="77777777" w:rsidTr="00C16433">
        <w:trPr>
          <w:trHeight w:val="245"/>
        </w:trPr>
        <w:tc>
          <w:tcPr>
            <w:tcW w:w="4770" w:type="dxa"/>
            <w:noWrap/>
          </w:tcPr>
          <w:p w14:paraId="45D19EBB" w14:textId="06BBF406" w:rsidR="00EA6D41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4230" w:type="dxa"/>
            <w:noWrap/>
          </w:tcPr>
          <w:p w14:paraId="15C35450" w14:textId="3113B002" w:rsidR="00EA6D41" w:rsidRPr="00332405" w:rsidRDefault="003D1926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2.68</w:t>
            </w:r>
            <w:r w:rsidR="00EA6D41"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(2.</w:t>
            </w: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09</w:t>
            </w:r>
            <w:r w:rsidR="00EA6D41"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, 3.</w:t>
            </w: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  <w:r w:rsidR="00EA6D41"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EA6D41" w:rsidRPr="00332405" w14:paraId="6165D4C3" w14:textId="77777777" w:rsidTr="00C16433">
        <w:trPr>
          <w:trHeight w:val="245"/>
        </w:trPr>
        <w:tc>
          <w:tcPr>
            <w:tcW w:w="4770" w:type="dxa"/>
            <w:noWrap/>
          </w:tcPr>
          <w:p w14:paraId="2776306F" w14:textId="0A0DA407" w:rsidR="00EA6D41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No</w:t>
            </w:r>
          </w:p>
        </w:tc>
        <w:tc>
          <w:tcPr>
            <w:tcW w:w="4230" w:type="dxa"/>
            <w:noWrap/>
          </w:tcPr>
          <w:p w14:paraId="7C2CE54E" w14:textId="485A67CD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Reference</w:t>
            </w:r>
          </w:p>
        </w:tc>
      </w:tr>
      <w:tr w:rsidR="00EA6D41" w:rsidRPr="00332405" w14:paraId="37939BBD" w14:textId="77777777" w:rsidTr="00C16433">
        <w:trPr>
          <w:trHeight w:val="245"/>
        </w:trPr>
        <w:tc>
          <w:tcPr>
            <w:tcW w:w="4770" w:type="dxa"/>
            <w:noWrap/>
            <w:hideMark/>
          </w:tcPr>
          <w:p w14:paraId="31806672" w14:textId="4E0B9B0C" w:rsidR="00EA6D41" w:rsidRPr="00332405" w:rsidRDefault="00EA6D41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30229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Stage at diagnosis</w:t>
            </w:r>
            <w:r w:rsidR="00B54995" w:rsidRPr="00230229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&amp;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4230" w:type="dxa"/>
            <w:noWrap/>
            <w:hideMark/>
          </w:tcPr>
          <w:p w14:paraId="6056F6F4" w14:textId="77777777" w:rsidR="00EA6D41" w:rsidRPr="00332405" w:rsidRDefault="00EA6D41" w:rsidP="00EA6D41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A6D41" w:rsidRPr="00332405" w14:paraId="71B086B0" w14:textId="77777777" w:rsidTr="00C16433">
        <w:trPr>
          <w:trHeight w:val="245"/>
        </w:trPr>
        <w:tc>
          <w:tcPr>
            <w:tcW w:w="4770" w:type="dxa"/>
            <w:noWrap/>
          </w:tcPr>
          <w:p w14:paraId="133D9B9E" w14:textId="701EB035" w:rsidR="00EA6D41" w:rsidRPr="00B50614" w:rsidRDefault="00EA6D41" w:rsidP="00EA6D41">
            <w:pPr>
              <w:rPr>
                <w:rFonts w:ascii="Helvetica" w:eastAsia="Times New Roman" w:hAnsi="Helvetica" w:cs="Calibri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Non-metastatic</w:t>
            </w:r>
            <w:r w:rsidR="00B50614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(Stages I–III)</w:t>
            </w:r>
          </w:p>
        </w:tc>
        <w:tc>
          <w:tcPr>
            <w:tcW w:w="4230" w:type="dxa"/>
            <w:noWrap/>
          </w:tcPr>
          <w:p w14:paraId="64631D57" w14:textId="109D8B5C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Reference</w:t>
            </w:r>
          </w:p>
        </w:tc>
      </w:tr>
      <w:tr w:rsidR="00EA6D41" w:rsidRPr="00332405" w14:paraId="5CA2A4FD" w14:textId="77777777" w:rsidTr="00C16433">
        <w:trPr>
          <w:trHeight w:val="245"/>
        </w:trPr>
        <w:tc>
          <w:tcPr>
            <w:tcW w:w="4770" w:type="dxa"/>
            <w:noWrap/>
          </w:tcPr>
          <w:p w14:paraId="34CA78BB" w14:textId="114484F0" w:rsidR="00EA6D41" w:rsidRPr="00332405" w:rsidRDefault="00EA6D41" w:rsidP="00C16433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Metastatic</w:t>
            </w:r>
            <w:r w:rsidR="00B50614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(Stage IV)</w:t>
            </w:r>
            <w:r w:rsidR="00230229" w:rsidRPr="00230229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4230" w:type="dxa"/>
            <w:noWrap/>
            <w:hideMark/>
          </w:tcPr>
          <w:p w14:paraId="1D870A09" w14:textId="77777777" w:rsidR="00EA6D41" w:rsidRPr="00332405" w:rsidRDefault="00EA6D41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2.95 (2.44, 3.57)</w:t>
            </w:r>
          </w:p>
        </w:tc>
      </w:tr>
      <w:tr w:rsidR="003D1926" w:rsidRPr="00332405" w14:paraId="2C4ACA76" w14:textId="77777777" w:rsidTr="00C16433">
        <w:trPr>
          <w:trHeight w:val="245"/>
        </w:trPr>
        <w:tc>
          <w:tcPr>
            <w:tcW w:w="4770" w:type="dxa"/>
            <w:noWrap/>
          </w:tcPr>
          <w:p w14:paraId="33C6CEBC" w14:textId="17AB94D1" w:rsidR="003D1926" w:rsidRPr="003D1926" w:rsidRDefault="003D1926" w:rsidP="00EA6D41">
            <w:pPr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D1926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Disease progression</w:t>
            </w:r>
          </w:p>
        </w:tc>
        <w:tc>
          <w:tcPr>
            <w:tcW w:w="4230" w:type="dxa"/>
            <w:noWrap/>
          </w:tcPr>
          <w:p w14:paraId="6CF5C9C7" w14:textId="77777777" w:rsidR="003D1926" w:rsidRPr="00332405" w:rsidRDefault="003D1926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3D1926" w:rsidRPr="00332405" w14:paraId="5D581760" w14:textId="77777777" w:rsidTr="00C16433">
        <w:trPr>
          <w:trHeight w:val="245"/>
        </w:trPr>
        <w:tc>
          <w:tcPr>
            <w:tcW w:w="4770" w:type="dxa"/>
            <w:noWrap/>
          </w:tcPr>
          <w:p w14:paraId="6E138FB0" w14:textId="2D2AF290" w:rsidR="003D1926" w:rsidRDefault="003D1926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Yes</w:t>
            </w:r>
          </w:p>
        </w:tc>
        <w:tc>
          <w:tcPr>
            <w:tcW w:w="4230" w:type="dxa"/>
            <w:noWrap/>
          </w:tcPr>
          <w:p w14:paraId="7F7C4460" w14:textId="27A03EF4" w:rsidR="003D1926" w:rsidRPr="00332405" w:rsidRDefault="003D1926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14.18 (12.38, 16.24)</w:t>
            </w:r>
          </w:p>
        </w:tc>
      </w:tr>
      <w:tr w:rsidR="003D1926" w:rsidRPr="00332405" w14:paraId="64B0C575" w14:textId="77777777" w:rsidTr="00C16433">
        <w:trPr>
          <w:trHeight w:val="245"/>
        </w:trPr>
        <w:tc>
          <w:tcPr>
            <w:tcW w:w="4770" w:type="dxa"/>
            <w:noWrap/>
          </w:tcPr>
          <w:p w14:paraId="6BE0F9B1" w14:textId="70964707" w:rsidR="003D1926" w:rsidRDefault="003D1926" w:rsidP="00EA6D41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No</w:t>
            </w:r>
          </w:p>
        </w:tc>
        <w:tc>
          <w:tcPr>
            <w:tcW w:w="4230" w:type="dxa"/>
            <w:noWrap/>
          </w:tcPr>
          <w:p w14:paraId="30D7DFC8" w14:textId="5995EB9B" w:rsidR="003D1926" w:rsidRPr="00332405" w:rsidRDefault="2F65CC7A" w:rsidP="00EA6D41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1162A49D">
              <w:rPr>
                <w:rFonts w:ascii="Helvetica" w:eastAsia="Times New Roman" w:hAnsi="Helvetica" w:cs="Calibri"/>
                <w:color w:val="000000" w:themeColor="text1"/>
                <w:sz w:val="18"/>
                <w:szCs w:val="18"/>
              </w:rPr>
              <w:t>Reference</w:t>
            </w:r>
          </w:p>
        </w:tc>
      </w:tr>
      <w:tr w:rsidR="00A34995" w:rsidRPr="00332405" w14:paraId="1BEF7F21" w14:textId="77777777" w:rsidTr="00C16433">
        <w:trPr>
          <w:trHeight w:val="245"/>
        </w:trPr>
        <w:tc>
          <w:tcPr>
            <w:tcW w:w="4770" w:type="dxa"/>
            <w:noWrap/>
          </w:tcPr>
          <w:p w14:paraId="7F27FC75" w14:textId="383AD226" w:rsidR="00A34995" w:rsidRPr="00332405" w:rsidRDefault="00A34995" w:rsidP="00A34995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30229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Second cancer</w:t>
            </w:r>
          </w:p>
        </w:tc>
        <w:tc>
          <w:tcPr>
            <w:tcW w:w="4230" w:type="dxa"/>
            <w:noWrap/>
          </w:tcPr>
          <w:p w14:paraId="6180FF20" w14:textId="77777777" w:rsidR="00A34995" w:rsidRPr="00332405" w:rsidRDefault="00A34995" w:rsidP="00A3499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4995" w:rsidRPr="00332405" w14:paraId="64B340C9" w14:textId="77777777" w:rsidTr="00C16433">
        <w:trPr>
          <w:trHeight w:val="245"/>
        </w:trPr>
        <w:tc>
          <w:tcPr>
            <w:tcW w:w="4770" w:type="dxa"/>
            <w:noWrap/>
          </w:tcPr>
          <w:p w14:paraId="4DECC3F8" w14:textId="439CDEDC" w:rsidR="00A34995" w:rsidRPr="00332405" w:rsidRDefault="00A34995" w:rsidP="00A34995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4230" w:type="dxa"/>
            <w:noWrap/>
          </w:tcPr>
          <w:p w14:paraId="609C51C2" w14:textId="6045E800" w:rsidR="00A34995" w:rsidRPr="00332405" w:rsidRDefault="003D1926" w:rsidP="00A34995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3.96</w:t>
            </w:r>
            <w:r w:rsidR="00A34995"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3.15</w:t>
            </w:r>
            <w:r w:rsidR="00A34995"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,</w:t>
            </w: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4.98</w:t>
            </w:r>
            <w:r w:rsidR="00A34995"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A34995" w:rsidRPr="00332405" w14:paraId="5EA07F23" w14:textId="77777777" w:rsidTr="00C16433">
        <w:trPr>
          <w:trHeight w:val="245"/>
        </w:trPr>
        <w:tc>
          <w:tcPr>
            <w:tcW w:w="4770" w:type="dxa"/>
            <w:noWrap/>
          </w:tcPr>
          <w:p w14:paraId="3233E766" w14:textId="50A2FCFA" w:rsidR="00A34995" w:rsidRPr="00332405" w:rsidRDefault="00A34995" w:rsidP="00A34995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No</w:t>
            </w:r>
          </w:p>
        </w:tc>
        <w:tc>
          <w:tcPr>
            <w:tcW w:w="4230" w:type="dxa"/>
            <w:noWrap/>
          </w:tcPr>
          <w:p w14:paraId="207A570E" w14:textId="17CFD8C4" w:rsidR="00A34995" w:rsidRPr="00332405" w:rsidRDefault="00A34995" w:rsidP="00A34995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Reference</w:t>
            </w:r>
          </w:p>
        </w:tc>
      </w:tr>
      <w:tr w:rsidR="00A34995" w:rsidRPr="00332405" w14:paraId="35A9A42F" w14:textId="77777777" w:rsidTr="00C16433">
        <w:trPr>
          <w:trHeight w:val="245"/>
        </w:trPr>
        <w:tc>
          <w:tcPr>
            <w:tcW w:w="4770" w:type="dxa"/>
            <w:noWrap/>
            <w:hideMark/>
          </w:tcPr>
          <w:p w14:paraId="2B98BE18" w14:textId="4998A2D7" w:rsidR="00A34995" w:rsidRPr="00332405" w:rsidRDefault="00A34995" w:rsidP="00A34995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30229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VTE history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4230" w:type="dxa"/>
            <w:noWrap/>
            <w:hideMark/>
          </w:tcPr>
          <w:p w14:paraId="59022A02" w14:textId="77777777" w:rsidR="00A34995" w:rsidRPr="00332405" w:rsidRDefault="00A34995" w:rsidP="00A3499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34995" w:rsidRPr="00332405" w14:paraId="08B3502B" w14:textId="77777777" w:rsidTr="00C16433">
        <w:trPr>
          <w:trHeight w:val="245"/>
        </w:trPr>
        <w:tc>
          <w:tcPr>
            <w:tcW w:w="4770" w:type="dxa"/>
            <w:noWrap/>
          </w:tcPr>
          <w:p w14:paraId="2459589D" w14:textId="5B191452" w:rsidR="00A34995" w:rsidRPr="00332405" w:rsidRDefault="00A34995" w:rsidP="00A34995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No history</w:t>
            </w:r>
          </w:p>
        </w:tc>
        <w:tc>
          <w:tcPr>
            <w:tcW w:w="4230" w:type="dxa"/>
            <w:noWrap/>
          </w:tcPr>
          <w:p w14:paraId="4AD0C2CC" w14:textId="729F20BA" w:rsidR="00A34995" w:rsidRPr="00332405" w:rsidRDefault="00A34995" w:rsidP="00A34995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Reference</w:t>
            </w:r>
          </w:p>
        </w:tc>
      </w:tr>
      <w:tr w:rsidR="00A34995" w:rsidRPr="00332405" w14:paraId="30E1CF8F" w14:textId="77777777" w:rsidTr="00C16433">
        <w:trPr>
          <w:trHeight w:val="245"/>
        </w:trPr>
        <w:tc>
          <w:tcPr>
            <w:tcW w:w="4770" w:type="dxa"/>
            <w:noWrap/>
          </w:tcPr>
          <w:p w14:paraId="480C680E" w14:textId="65961A0D" w:rsidR="00A34995" w:rsidRPr="00332405" w:rsidRDefault="00A34995" w:rsidP="00A34995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W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ithin 2 years</w:t>
            </w: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after cancer diagnosis</w:t>
            </w:r>
          </w:p>
        </w:tc>
        <w:tc>
          <w:tcPr>
            <w:tcW w:w="4230" w:type="dxa"/>
            <w:noWrap/>
            <w:hideMark/>
          </w:tcPr>
          <w:p w14:paraId="37ADEA8D" w14:textId="77777777" w:rsidR="00A34995" w:rsidRPr="00332405" w:rsidRDefault="00A34995" w:rsidP="00A34995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10.43 (8.50, 12.80)</w:t>
            </w:r>
          </w:p>
        </w:tc>
      </w:tr>
      <w:tr w:rsidR="00A34995" w:rsidRPr="00332405" w14:paraId="09B9FFB6" w14:textId="77777777" w:rsidTr="00C16433">
        <w:trPr>
          <w:trHeight w:val="245"/>
        </w:trPr>
        <w:tc>
          <w:tcPr>
            <w:tcW w:w="4770" w:type="dxa"/>
            <w:noWrap/>
          </w:tcPr>
          <w:p w14:paraId="61E47E3C" w14:textId="3DFF3B52" w:rsidR="00A34995" w:rsidRPr="00332405" w:rsidRDefault="00A34995" w:rsidP="00A34995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5 years prior to cancer diagnosis</w:t>
            </w:r>
          </w:p>
        </w:tc>
        <w:tc>
          <w:tcPr>
            <w:tcW w:w="4230" w:type="dxa"/>
            <w:noWrap/>
            <w:hideMark/>
          </w:tcPr>
          <w:p w14:paraId="03C5DAE0" w14:textId="77777777" w:rsidR="00A34995" w:rsidRPr="00332405" w:rsidRDefault="00A34995" w:rsidP="00A34995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7.76 (4.86, 12.41)</w:t>
            </w:r>
          </w:p>
        </w:tc>
      </w:tr>
      <w:tr w:rsidR="00A34995" w:rsidRPr="00332405" w14:paraId="5F350D37" w14:textId="77777777" w:rsidTr="00C16433">
        <w:trPr>
          <w:trHeight w:val="245"/>
        </w:trPr>
        <w:tc>
          <w:tcPr>
            <w:tcW w:w="4770" w:type="dxa"/>
            <w:noWrap/>
            <w:hideMark/>
          </w:tcPr>
          <w:p w14:paraId="3F93AD14" w14:textId="7DD97441" w:rsidR="00A34995" w:rsidRPr="00332405" w:rsidRDefault="00A34995" w:rsidP="00A34995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230229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Cancer site</w:t>
            </w:r>
          </w:p>
        </w:tc>
        <w:tc>
          <w:tcPr>
            <w:tcW w:w="4230" w:type="dxa"/>
            <w:noWrap/>
            <w:hideMark/>
          </w:tcPr>
          <w:p w14:paraId="6D42F72D" w14:textId="77777777" w:rsidR="00A34995" w:rsidRPr="00332405" w:rsidRDefault="00A34995" w:rsidP="00A34995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556A2" w:rsidRPr="00332405" w14:paraId="0C51956F" w14:textId="77777777" w:rsidTr="0024051A">
        <w:trPr>
          <w:trHeight w:val="245"/>
        </w:trPr>
        <w:tc>
          <w:tcPr>
            <w:tcW w:w="4770" w:type="dxa"/>
            <w:tcBorders>
              <w:bottom w:val="nil"/>
            </w:tcBorders>
            <w:noWrap/>
          </w:tcPr>
          <w:p w14:paraId="7320F23F" w14:textId="441056D5" w:rsidR="00B556A2" w:rsidRDefault="00B556A2" w:rsidP="00B556A2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Thyroid</w:t>
            </w:r>
          </w:p>
        </w:tc>
        <w:tc>
          <w:tcPr>
            <w:tcW w:w="4230" w:type="dxa"/>
            <w:tcBorders>
              <w:bottom w:val="nil"/>
            </w:tcBorders>
            <w:noWrap/>
          </w:tcPr>
          <w:p w14:paraId="51FA59BD" w14:textId="41DFFA74" w:rsidR="00B556A2" w:rsidRPr="00332405" w:rsidRDefault="00B556A2" w:rsidP="00B556A2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Reference</w:t>
            </w:r>
          </w:p>
        </w:tc>
      </w:tr>
      <w:tr w:rsidR="00B556A2" w:rsidRPr="00332405" w14:paraId="4FCD8E6A" w14:textId="77777777" w:rsidTr="0024051A">
        <w:trPr>
          <w:trHeight w:val="245"/>
        </w:trPr>
        <w:tc>
          <w:tcPr>
            <w:tcW w:w="4770" w:type="dxa"/>
            <w:tcBorders>
              <w:top w:val="nil"/>
              <w:bottom w:val="dotted" w:sz="4" w:space="0" w:color="auto"/>
            </w:tcBorders>
            <w:noWrap/>
          </w:tcPr>
          <w:p w14:paraId="05AE6877" w14:textId="14341FEB" w:rsidR="00B556A2" w:rsidRDefault="00B556A2" w:rsidP="00B556A2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Acute lymphoblastic leukemia</w:t>
            </w:r>
          </w:p>
        </w:tc>
        <w:tc>
          <w:tcPr>
            <w:tcW w:w="4230" w:type="dxa"/>
            <w:tcBorders>
              <w:top w:val="nil"/>
              <w:bottom w:val="dotted" w:sz="4" w:space="0" w:color="auto"/>
            </w:tcBorders>
            <w:noWrap/>
          </w:tcPr>
          <w:p w14:paraId="0EEA5BB9" w14:textId="2EB93E55" w:rsidR="00B556A2" w:rsidRDefault="00B556A2" w:rsidP="00B556A2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6.72 (4.36, 10.35)</w:t>
            </w:r>
          </w:p>
        </w:tc>
      </w:tr>
      <w:tr w:rsidR="00B556A2" w:rsidRPr="00332405" w14:paraId="2F426470" w14:textId="77777777" w:rsidTr="0024051A">
        <w:trPr>
          <w:trHeight w:val="245"/>
        </w:trPr>
        <w:tc>
          <w:tcPr>
            <w:tcW w:w="4770" w:type="dxa"/>
            <w:tcBorders>
              <w:top w:val="dotted" w:sz="4" w:space="0" w:color="auto"/>
            </w:tcBorders>
            <w:noWrap/>
          </w:tcPr>
          <w:p w14:paraId="20351441" w14:textId="1399130E" w:rsidR="00B556A2" w:rsidRDefault="00B556A2" w:rsidP="00B556A2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 xml:space="preserve">   Acute myeloid leukemia</w:t>
            </w:r>
          </w:p>
        </w:tc>
        <w:tc>
          <w:tcPr>
            <w:tcW w:w="4230" w:type="dxa"/>
            <w:tcBorders>
              <w:top w:val="dotted" w:sz="4" w:space="0" w:color="auto"/>
            </w:tcBorders>
            <w:noWrap/>
          </w:tcPr>
          <w:p w14:paraId="2F56C7F9" w14:textId="727CC132" w:rsidR="00B556A2" w:rsidRDefault="00B556A2" w:rsidP="00B556A2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5.67 (3.58, 9.00)</w:t>
            </w:r>
          </w:p>
        </w:tc>
      </w:tr>
      <w:tr w:rsidR="00B556A2" w:rsidRPr="00332405" w14:paraId="17503C28" w14:textId="77777777" w:rsidTr="00C16433">
        <w:trPr>
          <w:trHeight w:val="245"/>
        </w:trPr>
        <w:tc>
          <w:tcPr>
            <w:tcW w:w="4770" w:type="dxa"/>
            <w:noWrap/>
          </w:tcPr>
          <w:p w14:paraId="50DC2480" w14:textId="590F89BC" w:rsidR="00B556A2" w:rsidRDefault="00B556A2" w:rsidP="00B556A2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Non-Hodgkin lymphoma</w:t>
            </w:r>
          </w:p>
        </w:tc>
        <w:tc>
          <w:tcPr>
            <w:tcW w:w="4230" w:type="dxa"/>
            <w:noWrap/>
          </w:tcPr>
          <w:p w14:paraId="287122C9" w14:textId="4423CE95" w:rsidR="00B556A2" w:rsidRPr="00332405" w:rsidRDefault="00B556A2" w:rsidP="00B556A2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3.13 (2.16, 4.55)</w:t>
            </w:r>
          </w:p>
        </w:tc>
      </w:tr>
      <w:tr w:rsidR="00B556A2" w:rsidRPr="00332405" w14:paraId="7551E8A1" w14:textId="77777777" w:rsidTr="00C16433">
        <w:trPr>
          <w:trHeight w:val="245"/>
        </w:trPr>
        <w:tc>
          <w:tcPr>
            <w:tcW w:w="4770" w:type="dxa"/>
            <w:noWrap/>
          </w:tcPr>
          <w:p w14:paraId="03454209" w14:textId="50036B2A" w:rsidR="00B556A2" w:rsidRDefault="00B556A2" w:rsidP="00B556A2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Hodgkin lymphoma</w:t>
            </w:r>
          </w:p>
        </w:tc>
        <w:tc>
          <w:tcPr>
            <w:tcW w:w="4230" w:type="dxa"/>
            <w:noWrap/>
          </w:tcPr>
          <w:p w14:paraId="13030134" w14:textId="2E3313C2" w:rsidR="00B556A2" w:rsidRPr="00332405" w:rsidRDefault="00B556A2" w:rsidP="00B556A2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2.30 (1.56, 3.40)</w:t>
            </w:r>
          </w:p>
        </w:tc>
      </w:tr>
      <w:tr w:rsidR="00B556A2" w:rsidRPr="00332405" w14:paraId="6EA15EF5" w14:textId="77777777" w:rsidTr="00C16433">
        <w:trPr>
          <w:trHeight w:val="245"/>
        </w:trPr>
        <w:tc>
          <w:tcPr>
            <w:tcW w:w="4770" w:type="dxa"/>
            <w:noWrap/>
          </w:tcPr>
          <w:p w14:paraId="7FF0CB97" w14:textId="50257B8B" w:rsidR="00B556A2" w:rsidRDefault="00B556A2" w:rsidP="00B556A2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Sarcoma</w:t>
            </w:r>
          </w:p>
        </w:tc>
        <w:tc>
          <w:tcPr>
            <w:tcW w:w="4230" w:type="dxa"/>
            <w:noWrap/>
          </w:tcPr>
          <w:p w14:paraId="53BF580A" w14:textId="49015A43" w:rsidR="00B556A2" w:rsidRPr="00332405" w:rsidRDefault="00B556A2" w:rsidP="00B556A2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7.54 (5.46, 10.41)</w:t>
            </w:r>
          </w:p>
        </w:tc>
      </w:tr>
      <w:tr w:rsidR="00B556A2" w:rsidRPr="00332405" w14:paraId="5BAF2E08" w14:textId="77777777" w:rsidTr="00C16433">
        <w:trPr>
          <w:trHeight w:val="245"/>
        </w:trPr>
        <w:tc>
          <w:tcPr>
            <w:tcW w:w="4770" w:type="dxa"/>
            <w:noWrap/>
          </w:tcPr>
          <w:p w14:paraId="06047B4D" w14:textId="56DECC83" w:rsidR="00B556A2" w:rsidRDefault="00B556A2" w:rsidP="00B556A2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Colorecta</w:t>
            </w: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4230" w:type="dxa"/>
            <w:noWrap/>
          </w:tcPr>
          <w:p w14:paraId="74FAFC55" w14:textId="3C5890E9" w:rsidR="00B556A2" w:rsidRPr="00332405" w:rsidRDefault="00B556A2" w:rsidP="00B556A2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7.31 (5.29, 10.11)</w:t>
            </w:r>
          </w:p>
        </w:tc>
      </w:tr>
      <w:tr w:rsidR="00B556A2" w:rsidRPr="00332405" w14:paraId="0467AB4B" w14:textId="77777777" w:rsidTr="00C16433">
        <w:trPr>
          <w:trHeight w:val="245"/>
        </w:trPr>
        <w:tc>
          <w:tcPr>
            <w:tcW w:w="4770" w:type="dxa"/>
            <w:noWrap/>
          </w:tcPr>
          <w:p w14:paraId="2156B84C" w14:textId="1B66E9C3" w:rsidR="00B556A2" w:rsidRDefault="00B556A2" w:rsidP="00B556A2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Melanoma</w:t>
            </w:r>
          </w:p>
        </w:tc>
        <w:tc>
          <w:tcPr>
            <w:tcW w:w="4230" w:type="dxa"/>
            <w:noWrap/>
          </w:tcPr>
          <w:p w14:paraId="16E904BE" w14:textId="5622A71E" w:rsidR="00B556A2" w:rsidRPr="00332405" w:rsidRDefault="00B556A2" w:rsidP="00B556A2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1.95 (1.35, 2.81)</w:t>
            </w:r>
          </w:p>
        </w:tc>
      </w:tr>
      <w:tr w:rsidR="00B556A2" w:rsidRPr="00332405" w14:paraId="44F11620" w14:textId="77777777" w:rsidTr="00C16433">
        <w:trPr>
          <w:trHeight w:val="245"/>
        </w:trPr>
        <w:tc>
          <w:tcPr>
            <w:tcW w:w="4770" w:type="dxa"/>
            <w:noWrap/>
          </w:tcPr>
          <w:p w14:paraId="33A08F61" w14:textId="375BD91C" w:rsidR="00B556A2" w:rsidRDefault="00B556A2" w:rsidP="00B556A2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In </w:t>
            </w: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s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itu </w:t>
            </w: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b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reast</w:t>
            </w:r>
          </w:p>
        </w:tc>
        <w:tc>
          <w:tcPr>
            <w:tcW w:w="4230" w:type="dxa"/>
            <w:noWrap/>
          </w:tcPr>
          <w:p w14:paraId="31A93F60" w14:textId="56FE9879" w:rsidR="00B556A2" w:rsidRPr="00332405" w:rsidRDefault="00B556A2" w:rsidP="00B556A2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1.41 (0.70, 2.84)</w:t>
            </w:r>
          </w:p>
        </w:tc>
      </w:tr>
      <w:tr w:rsidR="00B556A2" w:rsidRPr="00332405" w14:paraId="25D3DF46" w14:textId="77777777" w:rsidTr="00C16433">
        <w:trPr>
          <w:trHeight w:val="245"/>
        </w:trPr>
        <w:tc>
          <w:tcPr>
            <w:tcW w:w="4770" w:type="dxa"/>
            <w:noWrap/>
          </w:tcPr>
          <w:p w14:paraId="1148D4F2" w14:textId="229E8131" w:rsidR="00B556A2" w:rsidRPr="00332405" w:rsidRDefault="00B556A2" w:rsidP="00B556A2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Invasive b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reast</w:t>
            </w:r>
          </w:p>
        </w:tc>
        <w:tc>
          <w:tcPr>
            <w:tcW w:w="4230" w:type="dxa"/>
            <w:noWrap/>
            <w:hideMark/>
          </w:tcPr>
          <w:p w14:paraId="3A389ADB" w14:textId="77777777" w:rsidR="00B556A2" w:rsidRPr="00332405" w:rsidRDefault="00B556A2" w:rsidP="00B556A2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4.42 (3.29, 5.93)</w:t>
            </w:r>
          </w:p>
        </w:tc>
      </w:tr>
      <w:tr w:rsidR="00B556A2" w:rsidRPr="00332405" w14:paraId="2B149006" w14:textId="77777777" w:rsidTr="00C16433">
        <w:trPr>
          <w:trHeight w:val="245"/>
        </w:trPr>
        <w:tc>
          <w:tcPr>
            <w:tcW w:w="4770" w:type="dxa"/>
            <w:noWrap/>
          </w:tcPr>
          <w:p w14:paraId="4C295540" w14:textId="6EFB26F6" w:rsidR="00B556A2" w:rsidRPr="00332405" w:rsidRDefault="00B556A2" w:rsidP="00B556A2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Cervical</w:t>
            </w:r>
          </w:p>
        </w:tc>
        <w:tc>
          <w:tcPr>
            <w:tcW w:w="4230" w:type="dxa"/>
            <w:noWrap/>
            <w:hideMark/>
          </w:tcPr>
          <w:p w14:paraId="6767E95C" w14:textId="77777777" w:rsidR="00B556A2" w:rsidRPr="00332405" w:rsidRDefault="00B556A2" w:rsidP="00B556A2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6.58 (4.72, 9.16)</w:t>
            </w:r>
          </w:p>
        </w:tc>
      </w:tr>
      <w:tr w:rsidR="00B556A2" w:rsidRPr="00332405" w14:paraId="1E485F03" w14:textId="77777777" w:rsidTr="00C16433">
        <w:trPr>
          <w:trHeight w:val="245"/>
        </w:trPr>
        <w:tc>
          <w:tcPr>
            <w:tcW w:w="4770" w:type="dxa"/>
            <w:tcBorders>
              <w:bottom w:val="single" w:sz="4" w:space="0" w:color="auto"/>
            </w:tcBorders>
            <w:noWrap/>
            <w:hideMark/>
          </w:tcPr>
          <w:p w14:paraId="7CCBE335" w14:textId="3C7AA7DD" w:rsidR="00B556A2" w:rsidRPr="00332405" w:rsidRDefault="00B556A2" w:rsidP="00B556A2">
            <w:pP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</w:t>
            </w: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Testicular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noWrap/>
            <w:hideMark/>
          </w:tcPr>
          <w:p w14:paraId="7EDB20C9" w14:textId="77777777" w:rsidR="00B556A2" w:rsidRPr="00332405" w:rsidRDefault="00B556A2" w:rsidP="00B556A2">
            <w:pPr>
              <w:jc w:val="right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332405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14:ligatures w14:val="none"/>
              </w:rPr>
              <w:t>2.83 (2.03, 3.93)</w:t>
            </w:r>
          </w:p>
        </w:tc>
      </w:tr>
      <w:tr w:rsidR="00B556A2" w:rsidRPr="00332405" w14:paraId="0E27CAD1" w14:textId="77777777" w:rsidTr="00416BFC">
        <w:trPr>
          <w:trHeight w:val="1088"/>
        </w:trPr>
        <w:tc>
          <w:tcPr>
            <w:tcW w:w="9000" w:type="dxa"/>
            <w:gridSpan w:val="2"/>
            <w:tcBorders>
              <w:top w:val="single" w:sz="4" w:space="0" w:color="auto"/>
            </w:tcBorders>
            <w:noWrap/>
          </w:tcPr>
          <w:p w14:paraId="11F3535C" w14:textId="2DC3AAB4" w:rsidR="00B556A2" w:rsidRDefault="00B556A2" w:rsidP="00B556A2">
            <w:pPr>
              <w:rPr>
                <w:rFonts w:ascii="Helvetica" w:eastAsia="Times New Roman" w:hAnsi="Helvetica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Abbreviation: CI, confidence interval.</w:t>
            </w:r>
          </w:p>
          <w:p w14:paraId="0E0D6343" w14:textId="5EE7CD63" w:rsidR="00B556A2" w:rsidRDefault="00B556A2" w:rsidP="00B556A2">
            <w:pPr>
              <w:rPr>
                <w:rFonts w:ascii="Helvetica" w:eastAsia="Times New Roman" w:hAnsi="Helvetica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>
              <w:rPr>
                <w:rFonts w:ascii="Helvetica" w:eastAsia="Times New Roman" w:hAnsi="Helvetica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*All p-values were significant (p</w:t>
            </w:r>
            <w:r w:rsidR="00416BFC">
              <w:rPr>
                <w:rFonts w:ascii="Helvetica" w:eastAsia="Times New Roman" w:hAnsi="Helvetica" w:cs="Calibri"/>
                <w:color w:val="000000" w:themeColor="text1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Helvetica" w:eastAsia="Times New Roman" w:hAnsi="Helvetica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&lt;0.05), except for sex.</w:t>
            </w:r>
          </w:p>
          <w:p w14:paraId="12A13BAC" w14:textId="7DBF4460" w:rsidR="00B556A2" w:rsidRDefault="00B556A2" w:rsidP="00B556A2">
            <w:pPr>
              <w:rPr>
                <w:rFonts w:ascii="Helvetica" w:eastAsia="Times New Roman" w:hAnsi="Helvetica" w:cs="Calibri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230229"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t>**</w:t>
            </w:r>
            <w:r w:rsidRPr="00B73355"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t>Metastatic includes Stage III for testicular cancer</w:t>
            </w:r>
            <w:r w:rsidR="00416BFC"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t>.</w:t>
            </w:r>
          </w:p>
          <w:p w14:paraId="32A5B1F8" w14:textId="14801946" w:rsidR="00B556A2" w:rsidRDefault="00B556A2" w:rsidP="00B556A2">
            <w:pPr>
              <w:rPr>
                <w:rFonts w:ascii="Helvetica" w:hAnsi="Helvetica" w:cs="Arial"/>
                <w:color w:val="000000"/>
                <w:sz w:val="18"/>
                <w:szCs w:val="18"/>
              </w:rPr>
            </w:pPr>
            <w:r w:rsidRPr="00471DA5">
              <w:rPr>
                <w:rFonts w:ascii="Helvetica" w:eastAsia="Times New Roman" w:hAnsi="Helvetica" w:cs="Calibri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#</w:t>
            </w:r>
            <w:r w:rsidRPr="00B73355">
              <w:rPr>
                <w:rFonts w:ascii="Helvetica" w:hAnsi="Helvetica" w:cs="Arial"/>
                <w:color w:val="000000"/>
                <w:sz w:val="18"/>
                <w:szCs w:val="18"/>
              </w:rPr>
              <w:t>No stage classification for leukemias.</w:t>
            </w:r>
          </w:p>
          <w:p w14:paraId="3572BF75" w14:textId="4860F11B" w:rsidR="00B556A2" w:rsidRPr="00EA6D41" w:rsidRDefault="00B556A2" w:rsidP="00B556A2">
            <w:r w:rsidRPr="00471DA5">
              <w:rPr>
                <w:rFonts w:ascii="Helvetica" w:eastAsia="Times New Roman" w:hAnsi="Helvetica" w:cs="Calibri"/>
                <w:color w:val="000000" w:themeColor="text1"/>
                <w:kern w:val="0"/>
                <w:sz w:val="18"/>
                <w:szCs w:val="18"/>
                <w:vertAlign w:val="superscript"/>
                <w14:ligatures w14:val="none"/>
              </w:rPr>
              <w:t>&amp;</w:t>
            </w:r>
            <w:r>
              <w:rPr>
                <w:rFonts w:ascii="Helvetica" w:eastAsia="Times New Roman" w:hAnsi="Helvetica" w:cs="Calibri"/>
                <w:color w:val="000000" w:themeColor="text1"/>
                <w:kern w:val="0"/>
                <w:sz w:val="18"/>
                <w:szCs w:val="18"/>
                <w14:ligatures w14:val="none"/>
              </w:rPr>
              <w:t>Unknown category not shown.</w:t>
            </w:r>
          </w:p>
        </w:tc>
      </w:tr>
    </w:tbl>
    <w:p w14:paraId="5EE7517B" w14:textId="7315F7A7" w:rsidR="009B0401" w:rsidRDefault="009B0401" w:rsidP="00332405">
      <w:pPr>
        <w:ind w:left="-720"/>
      </w:pPr>
    </w:p>
    <w:p w14:paraId="2607C74B" w14:textId="77777777" w:rsidR="00C03501" w:rsidRPr="00C03501" w:rsidRDefault="00C03501" w:rsidP="00C03501"/>
    <w:p w14:paraId="1538C618" w14:textId="77777777" w:rsidR="00C03501" w:rsidRPr="00C03501" w:rsidRDefault="00C03501" w:rsidP="00C03501"/>
    <w:p w14:paraId="2C36DD3D" w14:textId="77777777" w:rsidR="00C03501" w:rsidRPr="00C03501" w:rsidRDefault="00C03501" w:rsidP="00C03501"/>
    <w:p w14:paraId="4E9C17F6" w14:textId="77777777" w:rsidR="00C03501" w:rsidRPr="00C03501" w:rsidRDefault="00C03501" w:rsidP="00C03501"/>
    <w:p w14:paraId="44E28ABF" w14:textId="2C03A861" w:rsidR="00C03501" w:rsidRPr="00C03501" w:rsidRDefault="00C03501" w:rsidP="00230229"/>
    <w:sectPr w:rsidR="00C03501" w:rsidRPr="00C03501" w:rsidSect="00A15B23">
      <w:pgSz w:w="12240" w:h="15840"/>
      <w:pgMar w:top="1440" w:right="144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05"/>
    <w:rsid w:val="00000BD8"/>
    <w:rsid w:val="00005C8B"/>
    <w:rsid w:val="0001192A"/>
    <w:rsid w:val="000136D3"/>
    <w:rsid w:val="00014CDF"/>
    <w:rsid w:val="000169BD"/>
    <w:rsid w:val="000228B9"/>
    <w:rsid w:val="0002745C"/>
    <w:rsid w:val="00041A4C"/>
    <w:rsid w:val="00046E65"/>
    <w:rsid w:val="00050C38"/>
    <w:rsid w:val="00056629"/>
    <w:rsid w:val="00057303"/>
    <w:rsid w:val="000606EB"/>
    <w:rsid w:val="000608B5"/>
    <w:rsid w:val="000610C2"/>
    <w:rsid w:val="0006285C"/>
    <w:rsid w:val="00064E38"/>
    <w:rsid w:val="000666DB"/>
    <w:rsid w:val="00071B15"/>
    <w:rsid w:val="00072B06"/>
    <w:rsid w:val="000808C4"/>
    <w:rsid w:val="0008310F"/>
    <w:rsid w:val="000871E5"/>
    <w:rsid w:val="000874A2"/>
    <w:rsid w:val="00087609"/>
    <w:rsid w:val="000A196B"/>
    <w:rsid w:val="000A3BF1"/>
    <w:rsid w:val="000A4C69"/>
    <w:rsid w:val="000B18B6"/>
    <w:rsid w:val="000B36BA"/>
    <w:rsid w:val="000B44B4"/>
    <w:rsid w:val="000B7B47"/>
    <w:rsid w:val="000C01B7"/>
    <w:rsid w:val="000C25CD"/>
    <w:rsid w:val="000D0392"/>
    <w:rsid w:val="000D2149"/>
    <w:rsid w:val="000D5E66"/>
    <w:rsid w:val="000E12BB"/>
    <w:rsid w:val="000E299C"/>
    <w:rsid w:val="000E76E6"/>
    <w:rsid w:val="000F1368"/>
    <w:rsid w:val="000F50FA"/>
    <w:rsid w:val="000F54C7"/>
    <w:rsid w:val="000F5876"/>
    <w:rsid w:val="000F7F9A"/>
    <w:rsid w:val="001000AA"/>
    <w:rsid w:val="00104E4B"/>
    <w:rsid w:val="00106041"/>
    <w:rsid w:val="001111A0"/>
    <w:rsid w:val="0011122A"/>
    <w:rsid w:val="00121441"/>
    <w:rsid w:val="00121BE8"/>
    <w:rsid w:val="0012299A"/>
    <w:rsid w:val="00124F3C"/>
    <w:rsid w:val="001250E5"/>
    <w:rsid w:val="00125BE4"/>
    <w:rsid w:val="00126F79"/>
    <w:rsid w:val="0013316E"/>
    <w:rsid w:val="001339FE"/>
    <w:rsid w:val="001453DF"/>
    <w:rsid w:val="001577EA"/>
    <w:rsid w:val="0016163B"/>
    <w:rsid w:val="00164A5C"/>
    <w:rsid w:val="0016512A"/>
    <w:rsid w:val="00175002"/>
    <w:rsid w:val="00187C38"/>
    <w:rsid w:val="0019469F"/>
    <w:rsid w:val="001958EA"/>
    <w:rsid w:val="00197BA9"/>
    <w:rsid w:val="001A3258"/>
    <w:rsid w:val="001B23BD"/>
    <w:rsid w:val="001B7F40"/>
    <w:rsid w:val="001C5652"/>
    <w:rsid w:val="001C5797"/>
    <w:rsid w:val="001D555E"/>
    <w:rsid w:val="001E1B67"/>
    <w:rsid w:val="001E3F09"/>
    <w:rsid w:val="001E5433"/>
    <w:rsid w:val="001F7FDD"/>
    <w:rsid w:val="00204953"/>
    <w:rsid w:val="00215FEC"/>
    <w:rsid w:val="00230229"/>
    <w:rsid w:val="00230E92"/>
    <w:rsid w:val="00234910"/>
    <w:rsid w:val="0024051A"/>
    <w:rsid w:val="0024061F"/>
    <w:rsid w:val="00244025"/>
    <w:rsid w:val="002523A4"/>
    <w:rsid w:val="0026706F"/>
    <w:rsid w:val="00270E8B"/>
    <w:rsid w:val="00273D71"/>
    <w:rsid w:val="00276301"/>
    <w:rsid w:val="00285CB9"/>
    <w:rsid w:val="002A044B"/>
    <w:rsid w:val="002A1585"/>
    <w:rsid w:val="002A1758"/>
    <w:rsid w:val="002A719C"/>
    <w:rsid w:val="002A750F"/>
    <w:rsid w:val="002B2954"/>
    <w:rsid w:val="002B3D6B"/>
    <w:rsid w:val="002B5548"/>
    <w:rsid w:val="002B6C4E"/>
    <w:rsid w:val="002B7F97"/>
    <w:rsid w:val="002C27D1"/>
    <w:rsid w:val="002D01A8"/>
    <w:rsid w:val="002D0D08"/>
    <w:rsid w:val="002D257F"/>
    <w:rsid w:val="002E32DA"/>
    <w:rsid w:val="002E5CD8"/>
    <w:rsid w:val="002E7A42"/>
    <w:rsid w:val="002F2108"/>
    <w:rsid w:val="002F485A"/>
    <w:rsid w:val="002F5862"/>
    <w:rsid w:val="00306990"/>
    <w:rsid w:val="00312AC9"/>
    <w:rsid w:val="003134AD"/>
    <w:rsid w:val="00317678"/>
    <w:rsid w:val="00322123"/>
    <w:rsid w:val="00330075"/>
    <w:rsid w:val="00332405"/>
    <w:rsid w:val="00333F7B"/>
    <w:rsid w:val="00340406"/>
    <w:rsid w:val="00343E08"/>
    <w:rsid w:val="0034703F"/>
    <w:rsid w:val="00350105"/>
    <w:rsid w:val="00365000"/>
    <w:rsid w:val="0037341E"/>
    <w:rsid w:val="00376B59"/>
    <w:rsid w:val="00376BFE"/>
    <w:rsid w:val="00377F5C"/>
    <w:rsid w:val="0038191D"/>
    <w:rsid w:val="0038598B"/>
    <w:rsid w:val="00386533"/>
    <w:rsid w:val="003871E2"/>
    <w:rsid w:val="003875D0"/>
    <w:rsid w:val="00390D3C"/>
    <w:rsid w:val="003A272B"/>
    <w:rsid w:val="003A4280"/>
    <w:rsid w:val="003D1926"/>
    <w:rsid w:val="003D4E8D"/>
    <w:rsid w:val="003E0363"/>
    <w:rsid w:val="003E246B"/>
    <w:rsid w:val="003E359D"/>
    <w:rsid w:val="003E3E32"/>
    <w:rsid w:val="003E40F8"/>
    <w:rsid w:val="003E5AE2"/>
    <w:rsid w:val="00402907"/>
    <w:rsid w:val="00402C59"/>
    <w:rsid w:val="00404F63"/>
    <w:rsid w:val="00404FAF"/>
    <w:rsid w:val="00405D1C"/>
    <w:rsid w:val="004063B8"/>
    <w:rsid w:val="0040784F"/>
    <w:rsid w:val="00416607"/>
    <w:rsid w:val="00416BFC"/>
    <w:rsid w:val="00417FAA"/>
    <w:rsid w:val="004303CF"/>
    <w:rsid w:val="00433FE6"/>
    <w:rsid w:val="00434CDD"/>
    <w:rsid w:val="004354B2"/>
    <w:rsid w:val="00442E91"/>
    <w:rsid w:val="00444349"/>
    <w:rsid w:val="00455189"/>
    <w:rsid w:val="00461C8C"/>
    <w:rsid w:val="00466A09"/>
    <w:rsid w:val="00471DA5"/>
    <w:rsid w:val="0047487B"/>
    <w:rsid w:val="0048285B"/>
    <w:rsid w:val="00485701"/>
    <w:rsid w:val="00486223"/>
    <w:rsid w:val="00490A53"/>
    <w:rsid w:val="00490F88"/>
    <w:rsid w:val="004914E9"/>
    <w:rsid w:val="004A14E5"/>
    <w:rsid w:val="004A304A"/>
    <w:rsid w:val="004A6744"/>
    <w:rsid w:val="004A7352"/>
    <w:rsid w:val="004B2152"/>
    <w:rsid w:val="004C1223"/>
    <w:rsid w:val="004C5306"/>
    <w:rsid w:val="004E1DC3"/>
    <w:rsid w:val="004E5761"/>
    <w:rsid w:val="004F26BF"/>
    <w:rsid w:val="004F58AF"/>
    <w:rsid w:val="004F64B3"/>
    <w:rsid w:val="004F78D4"/>
    <w:rsid w:val="00502308"/>
    <w:rsid w:val="0050376C"/>
    <w:rsid w:val="005057B4"/>
    <w:rsid w:val="00511370"/>
    <w:rsid w:val="005113CF"/>
    <w:rsid w:val="00511B31"/>
    <w:rsid w:val="00517111"/>
    <w:rsid w:val="00530749"/>
    <w:rsid w:val="005308B3"/>
    <w:rsid w:val="00531713"/>
    <w:rsid w:val="005322CD"/>
    <w:rsid w:val="00533553"/>
    <w:rsid w:val="00536E54"/>
    <w:rsid w:val="00542628"/>
    <w:rsid w:val="00543328"/>
    <w:rsid w:val="00545224"/>
    <w:rsid w:val="00546A01"/>
    <w:rsid w:val="00550408"/>
    <w:rsid w:val="0055552E"/>
    <w:rsid w:val="00567D5D"/>
    <w:rsid w:val="00576488"/>
    <w:rsid w:val="00577269"/>
    <w:rsid w:val="00583C90"/>
    <w:rsid w:val="00584DF5"/>
    <w:rsid w:val="00585A26"/>
    <w:rsid w:val="00594A3E"/>
    <w:rsid w:val="005954D0"/>
    <w:rsid w:val="005959E3"/>
    <w:rsid w:val="005B0DCB"/>
    <w:rsid w:val="005B1EFC"/>
    <w:rsid w:val="005C3304"/>
    <w:rsid w:val="005C47A7"/>
    <w:rsid w:val="005D1835"/>
    <w:rsid w:val="005D2D4A"/>
    <w:rsid w:val="005D7E46"/>
    <w:rsid w:val="005E4B20"/>
    <w:rsid w:val="005F3323"/>
    <w:rsid w:val="005F34C4"/>
    <w:rsid w:val="005F3A9B"/>
    <w:rsid w:val="00601003"/>
    <w:rsid w:val="00601492"/>
    <w:rsid w:val="00606D4E"/>
    <w:rsid w:val="00606E77"/>
    <w:rsid w:val="00612997"/>
    <w:rsid w:val="006224F6"/>
    <w:rsid w:val="00622EB2"/>
    <w:rsid w:val="00627AF7"/>
    <w:rsid w:val="006318FB"/>
    <w:rsid w:val="00635E8B"/>
    <w:rsid w:val="00641093"/>
    <w:rsid w:val="00641B42"/>
    <w:rsid w:val="00642D5B"/>
    <w:rsid w:val="00646D98"/>
    <w:rsid w:val="00654B80"/>
    <w:rsid w:val="00657909"/>
    <w:rsid w:val="006600CA"/>
    <w:rsid w:val="0066152E"/>
    <w:rsid w:val="00664033"/>
    <w:rsid w:val="00670B9A"/>
    <w:rsid w:val="00670ED5"/>
    <w:rsid w:val="0067232D"/>
    <w:rsid w:val="00672756"/>
    <w:rsid w:val="00672844"/>
    <w:rsid w:val="00673C10"/>
    <w:rsid w:val="00674B06"/>
    <w:rsid w:val="0068317E"/>
    <w:rsid w:val="006855AF"/>
    <w:rsid w:val="006879A6"/>
    <w:rsid w:val="00696FBC"/>
    <w:rsid w:val="006A0268"/>
    <w:rsid w:val="006A3F24"/>
    <w:rsid w:val="006A45C6"/>
    <w:rsid w:val="006A637F"/>
    <w:rsid w:val="006B3A86"/>
    <w:rsid w:val="006B5D7B"/>
    <w:rsid w:val="006B6DDA"/>
    <w:rsid w:val="006D0BBF"/>
    <w:rsid w:val="006D1657"/>
    <w:rsid w:val="006D28DB"/>
    <w:rsid w:val="006D451B"/>
    <w:rsid w:val="006D4555"/>
    <w:rsid w:val="006F5495"/>
    <w:rsid w:val="006F62FB"/>
    <w:rsid w:val="006F671F"/>
    <w:rsid w:val="006F70BE"/>
    <w:rsid w:val="00703070"/>
    <w:rsid w:val="00705428"/>
    <w:rsid w:val="00706DD2"/>
    <w:rsid w:val="007156AE"/>
    <w:rsid w:val="00716298"/>
    <w:rsid w:val="007228D1"/>
    <w:rsid w:val="00723C06"/>
    <w:rsid w:val="00723E64"/>
    <w:rsid w:val="00730B73"/>
    <w:rsid w:val="00730E3E"/>
    <w:rsid w:val="00732670"/>
    <w:rsid w:val="00732D02"/>
    <w:rsid w:val="00736F57"/>
    <w:rsid w:val="00743087"/>
    <w:rsid w:val="007457DD"/>
    <w:rsid w:val="0075524D"/>
    <w:rsid w:val="00766F3F"/>
    <w:rsid w:val="00767E9F"/>
    <w:rsid w:val="00772558"/>
    <w:rsid w:val="0077294C"/>
    <w:rsid w:val="00773929"/>
    <w:rsid w:val="00781540"/>
    <w:rsid w:val="007816F6"/>
    <w:rsid w:val="007936A4"/>
    <w:rsid w:val="00794ACE"/>
    <w:rsid w:val="00794B93"/>
    <w:rsid w:val="00797DE7"/>
    <w:rsid w:val="007A19E9"/>
    <w:rsid w:val="007A6657"/>
    <w:rsid w:val="007A7EFB"/>
    <w:rsid w:val="007B0660"/>
    <w:rsid w:val="007B0E41"/>
    <w:rsid w:val="007B3788"/>
    <w:rsid w:val="007B726A"/>
    <w:rsid w:val="007C3A3C"/>
    <w:rsid w:val="007D0A12"/>
    <w:rsid w:val="007D0D0C"/>
    <w:rsid w:val="007D6D14"/>
    <w:rsid w:val="007D6E23"/>
    <w:rsid w:val="007E1296"/>
    <w:rsid w:val="007F0D71"/>
    <w:rsid w:val="007F5E05"/>
    <w:rsid w:val="007F732F"/>
    <w:rsid w:val="00804734"/>
    <w:rsid w:val="008050FB"/>
    <w:rsid w:val="00805CDB"/>
    <w:rsid w:val="008118CE"/>
    <w:rsid w:val="00813059"/>
    <w:rsid w:val="00813AAF"/>
    <w:rsid w:val="00814B2B"/>
    <w:rsid w:val="00814FBD"/>
    <w:rsid w:val="00832667"/>
    <w:rsid w:val="008378FF"/>
    <w:rsid w:val="00847B3D"/>
    <w:rsid w:val="00850127"/>
    <w:rsid w:val="0085060A"/>
    <w:rsid w:val="008515CF"/>
    <w:rsid w:val="00854C03"/>
    <w:rsid w:val="0086525D"/>
    <w:rsid w:val="00871625"/>
    <w:rsid w:val="00885338"/>
    <w:rsid w:val="008853D0"/>
    <w:rsid w:val="00885D13"/>
    <w:rsid w:val="00892D4E"/>
    <w:rsid w:val="00893A0B"/>
    <w:rsid w:val="008A0123"/>
    <w:rsid w:val="008A1FB3"/>
    <w:rsid w:val="008A7530"/>
    <w:rsid w:val="008B0BB1"/>
    <w:rsid w:val="008B0FA4"/>
    <w:rsid w:val="008B4318"/>
    <w:rsid w:val="008B6B02"/>
    <w:rsid w:val="008B7114"/>
    <w:rsid w:val="008C3231"/>
    <w:rsid w:val="008D45C6"/>
    <w:rsid w:val="008D4CF2"/>
    <w:rsid w:val="008F0B32"/>
    <w:rsid w:val="008F59C7"/>
    <w:rsid w:val="008F75AD"/>
    <w:rsid w:val="008F7E51"/>
    <w:rsid w:val="008F7E67"/>
    <w:rsid w:val="00903439"/>
    <w:rsid w:val="00907AC4"/>
    <w:rsid w:val="00912387"/>
    <w:rsid w:val="00915889"/>
    <w:rsid w:val="00915E3F"/>
    <w:rsid w:val="009244EA"/>
    <w:rsid w:val="009258BE"/>
    <w:rsid w:val="00926A27"/>
    <w:rsid w:val="00930444"/>
    <w:rsid w:val="00935636"/>
    <w:rsid w:val="00941786"/>
    <w:rsid w:val="009418F8"/>
    <w:rsid w:val="00942C24"/>
    <w:rsid w:val="00943349"/>
    <w:rsid w:val="00947C2F"/>
    <w:rsid w:val="00960CF6"/>
    <w:rsid w:val="00966633"/>
    <w:rsid w:val="00967242"/>
    <w:rsid w:val="00970055"/>
    <w:rsid w:val="009714B5"/>
    <w:rsid w:val="009755DF"/>
    <w:rsid w:val="00977B88"/>
    <w:rsid w:val="00980145"/>
    <w:rsid w:val="00980E90"/>
    <w:rsid w:val="00991974"/>
    <w:rsid w:val="00995D09"/>
    <w:rsid w:val="009A7D2A"/>
    <w:rsid w:val="009B0401"/>
    <w:rsid w:val="009B0DFF"/>
    <w:rsid w:val="009B2DD0"/>
    <w:rsid w:val="009B321A"/>
    <w:rsid w:val="009B376A"/>
    <w:rsid w:val="009C145A"/>
    <w:rsid w:val="009C4D01"/>
    <w:rsid w:val="009D05D2"/>
    <w:rsid w:val="009E2329"/>
    <w:rsid w:val="009E52EF"/>
    <w:rsid w:val="009F1317"/>
    <w:rsid w:val="009F19B1"/>
    <w:rsid w:val="009F6D4C"/>
    <w:rsid w:val="00A0448D"/>
    <w:rsid w:val="00A1123C"/>
    <w:rsid w:val="00A11C83"/>
    <w:rsid w:val="00A134A5"/>
    <w:rsid w:val="00A15B23"/>
    <w:rsid w:val="00A2075B"/>
    <w:rsid w:val="00A217BE"/>
    <w:rsid w:val="00A237E4"/>
    <w:rsid w:val="00A25D32"/>
    <w:rsid w:val="00A26158"/>
    <w:rsid w:val="00A26472"/>
    <w:rsid w:val="00A3392E"/>
    <w:rsid w:val="00A34995"/>
    <w:rsid w:val="00A40CAC"/>
    <w:rsid w:val="00A41DB0"/>
    <w:rsid w:val="00A43D94"/>
    <w:rsid w:val="00A44647"/>
    <w:rsid w:val="00A60181"/>
    <w:rsid w:val="00A66A1E"/>
    <w:rsid w:val="00A67E46"/>
    <w:rsid w:val="00A70C6A"/>
    <w:rsid w:val="00A71BD5"/>
    <w:rsid w:val="00A777BA"/>
    <w:rsid w:val="00A80573"/>
    <w:rsid w:val="00A92515"/>
    <w:rsid w:val="00A94474"/>
    <w:rsid w:val="00AA177F"/>
    <w:rsid w:val="00AA26E8"/>
    <w:rsid w:val="00AB5046"/>
    <w:rsid w:val="00AC66A5"/>
    <w:rsid w:val="00AC6902"/>
    <w:rsid w:val="00AD3AFA"/>
    <w:rsid w:val="00AD4462"/>
    <w:rsid w:val="00AE4580"/>
    <w:rsid w:val="00AE7FCE"/>
    <w:rsid w:val="00B005A2"/>
    <w:rsid w:val="00B0596C"/>
    <w:rsid w:val="00B16D8C"/>
    <w:rsid w:val="00B17CD3"/>
    <w:rsid w:val="00B2364B"/>
    <w:rsid w:val="00B26F49"/>
    <w:rsid w:val="00B27B53"/>
    <w:rsid w:val="00B30AAE"/>
    <w:rsid w:val="00B401C8"/>
    <w:rsid w:val="00B40B19"/>
    <w:rsid w:val="00B40D15"/>
    <w:rsid w:val="00B41941"/>
    <w:rsid w:val="00B429A0"/>
    <w:rsid w:val="00B45AA5"/>
    <w:rsid w:val="00B45D6A"/>
    <w:rsid w:val="00B50614"/>
    <w:rsid w:val="00B541DC"/>
    <w:rsid w:val="00B54995"/>
    <w:rsid w:val="00B556A2"/>
    <w:rsid w:val="00B55AF1"/>
    <w:rsid w:val="00B56CF0"/>
    <w:rsid w:val="00B575D2"/>
    <w:rsid w:val="00B61D0C"/>
    <w:rsid w:val="00B636B5"/>
    <w:rsid w:val="00B670D9"/>
    <w:rsid w:val="00B73E13"/>
    <w:rsid w:val="00B761F7"/>
    <w:rsid w:val="00B77763"/>
    <w:rsid w:val="00B857B5"/>
    <w:rsid w:val="00B85EBB"/>
    <w:rsid w:val="00B96AF2"/>
    <w:rsid w:val="00B96B95"/>
    <w:rsid w:val="00BA02B7"/>
    <w:rsid w:val="00BA5E8D"/>
    <w:rsid w:val="00BB09DD"/>
    <w:rsid w:val="00BC3496"/>
    <w:rsid w:val="00BC42E0"/>
    <w:rsid w:val="00BD0B9F"/>
    <w:rsid w:val="00BE4AD5"/>
    <w:rsid w:val="00BE6A2F"/>
    <w:rsid w:val="00BE7AC4"/>
    <w:rsid w:val="00C00BA7"/>
    <w:rsid w:val="00C03501"/>
    <w:rsid w:val="00C050FB"/>
    <w:rsid w:val="00C05D49"/>
    <w:rsid w:val="00C158F6"/>
    <w:rsid w:val="00C16433"/>
    <w:rsid w:val="00C2504D"/>
    <w:rsid w:val="00C2607B"/>
    <w:rsid w:val="00C330B8"/>
    <w:rsid w:val="00C35C6D"/>
    <w:rsid w:val="00C3627F"/>
    <w:rsid w:val="00C40B56"/>
    <w:rsid w:val="00C421A6"/>
    <w:rsid w:val="00C47437"/>
    <w:rsid w:val="00C56ECC"/>
    <w:rsid w:val="00C63063"/>
    <w:rsid w:val="00C6740C"/>
    <w:rsid w:val="00C67CD4"/>
    <w:rsid w:val="00C70DF0"/>
    <w:rsid w:val="00C7591B"/>
    <w:rsid w:val="00C75F29"/>
    <w:rsid w:val="00C85400"/>
    <w:rsid w:val="00C85D90"/>
    <w:rsid w:val="00C9284C"/>
    <w:rsid w:val="00C958D7"/>
    <w:rsid w:val="00C96ADE"/>
    <w:rsid w:val="00CA0571"/>
    <w:rsid w:val="00CA19CB"/>
    <w:rsid w:val="00CA46AE"/>
    <w:rsid w:val="00CA5BB2"/>
    <w:rsid w:val="00CA7528"/>
    <w:rsid w:val="00CB0350"/>
    <w:rsid w:val="00CB1B64"/>
    <w:rsid w:val="00CB3630"/>
    <w:rsid w:val="00CC0A4D"/>
    <w:rsid w:val="00CC3004"/>
    <w:rsid w:val="00CC3461"/>
    <w:rsid w:val="00CC6EB8"/>
    <w:rsid w:val="00CD042D"/>
    <w:rsid w:val="00CD385C"/>
    <w:rsid w:val="00CD7875"/>
    <w:rsid w:val="00CE466C"/>
    <w:rsid w:val="00CF4C40"/>
    <w:rsid w:val="00CF7972"/>
    <w:rsid w:val="00D02767"/>
    <w:rsid w:val="00D03C43"/>
    <w:rsid w:val="00D07FFC"/>
    <w:rsid w:val="00D1090D"/>
    <w:rsid w:val="00D13CD5"/>
    <w:rsid w:val="00D22ED2"/>
    <w:rsid w:val="00D23DD6"/>
    <w:rsid w:val="00D42056"/>
    <w:rsid w:val="00D42AF5"/>
    <w:rsid w:val="00D5560A"/>
    <w:rsid w:val="00D57D8D"/>
    <w:rsid w:val="00D615AE"/>
    <w:rsid w:val="00D62330"/>
    <w:rsid w:val="00D70A70"/>
    <w:rsid w:val="00D711C1"/>
    <w:rsid w:val="00D7756D"/>
    <w:rsid w:val="00D92DCE"/>
    <w:rsid w:val="00D93F46"/>
    <w:rsid w:val="00D940C0"/>
    <w:rsid w:val="00D949A1"/>
    <w:rsid w:val="00D96224"/>
    <w:rsid w:val="00DA024C"/>
    <w:rsid w:val="00DA03C7"/>
    <w:rsid w:val="00DA1D0F"/>
    <w:rsid w:val="00DA1F9C"/>
    <w:rsid w:val="00DA3A17"/>
    <w:rsid w:val="00DA6407"/>
    <w:rsid w:val="00DB2568"/>
    <w:rsid w:val="00DB5AA6"/>
    <w:rsid w:val="00DC05FB"/>
    <w:rsid w:val="00DC2E39"/>
    <w:rsid w:val="00DD08A4"/>
    <w:rsid w:val="00DD1691"/>
    <w:rsid w:val="00DD2F0E"/>
    <w:rsid w:val="00DD3D84"/>
    <w:rsid w:val="00DE4EC6"/>
    <w:rsid w:val="00DF0BCD"/>
    <w:rsid w:val="00DF17F5"/>
    <w:rsid w:val="00DF1F0E"/>
    <w:rsid w:val="00DF28E0"/>
    <w:rsid w:val="00DF36E0"/>
    <w:rsid w:val="00DF6F43"/>
    <w:rsid w:val="00E0079D"/>
    <w:rsid w:val="00E0262A"/>
    <w:rsid w:val="00E04E78"/>
    <w:rsid w:val="00E11E5D"/>
    <w:rsid w:val="00E17D42"/>
    <w:rsid w:val="00E244A5"/>
    <w:rsid w:val="00E30662"/>
    <w:rsid w:val="00E3084E"/>
    <w:rsid w:val="00E52061"/>
    <w:rsid w:val="00E5753D"/>
    <w:rsid w:val="00E62928"/>
    <w:rsid w:val="00E6692F"/>
    <w:rsid w:val="00E67363"/>
    <w:rsid w:val="00E67951"/>
    <w:rsid w:val="00E72EE4"/>
    <w:rsid w:val="00E72F9E"/>
    <w:rsid w:val="00E75333"/>
    <w:rsid w:val="00E77F17"/>
    <w:rsid w:val="00E811C5"/>
    <w:rsid w:val="00E81F6A"/>
    <w:rsid w:val="00E84E8D"/>
    <w:rsid w:val="00E8665C"/>
    <w:rsid w:val="00E86839"/>
    <w:rsid w:val="00E94161"/>
    <w:rsid w:val="00E9432C"/>
    <w:rsid w:val="00E95165"/>
    <w:rsid w:val="00E95504"/>
    <w:rsid w:val="00E9600D"/>
    <w:rsid w:val="00EA0AF1"/>
    <w:rsid w:val="00EA1122"/>
    <w:rsid w:val="00EA6D41"/>
    <w:rsid w:val="00EC5E9E"/>
    <w:rsid w:val="00ED1916"/>
    <w:rsid w:val="00ED4E6F"/>
    <w:rsid w:val="00ED637F"/>
    <w:rsid w:val="00EE062B"/>
    <w:rsid w:val="00EE35A1"/>
    <w:rsid w:val="00EE5712"/>
    <w:rsid w:val="00EF478D"/>
    <w:rsid w:val="00EF657C"/>
    <w:rsid w:val="00F0028E"/>
    <w:rsid w:val="00F06610"/>
    <w:rsid w:val="00F11CBB"/>
    <w:rsid w:val="00F13FB8"/>
    <w:rsid w:val="00F14639"/>
    <w:rsid w:val="00F16D35"/>
    <w:rsid w:val="00F177C1"/>
    <w:rsid w:val="00F23FD5"/>
    <w:rsid w:val="00F24999"/>
    <w:rsid w:val="00F24EFC"/>
    <w:rsid w:val="00F30D9F"/>
    <w:rsid w:val="00F371B9"/>
    <w:rsid w:val="00F377DE"/>
    <w:rsid w:val="00F40CC0"/>
    <w:rsid w:val="00F42016"/>
    <w:rsid w:val="00F42291"/>
    <w:rsid w:val="00F4357F"/>
    <w:rsid w:val="00F450B0"/>
    <w:rsid w:val="00F456F4"/>
    <w:rsid w:val="00F464BD"/>
    <w:rsid w:val="00F477D9"/>
    <w:rsid w:val="00F55984"/>
    <w:rsid w:val="00F57245"/>
    <w:rsid w:val="00F646D7"/>
    <w:rsid w:val="00F64D7B"/>
    <w:rsid w:val="00F708F9"/>
    <w:rsid w:val="00F7203A"/>
    <w:rsid w:val="00F735BB"/>
    <w:rsid w:val="00F74AAA"/>
    <w:rsid w:val="00F7667C"/>
    <w:rsid w:val="00F77B1E"/>
    <w:rsid w:val="00F77E4A"/>
    <w:rsid w:val="00F82347"/>
    <w:rsid w:val="00F900CA"/>
    <w:rsid w:val="00F9234E"/>
    <w:rsid w:val="00F944D1"/>
    <w:rsid w:val="00FA01E0"/>
    <w:rsid w:val="00FA63EC"/>
    <w:rsid w:val="00FC1287"/>
    <w:rsid w:val="00FC1BF6"/>
    <w:rsid w:val="00FC4D43"/>
    <w:rsid w:val="00FC5A4B"/>
    <w:rsid w:val="00FC7F7D"/>
    <w:rsid w:val="00FD4F91"/>
    <w:rsid w:val="00FE1966"/>
    <w:rsid w:val="00FE1C88"/>
    <w:rsid w:val="00FE2EC8"/>
    <w:rsid w:val="00FE46BF"/>
    <w:rsid w:val="00FF2D6F"/>
    <w:rsid w:val="00FF34E0"/>
    <w:rsid w:val="1162A49D"/>
    <w:rsid w:val="2F65C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E4A60"/>
  <w15:chartTrackingRefBased/>
  <w15:docId w15:val="{EDD450A3-6EF9-DF41-BC08-A4DAAB9F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2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32405"/>
    <w:pPr>
      <w:spacing w:after="200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C96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by_x002f_date xmlns="0eade095-69bb-45b7-b812-e002231c89e6" xsi:nil="true"/>
    <lcf76f155ced4ddcb4097134ff3c332f xmlns="0eade095-69bb-45b7-b812-e002231c89e6">
      <Terms xmlns="http://schemas.microsoft.com/office/infopath/2007/PartnerControls"/>
    </lcf76f155ced4ddcb4097134ff3c332f>
    <TaxCatchAll xmlns="0407557e-8237-42d2-a0e8-7686ec7f5ae6" xsi:nil="true"/>
    <ApprovedBy xmlns="0eade095-69bb-45b7-b812-e002231c89e6">Not Approved</ApprovedBy>
    <_Flow_SignoffStatus xmlns="0eade095-69bb-45b7-b812-e002231c89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18D0B668B0C459051B24F33BF9274" ma:contentTypeVersion="22" ma:contentTypeDescription="Create a new document." ma:contentTypeScope="" ma:versionID="f4b3895a21bd9b0601e8b57c4c402fc9">
  <xsd:schema xmlns:xsd="http://www.w3.org/2001/XMLSchema" xmlns:xs="http://www.w3.org/2001/XMLSchema" xmlns:p="http://schemas.microsoft.com/office/2006/metadata/properties" xmlns:ns2="0eade095-69bb-45b7-b812-e002231c89e6" xmlns:ns3="0407557e-8237-42d2-a0e8-7686ec7f5ae6" targetNamespace="http://schemas.microsoft.com/office/2006/metadata/properties" ma:root="true" ma:fieldsID="e945bc37666bb594fecbef4ca99a7548" ns2:_="" ns3:_="">
    <xsd:import namespace="0eade095-69bb-45b7-b812-e002231c89e6"/>
    <xsd:import namespace="0407557e-8237-42d2-a0e8-7686ec7f5ae6"/>
    <xsd:element name="properties">
      <xsd:complexType>
        <xsd:sequence>
          <xsd:element name="documentManagement">
            <xsd:complexType>
              <xsd:all>
                <xsd:element ref="ns2:Reviewedby_x002f_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pprov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de095-69bb-45b7-b812-e002231c89e6" elementFormDefault="qualified">
    <xsd:import namespace="http://schemas.microsoft.com/office/2006/documentManagement/types"/>
    <xsd:import namespace="http://schemas.microsoft.com/office/infopath/2007/PartnerControls"/>
    <xsd:element name="Reviewedby_x002f_date" ma:index="1" nillable="true" ma:displayName="Reviewed by/date" ma:description="use this to document review of a draft" ma:format="Dropdown" ma:internalName="Reviewedby_x002f_date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ign-off status" ma:hidden="true" ma:internalName="Sign_x002d_off_x0020_status" ma:readOnly="false">
      <xsd:simpleType>
        <xsd:restriction base="dms:Text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112196-7e5b-431e-8fea-f50fb91bc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pprovedBy" ma:index="26" nillable="true" ma:displayName="Approved By" ma:default="Not Approved" ma:description="Type your name here once approved. " ma:format="Dropdown" ma:hidden="true" ma:internalName="ApprovedBy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557e-8237-42d2-a0e8-7686ec7f5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f095f04f-e8d3-4091-b694-56295d418772}" ma:internalName="TaxCatchAll" ma:readOnly="false" ma:showField="CatchAllData" ma:web="0407557e-8237-42d2-a0e8-7686ec7f5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1A7C3-7FDC-4A44-9DC3-C4445FA062E1}">
  <ds:schemaRefs>
    <ds:schemaRef ds:uri="http://schemas.microsoft.com/office/2006/metadata/properties"/>
    <ds:schemaRef ds:uri="http://schemas.microsoft.com/office/infopath/2007/PartnerControls"/>
    <ds:schemaRef ds:uri="0eade095-69bb-45b7-b812-e002231c89e6"/>
    <ds:schemaRef ds:uri="0407557e-8237-42d2-a0e8-7686ec7f5ae6"/>
  </ds:schemaRefs>
</ds:datastoreItem>
</file>

<file path=customXml/itemProps2.xml><?xml version="1.0" encoding="utf-8"?>
<ds:datastoreItem xmlns:ds="http://schemas.openxmlformats.org/officeDocument/2006/customXml" ds:itemID="{FD10F9CE-6763-4249-B3C5-07E304656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C143B-9C65-4AFE-AF47-3BCBBDF4B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de095-69bb-45b7-b812-e002231c89e6"/>
    <ds:schemaRef ds:uri="0407557e-8237-42d2-a0e8-7686ec7f5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Abrahao</dc:creator>
  <cp:keywords/>
  <dc:description/>
  <cp:lastModifiedBy>Renata Abrahao</cp:lastModifiedBy>
  <cp:revision>20</cp:revision>
  <dcterms:created xsi:type="dcterms:W3CDTF">2023-12-19T20:35:00Z</dcterms:created>
  <dcterms:modified xsi:type="dcterms:W3CDTF">2023-12-24T10:31:00Z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0x010100F3A18D0B668B0C459051B24F33BF9274</vt:lpwstr>
  </property>
</Properties>
</file>