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8FE6" w14:textId="65E6E85A" w:rsidR="007B7A0B" w:rsidRPr="007979A9" w:rsidRDefault="00B351D6" w:rsidP="007B7A0B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normaltextrun"/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Table A1. </w:t>
      </w:r>
      <w:r w:rsidR="007B7A0B" w:rsidRPr="007979A9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Linear </w:t>
      </w:r>
      <w:r w:rsidR="007B7A0B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7B7A0B" w:rsidRPr="007979A9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>rends in the prevalence of suicid</w:t>
      </w:r>
      <w:r w:rsidR="007B7A0B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 thoughts and behaviors </w:t>
      </w:r>
      <w:r w:rsidR="007B7A0B" w:rsidRPr="007979A9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among U.S. middle school </w:t>
      </w:r>
      <w:r w:rsidR="007B7A0B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>adolescents</w:t>
      </w:r>
      <w:r w:rsidR="007B7A0B" w:rsidRPr="007979A9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>, by race/ethnicity — 10 states, Youth Risk Behavior Survey, 2015-2019 </w:t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065"/>
        <w:gridCol w:w="1661"/>
        <w:gridCol w:w="1687"/>
        <w:gridCol w:w="1650"/>
        <w:gridCol w:w="814"/>
        <w:gridCol w:w="50"/>
        <w:gridCol w:w="873"/>
      </w:tblGrid>
      <w:tr w:rsidR="007B7A0B" w:rsidRPr="005D4966" w14:paraId="59C12F5B" w14:textId="77777777" w:rsidTr="004D38F2">
        <w:trPr>
          <w:trHeight w:hRule="exact" w:val="259"/>
        </w:trPr>
        <w:tc>
          <w:tcPr>
            <w:tcW w:w="188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7F7727D8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Suicidal Thoughts and Behaviors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194079A4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598738E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339EFC31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753DAA7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Linear Trend</w:t>
            </w:r>
            <w:r w:rsidRPr="005D49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†</w:t>
            </w:r>
          </w:p>
        </w:tc>
      </w:tr>
      <w:tr w:rsidR="007B7A0B" w:rsidRPr="005D4966" w14:paraId="25291CC8" w14:textId="77777777" w:rsidTr="004D38F2">
        <w:trPr>
          <w:trHeight w:hRule="exact" w:val="294"/>
        </w:trPr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42A2C7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6B9BA4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(95%CI)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3E92E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(95%CI)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96AE30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(95%CI)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55475" w14:textId="77777777" w:rsidR="007B7A0B" w:rsidRPr="005D4966" w:rsidRDefault="007B7A0B" w:rsidP="004D38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5F15C" w14:textId="77777777" w:rsidR="007B7A0B" w:rsidRPr="005D4966" w:rsidRDefault="007B7A0B" w:rsidP="004D38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7B7A0B" w:rsidRPr="005D4966" w14:paraId="3CCA2FE5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41EDA3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Suicidal thoughts (ever)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465CE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18.2 (17.4, 19.0)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F671030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20.4 (19.4, 21.4)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FE4EE7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22.3 (21.0, 23.5)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9CE35B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0.107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CB06A1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&lt;0.001*</w:t>
            </w:r>
          </w:p>
        </w:tc>
      </w:tr>
      <w:tr w:rsidR="007B7A0B" w:rsidRPr="005D4966" w14:paraId="7426A187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C4320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White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C801CA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17.1 (15.9, 18.3)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F949B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18.1 (16.7, 19.6)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8DFF8B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20.9 (19.5, 22.3)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916052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0.107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29080C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&lt;0.001*</w:t>
            </w:r>
          </w:p>
        </w:tc>
      </w:tr>
      <w:tr w:rsidR="007B7A0B" w:rsidRPr="005D4966" w14:paraId="3147DAC0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0FAAD6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Hispanic/Latino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1991B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19.6 (18.2, 21.1)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F7AEE9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24.8 (22.7, 27.2)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FDF889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25.0 (22.6, 27.7)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347C1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0.133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890313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&lt;0.001*</w:t>
            </w:r>
          </w:p>
        </w:tc>
      </w:tr>
      <w:tr w:rsidR="007B7A0B" w:rsidRPr="005D4966" w14:paraId="44888551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9FD257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Black or African American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551E3D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18.7 (16.5, 21.1)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75BA56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21.5 (18.2, 25.1)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7A6D9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22.0 (18.3, 26.2)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CA95D1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E23E9B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sz w:val="18"/>
                <w:szCs w:val="18"/>
              </w:rPr>
              <w:t>0.140</w:t>
            </w:r>
          </w:p>
        </w:tc>
      </w:tr>
      <w:tr w:rsidR="007B7A0B" w:rsidRPr="005D4966" w14:paraId="4D496461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6F596E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Asian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C6A51A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17.1 (12.8, 22.4)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B8D5FA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19.8 (15.9, 24.5)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F5914A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22.4 (19.2, 26.0)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D3A9EF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2B1ECC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sz w:val="18"/>
                <w:szCs w:val="18"/>
              </w:rPr>
              <w:t>0.156</w:t>
            </w:r>
          </w:p>
        </w:tc>
      </w:tr>
      <w:tr w:rsidR="007B7A0B" w:rsidRPr="005D4966" w14:paraId="711B4CC1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CC937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American Indian/Alaska Native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DFECA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21.1 (18.2, 24.4)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86291E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23.5 (20.5, 24.5)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E44010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27.6 (23.6, 32.1)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7A74D3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0.136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E09E0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0.029*</w:t>
            </w:r>
          </w:p>
        </w:tc>
      </w:tr>
      <w:tr w:rsidR="007B7A0B" w:rsidRPr="005D4966" w14:paraId="1EBD9CBB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5C7CA1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Native Hawaiian/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Pacific Islander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25F159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29.1 (25.4, 33.0)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A8BA6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25.9 (22.9, 29.1)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03B770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29.3 (26.5, 32.3)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A1428A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8295E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sz w:val="18"/>
                <w:szCs w:val="18"/>
              </w:rPr>
              <w:t>-0.967</w:t>
            </w:r>
          </w:p>
        </w:tc>
      </w:tr>
      <w:tr w:rsidR="007B7A0B" w:rsidRPr="005D4966" w14:paraId="6C220EFB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32754B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Multiple races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CAA367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24.7 (21.2, 28.5)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EB6249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29.2 (24.3, 34.6)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266962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28.1 (24.5, 32.0)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A5866D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22FBC9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sz w:val="18"/>
                <w:szCs w:val="18"/>
              </w:rPr>
              <w:t>0.155</w:t>
            </w:r>
          </w:p>
        </w:tc>
      </w:tr>
      <w:tr w:rsidR="007B7A0B" w:rsidRPr="005D4966" w14:paraId="2F75811C" w14:textId="77777777" w:rsidTr="004D38F2">
        <w:trPr>
          <w:trHeight w:hRule="exact" w:val="258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A59F87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Suicide planning (ever)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9E5F10E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11.8 (10.9, 12.7)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55D9F66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13.3 (12.5, 14.2)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3B8C286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14.7 (13.8, 15.7)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20B90E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0C2E26E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&lt;0.001*</w:t>
            </w:r>
          </w:p>
        </w:tc>
      </w:tr>
      <w:tr w:rsidR="007B7A0B" w:rsidRPr="005D4966" w14:paraId="72B7A575" w14:textId="77777777" w:rsidTr="004D38F2">
        <w:trPr>
          <w:trHeight w:hRule="exact" w:val="24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6DF45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White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103A93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11.3 (10.2, 12.4)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A3F172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12.0 (10.9, 13.2)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72664D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13.1 (12.1, 14.2)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CB612D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0.076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5BE6F2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0.006*</w:t>
            </w:r>
          </w:p>
        </w:tc>
      </w:tr>
      <w:tr w:rsidR="007B7A0B" w:rsidRPr="005D4966" w14:paraId="2A299B96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5367A7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Hispanic/Latino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BC25BE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13.2 (11.6, 15.0)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00CD1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15.0 (13.5, 16.5)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C8570D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17.0 (14.7, 19.5)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C05EF1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0.136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073FDB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0.004*</w:t>
            </w:r>
          </w:p>
        </w:tc>
      </w:tr>
      <w:tr w:rsidR="007B7A0B" w:rsidRPr="005D4966" w14:paraId="4611383D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4299F8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Black or African American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1975B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11.7 (9.4, 14.3)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C5D74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14.5 (12.0, 17.4)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E0AAEA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16.2 (13.1, 19.8)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09B0F7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0.161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D6EB63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0.029*</w:t>
            </w:r>
          </w:p>
        </w:tc>
      </w:tr>
      <w:tr w:rsidR="007B7A0B" w:rsidRPr="005D4966" w14:paraId="66C480C7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75EFE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Asian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F40027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9.4 (6.9, 12.7)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B6B5C2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11.6 (8.9, 15.1)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6781EF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14.4 (11.7, 17.6)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F078FB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0.188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5DEFC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0.047*</w:t>
            </w:r>
          </w:p>
        </w:tc>
      </w:tr>
      <w:tr w:rsidR="007B7A0B" w:rsidRPr="005D4966" w14:paraId="61A2F580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8D4A2E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American Indian/Alaska Native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63922B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14.2 (11.4, 17.6)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EB2BBB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18.5 (14.8, 22.8)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F94993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19.2 (16.0, 22.9)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885F6D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C195F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sz w:val="18"/>
                <w:szCs w:val="18"/>
              </w:rPr>
              <w:t>0.085</w:t>
            </w:r>
          </w:p>
        </w:tc>
      </w:tr>
      <w:tr w:rsidR="007B7A0B" w:rsidRPr="005D4966" w14:paraId="5CC1B1E3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B1285C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Native Hawaiian/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Pacific Islander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662ABC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17.3 (14.7, 20.2)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825BEB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18.6 (16.4, 20.9)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0D1653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20.8 (17.6, 24.3)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1E1A5C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E61BB4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sz w:val="18"/>
                <w:szCs w:val="18"/>
              </w:rPr>
              <w:t>0.142</w:t>
            </w:r>
          </w:p>
        </w:tc>
      </w:tr>
      <w:tr w:rsidR="007B7A0B" w:rsidRPr="005D4966" w14:paraId="0F2EDE2D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D24814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Multiple races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23EF5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17.0 (14.0, 20.4)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A1F922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21.0 (17.0, 25.7)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DF51FD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19.5 (16.0, 23.5)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591912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23B04A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sz w:val="18"/>
                <w:szCs w:val="18"/>
              </w:rPr>
              <w:t>0.366</w:t>
            </w:r>
          </w:p>
        </w:tc>
      </w:tr>
      <w:tr w:rsidR="007B7A0B" w:rsidRPr="005D4966" w14:paraId="1C255CAE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0E2F47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Suicide attempt (ever)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F3882D7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6.9 (6.1, 7.5)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008052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7.9 (7.2, 8.6)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479A56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9.3 (8.5, 10.1)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1F8B932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0.140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E598D7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&lt;0.001*</w:t>
            </w:r>
          </w:p>
        </w:tc>
      </w:tr>
      <w:tr w:rsidR="007B7A0B" w:rsidRPr="005D4966" w14:paraId="0AC43ED8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613A54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White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078E6C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5.7 (5.0, 6.4)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EF79E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6.1 (5.3, 7.0)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24ADB7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7.6 (6.7, 8.6)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29502C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0.132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F58A36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0.001*</w:t>
            </w:r>
          </w:p>
        </w:tc>
      </w:tr>
      <w:tr w:rsidR="007B7A0B" w:rsidRPr="005D4966" w14:paraId="70275BA8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AB9673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Hispanic/Latino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B7732C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9.2 (8.0, 10.5)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CA3E12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11.1 (9.7, 12.7)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BBFF4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12.2 (10.7, 13.8)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3CE5E4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0.142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4C1DFD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&lt;0.001*</w:t>
            </w:r>
          </w:p>
        </w:tc>
      </w:tr>
      <w:tr w:rsidR="007B7A0B" w:rsidRPr="005D4966" w14:paraId="6F6E67C2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F439B0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Black or African American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55DFF1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7.9 (6.0, 10.3)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7CF393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10.0 (7.8, 12.7)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990BC6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11.6 (9.4, 14.3)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655557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0.179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87BD1B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0.036*</w:t>
            </w:r>
          </w:p>
        </w:tc>
      </w:tr>
      <w:tr w:rsidR="007B7A0B" w:rsidRPr="005D4966" w14:paraId="2746A236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8F6B18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Asian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0C6E09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4.7 (3.4, 6.5)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E5FB8E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5.5 (3.8, 8.0)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F03779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8.4 (6.3, 11.1)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8D025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0.258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9F6DDD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0.010*</w:t>
            </w:r>
          </w:p>
        </w:tc>
      </w:tr>
      <w:tr w:rsidR="007B7A0B" w:rsidRPr="005D4966" w14:paraId="6378F77F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C9ACCF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American Indian/Alaska Native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F76E11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11.9 (9.3, 15.1)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467F7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11.3 (9.3, 13.6)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9479F5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15.4 (12.0, 19.5)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17664C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0.119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BC5796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sz w:val="18"/>
                <w:szCs w:val="18"/>
              </w:rPr>
              <w:t>0.186</w:t>
            </w:r>
          </w:p>
        </w:tc>
      </w:tr>
      <w:tr w:rsidR="007B7A0B" w:rsidRPr="005D4966" w14:paraId="11E3AB00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2BBB375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Native Hawaiian/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Pacific Islander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04DB1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13.6 (11.3, 16.3)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1765C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14.8 (11.8, 18.5)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69950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15.2 (13.4, 17.3)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46F7F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20164862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sz w:val="18"/>
                <w:szCs w:val="18"/>
              </w:rPr>
              <w:t>0.424</w:t>
            </w:r>
          </w:p>
        </w:tc>
      </w:tr>
      <w:tr w:rsidR="007B7A0B" w:rsidRPr="005D4966" w14:paraId="330DFB96" w14:textId="77777777" w:rsidTr="004D38F2">
        <w:trPr>
          <w:trHeight w:hRule="exact" w:val="259"/>
        </w:trPr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23D8D8" w14:textId="77777777" w:rsidR="007B7A0B" w:rsidRPr="005D4966" w:rsidRDefault="007B7A0B" w:rsidP="004D38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Multiple races</w:t>
            </w:r>
            <w:r w:rsidRPr="005D496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2B901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9.3 (7.4, 12.1)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00960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13.0 (9.2, 18.2)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44938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11.0 (8.3, 14.3)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9BCAB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966">
              <w:rPr>
                <w:rFonts w:ascii="Times New Roman" w:eastAsia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F7B600" w14:textId="77777777" w:rsidR="007B7A0B" w:rsidRPr="005D4966" w:rsidRDefault="007B7A0B" w:rsidP="004D3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B19A1A0">
              <w:rPr>
                <w:rFonts w:ascii="Times New Roman" w:eastAsia="Times New Roman" w:hAnsi="Times New Roman" w:cs="Times New Roman"/>
                <w:sz w:val="18"/>
                <w:szCs w:val="18"/>
              </w:rPr>
              <w:t>0.609</w:t>
            </w:r>
          </w:p>
        </w:tc>
      </w:tr>
    </w:tbl>
    <w:p w14:paraId="3A797E50" w14:textId="77777777" w:rsidR="007B7A0B" w:rsidRPr="005D4966" w:rsidRDefault="007B7A0B" w:rsidP="007B7A0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496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Abbreviations:</w:t>
      </w:r>
      <w:r w:rsidRPr="005D49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CI = confidence interval</w:t>
      </w:r>
    </w:p>
    <w:p w14:paraId="61EF8E37" w14:textId="77777777" w:rsidR="007B7A0B" w:rsidRPr="005D4966" w:rsidRDefault="007B7A0B" w:rsidP="007B7A0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49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*Statistical significance is defined as p&lt;0.05.</w:t>
      </w:r>
    </w:p>
    <w:p w14:paraId="3E2FB4F0" w14:textId="77777777" w:rsidR="007B7A0B" w:rsidRPr="005D4966" w:rsidRDefault="007B7A0B" w:rsidP="007B7A0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49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†</w:t>
      </w:r>
      <w:r w:rsidRPr="005D49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Logistic regression models were used to assess linear trends in the prevalence of suicid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 thoughts and behaviors </w:t>
      </w:r>
      <w:r w:rsidRPr="005D49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by race/ethnicity for 2015–2019, controlling for sex and grade.</w:t>
      </w:r>
    </w:p>
    <w:p w14:paraId="473D36AD" w14:textId="77777777" w:rsidR="007B7A0B" w:rsidRPr="005D4966" w:rsidRDefault="007B7A0B" w:rsidP="007B7A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966">
        <w:rPr>
          <w:rFonts w:ascii="Times New Roman" w:hAnsi="Times New Roman" w:cs="Times New Roman"/>
          <w:vertAlign w:val="superscript"/>
        </w:rPr>
        <w:t xml:space="preserve">¶ </w:t>
      </w:r>
      <w:r w:rsidRPr="005D4966">
        <w:rPr>
          <w:rFonts w:ascii="Times New Roman" w:hAnsi="Times New Roman" w:cs="Times New Roman"/>
          <w:sz w:val="20"/>
          <w:szCs w:val="20"/>
        </w:rPr>
        <w:t>non-Hispanic</w:t>
      </w:r>
    </w:p>
    <w:p w14:paraId="4A7E5DBD" w14:textId="10049B13" w:rsidR="000E2F80" w:rsidRPr="007B7A0B" w:rsidRDefault="000E2F80" w:rsidP="007B7A0B"/>
    <w:sectPr w:rsidR="000E2F80" w:rsidRPr="007B7A0B" w:rsidSect="007B7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8D40" w14:textId="77777777" w:rsidR="005A1194" w:rsidRDefault="005A1194" w:rsidP="005A1194">
      <w:pPr>
        <w:spacing w:after="0" w:line="240" w:lineRule="auto"/>
      </w:pPr>
      <w:r>
        <w:separator/>
      </w:r>
    </w:p>
  </w:endnote>
  <w:endnote w:type="continuationSeparator" w:id="0">
    <w:p w14:paraId="23359C01" w14:textId="77777777" w:rsidR="005A1194" w:rsidRDefault="005A1194" w:rsidP="005A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6958" w14:textId="77777777" w:rsidR="005A1194" w:rsidRDefault="005A1194" w:rsidP="005A1194">
      <w:pPr>
        <w:spacing w:after="0" w:line="240" w:lineRule="auto"/>
      </w:pPr>
      <w:r>
        <w:separator/>
      </w:r>
    </w:p>
  </w:footnote>
  <w:footnote w:type="continuationSeparator" w:id="0">
    <w:p w14:paraId="5CD90508" w14:textId="77777777" w:rsidR="005A1194" w:rsidRDefault="005A1194" w:rsidP="005A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94"/>
    <w:rsid w:val="000E2F80"/>
    <w:rsid w:val="00573486"/>
    <w:rsid w:val="00597C1C"/>
    <w:rsid w:val="005A1194"/>
    <w:rsid w:val="00610BAC"/>
    <w:rsid w:val="007B7A0B"/>
    <w:rsid w:val="00890F7F"/>
    <w:rsid w:val="00916902"/>
    <w:rsid w:val="00A11643"/>
    <w:rsid w:val="00B04047"/>
    <w:rsid w:val="00B351D6"/>
    <w:rsid w:val="00C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B6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A1194"/>
  </w:style>
  <w:style w:type="paragraph" w:styleId="NoSpacing">
    <w:name w:val="No Spacing"/>
    <w:uiPriority w:val="1"/>
    <w:qFormat/>
    <w:rsid w:val="007B7A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D5"/>
  </w:style>
  <w:style w:type="paragraph" w:styleId="Footer">
    <w:name w:val="footer"/>
    <w:basedOn w:val="Normal"/>
    <w:link w:val="FooterChar"/>
    <w:uiPriority w:val="99"/>
    <w:unhideWhenUsed/>
    <w:rsid w:val="00C6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2023-09-29T15:25:00Z</dcterms:created>
  <dcterms:modified xsi:type="dcterms:W3CDTF">2023-09-29T15:25:00Z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2023-09-29T15:25:18Z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bf4bcb96-8f3d-4320-987e-b41274d38bb8</vt:lpwstr>
  </property>
  <property fmtid="{D5CDD505-2E9C-101B-9397-08002B2CF9AE}" pid="8" name="MSIP_Label_7b94a7b8-f06c-4dfe-bdcc-9b548fd58c31_ContentBits">
    <vt:lpwstr>0</vt:lpwstr>
  </property>
</Properties>
</file>