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B36F2" w14:textId="77777777" w:rsidR="006E2868" w:rsidRPr="00CA4A86" w:rsidRDefault="005F5C2E" w:rsidP="005F5C2E">
      <w:pPr>
        <w:jc w:val="center"/>
        <w:rPr>
          <w:rFonts w:ascii="Times New Roman" w:hAnsi="Times New Roman" w:cs="Times New Roman"/>
          <w:b/>
          <w:bCs/>
          <w:sz w:val="40"/>
          <w:szCs w:val="40"/>
          <w:u w:val="single"/>
        </w:rPr>
      </w:pPr>
      <w:r w:rsidRPr="00CA4A86">
        <w:rPr>
          <w:rFonts w:ascii="Times New Roman" w:hAnsi="Times New Roman" w:cs="Times New Roman"/>
          <w:b/>
          <w:bCs/>
          <w:sz w:val="40"/>
          <w:szCs w:val="40"/>
          <w:u w:val="single"/>
        </w:rPr>
        <w:t>Supporting Information</w:t>
      </w:r>
    </w:p>
    <w:p w14:paraId="4217A20E" w14:textId="61EAC7DD" w:rsidR="005F5C2E" w:rsidRPr="00CA4A86" w:rsidRDefault="006E2868" w:rsidP="006E2868">
      <w:pPr>
        <w:spacing w:line="360" w:lineRule="auto"/>
        <w:jc w:val="center"/>
        <w:rPr>
          <w:rFonts w:asciiTheme="majorBidi" w:hAnsiTheme="majorBidi" w:cstheme="majorBidi"/>
          <w:b/>
          <w:bCs/>
          <w:sz w:val="24"/>
          <w:szCs w:val="24"/>
        </w:rPr>
      </w:pPr>
      <w:r w:rsidRPr="00CA4A86">
        <w:rPr>
          <w:rFonts w:asciiTheme="majorBidi" w:hAnsiTheme="majorBidi" w:cstheme="majorBidi"/>
          <w:b/>
          <w:bCs/>
          <w:sz w:val="24"/>
          <w:szCs w:val="24"/>
        </w:rPr>
        <w:t>A highly sensitive and long-term stable wearable patch for continuous analysis of biomarkers in sweat</w:t>
      </w:r>
    </w:p>
    <w:p w14:paraId="2A2388C2" w14:textId="77777777" w:rsidR="0004383C" w:rsidRPr="00CA4A86" w:rsidRDefault="0004383C" w:rsidP="0004383C">
      <w:pPr>
        <w:spacing w:line="360" w:lineRule="auto"/>
        <w:jc w:val="both"/>
        <w:rPr>
          <w:rFonts w:ascii="Times New Roman" w:hAnsi="Times New Roman" w:cs="Times New Roman"/>
          <w:i/>
          <w:iCs/>
          <w:sz w:val="24"/>
          <w:szCs w:val="24"/>
        </w:rPr>
      </w:pPr>
      <w:r w:rsidRPr="00CA4A86">
        <w:rPr>
          <w:rFonts w:ascii="Times New Roman" w:hAnsi="Times New Roman" w:cs="Times New Roman"/>
          <w:i/>
          <w:iCs/>
          <w:sz w:val="24"/>
          <w:szCs w:val="24"/>
        </w:rPr>
        <w:t xml:space="preserve">Farnaz Lorestani </w:t>
      </w:r>
      <w:r w:rsidRPr="00CA4A86">
        <w:rPr>
          <w:rFonts w:ascii="Times New Roman" w:hAnsi="Times New Roman" w:cs="Times New Roman"/>
          <w:i/>
          <w:iCs/>
          <w:sz w:val="24"/>
          <w:szCs w:val="24"/>
          <w:vertAlign w:val="superscript"/>
        </w:rPr>
        <w:t>a*</w:t>
      </w:r>
      <w:r w:rsidRPr="00CA4A86">
        <w:rPr>
          <w:rFonts w:ascii="Times New Roman" w:hAnsi="Times New Roman" w:cs="Times New Roman"/>
          <w:i/>
          <w:iCs/>
          <w:sz w:val="24"/>
          <w:szCs w:val="24"/>
        </w:rPr>
        <w:t xml:space="preserve">, </w:t>
      </w:r>
      <w:proofErr w:type="spellStart"/>
      <w:r w:rsidRPr="00CA4A86">
        <w:rPr>
          <w:rFonts w:ascii="Times New Roman" w:hAnsi="Times New Roman" w:cs="Times New Roman"/>
          <w:i/>
          <w:iCs/>
          <w:sz w:val="24"/>
          <w:szCs w:val="24"/>
        </w:rPr>
        <w:t>Xianzhe</w:t>
      </w:r>
      <w:proofErr w:type="spellEnd"/>
      <w:r w:rsidRPr="00CA4A86">
        <w:rPr>
          <w:rFonts w:ascii="Times New Roman" w:hAnsi="Times New Roman" w:cs="Times New Roman"/>
          <w:i/>
          <w:iCs/>
          <w:sz w:val="24"/>
          <w:szCs w:val="24"/>
        </w:rPr>
        <w:t xml:space="preserve"> Zhang</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Abu Musa Abdullah</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xml:space="preserve">, Xin </w:t>
      </w:r>
      <w:proofErr w:type="spellStart"/>
      <w:r w:rsidRPr="00CA4A86">
        <w:rPr>
          <w:rFonts w:ascii="Times New Roman" w:hAnsi="Times New Roman" w:cs="Times New Roman"/>
          <w:i/>
          <w:iCs/>
          <w:sz w:val="24"/>
          <w:szCs w:val="24"/>
        </w:rPr>
        <w:t>Xin</w:t>
      </w:r>
      <w:proofErr w:type="spellEnd"/>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xml:space="preserve">, </w:t>
      </w:r>
      <w:proofErr w:type="spellStart"/>
      <w:r w:rsidRPr="00CA4A86">
        <w:rPr>
          <w:rFonts w:ascii="Times New Roman" w:hAnsi="Times New Roman" w:cs="Times New Roman"/>
          <w:i/>
          <w:iCs/>
          <w:sz w:val="24"/>
          <w:szCs w:val="24"/>
        </w:rPr>
        <w:t>Yushen</w:t>
      </w:r>
      <w:proofErr w:type="spellEnd"/>
      <w:r w:rsidRPr="00CA4A86">
        <w:rPr>
          <w:rFonts w:ascii="Times New Roman" w:hAnsi="Times New Roman" w:cs="Times New Roman"/>
          <w:i/>
          <w:iCs/>
          <w:sz w:val="24"/>
          <w:szCs w:val="24"/>
        </w:rPr>
        <w:t xml:space="preserve"> Liu</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xml:space="preserve">, MD </w:t>
      </w:r>
      <w:proofErr w:type="spellStart"/>
      <w:r w:rsidRPr="00CA4A86">
        <w:rPr>
          <w:rFonts w:ascii="Times New Roman" w:hAnsi="Times New Roman" w:cs="Times New Roman"/>
          <w:i/>
          <w:iCs/>
          <w:sz w:val="24"/>
          <w:szCs w:val="24"/>
        </w:rPr>
        <w:t>Mashfiqur</w:t>
      </w:r>
      <w:proofErr w:type="spellEnd"/>
      <w:r w:rsidRPr="00CA4A86">
        <w:rPr>
          <w:rFonts w:ascii="Times New Roman" w:hAnsi="Times New Roman" w:cs="Times New Roman"/>
          <w:i/>
          <w:iCs/>
          <w:sz w:val="24"/>
          <w:szCs w:val="24"/>
        </w:rPr>
        <w:t xml:space="preserve"> Rahman</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Md Abu Sayeed Biswas</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Bowen Li</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Ankan Dutta</w:t>
      </w:r>
      <w:r w:rsidRPr="00CA4A86">
        <w:rPr>
          <w:rFonts w:ascii="Times New Roman" w:hAnsi="Times New Roman" w:cs="Times New Roman"/>
          <w:i/>
          <w:iCs/>
          <w:sz w:val="24"/>
          <w:szCs w:val="24"/>
          <w:vertAlign w:val="superscript"/>
        </w:rPr>
        <w:t xml:space="preserve"> </w:t>
      </w:r>
      <w:proofErr w:type="spellStart"/>
      <w:r w:rsidRPr="00CA4A86">
        <w:rPr>
          <w:rFonts w:ascii="Times New Roman" w:hAnsi="Times New Roman" w:cs="Times New Roman"/>
          <w:i/>
          <w:iCs/>
          <w:sz w:val="24"/>
          <w:szCs w:val="24"/>
          <w:vertAlign w:val="superscript"/>
        </w:rPr>
        <w:t>a,b</w:t>
      </w:r>
      <w:proofErr w:type="spellEnd"/>
      <w:r w:rsidRPr="00CA4A86">
        <w:rPr>
          <w:rFonts w:ascii="Times New Roman" w:hAnsi="Times New Roman" w:cs="Times New Roman"/>
          <w:i/>
          <w:iCs/>
          <w:sz w:val="24"/>
          <w:szCs w:val="24"/>
        </w:rPr>
        <w:t xml:space="preserve">, </w:t>
      </w:r>
      <w:proofErr w:type="spellStart"/>
      <w:r w:rsidRPr="00CA4A86">
        <w:rPr>
          <w:rFonts w:ascii="Times New Roman" w:hAnsi="Times New Roman" w:cs="Times New Roman"/>
          <w:i/>
          <w:iCs/>
          <w:sz w:val="24"/>
          <w:szCs w:val="24"/>
        </w:rPr>
        <w:t>Zhenyuan</w:t>
      </w:r>
      <w:proofErr w:type="spellEnd"/>
      <w:r w:rsidRPr="00CA4A86">
        <w:rPr>
          <w:rFonts w:ascii="Times New Roman" w:hAnsi="Times New Roman" w:cs="Times New Roman"/>
          <w:i/>
          <w:iCs/>
          <w:sz w:val="24"/>
          <w:szCs w:val="24"/>
        </w:rPr>
        <w:t xml:space="preserve"> Niu</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xml:space="preserve">, </w:t>
      </w:r>
      <w:proofErr w:type="spellStart"/>
      <w:r w:rsidRPr="00CA4A86">
        <w:rPr>
          <w:rFonts w:ascii="Times New Roman" w:hAnsi="Times New Roman" w:cs="Times New Roman"/>
          <w:i/>
          <w:iCs/>
          <w:sz w:val="24"/>
          <w:szCs w:val="24"/>
        </w:rPr>
        <w:t>Shuvendu</w:t>
      </w:r>
      <w:proofErr w:type="spellEnd"/>
      <w:r w:rsidRPr="00CA4A86">
        <w:rPr>
          <w:rFonts w:ascii="Times New Roman" w:hAnsi="Times New Roman" w:cs="Times New Roman"/>
          <w:i/>
          <w:iCs/>
          <w:sz w:val="24"/>
          <w:szCs w:val="24"/>
        </w:rPr>
        <w:t xml:space="preserve"> Das</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 Shishir Barai</w:t>
      </w:r>
      <w:r w:rsidRPr="00CA4A86">
        <w:rPr>
          <w:rFonts w:ascii="Times New Roman" w:hAnsi="Times New Roman" w:cs="Times New Roman"/>
          <w:i/>
          <w:iCs/>
          <w:sz w:val="24"/>
          <w:szCs w:val="24"/>
          <w:vertAlign w:val="superscript"/>
        </w:rPr>
        <w:t xml:space="preserve"> a</w:t>
      </w:r>
      <w:r w:rsidRPr="00CA4A86">
        <w:rPr>
          <w:rFonts w:ascii="Times New Roman" w:hAnsi="Times New Roman" w:cs="Times New Roman"/>
          <w:i/>
          <w:iCs/>
          <w:sz w:val="24"/>
          <w:szCs w:val="24"/>
        </w:rPr>
        <w:t>,</w:t>
      </w:r>
      <w:r w:rsidRPr="00CA4A86">
        <w:t xml:space="preserve"> </w:t>
      </w:r>
      <w:bookmarkStart w:id="0" w:name="_Hlk142739700"/>
      <w:r w:rsidRPr="00CA4A86">
        <w:rPr>
          <w:rFonts w:ascii="Times New Roman" w:hAnsi="Times New Roman" w:cs="Times New Roman"/>
          <w:i/>
          <w:iCs/>
          <w:sz w:val="24"/>
          <w:szCs w:val="24"/>
        </w:rPr>
        <w:t xml:space="preserve">Ke Wang </w:t>
      </w:r>
      <w:r w:rsidRPr="00CA4A86">
        <w:rPr>
          <w:rFonts w:ascii="Times New Roman" w:hAnsi="Times New Roman" w:cs="Times New Roman"/>
          <w:i/>
          <w:iCs/>
          <w:sz w:val="24"/>
          <w:szCs w:val="24"/>
          <w:vertAlign w:val="superscript"/>
        </w:rPr>
        <w:t>c</w:t>
      </w:r>
      <w:bookmarkEnd w:id="0"/>
      <w:r w:rsidRPr="00CA4A86">
        <w:rPr>
          <w:rFonts w:ascii="Times New Roman" w:hAnsi="Times New Roman" w:cs="Times New Roman"/>
          <w:i/>
          <w:iCs/>
          <w:sz w:val="24"/>
          <w:szCs w:val="24"/>
        </w:rPr>
        <w:t xml:space="preserve">, </w:t>
      </w:r>
      <w:proofErr w:type="spellStart"/>
      <w:r w:rsidRPr="00CA4A86">
        <w:rPr>
          <w:rFonts w:ascii="Times New Roman" w:hAnsi="Times New Roman" w:cs="Times New Roman"/>
          <w:i/>
          <w:iCs/>
          <w:sz w:val="24"/>
          <w:szCs w:val="24"/>
        </w:rPr>
        <w:t>Huanyu</w:t>
      </w:r>
      <w:proofErr w:type="spellEnd"/>
      <w:r w:rsidRPr="00CA4A86">
        <w:rPr>
          <w:rFonts w:ascii="Times New Roman" w:hAnsi="Times New Roman" w:cs="Times New Roman"/>
          <w:i/>
          <w:iCs/>
          <w:sz w:val="24"/>
          <w:szCs w:val="24"/>
        </w:rPr>
        <w:t xml:space="preserve"> Cheng</w:t>
      </w:r>
      <w:r w:rsidRPr="00CA4A86">
        <w:rPr>
          <w:rFonts w:ascii="Times New Roman" w:hAnsi="Times New Roman" w:cs="Times New Roman"/>
          <w:i/>
          <w:iCs/>
          <w:sz w:val="24"/>
          <w:szCs w:val="24"/>
          <w:vertAlign w:val="superscript"/>
        </w:rPr>
        <w:t xml:space="preserve"> a*</w:t>
      </w:r>
    </w:p>
    <w:p w14:paraId="21EFE768" w14:textId="77777777" w:rsidR="009210B4" w:rsidRPr="00CA4A86" w:rsidRDefault="009210B4" w:rsidP="009210B4">
      <w:pPr>
        <w:pStyle w:val="ListParagraph"/>
        <w:numPr>
          <w:ilvl w:val="0"/>
          <w:numId w:val="25"/>
        </w:numPr>
        <w:spacing w:after="0" w:line="360" w:lineRule="auto"/>
        <w:jc w:val="both"/>
        <w:rPr>
          <w:rFonts w:ascii="Times New Roman" w:hAnsi="Times New Roman" w:cs="Times New Roman"/>
          <w:color w:val="000000"/>
          <w:sz w:val="24"/>
          <w:szCs w:val="24"/>
        </w:rPr>
      </w:pPr>
      <w:r w:rsidRPr="00CA4A86">
        <w:rPr>
          <w:rFonts w:ascii="Times New Roman" w:hAnsi="Times New Roman" w:cs="Times New Roman"/>
          <w:color w:val="000000"/>
          <w:sz w:val="24"/>
          <w:szCs w:val="24"/>
        </w:rPr>
        <w:t>Department of Engineering Science and Mechanics, Pennsylvania State University, University Park, Pennsylvania16802, USA</w:t>
      </w:r>
    </w:p>
    <w:p w14:paraId="0B8D39BB" w14:textId="77777777" w:rsidR="009210B4" w:rsidRPr="00CA4A86" w:rsidRDefault="009210B4" w:rsidP="009210B4">
      <w:pPr>
        <w:pStyle w:val="ListParagraph"/>
        <w:numPr>
          <w:ilvl w:val="0"/>
          <w:numId w:val="25"/>
        </w:numPr>
        <w:spacing w:after="0" w:line="360" w:lineRule="auto"/>
        <w:jc w:val="both"/>
        <w:rPr>
          <w:rFonts w:ascii="Times New Roman" w:hAnsi="Times New Roman" w:cs="Times New Roman"/>
          <w:color w:val="000000"/>
          <w:sz w:val="24"/>
          <w:szCs w:val="24"/>
        </w:rPr>
      </w:pPr>
      <w:r w:rsidRPr="00CA4A86">
        <w:rPr>
          <w:rFonts w:ascii="Times New Roman" w:hAnsi="Times New Roman" w:cs="Times New Roman"/>
          <w:color w:val="000000"/>
          <w:sz w:val="24"/>
          <w:szCs w:val="24"/>
        </w:rPr>
        <w:t>Center for Neural Engineering, The Pennsylvania State University, University Park, PA, 16802, USA</w:t>
      </w:r>
    </w:p>
    <w:p w14:paraId="11D3CC41" w14:textId="75E88DF1" w:rsidR="00E52470" w:rsidRPr="00CA4A86" w:rsidRDefault="00E52470" w:rsidP="00E52470">
      <w:pPr>
        <w:pStyle w:val="ListParagraph"/>
        <w:numPr>
          <w:ilvl w:val="0"/>
          <w:numId w:val="25"/>
        </w:numPr>
        <w:spacing w:after="0" w:line="360" w:lineRule="auto"/>
        <w:jc w:val="both"/>
        <w:rPr>
          <w:rFonts w:ascii="Times New Roman" w:hAnsi="Times New Roman" w:cs="Times New Roman"/>
          <w:color w:val="000000"/>
          <w:sz w:val="24"/>
          <w:szCs w:val="24"/>
        </w:rPr>
      </w:pPr>
      <w:r w:rsidRPr="00CA4A86">
        <w:rPr>
          <w:rFonts w:ascii="Times New Roman" w:hAnsi="Times New Roman" w:cs="Times New Roman"/>
          <w:color w:val="000000"/>
          <w:sz w:val="24"/>
          <w:szCs w:val="24"/>
        </w:rPr>
        <w:t>Materials Research Institute, The Pennsylvania State University, University Park, PA 16802</w:t>
      </w:r>
    </w:p>
    <w:p w14:paraId="43EC7035" w14:textId="77777777" w:rsidR="009210B4" w:rsidRPr="00CA4A86" w:rsidRDefault="009210B4" w:rsidP="009210B4">
      <w:pPr>
        <w:spacing w:line="360" w:lineRule="auto"/>
        <w:rPr>
          <w:rFonts w:ascii="Times New Roman" w:hAnsi="Times New Roman" w:cs="Times New Roman"/>
          <w:sz w:val="24"/>
          <w:szCs w:val="24"/>
        </w:rPr>
      </w:pPr>
      <w:r w:rsidRPr="00CA4A86">
        <w:rPr>
          <w:rFonts w:ascii="Times New Roman" w:hAnsi="Times New Roman" w:cs="Times New Roman"/>
          <w:sz w:val="24"/>
          <w:szCs w:val="24"/>
        </w:rPr>
        <w:t>Email: fkl5072@psu.edu (F.L.) and huanyu.cheng@psu.edu (H.C.)</w:t>
      </w:r>
    </w:p>
    <w:p w14:paraId="40679202" w14:textId="77777777" w:rsidR="00914EBD" w:rsidRPr="00CA4A86" w:rsidRDefault="00914EBD" w:rsidP="00914EBD">
      <w:pPr>
        <w:pStyle w:val="Heading1"/>
        <w:numPr>
          <w:ilvl w:val="0"/>
          <w:numId w:val="26"/>
        </w:numPr>
        <w:spacing w:before="240" w:line="360" w:lineRule="auto"/>
        <w:ind w:left="360"/>
        <w:rPr>
          <w:rFonts w:asciiTheme="majorBidi" w:hAnsiTheme="majorBidi"/>
          <w:color w:val="auto"/>
          <w:sz w:val="24"/>
          <w:szCs w:val="24"/>
        </w:rPr>
      </w:pPr>
      <w:r w:rsidRPr="00CA4A86">
        <w:rPr>
          <w:rFonts w:asciiTheme="majorBidi" w:hAnsiTheme="majorBidi"/>
          <w:color w:val="auto"/>
          <w:sz w:val="24"/>
          <w:szCs w:val="24"/>
        </w:rPr>
        <w:t>Experimental Section/Methods</w:t>
      </w:r>
    </w:p>
    <w:p w14:paraId="2D9DEF27" w14:textId="58333F85" w:rsidR="00B27BB3" w:rsidRPr="00CA4A86" w:rsidRDefault="00BD4725" w:rsidP="00B27BB3">
      <w:pPr>
        <w:pStyle w:val="ListParagraph"/>
        <w:numPr>
          <w:ilvl w:val="2"/>
          <w:numId w:val="3"/>
        </w:numPr>
        <w:spacing w:line="360" w:lineRule="auto"/>
        <w:jc w:val="both"/>
        <w:rPr>
          <w:rFonts w:ascii="Times New Roman" w:hAnsi="Times New Roman"/>
          <w:i/>
          <w:iCs/>
          <w:sz w:val="24"/>
          <w:szCs w:val="24"/>
        </w:rPr>
      </w:pPr>
      <w:bookmarkStart w:id="1" w:name="_Hlk142491097"/>
      <w:r w:rsidRPr="00CA4A86">
        <w:rPr>
          <w:rFonts w:ascii="Times New Roman" w:hAnsi="Times New Roman"/>
          <w:i/>
          <w:iCs/>
          <w:sz w:val="24"/>
          <w:szCs w:val="24"/>
        </w:rPr>
        <w:t xml:space="preserve">Fabrication of microfluidic </w:t>
      </w:r>
      <w:r w:rsidR="00B27BB3" w:rsidRPr="00CA4A86">
        <w:rPr>
          <w:rFonts w:ascii="Times New Roman" w:hAnsi="Times New Roman"/>
          <w:i/>
          <w:iCs/>
          <w:sz w:val="24"/>
          <w:szCs w:val="24"/>
        </w:rPr>
        <w:t xml:space="preserve">channels </w:t>
      </w:r>
      <w:r w:rsidR="000C1C67" w:rsidRPr="00CA4A86">
        <w:rPr>
          <w:rFonts w:ascii="Times New Roman" w:hAnsi="Times New Roman"/>
          <w:i/>
          <w:iCs/>
          <w:sz w:val="24"/>
          <w:szCs w:val="24"/>
        </w:rPr>
        <w:t>and sensing devices</w:t>
      </w:r>
    </w:p>
    <w:bookmarkEnd w:id="1"/>
    <w:p w14:paraId="62D038D1" w14:textId="5F4D1C8E" w:rsidR="00743A62" w:rsidRPr="00CA4A86" w:rsidRDefault="00743A62" w:rsidP="00F2036F">
      <w:pPr>
        <w:spacing w:line="360" w:lineRule="auto"/>
        <w:jc w:val="both"/>
        <w:rPr>
          <w:rFonts w:ascii="Times New Roman" w:hAnsi="Times New Roman"/>
          <w:sz w:val="24"/>
          <w:szCs w:val="24"/>
        </w:rPr>
      </w:pPr>
      <w:r w:rsidRPr="00CA4A86">
        <w:rPr>
          <w:rFonts w:ascii="Times New Roman" w:hAnsi="Times New Roman"/>
          <w:noProof/>
          <w:sz w:val="24"/>
          <w:szCs w:val="24"/>
        </w:rPr>
        <w:drawing>
          <wp:inline distT="0" distB="0" distL="0" distR="0" wp14:anchorId="5A09FEAA" wp14:editId="09C9F148">
            <wp:extent cx="5943600" cy="3536950"/>
            <wp:effectExtent l="0" t="0" r="0" b="0"/>
            <wp:docPr id="1532054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36950"/>
                    </a:xfrm>
                    <a:prstGeom prst="rect">
                      <a:avLst/>
                    </a:prstGeom>
                    <a:noFill/>
                    <a:ln>
                      <a:noFill/>
                    </a:ln>
                  </pic:spPr>
                </pic:pic>
              </a:graphicData>
            </a:graphic>
          </wp:inline>
        </w:drawing>
      </w:r>
    </w:p>
    <w:p w14:paraId="4D48CC6C" w14:textId="387035B3" w:rsidR="00743A62" w:rsidRPr="00CA4A86" w:rsidRDefault="00743A62" w:rsidP="00743A62">
      <w:pPr>
        <w:spacing w:line="240" w:lineRule="auto"/>
        <w:jc w:val="both"/>
        <w:rPr>
          <w:rFonts w:asciiTheme="majorBidi" w:hAnsiTheme="majorBidi" w:cstheme="majorBidi"/>
          <w:sz w:val="24"/>
          <w:szCs w:val="24"/>
        </w:rPr>
      </w:pPr>
      <w:r w:rsidRPr="00CA4A86">
        <w:rPr>
          <w:rFonts w:asciiTheme="majorBidi" w:hAnsiTheme="majorBidi" w:cstheme="majorBidi"/>
          <w:b/>
          <w:bCs/>
          <w:sz w:val="24"/>
          <w:szCs w:val="24"/>
        </w:rPr>
        <w:lastRenderedPageBreak/>
        <w:t xml:space="preserve">Figure S1. </w:t>
      </w:r>
      <w:r w:rsidR="004F336C" w:rsidRPr="00CA4A86">
        <w:rPr>
          <w:rFonts w:asciiTheme="majorBidi" w:hAnsiTheme="majorBidi" w:cstheme="majorBidi"/>
          <w:sz w:val="24"/>
          <w:szCs w:val="24"/>
        </w:rPr>
        <w:t>Geometric parameters and dimensions of the microfluidic patch and three-electrode sensor in the integrated system.</w:t>
      </w:r>
    </w:p>
    <w:p w14:paraId="4F284888" w14:textId="77777777" w:rsidR="00743A62" w:rsidRPr="00CA4A86" w:rsidRDefault="00743A62" w:rsidP="00F2036F">
      <w:pPr>
        <w:spacing w:line="360" w:lineRule="auto"/>
        <w:jc w:val="both"/>
        <w:rPr>
          <w:rFonts w:ascii="Times New Roman" w:hAnsi="Times New Roman"/>
          <w:sz w:val="24"/>
          <w:szCs w:val="24"/>
        </w:rPr>
      </w:pPr>
    </w:p>
    <w:p w14:paraId="57C453BD" w14:textId="77777777" w:rsidR="00FA3688" w:rsidRPr="00CA4A86" w:rsidRDefault="002E078E" w:rsidP="00FA3688">
      <w:pPr>
        <w:spacing w:line="360" w:lineRule="auto"/>
        <w:jc w:val="center"/>
        <w:rPr>
          <w:rFonts w:ascii="Times New Roman" w:hAnsi="Times New Roman" w:cs="Times New Roman"/>
          <w:sz w:val="24"/>
          <w:szCs w:val="24"/>
        </w:rPr>
      </w:pPr>
      <w:r w:rsidRPr="00CA4A86">
        <w:rPr>
          <w:noProof/>
        </w:rPr>
        <w:lastRenderedPageBreak/>
        <w:drawing>
          <wp:inline distT="0" distB="0" distL="0" distR="0" wp14:anchorId="26DB24A4" wp14:editId="6F766E5C">
            <wp:extent cx="3977640" cy="743712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7640" cy="7437120"/>
                    </a:xfrm>
                    <a:prstGeom prst="rect">
                      <a:avLst/>
                    </a:prstGeom>
                    <a:noFill/>
                    <a:ln>
                      <a:noFill/>
                    </a:ln>
                  </pic:spPr>
                </pic:pic>
              </a:graphicData>
            </a:graphic>
          </wp:inline>
        </w:drawing>
      </w:r>
    </w:p>
    <w:p w14:paraId="21CD51EE" w14:textId="6EFAC4E4" w:rsidR="00FA3688" w:rsidRPr="00CA4A86" w:rsidRDefault="00FA3688" w:rsidP="00B27BB3">
      <w:pPr>
        <w:jc w:val="both"/>
        <w:rPr>
          <w:rFonts w:ascii="Times New Roman" w:hAnsi="Times New Roman" w:cs="Times New Roman"/>
          <w:sz w:val="24"/>
          <w:szCs w:val="24"/>
        </w:rPr>
      </w:pPr>
      <w:r w:rsidRPr="00CA4A86">
        <w:rPr>
          <w:rFonts w:ascii="Times New Roman" w:hAnsi="Times New Roman" w:cs="Times New Roman"/>
          <w:b/>
          <w:bCs/>
          <w:sz w:val="24"/>
          <w:szCs w:val="24"/>
        </w:rPr>
        <w:t>Fig</w:t>
      </w:r>
      <w:r w:rsidR="00743A62"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743A62" w:rsidRPr="00CA4A86">
        <w:rPr>
          <w:rFonts w:ascii="Times New Roman" w:hAnsi="Times New Roman" w:cs="Times New Roman"/>
          <w:b/>
          <w:bCs/>
          <w:sz w:val="24"/>
          <w:szCs w:val="24"/>
        </w:rPr>
        <w:t>S2</w:t>
      </w:r>
      <w:r w:rsidRPr="00CA4A86">
        <w:rPr>
          <w:rFonts w:ascii="Times New Roman" w:hAnsi="Times New Roman" w:cs="Times New Roman"/>
          <w:b/>
          <w:bCs/>
          <w:sz w:val="24"/>
          <w:szCs w:val="24"/>
        </w:rPr>
        <w:t xml:space="preserve">. </w:t>
      </w:r>
      <w:bookmarkStart w:id="2" w:name="_Hlk131170960"/>
      <w:r w:rsidRPr="00CA4A86">
        <w:rPr>
          <w:rFonts w:ascii="Times New Roman" w:hAnsi="Times New Roman" w:cs="Times New Roman"/>
          <w:b/>
          <w:bCs/>
          <w:sz w:val="24"/>
          <w:szCs w:val="24"/>
        </w:rPr>
        <w:t xml:space="preserve">Fabrication procedure </w:t>
      </w:r>
      <w:bookmarkEnd w:id="2"/>
      <w:r w:rsidRPr="00CA4A86">
        <w:rPr>
          <w:rFonts w:ascii="Times New Roman" w:hAnsi="Times New Roman" w:cs="Times New Roman"/>
          <w:b/>
          <w:bCs/>
          <w:sz w:val="24"/>
          <w:szCs w:val="24"/>
        </w:rPr>
        <w:t xml:space="preserve">of </w:t>
      </w:r>
      <w:r w:rsidR="00D406B5" w:rsidRPr="00CA4A86">
        <w:rPr>
          <w:rFonts w:ascii="Times New Roman" w:hAnsi="Times New Roman" w:cs="Times New Roman"/>
          <w:b/>
          <w:bCs/>
          <w:sz w:val="24"/>
          <w:szCs w:val="24"/>
        </w:rPr>
        <w:t xml:space="preserve">the </w:t>
      </w:r>
      <w:r w:rsidRPr="00CA4A86">
        <w:rPr>
          <w:rFonts w:ascii="Times New Roman" w:hAnsi="Times New Roman" w:cs="Times New Roman"/>
          <w:b/>
          <w:bCs/>
          <w:sz w:val="24"/>
          <w:szCs w:val="24"/>
        </w:rPr>
        <w:t>biosensing device. A) Glucose and pH sensor fabrication: a)</w:t>
      </w:r>
      <w:r w:rsidR="00E22F83" w:rsidRPr="00CA4A86">
        <w:rPr>
          <w:rFonts w:ascii="Times New Roman" w:hAnsi="Times New Roman" w:cs="Times New Roman"/>
          <w:b/>
          <w:bCs/>
          <w:sz w:val="24"/>
          <w:szCs w:val="24"/>
        </w:rPr>
        <w:t xml:space="preserve"> </w:t>
      </w:r>
      <w:r w:rsidR="00ED24B0" w:rsidRPr="00CA4A86">
        <w:rPr>
          <w:rFonts w:ascii="Times New Roman" w:hAnsi="Times New Roman" w:cs="Times New Roman"/>
          <w:sz w:val="24"/>
          <w:szCs w:val="24"/>
        </w:rPr>
        <w:t xml:space="preserve">patterning of </w:t>
      </w:r>
      <w:r w:rsidRPr="00CA4A86">
        <w:rPr>
          <w:rFonts w:ascii="Times New Roman" w:hAnsi="Times New Roman" w:cs="Times New Roman"/>
          <w:sz w:val="24"/>
          <w:szCs w:val="24"/>
        </w:rPr>
        <w:t>three</w:t>
      </w:r>
      <w:r w:rsidR="00ED24B0" w:rsidRPr="00CA4A86">
        <w:rPr>
          <w:rFonts w:ascii="Times New Roman" w:hAnsi="Times New Roman" w:cs="Times New Roman"/>
          <w:sz w:val="24"/>
          <w:szCs w:val="24"/>
        </w:rPr>
        <w:t xml:space="preserve"> LIG</w:t>
      </w:r>
      <w:r w:rsidRPr="00CA4A86">
        <w:rPr>
          <w:rFonts w:ascii="Times New Roman" w:hAnsi="Times New Roman" w:cs="Times New Roman"/>
          <w:sz w:val="24"/>
          <w:szCs w:val="24"/>
        </w:rPr>
        <w:t xml:space="preserve"> electrodes. </w:t>
      </w:r>
      <w:r w:rsidRPr="00CA4A86">
        <w:rPr>
          <w:rFonts w:ascii="Times New Roman" w:hAnsi="Times New Roman" w:cs="Times New Roman"/>
          <w:b/>
          <w:bCs/>
          <w:sz w:val="24"/>
          <w:szCs w:val="24"/>
        </w:rPr>
        <w:t xml:space="preserve">b) </w:t>
      </w:r>
      <w:r w:rsidR="00D21F9B" w:rsidRPr="00CA4A86">
        <w:rPr>
          <w:rFonts w:ascii="Times New Roman" w:eastAsia="Times New Roman" w:hAnsi="Times New Roman" w:cs="Times New Roman"/>
          <w:sz w:val="24"/>
          <w:szCs w:val="24"/>
        </w:rPr>
        <w:t>Ag/AuNPs-rGO-CNT</w:t>
      </w:r>
      <w:r w:rsidRPr="00CA4A86">
        <w:rPr>
          <w:rFonts w:ascii="Times New Roman" w:eastAsia="Times New Roman" w:hAnsi="Times New Roman" w:cs="Times New Roman"/>
          <w:sz w:val="24"/>
          <w:szCs w:val="24"/>
        </w:rPr>
        <w:t xml:space="preserve"> </w:t>
      </w:r>
      <w:r w:rsidRPr="00CA4A86">
        <w:rPr>
          <w:rFonts w:ascii="Times New Roman" w:hAnsi="Times New Roman" w:cs="Times New Roman"/>
          <w:sz w:val="24"/>
          <w:szCs w:val="24"/>
        </w:rPr>
        <w:t>alloy</w:t>
      </w:r>
      <w:r w:rsidR="00E22F83" w:rsidRPr="00CA4A86">
        <w:rPr>
          <w:rFonts w:ascii="Times New Roman" w:hAnsi="Times New Roman" w:cs="Times New Roman"/>
          <w:sz w:val="24"/>
          <w:szCs w:val="24"/>
        </w:rPr>
        <w:t xml:space="preserve"> </w:t>
      </w:r>
      <w:r w:rsidRPr="00CA4A86">
        <w:rPr>
          <w:rFonts w:ascii="Times New Roman" w:hAnsi="Times New Roman" w:cs="Times New Roman"/>
          <w:sz w:val="24"/>
          <w:szCs w:val="24"/>
        </w:rPr>
        <w:t xml:space="preserve">nanocomposite drop casting on the working electrode, </w:t>
      </w:r>
      <w:r w:rsidRPr="00CA4A86">
        <w:rPr>
          <w:rFonts w:ascii="Times New Roman" w:hAnsi="Times New Roman" w:cs="Times New Roman"/>
          <w:b/>
          <w:bCs/>
          <w:sz w:val="24"/>
          <w:szCs w:val="24"/>
        </w:rPr>
        <w:t xml:space="preserve">c) </w:t>
      </w:r>
      <w:r w:rsidRPr="00CA4A86">
        <w:rPr>
          <w:rFonts w:ascii="Times New Roman" w:hAnsi="Times New Roman" w:cs="Times New Roman"/>
          <w:sz w:val="24"/>
          <w:szCs w:val="24"/>
        </w:rPr>
        <w:t xml:space="preserve">Ag/AgCl casting on the reference electrode for glucose </w:t>
      </w:r>
      <w:r w:rsidRPr="00CA4A86">
        <w:rPr>
          <w:rFonts w:ascii="Times New Roman" w:hAnsi="Times New Roman" w:cs="Times New Roman"/>
          <w:sz w:val="24"/>
          <w:szCs w:val="24"/>
        </w:rPr>
        <w:lastRenderedPageBreak/>
        <w:t xml:space="preserve">and pH sensor, </w:t>
      </w:r>
      <w:r w:rsidRPr="00CA4A86">
        <w:rPr>
          <w:rFonts w:ascii="Times New Roman" w:hAnsi="Times New Roman" w:cs="Times New Roman"/>
          <w:b/>
          <w:bCs/>
          <w:sz w:val="24"/>
          <w:szCs w:val="24"/>
        </w:rPr>
        <w:t>d)</w:t>
      </w:r>
      <w:r w:rsidRPr="00CA4A86">
        <w:rPr>
          <w:rFonts w:ascii="Times New Roman" w:hAnsi="Times New Roman" w:cs="Times New Roman"/>
          <w:sz w:val="24"/>
          <w:szCs w:val="24"/>
        </w:rPr>
        <w:t xml:space="preserve"> laser treatment of the modified working electrode with </w:t>
      </w:r>
      <w:bookmarkStart w:id="3" w:name="_Hlk123721516"/>
      <w:r w:rsidR="00D21F9B" w:rsidRPr="00CA4A86">
        <w:rPr>
          <w:rFonts w:ascii="Times New Roman" w:eastAsia="Times New Roman" w:hAnsi="Times New Roman" w:cs="Times New Roman"/>
          <w:sz w:val="24"/>
          <w:szCs w:val="24"/>
        </w:rPr>
        <w:t>Ag/AuNPs-rGO-CNT</w:t>
      </w:r>
      <w:bookmarkEnd w:id="3"/>
      <w:r w:rsidR="00D21F9B" w:rsidRPr="00CA4A86">
        <w:rPr>
          <w:rFonts w:ascii="Times New Roman" w:eastAsia="Times New Roman" w:hAnsi="Times New Roman" w:cs="Times New Roman"/>
          <w:sz w:val="24"/>
          <w:szCs w:val="24"/>
        </w:rPr>
        <w:t xml:space="preserve"> </w:t>
      </w:r>
      <w:r w:rsidRPr="00CA4A86">
        <w:rPr>
          <w:rFonts w:ascii="Times New Roman" w:hAnsi="Times New Roman" w:cs="Times New Roman"/>
          <w:sz w:val="24"/>
          <w:szCs w:val="24"/>
        </w:rPr>
        <w:t xml:space="preserve">alloy nanocomposite. </w:t>
      </w:r>
      <w:r w:rsidRPr="00CA4A86">
        <w:rPr>
          <w:rFonts w:ascii="Times New Roman" w:hAnsi="Times New Roman" w:cs="Times New Roman"/>
          <w:b/>
          <w:bCs/>
          <w:sz w:val="24"/>
          <w:szCs w:val="24"/>
        </w:rPr>
        <w:t xml:space="preserve">B) Temperature sensor fabrication: </w:t>
      </w:r>
      <w:r w:rsidR="00D043FB" w:rsidRPr="00CA4A86">
        <w:rPr>
          <w:rFonts w:ascii="Times New Roman" w:hAnsi="Times New Roman" w:cs="Times New Roman"/>
          <w:sz w:val="24"/>
          <w:szCs w:val="24"/>
        </w:rPr>
        <w:t xml:space="preserve">patterning of </w:t>
      </w:r>
      <w:r w:rsidRPr="00CA4A86">
        <w:rPr>
          <w:rFonts w:ascii="Times New Roman" w:hAnsi="Times New Roman" w:cs="Times New Roman"/>
          <w:sz w:val="24"/>
          <w:szCs w:val="24"/>
        </w:rPr>
        <w:t xml:space="preserve">LIG temperature </w:t>
      </w:r>
      <w:r w:rsidR="00D043FB" w:rsidRPr="00CA4A86">
        <w:rPr>
          <w:rFonts w:ascii="Times New Roman" w:hAnsi="Times New Roman" w:cs="Times New Roman"/>
          <w:sz w:val="24"/>
          <w:szCs w:val="24"/>
        </w:rPr>
        <w:t>sensor</w:t>
      </w:r>
      <w:r w:rsidRPr="00CA4A86">
        <w:rPr>
          <w:rFonts w:ascii="Times New Roman" w:hAnsi="Times New Roman" w:cs="Times New Roman"/>
          <w:sz w:val="24"/>
          <w:szCs w:val="24"/>
        </w:rPr>
        <w:t xml:space="preserve">. </w:t>
      </w:r>
      <w:r w:rsidRPr="00CA4A86">
        <w:rPr>
          <w:rFonts w:ascii="Times New Roman" w:hAnsi="Times New Roman" w:cs="Times New Roman"/>
          <w:b/>
          <w:bCs/>
          <w:sz w:val="24"/>
          <w:szCs w:val="24"/>
        </w:rPr>
        <w:t xml:space="preserve">C) Microfluidic channels fabrication: a) </w:t>
      </w:r>
      <w:r w:rsidR="00FB4060" w:rsidRPr="00CA4A86">
        <w:rPr>
          <w:rFonts w:ascii="Times New Roman" w:hAnsi="Times New Roman" w:cs="Times New Roman"/>
          <w:sz w:val="24"/>
          <w:szCs w:val="24"/>
        </w:rPr>
        <w:t xml:space="preserve">preparation of the </w:t>
      </w:r>
      <w:r w:rsidRPr="00CA4A86">
        <w:rPr>
          <w:rFonts w:ascii="Times New Roman" w:hAnsi="Times New Roman" w:cs="Times New Roman"/>
          <w:sz w:val="24"/>
          <w:szCs w:val="24"/>
        </w:rPr>
        <w:t xml:space="preserve">PEG-PDMS layer, </w:t>
      </w:r>
      <w:r w:rsidRPr="00CA4A86">
        <w:rPr>
          <w:rFonts w:ascii="Times New Roman" w:hAnsi="Times New Roman" w:cs="Times New Roman"/>
          <w:b/>
          <w:bCs/>
          <w:sz w:val="24"/>
          <w:szCs w:val="24"/>
        </w:rPr>
        <w:t xml:space="preserve">b) </w:t>
      </w:r>
      <w:r w:rsidR="008C5E8F" w:rsidRPr="00CA4A86">
        <w:rPr>
          <w:rFonts w:ascii="Times New Roman" w:hAnsi="Times New Roman" w:cs="Times New Roman"/>
          <w:sz w:val="24"/>
          <w:szCs w:val="24"/>
        </w:rPr>
        <w:t>patterning of microfluidic network</w:t>
      </w:r>
      <w:r w:rsidRPr="00CA4A86">
        <w:rPr>
          <w:rFonts w:ascii="Times New Roman" w:hAnsi="Times New Roman" w:cs="Times New Roman"/>
          <w:sz w:val="24"/>
          <w:szCs w:val="24"/>
        </w:rPr>
        <w:t xml:space="preserve">, </w:t>
      </w:r>
      <w:r w:rsidRPr="00CA4A86">
        <w:rPr>
          <w:rFonts w:ascii="Times New Roman" w:hAnsi="Times New Roman" w:cs="Times New Roman"/>
          <w:b/>
          <w:bCs/>
          <w:sz w:val="24"/>
          <w:szCs w:val="24"/>
        </w:rPr>
        <w:t xml:space="preserve">c) </w:t>
      </w:r>
      <w:r w:rsidR="008C5E8F" w:rsidRPr="00CA4A86">
        <w:rPr>
          <w:rFonts w:ascii="Times New Roman" w:hAnsi="Times New Roman" w:cs="Times New Roman"/>
          <w:sz w:val="24"/>
          <w:szCs w:val="24"/>
        </w:rPr>
        <w:t xml:space="preserve">plasma treatment </w:t>
      </w:r>
      <w:r w:rsidRPr="00CA4A86">
        <w:rPr>
          <w:rFonts w:ascii="Times New Roman" w:hAnsi="Times New Roman" w:cs="Times New Roman"/>
          <w:sz w:val="24"/>
          <w:szCs w:val="24"/>
        </w:rPr>
        <w:t xml:space="preserve">of the fabricated microfluidic </w:t>
      </w:r>
      <w:r w:rsidR="008C5E8F" w:rsidRPr="00CA4A86">
        <w:rPr>
          <w:rFonts w:ascii="Times New Roman" w:hAnsi="Times New Roman" w:cs="Times New Roman"/>
          <w:sz w:val="24"/>
          <w:szCs w:val="24"/>
        </w:rPr>
        <w:t>layers</w:t>
      </w:r>
      <w:r w:rsidRPr="00CA4A86">
        <w:rPr>
          <w:rFonts w:ascii="Times New Roman" w:hAnsi="Times New Roman" w:cs="Times New Roman"/>
          <w:sz w:val="24"/>
          <w:szCs w:val="24"/>
        </w:rPr>
        <w:t xml:space="preserve">. </w:t>
      </w:r>
      <w:r w:rsidRPr="00CA4A86">
        <w:rPr>
          <w:rFonts w:ascii="Times New Roman" w:hAnsi="Times New Roman" w:cs="Times New Roman"/>
          <w:b/>
          <w:bCs/>
          <w:sz w:val="24"/>
          <w:szCs w:val="24"/>
        </w:rPr>
        <w:t xml:space="preserve">D) </w:t>
      </w:r>
      <w:r w:rsidR="002742E2" w:rsidRPr="00CA4A86">
        <w:rPr>
          <w:rFonts w:ascii="Times New Roman" w:hAnsi="Times New Roman" w:cs="Times New Roman"/>
          <w:b/>
          <w:bCs/>
          <w:sz w:val="24"/>
          <w:szCs w:val="24"/>
        </w:rPr>
        <w:t xml:space="preserve">Assembly of microfluidic electrochemical </w:t>
      </w:r>
      <w:r w:rsidRPr="00CA4A86">
        <w:rPr>
          <w:rFonts w:ascii="Times New Roman" w:hAnsi="Times New Roman" w:cs="Times New Roman"/>
          <w:b/>
          <w:bCs/>
          <w:sz w:val="24"/>
          <w:szCs w:val="24"/>
        </w:rPr>
        <w:t xml:space="preserve">sensing device: a) </w:t>
      </w:r>
      <w:r w:rsidR="002742E2" w:rsidRPr="00CA4A86">
        <w:rPr>
          <w:rFonts w:ascii="Times New Roman" w:hAnsi="Times New Roman" w:cs="Times New Roman"/>
          <w:sz w:val="24"/>
          <w:szCs w:val="24"/>
        </w:rPr>
        <w:t>exploded view</w:t>
      </w:r>
      <w:r w:rsidRPr="00CA4A86">
        <w:rPr>
          <w:rFonts w:ascii="Times New Roman" w:hAnsi="Times New Roman" w:cs="Times New Roman"/>
          <w:sz w:val="24"/>
          <w:szCs w:val="24"/>
        </w:rPr>
        <w:t xml:space="preserve"> </w:t>
      </w:r>
      <w:r w:rsidR="002E43B2" w:rsidRPr="00CA4A86">
        <w:rPr>
          <w:rFonts w:ascii="Times New Roman" w:hAnsi="Times New Roman" w:cs="Times New Roman"/>
          <w:sz w:val="24"/>
          <w:szCs w:val="24"/>
        </w:rPr>
        <w:t xml:space="preserve">and </w:t>
      </w:r>
      <w:r w:rsidRPr="00CA4A86">
        <w:rPr>
          <w:rFonts w:ascii="Times New Roman" w:hAnsi="Times New Roman" w:cs="Times New Roman"/>
          <w:b/>
          <w:bCs/>
          <w:sz w:val="24"/>
          <w:szCs w:val="24"/>
        </w:rPr>
        <w:t xml:space="preserve">b) </w:t>
      </w:r>
      <w:r w:rsidR="008E3E20" w:rsidRPr="00CA4A86">
        <w:rPr>
          <w:rFonts w:ascii="Times New Roman" w:hAnsi="Times New Roman" w:cs="Times New Roman"/>
          <w:sz w:val="24"/>
          <w:szCs w:val="24"/>
        </w:rPr>
        <w:t>bird’s eye view of the</w:t>
      </w:r>
      <w:r w:rsidR="009E5751" w:rsidRPr="00CA4A86">
        <w:rPr>
          <w:rFonts w:ascii="Times New Roman" w:hAnsi="Times New Roman" w:cs="Times New Roman"/>
          <w:sz w:val="24"/>
          <w:szCs w:val="24"/>
        </w:rPr>
        <w:t xml:space="preserve"> assembled</w:t>
      </w:r>
      <w:r w:rsidR="008E3E20" w:rsidRPr="00CA4A86">
        <w:rPr>
          <w:rFonts w:ascii="Times New Roman" w:hAnsi="Times New Roman" w:cs="Times New Roman"/>
          <w:sz w:val="24"/>
          <w:szCs w:val="24"/>
        </w:rPr>
        <w:t xml:space="preserve"> microfluidic</w:t>
      </w:r>
      <w:r w:rsidR="009E5751" w:rsidRPr="00CA4A86">
        <w:rPr>
          <w:rFonts w:ascii="Times New Roman" w:hAnsi="Times New Roman" w:cs="Times New Roman"/>
          <w:sz w:val="24"/>
          <w:szCs w:val="24"/>
        </w:rPr>
        <w:t xml:space="preserve"> electrochemical</w:t>
      </w:r>
      <w:r w:rsidR="008E3E20" w:rsidRPr="00CA4A86">
        <w:rPr>
          <w:rFonts w:ascii="Times New Roman" w:hAnsi="Times New Roman" w:cs="Times New Roman"/>
          <w:sz w:val="24"/>
          <w:szCs w:val="24"/>
        </w:rPr>
        <w:t xml:space="preserve"> sensing </w:t>
      </w:r>
      <w:r w:rsidR="009E5751" w:rsidRPr="00CA4A86">
        <w:rPr>
          <w:rFonts w:ascii="Times New Roman" w:hAnsi="Times New Roman" w:cs="Times New Roman"/>
          <w:sz w:val="24"/>
          <w:szCs w:val="24"/>
        </w:rPr>
        <w:t>p</w:t>
      </w:r>
      <w:r w:rsidR="008E3E20" w:rsidRPr="00CA4A86">
        <w:rPr>
          <w:rFonts w:ascii="Times New Roman" w:hAnsi="Times New Roman" w:cs="Times New Roman"/>
          <w:sz w:val="24"/>
          <w:szCs w:val="24"/>
        </w:rPr>
        <w:t>atch</w:t>
      </w:r>
      <w:r w:rsidRPr="00CA4A86">
        <w:rPr>
          <w:rFonts w:ascii="Times New Roman" w:hAnsi="Times New Roman" w:cs="Times New Roman"/>
          <w:sz w:val="24"/>
          <w:szCs w:val="24"/>
        </w:rPr>
        <w:t xml:space="preserve">. </w:t>
      </w:r>
    </w:p>
    <w:p w14:paraId="5CCCC9E3" w14:textId="5A3ECF0B" w:rsidR="00FA3688" w:rsidRPr="00CA4A86" w:rsidRDefault="00FA3688" w:rsidP="00D10F35">
      <w:pPr>
        <w:pStyle w:val="ListParagraph"/>
        <w:numPr>
          <w:ilvl w:val="1"/>
          <w:numId w:val="3"/>
        </w:numPr>
        <w:spacing w:line="360" w:lineRule="auto"/>
        <w:jc w:val="both"/>
        <w:rPr>
          <w:rFonts w:ascii="Times New Roman" w:hAnsi="Times New Roman" w:cs="Times New Roman"/>
          <w:b/>
          <w:bCs/>
          <w:sz w:val="24"/>
          <w:szCs w:val="24"/>
        </w:rPr>
      </w:pPr>
      <w:bookmarkStart w:id="4" w:name="_Hlk123121045"/>
      <w:r w:rsidRPr="00CA4A86">
        <w:rPr>
          <w:rFonts w:ascii="Times New Roman" w:hAnsi="Times New Roman" w:cs="Times New Roman"/>
          <w:b/>
          <w:bCs/>
          <w:sz w:val="24"/>
          <w:szCs w:val="24"/>
        </w:rPr>
        <w:t xml:space="preserve">Material </w:t>
      </w:r>
      <w:r w:rsidR="005F412B" w:rsidRPr="00CA4A86">
        <w:rPr>
          <w:rFonts w:ascii="Times New Roman" w:hAnsi="Times New Roman" w:cs="Times New Roman"/>
          <w:b/>
          <w:bCs/>
          <w:sz w:val="24"/>
          <w:szCs w:val="24"/>
        </w:rPr>
        <w:t>c</w:t>
      </w:r>
      <w:r w:rsidRPr="00CA4A86">
        <w:rPr>
          <w:rFonts w:ascii="Times New Roman" w:hAnsi="Times New Roman" w:cs="Times New Roman"/>
          <w:b/>
          <w:bCs/>
          <w:sz w:val="24"/>
          <w:szCs w:val="24"/>
        </w:rPr>
        <w:t>haracterization</w:t>
      </w:r>
    </w:p>
    <w:bookmarkEnd w:id="4"/>
    <w:p w14:paraId="75A948D7" w14:textId="77777777" w:rsidR="00B36112" w:rsidRPr="00CA4A86" w:rsidRDefault="0042440B" w:rsidP="00B27BB3">
      <w:pPr>
        <w:pStyle w:val="ListParagraph"/>
        <w:numPr>
          <w:ilvl w:val="2"/>
          <w:numId w:val="3"/>
        </w:numPr>
        <w:spacing w:line="360" w:lineRule="auto"/>
        <w:jc w:val="both"/>
        <w:rPr>
          <w:rFonts w:ascii="Times New Roman" w:hAnsi="Times New Roman"/>
          <w:i/>
          <w:iCs/>
          <w:sz w:val="24"/>
          <w:szCs w:val="24"/>
        </w:rPr>
      </w:pPr>
      <w:r w:rsidRPr="00CA4A86">
        <w:rPr>
          <w:rFonts w:ascii="Times New Roman" w:hAnsi="Times New Roman"/>
          <w:i/>
          <w:iCs/>
          <w:sz w:val="24"/>
          <w:szCs w:val="24"/>
        </w:rPr>
        <w:t>Characterization of laser</w:t>
      </w:r>
      <w:r w:rsidR="00995763" w:rsidRPr="00CA4A86">
        <w:rPr>
          <w:rFonts w:ascii="Times New Roman" w:hAnsi="Times New Roman"/>
          <w:i/>
          <w:iCs/>
          <w:sz w:val="24"/>
          <w:szCs w:val="24"/>
        </w:rPr>
        <w:t>-</w:t>
      </w:r>
      <w:r w:rsidR="00B36112" w:rsidRPr="00CA4A86">
        <w:rPr>
          <w:rFonts w:ascii="Times New Roman" w:hAnsi="Times New Roman"/>
          <w:i/>
          <w:iCs/>
          <w:sz w:val="24"/>
          <w:szCs w:val="24"/>
        </w:rPr>
        <w:t>treat</w:t>
      </w:r>
      <w:r w:rsidR="00D21F9B" w:rsidRPr="00CA4A86">
        <w:rPr>
          <w:rFonts w:ascii="Times New Roman" w:hAnsi="Times New Roman"/>
          <w:i/>
          <w:iCs/>
          <w:sz w:val="24"/>
          <w:szCs w:val="24"/>
        </w:rPr>
        <w:t>ed</w:t>
      </w:r>
      <w:r w:rsidR="00995763" w:rsidRPr="00CA4A86">
        <w:rPr>
          <w:rFonts w:ascii="Times New Roman" w:hAnsi="Times New Roman"/>
          <w:i/>
          <w:iCs/>
          <w:sz w:val="24"/>
          <w:szCs w:val="24"/>
        </w:rPr>
        <w:t xml:space="preserve"> </w:t>
      </w:r>
      <w:r w:rsidR="00B36112" w:rsidRPr="00CA4A86">
        <w:rPr>
          <w:rFonts w:ascii="Times New Roman" w:hAnsi="Times New Roman"/>
          <w:i/>
          <w:iCs/>
          <w:sz w:val="24"/>
          <w:szCs w:val="24"/>
        </w:rPr>
        <w:t xml:space="preserve">Ag/AuNPs-GO-CNT </w:t>
      </w:r>
      <w:r w:rsidR="00D21F9B" w:rsidRPr="00CA4A86">
        <w:rPr>
          <w:rFonts w:ascii="Times New Roman" w:hAnsi="Times New Roman"/>
          <w:i/>
          <w:iCs/>
          <w:sz w:val="24"/>
          <w:szCs w:val="24"/>
        </w:rPr>
        <w:t>alloy</w:t>
      </w:r>
      <w:r w:rsidRPr="00CA4A86">
        <w:rPr>
          <w:rFonts w:ascii="Times New Roman" w:hAnsi="Times New Roman"/>
          <w:i/>
          <w:iCs/>
          <w:sz w:val="24"/>
          <w:szCs w:val="24"/>
        </w:rPr>
        <w:t>-modified</w:t>
      </w:r>
      <w:r w:rsidR="00D21F9B" w:rsidRPr="00CA4A86">
        <w:rPr>
          <w:rFonts w:ascii="Times New Roman" w:hAnsi="Times New Roman"/>
          <w:i/>
          <w:iCs/>
          <w:sz w:val="24"/>
          <w:szCs w:val="24"/>
        </w:rPr>
        <w:t xml:space="preserve"> </w:t>
      </w:r>
      <w:r w:rsidR="00B36112" w:rsidRPr="00CA4A86">
        <w:rPr>
          <w:rFonts w:ascii="Times New Roman" w:hAnsi="Times New Roman"/>
          <w:i/>
          <w:iCs/>
          <w:sz w:val="24"/>
          <w:szCs w:val="24"/>
        </w:rPr>
        <w:t xml:space="preserve">nanocomposite </w:t>
      </w:r>
      <w:r w:rsidR="00D21F9B" w:rsidRPr="00CA4A86">
        <w:rPr>
          <w:rFonts w:ascii="Times New Roman" w:hAnsi="Times New Roman"/>
          <w:i/>
          <w:iCs/>
          <w:sz w:val="24"/>
          <w:szCs w:val="24"/>
        </w:rPr>
        <w:t xml:space="preserve">electrode </w:t>
      </w:r>
    </w:p>
    <w:p w14:paraId="7A5C4F72" w14:textId="23D3D1B4" w:rsidR="00B36112" w:rsidRPr="00CA4A86" w:rsidRDefault="00B27BB3" w:rsidP="00B36112">
      <w:pPr>
        <w:spacing w:line="360" w:lineRule="auto"/>
        <w:jc w:val="both"/>
        <w:rPr>
          <w:rFonts w:ascii="Times New Roman" w:eastAsia="Times New Roman" w:hAnsi="Times New Roman" w:cs="Times New Roman"/>
          <w:sz w:val="24"/>
          <w:szCs w:val="24"/>
        </w:rPr>
      </w:pPr>
      <w:r w:rsidRPr="00CA4A86">
        <w:rPr>
          <w:rFonts w:ascii="Times New Roman" w:hAnsi="Times New Roman" w:cs="Times New Roman"/>
          <w:sz w:val="24"/>
          <w:szCs w:val="24"/>
        </w:rPr>
        <w:t xml:space="preserve">A stable film of well-dispersed </w:t>
      </w:r>
      <w:r w:rsidR="00DD471B" w:rsidRPr="00CA4A86">
        <w:rPr>
          <w:rFonts w:ascii="Times New Roman" w:hAnsi="Times New Roman" w:cs="Times New Roman"/>
          <w:sz w:val="24"/>
          <w:szCs w:val="24"/>
        </w:rPr>
        <w:t>quantum</w:t>
      </w:r>
      <w:r w:rsidRPr="00CA4A86">
        <w:rPr>
          <w:rFonts w:ascii="Times New Roman" w:hAnsi="Times New Roman" w:cs="Times New Roman"/>
          <w:sz w:val="24"/>
          <w:szCs w:val="24"/>
        </w:rPr>
        <w:t xml:space="preserve">-sized gold/silver alloys (Au/AgNPs) on the </w:t>
      </w:r>
      <w:r w:rsidR="00D21F9B" w:rsidRPr="00CA4A86">
        <w:rPr>
          <w:rFonts w:ascii="Times New Roman" w:hAnsi="Times New Roman" w:cs="Times New Roman"/>
          <w:sz w:val="24"/>
          <w:szCs w:val="24"/>
        </w:rPr>
        <w:t>rGO-CNT</w:t>
      </w:r>
      <w:r w:rsidRPr="00CA4A86">
        <w:rPr>
          <w:rFonts w:ascii="Times New Roman" w:hAnsi="Times New Roman" w:cs="Times New Roman"/>
          <w:sz w:val="24"/>
          <w:szCs w:val="24"/>
        </w:rPr>
        <w:t xml:space="preserve"> nanosheets </w:t>
      </w:r>
      <w:r w:rsidR="00645118" w:rsidRPr="00CA4A86">
        <w:rPr>
          <w:rFonts w:ascii="Times New Roman" w:hAnsi="Times New Roman" w:cs="Times New Roman"/>
          <w:sz w:val="24"/>
          <w:szCs w:val="24"/>
        </w:rPr>
        <w:t xml:space="preserve">was obtained by </w:t>
      </w:r>
      <w:r w:rsidRPr="00CA4A86">
        <w:rPr>
          <w:rFonts w:ascii="Times New Roman" w:hAnsi="Times New Roman" w:cs="Times New Roman"/>
          <w:sz w:val="24"/>
          <w:szCs w:val="24"/>
        </w:rPr>
        <w:t>one-step facile laser</w:t>
      </w:r>
      <w:r w:rsidR="00A4341D" w:rsidRPr="00CA4A86">
        <w:rPr>
          <w:rFonts w:ascii="Times New Roman" w:hAnsi="Times New Roman" w:cs="Times New Roman"/>
          <w:sz w:val="24"/>
          <w:szCs w:val="24"/>
        </w:rPr>
        <w:t xml:space="preserve"> </w:t>
      </w:r>
      <w:r w:rsidRPr="00CA4A86">
        <w:rPr>
          <w:rFonts w:ascii="Times New Roman" w:hAnsi="Times New Roman" w:cs="Times New Roman"/>
          <w:sz w:val="24"/>
          <w:szCs w:val="24"/>
        </w:rPr>
        <w:t>treatment without using other chemical reagent</w:t>
      </w:r>
      <w:r w:rsidR="00A4341D" w:rsidRPr="00CA4A86">
        <w:rPr>
          <w:rFonts w:ascii="Times New Roman" w:hAnsi="Times New Roman" w:cs="Times New Roman"/>
          <w:sz w:val="24"/>
          <w:szCs w:val="24"/>
        </w:rPr>
        <w:t>s</w:t>
      </w:r>
      <w:r w:rsidRPr="00CA4A86">
        <w:rPr>
          <w:rFonts w:ascii="Times New Roman" w:hAnsi="Times New Roman" w:cs="Times New Roman"/>
          <w:sz w:val="24"/>
          <w:szCs w:val="24"/>
        </w:rPr>
        <w:t>.</w:t>
      </w:r>
      <w:r w:rsidR="00A4341D" w:rsidRPr="00CA4A86">
        <w:rPr>
          <w:rFonts w:ascii="Times New Roman" w:hAnsi="Times New Roman" w:cs="Times New Roman"/>
          <w:sz w:val="24"/>
          <w:szCs w:val="24"/>
        </w:rPr>
        <w:t xml:space="preserve"> </w:t>
      </w:r>
      <w:r w:rsidR="00242054" w:rsidRPr="00CA4A86">
        <w:rPr>
          <w:rFonts w:ascii="Times New Roman" w:eastAsia="Times New Roman" w:hAnsi="Times New Roman" w:cs="Times New Roman"/>
          <w:sz w:val="24"/>
          <w:szCs w:val="24"/>
        </w:rPr>
        <w:t>T</w:t>
      </w:r>
      <w:r w:rsidR="00B36112" w:rsidRPr="00CA4A86">
        <w:rPr>
          <w:rFonts w:ascii="Times New Roman" w:eastAsia="Times New Roman" w:hAnsi="Times New Roman" w:cs="Times New Roman"/>
          <w:sz w:val="24"/>
          <w:szCs w:val="24"/>
        </w:rPr>
        <w:t xml:space="preserve">he laser treatment effect on the surface chemistry of the </w:t>
      </w:r>
      <w:r w:rsidR="00A5243C" w:rsidRPr="00CA4A86">
        <w:rPr>
          <w:rFonts w:ascii="Times New Roman" w:eastAsia="Times New Roman" w:hAnsi="Times New Roman" w:cs="Times New Roman"/>
          <w:sz w:val="24"/>
          <w:szCs w:val="24"/>
        </w:rPr>
        <w:t xml:space="preserve">deposited </w:t>
      </w:r>
      <w:r w:rsidR="00B36112" w:rsidRPr="00CA4A86">
        <w:rPr>
          <w:rFonts w:ascii="Times New Roman" w:eastAsia="Times New Roman" w:hAnsi="Times New Roman" w:cs="Times New Roman"/>
          <w:sz w:val="24"/>
          <w:szCs w:val="24"/>
        </w:rPr>
        <w:t>nanocomposite film on the LIG WE</w:t>
      </w:r>
      <w:r w:rsidR="00242054" w:rsidRPr="00CA4A86">
        <w:rPr>
          <w:rFonts w:ascii="Times New Roman" w:eastAsia="Times New Roman" w:hAnsi="Times New Roman" w:cs="Times New Roman"/>
          <w:sz w:val="24"/>
          <w:szCs w:val="24"/>
        </w:rPr>
        <w:t xml:space="preserve"> </w:t>
      </w:r>
      <w:r w:rsidR="00C05518" w:rsidRPr="00CA4A86">
        <w:rPr>
          <w:rFonts w:ascii="Times New Roman" w:eastAsia="Times New Roman" w:hAnsi="Times New Roman" w:cs="Times New Roman"/>
          <w:sz w:val="24"/>
          <w:szCs w:val="24"/>
        </w:rPr>
        <w:t>was</w:t>
      </w:r>
      <w:r w:rsidR="00242054" w:rsidRPr="00CA4A86">
        <w:rPr>
          <w:rFonts w:ascii="Times New Roman" w:eastAsia="Times New Roman" w:hAnsi="Times New Roman" w:cs="Times New Roman"/>
          <w:sz w:val="24"/>
          <w:szCs w:val="24"/>
        </w:rPr>
        <w:t xml:space="preserve"> explored</w:t>
      </w:r>
      <w:r w:rsidR="00A5243C" w:rsidRPr="00CA4A86">
        <w:rPr>
          <w:rFonts w:ascii="Times New Roman" w:eastAsia="Times New Roman" w:hAnsi="Times New Roman" w:cs="Times New Roman"/>
          <w:sz w:val="24"/>
          <w:szCs w:val="24"/>
        </w:rPr>
        <w:t xml:space="preserve"> by</w:t>
      </w:r>
      <w:r w:rsidR="00B36112" w:rsidRPr="00CA4A86">
        <w:rPr>
          <w:rFonts w:ascii="Times New Roman" w:eastAsia="Times New Roman" w:hAnsi="Times New Roman" w:cs="Times New Roman"/>
          <w:sz w:val="24"/>
          <w:szCs w:val="24"/>
        </w:rPr>
        <w:t xml:space="preserve"> characteriz</w:t>
      </w:r>
      <w:r w:rsidR="00A5243C" w:rsidRPr="00CA4A86">
        <w:rPr>
          <w:rFonts w:ascii="Times New Roman" w:eastAsia="Times New Roman" w:hAnsi="Times New Roman" w:cs="Times New Roman"/>
          <w:sz w:val="24"/>
          <w:szCs w:val="24"/>
        </w:rPr>
        <w:t>ing</w:t>
      </w:r>
      <w:r w:rsidR="00B36112" w:rsidRPr="00CA4A86">
        <w:rPr>
          <w:rFonts w:ascii="Times New Roman" w:eastAsia="Times New Roman" w:hAnsi="Times New Roman" w:cs="Times New Roman"/>
          <w:sz w:val="24"/>
          <w:szCs w:val="24"/>
        </w:rPr>
        <w:t xml:space="preserve"> the deposited film by the FESEM </w:t>
      </w:r>
      <w:r w:rsidR="00B36112" w:rsidRPr="00CA4A86">
        <w:rPr>
          <w:rFonts w:ascii="Times New Roman" w:hAnsi="Times New Roman"/>
          <w:sz w:val="24"/>
          <w:szCs w:val="24"/>
        </w:rPr>
        <w:t>(</w:t>
      </w:r>
      <w:r w:rsidR="00B36112" w:rsidRPr="00CA4A86">
        <w:rPr>
          <w:rFonts w:ascii="Times New Roman" w:hAnsi="Times New Roman"/>
          <w:color w:val="0000FF"/>
          <w:sz w:val="24"/>
          <w:szCs w:val="24"/>
          <w:u w:val="single"/>
        </w:rPr>
        <w:t>Fig</w:t>
      </w:r>
      <w:r w:rsidR="007479BF" w:rsidRPr="00CA4A86">
        <w:rPr>
          <w:rFonts w:ascii="Times New Roman" w:hAnsi="Times New Roman"/>
          <w:color w:val="0000FF"/>
          <w:sz w:val="24"/>
          <w:szCs w:val="24"/>
          <w:u w:val="single"/>
        </w:rPr>
        <w:t xml:space="preserve">ure </w:t>
      </w:r>
      <w:r w:rsidR="00EC0D57" w:rsidRPr="00CA4A86">
        <w:rPr>
          <w:rFonts w:ascii="Times New Roman" w:hAnsi="Times New Roman"/>
          <w:color w:val="0000FF"/>
          <w:sz w:val="24"/>
          <w:szCs w:val="24"/>
          <w:u w:val="single"/>
        </w:rPr>
        <w:t>S3</w:t>
      </w:r>
      <w:r w:rsidR="00B36112" w:rsidRPr="00CA4A86">
        <w:rPr>
          <w:rFonts w:ascii="Times New Roman" w:hAnsi="Times New Roman"/>
          <w:sz w:val="24"/>
          <w:szCs w:val="24"/>
        </w:rPr>
        <w:t>).</w:t>
      </w:r>
      <w:r w:rsidR="00792895" w:rsidRPr="00CA4A86">
        <w:rPr>
          <w:rFonts w:ascii="Times New Roman" w:eastAsia="Times New Roman" w:hAnsi="Times New Roman" w:cs="Times New Roman"/>
          <w:sz w:val="24"/>
          <w:szCs w:val="24"/>
        </w:rPr>
        <w:t xml:space="preserve"> </w:t>
      </w:r>
      <w:r w:rsidR="00B36112" w:rsidRPr="00CA4A86">
        <w:rPr>
          <w:rFonts w:ascii="Times New Roman" w:eastAsia="Times New Roman" w:hAnsi="Times New Roman" w:cs="Times New Roman"/>
          <w:sz w:val="24"/>
          <w:szCs w:val="24"/>
        </w:rPr>
        <w:t xml:space="preserve">The laser treatment created a 3D network structure of rGO-CNT flakes with a higher available </w:t>
      </w:r>
      <w:r w:rsidR="00B141A2" w:rsidRPr="00CA4A86">
        <w:rPr>
          <w:rFonts w:ascii="Times New Roman" w:eastAsia="Times New Roman" w:hAnsi="Times New Roman" w:cs="Times New Roman"/>
          <w:sz w:val="24"/>
          <w:szCs w:val="24"/>
        </w:rPr>
        <w:t xml:space="preserve">specific </w:t>
      </w:r>
      <w:r w:rsidR="00B36112" w:rsidRPr="00CA4A86">
        <w:rPr>
          <w:rFonts w:ascii="Times New Roman" w:eastAsia="Times New Roman" w:hAnsi="Times New Roman" w:cs="Times New Roman"/>
          <w:sz w:val="24"/>
          <w:szCs w:val="24"/>
        </w:rPr>
        <w:t>surface area</w:t>
      </w:r>
      <w:r w:rsidR="00CE7140" w:rsidRPr="00CA4A86">
        <w:rPr>
          <w:rFonts w:ascii="Times New Roman" w:eastAsia="Times New Roman" w:hAnsi="Times New Roman" w:cs="Times New Roman"/>
          <w:sz w:val="24"/>
          <w:szCs w:val="24"/>
        </w:rPr>
        <w:t xml:space="preserve"> (</w:t>
      </w:r>
      <w:r w:rsidR="00CE7140" w:rsidRPr="00CA4A86">
        <w:rPr>
          <w:rFonts w:ascii="Times New Roman" w:hAnsi="Times New Roman"/>
          <w:color w:val="0000FF"/>
          <w:sz w:val="24"/>
          <w:szCs w:val="24"/>
          <w:u w:val="single"/>
        </w:rPr>
        <w:t>Fig</w:t>
      </w:r>
      <w:r w:rsidR="007479BF" w:rsidRPr="00CA4A86">
        <w:rPr>
          <w:rFonts w:ascii="Times New Roman" w:hAnsi="Times New Roman"/>
          <w:color w:val="0000FF"/>
          <w:sz w:val="24"/>
          <w:szCs w:val="24"/>
          <w:u w:val="single"/>
        </w:rPr>
        <w:t xml:space="preserve">ure </w:t>
      </w:r>
      <w:r w:rsidR="00EC0D57" w:rsidRPr="00CA4A86">
        <w:rPr>
          <w:rFonts w:ascii="Times New Roman" w:hAnsi="Times New Roman"/>
          <w:color w:val="0000FF"/>
          <w:sz w:val="24"/>
          <w:szCs w:val="24"/>
          <w:u w:val="single"/>
        </w:rPr>
        <w:t>S3aii</w:t>
      </w:r>
      <w:r w:rsidR="00CE7140" w:rsidRPr="00CA4A86">
        <w:rPr>
          <w:rFonts w:ascii="Times New Roman" w:eastAsia="Times New Roman" w:hAnsi="Times New Roman" w:cs="Times New Roman"/>
          <w:sz w:val="24"/>
          <w:szCs w:val="24"/>
        </w:rPr>
        <w:t>).</w:t>
      </w:r>
      <w:r w:rsidR="0062131E" w:rsidRPr="00CA4A86">
        <w:rPr>
          <w:rFonts w:ascii="Times New Roman" w:eastAsia="Times New Roman" w:hAnsi="Times New Roman" w:cs="Times New Roman"/>
          <w:sz w:val="24"/>
          <w:szCs w:val="24"/>
        </w:rPr>
        <w:t xml:space="preserve"> </w:t>
      </w:r>
      <w:r w:rsidR="00CE7140" w:rsidRPr="00CA4A86">
        <w:rPr>
          <w:rFonts w:ascii="Times New Roman" w:eastAsia="Times New Roman" w:hAnsi="Times New Roman" w:cs="Times New Roman"/>
          <w:sz w:val="24"/>
          <w:szCs w:val="24"/>
        </w:rPr>
        <w:t xml:space="preserve">As shown in </w:t>
      </w:r>
      <w:r w:rsidR="00CE7140" w:rsidRPr="00CA4A86">
        <w:rPr>
          <w:rFonts w:ascii="Times New Roman" w:hAnsi="Times New Roman"/>
          <w:color w:val="0000FF"/>
          <w:sz w:val="24"/>
          <w:szCs w:val="24"/>
          <w:u w:val="single"/>
        </w:rPr>
        <w:t>Fig</w:t>
      </w:r>
      <w:r w:rsidR="007479BF" w:rsidRPr="00CA4A86">
        <w:rPr>
          <w:rFonts w:ascii="Times New Roman" w:hAnsi="Times New Roman"/>
          <w:color w:val="0000FF"/>
          <w:sz w:val="24"/>
          <w:szCs w:val="24"/>
          <w:u w:val="single"/>
        </w:rPr>
        <w:t>ure</w:t>
      </w:r>
      <w:r w:rsidR="00CE7140" w:rsidRPr="00CA4A86">
        <w:rPr>
          <w:rFonts w:ascii="Times New Roman" w:hAnsi="Times New Roman"/>
          <w:color w:val="0000FF"/>
          <w:sz w:val="24"/>
          <w:szCs w:val="24"/>
          <w:u w:val="single"/>
        </w:rPr>
        <w:t xml:space="preserve"> </w:t>
      </w:r>
      <w:r w:rsidR="00EC0D57" w:rsidRPr="00CA4A86">
        <w:rPr>
          <w:rFonts w:ascii="Times New Roman" w:hAnsi="Times New Roman"/>
          <w:color w:val="0000FF"/>
          <w:sz w:val="24"/>
          <w:szCs w:val="24"/>
          <w:u w:val="single"/>
        </w:rPr>
        <w:t>S3bi</w:t>
      </w:r>
      <w:r w:rsidR="000F7E51" w:rsidRPr="00CA4A86">
        <w:rPr>
          <w:rFonts w:ascii="Times New Roman" w:eastAsia="Times New Roman" w:hAnsi="Times New Roman" w:cs="Times New Roman"/>
          <w:sz w:val="24"/>
          <w:szCs w:val="24"/>
        </w:rPr>
        <w:t xml:space="preserve">, </w:t>
      </w:r>
      <w:r w:rsidR="0006138E" w:rsidRPr="00CA4A86">
        <w:rPr>
          <w:rFonts w:ascii="Times New Roman" w:eastAsia="Times New Roman" w:hAnsi="Times New Roman" w:cs="Times New Roman"/>
          <w:sz w:val="24"/>
          <w:szCs w:val="24"/>
        </w:rPr>
        <w:t xml:space="preserve">the </w:t>
      </w:r>
      <w:r w:rsidR="00B36112" w:rsidRPr="00CA4A86">
        <w:rPr>
          <w:rFonts w:ascii="Times New Roman" w:eastAsia="Times New Roman" w:hAnsi="Times New Roman" w:cs="Times New Roman"/>
          <w:sz w:val="24"/>
          <w:szCs w:val="24"/>
        </w:rPr>
        <w:t xml:space="preserve">agglomeration of both AgNRs and </w:t>
      </w:r>
      <w:r w:rsidR="00BA55B8" w:rsidRPr="00CA4A86">
        <w:rPr>
          <w:rFonts w:ascii="Times New Roman" w:eastAsia="Times New Roman" w:hAnsi="Times New Roman" w:cs="Times New Roman"/>
          <w:sz w:val="24"/>
          <w:szCs w:val="24"/>
        </w:rPr>
        <w:t>AuNPs</w:t>
      </w:r>
      <w:r w:rsidR="00B36112" w:rsidRPr="00CA4A86">
        <w:rPr>
          <w:rFonts w:ascii="Times New Roman" w:eastAsia="Times New Roman" w:hAnsi="Times New Roman" w:cs="Times New Roman"/>
          <w:sz w:val="24"/>
          <w:szCs w:val="24"/>
        </w:rPr>
        <w:t xml:space="preserve"> in the drop-casted </w:t>
      </w:r>
      <w:r w:rsidR="00B141A2" w:rsidRPr="00CA4A86">
        <w:rPr>
          <w:rFonts w:ascii="Times New Roman" w:eastAsia="Times New Roman" w:hAnsi="Times New Roman" w:cs="Times New Roman"/>
          <w:sz w:val="24"/>
          <w:szCs w:val="24"/>
        </w:rPr>
        <w:t xml:space="preserve">Ag/AuNPs-GO-CNT film </w:t>
      </w:r>
      <w:r w:rsidR="00E22F83" w:rsidRPr="00CA4A86">
        <w:rPr>
          <w:rFonts w:ascii="Times New Roman" w:eastAsia="Times New Roman" w:hAnsi="Times New Roman" w:cs="Times New Roman"/>
          <w:sz w:val="24"/>
          <w:szCs w:val="24"/>
        </w:rPr>
        <w:t xml:space="preserve">before laser treatment </w:t>
      </w:r>
      <w:r w:rsidR="0006138E" w:rsidRPr="00CA4A86">
        <w:rPr>
          <w:rFonts w:ascii="Times New Roman" w:eastAsia="Times New Roman" w:hAnsi="Times New Roman" w:cs="Times New Roman"/>
          <w:sz w:val="24"/>
          <w:szCs w:val="24"/>
        </w:rPr>
        <w:t>wa</w:t>
      </w:r>
      <w:r w:rsidR="00B141A2" w:rsidRPr="00CA4A86">
        <w:rPr>
          <w:rFonts w:ascii="Times New Roman" w:eastAsia="Times New Roman" w:hAnsi="Times New Roman" w:cs="Times New Roman"/>
          <w:sz w:val="24"/>
          <w:szCs w:val="24"/>
        </w:rPr>
        <w:t>s ob</w:t>
      </w:r>
      <w:r w:rsidR="0006138E" w:rsidRPr="00CA4A86">
        <w:rPr>
          <w:rFonts w:ascii="Times New Roman" w:eastAsia="Times New Roman" w:hAnsi="Times New Roman" w:cs="Times New Roman"/>
          <w:sz w:val="24"/>
          <w:szCs w:val="24"/>
        </w:rPr>
        <w:t>served</w:t>
      </w:r>
      <w:r w:rsidR="00CE7140" w:rsidRPr="00CA4A86">
        <w:rPr>
          <w:rFonts w:ascii="Times New Roman" w:eastAsia="Times New Roman" w:hAnsi="Times New Roman" w:cs="Times New Roman"/>
          <w:sz w:val="24"/>
          <w:szCs w:val="24"/>
        </w:rPr>
        <w:t>.</w:t>
      </w:r>
      <w:r w:rsidR="00E70CCB" w:rsidRPr="00CA4A86">
        <w:rPr>
          <w:rFonts w:ascii="Times New Roman" w:eastAsia="Times New Roman" w:hAnsi="Times New Roman" w:cs="Times New Roman"/>
          <w:sz w:val="24"/>
          <w:szCs w:val="24"/>
        </w:rPr>
        <w:t xml:space="preserve"> </w:t>
      </w:r>
      <w:r w:rsidR="0094642D" w:rsidRPr="00CA4A86">
        <w:rPr>
          <w:rFonts w:ascii="Times New Roman" w:eastAsia="Times New Roman" w:hAnsi="Times New Roman" w:cs="Times New Roman"/>
          <w:sz w:val="24"/>
          <w:szCs w:val="24"/>
        </w:rPr>
        <w:t xml:space="preserve">In comparison, </w:t>
      </w:r>
      <w:r w:rsidR="00CE7140" w:rsidRPr="00CA4A86">
        <w:rPr>
          <w:rFonts w:ascii="Times New Roman" w:eastAsia="Times New Roman" w:hAnsi="Times New Roman" w:cs="Times New Roman"/>
          <w:sz w:val="24"/>
          <w:szCs w:val="24"/>
        </w:rPr>
        <w:t xml:space="preserve">the </w:t>
      </w:r>
      <w:r w:rsidR="00B141A2" w:rsidRPr="00CA4A86">
        <w:rPr>
          <w:rFonts w:ascii="Times New Roman" w:eastAsia="Times New Roman" w:hAnsi="Times New Roman" w:cs="Times New Roman"/>
          <w:sz w:val="24"/>
          <w:szCs w:val="24"/>
        </w:rPr>
        <w:t>laser-treated Ag/AuNPs-rGO-CNT film show</w:t>
      </w:r>
      <w:r w:rsidR="00F3589D" w:rsidRPr="00CA4A86">
        <w:rPr>
          <w:rFonts w:ascii="Times New Roman" w:eastAsia="Times New Roman" w:hAnsi="Times New Roman" w:cs="Times New Roman"/>
          <w:sz w:val="24"/>
          <w:szCs w:val="24"/>
        </w:rPr>
        <w:t>ed</w:t>
      </w:r>
      <w:r w:rsidR="00B141A2" w:rsidRPr="00CA4A86">
        <w:rPr>
          <w:rFonts w:ascii="Times New Roman" w:eastAsia="Times New Roman" w:hAnsi="Times New Roman" w:cs="Times New Roman"/>
          <w:sz w:val="24"/>
          <w:szCs w:val="24"/>
        </w:rPr>
        <w:t xml:space="preserve"> a </w:t>
      </w:r>
      <w:r w:rsidR="00F3589D" w:rsidRPr="00CA4A86">
        <w:rPr>
          <w:rFonts w:ascii="Times New Roman" w:eastAsia="Times New Roman" w:hAnsi="Times New Roman" w:cs="Times New Roman"/>
          <w:sz w:val="24"/>
          <w:szCs w:val="24"/>
        </w:rPr>
        <w:t>relatively uniform</w:t>
      </w:r>
      <w:r w:rsidR="00B141A2" w:rsidRPr="00CA4A86">
        <w:rPr>
          <w:rFonts w:ascii="Times New Roman" w:eastAsia="Times New Roman" w:hAnsi="Times New Roman" w:cs="Times New Roman"/>
          <w:sz w:val="24"/>
          <w:szCs w:val="24"/>
        </w:rPr>
        <w:t xml:space="preserve"> distribution of the alloy’s </w:t>
      </w:r>
      <w:r w:rsidR="00CB1BF5" w:rsidRPr="00CA4A86">
        <w:rPr>
          <w:rFonts w:ascii="Times New Roman" w:eastAsia="Times New Roman" w:hAnsi="Times New Roman" w:cs="Times New Roman"/>
          <w:sz w:val="24"/>
          <w:szCs w:val="24"/>
        </w:rPr>
        <w:t>component</w:t>
      </w:r>
      <w:r w:rsidR="00B141A2" w:rsidRPr="00CA4A86">
        <w:rPr>
          <w:rFonts w:ascii="Times New Roman" w:eastAsia="Times New Roman" w:hAnsi="Times New Roman" w:cs="Times New Roman"/>
          <w:sz w:val="24"/>
          <w:szCs w:val="24"/>
        </w:rPr>
        <w:t>s in the deposited film (</w:t>
      </w:r>
      <w:r w:rsidR="007479BF" w:rsidRPr="00CA4A86">
        <w:rPr>
          <w:rFonts w:ascii="Times New Roman" w:hAnsi="Times New Roman"/>
          <w:color w:val="0000FF"/>
          <w:sz w:val="24"/>
          <w:szCs w:val="24"/>
          <w:u w:val="single"/>
        </w:rPr>
        <w:t xml:space="preserve">Figure </w:t>
      </w:r>
      <w:r w:rsidR="00EC0D57" w:rsidRPr="00CA4A86">
        <w:rPr>
          <w:rFonts w:ascii="Times New Roman" w:hAnsi="Times New Roman"/>
          <w:color w:val="0000FF"/>
          <w:sz w:val="24"/>
          <w:szCs w:val="24"/>
          <w:u w:val="single"/>
        </w:rPr>
        <w:t>S3bii</w:t>
      </w:r>
      <w:r w:rsidR="00B141A2" w:rsidRPr="00CA4A86">
        <w:rPr>
          <w:rFonts w:ascii="Times New Roman" w:hAnsi="Times New Roman"/>
          <w:color w:val="0000FF"/>
          <w:sz w:val="24"/>
          <w:szCs w:val="24"/>
          <w:u w:val="single"/>
        </w:rPr>
        <w:t>)</w:t>
      </w:r>
      <w:r w:rsidR="00CE7140" w:rsidRPr="00CA4A86">
        <w:rPr>
          <w:rFonts w:ascii="Times New Roman" w:hAnsi="Times New Roman"/>
          <w:sz w:val="24"/>
          <w:szCs w:val="24"/>
        </w:rPr>
        <w:t>.</w:t>
      </w:r>
      <w:r w:rsidR="003F4219" w:rsidRPr="00CA4A86">
        <w:rPr>
          <w:rFonts w:ascii="Times New Roman" w:hAnsi="Times New Roman"/>
          <w:sz w:val="24"/>
          <w:szCs w:val="24"/>
        </w:rPr>
        <w:t xml:space="preserve"> </w:t>
      </w:r>
      <w:r w:rsidR="00764DFD" w:rsidRPr="00CA4A86">
        <w:rPr>
          <w:rFonts w:ascii="Times New Roman" w:hAnsi="Times New Roman" w:cs="Times New Roman"/>
          <w:sz w:val="24"/>
          <w:szCs w:val="24"/>
        </w:rPr>
        <w:t>Further characterization of t</w:t>
      </w:r>
      <w:r w:rsidR="00B141A2" w:rsidRPr="00CA4A86">
        <w:rPr>
          <w:rFonts w:ascii="Times New Roman" w:hAnsi="Times New Roman" w:cs="Times New Roman"/>
          <w:sz w:val="24"/>
          <w:szCs w:val="24"/>
        </w:rPr>
        <w:t>he laser-treated Ag/AuNPs-rGO-CNT nanocomposite film by EDS analysis show</w:t>
      </w:r>
      <w:r w:rsidR="0098717C" w:rsidRPr="00CA4A86">
        <w:rPr>
          <w:rFonts w:ascii="Times New Roman" w:hAnsi="Times New Roman" w:cs="Times New Roman"/>
          <w:sz w:val="24"/>
          <w:szCs w:val="24"/>
        </w:rPr>
        <w:t>ed</w:t>
      </w:r>
      <w:r w:rsidR="00B141A2" w:rsidRPr="00CA4A86">
        <w:rPr>
          <w:rFonts w:ascii="Times New Roman" w:hAnsi="Times New Roman" w:cs="Times New Roman"/>
          <w:sz w:val="24"/>
          <w:szCs w:val="24"/>
        </w:rPr>
        <w:t xml:space="preserve"> existing elements based on their weight percentage and </w:t>
      </w:r>
      <w:r w:rsidR="0098717C" w:rsidRPr="00CA4A86">
        <w:rPr>
          <w:rFonts w:ascii="Times New Roman" w:hAnsi="Times New Roman" w:cs="Times New Roman"/>
          <w:sz w:val="24"/>
          <w:szCs w:val="24"/>
        </w:rPr>
        <w:t>a</w:t>
      </w:r>
      <w:r w:rsidR="00B141A2" w:rsidRPr="00CA4A86">
        <w:rPr>
          <w:rFonts w:ascii="Times New Roman" w:hAnsi="Times New Roman" w:cs="Times New Roman"/>
          <w:sz w:val="24"/>
          <w:szCs w:val="24"/>
        </w:rPr>
        <w:t xml:space="preserve">tom percentage </w:t>
      </w:r>
      <w:r w:rsidR="00764DFD" w:rsidRPr="00CA4A86">
        <w:rPr>
          <w:rFonts w:ascii="Times New Roman" w:hAnsi="Times New Roman" w:cs="Times New Roman"/>
          <w:sz w:val="24"/>
          <w:szCs w:val="24"/>
        </w:rPr>
        <w:t>(</w:t>
      </w:r>
      <w:r w:rsidR="007479BF" w:rsidRPr="00CA4A86">
        <w:rPr>
          <w:rFonts w:ascii="Times New Roman" w:hAnsi="Times New Roman"/>
          <w:color w:val="0000FF"/>
          <w:sz w:val="24"/>
          <w:szCs w:val="24"/>
          <w:u w:val="single"/>
        </w:rPr>
        <w:t xml:space="preserve">Figure </w:t>
      </w:r>
      <w:r w:rsidR="00EC0D57" w:rsidRPr="00CA4A86">
        <w:rPr>
          <w:rFonts w:ascii="Times New Roman" w:hAnsi="Times New Roman"/>
          <w:color w:val="0000FF"/>
          <w:sz w:val="24"/>
          <w:szCs w:val="24"/>
          <w:u w:val="single"/>
        </w:rPr>
        <w:t>S4</w:t>
      </w:r>
      <w:r w:rsidR="00764DFD" w:rsidRPr="00CA4A86">
        <w:rPr>
          <w:rFonts w:ascii="Times New Roman" w:hAnsi="Times New Roman" w:cs="Times New Roman"/>
          <w:sz w:val="24"/>
          <w:szCs w:val="24"/>
        </w:rPr>
        <w:t>)</w:t>
      </w:r>
      <w:r w:rsidR="00B141A2" w:rsidRPr="00CA4A86">
        <w:rPr>
          <w:rFonts w:ascii="Times New Roman" w:hAnsi="Times New Roman" w:cs="Times New Roman"/>
          <w:sz w:val="24"/>
          <w:szCs w:val="24"/>
        </w:rPr>
        <w:t>.</w:t>
      </w:r>
      <w:r w:rsidR="00C86838" w:rsidRPr="00CA4A86">
        <w:rPr>
          <w:rFonts w:ascii="Times New Roman" w:hAnsi="Times New Roman" w:cs="Times New Roman"/>
          <w:sz w:val="24"/>
          <w:szCs w:val="24"/>
        </w:rPr>
        <w:t xml:space="preserve"> </w:t>
      </w:r>
      <w:r w:rsidR="00271724" w:rsidRPr="00CA4A86">
        <w:rPr>
          <w:rFonts w:ascii="Times New Roman" w:hAnsi="Times New Roman" w:cs="Times New Roman"/>
          <w:sz w:val="24"/>
          <w:szCs w:val="24"/>
        </w:rPr>
        <w:t xml:space="preserve"> </w:t>
      </w:r>
      <w:r w:rsidR="00CE7140" w:rsidRPr="00CA4A86">
        <w:rPr>
          <w:rFonts w:ascii="Times New Roman" w:hAnsi="Times New Roman" w:cs="Times New Roman"/>
          <w:sz w:val="24"/>
          <w:szCs w:val="24"/>
        </w:rPr>
        <w:t>Also,</w:t>
      </w:r>
      <w:r w:rsidR="00C86838" w:rsidRPr="00CA4A86">
        <w:rPr>
          <w:rFonts w:ascii="Times New Roman" w:hAnsi="Times New Roman" w:cs="Times New Roman"/>
          <w:sz w:val="24"/>
          <w:szCs w:val="24"/>
        </w:rPr>
        <w:t xml:space="preserve"> </w:t>
      </w:r>
      <w:r w:rsidR="00CE7140" w:rsidRPr="00CA4A86">
        <w:rPr>
          <w:rFonts w:ascii="Times New Roman" w:eastAsia="Times New Roman" w:hAnsi="Times New Roman" w:cs="Times New Roman"/>
          <w:sz w:val="24"/>
          <w:szCs w:val="24"/>
        </w:rPr>
        <w:t>the</w:t>
      </w:r>
      <w:r w:rsidR="00D01441" w:rsidRPr="00CA4A86">
        <w:rPr>
          <w:rFonts w:ascii="Times New Roman" w:eastAsia="Times New Roman" w:hAnsi="Times New Roman" w:cs="Times New Roman"/>
          <w:sz w:val="24"/>
          <w:szCs w:val="24"/>
        </w:rPr>
        <w:t xml:space="preserve"> </w:t>
      </w:r>
      <w:r w:rsidR="00E22F83" w:rsidRPr="00CA4A86">
        <w:rPr>
          <w:rFonts w:ascii="Times New Roman" w:eastAsia="Times New Roman" w:hAnsi="Times New Roman" w:cs="Times New Roman"/>
          <w:sz w:val="24"/>
          <w:szCs w:val="24"/>
        </w:rPr>
        <w:t>agglomeration of the</w:t>
      </w:r>
      <w:r w:rsidR="00C86838" w:rsidRPr="00CA4A86">
        <w:rPr>
          <w:rFonts w:ascii="Times New Roman" w:eastAsia="Times New Roman" w:hAnsi="Times New Roman" w:cs="Times New Roman"/>
          <w:sz w:val="24"/>
          <w:szCs w:val="24"/>
        </w:rPr>
        <w:t xml:space="preserve"> metals in the </w:t>
      </w:r>
      <w:r w:rsidR="00F23EAE" w:rsidRPr="00CA4A86">
        <w:rPr>
          <w:rFonts w:ascii="Times New Roman" w:eastAsia="Times New Roman" w:hAnsi="Times New Roman" w:cs="Times New Roman"/>
          <w:sz w:val="24"/>
          <w:szCs w:val="24"/>
        </w:rPr>
        <w:t>nanocomposite</w:t>
      </w:r>
      <w:r w:rsidR="00C86838" w:rsidRPr="00CA4A86">
        <w:rPr>
          <w:rFonts w:ascii="Times New Roman" w:eastAsia="Times New Roman" w:hAnsi="Times New Roman" w:cs="Times New Roman"/>
          <w:sz w:val="24"/>
          <w:szCs w:val="24"/>
        </w:rPr>
        <w:t xml:space="preserve"> film</w:t>
      </w:r>
      <w:r w:rsidR="00F23EAE" w:rsidRPr="00CA4A86">
        <w:rPr>
          <w:rFonts w:ascii="Times New Roman" w:eastAsia="Times New Roman" w:hAnsi="Times New Roman" w:cs="Times New Roman"/>
          <w:sz w:val="24"/>
          <w:szCs w:val="24"/>
        </w:rPr>
        <w:t xml:space="preserve"> </w:t>
      </w:r>
      <w:r w:rsidR="00E22F83" w:rsidRPr="00CA4A86">
        <w:rPr>
          <w:rFonts w:ascii="Times New Roman" w:eastAsia="Times New Roman" w:hAnsi="Times New Roman" w:cs="Times New Roman"/>
          <w:sz w:val="24"/>
          <w:szCs w:val="24"/>
        </w:rPr>
        <w:t xml:space="preserve">before laser treatment </w:t>
      </w:r>
      <w:r w:rsidR="00F23EAE" w:rsidRPr="00CA4A86">
        <w:rPr>
          <w:rFonts w:ascii="Times New Roman" w:eastAsia="Times New Roman" w:hAnsi="Times New Roman" w:cs="Times New Roman"/>
          <w:sz w:val="24"/>
          <w:szCs w:val="24"/>
        </w:rPr>
        <w:t xml:space="preserve">was confirmed by </w:t>
      </w:r>
      <w:r w:rsidR="00C86838" w:rsidRPr="00CA4A86">
        <w:rPr>
          <w:rFonts w:ascii="Times New Roman" w:eastAsia="Times New Roman" w:hAnsi="Times New Roman" w:cs="Times New Roman"/>
          <w:sz w:val="24"/>
          <w:szCs w:val="24"/>
        </w:rPr>
        <w:t xml:space="preserve">the </w:t>
      </w:r>
      <w:r w:rsidR="00EC0D57" w:rsidRPr="00CA4A86">
        <w:rPr>
          <w:rFonts w:ascii="Times New Roman" w:eastAsia="Times New Roman" w:hAnsi="Times New Roman" w:cs="Times New Roman"/>
          <w:sz w:val="24"/>
          <w:szCs w:val="24"/>
        </w:rPr>
        <w:t xml:space="preserve">TEM </w:t>
      </w:r>
      <w:r w:rsidR="00C86838" w:rsidRPr="00CA4A86">
        <w:rPr>
          <w:rFonts w:ascii="Times New Roman" w:eastAsia="Times New Roman" w:hAnsi="Times New Roman" w:cs="Times New Roman"/>
          <w:sz w:val="24"/>
          <w:szCs w:val="24"/>
        </w:rPr>
        <w:t>analysis (</w:t>
      </w:r>
      <w:r w:rsidR="007479BF" w:rsidRPr="00CA4A86">
        <w:rPr>
          <w:rFonts w:ascii="Times New Roman" w:hAnsi="Times New Roman"/>
          <w:color w:val="0000FF"/>
          <w:sz w:val="24"/>
          <w:szCs w:val="24"/>
          <w:u w:val="single"/>
        </w:rPr>
        <w:t xml:space="preserve">Figure </w:t>
      </w:r>
      <w:r w:rsidR="00EC0D57" w:rsidRPr="00CA4A86">
        <w:rPr>
          <w:rFonts w:ascii="Times New Roman" w:hAnsi="Times New Roman"/>
          <w:color w:val="0000FF"/>
          <w:sz w:val="24"/>
          <w:szCs w:val="24"/>
          <w:u w:val="single"/>
        </w:rPr>
        <w:t>S5</w:t>
      </w:r>
      <w:r w:rsidR="00E22F83" w:rsidRPr="00CA4A86">
        <w:rPr>
          <w:rFonts w:ascii="Times New Roman" w:eastAsia="Times New Roman" w:hAnsi="Times New Roman" w:cs="Times New Roman"/>
          <w:sz w:val="24"/>
          <w:szCs w:val="24"/>
        </w:rPr>
        <w:t>).</w:t>
      </w:r>
    </w:p>
    <w:p w14:paraId="4260C59F" w14:textId="77777777" w:rsidR="00FA3688" w:rsidRPr="00CA4A86" w:rsidRDefault="002E078E" w:rsidP="00FA3688">
      <w:pPr>
        <w:spacing w:line="360" w:lineRule="auto"/>
        <w:jc w:val="center"/>
        <w:rPr>
          <w:rFonts w:ascii="Times New Roman" w:hAnsi="Times New Roman" w:cs="Times New Roman"/>
          <w:sz w:val="24"/>
          <w:szCs w:val="24"/>
        </w:rPr>
      </w:pPr>
      <w:r w:rsidRPr="00CA4A86">
        <w:rPr>
          <w:rFonts w:ascii="Times New Roman" w:hAnsi="Times New Roman" w:cs="Times New Roman"/>
          <w:noProof/>
          <w:sz w:val="24"/>
          <w:szCs w:val="24"/>
        </w:rPr>
        <w:lastRenderedPageBreak/>
        <w:drawing>
          <wp:inline distT="0" distB="0" distL="0" distR="0" wp14:anchorId="28E66CD4" wp14:editId="2AE9BDEF">
            <wp:extent cx="5943600" cy="4069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69080"/>
                    </a:xfrm>
                    <a:prstGeom prst="rect">
                      <a:avLst/>
                    </a:prstGeom>
                    <a:noFill/>
                    <a:ln>
                      <a:noFill/>
                    </a:ln>
                  </pic:spPr>
                </pic:pic>
              </a:graphicData>
            </a:graphic>
          </wp:inline>
        </w:drawing>
      </w:r>
    </w:p>
    <w:p w14:paraId="158A2C52" w14:textId="102F84FD" w:rsidR="00274B3D" w:rsidRPr="00CA4A86" w:rsidRDefault="00FA3688" w:rsidP="00472E4D">
      <w:pPr>
        <w:jc w:val="both"/>
        <w:rPr>
          <w:rFonts w:ascii="Times New Roman" w:hAnsi="Times New Roman" w:cs="Times New Roman"/>
          <w:sz w:val="24"/>
          <w:szCs w:val="24"/>
        </w:rPr>
      </w:pPr>
      <w:r w:rsidRPr="00CA4A86">
        <w:rPr>
          <w:rFonts w:ascii="Times New Roman" w:hAnsi="Times New Roman" w:cs="Times New Roman"/>
          <w:b/>
          <w:bCs/>
          <w:sz w:val="24"/>
          <w:szCs w:val="24"/>
        </w:rPr>
        <w:t>Fig</w:t>
      </w:r>
      <w:r w:rsidR="00743A62"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743A62" w:rsidRPr="00CA4A86">
        <w:rPr>
          <w:rFonts w:ascii="Times New Roman" w:hAnsi="Times New Roman" w:cs="Times New Roman"/>
          <w:b/>
          <w:bCs/>
          <w:sz w:val="24"/>
          <w:szCs w:val="24"/>
        </w:rPr>
        <w:t>S3</w:t>
      </w:r>
      <w:r w:rsidRPr="00CA4A86">
        <w:rPr>
          <w:rFonts w:ascii="Times New Roman" w:hAnsi="Times New Roman" w:cs="Times New Roman"/>
          <w:b/>
          <w:bCs/>
          <w:sz w:val="24"/>
          <w:szCs w:val="24"/>
        </w:rPr>
        <w:t xml:space="preserve">. </w:t>
      </w:r>
      <w:bookmarkStart w:id="5" w:name="_Hlk135929467"/>
      <w:r w:rsidRPr="00CA4A86">
        <w:rPr>
          <w:rFonts w:ascii="Times New Roman" w:hAnsi="Times New Roman" w:cs="Times New Roman"/>
          <w:b/>
          <w:bCs/>
          <w:sz w:val="24"/>
          <w:szCs w:val="24"/>
        </w:rPr>
        <w:t xml:space="preserve">FESEM images of LIG nanocomposite electrodes before (left) and after (right) laser treatment: </w:t>
      </w:r>
      <w:r w:rsidR="006A4537" w:rsidRPr="00CA4A86">
        <w:rPr>
          <w:rFonts w:ascii="Times New Roman" w:hAnsi="Times New Roman" w:cs="Times New Roman"/>
          <w:b/>
          <w:bCs/>
          <w:sz w:val="24"/>
          <w:szCs w:val="24"/>
        </w:rPr>
        <w:t>(a)</w:t>
      </w:r>
      <w:r w:rsidR="006A4537" w:rsidRPr="00CA4A86">
        <w:rPr>
          <w:rFonts w:ascii="Times New Roman" w:hAnsi="Times New Roman" w:cs="Times New Roman"/>
          <w:sz w:val="24"/>
          <w:szCs w:val="24"/>
        </w:rPr>
        <w:t xml:space="preserve"> </w:t>
      </w:r>
      <w:r w:rsidR="00181798" w:rsidRPr="00CA4A86">
        <w:rPr>
          <w:rFonts w:ascii="Times New Roman" w:hAnsi="Times New Roman" w:cs="Times New Roman"/>
          <w:sz w:val="24"/>
          <w:szCs w:val="24"/>
        </w:rPr>
        <w:t xml:space="preserve">GO-CNT-modified </w:t>
      </w:r>
      <w:r w:rsidRPr="00CA4A86">
        <w:rPr>
          <w:rFonts w:ascii="Times New Roman" w:hAnsi="Times New Roman" w:cs="Times New Roman"/>
          <w:sz w:val="24"/>
          <w:szCs w:val="24"/>
        </w:rPr>
        <w:t xml:space="preserve">LIG </w:t>
      </w:r>
      <w:r w:rsidR="00E4636F" w:rsidRPr="00CA4A86">
        <w:rPr>
          <w:rFonts w:ascii="Times New Roman" w:hAnsi="Times New Roman" w:cs="Times New Roman"/>
          <w:sz w:val="24"/>
          <w:szCs w:val="24"/>
        </w:rPr>
        <w:t xml:space="preserve">and </w:t>
      </w:r>
      <w:r w:rsidRPr="00CA4A86">
        <w:rPr>
          <w:rFonts w:ascii="Times New Roman" w:hAnsi="Times New Roman" w:cs="Times New Roman"/>
          <w:b/>
          <w:bCs/>
          <w:sz w:val="24"/>
          <w:szCs w:val="24"/>
        </w:rPr>
        <w:t>(b)</w:t>
      </w:r>
      <w:r w:rsidRPr="00CA4A86">
        <w:rPr>
          <w:rFonts w:ascii="Times New Roman" w:hAnsi="Times New Roman" w:cs="Times New Roman"/>
          <w:sz w:val="24"/>
          <w:szCs w:val="24"/>
        </w:rPr>
        <w:t xml:space="preserve"> Ag</w:t>
      </w:r>
      <w:r w:rsidR="00D21F9B" w:rsidRPr="00CA4A86">
        <w:rPr>
          <w:rFonts w:ascii="Times New Roman" w:hAnsi="Times New Roman" w:cs="Times New Roman"/>
          <w:sz w:val="24"/>
          <w:szCs w:val="24"/>
        </w:rPr>
        <w:t>NRs</w:t>
      </w:r>
      <w:r w:rsidRPr="00CA4A86">
        <w:rPr>
          <w:rFonts w:ascii="Times New Roman" w:hAnsi="Times New Roman" w:cs="Times New Roman"/>
          <w:sz w:val="24"/>
          <w:szCs w:val="24"/>
        </w:rPr>
        <w:t xml:space="preserve">/AuNPs-GO-CNT </w:t>
      </w:r>
      <w:r w:rsidR="00196631" w:rsidRPr="00CA4A86">
        <w:rPr>
          <w:rFonts w:ascii="Times New Roman" w:hAnsi="Times New Roman" w:cs="Times New Roman"/>
          <w:sz w:val="24"/>
          <w:szCs w:val="24"/>
        </w:rPr>
        <w:t>alloys-</w:t>
      </w:r>
      <w:r w:rsidRPr="00CA4A86">
        <w:rPr>
          <w:rFonts w:ascii="Times New Roman" w:hAnsi="Times New Roman" w:cs="Times New Roman"/>
          <w:sz w:val="24"/>
          <w:szCs w:val="24"/>
        </w:rPr>
        <w:t>modified</w:t>
      </w:r>
      <w:r w:rsidR="00196631" w:rsidRPr="00CA4A86">
        <w:rPr>
          <w:rFonts w:ascii="Times New Roman" w:hAnsi="Times New Roman" w:cs="Times New Roman"/>
          <w:sz w:val="24"/>
          <w:szCs w:val="24"/>
        </w:rPr>
        <w:t xml:space="preserve"> LIG</w:t>
      </w:r>
      <w:r w:rsidRPr="00CA4A86">
        <w:rPr>
          <w:rFonts w:ascii="Times New Roman" w:hAnsi="Times New Roman" w:cs="Times New Roman"/>
          <w:sz w:val="24"/>
          <w:szCs w:val="24"/>
        </w:rPr>
        <w:t xml:space="preserve"> electrode</w:t>
      </w:r>
      <w:r w:rsidR="00E4636F" w:rsidRPr="00CA4A86">
        <w:rPr>
          <w:rFonts w:ascii="Times New Roman" w:hAnsi="Times New Roman" w:cs="Times New Roman"/>
          <w:sz w:val="24"/>
          <w:szCs w:val="24"/>
        </w:rPr>
        <w:t>s</w:t>
      </w:r>
      <w:r w:rsidR="0019081C" w:rsidRPr="00CA4A86">
        <w:rPr>
          <w:rFonts w:ascii="Times New Roman" w:hAnsi="Times New Roman" w:cs="Times New Roman"/>
          <w:sz w:val="24"/>
          <w:szCs w:val="24"/>
        </w:rPr>
        <w:t xml:space="preserve"> </w:t>
      </w:r>
      <w:r w:rsidR="0019081C" w:rsidRPr="00CA4A86">
        <w:rPr>
          <w:rFonts w:ascii="Times New Roman" w:hAnsi="Times New Roman" w:cs="Times New Roman"/>
          <w:b/>
          <w:bCs/>
          <w:sz w:val="24"/>
          <w:szCs w:val="24"/>
        </w:rPr>
        <w:t>(</w:t>
      </w:r>
      <w:r w:rsidR="006A4537" w:rsidRPr="00CA4A86">
        <w:rPr>
          <w:rFonts w:ascii="Times New Roman" w:hAnsi="Times New Roman" w:cs="Times New Roman"/>
          <w:b/>
          <w:bCs/>
          <w:sz w:val="24"/>
          <w:szCs w:val="24"/>
        </w:rPr>
        <w:t xml:space="preserve">i) </w:t>
      </w:r>
      <w:r w:rsidR="006A4537" w:rsidRPr="00CA4A86">
        <w:rPr>
          <w:rFonts w:ascii="Times New Roman" w:hAnsi="Times New Roman" w:cs="Times New Roman"/>
          <w:sz w:val="24"/>
          <w:szCs w:val="24"/>
        </w:rPr>
        <w:t xml:space="preserve">before and </w:t>
      </w:r>
      <w:r w:rsidR="006A4537" w:rsidRPr="00CA4A86">
        <w:rPr>
          <w:rFonts w:ascii="Times New Roman" w:hAnsi="Times New Roman" w:cs="Times New Roman"/>
          <w:b/>
          <w:bCs/>
          <w:sz w:val="24"/>
          <w:szCs w:val="24"/>
        </w:rPr>
        <w:t xml:space="preserve">(ii) </w:t>
      </w:r>
      <w:r w:rsidR="006A4537" w:rsidRPr="00CA4A86">
        <w:rPr>
          <w:rFonts w:ascii="Times New Roman" w:hAnsi="Times New Roman" w:cs="Times New Roman"/>
          <w:sz w:val="24"/>
          <w:szCs w:val="24"/>
        </w:rPr>
        <w:t>after laser treatment</w:t>
      </w:r>
      <w:r w:rsidR="00CE7140" w:rsidRPr="00CA4A86">
        <w:rPr>
          <w:rFonts w:ascii="Times New Roman" w:hAnsi="Times New Roman" w:cs="Times New Roman"/>
          <w:sz w:val="24"/>
          <w:szCs w:val="24"/>
        </w:rPr>
        <w:t>.</w:t>
      </w:r>
      <w:bookmarkEnd w:id="5"/>
    </w:p>
    <w:p w14:paraId="70D30B2C" w14:textId="77777777" w:rsidR="00274B3D" w:rsidRPr="00CA4A86" w:rsidRDefault="002E078E" w:rsidP="00F32F60">
      <w:pPr>
        <w:jc w:val="center"/>
        <w:rPr>
          <w:rFonts w:ascii="Times New Roman" w:hAnsi="Times New Roman" w:cs="Times New Roman"/>
          <w:sz w:val="24"/>
          <w:szCs w:val="24"/>
        </w:rPr>
      </w:pPr>
      <w:r w:rsidRPr="00CA4A86">
        <w:rPr>
          <w:noProof/>
        </w:rPr>
        <w:lastRenderedPageBreak/>
        <w:drawing>
          <wp:inline distT="0" distB="0" distL="0" distR="0" wp14:anchorId="64284726" wp14:editId="783E6806">
            <wp:extent cx="3223260" cy="443484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l="24361" t="19872" r="21365" b="38139"/>
                    <a:stretch>
                      <a:fillRect/>
                    </a:stretch>
                  </pic:blipFill>
                  <pic:spPr bwMode="auto">
                    <a:xfrm>
                      <a:off x="0" y="0"/>
                      <a:ext cx="3223260" cy="4434840"/>
                    </a:xfrm>
                    <a:prstGeom prst="rect">
                      <a:avLst/>
                    </a:prstGeom>
                    <a:noFill/>
                    <a:ln>
                      <a:noFill/>
                    </a:ln>
                  </pic:spPr>
                </pic:pic>
              </a:graphicData>
            </a:graphic>
          </wp:inline>
        </w:drawing>
      </w:r>
    </w:p>
    <w:p w14:paraId="6B607877" w14:textId="79126BA9" w:rsidR="0010248A" w:rsidRPr="00CA4A86" w:rsidRDefault="00FA3688" w:rsidP="00174CAB">
      <w:pPr>
        <w:jc w:val="both"/>
        <w:rPr>
          <w:rFonts w:ascii="Times New Roman" w:hAnsi="Times New Roman" w:cs="Times New Roman"/>
          <w:sz w:val="24"/>
          <w:szCs w:val="24"/>
        </w:rPr>
      </w:pPr>
      <w:r w:rsidRPr="00CA4A86">
        <w:rPr>
          <w:rFonts w:ascii="Times New Roman" w:hAnsi="Times New Roman" w:cs="Times New Roman"/>
          <w:b/>
          <w:bCs/>
          <w:sz w:val="24"/>
          <w:szCs w:val="24"/>
        </w:rPr>
        <w:t>Fig</w:t>
      </w:r>
      <w:r w:rsidR="00743A62"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743A62" w:rsidRPr="00CA4A86">
        <w:rPr>
          <w:rFonts w:ascii="Times New Roman" w:hAnsi="Times New Roman" w:cs="Times New Roman"/>
          <w:b/>
          <w:bCs/>
          <w:sz w:val="24"/>
          <w:szCs w:val="24"/>
        </w:rPr>
        <w:t>S4</w:t>
      </w:r>
      <w:r w:rsidRPr="00CA4A86">
        <w:rPr>
          <w:rFonts w:ascii="Times New Roman" w:hAnsi="Times New Roman" w:cs="Times New Roman"/>
          <w:b/>
          <w:bCs/>
          <w:sz w:val="24"/>
          <w:szCs w:val="24"/>
        </w:rPr>
        <w:t>. EDS analysis of the laser-treated Ag/AuNPs-</w:t>
      </w:r>
      <w:r w:rsidR="00D21F9B" w:rsidRPr="00CA4A86">
        <w:rPr>
          <w:rFonts w:ascii="Times New Roman" w:hAnsi="Times New Roman" w:cs="Times New Roman"/>
          <w:b/>
          <w:bCs/>
          <w:sz w:val="24"/>
          <w:szCs w:val="24"/>
        </w:rPr>
        <w:t xml:space="preserve">rGO-CNT </w:t>
      </w:r>
      <w:r w:rsidRPr="00CA4A86">
        <w:rPr>
          <w:rFonts w:ascii="Times New Roman" w:hAnsi="Times New Roman" w:cs="Times New Roman"/>
          <w:b/>
          <w:bCs/>
          <w:sz w:val="24"/>
          <w:szCs w:val="24"/>
        </w:rPr>
        <w:t xml:space="preserve">nanocomposite: </w:t>
      </w:r>
      <w:bookmarkStart w:id="6" w:name="_Hlk123123057"/>
      <w:r w:rsidRPr="00CA4A86">
        <w:rPr>
          <w:rFonts w:ascii="Times New Roman" w:hAnsi="Times New Roman" w:cs="Times New Roman"/>
          <w:sz w:val="24"/>
          <w:szCs w:val="24"/>
        </w:rPr>
        <w:t>EDS analysis of the laser-treated Ag/AuNPs-</w:t>
      </w:r>
      <w:r w:rsidR="00D21F9B" w:rsidRPr="00CA4A86">
        <w:rPr>
          <w:rFonts w:ascii="Times New Roman" w:hAnsi="Times New Roman" w:cs="Times New Roman"/>
          <w:sz w:val="24"/>
          <w:szCs w:val="24"/>
        </w:rPr>
        <w:t xml:space="preserve">rGO-CNT </w:t>
      </w:r>
      <w:r w:rsidRPr="00CA4A86">
        <w:rPr>
          <w:rFonts w:ascii="Times New Roman" w:hAnsi="Times New Roman" w:cs="Times New Roman"/>
          <w:sz w:val="24"/>
          <w:szCs w:val="24"/>
        </w:rPr>
        <w:t xml:space="preserve">nanocomposite showing existing elements based on their weight and </w:t>
      </w:r>
      <w:r w:rsidR="008F6891" w:rsidRPr="00CA4A86">
        <w:rPr>
          <w:rFonts w:ascii="Times New Roman" w:hAnsi="Times New Roman" w:cs="Times New Roman"/>
          <w:sz w:val="24"/>
          <w:szCs w:val="24"/>
        </w:rPr>
        <w:t>a</w:t>
      </w:r>
      <w:r w:rsidRPr="00CA4A86">
        <w:rPr>
          <w:rFonts w:ascii="Times New Roman" w:hAnsi="Times New Roman" w:cs="Times New Roman"/>
          <w:sz w:val="24"/>
          <w:szCs w:val="24"/>
        </w:rPr>
        <w:t>tom percentage</w:t>
      </w:r>
      <w:bookmarkEnd w:id="6"/>
      <w:r w:rsidRPr="00CA4A86">
        <w:rPr>
          <w:rFonts w:ascii="Times New Roman" w:hAnsi="Times New Roman" w:cs="Times New Roman"/>
          <w:sz w:val="24"/>
          <w:szCs w:val="24"/>
        </w:rPr>
        <w:t>.</w:t>
      </w:r>
      <w:r w:rsidR="0062531B" w:rsidRPr="00CA4A86">
        <w:rPr>
          <w:rFonts w:ascii="Times New Roman" w:hAnsi="Times New Roman" w:cs="Times New Roman"/>
          <w:sz w:val="24"/>
          <w:szCs w:val="24"/>
        </w:rPr>
        <w:t xml:space="preserve"> </w:t>
      </w:r>
    </w:p>
    <w:p w14:paraId="2B5C77DF" w14:textId="3CCFE9C4" w:rsidR="00683A2B" w:rsidRPr="00CA4A86" w:rsidRDefault="00683A2B" w:rsidP="00683A2B">
      <w:pPr>
        <w:spacing w:line="360" w:lineRule="auto"/>
        <w:jc w:val="center"/>
        <w:rPr>
          <w:rFonts w:ascii="Times New Roman" w:hAnsi="Times New Roman" w:cs="Times New Roman"/>
          <w:sz w:val="24"/>
          <w:szCs w:val="24"/>
        </w:rPr>
      </w:pPr>
      <w:r w:rsidRPr="00CA4A86">
        <w:rPr>
          <w:rFonts w:ascii="Times New Roman" w:hAnsi="Times New Roman" w:cs="Times New Roman"/>
          <w:noProof/>
          <w:sz w:val="24"/>
          <w:szCs w:val="24"/>
        </w:rPr>
        <w:lastRenderedPageBreak/>
        <w:drawing>
          <wp:inline distT="0" distB="0" distL="0" distR="0" wp14:anchorId="4F9A21BB" wp14:editId="3D45A40A">
            <wp:extent cx="3688080" cy="5326380"/>
            <wp:effectExtent l="0" t="0" r="0" b="0"/>
            <wp:docPr id="161603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8080" cy="5326380"/>
                    </a:xfrm>
                    <a:prstGeom prst="rect">
                      <a:avLst/>
                    </a:prstGeom>
                    <a:noFill/>
                    <a:ln>
                      <a:noFill/>
                    </a:ln>
                  </pic:spPr>
                </pic:pic>
              </a:graphicData>
            </a:graphic>
          </wp:inline>
        </w:drawing>
      </w:r>
    </w:p>
    <w:p w14:paraId="7B08C7AC" w14:textId="2F83C8AB" w:rsidR="00683A2B" w:rsidRPr="00CA4A86" w:rsidRDefault="00683A2B" w:rsidP="00174CAB">
      <w:pPr>
        <w:rPr>
          <w:rFonts w:ascii="Times New Roman" w:hAnsi="Times New Roman" w:cs="Times New Roman"/>
          <w:sz w:val="24"/>
          <w:szCs w:val="24"/>
        </w:rPr>
      </w:pPr>
      <w:bookmarkStart w:id="7" w:name="_Hlk142393503"/>
      <w:r w:rsidRPr="00CA4A86">
        <w:rPr>
          <w:rFonts w:ascii="Times New Roman" w:hAnsi="Times New Roman" w:cs="Times New Roman"/>
          <w:b/>
          <w:bCs/>
          <w:sz w:val="24"/>
          <w:szCs w:val="24"/>
        </w:rPr>
        <w:t>Figure S</w:t>
      </w:r>
      <w:r w:rsidR="00427E0C" w:rsidRPr="00CA4A86">
        <w:rPr>
          <w:rFonts w:ascii="Times New Roman" w:hAnsi="Times New Roman" w:cs="Times New Roman"/>
          <w:b/>
          <w:bCs/>
          <w:sz w:val="24"/>
          <w:szCs w:val="24"/>
        </w:rPr>
        <w:t>5</w:t>
      </w:r>
      <w:r w:rsidRPr="00CA4A86">
        <w:rPr>
          <w:rFonts w:ascii="Times New Roman" w:hAnsi="Times New Roman" w:cs="Times New Roman"/>
          <w:b/>
          <w:bCs/>
          <w:sz w:val="24"/>
          <w:szCs w:val="24"/>
        </w:rPr>
        <w:t xml:space="preserve">. TEM image and </w:t>
      </w:r>
      <w:r w:rsidR="00A6098B" w:rsidRPr="00CA4A86">
        <w:rPr>
          <w:rFonts w:ascii="Times New Roman" w:hAnsi="Times New Roman" w:cs="Times New Roman"/>
          <w:b/>
          <w:bCs/>
          <w:sz w:val="24"/>
          <w:szCs w:val="24"/>
        </w:rPr>
        <w:t>e</w:t>
      </w:r>
      <w:r w:rsidRPr="00CA4A86">
        <w:rPr>
          <w:rFonts w:ascii="Times New Roman" w:hAnsi="Times New Roman" w:cs="Times New Roman"/>
          <w:b/>
          <w:bCs/>
          <w:sz w:val="24"/>
          <w:szCs w:val="24"/>
        </w:rPr>
        <w:t>lemental mapping analysis of the Ag</w:t>
      </w:r>
      <w:r w:rsidR="00E22F83" w:rsidRPr="00CA4A86">
        <w:rPr>
          <w:rFonts w:ascii="Times New Roman" w:hAnsi="Times New Roman" w:cs="Times New Roman"/>
          <w:b/>
          <w:bCs/>
          <w:sz w:val="24"/>
          <w:szCs w:val="24"/>
        </w:rPr>
        <w:t>NRs</w:t>
      </w:r>
      <w:r w:rsidRPr="00CA4A86">
        <w:rPr>
          <w:rFonts w:ascii="Times New Roman" w:hAnsi="Times New Roman" w:cs="Times New Roman"/>
          <w:b/>
          <w:bCs/>
          <w:sz w:val="24"/>
          <w:szCs w:val="24"/>
        </w:rPr>
        <w:t>/AuNPs-rGO-CNT nanocomposite before laser</w:t>
      </w:r>
      <w:r w:rsidR="00DE27D0" w:rsidRPr="00CA4A86">
        <w:rPr>
          <w:rFonts w:ascii="Times New Roman" w:hAnsi="Times New Roman" w:cs="Times New Roman"/>
          <w:b/>
          <w:bCs/>
          <w:sz w:val="24"/>
          <w:szCs w:val="24"/>
        </w:rPr>
        <w:t xml:space="preserve"> </w:t>
      </w:r>
      <w:r w:rsidRPr="00CA4A86">
        <w:rPr>
          <w:rFonts w:ascii="Times New Roman" w:hAnsi="Times New Roman" w:cs="Times New Roman"/>
          <w:b/>
          <w:bCs/>
          <w:sz w:val="24"/>
          <w:szCs w:val="24"/>
        </w:rPr>
        <w:t xml:space="preserve">treatment. </w:t>
      </w:r>
    </w:p>
    <w:bookmarkEnd w:id="7"/>
    <w:p w14:paraId="2185D580" w14:textId="77777777" w:rsidR="00683A2B" w:rsidRPr="00CA4A86" w:rsidRDefault="00683A2B" w:rsidP="00174CAB">
      <w:pPr>
        <w:spacing w:line="360" w:lineRule="auto"/>
        <w:jc w:val="center"/>
        <w:rPr>
          <w:rFonts w:ascii="Times New Roman" w:hAnsi="Times New Roman" w:cs="Times New Roman"/>
          <w:sz w:val="24"/>
          <w:szCs w:val="24"/>
        </w:rPr>
      </w:pPr>
    </w:p>
    <w:p w14:paraId="6EFA5335" w14:textId="77777777" w:rsidR="00FA3688" w:rsidRPr="00CA4A86" w:rsidRDefault="002E078E" w:rsidP="00FA3688">
      <w:pPr>
        <w:spacing w:line="360" w:lineRule="auto"/>
        <w:jc w:val="center"/>
        <w:rPr>
          <w:rFonts w:ascii="Times New Roman" w:hAnsi="Times New Roman" w:cs="Times New Roman"/>
          <w:sz w:val="24"/>
          <w:szCs w:val="24"/>
        </w:rPr>
      </w:pPr>
      <w:r w:rsidRPr="00CA4A86">
        <w:rPr>
          <w:noProof/>
        </w:rPr>
        <w:lastRenderedPageBreak/>
        <w:drawing>
          <wp:inline distT="0" distB="0" distL="0" distR="0" wp14:anchorId="0D29AB9D" wp14:editId="12A95C36">
            <wp:extent cx="4594860" cy="7399020"/>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l="10114" t="11859" r="8543" b="14453"/>
                    <a:stretch>
                      <a:fillRect/>
                    </a:stretch>
                  </pic:blipFill>
                  <pic:spPr bwMode="auto">
                    <a:xfrm>
                      <a:off x="0" y="0"/>
                      <a:ext cx="4594860" cy="7399020"/>
                    </a:xfrm>
                    <a:prstGeom prst="rect">
                      <a:avLst/>
                    </a:prstGeom>
                    <a:noFill/>
                    <a:ln>
                      <a:noFill/>
                    </a:ln>
                  </pic:spPr>
                </pic:pic>
              </a:graphicData>
            </a:graphic>
          </wp:inline>
        </w:drawing>
      </w:r>
    </w:p>
    <w:p w14:paraId="1456FA57" w14:textId="2B83F3B3" w:rsidR="00B63951" w:rsidRPr="00CA4A86" w:rsidRDefault="00995763" w:rsidP="00B63951">
      <w:pPr>
        <w:jc w:val="both"/>
        <w:rPr>
          <w:rFonts w:ascii="Times New Roman" w:hAnsi="Times New Roman" w:cs="Times New Roman"/>
          <w:b/>
          <w:bCs/>
          <w:sz w:val="24"/>
          <w:szCs w:val="24"/>
        </w:rPr>
      </w:pPr>
      <w:bookmarkStart w:id="8" w:name="_Hlk142393618"/>
      <w:r w:rsidRPr="00CA4A86">
        <w:rPr>
          <w:rFonts w:ascii="Times New Roman" w:hAnsi="Times New Roman" w:cs="Times New Roman"/>
          <w:b/>
          <w:bCs/>
          <w:sz w:val="24"/>
          <w:szCs w:val="24"/>
        </w:rPr>
        <w:t>Fig</w:t>
      </w:r>
      <w:r w:rsidR="00743A62"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743A62" w:rsidRPr="00CA4A86">
        <w:rPr>
          <w:rFonts w:ascii="Times New Roman" w:hAnsi="Times New Roman" w:cs="Times New Roman"/>
          <w:b/>
          <w:bCs/>
          <w:sz w:val="24"/>
          <w:szCs w:val="24"/>
        </w:rPr>
        <w:t>S</w:t>
      </w:r>
      <w:r w:rsidR="00427E0C" w:rsidRPr="00CA4A86">
        <w:rPr>
          <w:rFonts w:ascii="Times New Roman" w:hAnsi="Times New Roman" w:cs="Times New Roman"/>
          <w:b/>
          <w:bCs/>
          <w:sz w:val="24"/>
          <w:szCs w:val="24"/>
        </w:rPr>
        <w:t>6</w:t>
      </w:r>
      <w:r w:rsidRPr="00CA4A86">
        <w:rPr>
          <w:rFonts w:ascii="Times New Roman" w:hAnsi="Times New Roman" w:cs="Times New Roman"/>
          <w:b/>
          <w:bCs/>
          <w:sz w:val="24"/>
          <w:szCs w:val="24"/>
        </w:rPr>
        <w:t xml:space="preserve">. </w:t>
      </w:r>
      <w:r w:rsidR="00FA3688" w:rsidRPr="00CA4A86">
        <w:rPr>
          <w:rFonts w:ascii="Times New Roman" w:hAnsi="Times New Roman" w:cs="Times New Roman"/>
          <w:b/>
          <w:bCs/>
          <w:sz w:val="24"/>
          <w:szCs w:val="24"/>
        </w:rPr>
        <w:t>Elemental mapping analysis of the laser-treated Ag/AuNPs-GO-CNT nanocomposite</w:t>
      </w:r>
      <w:r w:rsidR="00A71EB8" w:rsidRPr="00CA4A86">
        <w:rPr>
          <w:rFonts w:ascii="Times New Roman" w:hAnsi="Times New Roman" w:cs="Times New Roman"/>
          <w:b/>
          <w:bCs/>
          <w:sz w:val="24"/>
          <w:szCs w:val="24"/>
        </w:rPr>
        <w:t xml:space="preserve"> showing </w:t>
      </w:r>
      <w:r w:rsidR="00A71EB8" w:rsidRPr="00CA4A86">
        <w:rPr>
          <w:rFonts w:ascii="Times New Roman" w:eastAsia="Times New Roman" w:hAnsi="Times New Roman" w:cs="Times New Roman"/>
          <w:b/>
          <w:sz w:val="24"/>
          <w:szCs w:val="24"/>
        </w:rPr>
        <w:t>the significant presence of Ag and Au along with C</w:t>
      </w:r>
      <w:r w:rsidR="00294141" w:rsidRPr="00CA4A86">
        <w:rPr>
          <w:rFonts w:ascii="Times New Roman" w:eastAsia="Times New Roman" w:hAnsi="Times New Roman" w:cs="Times New Roman"/>
          <w:b/>
          <w:sz w:val="24"/>
          <w:szCs w:val="24"/>
        </w:rPr>
        <w:t xml:space="preserve"> and O.</w:t>
      </w:r>
    </w:p>
    <w:bookmarkEnd w:id="8"/>
    <w:p w14:paraId="67CE863D" w14:textId="77777777" w:rsidR="00FA3688" w:rsidRPr="00CA4A86" w:rsidRDefault="00FA3688" w:rsidP="00B27BB3">
      <w:pPr>
        <w:pStyle w:val="ListParagraph"/>
        <w:numPr>
          <w:ilvl w:val="1"/>
          <w:numId w:val="3"/>
        </w:numPr>
        <w:spacing w:line="360" w:lineRule="auto"/>
        <w:jc w:val="both"/>
        <w:rPr>
          <w:rFonts w:ascii="Times New Roman" w:hAnsi="Times New Roman" w:cs="Times New Roman"/>
          <w:b/>
          <w:bCs/>
          <w:sz w:val="24"/>
          <w:szCs w:val="24"/>
        </w:rPr>
      </w:pPr>
      <w:r w:rsidRPr="00CA4A86">
        <w:rPr>
          <w:rFonts w:ascii="Times New Roman" w:hAnsi="Times New Roman" w:cs="Times New Roman"/>
          <w:b/>
          <w:bCs/>
          <w:sz w:val="24"/>
          <w:szCs w:val="24"/>
        </w:rPr>
        <w:lastRenderedPageBreak/>
        <w:t xml:space="preserve">Electrochemical </w:t>
      </w:r>
      <w:r w:rsidR="00291317" w:rsidRPr="00CA4A86">
        <w:rPr>
          <w:rFonts w:ascii="Times New Roman" w:hAnsi="Times New Roman" w:cs="Times New Roman"/>
          <w:b/>
          <w:bCs/>
          <w:sz w:val="24"/>
          <w:szCs w:val="24"/>
        </w:rPr>
        <w:t>characterization</w:t>
      </w:r>
    </w:p>
    <w:p w14:paraId="7900B98F" w14:textId="5AA82468" w:rsidR="00795912" w:rsidRPr="00CA4A86" w:rsidRDefault="00F06432" w:rsidP="00795912">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Although</w:t>
      </w:r>
      <w:r w:rsidR="00CC45BA" w:rsidRPr="00CA4A86">
        <w:rPr>
          <w:rFonts w:ascii="Times New Roman" w:hAnsi="Times New Roman" w:cs="Times New Roman"/>
          <w:sz w:val="24"/>
          <w:szCs w:val="24"/>
        </w:rPr>
        <w:t xml:space="preserve"> enzymatic </w:t>
      </w:r>
      <w:r w:rsidRPr="00CA4A86">
        <w:rPr>
          <w:rFonts w:ascii="Times New Roman" w:hAnsi="Times New Roman" w:cs="Times New Roman"/>
          <w:sz w:val="24"/>
          <w:szCs w:val="24"/>
        </w:rPr>
        <w:t xml:space="preserve">electrochemical glucose sensors </w:t>
      </w:r>
      <w:r w:rsidR="00CC45BA" w:rsidRPr="00CA4A86">
        <w:rPr>
          <w:rFonts w:ascii="Times New Roman" w:hAnsi="Times New Roman" w:cs="Times New Roman"/>
          <w:sz w:val="24"/>
          <w:szCs w:val="24"/>
        </w:rPr>
        <w:t xml:space="preserve">show high selectivity and sensitivity due to highly efficient enzyme </w:t>
      </w:r>
      <w:r w:rsidR="00F06A09" w:rsidRPr="00CA4A86">
        <w:rPr>
          <w:rFonts w:ascii="Times New Roman" w:hAnsi="Times New Roman" w:cs="Times New Roman"/>
          <w:sz w:val="24"/>
          <w:szCs w:val="24"/>
        </w:rPr>
        <w:t>catalysis</w:t>
      </w:r>
      <w:r w:rsidR="00CC45BA" w:rsidRPr="00CA4A86">
        <w:rPr>
          <w:rFonts w:ascii="Times New Roman" w:hAnsi="Times New Roman" w:cs="Times New Roman"/>
          <w:sz w:val="24"/>
          <w:szCs w:val="24"/>
        </w:rPr>
        <w:t>, the</w:t>
      </w:r>
      <w:r w:rsidR="00A172CF" w:rsidRPr="00CA4A86">
        <w:rPr>
          <w:rFonts w:ascii="Times New Roman" w:hAnsi="Times New Roman" w:cs="Times New Roman"/>
          <w:sz w:val="24"/>
          <w:szCs w:val="24"/>
        </w:rPr>
        <w:t>ir</w:t>
      </w:r>
      <w:r w:rsidR="00CC45BA" w:rsidRPr="00CA4A86">
        <w:rPr>
          <w:rFonts w:ascii="Times New Roman" w:hAnsi="Times New Roman" w:cs="Times New Roman"/>
          <w:sz w:val="24"/>
          <w:szCs w:val="24"/>
        </w:rPr>
        <w:t xml:space="preserve"> application has been limited </w:t>
      </w:r>
      <w:r w:rsidR="00A172CF" w:rsidRPr="00CA4A86">
        <w:rPr>
          <w:rFonts w:ascii="Times New Roman" w:hAnsi="Times New Roman" w:cs="Times New Roman"/>
          <w:sz w:val="24"/>
          <w:szCs w:val="24"/>
        </w:rPr>
        <w:t>due to</w:t>
      </w:r>
      <w:r w:rsidR="00CC45BA" w:rsidRPr="00CA4A86">
        <w:rPr>
          <w:rFonts w:ascii="Times New Roman" w:hAnsi="Times New Roman" w:cs="Times New Roman"/>
          <w:sz w:val="24"/>
          <w:szCs w:val="24"/>
        </w:rPr>
        <w:t xml:space="preserve"> </w:t>
      </w:r>
      <w:r w:rsidR="00C5554C" w:rsidRPr="00CA4A86">
        <w:rPr>
          <w:rFonts w:ascii="Times New Roman" w:hAnsi="Times New Roman" w:cs="Times New Roman"/>
          <w:sz w:val="24"/>
          <w:szCs w:val="24"/>
        </w:rPr>
        <w:t xml:space="preserve">high cost and </w:t>
      </w:r>
      <w:r w:rsidR="00115CDF" w:rsidRPr="00CA4A86">
        <w:rPr>
          <w:rFonts w:ascii="Times New Roman" w:hAnsi="Times New Roman" w:cs="Times New Roman"/>
          <w:sz w:val="24"/>
          <w:szCs w:val="24"/>
        </w:rPr>
        <w:t xml:space="preserve">large </w:t>
      </w:r>
      <w:r w:rsidR="00C5554C" w:rsidRPr="00CA4A86">
        <w:rPr>
          <w:rFonts w:ascii="Times New Roman" w:hAnsi="Times New Roman" w:cs="Times New Roman"/>
          <w:sz w:val="24"/>
          <w:szCs w:val="24"/>
        </w:rPr>
        <w:t>performance variation</w:t>
      </w:r>
      <w:r w:rsidR="00E22F83" w:rsidRPr="00CA4A86">
        <w:rPr>
          <w:rFonts w:ascii="Times New Roman" w:hAnsi="Times New Roman" w:cs="Times New Roman"/>
          <w:sz w:val="24"/>
          <w:szCs w:val="24"/>
        </w:rPr>
        <w:t>s</w:t>
      </w:r>
      <w:r w:rsidR="00C5554C" w:rsidRPr="00CA4A86">
        <w:rPr>
          <w:rFonts w:ascii="Times New Roman" w:hAnsi="Times New Roman" w:cs="Times New Roman"/>
          <w:sz w:val="24"/>
          <w:szCs w:val="24"/>
        </w:rPr>
        <w:t xml:space="preserve"> </w:t>
      </w:r>
      <w:r w:rsidR="00CC45BA" w:rsidRPr="00CA4A86">
        <w:rPr>
          <w:rFonts w:ascii="Times New Roman" w:hAnsi="Times New Roman" w:cs="Times New Roman"/>
          <w:sz w:val="24"/>
          <w:szCs w:val="24"/>
        </w:rPr>
        <w:t>by temperature, pH, humidity</w:t>
      </w:r>
      <w:r w:rsidR="0062531B" w:rsidRPr="00CA4A86">
        <w:rPr>
          <w:rFonts w:ascii="Times New Roman" w:hAnsi="Times New Roman" w:cs="Times New Roman"/>
          <w:sz w:val="24"/>
          <w:szCs w:val="24"/>
        </w:rPr>
        <w:t>,</w:t>
      </w:r>
      <w:r w:rsidR="00CC45BA" w:rsidRPr="00CA4A86">
        <w:rPr>
          <w:rFonts w:ascii="Times New Roman" w:hAnsi="Times New Roman" w:cs="Times New Roman"/>
          <w:sz w:val="24"/>
          <w:szCs w:val="24"/>
        </w:rPr>
        <w:t xml:space="preserve"> and toxic chemicals</w:t>
      </w:r>
      <w:r w:rsidR="00D8425C" w:rsidRPr="00CA4A86">
        <w:rPr>
          <w:rFonts w:ascii="Times New Roman" w:hAnsi="Times New Roman" w:cs="Times New Roman"/>
          <w:sz w:val="24"/>
          <w:szCs w:val="24"/>
        </w:rPr>
        <w:t>.</w:t>
      </w:r>
      <w:r w:rsidRPr="00CA4A86">
        <w:rPr>
          <w:rFonts w:ascii="Times New Roman" w:hAnsi="Times New Roman" w:cs="Times New Roman"/>
          <w:sz w:val="24"/>
          <w:szCs w:val="24"/>
        </w:rPr>
        <w:fldChar w:fldCharType="begin" w:fldLock="1"/>
      </w:r>
      <w:r w:rsidRPr="00CA4A86">
        <w:rPr>
          <w:rFonts w:ascii="Times New Roman" w:hAnsi="Times New Roman" w:cs="Times New Roman"/>
          <w:sz w:val="24"/>
          <w:szCs w:val="24"/>
        </w:rPr>
        <w:instrText>ADDIN CSL_CITATION {"citationItems":[{"id":"ITEM-1","itemData":{"ISSN":"0141-0229","author":[{"dropping-particle":"","family":"Nemiwal","given":"Meena","non-dropping-particle":"","parse-names":false,"suffix":""},{"dropping-particle":"","family":"Zhang","given":"Tian C","non-dropping-particle":"","parse-names":false,"suffix":""},{"dropping-particle":"","family":"Kumar","given":"Dinesh","non-dropping-particle":"","parse-names":false,"suffix":""}],"container-title":"Enzyme and Microbial Technology","id":"ITEM-1","issued":{"date-parts":[["2022"]]},"page":"110006","publisher":"Elsevier","title":"Enzyme immobilized nanomaterials as electrochemical biosensors for detection of biomolecules","type":"article-journal"},"uris":["http://www.mendeley.com/documents/?uuid=527cc596-1704-4dde-9f7b-0971dea47a70"]},{"id":"ITEM-2","itemData":{"ISSN":"2079-4991","author":[{"dropping-particle":"","family":"Khor","given":"Sook Mei","non-dropping-particle":"","parse-names":false,"suffix":""},{"dropping-particle":"","family":"Choi","given":"Joonhwa","non-dropping-particle":"","parse-names":false,"suffix":""},{"dropping-particle":"","family":"Won","given":"Phillip","non-dropping-particle":"","parse-names":false,"suffix":""},{"dropping-particle":"","family":"Ko","given":"Seung Hwan","non-dropping-particle":"","parse-names":false,"suffix":""}],"container-title":"Nanomaterials","id":"ITEM-2","issue":"2","issued":{"date-parts":[["2022"]]},"page":"221","publisher":"MDPI","title":"Challenges and Strategies in Developing an Enzymatic Wearable Sweat Glucose Biosensor as a Practical Point-Of-Care Monitoring Tool for Type II Diabetes","type":"article-journal","volume":"12"},"uris":["http://www.mendeley.com/documents/?uuid=96be8da7-8d3e-466e-a52c-f3467e7a0e62"]},{"id":"ITEM-3","itemData":{"author":[{"dropping-particle":"","family":"Johnston","given":"Lucy","non-dropping-particle":"","parse-names":false,"suffix":""},{"dropping-particle":"","family":"Wang","given":"Gonglei","non-dropping-particle":"","parse-names":false,"suffix":""},{"dropping-particle":"","family":"Hu","given":"Kunhui","non-dropping-particle":"","parse-names":false,"suffix":""},{"dropping-particle":"","family":"Qian","given":"Chungen","non-dropping-particle":"","parse-names":false,"suffix":""},{"dropping-particle":"","family":"Liu","given":"Guozhen","non-dropping-particle":"","parse-names":false,"suffix":""}],"container-title":"Frontiers in Bioengineering and Biotechnology","id":"ITEM-3","issued":{"date-parts":[["2021"]]},"publisher":"Frontiers Media SA","title":"Advances in biosensors for continuous glucose monitoring towards wearables","type":"article-journal","volume":"9"},"uris":["http://www.mendeley.com/documents/?uuid=5cda17f0-c57e-4851-8423-9d902ee75f32"]}],"mendeley":{"formattedCitation":"&lt;sup&gt;[3–5]&lt;/sup&gt;","plainTextFormattedCitation":"[3–5]","previouslyFormattedCitation":"[3]–[5]"},"properties":{"noteIndex":0},"schema":"https://github.com/citation-style-language/schema/raw/master/csl-citation.json"}</w:instrText>
      </w:r>
      <w:r w:rsidRPr="00CA4A86">
        <w:rPr>
          <w:rFonts w:ascii="Times New Roman" w:hAnsi="Times New Roman" w:cs="Times New Roman"/>
          <w:sz w:val="24"/>
          <w:szCs w:val="24"/>
        </w:rPr>
        <w:fldChar w:fldCharType="separate"/>
      </w:r>
      <w:r w:rsidR="00ED4755" w:rsidRPr="00CA4A86">
        <w:rPr>
          <w:rFonts w:ascii="Times New Roman" w:hAnsi="Times New Roman" w:cs="Times New Roman"/>
          <w:noProof/>
          <w:sz w:val="24"/>
          <w:szCs w:val="24"/>
          <w:vertAlign w:val="superscript"/>
        </w:rPr>
        <w:t>[3–5]</w:t>
      </w:r>
      <w:r w:rsidRPr="00CA4A86">
        <w:rPr>
          <w:rFonts w:ascii="Times New Roman" w:hAnsi="Times New Roman" w:cs="Times New Roman"/>
          <w:sz w:val="24"/>
          <w:szCs w:val="24"/>
        </w:rPr>
        <w:fldChar w:fldCharType="end"/>
      </w:r>
      <w:r w:rsidR="00CC45BA" w:rsidRPr="00CA4A86">
        <w:rPr>
          <w:rFonts w:ascii="Times New Roman" w:hAnsi="Times New Roman" w:cs="Times New Roman"/>
          <w:sz w:val="24"/>
          <w:szCs w:val="24"/>
        </w:rPr>
        <w:t xml:space="preserve"> </w:t>
      </w:r>
      <w:r w:rsidR="00E635A0" w:rsidRPr="00CA4A86">
        <w:rPr>
          <w:rFonts w:ascii="Times New Roman" w:hAnsi="Times New Roman" w:cs="Times New Roman"/>
          <w:sz w:val="24"/>
          <w:szCs w:val="24"/>
        </w:rPr>
        <w:t>In contrast</w:t>
      </w:r>
      <w:r w:rsidR="00CC45BA" w:rsidRPr="00CA4A86">
        <w:rPr>
          <w:rFonts w:ascii="Times New Roman" w:hAnsi="Times New Roman" w:cs="Times New Roman"/>
          <w:sz w:val="24"/>
          <w:szCs w:val="24"/>
        </w:rPr>
        <w:t xml:space="preserve">, nonenzymatic sensors based on direct electrocatalytic oxidation of glucose on electrodes </w:t>
      </w:r>
      <w:r w:rsidR="004239CF" w:rsidRPr="00CA4A86">
        <w:rPr>
          <w:rFonts w:ascii="Times New Roman" w:hAnsi="Times New Roman" w:cs="Times New Roman"/>
          <w:sz w:val="24"/>
          <w:szCs w:val="24"/>
        </w:rPr>
        <w:t>have been pursued</w:t>
      </w:r>
      <w:r w:rsidR="00D10F35" w:rsidRPr="00CA4A86">
        <w:rPr>
          <w:rFonts w:ascii="Times New Roman" w:hAnsi="Times New Roman" w:cs="Times New Roman"/>
          <w:sz w:val="24"/>
          <w:szCs w:val="24"/>
        </w:rPr>
        <w:t>,</w:t>
      </w:r>
      <w:r w:rsidRPr="00CA4A86">
        <w:rPr>
          <w:rFonts w:ascii="Times New Roman" w:hAnsi="Times New Roman" w:cs="Times New Roman"/>
          <w:sz w:val="24"/>
          <w:szCs w:val="24"/>
        </w:rPr>
        <w:fldChar w:fldCharType="begin" w:fldLock="1"/>
      </w:r>
      <w:r w:rsidRPr="00CA4A86">
        <w:rPr>
          <w:rFonts w:ascii="Times New Roman" w:hAnsi="Times New Roman" w:cs="Times New Roman"/>
          <w:sz w:val="24"/>
          <w:szCs w:val="24"/>
        </w:rPr>
        <w:instrText>ADDIN CSL_CITATION {"citationItems":[{"id":"ITEM-1","itemData":{"ISSN":"1040-8347","author":[{"dropping-particle":"","family":"Golsanamlou","given":"Zahra","non-dropping-particle":"","parse-names":false,"suffix":""},{"dropping-particle":"","family":"Mahmoudpour","given":"Mansour","non-dropping-particle":"","parse-names":false,"suffix":""},{"dropping-particle":"","family":"Soleymani","given":"Jafar","non-dropping-particle":"","parse-names":false,"suffix":""},{"dropping-particle":"","family":"Jouyban","given":"Abolghasem","non-dropping-particle":"","parse-names":false,"suffix":""}],"container-title":"Critical Reviews in Analytical Chemistry","id":"ITEM-1","issued":{"date-parts":[["2021"]]},"page":"1-16","publisher":"Taylor &amp; Francis","title":"Applications of advanced materials for non-enzymatic glucose monitoring: from invasive to the wearable device","type":"article-journal"},"uris":["http://www.mendeley.com/documents/?uuid=c539c73a-636a-4206-94d5-235c85592f79"]},{"id":"ITEM-2","itemData":{"ISSN":"2365-709X","author":[{"dropping-particle":"","family":"Luo","given":"Yu","non-dropping-particle":"","parse-names":false,"suffix":""},{"dropping-particle":"","family":"Zhu","given":"Bicheng","non-dropping-particle":"","parse-names":false,"suffix":""},{"dropping-particle":"","family":"Zhang","given":"Shuyuan","non-dropping-particle":"","parse-names":false,"suffix":""},{"dropping-particle":"","family":"Zhang","given":"Peikai","non-dropping-particle":"","parse-names":false,"suffix":""},{"dropping-particle":"","family":"Li","given":"Xiang","non-dropping-particle":"","parse-names":false,"suffix":""},{"dropping-particle":"","family":"Wang","given":"Li","non-dropping-particle":"","parse-names":false,"suffix":""},{"dropping-particle":"","family":"Lu","given":"Bingheng","non-dropping-particle":"","parse-names":false,"suffix":""},{"dropping-particle":"","family":"Travas‐Sejdic","given":"Jadranka","non-dropping-particle":"","parse-names":false,"suffix":""}],"container-title":"Advanced Materials Technologies","id":"ITEM-2","issued":{"date-parts":[["2022"]]},"page":"2101571","publisher":"Wiley Online Library","title":"Stretchable and Flexible Non‐Enzymatic Glucose Sensor Based on Poly (ether sulfone)‐Derived Laser‐Induced Graphene for Wearable Skin Diagnostics","type":"article-journal"},"uris":["http://www.mendeley.com/documents/?uuid=0d866585-1f75-4de0-b77f-2264ce2d0584"]},{"id":"ITEM-3","itemData":{"ISSN":"2590-1370","author":[{"dropping-particle":"","family":"Liu","given":"Na","non-dropping-particle":"","parse-names":false,"suffix":""},{"dropping-particle":"","family":"Xiang","given":"Xueping","non-dropping-particle":"","parse-names":false,"suffix":""},{"dropping-particle":"","family":"Sun","given":"Mengmeng","non-dropping-particle":"","parse-names":false,"suffix":""},{"dropping-particle":"","family":"Li","given":"Peiyi","non-dropping-particle":"","parse-names":false,"suffix":""},{"dropping-particle":"","family":"Qin","given":"Haiyang","non-dropping-particle":"","parse-names":false,"suffix":""},{"dropping-particle":"","family":"Liu","given":"Huan","non-dropping-particle":"","parse-names":false,"suffix":""},{"dropping-particle":"","family":"Zhou","given":"Yuanyuan","non-dropping-particle":"","parse-names":false,"suffix":""},{"dropping-particle":"","family":"Wang","given":"Lejia","non-dropping-particle":"","parse-names":false,"suffix":""},{"dropping-particle":"","family":"Wu","given":"Lidong","non-dropping-particle":"","parse-names":false,"suffix":""},{"dropping-particle":"","family":"Zhu","given":"Jun","non-dropping-particle":"","parse-names":false,"suffix":""}],"container-title":"Biosensors and Bioelectronics: X","id":"ITEM-3","issued":{"date-parts":[["2022"]]},"page":"100110","publisher":"Elsevier","title":"Flexible hydrogel non-enzymatic QCM sensor for continuous glucose monitoring","type":"article-journal","volume":"10"},"uris":["http://www.mendeley.com/documents/?uuid=db963934-e66b-4f17-a63d-619ea4b595fb"]}],"mendeley":{"formattedCitation":"&lt;sup&gt;[6–8]&lt;/sup&gt;","plainTextFormattedCitation":"[6–8]","previouslyFormattedCitation":"[6]–[8]"},"properties":{"noteIndex":0},"schema":"https://github.com/citation-style-language/schema/raw/master/csl-citation.json"}</w:instrText>
      </w:r>
      <w:r w:rsidRPr="00CA4A86">
        <w:rPr>
          <w:rFonts w:ascii="Times New Roman" w:hAnsi="Times New Roman" w:cs="Times New Roman"/>
          <w:sz w:val="24"/>
          <w:szCs w:val="24"/>
        </w:rPr>
        <w:fldChar w:fldCharType="separate"/>
      </w:r>
      <w:r w:rsidR="00ED4755" w:rsidRPr="00CA4A86">
        <w:rPr>
          <w:rFonts w:ascii="Times New Roman" w:hAnsi="Times New Roman" w:cs="Times New Roman"/>
          <w:noProof/>
          <w:sz w:val="24"/>
          <w:szCs w:val="24"/>
          <w:vertAlign w:val="superscript"/>
        </w:rPr>
        <w:t>[6–8]</w:t>
      </w:r>
      <w:r w:rsidRPr="00CA4A86">
        <w:rPr>
          <w:rFonts w:ascii="Times New Roman" w:hAnsi="Times New Roman" w:cs="Times New Roman"/>
          <w:sz w:val="24"/>
          <w:szCs w:val="24"/>
        </w:rPr>
        <w:fldChar w:fldCharType="end"/>
      </w:r>
      <w:r w:rsidR="00FB1470" w:rsidRPr="00CA4A86">
        <w:rPr>
          <w:rFonts w:ascii="Times New Roman" w:hAnsi="Times New Roman" w:cs="Times New Roman"/>
          <w:sz w:val="24"/>
          <w:szCs w:val="24"/>
        </w:rPr>
        <w:t xml:space="preserve"> with an emphasis on the development of functional nanomaterials for</w:t>
      </w:r>
      <w:r w:rsidR="00473269" w:rsidRPr="00CA4A86">
        <w:rPr>
          <w:rFonts w:ascii="Times New Roman" w:hAnsi="Times New Roman" w:cs="Times New Roman"/>
          <w:sz w:val="24"/>
          <w:szCs w:val="24"/>
        </w:rPr>
        <w:t xml:space="preserve"> </w:t>
      </w:r>
      <w:r w:rsidR="00FB1470" w:rsidRPr="00CA4A86">
        <w:rPr>
          <w:rFonts w:ascii="Times New Roman" w:hAnsi="Times New Roman" w:cs="Times New Roman"/>
          <w:sz w:val="24"/>
          <w:szCs w:val="24"/>
        </w:rPr>
        <w:t xml:space="preserve">increased </w:t>
      </w:r>
      <w:r w:rsidR="00473269" w:rsidRPr="00CA4A86">
        <w:rPr>
          <w:rFonts w:ascii="Times New Roman" w:hAnsi="Times New Roman" w:cs="Times New Roman"/>
          <w:sz w:val="24"/>
          <w:szCs w:val="24"/>
        </w:rPr>
        <w:t xml:space="preserve">sensitivity. </w:t>
      </w:r>
      <w:r w:rsidR="00B601A8" w:rsidRPr="00CA4A86">
        <w:rPr>
          <w:rFonts w:ascii="Times New Roman" w:hAnsi="Times New Roman" w:cs="Times New Roman"/>
          <w:sz w:val="24"/>
          <w:szCs w:val="24"/>
        </w:rPr>
        <w:t xml:space="preserve">Carbon nanotubes </w:t>
      </w:r>
      <w:r w:rsidR="001F4A07" w:rsidRPr="00CA4A86">
        <w:rPr>
          <w:rFonts w:ascii="Times New Roman" w:hAnsi="Times New Roman" w:cs="Times New Roman"/>
          <w:sz w:val="24"/>
          <w:szCs w:val="24"/>
        </w:rPr>
        <w:t xml:space="preserve">(CNT) </w:t>
      </w:r>
      <w:r w:rsidR="00712660" w:rsidRPr="00CA4A86">
        <w:rPr>
          <w:rFonts w:ascii="Times New Roman" w:hAnsi="Times New Roman" w:cs="Times New Roman"/>
          <w:sz w:val="24"/>
          <w:szCs w:val="24"/>
        </w:rPr>
        <w:t xml:space="preserve">with high aspect ratios </w:t>
      </w:r>
      <w:r w:rsidR="00B601A8" w:rsidRPr="00CA4A86">
        <w:rPr>
          <w:rFonts w:ascii="Times New Roman" w:hAnsi="Times New Roman" w:cs="Times New Roman"/>
          <w:sz w:val="24"/>
          <w:szCs w:val="24"/>
        </w:rPr>
        <w:t>have extraordinary conductivity</w:t>
      </w:r>
      <w:r w:rsidR="00712660" w:rsidRPr="00CA4A86">
        <w:rPr>
          <w:rFonts w:ascii="Times New Roman" w:hAnsi="Times New Roman" w:cs="Times New Roman"/>
          <w:sz w:val="24"/>
          <w:szCs w:val="24"/>
        </w:rPr>
        <w:t xml:space="preserve"> </w:t>
      </w:r>
      <w:r w:rsidR="00B601A8" w:rsidRPr="00CA4A86">
        <w:rPr>
          <w:rFonts w:ascii="Times New Roman" w:hAnsi="Times New Roman" w:cs="Times New Roman"/>
          <w:sz w:val="24"/>
          <w:szCs w:val="24"/>
        </w:rPr>
        <w:t>and chemical and mechanical stability</w:t>
      </w:r>
      <w:r w:rsidR="00D8425C" w:rsidRPr="00CA4A86">
        <w:rPr>
          <w:rFonts w:ascii="Times New Roman" w:hAnsi="Times New Roman" w:cs="Times New Roman"/>
          <w:sz w:val="24"/>
          <w:szCs w:val="24"/>
        </w:rPr>
        <w:t>,</w:t>
      </w:r>
      <w:r w:rsidRPr="00CA4A86">
        <w:rPr>
          <w:rFonts w:ascii="Times New Roman" w:hAnsi="Times New Roman" w:cs="Times New Roman"/>
          <w:sz w:val="24"/>
          <w:szCs w:val="24"/>
        </w:rPr>
        <w:fldChar w:fldCharType="begin" w:fldLock="1"/>
      </w:r>
      <w:r w:rsidRPr="00CA4A86">
        <w:rPr>
          <w:rFonts w:ascii="Times New Roman" w:hAnsi="Times New Roman" w:cs="Times New Roman"/>
          <w:sz w:val="24"/>
          <w:szCs w:val="24"/>
        </w:rPr>
        <w:instrText>ADDIN CSL_CITATION {"citationItems":[{"id":"ITEM-1","itemData":{"ISSN":"0165-9936","author":[{"dropping-particle":"","family":"Dai","given":"Benhui","non-dropping-particle":"","parse-names":false,"suffix":""},{"dropping-particle":"","family":"Zhou","given":"Ruiyun","non-dropping-particle":"","parse-names":false,"suffix":""},{"dropping-particle":"","family":"Ping","given":"Jianfeng","non-dropping-particle":"","parse-names":false,"suffix":""},{"dropping-particle":"","family":"Ying","given":"Yibin","non-dropping-particle":"","parse-names":false,"suffix":""},{"dropping-particle":"","family":"Xie","given":"Lijuan","non-dropping-particle":"","parse-names":false,"suffix":""}],"container-title":"TrAC Trends in Analytical Chemistry","id":"ITEM-1","issued":{"date-parts":[["2022"]]},"page":"116658","publisher":"Elsevier","title":"Recent advances in carbon nanotube-based biosensors for biomolecular detection","type":"article-journal"},"uris":["http://www.mendeley.com/documents/?uuid=8022584c-f5a5-4edc-ac82-b9d995743e72"]},{"id":"ITEM-2","itemData":{"ISSN":"0006-9248","author":[{"dropping-particle":"","family":"Valkova","given":"Pavla","non-dropping-particle":"","parse-names":false,"suffix":""},{"dropping-particle":"","family":"Pohanka","given":"Miroslav","non-dropping-particle":"","parse-names":false,"suffix":""}],"container-title":"Bratislavske Lekarske Listy","id":"ITEM-2","issue":"9","issued":{"date-parts":[["2022"]]},"page":"618-624","title":"The latest trends in the design of electrochemical biosensors for the diagnosis and monitoring of diabetes mellitus","type":"article-journal","volume":"123"},"uris":["http://www.mendeley.com/documents/?uuid=22155835-23b1-4a24-bce3-93017b37c531"]}],"mendeley":{"formattedCitation":"&lt;sup&gt;[9,10]&lt;/sup&gt;","plainTextFormattedCitation":"[9,10]","previouslyFormattedCitation":"[9], [10]"},"properties":{"noteIndex":0},"schema":"https://github.com/citation-style-language/schema/raw/master/csl-citation.json"}</w:instrText>
      </w:r>
      <w:r w:rsidRPr="00CA4A86">
        <w:rPr>
          <w:rFonts w:ascii="Times New Roman" w:hAnsi="Times New Roman" w:cs="Times New Roman"/>
          <w:sz w:val="24"/>
          <w:szCs w:val="24"/>
        </w:rPr>
        <w:fldChar w:fldCharType="separate"/>
      </w:r>
      <w:r w:rsidR="00ED4755" w:rsidRPr="00CA4A86">
        <w:rPr>
          <w:rFonts w:ascii="Times New Roman" w:hAnsi="Times New Roman" w:cs="Times New Roman"/>
          <w:noProof/>
          <w:sz w:val="24"/>
          <w:szCs w:val="24"/>
          <w:vertAlign w:val="superscript"/>
        </w:rPr>
        <w:t>[9,10]</w:t>
      </w:r>
      <w:r w:rsidRPr="00CA4A86">
        <w:rPr>
          <w:rFonts w:ascii="Times New Roman" w:hAnsi="Times New Roman" w:cs="Times New Roman"/>
          <w:sz w:val="24"/>
          <w:szCs w:val="24"/>
        </w:rPr>
        <w:fldChar w:fldCharType="end"/>
      </w:r>
      <w:r w:rsidR="00EF0D1B" w:rsidRPr="00CA4A86">
        <w:rPr>
          <w:rFonts w:ascii="Times New Roman" w:hAnsi="Times New Roman" w:cs="Times New Roman"/>
          <w:sz w:val="24"/>
          <w:szCs w:val="24"/>
        </w:rPr>
        <w:t xml:space="preserve"> whereas graphene </w:t>
      </w:r>
      <w:r w:rsidR="00CC45BA" w:rsidRPr="00CA4A86">
        <w:rPr>
          <w:rFonts w:ascii="Times New Roman" w:hAnsi="Times New Roman" w:cs="Times New Roman"/>
          <w:sz w:val="24"/>
          <w:szCs w:val="24"/>
        </w:rPr>
        <w:t xml:space="preserve">with many novel physiochemical properties </w:t>
      </w:r>
      <w:r w:rsidR="001124A2" w:rsidRPr="00CA4A86">
        <w:rPr>
          <w:rFonts w:ascii="Times New Roman" w:hAnsi="Times New Roman" w:cs="Times New Roman"/>
          <w:sz w:val="24"/>
          <w:szCs w:val="24"/>
        </w:rPr>
        <w:t xml:space="preserve">as a </w:t>
      </w:r>
      <w:r w:rsidR="00CC45BA" w:rsidRPr="00CA4A86">
        <w:rPr>
          <w:rFonts w:ascii="Times New Roman" w:hAnsi="Times New Roman" w:cs="Times New Roman"/>
          <w:sz w:val="24"/>
          <w:szCs w:val="24"/>
        </w:rPr>
        <w:t xml:space="preserve">catalyst </w:t>
      </w:r>
      <w:r w:rsidR="001124A2" w:rsidRPr="00CA4A86">
        <w:rPr>
          <w:rFonts w:ascii="Times New Roman" w:hAnsi="Times New Roman" w:cs="Times New Roman"/>
          <w:sz w:val="24"/>
          <w:szCs w:val="24"/>
        </w:rPr>
        <w:t xml:space="preserve">provides unique </w:t>
      </w:r>
      <w:r w:rsidR="00CC45BA" w:rsidRPr="00CA4A86">
        <w:rPr>
          <w:rFonts w:ascii="Times New Roman" w:hAnsi="Times New Roman" w:cs="Times New Roman"/>
          <w:sz w:val="24"/>
          <w:szCs w:val="24"/>
        </w:rPr>
        <w:t>support for nonenzymatic biosensors</w:t>
      </w:r>
      <w:r w:rsidR="00B601A8" w:rsidRPr="00CA4A86">
        <w:rPr>
          <w:rFonts w:ascii="Times New Roman" w:hAnsi="Times New Roman" w:cs="Times New Roman"/>
          <w:sz w:val="24"/>
          <w:szCs w:val="24"/>
        </w:rPr>
        <w:t xml:space="preserve">. </w:t>
      </w:r>
      <w:r w:rsidR="001124A2" w:rsidRPr="00CA4A86">
        <w:rPr>
          <w:rFonts w:ascii="Times New Roman" w:hAnsi="Times New Roman" w:cs="Times New Roman"/>
          <w:sz w:val="24"/>
          <w:szCs w:val="24"/>
        </w:rPr>
        <w:t xml:space="preserve"> </w:t>
      </w:r>
      <w:r w:rsidR="0034115B" w:rsidRPr="00CA4A86">
        <w:rPr>
          <w:rFonts w:ascii="Times New Roman" w:hAnsi="Times New Roman" w:cs="Times New Roman"/>
          <w:sz w:val="24"/>
          <w:szCs w:val="24"/>
        </w:rPr>
        <w:t xml:space="preserve">In different </w:t>
      </w:r>
      <w:r w:rsidR="00B601A8" w:rsidRPr="00CA4A86">
        <w:rPr>
          <w:rFonts w:ascii="Times New Roman" w:hAnsi="Times New Roman" w:cs="Times New Roman"/>
          <w:sz w:val="24"/>
          <w:szCs w:val="24"/>
        </w:rPr>
        <w:t>kinds of graphene-based hybrids</w:t>
      </w:r>
      <w:r w:rsidR="0034115B" w:rsidRPr="00CA4A86">
        <w:rPr>
          <w:rFonts w:ascii="Times New Roman" w:hAnsi="Times New Roman" w:cs="Times New Roman"/>
          <w:sz w:val="24"/>
          <w:szCs w:val="24"/>
        </w:rPr>
        <w:t>,</w:t>
      </w:r>
      <w:r w:rsidR="00B601A8" w:rsidRPr="00CA4A86">
        <w:rPr>
          <w:rFonts w:ascii="Times New Roman" w:hAnsi="Times New Roman" w:cs="Times New Roman"/>
          <w:sz w:val="24"/>
          <w:szCs w:val="24"/>
        </w:rPr>
        <w:t xml:space="preserve"> </w:t>
      </w:r>
      <w:r w:rsidR="00DF43D0" w:rsidRPr="00CA4A86">
        <w:rPr>
          <w:rFonts w:ascii="Times New Roman" w:hAnsi="Times New Roman" w:cs="Times New Roman"/>
          <w:sz w:val="24"/>
          <w:szCs w:val="24"/>
        </w:rPr>
        <w:t xml:space="preserve">the utmost carbon materials used for electrochemical purposes </w:t>
      </w:r>
      <w:r w:rsidR="00A659FC" w:rsidRPr="00CA4A86">
        <w:rPr>
          <w:rFonts w:ascii="Times New Roman" w:hAnsi="Times New Roman" w:cs="Times New Roman"/>
          <w:sz w:val="24"/>
          <w:szCs w:val="24"/>
        </w:rPr>
        <w:t>with</w:t>
      </w:r>
      <w:r w:rsidR="00DF43D0" w:rsidRPr="00CA4A86">
        <w:rPr>
          <w:rFonts w:ascii="Times New Roman" w:hAnsi="Times New Roman" w:cs="Times New Roman"/>
          <w:sz w:val="24"/>
          <w:szCs w:val="24"/>
        </w:rPr>
        <w:t xml:space="preserve"> some oxygen groups on the surface (e.g., carboxylic, phenolic, aldehyde, carboxyl, and others) </w:t>
      </w:r>
      <w:r w:rsidR="00B601A8" w:rsidRPr="00CA4A86">
        <w:rPr>
          <w:rFonts w:ascii="Times New Roman" w:hAnsi="Times New Roman" w:cs="Times New Roman"/>
          <w:sz w:val="24"/>
          <w:szCs w:val="24"/>
        </w:rPr>
        <w:t>have been fabricated to elevate the electroanalytical sensing performance</w:t>
      </w:r>
      <w:r w:rsidR="00D8425C" w:rsidRPr="00CA4A86">
        <w:rPr>
          <w:rFonts w:ascii="Times New Roman" w:hAnsi="Times New Roman" w:cs="Times New Roman"/>
          <w:sz w:val="24"/>
          <w:szCs w:val="24"/>
        </w:rPr>
        <w:t>.</w:t>
      </w:r>
      <w:r w:rsidRPr="00CA4A86">
        <w:rPr>
          <w:rFonts w:ascii="Times New Roman" w:hAnsi="Times New Roman" w:cs="Times New Roman"/>
          <w:sz w:val="24"/>
          <w:szCs w:val="24"/>
        </w:rPr>
        <w:fldChar w:fldCharType="begin" w:fldLock="1"/>
      </w:r>
      <w:r w:rsidRPr="00CA4A86">
        <w:rPr>
          <w:rFonts w:ascii="Times New Roman" w:hAnsi="Times New Roman" w:cs="Times New Roman"/>
          <w:sz w:val="24"/>
          <w:szCs w:val="24"/>
        </w:rPr>
        <w:instrText>ADDIN CSL_CITATION {"citationItems":[{"id":"ITEM-1","itemData":{"ISSN":"1424-8220","author":[{"dropping-particle":"","family":"Balkourani","given":"Georgia","non-dropping-particle":"","parse-names":false,"suffix":""},{"dropping-particle":"","family":"Damartzis","given":"Theodoros","non-dropping-particle":"","parse-names":false,"suffix":""},{"dropping-particle":"","family":"Brouzgou","given":"Angeliki","non-dropping-particle":"","parse-names":false,"suffix":""},{"dropping-particle":"","family":"Tsiakaras","given":"Panagiotis","non-dropping-particle":"","parse-names":false,"suffix":""}],"container-title":"Sensors","id":"ITEM-1","issue":"1","issued":{"date-parts":[["2022"]]},"page":"355","publisher":"MDPI","title":"Cost effective synthesis of graphene nanomaterials for non-enzymatic electrochemical sensors for glucose: a comprehensive review","type":"article-journal","volume":"22"},"uris":["http://www.mendeley.com/documents/?uuid=277adc37-4118-449b-a5fc-2eacb2bd1747"]},{"id":"ITEM-2","itemData":{"ISSN":"1535-3702","author":[{"dropping-particle":"","family":"Papanikolaou","given":"Eirini","non-dropping-particle":"","parse-names":false,"suffix":""},{"dropping-particle":"V","family":"Simos","given":"Yannis","non-dropping-particle":"","parse-names":false,"suffix":""},{"dropping-particle":"","family":"Spyrou","given":"Konstantinos","non-dropping-particle":"","parse-names":false,"suffix":""},{"dropping-particle":"","family":"Tzianni","given":"Eleni I","non-dropping-particle":"","parse-names":false,"suffix":""},{"dropping-particle":"","family":"Vezyraki","given":"Patra","non-dropping-particle":"","parse-names":false,"suffix":""},{"dropping-particle":"","family":"Tsamis","given":"Konstantinos","non-dropping-particle":"","parse-names":false,"suffix":""},{"dropping-particle":"","family":"Patila","given":"Michaela","non-dropping-particle":"","parse-names":false,"suffix":""},{"dropping-particle":"","family":"Tigas","given":"Stelios","non-dropping-particle":"","parse-names":false,"suffix":""},{"dropping-particle":"","family":"Prodromidis","given":"Mamas I","non-dropping-particle":"","parse-names":false,"suffix":""},{"dropping-particle":"","family":"Gournis","given":"Dimitrios P","non-dropping-particle":"","parse-names":false,"suffix":""}],"container-title":"Experimental Biology and Medicine","id":"ITEM-2","issued":{"date-parts":[["2022"]]},"page":"15353702221134105","publisher":"SAGE Publications Sage UK: London, England","title":"Is graphene the rock upon which new era continuous glucose monitors could be built?","type":"article-journal"},"uris":["http://www.mendeley.com/documents/?uuid=bf0834c7-23cc-4799-ba08-fc22c487b6ce"]},{"id":"ITEM-3","itemData":{"author":[{"dropping-particle":"","family":"Amala","given":"G","non-dropping-particle":"","parse-names":false,"suffix":""},{"dropping-particle":"","family":"Gowtham","given":"S M","non-dropping-particle":"","parse-names":false,"suffix":""}],"container-title":"RSC advances","id":"ITEM-3","issue":"59","issued":{"date-parts":[["2017"]]},"page":"36949-36976","publisher":"Royal Society of Chemistry","title":"Recent advancements, key challenges and solutions in non-enzymatic electrochemical glucose sensors based on graphene platforms","type":"article-journal","volume":"7"},"uris":["http://www.mendeley.com/documents/?uuid=f49140fb-5b0c-4343-a3e1-4a8958262db5"]}],"mendeley":{"formattedCitation":"&lt;sup&gt;[11–13]&lt;/sup&gt;","plainTextFormattedCitation":"[11–13]","previouslyFormattedCitation":"[11]–[13]"},"properties":{"noteIndex":0},"schema":"https://github.com/citation-style-language/schema/raw/master/csl-citation.json"}</w:instrText>
      </w:r>
      <w:r w:rsidRPr="00CA4A86">
        <w:rPr>
          <w:rFonts w:ascii="Times New Roman" w:hAnsi="Times New Roman" w:cs="Times New Roman"/>
          <w:sz w:val="24"/>
          <w:szCs w:val="24"/>
        </w:rPr>
        <w:fldChar w:fldCharType="separate"/>
      </w:r>
      <w:r w:rsidR="00ED4755" w:rsidRPr="00CA4A86">
        <w:rPr>
          <w:rFonts w:ascii="Times New Roman" w:hAnsi="Times New Roman" w:cs="Times New Roman"/>
          <w:noProof/>
          <w:sz w:val="24"/>
          <w:szCs w:val="24"/>
          <w:vertAlign w:val="superscript"/>
        </w:rPr>
        <w:t>[11–13]</w:t>
      </w:r>
      <w:r w:rsidRPr="00CA4A86">
        <w:rPr>
          <w:rFonts w:ascii="Times New Roman" w:hAnsi="Times New Roman" w:cs="Times New Roman"/>
          <w:sz w:val="24"/>
          <w:szCs w:val="24"/>
        </w:rPr>
        <w:fldChar w:fldCharType="end"/>
      </w:r>
      <w:r w:rsidR="00DF43D0" w:rsidRPr="00CA4A86">
        <w:rPr>
          <w:rFonts w:ascii="Times New Roman" w:hAnsi="Times New Roman" w:cs="Times New Roman"/>
          <w:sz w:val="24"/>
          <w:szCs w:val="24"/>
        </w:rPr>
        <w:t xml:space="preserve"> </w:t>
      </w:r>
      <w:r w:rsidR="00CC45BA" w:rsidRPr="00CA4A86">
        <w:rPr>
          <w:rFonts w:ascii="Times New Roman" w:hAnsi="Times New Roman" w:cs="Times New Roman"/>
          <w:sz w:val="24"/>
          <w:szCs w:val="24"/>
        </w:rPr>
        <w:t>Oxygen functional groups can increase carbon surface hydrophilicity in the aqueous solutions.</w:t>
      </w:r>
      <w:r w:rsidR="007F747E" w:rsidRPr="00CA4A86">
        <w:rPr>
          <w:rFonts w:ascii="Times New Roman" w:hAnsi="Times New Roman" w:cs="Times New Roman"/>
          <w:sz w:val="24"/>
          <w:szCs w:val="24"/>
        </w:rPr>
        <w:t xml:space="preserve"> </w:t>
      </w:r>
      <w:r w:rsidR="00CC45BA" w:rsidRPr="00CA4A86">
        <w:rPr>
          <w:rFonts w:ascii="Times New Roman" w:hAnsi="Times New Roman" w:cs="Times New Roman"/>
          <w:sz w:val="24"/>
          <w:szCs w:val="24"/>
        </w:rPr>
        <w:t>Meanwhile, the oxygen content increases</w:t>
      </w:r>
      <w:r w:rsidR="009D21C0" w:rsidRPr="00CA4A86">
        <w:rPr>
          <w:rFonts w:ascii="Times New Roman" w:hAnsi="Times New Roman" w:cs="Times New Roman"/>
          <w:sz w:val="24"/>
          <w:szCs w:val="24"/>
        </w:rPr>
        <w:t xml:space="preserve"> (or decreases)</w:t>
      </w:r>
      <w:r w:rsidR="00CC45BA" w:rsidRPr="00CA4A86">
        <w:rPr>
          <w:rFonts w:ascii="Times New Roman" w:hAnsi="Times New Roman" w:cs="Times New Roman"/>
          <w:sz w:val="24"/>
          <w:szCs w:val="24"/>
        </w:rPr>
        <w:t xml:space="preserve"> the stability of the carbon </w:t>
      </w:r>
      <w:r w:rsidR="009D21C0" w:rsidRPr="00CA4A86">
        <w:rPr>
          <w:rFonts w:ascii="Times New Roman" w:hAnsi="Times New Roman" w:cs="Times New Roman"/>
          <w:sz w:val="24"/>
          <w:szCs w:val="24"/>
        </w:rPr>
        <w:t xml:space="preserve">anode (or </w:t>
      </w:r>
      <w:r w:rsidR="00CC45BA" w:rsidRPr="00CA4A86">
        <w:rPr>
          <w:rFonts w:ascii="Times New Roman" w:hAnsi="Times New Roman" w:cs="Times New Roman"/>
          <w:sz w:val="24"/>
          <w:szCs w:val="24"/>
        </w:rPr>
        <w:t>cathode</w:t>
      </w:r>
      <w:r w:rsidR="009D21C0" w:rsidRPr="00CA4A86">
        <w:rPr>
          <w:rFonts w:ascii="Times New Roman" w:hAnsi="Times New Roman" w:cs="Times New Roman"/>
          <w:sz w:val="24"/>
          <w:szCs w:val="24"/>
        </w:rPr>
        <w:t>)</w:t>
      </w:r>
      <w:r w:rsidR="00D8425C" w:rsidRPr="00CA4A86">
        <w:rPr>
          <w:rFonts w:ascii="Times New Roman" w:hAnsi="Times New Roman" w:cs="Times New Roman"/>
          <w:sz w:val="24"/>
          <w:szCs w:val="24"/>
        </w:rPr>
        <w:t>.</w:t>
      </w:r>
      <w:r w:rsidRPr="00CA4A86">
        <w:rPr>
          <w:rFonts w:ascii="Times New Roman" w:hAnsi="Times New Roman" w:cs="Times New Roman"/>
          <w:sz w:val="24"/>
          <w:szCs w:val="24"/>
        </w:rPr>
        <w:fldChar w:fldCharType="begin" w:fldLock="1"/>
      </w:r>
      <w:r w:rsidRPr="00CA4A86">
        <w:rPr>
          <w:rFonts w:ascii="Times New Roman" w:hAnsi="Times New Roman" w:cs="Times New Roman"/>
          <w:sz w:val="24"/>
          <w:szCs w:val="24"/>
        </w:rPr>
        <w:instrText>ADDIN CSL_CITATION {"citationItems":[{"id":"ITEM-1","itemData":{"ISSN":"0378-7753","author":[{"dropping-particle":"","family":"Nakamura","given":"Mitsuhiro","non-dropping-particle":"","parse-names":false,"suffix":""},{"dropping-particle":"","family":"Nakanishi","given":"Masanori","non-dropping-particle":"","parse-names":false,"suffix":""},{"dropping-particle":"","family":"Yamamoto","given":"Kohei","non-dropping-particle":"","parse-names":false,"suffix":""}],"container-title":"Journal of power sources","id":"ITEM-1","issue":"2","issued":{"date-parts":[["1996"]]},"page":"225-231","publisher":"Elsevier","title":"Influence of physical properties of activated carbons on characteristics of electric double-layer capacitors","type":"article-journal","volume":"60"},"uris":["http://www.mendeley.com/documents/?uuid=a83dde5a-36ae-4a4f-9cc9-1ca02ca1c4a2"]}],"mendeley":{"formattedCitation":"&lt;sup&gt;[14]&lt;/sup&gt;","plainTextFormattedCitation":"[14]","previouslyFormattedCitation":"[14]"},"properties":{"noteIndex":0},"schema":"https://github.com/citation-style-language/schema/raw/master/csl-citation.json"}</w:instrText>
      </w:r>
      <w:r w:rsidRPr="00CA4A86">
        <w:rPr>
          <w:rFonts w:ascii="Times New Roman" w:hAnsi="Times New Roman" w:cs="Times New Roman"/>
          <w:sz w:val="24"/>
          <w:szCs w:val="24"/>
        </w:rPr>
        <w:fldChar w:fldCharType="separate"/>
      </w:r>
      <w:r w:rsidR="00ED4755" w:rsidRPr="00CA4A86">
        <w:rPr>
          <w:rFonts w:ascii="Times New Roman" w:hAnsi="Times New Roman" w:cs="Times New Roman"/>
          <w:noProof/>
          <w:sz w:val="24"/>
          <w:szCs w:val="24"/>
          <w:vertAlign w:val="superscript"/>
        </w:rPr>
        <w:t>[14]</w:t>
      </w:r>
      <w:r w:rsidRPr="00CA4A86">
        <w:rPr>
          <w:rFonts w:ascii="Times New Roman" w:hAnsi="Times New Roman" w:cs="Times New Roman"/>
          <w:sz w:val="24"/>
          <w:szCs w:val="24"/>
        </w:rPr>
        <w:fldChar w:fldCharType="end"/>
      </w:r>
      <w:r w:rsidR="009D21C0" w:rsidRPr="00CA4A86">
        <w:rPr>
          <w:rFonts w:ascii="Times New Roman" w:hAnsi="Times New Roman" w:cs="Times New Roman"/>
          <w:sz w:val="24"/>
          <w:szCs w:val="24"/>
        </w:rPr>
        <w:t xml:space="preserve"> </w:t>
      </w:r>
      <w:r w:rsidR="001F4A07" w:rsidRPr="00CA4A86">
        <w:rPr>
          <w:rFonts w:ascii="Times New Roman" w:hAnsi="Times New Roman" w:cs="Times New Roman"/>
          <w:sz w:val="24"/>
          <w:szCs w:val="24"/>
        </w:rPr>
        <w:t>Graphene oxide (</w:t>
      </w:r>
      <w:r w:rsidR="00CC45BA" w:rsidRPr="00CA4A86">
        <w:rPr>
          <w:rFonts w:ascii="Times New Roman" w:hAnsi="Times New Roman" w:cs="Times New Roman"/>
          <w:sz w:val="24"/>
          <w:szCs w:val="24"/>
        </w:rPr>
        <w:t>GO</w:t>
      </w:r>
      <w:r w:rsidR="001F4A07" w:rsidRPr="00CA4A86">
        <w:rPr>
          <w:rFonts w:ascii="Times New Roman" w:hAnsi="Times New Roman" w:cs="Times New Roman"/>
          <w:sz w:val="24"/>
          <w:szCs w:val="24"/>
        </w:rPr>
        <w:t>)</w:t>
      </w:r>
      <w:r w:rsidR="00CC45BA" w:rsidRPr="00CA4A86">
        <w:rPr>
          <w:rFonts w:ascii="Times New Roman" w:hAnsi="Times New Roman" w:cs="Times New Roman"/>
          <w:sz w:val="24"/>
          <w:szCs w:val="24"/>
        </w:rPr>
        <w:t xml:space="preserve"> also contains hydrophilic oxygen groups and multiple aromatic parts that could assist in obtaining a GO-CNT complex with </w:t>
      </w:r>
      <w:r w:rsidR="0062531B" w:rsidRPr="00CA4A86">
        <w:rPr>
          <w:rFonts w:ascii="Times New Roman" w:hAnsi="Times New Roman" w:cs="Times New Roman"/>
          <w:sz w:val="24"/>
          <w:szCs w:val="24"/>
        </w:rPr>
        <w:t xml:space="preserve">a </w:t>
      </w:r>
      <w:r w:rsidR="00CC45BA" w:rsidRPr="00CA4A86">
        <w:rPr>
          <w:rFonts w:ascii="Times New Roman" w:hAnsi="Times New Roman" w:cs="Times New Roman"/>
          <w:sz w:val="24"/>
          <w:szCs w:val="24"/>
        </w:rPr>
        <w:t>strong π–π stacking interaction. In addition, there is a high</w:t>
      </w:r>
      <w:r w:rsidR="00352496" w:rsidRPr="00CA4A86">
        <w:rPr>
          <w:rFonts w:ascii="Times New Roman" w:hAnsi="Times New Roman" w:cs="Times New Roman"/>
          <w:sz w:val="24"/>
          <w:szCs w:val="24"/>
        </w:rPr>
        <w:t>er</w:t>
      </w:r>
      <w:r w:rsidR="00CC45BA" w:rsidRPr="00CA4A86">
        <w:rPr>
          <w:rFonts w:ascii="Times New Roman" w:hAnsi="Times New Roman" w:cs="Times New Roman"/>
          <w:sz w:val="24"/>
          <w:szCs w:val="24"/>
        </w:rPr>
        <w:t xml:space="preserve"> edge </w:t>
      </w:r>
      <w:r w:rsidR="003C1C92" w:rsidRPr="00CA4A86">
        <w:rPr>
          <w:rFonts w:ascii="Times New Roman" w:hAnsi="Times New Roman" w:cs="Times New Roman"/>
          <w:sz w:val="24"/>
          <w:szCs w:val="24"/>
        </w:rPr>
        <w:t xml:space="preserve">(or surface charge) </w:t>
      </w:r>
      <w:r w:rsidR="00CC45BA" w:rsidRPr="00CA4A86">
        <w:rPr>
          <w:rFonts w:ascii="Times New Roman" w:hAnsi="Times New Roman" w:cs="Times New Roman"/>
          <w:sz w:val="24"/>
          <w:szCs w:val="24"/>
        </w:rPr>
        <w:t>density on the GO sheets (ρL)</w:t>
      </w:r>
      <w:r w:rsidR="0039391D" w:rsidRPr="00CA4A86">
        <w:rPr>
          <w:rFonts w:ascii="Times New Roman" w:hAnsi="Times New Roman" w:cs="Times New Roman"/>
          <w:sz w:val="24"/>
          <w:szCs w:val="24"/>
        </w:rPr>
        <w:t xml:space="preserve"> (</w:t>
      </w:r>
      <w:r w:rsidR="00CC45BA" w:rsidRPr="00CA4A86">
        <w:rPr>
          <w:rFonts w:ascii="Times New Roman" w:hAnsi="Times New Roman" w:cs="Times New Roman"/>
          <w:sz w:val="24"/>
          <w:szCs w:val="24"/>
        </w:rPr>
        <w:t>not maximize</w:t>
      </w:r>
      <w:r w:rsidR="0039391D" w:rsidRPr="00CA4A86">
        <w:rPr>
          <w:rFonts w:ascii="Times New Roman" w:hAnsi="Times New Roman" w:cs="Times New Roman"/>
          <w:sz w:val="24"/>
          <w:szCs w:val="24"/>
        </w:rPr>
        <w:t>d</w:t>
      </w:r>
      <w:r w:rsidR="00CC45BA" w:rsidRPr="00CA4A86">
        <w:rPr>
          <w:rFonts w:ascii="Times New Roman" w:hAnsi="Times New Roman" w:cs="Times New Roman"/>
          <w:sz w:val="24"/>
          <w:szCs w:val="24"/>
        </w:rPr>
        <w:t xml:space="preserve"> in the 3D arrangement</w:t>
      </w:r>
      <w:r w:rsidR="00352496" w:rsidRPr="00CA4A86">
        <w:rPr>
          <w:rFonts w:ascii="Times New Roman" w:hAnsi="Times New Roman" w:cs="Times New Roman"/>
          <w:sz w:val="24"/>
          <w:szCs w:val="24"/>
        </w:rPr>
        <w:t>) than</w:t>
      </w:r>
      <w:r w:rsidR="003C1C92" w:rsidRPr="00CA4A86">
        <w:rPr>
          <w:rFonts w:ascii="Times New Roman" w:hAnsi="Times New Roman" w:cs="Times New Roman"/>
          <w:sz w:val="24"/>
          <w:szCs w:val="24"/>
        </w:rPr>
        <w:t xml:space="preserve"> that of</w:t>
      </w:r>
      <w:r w:rsidR="00352496" w:rsidRPr="00CA4A86">
        <w:rPr>
          <w:rFonts w:ascii="Times New Roman" w:hAnsi="Times New Roman" w:cs="Times New Roman"/>
          <w:sz w:val="24"/>
          <w:szCs w:val="24"/>
        </w:rPr>
        <w:t xml:space="preserve"> </w:t>
      </w:r>
      <w:r w:rsidR="00602BE3" w:rsidRPr="00CA4A86">
        <w:rPr>
          <w:rFonts w:ascii="Times New Roman" w:hAnsi="Times New Roman" w:cs="Times New Roman"/>
          <w:sz w:val="24"/>
          <w:szCs w:val="24"/>
        </w:rPr>
        <w:t xml:space="preserve">3D networked </w:t>
      </w:r>
      <w:r w:rsidR="00CC45BA" w:rsidRPr="00CA4A86">
        <w:rPr>
          <w:rFonts w:ascii="Times New Roman" w:hAnsi="Times New Roman" w:cs="Times New Roman"/>
          <w:sz w:val="24"/>
          <w:szCs w:val="24"/>
        </w:rPr>
        <w:t xml:space="preserve">CNT </w:t>
      </w:r>
      <w:r w:rsidR="003C1C92" w:rsidRPr="00CA4A86">
        <w:rPr>
          <w:rFonts w:ascii="Times New Roman" w:hAnsi="Times New Roman" w:cs="Times New Roman"/>
          <w:sz w:val="24"/>
          <w:szCs w:val="24"/>
        </w:rPr>
        <w:t xml:space="preserve">with </w:t>
      </w:r>
      <w:r w:rsidR="00CC45BA" w:rsidRPr="00CA4A86">
        <w:rPr>
          <w:rFonts w:ascii="Times New Roman" w:hAnsi="Times New Roman" w:cs="Times New Roman"/>
          <w:sz w:val="24"/>
          <w:szCs w:val="24"/>
        </w:rPr>
        <w:t>a high</w:t>
      </w:r>
      <w:r w:rsidR="00602BE3" w:rsidRPr="00CA4A86">
        <w:rPr>
          <w:rFonts w:ascii="Times New Roman" w:hAnsi="Times New Roman" w:cs="Times New Roman"/>
          <w:sz w:val="24"/>
          <w:szCs w:val="24"/>
        </w:rPr>
        <w:t xml:space="preserve"> specific</w:t>
      </w:r>
      <w:r w:rsidR="00CC45BA" w:rsidRPr="00CA4A86">
        <w:rPr>
          <w:rFonts w:ascii="Times New Roman" w:hAnsi="Times New Roman" w:cs="Times New Roman"/>
          <w:sz w:val="24"/>
          <w:szCs w:val="24"/>
        </w:rPr>
        <w:t xml:space="preserve"> surface area. The </w:t>
      </w:r>
      <w:r w:rsidR="00AD4921" w:rsidRPr="00CA4A86">
        <w:rPr>
          <w:rFonts w:ascii="Times New Roman" w:hAnsi="Times New Roman" w:cs="Times New Roman"/>
          <w:sz w:val="24"/>
          <w:szCs w:val="24"/>
        </w:rPr>
        <w:t xml:space="preserve">GO–CNT </w:t>
      </w:r>
      <w:r w:rsidR="00CC45BA" w:rsidRPr="00CA4A86">
        <w:rPr>
          <w:rFonts w:ascii="Times New Roman" w:hAnsi="Times New Roman" w:cs="Times New Roman"/>
          <w:sz w:val="24"/>
          <w:szCs w:val="24"/>
        </w:rPr>
        <w:t xml:space="preserve">composite could effectually incorporate the high surface area of CNT with the high charge density of GO to </w:t>
      </w:r>
      <w:r w:rsidR="00601068" w:rsidRPr="00CA4A86">
        <w:rPr>
          <w:rFonts w:ascii="Times New Roman" w:hAnsi="Times New Roman" w:cs="Times New Roman"/>
          <w:sz w:val="24"/>
          <w:szCs w:val="24"/>
        </w:rPr>
        <w:t xml:space="preserve">result in </w:t>
      </w:r>
      <w:r w:rsidR="00CC45BA" w:rsidRPr="00CA4A86">
        <w:rPr>
          <w:rFonts w:ascii="Times New Roman" w:hAnsi="Times New Roman" w:cs="Times New Roman"/>
          <w:sz w:val="24"/>
          <w:szCs w:val="24"/>
        </w:rPr>
        <w:t>a dramatically high edge density per unit nominal area</w:t>
      </w:r>
      <w:r w:rsidR="00A105A5" w:rsidRPr="00CA4A86">
        <w:rPr>
          <w:rFonts w:ascii="Times New Roman" w:hAnsi="Times New Roman" w:cs="Times New Roman"/>
          <w:sz w:val="24"/>
          <w:szCs w:val="24"/>
        </w:rPr>
        <w:t xml:space="preserve">, with </w:t>
      </w:r>
      <w:r w:rsidR="00CC45BA" w:rsidRPr="00CA4A86">
        <w:rPr>
          <w:rFonts w:ascii="Times New Roman" w:hAnsi="Times New Roman" w:cs="Times New Roman"/>
          <w:sz w:val="24"/>
          <w:szCs w:val="24"/>
        </w:rPr>
        <w:t xml:space="preserve">superior performance </w:t>
      </w:r>
      <w:r w:rsidR="00A105A5" w:rsidRPr="00CA4A86">
        <w:rPr>
          <w:rFonts w:ascii="Times New Roman" w:hAnsi="Times New Roman" w:cs="Times New Roman"/>
          <w:sz w:val="24"/>
          <w:szCs w:val="24"/>
        </w:rPr>
        <w:t>over</w:t>
      </w:r>
      <w:r w:rsidR="00CC45BA" w:rsidRPr="00CA4A86">
        <w:rPr>
          <w:rFonts w:ascii="Times New Roman" w:hAnsi="Times New Roman" w:cs="Times New Roman"/>
          <w:sz w:val="24"/>
          <w:szCs w:val="24"/>
        </w:rPr>
        <w:t xml:space="preserve"> </w:t>
      </w:r>
      <w:r w:rsidR="00A105A5" w:rsidRPr="00CA4A86">
        <w:rPr>
          <w:rFonts w:ascii="Times New Roman" w:hAnsi="Times New Roman" w:cs="Times New Roman"/>
          <w:sz w:val="24"/>
          <w:szCs w:val="24"/>
        </w:rPr>
        <w:t xml:space="preserve">individual </w:t>
      </w:r>
      <w:r w:rsidR="00CC45BA" w:rsidRPr="00CA4A86">
        <w:rPr>
          <w:rFonts w:ascii="Times New Roman" w:hAnsi="Times New Roman" w:cs="Times New Roman"/>
          <w:sz w:val="24"/>
          <w:szCs w:val="24"/>
        </w:rPr>
        <w:t>GO or CNT. R</w:t>
      </w:r>
      <w:r w:rsidR="000D7828" w:rsidRPr="00CA4A86">
        <w:rPr>
          <w:rFonts w:ascii="Times New Roman" w:hAnsi="Times New Roman" w:cs="Times New Roman"/>
          <w:sz w:val="24"/>
          <w:szCs w:val="24"/>
        </w:rPr>
        <w:t>eplacing GO with r</w:t>
      </w:r>
      <w:r w:rsidR="00CC45BA" w:rsidRPr="00CA4A86">
        <w:rPr>
          <w:rFonts w:ascii="Times New Roman" w:hAnsi="Times New Roman" w:cs="Times New Roman"/>
          <w:sz w:val="24"/>
          <w:szCs w:val="24"/>
        </w:rPr>
        <w:t xml:space="preserve">educed </w:t>
      </w:r>
      <w:r w:rsidR="000D7828" w:rsidRPr="00CA4A86">
        <w:rPr>
          <w:rFonts w:ascii="Times New Roman" w:hAnsi="Times New Roman" w:cs="Times New Roman"/>
          <w:sz w:val="24"/>
          <w:szCs w:val="24"/>
        </w:rPr>
        <w:t>GO</w:t>
      </w:r>
      <w:r w:rsidR="00CC45BA" w:rsidRPr="00CA4A86">
        <w:rPr>
          <w:rFonts w:ascii="Times New Roman" w:hAnsi="Times New Roman" w:cs="Times New Roman"/>
          <w:sz w:val="24"/>
          <w:szCs w:val="24"/>
        </w:rPr>
        <w:t xml:space="preserve"> (rGO) </w:t>
      </w:r>
      <w:r w:rsidR="000D7828" w:rsidRPr="00CA4A86">
        <w:rPr>
          <w:rFonts w:ascii="Times New Roman" w:hAnsi="Times New Roman" w:cs="Times New Roman"/>
          <w:sz w:val="24"/>
          <w:szCs w:val="24"/>
        </w:rPr>
        <w:t xml:space="preserve">in the </w:t>
      </w:r>
      <w:r w:rsidR="0080177B" w:rsidRPr="00CA4A86">
        <w:rPr>
          <w:rFonts w:ascii="Times New Roman" w:hAnsi="Times New Roman" w:cs="Times New Roman"/>
          <w:sz w:val="24"/>
          <w:szCs w:val="24"/>
        </w:rPr>
        <w:t xml:space="preserve">non-covalent rGO-CNT </w:t>
      </w:r>
      <w:r w:rsidR="0015744F" w:rsidRPr="00CA4A86">
        <w:rPr>
          <w:rFonts w:ascii="Times New Roman" w:hAnsi="Times New Roman" w:cs="Times New Roman"/>
          <w:sz w:val="24"/>
          <w:szCs w:val="24"/>
        </w:rPr>
        <w:t>nano</w:t>
      </w:r>
      <w:r w:rsidR="000D7828" w:rsidRPr="00CA4A86">
        <w:rPr>
          <w:rFonts w:ascii="Times New Roman" w:hAnsi="Times New Roman" w:cs="Times New Roman"/>
          <w:sz w:val="24"/>
          <w:szCs w:val="24"/>
        </w:rPr>
        <w:t xml:space="preserve">composite </w:t>
      </w:r>
      <w:r w:rsidR="0015744F" w:rsidRPr="00CA4A86">
        <w:rPr>
          <w:rFonts w:ascii="Times New Roman" w:hAnsi="Times New Roman" w:cs="Times New Roman"/>
          <w:sz w:val="24"/>
          <w:szCs w:val="24"/>
        </w:rPr>
        <w:t>further increases the conductivity</w:t>
      </w:r>
      <w:r w:rsidR="004F7D48" w:rsidRPr="00CA4A86">
        <w:rPr>
          <w:rFonts w:ascii="Times New Roman" w:hAnsi="Times New Roman" w:cs="Times New Roman"/>
          <w:sz w:val="24"/>
          <w:szCs w:val="24"/>
        </w:rPr>
        <w:t>, while maintaining</w:t>
      </w:r>
      <w:r w:rsidR="00CC45BA" w:rsidRPr="00CA4A86">
        <w:rPr>
          <w:rFonts w:ascii="Times New Roman" w:hAnsi="Times New Roman" w:cs="Times New Roman"/>
          <w:sz w:val="24"/>
          <w:szCs w:val="24"/>
        </w:rPr>
        <w:t xml:space="preserve"> an excellent catalytic effect for electrochemical </w:t>
      </w:r>
      <w:r w:rsidR="004F7D48" w:rsidRPr="00CA4A86">
        <w:rPr>
          <w:rFonts w:ascii="Times New Roman" w:hAnsi="Times New Roman" w:cs="Times New Roman"/>
          <w:sz w:val="24"/>
          <w:szCs w:val="24"/>
        </w:rPr>
        <w:t>sensing</w:t>
      </w:r>
      <w:r w:rsidR="00D8425C" w:rsidRPr="00CA4A86">
        <w:rPr>
          <w:rFonts w:ascii="Times New Roman" w:hAnsi="Times New Roman" w:cs="Times New Roman"/>
          <w:sz w:val="24"/>
          <w:szCs w:val="24"/>
        </w:rPr>
        <w:t>.</w:t>
      </w:r>
      <w:r w:rsidRPr="00CA4A86">
        <w:rPr>
          <w:rFonts w:ascii="Times New Roman" w:hAnsi="Times New Roman" w:cs="Times New Roman"/>
          <w:sz w:val="24"/>
          <w:szCs w:val="24"/>
        </w:rPr>
        <w:fldChar w:fldCharType="begin" w:fldLock="1"/>
      </w:r>
      <w:r w:rsidRPr="00CA4A86">
        <w:rPr>
          <w:rFonts w:ascii="Times New Roman" w:hAnsi="Times New Roman" w:cs="Times New Roman"/>
          <w:sz w:val="24"/>
          <w:szCs w:val="24"/>
        </w:rPr>
        <w:instrText>ADDIN CSL_CITATION {"citationItems":[{"id":"ITEM-1","itemData":{"ISSN":"1793-2920","author":[{"dropping-particle":"","family":"Leong","given":"Khok Lun","non-dropping-particle":"","parse-names":false,"suffix":""},{"dropping-particle":"","family":"Ho","given":"Mui Yen","non-dropping-particle":"","parse-names":false,"suffix":""},{"dropping-particle":"","family":"Lee","given":"Xiau Yeen","non-dropping-particle":"","parse-names":false,"suffix":""},{"dropping-particle":"","family":"Yee","given":"Maxine Swee-Li","non-dropping-particle":"","parse-names":false,"suffix":""}],"container-title":"Nano","id":"ITEM-1","issue":"11","issued":{"date-parts":[["2020"]]},"page":"2030004","publisher":"World Scientific","title":"A review on the development of non-enzymatic glucose sensor based on graphene-based nanocomposites","type":"article-journal","volume":"15"},"uris":["http://www.mendeley.com/documents/?uuid=e61c641f-f66d-4ffd-98a5-5c5a02c43d08"]},{"id":"ITEM-2","itemData":{"ISSN":"2079-6374","author":[{"dropping-particle":"","family":"Mohamad Nor","given":"Noorhashimah","non-dropping-particle":"","parse-names":false,"suffix":""},{"dropping-particle":"","family":"Ridhuan","given":"Nur Syafinaz","non-dropping-particle":"","parse-names":false,"suffix":""},{"dropping-particle":"","family":"Abdul Razak","given":"Khairunisak","non-dropping-particle":"","parse-names":false,"suffix":""}],"container-title":"Biosensors","id":"ITEM-2","issue":"12","issued":{"date-parts":[["2022"]]},"page":"1136","publisher":"MDPI","title":"Progress of Enzymatic and Non-Enzymatic Electrochemical Glucose Biosensor Based on Nanomaterial-Modified Electrode","type":"article-journal","volume":"12"},"uris":["http://www.mendeley.com/documents/?uuid=afb8a492-c6ef-4f9d-b768-3838934346ac"]},{"id":"ITEM-3","itemData":{"ISSN":"0167-577X","author":[{"dropping-particle":"","family":"Panda","given":"Pravati","non-dropping-particle":"","parse-names":false,"suffix":""},{"dropping-particle":"","family":"Pal","given":"Kaushik","non-dropping-particle":"","parse-names":false,"suffix":""},{"dropping-particle":"","family":"Chakroborty","given":"Subhendu","non-dropping-particle":"","parse-names":false,"suffix":""}],"container-title":"Materials Letters","id":"ITEM-3","issued":{"date-parts":[["2021"]]},"page":"130508","publisher":"Elsevier","title":"Smart advancements of key challenges in graphene-assembly glucose sensor technologies: A mini review","type":"article-journal","volume":"303"},"uris":["http://www.mendeley.com/documents/?uuid=320253fe-2b6c-4846-b768-29bf046cb290"]}],"mendeley":{"formattedCitation":"&lt;sup&gt;[15–17]&lt;/sup&gt;","plainTextFormattedCitation":"[15–17]","previouslyFormattedCitation":"[15]–[17]"},"properties":{"noteIndex":0},"schema":"https://github.com/citation-style-language/schema/raw/master/csl-citation.json"}</w:instrText>
      </w:r>
      <w:r w:rsidRPr="00CA4A86">
        <w:rPr>
          <w:rFonts w:ascii="Times New Roman" w:hAnsi="Times New Roman" w:cs="Times New Roman"/>
          <w:sz w:val="24"/>
          <w:szCs w:val="24"/>
        </w:rPr>
        <w:fldChar w:fldCharType="separate"/>
      </w:r>
      <w:r w:rsidR="00ED4755" w:rsidRPr="00CA4A86">
        <w:rPr>
          <w:rFonts w:ascii="Times New Roman" w:hAnsi="Times New Roman" w:cs="Times New Roman"/>
          <w:noProof/>
          <w:sz w:val="24"/>
          <w:szCs w:val="24"/>
          <w:vertAlign w:val="superscript"/>
        </w:rPr>
        <w:t>[15–17]</w:t>
      </w:r>
      <w:r w:rsidRPr="00CA4A86">
        <w:rPr>
          <w:rFonts w:ascii="Times New Roman" w:hAnsi="Times New Roman" w:cs="Times New Roman"/>
          <w:sz w:val="24"/>
          <w:szCs w:val="24"/>
        </w:rPr>
        <w:fldChar w:fldCharType="end"/>
      </w:r>
      <w:r w:rsidR="00CC45BA" w:rsidRPr="00CA4A86">
        <w:rPr>
          <w:rFonts w:ascii="Times New Roman" w:hAnsi="Times New Roman" w:cs="Times New Roman"/>
          <w:sz w:val="24"/>
          <w:szCs w:val="24"/>
        </w:rPr>
        <w:t xml:space="preserve"> </w:t>
      </w:r>
      <w:r w:rsidR="004F7D48" w:rsidRPr="00CA4A86">
        <w:rPr>
          <w:rFonts w:ascii="Times New Roman" w:hAnsi="Times New Roman" w:cs="Times New Roman"/>
          <w:sz w:val="24"/>
          <w:szCs w:val="24"/>
        </w:rPr>
        <w:t xml:space="preserve"> </w:t>
      </w:r>
      <w:r w:rsidR="003733DC" w:rsidRPr="00CA4A86">
        <w:rPr>
          <w:rFonts w:ascii="Times New Roman" w:hAnsi="Times New Roman" w:cs="Times New Roman"/>
          <w:sz w:val="24"/>
          <w:szCs w:val="24"/>
        </w:rPr>
        <w:t>Consider</w:t>
      </w:r>
      <w:r w:rsidR="003C0C50" w:rsidRPr="00CA4A86">
        <w:rPr>
          <w:rFonts w:ascii="Times New Roman" w:hAnsi="Times New Roman" w:cs="Times New Roman"/>
          <w:sz w:val="24"/>
          <w:szCs w:val="24"/>
        </w:rPr>
        <w:t>ing</w:t>
      </w:r>
      <w:r w:rsidR="003733DC" w:rsidRPr="00CA4A86">
        <w:rPr>
          <w:rFonts w:ascii="Times New Roman" w:hAnsi="Times New Roman" w:cs="Times New Roman"/>
          <w:sz w:val="24"/>
          <w:szCs w:val="24"/>
        </w:rPr>
        <w:t xml:space="preserve"> the use of metal</w:t>
      </w:r>
      <w:r w:rsidR="009B4197" w:rsidRPr="00CA4A86">
        <w:rPr>
          <w:rFonts w:ascii="Times New Roman" w:hAnsi="Times New Roman" w:cs="Times New Roman"/>
          <w:sz w:val="24"/>
          <w:szCs w:val="24"/>
        </w:rPr>
        <w:t xml:space="preserve">-based nanocomposite </w:t>
      </w:r>
      <w:r w:rsidR="003C0C50" w:rsidRPr="00CA4A86">
        <w:rPr>
          <w:rFonts w:ascii="Times New Roman" w:hAnsi="Times New Roman" w:cs="Times New Roman"/>
          <w:sz w:val="24"/>
          <w:szCs w:val="24"/>
        </w:rPr>
        <w:t xml:space="preserve">as </w:t>
      </w:r>
      <w:r w:rsidR="009B4197" w:rsidRPr="00CA4A86">
        <w:rPr>
          <w:rFonts w:ascii="Times New Roman" w:hAnsi="Times New Roman" w:cs="Times New Roman"/>
          <w:sz w:val="24"/>
          <w:szCs w:val="24"/>
        </w:rPr>
        <w:t>highly efficient catalytic materials for non-enzymatic glucose sensors</w:t>
      </w:r>
      <w:r w:rsidR="0063085F" w:rsidRPr="00CA4A86">
        <w:rPr>
          <w:rFonts w:ascii="Times New Roman" w:hAnsi="Times New Roman" w:cs="Times New Roman"/>
          <w:sz w:val="24"/>
          <w:szCs w:val="24"/>
        </w:rPr>
        <w:t>,</w:t>
      </w:r>
      <w:r w:rsidRPr="00CA4A86">
        <w:rPr>
          <w:rFonts w:ascii="Times New Roman" w:hAnsi="Times New Roman" w:cs="Times New Roman"/>
          <w:sz w:val="24"/>
          <w:szCs w:val="24"/>
        </w:rPr>
        <w:fldChar w:fldCharType="begin" w:fldLock="1"/>
      </w:r>
      <w:r w:rsidRPr="00CA4A86">
        <w:rPr>
          <w:rFonts w:ascii="Times New Roman" w:hAnsi="Times New Roman" w:cs="Times New Roman"/>
          <w:sz w:val="24"/>
          <w:szCs w:val="24"/>
        </w:rPr>
        <w:instrText>ADDIN CSL_CITATION {"citationItems":[{"id":"ITEM-1","itemData":{"ISSN":"1573-482X","author":[{"dropping-particle":"","family":"Liu","given":"Shilin","non-dropping-particle":"","parse-names":false,"suffix":""},{"dropping-particle":"","family":"Zeng","given":"Wen","non-dropping-particle":"","parse-names":false,"suffix":""},{"dropping-particle":"","family":"Guo","given":"Qi","non-dropping-particle":"","parse-names":false,"suffix":""},{"dropping-particle":"","family":"Li","given":"Yanqiong","non-dropping-particle":"","parse-names":false,"suffix":""}],"container-title":"Journal of Materials Science: Materials in Electronics","id":"ITEM-1","issue":"19","issued":{"date-parts":[["2020"]]},"page":"16111-16136","publisher":"Springer","title":"Metal oxide-based composite for non-enzymatic glucose sensors","type":"article-journal","volume":"31"},"uris":["http://www.mendeley.com/documents/?uuid=8ec091f2-0f5c-4ac4-a03d-2604861277ca"]},{"id":"ITEM-2","itemData":{"ISSN":"0013-4686","author":[{"dropping-particle":"","family":"Dong","given":"Qiuchen","non-dropping-particle":"","parse-names":false,"suffix":""},{"dropping-particle":"","family":"Ryu","given":"Heejeong","non-dropping-particle":"","parse-names":false,"suffix":""},{"dropping-particle":"","family":"Lei","given":"Yu","non-dropping-particle":"","parse-names":false,"suffix":""}],"container-title":"Electrochimica Acta","id":"ITEM-2","issued":{"date-parts":[["2021"]]},"page":"137744","publisher":"Elsevier","title":"Metal oxide based non-enzymatic electrochemical sensors for glucose detection","type":"article-journal","volume":"370"},"uris":["http://www.mendeley.com/documents/?uuid=1e85338f-a2b4-4906-bc83-3d28caf9ec1a"]},{"id":"ITEM-3","itemData":{"author":[{"dropping-particle":"","family":"Niu","given":"Xiangheng","non-dropping-particle":"","parse-names":false,"suffix":""},{"dropping-particle":"","family":"Li","given":"Xin","non-dropping-particle":"","parse-names":false,"suffix":""},{"dropping-particle":"","family":"Pan","given":"Jianming","non-dropping-particle":"","parse-names":false,"suffix":""},{"dropping-particle":"","family":"He","given":"Yanfang","non-dropping-particle":"","parse-names":false,"suffix":""},{"dropping-particle":"","family":"Qiu","given":"Fengxian","non-dropping-particle":"","parse-names":false,"suffix":""},{"dropping-particle":"","family":"Yan","given":"Yongsheng","non-dropping-particle":"","parse-names":false,"suffix":""}],"container-title":"Rsc Advances","id":"ITEM-3","issue":"88","issued":{"date-parts":[["2016"]]},"page":"84893-84905","publisher":"Royal Society of Chemistry","title":"Recent advances in non-enzymatic electrochemical glucose sensors based on non-precious transition metal materials: opportunities and challenges","type":"article-journal","volume":"6"},"uris":["http://www.mendeley.com/documents/?uuid=f99376a3-01bf-4407-90bf-b1726bffc784"]}],"mendeley":{"formattedCitation":"&lt;sup&gt;[18–20]&lt;/sup&gt;","plainTextFormattedCitation":"[18–20]","previouslyFormattedCitation":"[18]–[20]"},"properties":{"noteIndex":0},"schema":"https://github.com/citation-style-language/schema/raw/master/csl-citation.json"}</w:instrText>
      </w:r>
      <w:r w:rsidRPr="00CA4A86">
        <w:rPr>
          <w:rFonts w:ascii="Times New Roman" w:hAnsi="Times New Roman" w:cs="Times New Roman"/>
          <w:sz w:val="24"/>
          <w:szCs w:val="24"/>
        </w:rPr>
        <w:fldChar w:fldCharType="separate"/>
      </w:r>
      <w:r w:rsidR="00ED4755" w:rsidRPr="00CA4A86">
        <w:rPr>
          <w:rFonts w:ascii="Times New Roman" w:hAnsi="Times New Roman" w:cs="Times New Roman"/>
          <w:noProof/>
          <w:sz w:val="24"/>
          <w:szCs w:val="24"/>
          <w:vertAlign w:val="superscript"/>
        </w:rPr>
        <w:t>[18–20]</w:t>
      </w:r>
      <w:r w:rsidRPr="00CA4A86">
        <w:rPr>
          <w:rFonts w:ascii="Times New Roman" w:hAnsi="Times New Roman" w:cs="Times New Roman"/>
          <w:sz w:val="24"/>
          <w:szCs w:val="24"/>
        </w:rPr>
        <w:fldChar w:fldCharType="end"/>
      </w:r>
      <w:r w:rsidR="0086240E" w:rsidRPr="00CA4A86">
        <w:rPr>
          <w:rFonts w:ascii="Times New Roman" w:hAnsi="Times New Roman" w:cs="Times New Roman"/>
          <w:sz w:val="24"/>
          <w:szCs w:val="24"/>
        </w:rPr>
        <w:t xml:space="preserve"> we further introduce</w:t>
      </w:r>
      <w:r w:rsidR="00B6719E" w:rsidRPr="00CA4A86">
        <w:rPr>
          <w:rFonts w:ascii="Times New Roman" w:hAnsi="Times New Roman" w:cs="Times New Roman"/>
          <w:sz w:val="24"/>
          <w:szCs w:val="24"/>
        </w:rPr>
        <w:t>d silver nanorods</w:t>
      </w:r>
      <w:r w:rsidR="0086240E" w:rsidRPr="00CA4A86">
        <w:rPr>
          <w:rFonts w:ascii="Times New Roman" w:hAnsi="Times New Roman" w:cs="Times New Roman"/>
          <w:sz w:val="24"/>
          <w:szCs w:val="24"/>
        </w:rPr>
        <w:t xml:space="preserve"> </w:t>
      </w:r>
      <w:r w:rsidR="00B6719E" w:rsidRPr="00CA4A86">
        <w:rPr>
          <w:rFonts w:ascii="Times New Roman" w:hAnsi="Times New Roman" w:cs="Times New Roman"/>
          <w:sz w:val="24"/>
          <w:szCs w:val="24"/>
        </w:rPr>
        <w:t>(AgNRs) into the nanocomposite</w:t>
      </w:r>
      <w:r w:rsidR="0001232B" w:rsidRPr="00CA4A86">
        <w:rPr>
          <w:rFonts w:ascii="Times New Roman" w:hAnsi="Times New Roman" w:cs="Times New Roman"/>
          <w:sz w:val="24"/>
          <w:szCs w:val="24"/>
        </w:rPr>
        <w:t>s</w:t>
      </w:r>
      <w:r w:rsidR="00B6719E" w:rsidRPr="00CA4A86">
        <w:rPr>
          <w:rFonts w:ascii="Times New Roman" w:hAnsi="Times New Roman" w:cs="Times New Roman"/>
          <w:sz w:val="24"/>
          <w:szCs w:val="24"/>
        </w:rPr>
        <w:t xml:space="preserve"> </w:t>
      </w:r>
      <w:r w:rsidR="0001232B" w:rsidRPr="00CA4A86">
        <w:rPr>
          <w:rFonts w:ascii="Times New Roman" w:hAnsi="Times New Roman" w:cs="Times New Roman"/>
          <w:sz w:val="24"/>
          <w:szCs w:val="24"/>
        </w:rPr>
        <w:t>and</w:t>
      </w:r>
      <w:r w:rsidR="005935B4" w:rsidRPr="00CA4A86">
        <w:rPr>
          <w:rFonts w:ascii="Times New Roman" w:hAnsi="Times New Roman" w:cs="Times New Roman"/>
          <w:sz w:val="24"/>
          <w:szCs w:val="24"/>
        </w:rPr>
        <w:t xml:space="preserve"> investigated</w:t>
      </w:r>
      <w:r w:rsidR="0001232B" w:rsidRPr="00CA4A86">
        <w:rPr>
          <w:rFonts w:ascii="Times New Roman" w:hAnsi="Times New Roman" w:cs="Times New Roman"/>
          <w:sz w:val="24"/>
          <w:szCs w:val="24"/>
        </w:rPr>
        <w:t xml:space="preserve"> their </w:t>
      </w:r>
      <w:r w:rsidR="005935B4" w:rsidRPr="00CA4A86">
        <w:rPr>
          <w:rFonts w:ascii="Times New Roman" w:hAnsi="Times New Roman" w:cs="Times New Roman"/>
          <w:sz w:val="24"/>
          <w:szCs w:val="24"/>
        </w:rPr>
        <w:t>catalyst activity, reproducibility, selectivity</w:t>
      </w:r>
      <w:r w:rsidR="0001232B" w:rsidRPr="00CA4A86">
        <w:rPr>
          <w:rFonts w:ascii="Times New Roman" w:hAnsi="Times New Roman" w:cs="Times New Roman"/>
          <w:sz w:val="24"/>
          <w:szCs w:val="24"/>
        </w:rPr>
        <w:t>,</w:t>
      </w:r>
      <w:r w:rsidR="005935B4" w:rsidRPr="00CA4A86">
        <w:rPr>
          <w:rFonts w:ascii="Times New Roman" w:hAnsi="Times New Roman" w:cs="Times New Roman"/>
          <w:sz w:val="24"/>
          <w:szCs w:val="24"/>
        </w:rPr>
        <w:t xml:space="preserve"> and stability</w:t>
      </w:r>
      <w:r w:rsidR="00333766" w:rsidRPr="00CA4A86">
        <w:rPr>
          <w:rFonts w:ascii="Times New Roman" w:hAnsi="Times New Roman" w:cs="Times New Roman"/>
          <w:sz w:val="24"/>
          <w:szCs w:val="24"/>
        </w:rPr>
        <w:t>.</w:t>
      </w:r>
      <w:r w:rsidR="00795912" w:rsidRPr="00CA4A86">
        <w:rPr>
          <w:rFonts w:ascii="Times New Roman" w:hAnsi="Times New Roman" w:cs="Times New Roman"/>
          <w:sz w:val="24"/>
          <w:szCs w:val="24"/>
        </w:rPr>
        <w:t xml:space="preserve"> </w:t>
      </w:r>
    </w:p>
    <w:p w14:paraId="2BDB9644" w14:textId="43B48502" w:rsidR="00FA3688" w:rsidRPr="00CA4A86" w:rsidRDefault="00D53F54" w:rsidP="291A0EC6">
      <w:pPr>
        <w:spacing w:after="0" w:line="360" w:lineRule="auto"/>
        <w:jc w:val="both"/>
        <w:rPr>
          <w:rFonts w:ascii="Times New Roman" w:hAnsi="Times New Roman" w:cs="Times New Roman"/>
          <w:sz w:val="24"/>
          <w:szCs w:val="24"/>
        </w:rPr>
      </w:pPr>
      <w:r w:rsidRPr="00CA4A86">
        <w:rPr>
          <w:rFonts w:ascii="Times New Roman" w:hAnsi="Times New Roman" w:cs="Times New Roman"/>
          <w:sz w:val="24"/>
          <w:szCs w:val="24"/>
        </w:rPr>
        <w:t>T</w:t>
      </w:r>
      <w:r w:rsidR="3B80F5A5" w:rsidRPr="00CA4A86">
        <w:rPr>
          <w:rFonts w:ascii="Times New Roman" w:hAnsi="Times New Roman" w:cs="Times New Roman"/>
          <w:sz w:val="24"/>
          <w:szCs w:val="24"/>
        </w:rPr>
        <w:t>he in</w:t>
      </w:r>
      <w:r w:rsidRPr="00CA4A86">
        <w:rPr>
          <w:rFonts w:ascii="Times New Roman" w:hAnsi="Times New Roman" w:cs="Times New Roman"/>
          <w:sz w:val="24"/>
          <w:szCs w:val="24"/>
        </w:rPr>
        <w:t xml:space="preserve"> v</w:t>
      </w:r>
      <w:r w:rsidR="3B80F5A5" w:rsidRPr="00CA4A86">
        <w:rPr>
          <w:rFonts w:ascii="Times New Roman" w:hAnsi="Times New Roman" w:cs="Times New Roman"/>
          <w:sz w:val="24"/>
          <w:szCs w:val="24"/>
        </w:rPr>
        <w:t>itro tests of glucose measurements with the AgNRs-</w:t>
      </w:r>
      <w:r w:rsidR="1AEB01AD" w:rsidRPr="00CA4A86">
        <w:rPr>
          <w:rFonts w:ascii="Times New Roman" w:hAnsi="Times New Roman" w:cs="Times New Roman"/>
          <w:sz w:val="24"/>
          <w:szCs w:val="24"/>
        </w:rPr>
        <w:t>r</w:t>
      </w:r>
      <w:r w:rsidR="3B80F5A5" w:rsidRPr="00CA4A86">
        <w:rPr>
          <w:rFonts w:ascii="Times New Roman" w:hAnsi="Times New Roman" w:cs="Times New Roman"/>
          <w:sz w:val="24"/>
          <w:szCs w:val="24"/>
        </w:rPr>
        <w:t>GO</w:t>
      </w:r>
      <w:r w:rsidR="002D4154" w:rsidRPr="00CA4A86">
        <w:rPr>
          <w:rFonts w:ascii="Times New Roman" w:hAnsi="Times New Roman" w:cs="Times New Roman"/>
          <w:sz w:val="24"/>
          <w:szCs w:val="24"/>
        </w:rPr>
        <w:t>-</w:t>
      </w:r>
      <w:r w:rsidR="3B80F5A5" w:rsidRPr="00CA4A86">
        <w:rPr>
          <w:rFonts w:ascii="Times New Roman" w:hAnsi="Times New Roman" w:cs="Times New Roman"/>
          <w:sz w:val="24"/>
          <w:szCs w:val="24"/>
        </w:rPr>
        <w:t>CNT nanocomposite-modified electrode</w:t>
      </w:r>
      <w:r w:rsidR="002D4154" w:rsidRPr="00CA4A86">
        <w:rPr>
          <w:rFonts w:ascii="Times New Roman" w:hAnsi="Times New Roman" w:cs="Times New Roman"/>
          <w:sz w:val="24"/>
          <w:szCs w:val="24"/>
        </w:rPr>
        <w:t xml:space="preserve"> were performed </w:t>
      </w:r>
      <w:r w:rsidR="00ED39E0" w:rsidRPr="00CA4A86">
        <w:rPr>
          <w:rFonts w:ascii="Times New Roman" w:hAnsi="Times New Roman" w:cs="Times New Roman"/>
          <w:sz w:val="24"/>
          <w:szCs w:val="24"/>
        </w:rPr>
        <w:t xml:space="preserve">in cyclic voltammetry </w:t>
      </w:r>
      <w:r w:rsidR="3B80F5A5" w:rsidRPr="00CA4A86">
        <w:rPr>
          <w:rFonts w:ascii="Times New Roman" w:hAnsi="Times New Roman" w:cs="Times New Roman"/>
          <w:sz w:val="24"/>
          <w:szCs w:val="24"/>
        </w:rPr>
        <w:t>(CV) between -0.3 and 0.8 V at a scan rate of 50 mVs</w:t>
      </w:r>
      <w:r w:rsidR="3B80F5A5" w:rsidRPr="00CA4A86">
        <w:rPr>
          <w:rFonts w:ascii="Times New Roman" w:hAnsi="Times New Roman" w:cs="Times New Roman"/>
          <w:sz w:val="24"/>
          <w:szCs w:val="24"/>
          <w:vertAlign w:val="superscript"/>
        </w:rPr>
        <w:t>-1</w:t>
      </w:r>
      <w:r w:rsidR="3B80F5A5" w:rsidRPr="00CA4A86">
        <w:rPr>
          <w:rFonts w:ascii="Times New Roman" w:hAnsi="Times New Roman" w:cs="Times New Roman"/>
          <w:sz w:val="24"/>
          <w:szCs w:val="24"/>
        </w:rPr>
        <w:t xml:space="preserve"> in 0.1 M NaOH solution in the presence of 1 M glucose</w:t>
      </w:r>
      <w:r w:rsidR="75E46B7A" w:rsidRPr="00CA4A86">
        <w:rPr>
          <w:rFonts w:ascii="Times New Roman" w:hAnsi="Times New Roman" w:cs="Times New Roman"/>
          <w:sz w:val="24"/>
          <w:szCs w:val="24"/>
        </w:rPr>
        <w:t xml:space="preserve"> (</w:t>
      </w:r>
      <w:r w:rsidR="75E46B7A" w:rsidRPr="00CA4A86">
        <w:rPr>
          <w:rFonts w:ascii="Times New Roman" w:hAnsi="Times New Roman"/>
          <w:color w:val="0000FF"/>
          <w:sz w:val="24"/>
          <w:szCs w:val="24"/>
          <w:u w:val="single"/>
        </w:rPr>
        <w:t>Fig</w:t>
      </w:r>
      <w:r w:rsidR="00D8425C" w:rsidRPr="00CA4A86">
        <w:rPr>
          <w:rFonts w:ascii="Times New Roman" w:hAnsi="Times New Roman"/>
          <w:color w:val="0000FF"/>
          <w:sz w:val="24"/>
          <w:szCs w:val="24"/>
          <w:u w:val="single"/>
        </w:rPr>
        <w:t xml:space="preserve">ure </w:t>
      </w:r>
      <w:r w:rsidR="00B12A51" w:rsidRPr="00CA4A86">
        <w:rPr>
          <w:rFonts w:ascii="Times New Roman" w:hAnsi="Times New Roman"/>
          <w:color w:val="0000FF"/>
          <w:sz w:val="24"/>
          <w:szCs w:val="24"/>
          <w:u w:val="single"/>
        </w:rPr>
        <w:t>S7a</w:t>
      </w:r>
      <w:r w:rsidR="75E46B7A" w:rsidRPr="00CA4A86">
        <w:rPr>
          <w:rFonts w:ascii="Times New Roman" w:hAnsi="Times New Roman" w:cs="Times New Roman"/>
          <w:sz w:val="24"/>
          <w:szCs w:val="24"/>
        </w:rPr>
        <w:t>)</w:t>
      </w:r>
      <w:r w:rsidR="3B80F5A5" w:rsidRPr="00CA4A86">
        <w:rPr>
          <w:rFonts w:ascii="Times New Roman" w:hAnsi="Times New Roman" w:cs="Times New Roman"/>
          <w:sz w:val="24"/>
          <w:szCs w:val="24"/>
        </w:rPr>
        <w:t xml:space="preserve">. </w:t>
      </w:r>
      <w:r w:rsidR="00C27F6B" w:rsidRPr="00CA4A86">
        <w:rPr>
          <w:rFonts w:ascii="Times New Roman" w:hAnsi="Times New Roman" w:cs="Times New Roman"/>
          <w:sz w:val="24"/>
          <w:szCs w:val="24"/>
        </w:rPr>
        <w:t>T</w:t>
      </w:r>
      <w:r w:rsidR="75E46B7A" w:rsidRPr="00CA4A86">
        <w:rPr>
          <w:rFonts w:ascii="Times New Roman" w:hAnsi="Times New Roman" w:cs="Times New Roman"/>
          <w:sz w:val="24"/>
          <w:szCs w:val="24"/>
        </w:rPr>
        <w:t>he amperometr</w:t>
      </w:r>
      <w:r w:rsidR="00C27F6B" w:rsidRPr="00CA4A86">
        <w:rPr>
          <w:rFonts w:ascii="Times New Roman" w:hAnsi="Times New Roman" w:cs="Times New Roman"/>
          <w:sz w:val="24"/>
          <w:szCs w:val="24"/>
        </w:rPr>
        <w:t>ic</w:t>
      </w:r>
      <w:r w:rsidR="75E46B7A" w:rsidRPr="00CA4A86">
        <w:rPr>
          <w:rFonts w:ascii="Times New Roman" w:hAnsi="Times New Roman" w:cs="Times New Roman"/>
          <w:sz w:val="24"/>
          <w:szCs w:val="24"/>
        </w:rPr>
        <w:t xml:space="preserve"> </w:t>
      </w:r>
      <w:r w:rsidR="00FD5377" w:rsidRPr="00CA4A86">
        <w:rPr>
          <w:rFonts w:ascii="Times New Roman" w:hAnsi="Times New Roman" w:cs="Times New Roman"/>
          <w:sz w:val="24"/>
          <w:szCs w:val="24"/>
        </w:rPr>
        <w:t xml:space="preserve">sensor response </w:t>
      </w:r>
      <w:r w:rsidR="75E46B7A" w:rsidRPr="00CA4A86">
        <w:rPr>
          <w:rFonts w:ascii="Times New Roman" w:hAnsi="Times New Roman" w:cs="Times New Roman"/>
          <w:sz w:val="24"/>
          <w:szCs w:val="24"/>
        </w:rPr>
        <w:t xml:space="preserve">at 0.55 V </w:t>
      </w:r>
      <w:r w:rsidR="00785A8B" w:rsidRPr="00CA4A86">
        <w:rPr>
          <w:rFonts w:ascii="Times New Roman" w:hAnsi="Times New Roman" w:cs="Times New Roman"/>
          <w:sz w:val="24"/>
          <w:szCs w:val="24"/>
        </w:rPr>
        <w:t xml:space="preserve">progressively increases </w:t>
      </w:r>
      <w:r w:rsidR="00844B77" w:rsidRPr="00CA4A86">
        <w:rPr>
          <w:rFonts w:ascii="Times New Roman" w:hAnsi="Times New Roman" w:cs="Times New Roman"/>
          <w:sz w:val="24"/>
          <w:szCs w:val="24"/>
        </w:rPr>
        <w:t>with the increasing</w:t>
      </w:r>
      <w:r w:rsidR="75E46B7A" w:rsidRPr="00CA4A86">
        <w:rPr>
          <w:rFonts w:ascii="Times New Roman" w:hAnsi="Times New Roman" w:cs="Times New Roman"/>
          <w:sz w:val="24"/>
          <w:szCs w:val="24"/>
        </w:rPr>
        <w:t xml:space="preserve"> consecutive glucose </w:t>
      </w:r>
      <w:r w:rsidR="75E46B7A" w:rsidRPr="00CA4A86">
        <w:rPr>
          <w:rFonts w:ascii="Times New Roman" w:hAnsi="Times New Roman" w:cs="Times New Roman"/>
          <w:sz w:val="24"/>
          <w:szCs w:val="24"/>
        </w:rPr>
        <w:lastRenderedPageBreak/>
        <w:t>concentration step</w:t>
      </w:r>
      <w:r w:rsidR="003F35DC" w:rsidRPr="00CA4A86">
        <w:rPr>
          <w:rFonts w:ascii="Times New Roman" w:hAnsi="Times New Roman" w:cs="Times New Roman"/>
          <w:sz w:val="24"/>
          <w:szCs w:val="24"/>
        </w:rPr>
        <w:t xml:space="preserve"> (</w:t>
      </w:r>
      <w:r w:rsidR="003F35DC" w:rsidRPr="00CA4A86">
        <w:rPr>
          <w:rFonts w:ascii="Times New Roman" w:hAnsi="Times New Roman"/>
          <w:color w:val="0000FF"/>
          <w:sz w:val="24"/>
          <w:szCs w:val="24"/>
          <w:u w:val="single"/>
        </w:rPr>
        <w:t>Fig</w:t>
      </w:r>
      <w:r w:rsidR="0063085F" w:rsidRPr="00CA4A86">
        <w:rPr>
          <w:rFonts w:ascii="Times New Roman" w:hAnsi="Times New Roman"/>
          <w:color w:val="0000FF"/>
          <w:sz w:val="24"/>
          <w:szCs w:val="24"/>
          <w:u w:val="single"/>
        </w:rPr>
        <w:t xml:space="preserve">ure </w:t>
      </w:r>
      <w:r w:rsidR="00B12A51" w:rsidRPr="00CA4A86">
        <w:rPr>
          <w:rFonts w:ascii="Times New Roman" w:hAnsi="Times New Roman"/>
          <w:color w:val="0000FF"/>
          <w:sz w:val="24"/>
          <w:szCs w:val="24"/>
          <w:u w:val="single"/>
        </w:rPr>
        <w:t>S7b</w:t>
      </w:r>
      <w:r w:rsidR="003F35DC" w:rsidRPr="00CA4A86">
        <w:rPr>
          <w:rFonts w:ascii="Times New Roman" w:hAnsi="Times New Roman" w:cs="Times New Roman"/>
          <w:sz w:val="24"/>
          <w:szCs w:val="24"/>
        </w:rPr>
        <w:t>)</w:t>
      </w:r>
      <w:r w:rsidR="75E46B7A" w:rsidRPr="00CA4A86">
        <w:rPr>
          <w:rFonts w:ascii="Times New Roman" w:hAnsi="Times New Roman" w:cs="Times New Roman"/>
          <w:sz w:val="24"/>
          <w:szCs w:val="24"/>
        </w:rPr>
        <w:t>.</w:t>
      </w:r>
      <w:r w:rsidR="00844B77" w:rsidRPr="00CA4A86">
        <w:rPr>
          <w:rFonts w:ascii="Times New Roman" w:hAnsi="Times New Roman" w:cs="Times New Roman"/>
          <w:sz w:val="24"/>
          <w:szCs w:val="24"/>
        </w:rPr>
        <w:t xml:space="preserve"> </w:t>
      </w:r>
      <w:r w:rsidR="75E46B7A" w:rsidRPr="00CA4A86">
        <w:rPr>
          <w:rFonts w:ascii="Times New Roman" w:hAnsi="Times New Roman" w:cs="Times New Roman"/>
          <w:sz w:val="24"/>
          <w:szCs w:val="24"/>
        </w:rPr>
        <w:t xml:space="preserve">The oxidation current changes rapidly with a fractional glucose addition, achieving a 95% steady-state current within 5s. The steady-state </w:t>
      </w:r>
      <w:r w:rsidR="008B59B0" w:rsidRPr="00CA4A86">
        <w:rPr>
          <w:rFonts w:ascii="Times New Roman" w:hAnsi="Times New Roman" w:cs="Times New Roman"/>
          <w:sz w:val="24"/>
          <w:szCs w:val="24"/>
        </w:rPr>
        <w:t>response</w:t>
      </w:r>
      <w:r w:rsidR="75E46B7A" w:rsidRPr="00CA4A86">
        <w:rPr>
          <w:rFonts w:ascii="Times New Roman" w:hAnsi="Times New Roman" w:cs="Times New Roman"/>
          <w:sz w:val="24"/>
          <w:szCs w:val="24"/>
        </w:rPr>
        <w:t xml:space="preserve"> increase</w:t>
      </w:r>
      <w:r w:rsidR="00F43EC9" w:rsidRPr="00CA4A86">
        <w:rPr>
          <w:rFonts w:ascii="Times New Roman" w:hAnsi="Times New Roman" w:cs="Times New Roman"/>
          <w:sz w:val="24"/>
          <w:szCs w:val="24"/>
        </w:rPr>
        <w:t>s with</w:t>
      </w:r>
      <w:r w:rsidR="75E46B7A" w:rsidRPr="00CA4A86">
        <w:rPr>
          <w:rFonts w:ascii="Times New Roman" w:hAnsi="Times New Roman" w:cs="Times New Roman"/>
          <w:sz w:val="24"/>
          <w:szCs w:val="24"/>
        </w:rPr>
        <w:t xml:space="preserve"> </w:t>
      </w:r>
      <w:r w:rsidR="00F43EC9" w:rsidRPr="00CA4A86">
        <w:rPr>
          <w:rFonts w:ascii="Times New Roman" w:hAnsi="Times New Roman" w:cs="Times New Roman"/>
          <w:sz w:val="24"/>
          <w:szCs w:val="24"/>
        </w:rPr>
        <w:t xml:space="preserve">the glucose concentration </w:t>
      </w:r>
      <w:r w:rsidR="75E46B7A" w:rsidRPr="00CA4A86">
        <w:rPr>
          <w:rFonts w:ascii="Times New Roman" w:hAnsi="Times New Roman" w:cs="Times New Roman"/>
          <w:sz w:val="24"/>
          <w:szCs w:val="24"/>
        </w:rPr>
        <w:t>within the range of 0.1 mM to 20 mM (</w:t>
      </w:r>
      <w:r w:rsidR="75E46B7A" w:rsidRPr="00CA4A86">
        <w:rPr>
          <w:rFonts w:ascii="Times New Roman" w:hAnsi="Times New Roman"/>
          <w:color w:val="0000FF"/>
          <w:sz w:val="24"/>
          <w:szCs w:val="24"/>
          <w:u w:val="single"/>
        </w:rPr>
        <w:t>Fig</w:t>
      </w:r>
      <w:r w:rsidR="0063085F" w:rsidRPr="00CA4A86">
        <w:rPr>
          <w:rFonts w:ascii="Times New Roman" w:hAnsi="Times New Roman"/>
          <w:color w:val="0000FF"/>
          <w:sz w:val="24"/>
          <w:szCs w:val="24"/>
          <w:u w:val="single"/>
        </w:rPr>
        <w:t>ure</w:t>
      </w:r>
      <w:r w:rsidR="75E46B7A" w:rsidRPr="00CA4A86">
        <w:rPr>
          <w:rFonts w:ascii="Times New Roman" w:hAnsi="Times New Roman"/>
          <w:color w:val="0000FF"/>
          <w:sz w:val="24"/>
          <w:szCs w:val="24"/>
          <w:u w:val="single"/>
        </w:rPr>
        <w:t xml:space="preserve"> </w:t>
      </w:r>
      <w:r w:rsidR="00B12A51" w:rsidRPr="00CA4A86">
        <w:rPr>
          <w:rFonts w:ascii="Times New Roman" w:hAnsi="Times New Roman"/>
          <w:color w:val="0000FF"/>
          <w:sz w:val="24"/>
          <w:szCs w:val="24"/>
          <w:u w:val="single"/>
        </w:rPr>
        <w:t>S7c</w:t>
      </w:r>
      <w:r w:rsidR="75E46B7A" w:rsidRPr="00CA4A86">
        <w:rPr>
          <w:rFonts w:ascii="Times New Roman" w:hAnsi="Times New Roman" w:cs="Times New Roman"/>
          <w:sz w:val="24"/>
          <w:szCs w:val="24"/>
        </w:rPr>
        <w:t>)</w:t>
      </w:r>
      <w:r w:rsidR="0097787E" w:rsidRPr="00CA4A86">
        <w:rPr>
          <w:rFonts w:ascii="Times New Roman" w:hAnsi="Times New Roman" w:cs="Times New Roman"/>
          <w:sz w:val="24"/>
          <w:szCs w:val="24"/>
        </w:rPr>
        <w:t>, with a higher sensitivity in the range from 0.2 mM to 0.5 mM</w:t>
      </w:r>
      <w:r w:rsidR="009504BB" w:rsidRPr="00CA4A86">
        <w:rPr>
          <w:rFonts w:ascii="Times New Roman" w:hAnsi="Times New Roman" w:cs="Times New Roman"/>
          <w:sz w:val="24"/>
          <w:szCs w:val="24"/>
        </w:rPr>
        <w:t xml:space="preserve"> (linear calibration curve in t</w:t>
      </w:r>
      <w:r w:rsidR="75E46B7A" w:rsidRPr="00CA4A86">
        <w:rPr>
          <w:rFonts w:ascii="Times New Roman" w:hAnsi="Times New Roman" w:cs="Times New Roman"/>
          <w:sz w:val="24"/>
          <w:szCs w:val="24"/>
        </w:rPr>
        <w:t>he inset</w:t>
      </w:r>
      <w:r w:rsidR="009504BB" w:rsidRPr="00CA4A86">
        <w:rPr>
          <w:rFonts w:ascii="Times New Roman" w:hAnsi="Times New Roman" w:cs="Times New Roman"/>
          <w:sz w:val="24"/>
          <w:szCs w:val="24"/>
        </w:rPr>
        <w:t>)</w:t>
      </w:r>
      <w:r w:rsidR="75E46B7A" w:rsidRPr="00CA4A86">
        <w:rPr>
          <w:rFonts w:ascii="Times New Roman" w:hAnsi="Times New Roman" w:cs="Times New Roman"/>
          <w:sz w:val="24"/>
          <w:szCs w:val="24"/>
        </w:rPr>
        <w:t xml:space="preserve">. The </w:t>
      </w:r>
      <w:r w:rsidR="00507A61" w:rsidRPr="00CA4A86">
        <w:rPr>
          <w:rFonts w:ascii="Times New Roman" w:hAnsi="Times New Roman" w:cs="Times New Roman"/>
          <w:sz w:val="24"/>
          <w:szCs w:val="24"/>
        </w:rPr>
        <w:t>large</w:t>
      </w:r>
      <w:r w:rsidR="75E46B7A" w:rsidRPr="00CA4A86">
        <w:rPr>
          <w:rFonts w:ascii="Times New Roman" w:hAnsi="Times New Roman" w:cs="Times New Roman"/>
          <w:sz w:val="24"/>
          <w:szCs w:val="24"/>
        </w:rPr>
        <w:t xml:space="preserve"> error bars (n=</w:t>
      </w:r>
      <w:r w:rsidR="355E9D5D" w:rsidRPr="00CA4A86">
        <w:rPr>
          <w:rFonts w:ascii="Times New Roman" w:hAnsi="Times New Roman" w:cs="Times New Roman"/>
          <w:sz w:val="24"/>
          <w:szCs w:val="24"/>
        </w:rPr>
        <w:t>3</w:t>
      </w:r>
      <w:r w:rsidR="75E46B7A" w:rsidRPr="00CA4A86">
        <w:rPr>
          <w:rFonts w:ascii="Times New Roman" w:hAnsi="Times New Roman" w:cs="Times New Roman"/>
          <w:sz w:val="24"/>
          <w:szCs w:val="24"/>
        </w:rPr>
        <w:t xml:space="preserve">) </w:t>
      </w:r>
      <w:r w:rsidR="00266161" w:rsidRPr="00CA4A86">
        <w:rPr>
          <w:rFonts w:ascii="Times New Roman" w:hAnsi="Times New Roman" w:cs="Times New Roman"/>
          <w:sz w:val="24"/>
          <w:szCs w:val="24"/>
        </w:rPr>
        <w:t xml:space="preserve">indicate </w:t>
      </w:r>
      <w:r w:rsidR="75E46B7A" w:rsidRPr="00CA4A86">
        <w:rPr>
          <w:rFonts w:ascii="Times New Roman" w:hAnsi="Times New Roman" w:cs="Times New Roman"/>
          <w:sz w:val="24"/>
          <w:szCs w:val="24"/>
        </w:rPr>
        <w:t>the reproducibility</w:t>
      </w:r>
      <w:r w:rsidR="00266161" w:rsidRPr="00CA4A86">
        <w:rPr>
          <w:rFonts w:ascii="Times New Roman" w:hAnsi="Times New Roman" w:cs="Times New Roman"/>
          <w:sz w:val="24"/>
          <w:szCs w:val="24"/>
        </w:rPr>
        <w:t xml:space="preserve"> issues</w:t>
      </w:r>
      <w:r w:rsidR="75E46B7A" w:rsidRPr="00CA4A86">
        <w:rPr>
          <w:rFonts w:ascii="Times New Roman" w:hAnsi="Times New Roman" w:cs="Times New Roman"/>
          <w:sz w:val="24"/>
          <w:szCs w:val="24"/>
        </w:rPr>
        <w:t xml:space="preserve"> due to the agglomeration of </w:t>
      </w:r>
      <w:r w:rsidR="00266161" w:rsidRPr="00CA4A86">
        <w:rPr>
          <w:rFonts w:ascii="Times New Roman" w:hAnsi="Times New Roman" w:cs="Times New Roman"/>
          <w:sz w:val="24"/>
          <w:szCs w:val="24"/>
        </w:rPr>
        <w:t>AgNRs</w:t>
      </w:r>
      <w:r w:rsidR="75E46B7A" w:rsidRPr="00CA4A86">
        <w:rPr>
          <w:rFonts w:ascii="Times New Roman" w:hAnsi="Times New Roman" w:cs="Times New Roman"/>
          <w:sz w:val="24"/>
          <w:szCs w:val="24"/>
        </w:rPr>
        <w:t xml:space="preserve"> in the </w:t>
      </w:r>
      <w:r w:rsidR="00266161" w:rsidRPr="00CA4A86">
        <w:rPr>
          <w:rFonts w:ascii="Times New Roman" w:hAnsi="Times New Roman" w:cs="Times New Roman"/>
          <w:sz w:val="24"/>
          <w:szCs w:val="24"/>
        </w:rPr>
        <w:t>nano</w:t>
      </w:r>
      <w:r w:rsidR="75E46B7A" w:rsidRPr="00CA4A86">
        <w:rPr>
          <w:rFonts w:ascii="Times New Roman" w:hAnsi="Times New Roman" w:cs="Times New Roman"/>
          <w:sz w:val="24"/>
          <w:szCs w:val="24"/>
        </w:rPr>
        <w:t xml:space="preserve">composite. </w:t>
      </w:r>
      <w:r w:rsidR="07DC4956" w:rsidRPr="00CA4A86">
        <w:rPr>
          <w:rFonts w:ascii="Times New Roman" w:eastAsia="Times New Roman" w:hAnsi="Times New Roman" w:cs="Times New Roman"/>
          <w:sz w:val="24"/>
          <w:szCs w:val="24"/>
        </w:rPr>
        <w:t>The evaluat</w:t>
      </w:r>
      <w:r w:rsidR="30D11FE6" w:rsidRPr="00CA4A86">
        <w:rPr>
          <w:rFonts w:ascii="Times New Roman" w:eastAsia="Times New Roman" w:hAnsi="Times New Roman" w:cs="Times New Roman"/>
          <w:sz w:val="24"/>
          <w:szCs w:val="24"/>
        </w:rPr>
        <w:t>ion</w:t>
      </w:r>
      <w:r w:rsidR="07DC4956" w:rsidRPr="00CA4A86">
        <w:rPr>
          <w:rFonts w:ascii="Times New Roman" w:eastAsia="Times New Roman" w:hAnsi="Times New Roman" w:cs="Times New Roman"/>
          <w:sz w:val="24"/>
          <w:szCs w:val="24"/>
        </w:rPr>
        <w:t xml:space="preserve"> </w:t>
      </w:r>
      <w:r w:rsidR="051C57AB" w:rsidRPr="00CA4A86">
        <w:rPr>
          <w:rFonts w:ascii="Times New Roman" w:eastAsia="Times New Roman" w:hAnsi="Times New Roman" w:cs="Times New Roman"/>
          <w:sz w:val="24"/>
          <w:szCs w:val="24"/>
        </w:rPr>
        <w:t xml:space="preserve">shows </w:t>
      </w:r>
      <w:r w:rsidR="07DC4956" w:rsidRPr="00CA4A86">
        <w:rPr>
          <w:rFonts w:ascii="Times New Roman" w:eastAsia="Times New Roman" w:hAnsi="Times New Roman" w:cs="Times New Roman"/>
          <w:sz w:val="24"/>
          <w:szCs w:val="24"/>
        </w:rPr>
        <w:t xml:space="preserve">the </w:t>
      </w:r>
      <w:r w:rsidR="5B8AC6FE" w:rsidRPr="00CA4A86">
        <w:rPr>
          <w:rFonts w:ascii="Times New Roman" w:eastAsia="Times New Roman" w:hAnsi="Times New Roman" w:cs="Times New Roman"/>
          <w:sz w:val="24"/>
          <w:szCs w:val="24"/>
        </w:rPr>
        <w:t xml:space="preserve">fabricated modified </w:t>
      </w:r>
      <w:r w:rsidR="07DC4956" w:rsidRPr="00CA4A86">
        <w:rPr>
          <w:rFonts w:ascii="Times New Roman" w:eastAsia="Times New Roman" w:hAnsi="Times New Roman" w:cs="Times New Roman"/>
          <w:sz w:val="24"/>
          <w:szCs w:val="24"/>
        </w:rPr>
        <w:t>sensor's ability to selectively detect glucose</w:t>
      </w:r>
      <w:r w:rsidR="685021A9" w:rsidRPr="00CA4A86">
        <w:rPr>
          <w:rFonts w:ascii="Times New Roman" w:eastAsia="Times New Roman" w:hAnsi="Times New Roman" w:cs="Times New Roman"/>
          <w:sz w:val="24"/>
          <w:szCs w:val="24"/>
        </w:rPr>
        <w:t xml:space="preserve"> </w:t>
      </w:r>
      <w:r w:rsidR="07DC4956" w:rsidRPr="00CA4A86">
        <w:rPr>
          <w:rFonts w:ascii="Times New Roman" w:eastAsia="Times New Roman" w:hAnsi="Times New Roman" w:cs="Times New Roman"/>
          <w:sz w:val="24"/>
          <w:szCs w:val="24"/>
        </w:rPr>
        <w:t>in the presence of other substances commonly found in sweat, such as urea, ascorbic acid, and uric acid</w:t>
      </w:r>
      <w:r w:rsidR="00E22F83" w:rsidRPr="00CA4A86">
        <w:rPr>
          <w:rFonts w:ascii="Times New Roman" w:eastAsia="Times New Roman" w:hAnsi="Times New Roman" w:cs="Times New Roman"/>
          <w:sz w:val="24"/>
          <w:szCs w:val="24"/>
        </w:rPr>
        <w:t>.</w:t>
      </w:r>
      <w:r w:rsidR="000A07E0" w:rsidRPr="00CA4A86">
        <w:rPr>
          <w:rFonts w:ascii="Times New Roman" w:eastAsia="Times New Roman" w:hAnsi="Times New Roman" w:cs="Times New Roman"/>
          <w:sz w:val="24"/>
          <w:szCs w:val="24"/>
        </w:rPr>
        <w:t xml:space="preserve"> </w:t>
      </w:r>
      <w:r w:rsidR="00E22F83" w:rsidRPr="00CA4A86">
        <w:rPr>
          <w:rFonts w:ascii="Times New Roman" w:hAnsi="Times New Roman" w:cs="Times New Roman"/>
          <w:sz w:val="24"/>
          <w:szCs w:val="24"/>
        </w:rPr>
        <w:t xml:space="preserve">The </w:t>
      </w:r>
      <w:r w:rsidR="00FC5D4C" w:rsidRPr="00CA4A86">
        <w:rPr>
          <w:rFonts w:ascii="Times New Roman" w:hAnsi="Times New Roman" w:cs="Times New Roman"/>
          <w:sz w:val="24"/>
          <w:szCs w:val="24"/>
        </w:rPr>
        <w:t xml:space="preserve">selectivity </w:t>
      </w:r>
      <w:r w:rsidR="75E46B7A" w:rsidRPr="00CA4A86">
        <w:rPr>
          <w:rFonts w:ascii="Times New Roman" w:hAnsi="Times New Roman" w:cs="Times New Roman"/>
          <w:sz w:val="24"/>
          <w:szCs w:val="24"/>
        </w:rPr>
        <w:t xml:space="preserve">of the </w:t>
      </w:r>
      <w:r w:rsidR="00FC5D4C" w:rsidRPr="00CA4A86">
        <w:rPr>
          <w:rFonts w:ascii="Times New Roman" w:hAnsi="Times New Roman" w:cs="Times New Roman"/>
          <w:sz w:val="24"/>
          <w:szCs w:val="24"/>
        </w:rPr>
        <w:t>sensor</w:t>
      </w:r>
      <w:r w:rsidR="75E46B7A" w:rsidRPr="00CA4A86">
        <w:rPr>
          <w:rFonts w:ascii="Times New Roman" w:hAnsi="Times New Roman" w:cs="Times New Roman"/>
          <w:sz w:val="24"/>
          <w:szCs w:val="24"/>
        </w:rPr>
        <w:t xml:space="preserve"> </w:t>
      </w:r>
      <w:r w:rsidR="004203C1" w:rsidRPr="00CA4A86">
        <w:rPr>
          <w:rFonts w:ascii="Times New Roman" w:hAnsi="Times New Roman" w:cs="Times New Roman"/>
          <w:sz w:val="24"/>
          <w:szCs w:val="24"/>
        </w:rPr>
        <w:t xml:space="preserve">(at +0.55 V) </w:t>
      </w:r>
      <w:r w:rsidR="00C94F62" w:rsidRPr="00CA4A86">
        <w:rPr>
          <w:rFonts w:ascii="Times New Roman" w:hAnsi="Times New Roman" w:cs="Times New Roman"/>
          <w:sz w:val="24"/>
          <w:szCs w:val="24"/>
        </w:rPr>
        <w:t>to</w:t>
      </w:r>
      <w:r w:rsidR="75E46B7A" w:rsidRPr="00CA4A86">
        <w:rPr>
          <w:rFonts w:ascii="Times New Roman" w:hAnsi="Times New Roman" w:cs="Times New Roman"/>
          <w:sz w:val="24"/>
          <w:szCs w:val="24"/>
        </w:rPr>
        <w:t xml:space="preserve"> glucose </w:t>
      </w:r>
      <w:r w:rsidR="00C94F62" w:rsidRPr="00CA4A86">
        <w:rPr>
          <w:rFonts w:ascii="Times New Roman" w:hAnsi="Times New Roman" w:cs="Times New Roman"/>
          <w:sz w:val="24"/>
          <w:szCs w:val="24"/>
        </w:rPr>
        <w:t xml:space="preserve">over ascorbic acid, </w:t>
      </w:r>
      <w:r w:rsidR="004203C1" w:rsidRPr="00CA4A86">
        <w:rPr>
          <w:rFonts w:ascii="Times New Roman" w:hAnsi="Times New Roman" w:cs="Times New Roman"/>
          <w:sz w:val="24"/>
          <w:szCs w:val="24"/>
        </w:rPr>
        <w:t>f</w:t>
      </w:r>
      <w:r w:rsidR="00C94F62" w:rsidRPr="00CA4A86">
        <w:rPr>
          <w:rFonts w:ascii="Times New Roman" w:hAnsi="Times New Roman" w:cs="Times New Roman"/>
          <w:sz w:val="24"/>
          <w:szCs w:val="24"/>
        </w:rPr>
        <w:t xml:space="preserve">ructose, </w:t>
      </w:r>
      <w:r w:rsidR="004203C1" w:rsidRPr="00CA4A86">
        <w:rPr>
          <w:rFonts w:ascii="Times New Roman" w:hAnsi="Times New Roman" w:cs="Times New Roman"/>
          <w:sz w:val="24"/>
          <w:szCs w:val="24"/>
        </w:rPr>
        <w:t>l</w:t>
      </w:r>
      <w:r w:rsidR="00C94F62" w:rsidRPr="00CA4A86">
        <w:rPr>
          <w:rFonts w:ascii="Times New Roman" w:hAnsi="Times New Roman" w:cs="Times New Roman"/>
          <w:sz w:val="24"/>
          <w:szCs w:val="24"/>
        </w:rPr>
        <w:t>actic acid, and uric acid</w:t>
      </w:r>
      <w:r w:rsidR="004203C1" w:rsidRPr="00CA4A86">
        <w:rPr>
          <w:rFonts w:ascii="Times New Roman" w:hAnsi="Times New Roman" w:cs="Times New Roman"/>
          <w:sz w:val="24"/>
          <w:szCs w:val="24"/>
        </w:rPr>
        <w:t xml:space="preserve"> </w:t>
      </w:r>
      <w:r w:rsidR="1B10E585" w:rsidRPr="00CA4A86">
        <w:rPr>
          <w:rFonts w:ascii="Times New Roman" w:hAnsi="Times New Roman" w:cs="Times New Roman"/>
          <w:sz w:val="24"/>
          <w:szCs w:val="24"/>
        </w:rPr>
        <w:t>is investigated</w:t>
      </w:r>
      <w:r w:rsidR="000A07E0" w:rsidRPr="00CA4A86">
        <w:rPr>
          <w:rFonts w:ascii="Times New Roman" w:hAnsi="Times New Roman" w:cs="Times New Roman"/>
          <w:sz w:val="24"/>
          <w:szCs w:val="24"/>
        </w:rPr>
        <w:t xml:space="preserve"> </w:t>
      </w:r>
      <w:r w:rsidR="00FC5D4C" w:rsidRPr="00CA4A86">
        <w:rPr>
          <w:rFonts w:ascii="Times New Roman" w:hAnsi="Times New Roman" w:cs="Times New Roman"/>
          <w:sz w:val="24"/>
          <w:szCs w:val="24"/>
        </w:rPr>
        <w:t>(</w:t>
      </w:r>
      <w:r w:rsidR="00FC5D4C" w:rsidRPr="00CA4A86">
        <w:rPr>
          <w:rFonts w:ascii="Times New Roman" w:hAnsi="Times New Roman"/>
          <w:color w:val="0000FF"/>
          <w:sz w:val="24"/>
          <w:szCs w:val="24"/>
          <w:u w:val="single"/>
        </w:rPr>
        <w:t>Fig</w:t>
      </w:r>
      <w:r w:rsidR="0063085F" w:rsidRPr="00CA4A86">
        <w:rPr>
          <w:rFonts w:ascii="Times New Roman" w:hAnsi="Times New Roman"/>
          <w:color w:val="0000FF"/>
          <w:sz w:val="24"/>
          <w:szCs w:val="24"/>
          <w:u w:val="single"/>
        </w:rPr>
        <w:t xml:space="preserve">ure </w:t>
      </w:r>
      <w:r w:rsidR="00B12A51" w:rsidRPr="00CA4A86">
        <w:rPr>
          <w:rFonts w:ascii="Times New Roman" w:hAnsi="Times New Roman"/>
          <w:color w:val="0000FF"/>
          <w:sz w:val="24"/>
          <w:szCs w:val="24"/>
          <w:u w:val="single"/>
        </w:rPr>
        <w:t>S7d</w:t>
      </w:r>
      <w:r w:rsidR="00FC5D4C" w:rsidRPr="00CA4A86">
        <w:rPr>
          <w:rFonts w:ascii="Times New Roman" w:hAnsi="Times New Roman" w:cs="Times New Roman"/>
          <w:sz w:val="24"/>
          <w:szCs w:val="24"/>
        </w:rPr>
        <w:t>)</w:t>
      </w:r>
      <w:r w:rsidR="75E46B7A" w:rsidRPr="00CA4A86">
        <w:rPr>
          <w:rFonts w:ascii="Times New Roman" w:hAnsi="Times New Roman" w:cs="Times New Roman"/>
          <w:sz w:val="24"/>
          <w:szCs w:val="24"/>
        </w:rPr>
        <w:t xml:space="preserve">. </w:t>
      </w:r>
      <w:r w:rsidR="6395D8E3" w:rsidRPr="00CA4A86">
        <w:rPr>
          <w:rFonts w:ascii="Times New Roman" w:eastAsia="Times New Roman" w:hAnsi="Times New Roman" w:cs="Times New Roman"/>
          <w:sz w:val="24"/>
          <w:szCs w:val="24"/>
        </w:rPr>
        <w:t xml:space="preserve">The concentration of </w:t>
      </w:r>
      <w:r w:rsidR="03E7316F" w:rsidRPr="00CA4A86">
        <w:rPr>
          <w:rFonts w:ascii="Times New Roman" w:eastAsia="Times New Roman" w:hAnsi="Times New Roman" w:cs="Times New Roman"/>
          <w:sz w:val="24"/>
          <w:szCs w:val="24"/>
        </w:rPr>
        <w:t xml:space="preserve">other substances in the sweat is not necessarily similar to the targeted analyte for example </w:t>
      </w:r>
      <w:r w:rsidR="6395D8E3" w:rsidRPr="00CA4A86">
        <w:rPr>
          <w:rFonts w:ascii="Times New Roman" w:eastAsia="Times New Roman" w:hAnsi="Times New Roman" w:cs="Times New Roman"/>
          <w:sz w:val="24"/>
          <w:szCs w:val="24"/>
        </w:rPr>
        <w:t xml:space="preserve">uric acid </w:t>
      </w:r>
      <w:r w:rsidR="008968CC" w:rsidRPr="00CA4A86">
        <w:rPr>
          <w:rFonts w:ascii="Times New Roman" w:eastAsia="Times New Roman" w:hAnsi="Times New Roman" w:cs="Times New Roman"/>
          <w:sz w:val="24"/>
          <w:szCs w:val="24"/>
        </w:rPr>
        <w:t xml:space="preserve">and ascorbic acid available range </w:t>
      </w:r>
      <w:r w:rsidR="6395D8E3" w:rsidRPr="00CA4A86">
        <w:rPr>
          <w:rFonts w:ascii="Times New Roman" w:eastAsia="Times New Roman" w:hAnsi="Times New Roman" w:cs="Times New Roman"/>
          <w:sz w:val="24"/>
          <w:szCs w:val="24"/>
        </w:rPr>
        <w:t xml:space="preserve">in the sweat is around </w:t>
      </w:r>
      <w:r w:rsidR="00F36778" w:rsidRPr="00CA4A86">
        <w:rPr>
          <w:rFonts w:ascii="Times New Roman" w:eastAsia="Times New Roman" w:hAnsi="Times New Roman" w:cs="Times New Roman"/>
          <w:sz w:val="24"/>
          <w:szCs w:val="24"/>
        </w:rPr>
        <w:t xml:space="preserve">10 to </w:t>
      </w:r>
      <w:r w:rsidR="004C3E4C" w:rsidRPr="00CA4A86">
        <w:rPr>
          <w:rFonts w:ascii="Times New Roman" w:eastAsia="Times New Roman" w:hAnsi="Times New Roman" w:cs="Times New Roman"/>
          <w:sz w:val="24"/>
          <w:szCs w:val="24"/>
        </w:rPr>
        <w:t>2</w:t>
      </w:r>
      <w:r w:rsidR="00F36778" w:rsidRPr="00CA4A86">
        <w:rPr>
          <w:rFonts w:ascii="Times New Roman" w:eastAsia="Times New Roman" w:hAnsi="Times New Roman" w:cs="Times New Roman"/>
          <w:sz w:val="24"/>
          <w:szCs w:val="24"/>
        </w:rPr>
        <w:t xml:space="preserve">0 </w:t>
      </w:r>
      <w:r w:rsidR="6395D8E3" w:rsidRPr="00CA4A86">
        <w:rPr>
          <w:rFonts w:ascii="Times New Roman" w:eastAsia="Times New Roman" w:hAnsi="Times New Roman" w:cs="Times New Roman"/>
          <w:sz w:val="24"/>
          <w:szCs w:val="24"/>
        </w:rPr>
        <w:t>micromol/L, which is only 6.3% of that in serum</w:t>
      </w:r>
      <w:r w:rsidR="0063085F" w:rsidRPr="00CA4A86">
        <w:rPr>
          <w:rFonts w:ascii="Times New Roman" w:eastAsia="Times New Roman" w:hAnsi="Times New Roman" w:cs="Times New Roman"/>
          <w:sz w:val="24"/>
          <w:szCs w:val="24"/>
        </w:rPr>
        <w:t>.</w:t>
      </w:r>
      <w:r w:rsidRPr="00CA4A86">
        <w:rPr>
          <w:rFonts w:ascii="Times New Roman" w:eastAsia="Times New Roman" w:hAnsi="Times New Roman" w:cs="Times New Roman"/>
          <w:sz w:val="24"/>
          <w:szCs w:val="24"/>
        </w:rPr>
        <w:fldChar w:fldCharType="begin" w:fldLock="1"/>
      </w:r>
      <w:r w:rsidRPr="00CA4A86">
        <w:rPr>
          <w:rFonts w:ascii="Times New Roman" w:eastAsia="Times New Roman" w:hAnsi="Times New Roman" w:cs="Times New Roman"/>
          <w:sz w:val="24"/>
          <w:szCs w:val="24"/>
        </w:rPr>
        <w:instrText>ADDIN CSL_CITATION {"citationItems":[{"id":"ITEM-1","itemData":{"ISSN":"2055-7434","author":[{"dropping-particle":"","family":"Gao","given":"Fupeng","non-dropping-particle":"","parse-names":false,"suffix":""},{"dropping-particle":"","family":"Liu","given":"Chunxiu","non-dropping-particle":"","parse-names":false,"suffix":""},{"dropping-particle":"","family":"Zhang","given":"Lichao","non-dropping-particle":"","parse-names":false,"suffix":""},{"dropping-particle":"","family":"Liu","given":"Tiezhu","non-dropping-particle":"","parse-names":false,"suffix":""},{"dropping-particle":"","family":"Wang","given":"Zheng","non-dropping-particle":"","parse-names":false,"suffix":""},{"dropping-particle":"","family":"Song","given":"Zixuan","non-dropping-particle":"","parse-names":false,"suffix":""},{"dropping-particle":"","family":"Cai","given":"Haoyuan","non-dropping-particle":"","parse-names":false,"suffix":""},{"dropping-particle":"","family":"Fang","given":"Zhen","non-dropping-particle":"","parse-names":false,"suffix":""},{"dropping-particle":"","family":"Chen","given":"Jiamin","non-dropping-particle":"","parse-names":false,"suffix":""},{"dropping-particle":"","family":"Wang","given":"Junbo","non-dropping-particle":"","parse-names":false,"suffix":""}],"container-title":"Microsystems &amp; Nanoengineering","id":"ITEM-1","issue":"1","issued":{"date-parts":[["2023"]]},"page":"1","publisher":"Nature Publishing Group UK London","title":"Wearable and flexible electrochemical sensors for sweat analysis: a review","type":"article-journal","volume":"9"},"uris":["http://www.mendeley.com/documents/?uuid=cf9a3f53-eda6-4b13-a54c-92979bbc5247"]},{"id":"ITEM-2","itemData":{"ISSN":"0304-4920","author":[{"dropping-particle":"","family":"Huang","given":"Chien-Tsai","non-dropping-particle":"","parse-names":false,"suffix":""},{"dropping-particle":"","family":"Chen","given":"Mei-Lien","non-dropping-particle":"","parse-names":false,"suffix":""},{"dropping-particle":"","family":"Huang","given":"Li-Ling","non-dropping-particle":"","parse-names":false,"suffix":""},{"dropping-particle":"","family":"Mao","given":"I-Fang","non-dropping-particle":"","parse-names":false,"suffix":""}],"container-title":"Chinese Journal of Physiology","id":"ITEM-2","issue":"3","issued":{"date-parts":[["2002"]]},"page":"109-116","publisher":"Chinese Physiological Society","title":"Uric acid and urea in human sweat","type":"article-journal","volume":"45"},"uris":["http://www.mendeley.com/documents/?uuid=ac0743c4-8dcd-4622-8c4c-c53fe6ca3c86"]},{"id":"ITEM-3","itemData":{"ISSN":"0026-3672","author":[{"dropping-particle":"","family":"Ibarlucea","given":"Bergoi","non-dropping-particle":"","parse-names":false,"suffix":""},{"dropping-particle":"","family":"Pérez Roig","given":"Arnau","non-dropping-particle":"","parse-names":false,"suffix":""},{"dropping-particle":"","family":"Belyaev","given":"Dmitry","non-dropping-particle":"","parse-names":false,"suffix":""},{"dropping-particle":"","family":"Baraban","given":"Larysa","non-dropping-particle":"","parse-names":false,"suffix":""},{"dropping-particle":"","family":"Cuniberti","given":"Gianaurelio","non-dropping-particle":"","parse-names":false,"suffix":""}],"container-title":"Microchimica Acta","id":"ITEM-3","issued":{"date-parts":[["2020"]]},"page":"1-11","publisher":"Springer","title":"Electrochemical detection of ascorbic acid in artificial sweat using a flexible alginate/CuO-modified electrode","type":"article-journal","volume":"187"},"uris":["http://www.mendeley.com/documents/?uuid=1185fe67-0240-433c-a07b-ae5348ee52cf"]}],"mendeley":{"formattedCitation":"&lt;sup&gt;[21–23]&lt;/sup&gt;","plainTextFormattedCitation":"[21–23]","previouslyFormattedCitation":"[21]–[23]"},"properties":{"noteIndex":0},"schema":"https://github.com/citation-style-language/schema/raw/master/csl-citation.json"}</w:instrText>
      </w:r>
      <w:r w:rsidRPr="00CA4A86">
        <w:rPr>
          <w:rFonts w:ascii="Times New Roman" w:eastAsia="Times New Roman" w:hAnsi="Times New Roman" w:cs="Times New Roman"/>
          <w:sz w:val="24"/>
          <w:szCs w:val="24"/>
        </w:rPr>
        <w:fldChar w:fldCharType="separate"/>
      </w:r>
      <w:r w:rsidR="00ED4755" w:rsidRPr="00CA4A86">
        <w:rPr>
          <w:rFonts w:ascii="Times New Roman" w:eastAsia="Times New Roman" w:hAnsi="Times New Roman" w:cs="Times New Roman"/>
          <w:noProof/>
          <w:sz w:val="24"/>
          <w:szCs w:val="24"/>
          <w:vertAlign w:val="superscript"/>
        </w:rPr>
        <w:t>[21–23]</w:t>
      </w:r>
      <w:r w:rsidRPr="00CA4A86">
        <w:rPr>
          <w:rFonts w:ascii="Times New Roman" w:eastAsia="Times New Roman" w:hAnsi="Times New Roman" w:cs="Times New Roman"/>
          <w:sz w:val="24"/>
          <w:szCs w:val="24"/>
        </w:rPr>
        <w:fldChar w:fldCharType="end"/>
      </w:r>
      <w:r w:rsidR="00277FDC" w:rsidRPr="00CA4A86">
        <w:rPr>
          <w:rFonts w:ascii="Times New Roman" w:hAnsi="Times New Roman" w:cs="Times New Roman"/>
          <w:sz w:val="24"/>
          <w:szCs w:val="24"/>
        </w:rPr>
        <w:t xml:space="preserve"> </w:t>
      </w:r>
      <w:r w:rsidR="00E4668D" w:rsidRPr="00CA4A86">
        <w:rPr>
          <w:rFonts w:ascii="Times New Roman" w:hAnsi="Times New Roman" w:cs="Times New Roman"/>
          <w:sz w:val="24"/>
          <w:szCs w:val="24"/>
        </w:rPr>
        <w:t>However, the response current</w:t>
      </w:r>
      <w:r w:rsidR="00DF14B2" w:rsidRPr="00CA4A86">
        <w:rPr>
          <w:rFonts w:ascii="Times New Roman" w:hAnsi="Times New Roman" w:cs="Times New Roman"/>
          <w:sz w:val="24"/>
          <w:szCs w:val="24"/>
        </w:rPr>
        <w:t xml:space="preserve"> </w:t>
      </w:r>
      <w:r w:rsidR="00933BB8" w:rsidRPr="00CA4A86">
        <w:rPr>
          <w:rFonts w:ascii="Times New Roman" w:hAnsi="Times New Roman" w:cs="Times New Roman"/>
          <w:sz w:val="24"/>
          <w:szCs w:val="24"/>
        </w:rPr>
        <w:t xml:space="preserve">lost 39.69% </w:t>
      </w:r>
      <w:r w:rsidR="009E7F96" w:rsidRPr="00CA4A86">
        <w:rPr>
          <w:rFonts w:ascii="Times New Roman" w:hAnsi="Times New Roman" w:cs="Times New Roman"/>
          <w:sz w:val="24"/>
          <w:szCs w:val="24"/>
        </w:rPr>
        <w:t xml:space="preserve">after seven days of sensor storage </w:t>
      </w:r>
      <w:r w:rsidR="00EF411A" w:rsidRPr="00CA4A86">
        <w:rPr>
          <w:rFonts w:ascii="Times New Roman" w:hAnsi="Times New Roman" w:cs="Times New Roman"/>
          <w:sz w:val="24"/>
          <w:szCs w:val="24"/>
        </w:rPr>
        <w:t xml:space="preserve">in ambient or 0.1 M NaOH between successive runs, indicating </w:t>
      </w:r>
      <w:r w:rsidR="00AE0100" w:rsidRPr="00CA4A86">
        <w:rPr>
          <w:rFonts w:ascii="Times New Roman" w:hAnsi="Times New Roman" w:cs="Times New Roman"/>
          <w:sz w:val="24"/>
          <w:szCs w:val="24"/>
        </w:rPr>
        <w:t xml:space="preserve">relatively poor </w:t>
      </w:r>
      <w:r w:rsidR="3B80F5A5" w:rsidRPr="00CA4A86">
        <w:rPr>
          <w:rFonts w:ascii="Times New Roman" w:hAnsi="Times New Roman" w:cs="Times New Roman"/>
          <w:sz w:val="24"/>
          <w:szCs w:val="24"/>
        </w:rPr>
        <w:t>stability</w:t>
      </w:r>
      <w:r w:rsidR="00AE0100" w:rsidRPr="00CA4A86">
        <w:rPr>
          <w:rFonts w:ascii="Times New Roman" w:hAnsi="Times New Roman" w:cs="Times New Roman"/>
          <w:sz w:val="24"/>
          <w:szCs w:val="24"/>
        </w:rPr>
        <w:t xml:space="preserve"> </w:t>
      </w:r>
      <w:r w:rsidR="75E46B7A" w:rsidRPr="00CA4A86">
        <w:rPr>
          <w:rFonts w:ascii="Times New Roman" w:hAnsi="Times New Roman" w:cs="Times New Roman"/>
          <w:sz w:val="24"/>
          <w:szCs w:val="24"/>
        </w:rPr>
        <w:t>(</w:t>
      </w:r>
      <w:r w:rsidR="75E46B7A" w:rsidRPr="00CA4A86">
        <w:rPr>
          <w:rFonts w:ascii="Times New Roman" w:hAnsi="Times New Roman"/>
          <w:color w:val="0000FF"/>
          <w:sz w:val="24"/>
          <w:szCs w:val="24"/>
          <w:u w:val="single"/>
        </w:rPr>
        <w:t>Fig</w:t>
      </w:r>
      <w:r w:rsidR="0063085F" w:rsidRPr="00CA4A86">
        <w:rPr>
          <w:rFonts w:ascii="Times New Roman" w:hAnsi="Times New Roman"/>
          <w:color w:val="0000FF"/>
          <w:sz w:val="24"/>
          <w:szCs w:val="24"/>
          <w:u w:val="single"/>
        </w:rPr>
        <w:t xml:space="preserve">ure </w:t>
      </w:r>
      <w:r w:rsidR="00B12A51" w:rsidRPr="00CA4A86">
        <w:rPr>
          <w:rFonts w:ascii="Times New Roman" w:hAnsi="Times New Roman"/>
          <w:color w:val="0000FF"/>
          <w:sz w:val="24"/>
          <w:szCs w:val="24"/>
          <w:u w:val="single"/>
        </w:rPr>
        <w:t>S7ef</w:t>
      </w:r>
      <w:r w:rsidR="75E46B7A" w:rsidRPr="00CA4A86">
        <w:rPr>
          <w:rFonts w:ascii="Times New Roman" w:hAnsi="Times New Roman" w:cs="Times New Roman"/>
          <w:sz w:val="24"/>
          <w:szCs w:val="24"/>
        </w:rPr>
        <w:t>).</w:t>
      </w:r>
    </w:p>
    <w:p w14:paraId="22207729" w14:textId="77777777" w:rsidR="00FA3688" w:rsidRPr="00CA4A86" w:rsidRDefault="002E078E" w:rsidP="00FA3688">
      <w:pPr>
        <w:jc w:val="center"/>
        <w:rPr>
          <w:rFonts w:ascii="Times New Roman" w:hAnsi="Times New Roman" w:cs="Times New Roman"/>
          <w:sz w:val="24"/>
          <w:szCs w:val="24"/>
        </w:rPr>
      </w:pPr>
      <w:r w:rsidRPr="00CA4A86">
        <w:rPr>
          <w:rFonts w:ascii="Times New Roman" w:hAnsi="Times New Roman" w:cs="Times New Roman"/>
          <w:noProof/>
          <w:sz w:val="24"/>
          <w:szCs w:val="24"/>
        </w:rPr>
        <w:drawing>
          <wp:inline distT="0" distB="0" distL="0" distR="0" wp14:anchorId="0643439C" wp14:editId="5D856FCB">
            <wp:extent cx="5943600" cy="347472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14:paraId="52882C2C" w14:textId="7F5F6E1F" w:rsidR="00FA3688" w:rsidRPr="00CA4A86" w:rsidRDefault="00FA3688" w:rsidP="00BA235C">
      <w:pPr>
        <w:jc w:val="both"/>
        <w:rPr>
          <w:rFonts w:ascii="Times New Roman" w:hAnsi="Times New Roman" w:cs="Times New Roman"/>
          <w:sz w:val="24"/>
          <w:szCs w:val="24"/>
        </w:rPr>
      </w:pPr>
      <w:bookmarkStart w:id="9" w:name="_Hlk142393070"/>
      <w:r w:rsidRPr="00CA4A86">
        <w:rPr>
          <w:rFonts w:ascii="Times New Roman" w:hAnsi="Times New Roman" w:cs="Times New Roman"/>
          <w:b/>
          <w:bCs/>
          <w:sz w:val="24"/>
          <w:szCs w:val="24"/>
        </w:rPr>
        <w:t>Fig</w:t>
      </w:r>
      <w:r w:rsidR="00743A62"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743A62" w:rsidRPr="00CA4A86">
        <w:rPr>
          <w:rFonts w:ascii="Times New Roman" w:hAnsi="Times New Roman" w:cs="Times New Roman"/>
          <w:b/>
          <w:bCs/>
          <w:sz w:val="24"/>
          <w:szCs w:val="24"/>
        </w:rPr>
        <w:t>S</w:t>
      </w:r>
      <w:r w:rsidR="00427E0C" w:rsidRPr="00CA4A86">
        <w:rPr>
          <w:rFonts w:ascii="Times New Roman" w:hAnsi="Times New Roman" w:cs="Times New Roman"/>
          <w:b/>
          <w:bCs/>
          <w:sz w:val="24"/>
          <w:szCs w:val="24"/>
        </w:rPr>
        <w:t>7</w:t>
      </w:r>
      <w:r w:rsidRPr="00CA4A86">
        <w:rPr>
          <w:rFonts w:ascii="Times New Roman" w:hAnsi="Times New Roman" w:cs="Times New Roman"/>
          <w:b/>
          <w:bCs/>
          <w:sz w:val="24"/>
          <w:szCs w:val="24"/>
        </w:rPr>
        <w:t xml:space="preserve">. In-vitro glucose measurements with the </w:t>
      </w:r>
      <w:bookmarkStart w:id="10" w:name="_Hlk123721915"/>
      <w:r w:rsidRPr="00CA4A86">
        <w:rPr>
          <w:rFonts w:ascii="Times New Roman" w:hAnsi="Times New Roman" w:cs="Times New Roman"/>
          <w:b/>
          <w:bCs/>
          <w:sz w:val="24"/>
          <w:szCs w:val="24"/>
        </w:rPr>
        <w:t>AgNRs</w:t>
      </w:r>
      <w:r w:rsidR="00842337" w:rsidRPr="00CA4A86">
        <w:rPr>
          <w:rFonts w:ascii="Times New Roman" w:hAnsi="Times New Roman" w:cs="Times New Roman"/>
          <w:b/>
          <w:bCs/>
          <w:sz w:val="24"/>
          <w:szCs w:val="24"/>
        </w:rPr>
        <w:t>-rGO-CNT</w:t>
      </w:r>
      <w:r w:rsidRPr="00CA4A86">
        <w:rPr>
          <w:rFonts w:ascii="Times New Roman" w:hAnsi="Times New Roman" w:cs="Times New Roman"/>
          <w:b/>
          <w:bCs/>
          <w:sz w:val="24"/>
          <w:szCs w:val="24"/>
        </w:rPr>
        <w:t xml:space="preserve"> </w:t>
      </w:r>
      <w:bookmarkEnd w:id="10"/>
      <w:r w:rsidR="00922DB7" w:rsidRPr="00CA4A86">
        <w:rPr>
          <w:rFonts w:ascii="Times New Roman" w:hAnsi="Times New Roman" w:cs="Times New Roman"/>
          <w:b/>
          <w:bCs/>
          <w:sz w:val="24"/>
          <w:szCs w:val="24"/>
        </w:rPr>
        <w:t>nanocomposite-</w:t>
      </w:r>
      <w:r w:rsidRPr="00CA4A86">
        <w:rPr>
          <w:rFonts w:ascii="Times New Roman" w:hAnsi="Times New Roman" w:cs="Times New Roman"/>
          <w:b/>
          <w:bCs/>
          <w:sz w:val="24"/>
          <w:szCs w:val="24"/>
        </w:rPr>
        <w:t xml:space="preserve">modified </w:t>
      </w:r>
      <w:r w:rsidR="00922DB7" w:rsidRPr="00CA4A86">
        <w:rPr>
          <w:rFonts w:ascii="Times New Roman" w:hAnsi="Times New Roman" w:cs="Times New Roman"/>
          <w:b/>
          <w:bCs/>
          <w:sz w:val="24"/>
          <w:szCs w:val="24"/>
        </w:rPr>
        <w:t xml:space="preserve">LIG </w:t>
      </w:r>
      <w:r w:rsidRPr="00CA4A86">
        <w:rPr>
          <w:rFonts w:ascii="Times New Roman" w:hAnsi="Times New Roman" w:cs="Times New Roman"/>
          <w:b/>
          <w:bCs/>
          <w:sz w:val="24"/>
          <w:szCs w:val="24"/>
        </w:rPr>
        <w:t xml:space="preserve">electrode: (a) </w:t>
      </w:r>
      <w:r w:rsidR="0050036A" w:rsidRPr="00CA4A86">
        <w:rPr>
          <w:rFonts w:ascii="Times New Roman" w:hAnsi="Times New Roman" w:cs="Times New Roman"/>
          <w:sz w:val="24"/>
          <w:szCs w:val="24"/>
        </w:rPr>
        <w:t xml:space="preserve">Cyclic voltammetry </w:t>
      </w:r>
      <w:r w:rsidRPr="00CA4A86">
        <w:rPr>
          <w:rFonts w:ascii="Times New Roman" w:hAnsi="Times New Roman" w:cs="Times New Roman"/>
          <w:sz w:val="24"/>
          <w:szCs w:val="24"/>
        </w:rPr>
        <w:t xml:space="preserve">of the LIG </w:t>
      </w:r>
      <w:r w:rsidR="00922DB7" w:rsidRPr="00CA4A86">
        <w:rPr>
          <w:rFonts w:ascii="Times New Roman" w:hAnsi="Times New Roman" w:cs="Times New Roman"/>
          <w:sz w:val="24"/>
          <w:szCs w:val="24"/>
        </w:rPr>
        <w:t>WE</w:t>
      </w:r>
      <w:r w:rsidRPr="00CA4A86">
        <w:rPr>
          <w:rFonts w:ascii="Times New Roman" w:hAnsi="Times New Roman" w:cs="Times New Roman"/>
          <w:sz w:val="24"/>
          <w:szCs w:val="24"/>
        </w:rPr>
        <w:t xml:space="preserve"> </w:t>
      </w:r>
      <w:r w:rsidR="008F60AB" w:rsidRPr="00CA4A86">
        <w:rPr>
          <w:rFonts w:ascii="Times New Roman" w:hAnsi="Times New Roman" w:cs="Times New Roman"/>
          <w:sz w:val="24"/>
          <w:szCs w:val="24"/>
        </w:rPr>
        <w:t xml:space="preserve">before and after </w:t>
      </w:r>
      <w:r w:rsidR="00922DB7" w:rsidRPr="00CA4A86">
        <w:rPr>
          <w:rFonts w:ascii="Times New Roman" w:hAnsi="Times New Roman" w:cs="Times New Roman"/>
          <w:sz w:val="24"/>
          <w:szCs w:val="24"/>
        </w:rPr>
        <w:t>modifi</w:t>
      </w:r>
      <w:r w:rsidR="008F60AB" w:rsidRPr="00CA4A86">
        <w:rPr>
          <w:rFonts w:ascii="Times New Roman" w:hAnsi="Times New Roman" w:cs="Times New Roman"/>
          <w:sz w:val="24"/>
          <w:szCs w:val="24"/>
        </w:rPr>
        <w:t>cation</w:t>
      </w:r>
      <w:r w:rsidR="00922DB7" w:rsidRPr="00CA4A86">
        <w:rPr>
          <w:rFonts w:ascii="Times New Roman" w:hAnsi="Times New Roman" w:cs="Times New Roman"/>
          <w:sz w:val="24"/>
          <w:szCs w:val="24"/>
        </w:rPr>
        <w:t xml:space="preserve"> </w:t>
      </w:r>
      <w:r w:rsidRPr="00CA4A86">
        <w:rPr>
          <w:rFonts w:ascii="Times New Roman" w:hAnsi="Times New Roman" w:cs="Times New Roman"/>
          <w:sz w:val="24"/>
          <w:szCs w:val="24"/>
        </w:rPr>
        <w:t xml:space="preserve">with </w:t>
      </w:r>
      <w:r w:rsidR="008F60AB" w:rsidRPr="00CA4A86">
        <w:rPr>
          <w:rFonts w:ascii="Times New Roman" w:hAnsi="Times New Roman" w:cs="Times New Roman"/>
          <w:sz w:val="24"/>
          <w:szCs w:val="24"/>
        </w:rPr>
        <w:t xml:space="preserve">GO-CNT or </w:t>
      </w:r>
      <w:r w:rsidR="0050036A" w:rsidRPr="00CA4A86">
        <w:rPr>
          <w:rFonts w:ascii="Times New Roman" w:hAnsi="Times New Roman" w:cs="Times New Roman"/>
          <w:sz w:val="24"/>
          <w:szCs w:val="24"/>
        </w:rPr>
        <w:t xml:space="preserve">AgNRs-rGO-CNT </w:t>
      </w:r>
      <w:r w:rsidR="00734F1D" w:rsidRPr="00CA4A86">
        <w:rPr>
          <w:rFonts w:ascii="Times New Roman" w:hAnsi="Times New Roman" w:cs="Times New Roman"/>
          <w:sz w:val="24"/>
          <w:szCs w:val="24"/>
        </w:rPr>
        <w:t xml:space="preserve">nanocomposites </w:t>
      </w:r>
      <w:r w:rsidRPr="00CA4A86">
        <w:rPr>
          <w:rFonts w:ascii="Times New Roman" w:hAnsi="Times New Roman" w:cs="Times New Roman"/>
          <w:sz w:val="24"/>
          <w:szCs w:val="24"/>
        </w:rPr>
        <w:t>for oxidation of</w:t>
      </w:r>
      <w:r w:rsidR="001D333C" w:rsidRPr="00CA4A86">
        <w:rPr>
          <w:rFonts w:ascii="Times New Roman" w:hAnsi="Times New Roman" w:cs="Times New Roman"/>
          <w:sz w:val="24"/>
          <w:szCs w:val="24"/>
        </w:rPr>
        <w:t xml:space="preserve"> 1 mM</w:t>
      </w:r>
      <w:r w:rsidRPr="00CA4A86">
        <w:rPr>
          <w:rFonts w:ascii="Times New Roman" w:hAnsi="Times New Roman" w:cs="Times New Roman"/>
          <w:sz w:val="24"/>
          <w:szCs w:val="24"/>
        </w:rPr>
        <w:t xml:space="preserve"> glucose</w:t>
      </w:r>
      <w:r w:rsidR="0050036A" w:rsidRPr="00CA4A86">
        <w:rPr>
          <w:rFonts w:ascii="Times New Roman" w:hAnsi="Times New Roman" w:cs="Times New Roman"/>
          <w:sz w:val="24"/>
          <w:szCs w:val="24"/>
        </w:rPr>
        <w:t xml:space="preserve"> </w:t>
      </w:r>
      <w:r w:rsidR="001D333C" w:rsidRPr="00CA4A86">
        <w:rPr>
          <w:rFonts w:ascii="Times New Roman" w:hAnsi="Times New Roman" w:cs="Times New Roman"/>
          <w:sz w:val="24"/>
          <w:szCs w:val="24"/>
        </w:rPr>
        <w:t xml:space="preserve">in 0.1 M NaOH </w:t>
      </w:r>
      <w:r w:rsidRPr="00CA4A86">
        <w:rPr>
          <w:rFonts w:ascii="Times New Roman" w:hAnsi="Times New Roman" w:cs="Times New Roman"/>
          <w:sz w:val="24"/>
          <w:szCs w:val="24"/>
        </w:rPr>
        <w:t xml:space="preserve">with scan rate 50 mV/s. </w:t>
      </w:r>
      <w:r w:rsidRPr="00CA4A86">
        <w:rPr>
          <w:rFonts w:ascii="Times New Roman" w:hAnsi="Times New Roman" w:cs="Times New Roman"/>
          <w:b/>
          <w:bCs/>
          <w:sz w:val="24"/>
          <w:szCs w:val="24"/>
        </w:rPr>
        <w:t xml:space="preserve">(b) </w:t>
      </w:r>
      <w:r w:rsidRPr="00CA4A86">
        <w:rPr>
          <w:rFonts w:ascii="Times New Roman" w:hAnsi="Times New Roman" w:cs="Times New Roman"/>
          <w:sz w:val="24"/>
          <w:szCs w:val="24"/>
        </w:rPr>
        <w:t xml:space="preserve">Amperometry of the modified LIG </w:t>
      </w:r>
      <w:r w:rsidR="001D333C" w:rsidRPr="00CA4A86">
        <w:rPr>
          <w:rFonts w:ascii="Times New Roman" w:hAnsi="Times New Roman" w:cs="Times New Roman"/>
          <w:sz w:val="24"/>
          <w:szCs w:val="24"/>
        </w:rPr>
        <w:t>WE</w:t>
      </w:r>
      <w:r w:rsidRPr="00CA4A86">
        <w:rPr>
          <w:rFonts w:ascii="Times New Roman" w:hAnsi="Times New Roman" w:cs="Times New Roman"/>
          <w:sz w:val="24"/>
          <w:szCs w:val="24"/>
        </w:rPr>
        <w:t xml:space="preserve"> with the optimized </w:t>
      </w:r>
      <w:r w:rsidR="00842337" w:rsidRPr="00CA4A86">
        <w:rPr>
          <w:rFonts w:ascii="Times New Roman" w:hAnsi="Times New Roman" w:cs="Times New Roman"/>
          <w:sz w:val="24"/>
          <w:szCs w:val="24"/>
        </w:rPr>
        <w:t xml:space="preserve">AgNRs-rGO-CNT </w:t>
      </w:r>
      <w:r w:rsidRPr="00CA4A86">
        <w:rPr>
          <w:rFonts w:ascii="Times New Roman" w:hAnsi="Times New Roman" w:cs="Times New Roman"/>
          <w:sz w:val="24"/>
          <w:szCs w:val="24"/>
        </w:rPr>
        <w:t xml:space="preserve">nanocomposite to consecutive injection of glucose into the stirred 0.1 M </w:t>
      </w:r>
      <w:r w:rsidR="00B275D0" w:rsidRPr="00CA4A86">
        <w:rPr>
          <w:rFonts w:ascii="Times New Roman" w:hAnsi="Times New Roman" w:cs="Times New Roman"/>
          <w:sz w:val="24"/>
          <w:szCs w:val="24"/>
        </w:rPr>
        <w:t xml:space="preserve">NaOH </w:t>
      </w:r>
      <w:r w:rsidRPr="00CA4A86">
        <w:rPr>
          <w:rFonts w:ascii="Times New Roman" w:hAnsi="Times New Roman" w:cs="Times New Roman"/>
          <w:sz w:val="24"/>
          <w:szCs w:val="24"/>
        </w:rPr>
        <w:t xml:space="preserve">with an applied potential of +0.55 V and </w:t>
      </w:r>
      <w:r w:rsidRPr="00CA4A86">
        <w:rPr>
          <w:rFonts w:ascii="Times New Roman" w:hAnsi="Times New Roman" w:cs="Times New Roman"/>
          <w:b/>
          <w:bCs/>
          <w:sz w:val="24"/>
          <w:szCs w:val="24"/>
        </w:rPr>
        <w:t xml:space="preserve">(c) </w:t>
      </w:r>
      <w:r w:rsidRPr="00CA4A86">
        <w:rPr>
          <w:rFonts w:ascii="Times New Roman" w:hAnsi="Times New Roman" w:cs="Times New Roman"/>
          <w:sz w:val="24"/>
          <w:szCs w:val="24"/>
        </w:rPr>
        <w:t>the corresponding calibration curve</w:t>
      </w:r>
      <w:r w:rsidR="00B275D0" w:rsidRPr="00CA4A86">
        <w:rPr>
          <w:rFonts w:ascii="Times New Roman" w:hAnsi="Times New Roman" w:cs="Times New Roman"/>
          <w:sz w:val="24"/>
          <w:szCs w:val="24"/>
        </w:rPr>
        <w:t>s</w:t>
      </w:r>
      <w:r w:rsidRPr="00CA4A86">
        <w:rPr>
          <w:rFonts w:ascii="Times New Roman" w:hAnsi="Times New Roman" w:cs="Times New Roman"/>
          <w:sz w:val="24"/>
          <w:szCs w:val="24"/>
        </w:rPr>
        <w:t xml:space="preserve">. </w:t>
      </w:r>
      <w:r w:rsidRPr="00CA4A86">
        <w:rPr>
          <w:rFonts w:ascii="Times New Roman" w:hAnsi="Times New Roman" w:cs="Times New Roman"/>
          <w:b/>
          <w:bCs/>
          <w:sz w:val="24"/>
          <w:szCs w:val="24"/>
        </w:rPr>
        <w:t xml:space="preserve">(d) </w:t>
      </w:r>
      <w:r w:rsidRPr="00CA4A86">
        <w:rPr>
          <w:rFonts w:ascii="Times New Roman" w:hAnsi="Times New Roman" w:cs="Times New Roman"/>
          <w:sz w:val="24"/>
          <w:szCs w:val="24"/>
        </w:rPr>
        <w:t xml:space="preserve">Selectivity </w:t>
      </w:r>
      <w:r w:rsidRPr="00CA4A86">
        <w:rPr>
          <w:rFonts w:ascii="Times New Roman" w:hAnsi="Times New Roman" w:cs="Times New Roman"/>
          <w:sz w:val="24"/>
          <w:szCs w:val="24"/>
        </w:rPr>
        <w:lastRenderedPageBreak/>
        <w:t xml:space="preserve">study of the </w:t>
      </w:r>
      <w:r w:rsidR="00842337" w:rsidRPr="00CA4A86">
        <w:rPr>
          <w:rFonts w:ascii="Times New Roman" w:hAnsi="Times New Roman" w:cs="Times New Roman"/>
          <w:sz w:val="24"/>
          <w:szCs w:val="24"/>
        </w:rPr>
        <w:t xml:space="preserve">AgNRs-rGO-CNT </w:t>
      </w:r>
      <w:r w:rsidRPr="00CA4A86">
        <w:rPr>
          <w:rFonts w:ascii="Times New Roman" w:hAnsi="Times New Roman" w:cs="Times New Roman"/>
          <w:sz w:val="24"/>
          <w:szCs w:val="24"/>
        </w:rPr>
        <w:t>nanocomposite biosensor</w:t>
      </w:r>
      <w:r w:rsidR="00297C20" w:rsidRPr="00CA4A86">
        <w:rPr>
          <w:rFonts w:ascii="Times New Roman" w:hAnsi="Times New Roman" w:cs="Times New Roman"/>
          <w:sz w:val="24"/>
          <w:szCs w:val="24"/>
        </w:rPr>
        <w:t xml:space="preserve"> (at +0.55 V vs. Ag/AgCl)</w:t>
      </w:r>
      <w:r w:rsidRPr="00CA4A86">
        <w:rPr>
          <w:rFonts w:ascii="Times New Roman" w:hAnsi="Times New Roman" w:cs="Times New Roman"/>
          <w:sz w:val="24"/>
          <w:szCs w:val="24"/>
        </w:rPr>
        <w:t xml:space="preserve">: 5 mM </w:t>
      </w:r>
      <w:r w:rsidR="00A0363F" w:rsidRPr="00CA4A86">
        <w:rPr>
          <w:rFonts w:ascii="Times New Roman" w:hAnsi="Times New Roman" w:cs="Times New Roman"/>
          <w:sz w:val="24"/>
          <w:szCs w:val="24"/>
        </w:rPr>
        <w:t>g</w:t>
      </w:r>
      <w:r w:rsidRPr="00CA4A86">
        <w:rPr>
          <w:rFonts w:ascii="Times New Roman" w:hAnsi="Times New Roman" w:cs="Times New Roman"/>
          <w:sz w:val="24"/>
          <w:szCs w:val="24"/>
        </w:rPr>
        <w:t xml:space="preserve">lucose, 25 µM ascorbic acid, </w:t>
      </w:r>
      <w:r w:rsidR="00055294" w:rsidRPr="00CA4A86">
        <w:rPr>
          <w:rFonts w:ascii="Times New Roman" w:hAnsi="Times New Roman" w:cs="Times New Roman"/>
          <w:sz w:val="24"/>
          <w:szCs w:val="24"/>
        </w:rPr>
        <w:t>20</w:t>
      </w:r>
      <w:r w:rsidRPr="00CA4A86">
        <w:rPr>
          <w:rFonts w:ascii="Times New Roman" w:hAnsi="Times New Roman" w:cs="Times New Roman"/>
          <w:sz w:val="24"/>
          <w:szCs w:val="24"/>
        </w:rPr>
        <w:t xml:space="preserve"> </w:t>
      </w:r>
      <w:r w:rsidR="00055294" w:rsidRPr="00CA4A86">
        <w:rPr>
          <w:rFonts w:ascii="Times New Roman" w:hAnsi="Times New Roman" w:cs="Times New Roman"/>
          <w:sz w:val="24"/>
          <w:szCs w:val="24"/>
        </w:rPr>
        <w:t>µ</w:t>
      </w:r>
      <w:r w:rsidRPr="00CA4A86">
        <w:rPr>
          <w:rFonts w:ascii="Times New Roman" w:hAnsi="Times New Roman" w:cs="Times New Roman"/>
          <w:sz w:val="24"/>
          <w:szCs w:val="24"/>
        </w:rPr>
        <w:t xml:space="preserve">M </w:t>
      </w:r>
      <w:r w:rsidR="00A0363F" w:rsidRPr="00CA4A86">
        <w:rPr>
          <w:rFonts w:ascii="Times New Roman" w:hAnsi="Times New Roman" w:cs="Times New Roman"/>
          <w:sz w:val="24"/>
          <w:szCs w:val="24"/>
        </w:rPr>
        <w:t>fructose</w:t>
      </w:r>
      <w:r w:rsidRPr="00CA4A86">
        <w:rPr>
          <w:rFonts w:ascii="Times New Roman" w:hAnsi="Times New Roman" w:cs="Times New Roman"/>
          <w:sz w:val="24"/>
          <w:szCs w:val="24"/>
        </w:rPr>
        <w:t xml:space="preserve">, 5 mM </w:t>
      </w:r>
      <w:r w:rsidR="00297C20" w:rsidRPr="00CA4A86">
        <w:rPr>
          <w:rFonts w:ascii="Times New Roman" w:hAnsi="Times New Roman" w:cs="Times New Roman"/>
          <w:sz w:val="24"/>
          <w:szCs w:val="24"/>
        </w:rPr>
        <w:t>l</w:t>
      </w:r>
      <w:r w:rsidRPr="00CA4A86">
        <w:rPr>
          <w:rFonts w:ascii="Times New Roman" w:hAnsi="Times New Roman" w:cs="Times New Roman"/>
          <w:sz w:val="24"/>
          <w:szCs w:val="24"/>
        </w:rPr>
        <w:t xml:space="preserve">actic acid, </w:t>
      </w:r>
      <w:r w:rsidR="007B183E" w:rsidRPr="00CA4A86">
        <w:rPr>
          <w:rFonts w:ascii="Times New Roman" w:hAnsi="Times New Roman" w:cs="Times New Roman"/>
          <w:sz w:val="24"/>
          <w:szCs w:val="24"/>
        </w:rPr>
        <w:t>20</w:t>
      </w:r>
      <w:r w:rsidRPr="00CA4A86">
        <w:rPr>
          <w:rFonts w:ascii="Times New Roman" w:hAnsi="Times New Roman" w:cs="Times New Roman"/>
          <w:sz w:val="24"/>
          <w:szCs w:val="24"/>
        </w:rPr>
        <w:t xml:space="preserve"> </w:t>
      </w:r>
      <w:r w:rsidR="007B183E" w:rsidRPr="00CA4A86">
        <w:rPr>
          <w:rFonts w:ascii="Times New Roman" w:hAnsi="Times New Roman" w:cs="Times New Roman"/>
          <w:sz w:val="24"/>
          <w:szCs w:val="24"/>
        </w:rPr>
        <w:t>µ</w:t>
      </w:r>
      <w:r w:rsidRPr="00CA4A86">
        <w:rPr>
          <w:rFonts w:ascii="Times New Roman" w:hAnsi="Times New Roman" w:cs="Times New Roman"/>
          <w:sz w:val="24"/>
          <w:szCs w:val="24"/>
        </w:rPr>
        <w:t xml:space="preserve">M uric acid. Stability of the </w:t>
      </w:r>
      <w:r w:rsidR="00842337" w:rsidRPr="00CA4A86">
        <w:rPr>
          <w:rFonts w:ascii="Times New Roman" w:hAnsi="Times New Roman" w:cs="Times New Roman"/>
          <w:sz w:val="24"/>
          <w:szCs w:val="24"/>
        </w:rPr>
        <w:t xml:space="preserve">AgNRs-rGO-CNT </w:t>
      </w:r>
      <w:r w:rsidRPr="00CA4A86">
        <w:rPr>
          <w:rFonts w:ascii="Times New Roman" w:hAnsi="Times New Roman" w:cs="Times New Roman"/>
          <w:sz w:val="24"/>
          <w:szCs w:val="24"/>
        </w:rPr>
        <w:t xml:space="preserve">nanocomposite biosensor </w:t>
      </w:r>
      <w:r w:rsidR="00643E6A" w:rsidRPr="00CA4A86">
        <w:rPr>
          <w:rFonts w:ascii="Times New Roman" w:hAnsi="Times New Roman" w:cs="Times New Roman"/>
          <w:sz w:val="24"/>
          <w:szCs w:val="24"/>
        </w:rPr>
        <w:t xml:space="preserve">kept </w:t>
      </w:r>
      <w:r w:rsidR="00A77054" w:rsidRPr="00CA4A86">
        <w:rPr>
          <w:rFonts w:ascii="Times New Roman" w:hAnsi="Times New Roman" w:cs="Times New Roman"/>
          <w:sz w:val="24"/>
          <w:szCs w:val="24"/>
        </w:rPr>
        <w:t>in</w:t>
      </w:r>
      <w:r w:rsidR="00643E6A" w:rsidRPr="00CA4A86">
        <w:rPr>
          <w:rFonts w:ascii="Times New Roman" w:hAnsi="Times New Roman" w:cs="Times New Roman"/>
          <w:sz w:val="24"/>
          <w:szCs w:val="24"/>
        </w:rPr>
        <w:t xml:space="preserve"> </w:t>
      </w:r>
      <w:r w:rsidR="00643E6A" w:rsidRPr="00CA4A86">
        <w:rPr>
          <w:rFonts w:ascii="Times New Roman" w:hAnsi="Times New Roman" w:cs="Times New Roman"/>
          <w:b/>
          <w:bCs/>
          <w:sz w:val="24"/>
          <w:szCs w:val="24"/>
        </w:rPr>
        <w:t xml:space="preserve">(e) </w:t>
      </w:r>
      <w:r w:rsidR="00643E6A" w:rsidRPr="00CA4A86">
        <w:rPr>
          <w:rFonts w:ascii="Times New Roman" w:hAnsi="Times New Roman" w:cs="Times New Roman"/>
          <w:sz w:val="24"/>
          <w:szCs w:val="24"/>
        </w:rPr>
        <w:t xml:space="preserve">ambient conditions and </w:t>
      </w:r>
      <w:r w:rsidR="00643E6A" w:rsidRPr="00CA4A86">
        <w:rPr>
          <w:rFonts w:ascii="Times New Roman" w:hAnsi="Times New Roman" w:cs="Times New Roman"/>
          <w:b/>
          <w:bCs/>
          <w:sz w:val="24"/>
          <w:szCs w:val="24"/>
        </w:rPr>
        <w:t xml:space="preserve">(f) </w:t>
      </w:r>
      <w:r w:rsidR="00643E6A" w:rsidRPr="00CA4A86">
        <w:rPr>
          <w:rFonts w:ascii="Times New Roman" w:hAnsi="Times New Roman" w:cs="Times New Roman"/>
          <w:sz w:val="24"/>
          <w:szCs w:val="24"/>
        </w:rPr>
        <w:t xml:space="preserve">0.1 M NaOH between such successive runs </w:t>
      </w:r>
      <w:r w:rsidRPr="00CA4A86">
        <w:rPr>
          <w:rFonts w:ascii="Times New Roman" w:hAnsi="Times New Roman" w:cs="Times New Roman"/>
          <w:sz w:val="24"/>
          <w:szCs w:val="24"/>
        </w:rPr>
        <w:t xml:space="preserve">to 1 mM </w:t>
      </w:r>
      <w:r w:rsidR="00973ADC" w:rsidRPr="00CA4A86">
        <w:rPr>
          <w:rFonts w:ascii="Times New Roman" w:hAnsi="Times New Roman" w:cs="Times New Roman"/>
          <w:sz w:val="24"/>
          <w:szCs w:val="24"/>
        </w:rPr>
        <w:t xml:space="preserve">glucose </w:t>
      </w:r>
      <w:r w:rsidRPr="00CA4A86">
        <w:rPr>
          <w:rFonts w:ascii="Times New Roman" w:hAnsi="Times New Roman" w:cs="Times New Roman"/>
          <w:sz w:val="24"/>
          <w:szCs w:val="24"/>
        </w:rPr>
        <w:t>over one week</w:t>
      </w:r>
      <w:r w:rsidR="00404EC5" w:rsidRPr="00CA4A86">
        <w:rPr>
          <w:rFonts w:ascii="Times New Roman" w:hAnsi="Times New Roman" w:cs="Times New Roman"/>
          <w:sz w:val="24"/>
          <w:szCs w:val="24"/>
        </w:rPr>
        <w:t xml:space="preserve">, with </w:t>
      </w:r>
      <w:r w:rsidRPr="00CA4A86">
        <w:rPr>
          <w:rFonts w:ascii="Times New Roman" w:hAnsi="Times New Roman" w:cs="Times New Roman"/>
          <w:sz w:val="24"/>
          <w:szCs w:val="24"/>
        </w:rPr>
        <w:t>the corresponding current</w:t>
      </w:r>
      <w:r w:rsidR="00F476F3" w:rsidRPr="00CA4A86">
        <w:rPr>
          <w:rFonts w:ascii="Times New Roman" w:hAnsi="Times New Roman" w:cs="Times New Roman"/>
          <w:sz w:val="24"/>
          <w:szCs w:val="24"/>
        </w:rPr>
        <w:t>-</w:t>
      </w:r>
      <w:r w:rsidRPr="00CA4A86">
        <w:rPr>
          <w:rFonts w:ascii="Times New Roman" w:hAnsi="Times New Roman" w:cs="Times New Roman"/>
          <w:sz w:val="24"/>
          <w:szCs w:val="24"/>
        </w:rPr>
        <w:t>time plot of the chronoamperometric response</w:t>
      </w:r>
      <w:r w:rsidR="00F476F3" w:rsidRPr="00CA4A86">
        <w:rPr>
          <w:rFonts w:ascii="Times New Roman" w:hAnsi="Times New Roman" w:cs="Times New Roman"/>
          <w:sz w:val="24"/>
          <w:szCs w:val="24"/>
        </w:rPr>
        <w:t xml:space="preserve"> shown in the inset</w:t>
      </w:r>
      <w:r w:rsidR="00B275D0" w:rsidRPr="00CA4A86">
        <w:rPr>
          <w:rFonts w:ascii="Times New Roman" w:hAnsi="Times New Roman" w:cs="Times New Roman"/>
          <w:sz w:val="24"/>
          <w:szCs w:val="24"/>
        </w:rPr>
        <w:t>s</w:t>
      </w:r>
      <w:r w:rsidRPr="00CA4A86">
        <w:rPr>
          <w:rFonts w:ascii="Times New Roman" w:hAnsi="Times New Roman" w:cs="Times New Roman"/>
          <w:sz w:val="24"/>
          <w:szCs w:val="24"/>
        </w:rPr>
        <w:t xml:space="preserve">. </w:t>
      </w:r>
    </w:p>
    <w:bookmarkEnd w:id="9"/>
    <w:p w14:paraId="4D136A60" w14:textId="77E73E7C" w:rsidR="00B63951" w:rsidRPr="00CA4A86" w:rsidRDefault="00B63951" w:rsidP="00B63951">
      <w:pPr>
        <w:jc w:val="center"/>
        <w:rPr>
          <w:rFonts w:ascii="Times New Roman" w:hAnsi="Times New Roman" w:cs="Times New Roman"/>
          <w:sz w:val="24"/>
          <w:szCs w:val="24"/>
        </w:rPr>
      </w:pPr>
    </w:p>
    <w:p w14:paraId="7B4EBDA4" w14:textId="455FD3F1" w:rsidR="0063085F" w:rsidRPr="00CA4A86" w:rsidRDefault="0063085F" w:rsidP="00B63951">
      <w:pPr>
        <w:jc w:val="center"/>
        <w:rPr>
          <w:rFonts w:ascii="Times New Roman" w:hAnsi="Times New Roman" w:cs="Times New Roman"/>
          <w:sz w:val="24"/>
          <w:szCs w:val="24"/>
        </w:rPr>
      </w:pPr>
      <w:r w:rsidRPr="00CA4A86">
        <w:rPr>
          <w:rFonts w:ascii="Times New Roman" w:hAnsi="Times New Roman" w:cs="Times New Roman"/>
          <w:noProof/>
          <w:sz w:val="24"/>
          <w:szCs w:val="24"/>
        </w:rPr>
        <w:drawing>
          <wp:inline distT="0" distB="0" distL="0" distR="0" wp14:anchorId="7B604E54" wp14:editId="64782A45">
            <wp:extent cx="2965450" cy="2433562"/>
            <wp:effectExtent l="0" t="0" r="0" b="0"/>
            <wp:docPr id="160103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8949" cy="2436433"/>
                    </a:xfrm>
                    <a:prstGeom prst="rect">
                      <a:avLst/>
                    </a:prstGeom>
                    <a:noFill/>
                    <a:ln>
                      <a:noFill/>
                    </a:ln>
                  </pic:spPr>
                </pic:pic>
              </a:graphicData>
            </a:graphic>
          </wp:inline>
        </w:drawing>
      </w:r>
    </w:p>
    <w:p w14:paraId="7CE4CF45" w14:textId="2ABA92C3" w:rsidR="00B63951" w:rsidRPr="00CA4A86" w:rsidRDefault="00B63951" w:rsidP="00B63951">
      <w:pPr>
        <w:jc w:val="both"/>
        <w:rPr>
          <w:rFonts w:ascii="Times New Roman" w:hAnsi="Times New Roman" w:cs="Times New Roman"/>
          <w:sz w:val="24"/>
          <w:szCs w:val="24"/>
        </w:rPr>
      </w:pPr>
      <w:r w:rsidRPr="00CA4A86">
        <w:rPr>
          <w:rFonts w:ascii="Times New Roman" w:hAnsi="Times New Roman" w:cs="Times New Roman"/>
          <w:b/>
          <w:bCs/>
          <w:sz w:val="24"/>
          <w:szCs w:val="24"/>
        </w:rPr>
        <w:t>Fig</w:t>
      </w:r>
      <w:r w:rsidR="00743A62"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427E0C" w:rsidRPr="00CA4A86">
        <w:rPr>
          <w:rFonts w:ascii="Times New Roman" w:hAnsi="Times New Roman" w:cs="Times New Roman"/>
          <w:b/>
          <w:bCs/>
          <w:sz w:val="24"/>
          <w:szCs w:val="24"/>
        </w:rPr>
        <w:t>S8</w:t>
      </w:r>
      <w:r w:rsidRPr="00CA4A86">
        <w:rPr>
          <w:rFonts w:ascii="Times New Roman" w:hAnsi="Times New Roman" w:cs="Times New Roman"/>
          <w:b/>
          <w:bCs/>
          <w:sz w:val="24"/>
          <w:szCs w:val="24"/>
        </w:rPr>
        <w:t xml:space="preserve">. </w:t>
      </w:r>
      <w:r w:rsidR="002A0903" w:rsidRPr="00CA4A86">
        <w:rPr>
          <w:rFonts w:ascii="Times New Roman" w:hAnsi="Times New Roman" w:cs="Times New Roman"/>
          <w:sz w:val="24"/>
          <w:szCs w:val="24"/>
        </w:rPr>
        <w:t xml:space="preserve">The current response vs. the applied voltage </w:t>
      </w:r>
      <w:r w:rsidR="00BA0F47" w:rsidRPr="00CA4A86">
        <w:rPr>
          <w:rFonts w:ascii="Times New Roman" w:hAnsi="Times New Roman" w:cs="Times New Roman"/>
          <w:sz w:val="24"/>
          <w:szCs w:val="24"/>
        </w:rPr>
        <w:t xml:space="preserve">on the laser-treated Ag/AuNPs-rGO-CNT nanocomposite-modified LIG WE </w:t>
      </w:r>
      <w:r w:rsidR="002A0903" w:rsidRPr="00CA4A86">
        <w:rPr>
          <w:rFonts w:ascii="Times New Roman" w:hAnsi="Times New Roman" w:cs="Times New Roman"/>
          <w:sz w:val="24"/>
          <w:szCs w:val="24"/>
        </w:rPr>
        <w:t xml:space="preserve">in chronoamperometry for determining the optimized </w:t>
      </w:r>
      <w:r w:rsidRPr="00CA4A86">
        <w:rPr>
          <w:rFonts w:ascii="Times New Roman" w:hAnsi="Times New Roman" w:cs="Times New Roman"/>
          <w:sz w:val="24"/>
          <w:szCs w:val="24"/>
        </w:rPr>
        <w:t xml:space="preserve">potential for glucose detection </w:t>
      </w:r>
      <w:r w:rsidR="00BA0F47" w:rsidRPr="00CA4A86">
        <w:rPr>
          <w:rFonts w:ascii="Times New Roman" w:hAnsi="Times New Roman" w:cs="Times New Roman"/>
          <w:sz w:val="24"/>
          <w:szCs w:val="24"/>
        </w:rPr>
        <w:t>(1 mM glucose</w:t>
      </w:r>
      <w:r w:rsidRPr="00CA4A86">
        <w:rPr>
          <w:rFonts w:ascii="Times New Roman" w:hAnsi="Times New Roman" w:cs="Times New Roman"/>
          <w:sz w:val="24"/>
          <w:szCs w:val="24"/>
        </w:rPr>
        <w:t xml:space="preserve"> in 0.1 M NaOH</w:t>
      </w:r>
      <w:r w:rsidR="00BA0F47" w:rsidRPr="00CA4A86">
        <w:rPr>
          <w:rFonts w:ascii="Times New Roman" w:hAnsi="Times New Roman" w:cs="Times New Roman"/>
          <w:sz w:val="24"/>
          <w:szCs w:val="24"/>
        </w:rPr>
        <w:t>)</w:t>
      </w:r>
      <w:r w:rsidRPr="00CA4A86">
        <w:rPr>
          <w:rFonts w:ascii="Times New Roman" w:hAnsi="Times New Roman" w:cs="Times New Roman"/>
          <w:sz w:val="24"/>
          <w:szCs w:val="24"/>
        </w:rPr>
        <w:t>.</w:t>
      </w:r>
    </w:p>
    <w:p w14:paraId="70F08792" w14:textId="529D0C45" w:rsidR="00FA3688" w:rsidRPr="00CA4A86" w:rsidRDefault="00FA3688" w:rsidP="0062531B">
      <w:pPr>
        <w:jc w:val="center"/>
        <w:rPr>
          <w:rFonts w:ascii="Times New Roman" w:hAnsi="Times New Roman" w:cs="Times New Roman"/>
          <w:sz w:val="24"/>
          <w:szCs w:val="24"/>
        </w:rPr>
      </w:pPr>
    </w:p>
    <w:p w14:paraId="0B6BA6FA" w14:textId="43F29D40" w:rsidR="00AB6D56" w:rsidRPr="00CA4A86" w:rsidRDefault="00AB6D56" w:rsidP="0062531B">
      <w:pPr>
        <w:jc w:val="center"/>
        <w:rPr>
          <w:rFonts w:ascii="Times New Roman" w:hAnsi="Times New Roman" w:cs="Times New Roman"/>
          <w:sz w:val="24"/>
          <w:szCs w:val="24"/>
        </w:rPr>
      </w:pPr>
      <w:r w:rsidRPr="00CA4A86">
        <w:rPr>
          <w:rFonts w:ascii="Times New Roman" w:hAnsi="Times New Roman" w:cs="Times New Roman"/>
          <w:noProof/>
          <w:sz w:val="24"/>
          <w:szCs w:val="24"/>
        </w:rPr>
        <w:lastRenderedPageBreak/>
        <w:drawing>
          <wp:inline distT="0" distB="0" distL="0" distR="0" wp14:anchorId="5AD69B45" wp14:editId="73F3E6A8">
            <wp:extent cx="5936615" cy="3422015"/>
            <wp:effectExtent l="0" t="0" r="0" b="0"/>
            <wp:docPr id="12482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3422015"/>
                    </a:xfrm>
                    <a:prstGeom prst="rect">
                      <a:avLst/>
                    </a:prstGeom>
                    <a:noFill/>
                    <a:ln>
                      <a:noFill/>
                    </a:ln>
                  </pic:spPr>
                </pic:pic>
              </a:graphicData>
            </a:graphic>
          </wp:inline>
        </w:drawing>
      </w:r>
    </w:p>
    <w:p w14:paraId="31E4BEDD" w14:textId="395EB89A" w:rsidR="003D309A" w:rsidRPr="00CA4A86" w:rsidRDefault="00FA3688" w:rsidP="00D95E0D">
      <w:pPr>
        <w:jc w:val="both"/>
        <w:rPr>
          <w:rFonts w:ascii="Times New Roman" w:hAnsi="Times New Roman" w:cs="Times New Roman"/>
          <w:sz w:val="24"/>
          <w:szCs w:val="24"/>
        </w:rPr>
      </w:pPr>
      <w:r w:rsidRPr="00CA4A86">
        <w:rPr>
          <w:rFonts w:ascii="Times New Roman" w:hAnsi="Times New Roman" w:cs="Times New Roman"/>
          <w:b/>
          <w:bCs/>
          <w:sz w:val="24"/>
          <w:szCs w:val="24"/>
        </w:rPr>
        <w:t>Fig</w:t>
      </w:r>
      <w:r w:rsidR="009A6196"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9A6196" w:rsidRPr="00CA4A86">
        <w:rPr>
          <w:rFonts w:ascii="Times New Roman" w:hAnsi="Times New Roman" w:cs="Times New Roman"/>
          <w:b/>
          <w:bCs/>
          <w:sz w:val="24"/>
          <w:szCs w:val="24"/>
        </w:rPr>
        <w:t>S</w:t>
      </w:r>
      <w:r w:rsidR="00427E0C" w:rsidRPr="00CA4A86">
        <w:rPr>
          <w:rFonts w:ascii="Times New Roman" w:hAnsi="Times New Roman" w:cs="Times New Roman"/>
          <w:b/>
          <w:bCs/>
          <w:sz w:val="24"/>
          <w:szCs w:val="24"/>
        </w:rPr>
        <w:t>9</w:t>
      </w:r>
      <w:r w:rsidRPr="00CA4A86">
        <w:rPr>
          <w:rFonts w:ascii="Times New Roman" w:hAnsi="Times New Roman" w:cs="Times New Roman"/>
          <w:b/>
          <w:bCs/>
          <w:sz w:val="24"/>
          <w:szCs w:val="24"/>
        </w:rPr>
        <w:t xml:space="preserve">. </w:t>
      </w:r>
      <w:r w:rsidR="00C81509" w:rsidRPr="00CA4A86">
        <w:rPr>
          <w:rFonts w:ascii="Times New Roman" w:hAnsi="Times New Roman" w:cs="Times New Roman"/>
          <w:b/>
          <w:bCs/>
          <w:sz w:val="24"/>
          <w:szCs w:val="24"/>
        </w:rPr>
        <w:t xml:space="preserve">Effect of </w:t>
      </w:r>
      <w:r w:rsidRPr="00CA4A86">
        <w:rPr>
          <w:rFonts w:ascii="Times New Roman" w:hAnsi="Times New Roman" w:cs="Times New Roman"/>
          <w:b/>
          <w:bCs/>
          <w:sz w:val="24"/>
          <w:szCs w:val="24"/>
        </w:rPr>
        <w:t xml:space="preserve">the laser treatment on the stability of the </w:t>
      </w:r>
      <w:r w:rsidR="00046340" w:rsidRPr="00CA4A86">
        <w:rPr>
          <w:rFonts w:ascii="Times New Roman" w:hAnsi="Times New Roman" w:cs="Times New Roman"/>
          <w:b/>
          <w:bCs/>
          <w:sz w:val="24"/>
          <w:szCs w:val="24"/>
        </w:rPr>
        <w:t xml:space="preserve">Ag/AuNPs-rGO-CNT </w:t>
      </w:r>
      <w:r w:rsidRPr="00CA4A86">
        <w:rPr>
          <w:rFonts w:ascii="Times New Roman" w:hAnsi="Times New Roman" w:cs="Times New Roman"/>
          <w:b/>
          <w:bCs/>
          <w:sz w:val="24"/>
          <w:szCs w:val="24"/>
        </w:rPr>
        <w:t>nanocomposite</w:t>
      </w:r>
      <w:r w:rsidR="00EB2330" w:rsidRPr="00CA4A86">
        <w:rPr>
          <w:rFonts w:ascii="Times New Roman" w:hAnsi="Times New Roman" w:cs="Times New Roman"/>
          <w:b/>
          <w:bCs/>
          <w:sz w:val="24"/>
          <w:szCs w:val="24"/>
        </w:rPr>
        <w:t>-modified</w:t>
      </w:r>
      <w:r w:rsidRPr="00CA4A86">
        <w:rPr>
          <w:rFonts w:ascii="Times New Roman" w:hAnsi="Times New Roman" w:cs="Times New Roman"/>
          <w:b/>
          <w:bCs/>
          <w:sz w:val="24"/>
          <w:szCs w:val="24"/>
        </w:rPr>
        <w:t xml:space="preserve"> </w:t>
      </w:r>
      <w:r w:rsidR="00EB2330" w:rsidRPr="00CA4A86">
        <w:rPr>
          <w:rFonts w:ascii="Times New Roman" w:hAnsi="Times New Roman" w:cs="Times New Roman"/>
          <w:b/>
          <w:bCs/>
          <w:sz w:val="24"/>
          <w:szCs w:val="24"/>
        </w:rPr>
        <w:t xml:space="preserve">LIG WE </w:t>
      </w:r>
      <w:r w:rsidRPr="00CA4A86">
        <w:rPr>
          <w:rFonts w:ascii="Times New Roman" w:hAnsi="Times New Roman" w:cs="Times New Roman"/>
          <w:b/>
          <w:bCs/>
          <w:sz w:val="24"/>
          <w:szCs w:val="24"/>
        </w:rPr>
        <w:t>to detect glucose</w:t>
      </w:r>
      <w:r w:rsidRPr="00CA4A86">
        <w:rPr>
          <w:rFonts w:ascii="Times New Roman" w:hAnsi="Times New Roman" w:cs="Times New Roman"/>
          <w:sz w:val="24"/>
          <w:szCs w:val="24"/>
        </w:rPr>
        <w:t xml:space="preserve">: Stability of the </w:t>
      </w:r>
      <w:r w:rsidR="00046340" w:rsidRPr="00CA4A86">
        <w:rPr>
          <w:rFonts w:ascii="Times New Roman" w:hAnsi="Times New Roman" w:cs="Times New Roman"/>
          <w:sz w:val="24"/>
          <w:szCs w:val="24"/>
        </w:rPr>
        <w:t xml:space="preserve">Ag/AuNPs-rGO-CNT </w:t>
      </w:r>
      <w:r w:rsidRPr="00CA4A86">
        <w:rPr>
          <w:rFonts w:ascii="Times New Roman" w:hAnsi="Times New Roman" w:cs="Times New Roman"/>
          <w:sz w:val="24"/>
          <w:szCs w:val="24"/>
        </w:rPr>
        <w:t>nanocomposite</w:t>
      </w:r>
      <w:r w:rsidR="00FD26AD" w:rsidRPr="00CA4A86">
        <w:rPr>
          <w:rFonts w:ascii="Times New Roman" w:hAnsi="Times New Roman" w:cs="Times New Roman"/>
          <w:sz w:val="24"/>
          <w:szCs w:val="24"/>
        </w:rPr>
        <w:t xml:space="preserve">-modified </w:t>
      </w:r>
      <w:r w:rsidRPr="00CA4A86">
        <w:rPr>
          <w:rFonts w:ascii="Times New Roman" w:hAnsi="Times New Roman" w:cs="Times New Roman"/>
          <w:sz w:val="24"/>
          <w:szCs w:val="24"/>
        </w:rPr>
        <w:t xml:space="preserve">biosensor </w:t>
      </w:r>
      <w:r w:rsidR="00711CC7" w:rsidRPr="00CA4A86">
        <w:rPr>
          <w:rFonts w:ascii="Times New Roman" w:hAnsi="Times New Roman" w:cs="Times New Roman"/>
          <w:sz w:val="24"/>
          <w:szCs w:val="24"/>
        </w:rPr>
        <w:t xml:space="preserve">kept </w:t>
      </w:r>
      <w:r w:rsidR="00C81E24" w:rsidRPr="00CA4A86">
        <w:rPr>
          <w:rFonts w:ascii="Times New Roman" w:hAnsi="Times New Roman" w:cs="Times New Roman"/>
          <w:sz w:val="24"/>
          <w:szCs w:val="24"/>
        </w:rPr>
        <w:t>in</w:t>
      </w:r>
      <w:r w:rsidR="00711CC7" w:rsidRPr="00CA4A86">
        <w:rPr>
          <w:rFonts w:ascii="Times New Roman" w:hAnsi="Times New Roman" w:cs="Times New Roman"/>
          <w:sz w:val="24"/>
          <w:szCs w:val="24"/>
        </w:rPr>
        <w:t xml:space="preserve"> </w:t>
      </w:r>
      <w:r w:rsidR="00711CC7" w:rsidRPr="00CA4A86">
        <w:rPr>
          <w:rFonts w:ascii="Times New Roman" w:hAnsi="Times New Roman" w:cs="Times New Roman"/>
          <w:b/>
          <w:bCs/>
          <w:sz w:val="24"/>
          <w:szCs w:val="24"/>
        </w:rPr>
        <w:t>(</w:t>
      </w:r>
      <w:r w:rsidR="00A77054" w:rsidRPr="00CA4A86">
        <w:rPr>
          <w:rFonts w:ascii="Times New Roman" w:hAnsi="Times New Roman" w:cs="Times New Roman"/>
          <w:b/>
          <w:bCs/>
          <w:sz w:val="24"/>
          <w:szCs w:val="24"/>
        </w:rPr>
        <w:t>a</w:t>
      </w:r>
      <w:r w:rsidR="00711CC7" w:rsidRPr="00CA4A86">
        <w:rPr>
          <w:rFonts w:ascii="Times New Roman" w:hAnsi="Times New Roman" w:cs="Times New Roman"/>
          <w:b/>
          <w:bCs/>
          <w:sz w:val="24"/>
          <w:szCs w:val="24"/>
        </w:rPr>
        <w:t xml:space="preserve">) </w:t>
      </w:r>
      <w:r w:rsidR="00C81E24" w:rsidRPr="00CA4A86">
        <w:rPr>
          <w:rFonts w:ascii="Times New Roman" w:hAnsi="Times New Roman" w:cs="Times New Roman"/>
          <w:sz w:val="24"/>
          <w:szCs w:val="24"/>
        </w:rPr>
        <w:t xml:space="preserve">0.1 M NaOH </w:t>
      </w:r>
      <w:r w:rsidR="00711CC7" w:rsidRPr="00CA4A86">
        <w:rPr>
          <w:rFonts w:ascii="Times New Roman" w:hAnsi="Times New Roman" w:cs="Times New Roman"/>
          <w:sz w:val="24"/>
          <w:szCs w:val="24"/>
        </w:rPr>
        <w:t xml:space="preserve">and </w:t>
      </w:r>
      <w:r w:rsidR="00711CC7" w:rsidRPr="00CA4A86">
        <w:rPr>
          <w:rFonts w:ascii="Times New Roman" w:hAnsi="Times New Roman" w:cs="Times New Roman"/>
          <w:b/>
          <w:bCs/>
          <w:sz w:val="24"/>
          <w:szCs w:val="24"/>
        </w:rPr>
        <w:t>(</w:t>
      </w:r>
      <w:r w:rsidR="00A77054" w:rsidRPr="00CA4A86">
        <w:rPr>
          <w:rFonts w:ascii="Times New Roman" w:hAnsi="Times New Roman" w:cs="Times New Roman"/>
          <w:b/>
          <w:bCs/>
          <w:sz w:val="24"/>
          <w:szCs w:val="24"/>
        </w:rPr>
        <w:t>b</w:t>
      </w:r>
      <w:r w:rsidR="00711CC7" w:rsidRPr="00CA4A86">
        <w:rPr>
          <w:rFonts w:ascii="Times New Roman" w:hAnsi="Times New Roman" w:cs="Times New Roman"/>
          <w:b/>
          <w:bCs/>
          <w:sz w:val="24"/>
          <w:szCs w:val="24"/>
        </w:rPr>
        <w:t xml:space="preserve">) </w:t>
      </w:r>
      <w:r w:rsidR="00C81E24" w:rsidRPr="00CA4A86">
        <w:rPr>
          <w:rFonts w:ascii="Times New Roman" w:hAnsi="Times New Roman" w:cs="Times New Roman"/>
          <w:sz w:val="24"/>
          <w:szCs w:val="24"/>
        </w:rPr>
        <w:t xml:space="preserve">ambient conditions </w:t>
      </w:r>
      <w:r w:rsidR="00711CC7" w:rsidRPr="00CA4A86">
        <w:rPr>
          <w:rFonts w:ascii="Times New Roman" w:hAnsi="Times New Roman" w:cs="Times New Roman"/>
          <w:sz w:val="24"/>
          <w:szCs w:val="24"/>
        </w:rPr>
        <w:t>between such successive runs to 1 mM glucose over one week</w:t>
      </w:r>
      <w:r w:rsidR="00C03BC9" w:rsidRPr="00CA4A86">
        <w:rPr>
          <w:rFonts w:ascii="Times New Roman" w:hAnsi="Times New Roman" w:cs="Times New Roman"/>
          <w:sz w:val="24"/>
          <w:szCs w:val="24"/>
        </w:rPr>
        <w:t>:</w:t>
      </w:r>
      <w:r w:rsidR="00711CC7" w:rsidRPr="00CA4A86" w:rsidDel="00711CC7">
        <w:rPr>
          <w:rFonts w:ascii="Times New Roman" w:hAnsi="Times New Roman" w:cs="Times New Roman"/>
          <w:sz w:val="24"/>
          <w:szCs w:val="24"/>
        </w:rPr>
        <w:t xml:space="preserve"> </w:t>
      </w:r>
      <w:r w:rsidR="00C03BC9" w:rsidRPr="00CA4A86">
        <w:rPr>
          <w:rFonts w:ascii="Times New Roman" w:hAnsi="Times New Roman" w:cs="Times New Roman"/>
          <w:b/>
          <w:bCs/>
          <w:sz w:val="24"/>
          <w:szCs w:val="24"/>
        </w:rPr>
        <w:t>(</w:t>
      </w:r>
      <w:r w:rsidR="00F501E9" w:rsidRPr="00CA4A86">
        <w:rPr>
          <w:rFonts w:ascii="Times New Roman" w:hAnsi="Times New Roman" w:cs="Times New Roman"/>
          <w:b/>
          <w:bCs/>
          <w:sz w:val="24"/>
          <w:szCs w:val="24"/>
        </w:rPr>
        <w:t>i</w:t>
      </w:r>
      <w:r w:rsidR="00C03BC9" w:rsidRPr="00CA4A86">
        <w:rPr>
          <w:rFonts w:ascii="Times New Roman" w:hAnsi="Times New Roman" w:cs="Times New Roman"/>
          <w:b/>
          <w:bCs/>
          <w:sz w:val="24"/>
          <w:szCs w:val="24"/>
        </w:rPr>
        <w:t xml:space="preserve">) </w:t>
      </w:r>
      <w:r w:rsidR="00C03BC9" w:rsidRPr="00CA4A86">
        <w:rPr>
          <w:rFonts w:ascii="Times New Roman" w:hAnsi="Times New Roman" w:cs="Times New Roman"/>
          <w:sz w:val="24"/>
          <w:szCs w:val="24"/>
        </w:rPr>
        <w:t xml:space="preserve">before and </w:t>
      </w:r>
      <w:r w:rsidR="00C03BC9" w:rsidRPr="00CA4A86">
        <w:rPr>
          <w:rFonts w:ascii="Times New Roman" w:hAnsi="Times New Roman" w:cs="Times New Roman"/>
          <w:b/>
          <w:bCs/>
          <w:sz w:val="24"/>
          <w:szCs w:val="24"/>
        </w:rPr>
        <w:t>(</w:t>
      </w:r>
      <w:r w:rsidR="00F501E9" w:rsidRPr="00CA4A86">
        <w:rPr>
          <w:rFonts w:ascii="Times New Roman" w:hAnsi="Times New Roman" w:cs="Times New Roman"/>
          <w:b/>
          <w:bCs/>
          <w:sz w:val="24"/>
          <w:szCs w:val="24"/>
        </w:rPr>
        <w:t>ii</w:t>
      </w:r>
      <w:r w:rsidR="00C03BC9" w:rsidRPr="00CA4A86">
        <w:rPr>
          <w:rFonts w:ascii="Times New Roman" w:hAnsi="Times New Roman" w:cs="Times New Roman"/>
          <w:b/>
          <w:bCs/>
          <w:sz w:val="24"/>
          <w:szCs w:val="24"/>
        </w:rPr>
        <w:t xml:space="preserve">) </w:t>
      </w:r>
      <w:r w:rsidR="00C03BC9" w:rsidRPr="00CA4A86">
        <w:rPr>
          <w:rFonts w:ascii="Times New Roman" w:hAnsi="Times New Roman" w:cs="Times New Roman"/>
          <w:sz w:val="24"/>
          <w:szCs w:val="24"/>
        </w:rPr>
        <w:t xml:space="preserve">after laser treatment and </w:t>
      </w:r>
      <w:r w:rsidR="00C03BC9" w:rsidRPr="00CA4A86">
        <w:rPr>
          <w:rFonts w:ascii="Times New Roman" w:hAnsi="Times New Roman" w:cs="Times New Roman"/>
          <w:b/>
          <w:bCs/>
          <w:sz w:val="24"/>
          <w:szCs w:val="24"/>
        </w:rPr>
        <w:t>(</w:t>
      </w:r>
      <w:r w:rsidR="00F501E9" w:rsidRPr="00CA4A86">
        <w:rPr>
          <w:rFonts w:ascii="Times New Roman" w:hAnsi="Times New Roman" w:cs="Times New Roman"/>
          <w:b/>
          <w:bCs/>
          <w:sz w:val="24"/>
          <w:szCs w:val="24"/>
        </w:rPr>
        <w:t>iii</w:t>
      </w:r>
      <w:r w:rsidR="00C03BC9" w:rsidRPr="00CA4A86">
        <w:rPr>
          <w:rFonts w:ascii="Times New Roman" w:hAnsi="Times New Roman" w:cs="Times New Roman"/>
          <w:b/>
          <w:bCs/>
          <w:sz w:val="24"/>
          <w:szCs w:val="24"/>
        </w:rPr>
        <w:t xml:space="preserve">) </w:t>
      </w:r>
      <w:r w:rsidR="00C03BC9" w:rsidRPr="00CA4A86">
        <w:rPr>
          <w:rFonts w:ascii="Times New Roman" w:hAnsi="Times New Roman" w:cs="Times New Roman"/>
          <w:sz w:val="24"/>
          <w:szCs w:val="24"/>
        </w:rPr>
        <w:t>comparison of the stability</w:t>
      </w:r>
      <w:r w:rsidR="00841486" w:rsidRPr="00CA4A86">
        <w:rPr>
          <w:rFonts w:ascii="Times New Roman" w:hAnsi="Times New Roman" w:cs="Times New Roman"/>
          <w:sz w:val="24"/>
          <w:szCs w:val="24"/>
        </w:rPr>
        <w:t>, with</w:t>
      </w:r>
      <w:r w:rsidR="00C03BC9" w:rsidRPr="00CA4A86" w:rsidDel="00711CC7">
        <w:rPr>
          <w:rFonts w:ascii="Times New Roman" w:hAnsi="Times New Roman" w:cs="Times New Roman"/>
          <w:sz w:val="24"/>
          <w:szCs w:val="24"/>
        </w:rPr>
        <w:t xml:space="preserve"> </w:t>
      </w:r>
      <w:r w:rsidR="00841486" w:rsidRPr="00CA4A86">
        <w:rPr>
          <w:rFonts w:ascii="Times New Roman" w:hAnsi="Times New Roman" w:cs="Times New Roman"/>
          <w:sz w:val="24"/>
          <w:szCs w:val="24"/>
        </w:rPr>
        <w:t xml:space="preserve">the corresponding current-time plot of the chronoamperometric response shown in the inset. </w:t>
      </w:r>
    </w:p>
    <w:p w14:paraId="195D09EF" w14:textId="77777777" w:rsidR="00FA3688" w:rsidRPr="00CA4A86" w:rsidRDefault="00462A26" w:rsidP="00D10F35">
      <w:pPr>
        <w:pStyle w:val="ListParagraph"/>
        <w:numPr>
          <w:ilvl w:val="1"/>
          <w:numId w:val="3"/>
        </w:numPr>
        <w:spacing w:line="360" w:lineRule="auto"/>
        <w:jc w:val="both"/>
        <w:rPr>
          <w:rFonts w:ascii="Times New Roman" w:hAnsi="Times New Roman" w:cs="Times New Roman"/>
          <w:b/>
          <w:bCs/>
          <w:sz w:val="24"/>
          <w:szCs w:val="24"/>
        </w:rPr>
      </w:pPr>
      <w:bookmarkStart w:id="11" w:name="_Hlk142492248"/>
      <w:r w:rsidRPr="00CA4A86">
        <w:rPr>
          <w:rFonts w:ascii="Times New Roman" w:hAnsi="Times New Roman" w:cs="Times New Roman"/>
          <w:b/>
          <w:bCs/>
          <w:sz w:val="24"/>
          <w:szCs w:val="24"/>
        </w:rPr>
        <w:t xml:space="preserve">Characterization of </w:t>
      </w:r>
      <w:r w:rsidR="00FA3688" w:rsidRPr="00CA4A86">
        <w:rPr>
          <w:rFonts w:ascii="Times New Roman" w:hAnsi="Times New Roman" w:cs="Times New Roman"/>
          <w:b/>
          <w:bCs/>
          <w:sz w:val="24"/>
          <w:szCs w:val="24"/>
        </w:rPr>
        <w:t xml:space="preserve">pH sensor </w:t>
      </w:r>
    </w:p>
    <w:p w14:paraId="2152D969" w14:textId="00981DA3" w:rsidR="001722C9" w:rsidRPr="00CA4A86" w:rsidRDefault="001722C9" w:rsidP="001722C9">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The cyclic voltammetry was measured with the laser-treated Ag/AuNPs-rGO-CNT nanocomposite</w:t>
      </w:r>
      <w:r w:rsidR="002F18ED" w:rsidRPr="00CA4A86">
        <w:rPr>
          <w:rFonts w:ascii="Times New Roman" w:hAnsi="Times New Roman" w:cs="Times New Roman"/>
          <w:sz w:val="24"/>
          <w:szCs w:val="24"/>
        </w:rPr>
        <w:t>-modified</w:t>
      </w:r>
      <w:r w:rsidRPr="00CA4A86">
        <w:rPr>
          <w:rFonts w:ascii="Times New Roman" w:hAnsi="Times New Roman" w:cs="Times New Roman"/>
          <w:sz w:val="24"/>
          <w:szCs w:val="24"/>
        </w:rPr>
        <w:t xml:space="preserve"> </w:t>
      </w:r>
      <w:r w:rsidR="002F18ED" w:rsidRPr="00CA4A86">
        <w:rPr>
          <w:rFonts w:ascii="Times New Roman" w:hAnsi="Times New Roman" w:cs="Times New Roman"/>
          <w:sz w:val="24"/>
          <w:szCs w:val="24"/>
        </w:rPr>
        <w:t>LIG WE</w:t>
      </w:r>
      <w:r w:rsidRPr="00CA4A86">
        <w:rPr>
          <w:rFonts w:ascii="Times New Roman" w:hAnsi="Times New Roman" w:cs="Times New Roman"/>
          <w:sz w:val="24"/>
          <w:szCs w:val="24"/>
        </w:rPr>
        <w:t xml:space="preserve"> in different pH buffer solutions </w:t>
      </w:r>
      <w:r w:rsidR="007F6AA6" w:rsidRPr="00CA4A86">
        <w:rPr>
          <w:rFonts w:ascii="Times New Roman" w:hAnsi="Times New Roman" w:cs="Times New Roman"/>
          <w:sz w:val="24"/>
          <w:szCs w:val="24"/>
        </w:rPr>
        <w:t>(</w:t>
      </w:r>
      <w:r w:rsidRPr="00CA4A86">
        <w:rPr>
          <w:rFonts w:ascii="Times New Roman" w:hAnsi="Times New Roman"/>
          <w:color w:val="0000FF"/>
          <w:sz w:val="24"/>
          <w:szCs w:val="24"/>
          <w:u w:val="single"/>
        </w:rPr>
        <w:t>Fig</w:t>
      </w:r>
      <w:r w:rsidR="00D95E0D" w:rsidRPr="00CA4A86">
        <w:rPr>
          <w:rFonts w:ascii="Times New Roman" w:hAnsi="Times New Roman"/>
          <w:color w:val="0000FF"/>
          <w:sz w:val="24"/>
          <w:szCs w:val="24"/>
          <w:u w:val="single"/>
        </w:rPr>
        <w:t>ure S1</w:t>
      </w:r>
      <w:r w:rsidR="00D819D2" w:rsidRPr="00CA4A86">
        <w:rPr>
          <w:rFonts w:ascii="Times New Roman" w:hAnsi="Times New Roman"/>
          <w:color w:val="0000FF"/>
          <w:sz w:val="24"/>
          <w:szCs w:val="24"/>
          <w:u w:val="single"/>
        </w:rPr>
        <w:t>0</w:t>
      </w:r>
      <w:r w:rsidR="00D95E0D" w:rsidRPr="00CA4A86">
        <w:rPr>
          <w:rFonts w:ascii="Times New Roman" w:hAnsi="Times New Roman"/>
          <w:color w:val="0000FF"/>
          <w:sz w:val="24"/>
          <w:szCs w:val="24"/>
          <w:u w:val="single"/>
        </w:rPr>
        <w:t>a</w:t>
      </w:r>
      <w:r w:rsidR="007F6AA6" w:rsidRPr="00CA4A86">
        <w:rPr>
          <w:rFonts w:ascii="Times New Roman" w:hAnsi="Times New Roman" w:cs="Times New Roman"/>
          <w:sz w:val="24"/>
          <w:szCs w:val="24"/>
        </w:rPr>
        <w:t>)</w:t>
      </w:r>
      <w:r w:rsidRPr="00CA4A86">
        <w:rPr>
          <w:rFonts w:ascii="Times New Roman" w:hAnsi="Times New Roman" w:cs="Times New Roman"/>
          <w:sz w:val="24"/>
          <w:szCs w:val="24"/>
        </w:rPr>
        <w:t>.</w:t>
      </w:r>
      <w:r w:rsidR="007F6AA6" w:rsidRPr="00CA4A86">
        <w:rPr>
          <w:rFonts w:ascii="Times New Roman" w:hAnsi="Times New Roman" w:cs="Times New Roman"/>
          <w:sz w:val="24"/>
          <w:szCs w:val="24"/>
        </w:rPr>
        <w:t xml:space="preserve"> </w:t>
      </w:r>
      <w:r w:rsidRPr="00CA4A86">
        <w:rPr>
          <w:rFonts w:ascii="Times New Roman" w:hAnsi="Times New Roman" w:cs="Times New Roman"/>
          <w:sz w:val="24"/>
          <w:szCs w:val="24"/>
        </w:rPr>
        <w:t xml:space="preserve">The </w:t>
      </w:r>
      <w:r w:rsidR="000B6B29" w:rsidRPr="00CA4A86">
        <w:rPr>
          <w:rFonts w:ascii="Times New Roman" w:hAnsi="Times New Roman" w:cs="Times New Roman"/>
          <w:sz w:val="24"/>
          <w:szCs w:val="24"/>
        </w:rPr>
        <w:t>res</w:t>
      </w:r>
      <w:r w:rsidR="00896A1E" w:rsidRPr="00CA4A86">
        <w:rPr>
          <w:rFonts w:ascii="Times New Roman" w:hAnsi="Times New Roman" w:cs="Times New Roman"/>
          <w:sz w:val="24"/>
          <w:szCs w:val="24"/>
        </w:rPr>
        <w:t>ponse</w:t>
      </w:r>
      <w:r w:rsidR="000B6B29" w:rsidRPr="00CA4A86">
        <w:rPr>
          <w:rFonts w:ascii="Times New Roman" w:hAnsi="Times New Roman" w:cs="Times New Roman"/>
          <w:sz w:val="24"/>
          <w:szCs w:val="24"/>
        </w:rPr>
        <w:t xml:space="preserve"> </w:t>
      </w:r>
      <w:r w:rsidRPr="00CA4A86">
        <w:rPr>
          <w:rFonts w:ascii="Times New Roman" w:hAnsi="Times New Roman" w:cs="Times New Roman"/>
          <w:sz w:val="24"/>
          <w:szCs w:val="24"/>
        </w:rPr>
        <w:t>shows a linear plot of the anodic potential with respect to the pH from 4 to 8</w:t>
      </w:r>
      <w:r w:rsidR="00896A1E" w:rsidRPr="00CA4A86">
        <w:rPr>
          <w:rFonts w:ascii="Times New Roman" w:hAnsi="Times New Roman" w:cs="Times New Roman"/>
          <w:sz w:val="24"/>
          <w:szCs w:val="24"/>
        </w:rPr>
        <w:t xml:space="preserve"> that is </w:t>
      </w:r>
      <w:r w:rsidR="0067214D" w:rsidRPr="00CA4A86">
        <w:rPr>
          <w:rFonts w:ascii="Times New Roman" w:hAnsi="Times New Roman" w:cs="Times New Roman"/>
          <w:sz w:val="24"/>
          <w:szCs w:val="24"/>
        </w:rPr>
        <w:t xml:space="preserve">clinically </w:t>
      </w:r>
      <w:r w:rsidR="00896A1E" w:rsidRPr="00CA4A86">
        <w:rPr>
          <w:rFonts w:ascii="Times New Roman" w:hAnsi="Times New Roman" w:cs="Times New Roman"/>
          <w:sz w:val="24"/>
          <w:szCs w:val="24"/>
        </w:rPr>
        <w:t xml:space="preserve">relevant to the </w:t>
      </w:r>
      <w:r w:rsidR="0067214D" w:rsidRPr="00CA4A86">
        <w:rPr>
          <w:rFonts w:ascii="Times New Roman" w:hAnsi="Times New Roman" w:cs="Times New Roman"/>
          <w:sz w:val="24"/>
          <w:szCs w:val="24"/>
        </w:rPr>
        <w:t>sweat pH</w:t>
      </w:r>
      <w:r w:rsidRPr="00CA4A86">
        <w:rPr>
          <w:rFonts w:ascii="Times New Roman" w:hAnsi="Times New Roman" w:cs="Times New Roman"/>
          <w:sz w:val="24"/>
          <w:szCs w:val="24"/>
        </w:rPr>
        <w:t xml:space="preserve"> (</w:t>
      </w:r>
      <w:r w:rsidRPr="00CA4A86">
        <w:rPr>
          <w:rFonts w:ascii="Times New Roman" w:hAnsi="Times New Roman"/>
          <w:color w:val="0000FF"/>
          <w:sz w:val="24"/>
          <w:szCs w:val="24"/>
          <w:u w:val="single"/>
        </w:rPr>
        <w:t>Fig</w:t>
      </w:r>
      <w:r w:rsidR="00D95E0D" w:rsidRPr="00CA4A86">
        <w:rPr>
          <w:rFonts w:ascii="Times New Roman" w:hAnsi="Times New Roman"/>
          <w:color w:val="0000FF"/>
          <w:sz w:val="24"/>
          <w:szCs w:val="24"/>
          <w:u w:val="single"/>
        </w:rPr>
        <w:t>ure S1</w:t>
      </w:r>
      <w:r w:rsidR="00D819D2" w:rsidRPr="00CA4A86">
        <w:rPr>
          <w:rFonts w:ascii="Times New Roman" w:hAnsi="Times New Roman"/>
          <w:color w:val="0000FF"/>
          <w:sz w:val="24"/>
          <w:szCs w:val="24"/>
          <w:u w:val="single"/>
        </w:rPr>
        <w:t>0</w:t>
      </w:r>
      <w:r w:rsidR="00D95E0D" w:rsidRPr="00CA4A86">
        <w:rPr>
          <w:rFonts w:ascii="Times New Roman" w:hAnsi="Times New Roman"/>
          <w:color w:val="0000FF"/>
          <w:sz w:val="24"/>
          <w:szCs w:val="24"/>
          <w:u w:val="single"/>
        </w:rPr>
        <w:t>b</w:t>
      </w:r>
      <w:r w:rsidRPr="00CA4A86">
        <w:rPr>
          <w:rFonts w:ascii="Times New Roman" w:hAnsi="Times New Roman" w:cs="Times New Roman"/>
          <w:sz w:val="24"/>
          <w:szCs w:val="24"/>
        </w:rPr>
        <w:t>).</w:t>
      </w:r>
    </w:p>
    <w:p w14:paraId="026B64D8" w14:textId="7EAA84FB" w:rsidR="00FA3688" w:rsidRPr="00CA4A86" w:rsidRDefault="00B10D46" w:rsidP="00FA3688">
      <w:pPr>
        <w:jc w:val="center"/>
        <w:rPr>
          <w:rFonts w:ascii="Times New Roman" w:hAnsi="Times New Roman" w:cs="Times New Roman"/>
          <w:sz w:val="24"/>
          <w:szCs w:val="24"/>
        </w:rPr>
      </w:pPr>
      <w:bookmarkStart w:id="12" w:name="_Hlk142945177"/>
      <w:bookmarkEnd w:id="11"/>
      <w:r w:rsidRPr="00CA4A86">
        <w:rPr>
          <w:rFonts w:ascii="Times New Roman" w:hAnsi="Times New Roman" w:cs="Times New Roman"/>
          <w:noProof/>
          <w:sz w:val="24"/>
          <w:szCs w:val="24"/>
        </w:rPr>
        <w:lastRenderedPageBreak/>
        <w:drawing>
          <wp:inline distT="0" distB="0" distL="0" distR="0" wp14:anchorId="159BE0EA" wp14:editId="6405D4F0">
            <wp:extent cx="3001607" cy="4914900"/>
            <wp:effectExtent l="0" t="0" r="0" b="0"/>
            <wp:docPr id="441846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16" r="8549"/>
                    <a:stretch/>
                  </pic:blipFill>
                  <pic:spPr bwMode="auto">
                    <a:xfrm>
                      <a:off x="0" y="0"/>
                      <a:ext cx="3007039" cy="4923795"/>
                    </a:xfrm>
                    <a:prstGeom prst="rect">
                      <a:avLst/>
                    </a:prstGeom>
                    <a:noFill/>
                    <a:ln>
                      <a:noFill/>
                    </a:ln>
                    <a:extLst>
                      <a:ext uri="{53640926-AAD7-44D8-BBD7-CCE9431645EC}">
                        <a14:shadowObscured xmlns:a14="http://schemas.microsoft.com/office/drawing/2010/main"/>
                      </a:ext>
                    </a:extLst>
                  </pic:spPr>
                </pic:pic>
              </a:graphicData>
            </a:graphic>
          </wp:inline>
        </w:drawing>
      </w:r>
    </w:p>
    <w:p w14:paraId="6D0861D2" w14:textId="554C5976" w:rsidR="00FA3688" w:rsidRPr="00CA4A86" w:rsidRDefault="00FA3688" w:rsidP="009E54F5">
      <w:pPr>
        <w:jc w:val="both"/>
        <w:rPr>
          <w:rFonts w:ascii="Times New Roman" w:hAnsi="Times New Roman" w:cs="Times New Roman"/>
          <w:sz w:val="24"/>
          <w:szCs w:val="24"/>
        </w:rPr>
      </w:pPr>
      <w:r w:rsidRPr="00CA4A86">
        <w:rPr>
          <w:rFonts w:ascii="Times New Roman" w:hAnsi="Times New Roman" w:cs="Times New Roman"/>
          <w:b/>
          <w:bCs/>
          <w:sz w:val="24"/>
          <w:szCs w:val="24"/>
        </w:rPr>
        <w:t>Fig</w:t>
      </w:r>
      <w:r w:rsidR="009A6196"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9A6196" w:rsidRPr="00CA4A86">
        <w:rPr>
          <w:rFonts w:ascii="Times New Roman" w:hAnsi="Times New Roman" w:cs="Times New Roman"/>
          <w:b/>
          <w:bCs/>
          <w:sz w:val="24"/>
          <w:szCs w:val="24"/>
        </w:rPr>
        <w:t>S</w:t>
      </w:r>
      <w:r w:rsidR="00410001" w:rsidRPr="00CA4A86">
        <w:rPr>
          <w:rFonts w:ascii="Times New Roman" w:hAnsi="Times New Roman" w:cs="Times New Roman"/>
          <w:b/>
          <w:bCs/>
          <w:sz w:val="24"/>
          <w:szCs w:val="24"/>
        </w:rPr>
        <w:t>1</w:t>
      </w:r>
      <w:r w:rsidR="00D95E0D" w:rsidRPr="00CA4A86">
        <w:rPr>
          <w:rFonts w:ascii="Times New Roman" w:hAnsi="Times New Roman" w:cs="Times New Roman"/>
          <w:b/>
          <w:bCs/>
          <w:sz w:val="24"/>
          <w:szCs w:val="24"/>
        </w:rPr>
        <w:t>0</w:t>
      </w:r>
      <w:r w:rsidRPr="00CA4A86">
        <w:rPr>
          <w:rFonts w:ascii="Times New Roman" w:hAnsi="Times New Roman" w:cs="Times New Roman"/>
          <w:b/>
          <w:bCs/>
          <w:sz w:val="24"/>
          <w:szCs w:val="24"/>
        </w:rPr>
        <w:t>. (a)</w:t>
      </w:r>
      <w:r w:rsidRPr="00CA4A86">
        <w:rPr>
          <w:rFonts w:ascii="Times New Roman" w:hAnsi="Times New Roman" w:cs="Times New Roman"/>
          <w:sz w:val="24"/>
          <w:szCs w:val="24"/>
        </w:rPr>
        <w:t xml:space="preserve"> CV measurement of the laser-treated </w:t>
      </w:r>
      <w:r w:rsidR="00046340" w:rsidRPr="00CA4A86">
        <w:rPr>
          <w:rFonts w:ascii="Times New Roman" w:hAnsi="Times New Roman" w:cs="Times New Roman"/>
          <w:sz w:val="24"/>
          <w:szCs w:val="24"/>
        </w:rPr>
        <w:t xml:space="preserve">Ag/AuNPs-rGO-CNT </w:t>
      </w:r>
      <w:r w:rsidRPr="00CA4A86">
        <w:rPr>
          <w:rFonts w:ascii="Times New Roman" w:hAnsi="Times New Roman" w:cs="Times New Roman"/>
          <w:sz w:val="24"/>
          <w:szCs w:val="24"/>
        </w:rPr>
        <w:t>nanocomposite</w:t>
      </w:r>
      <w:r w:rsidR="00700A14" w:rsidRPr="00CA4A86">
        <w:rPr>
          <w:rFonts w:ascii="Times New Roman" w:hAnsi="Times New Roman" w:cs="Times New Roman"/>
          <w:sz w:val="24"/>
          <w:szCs w:val="24"/>
        </w:rPr>
        <w:t>-modified</w:t>
      </w:r>
      <w:r w:rsidRPr="00CA4A86">
        <w:rPr>
          <w:rFonts w:ascii="Times New Roman" w:hAnsi="Times New Roman" w:cs="Times New Roman"/>
          <w:sz w:val="24"/>
          <w:szCs w:val="24"/>
        </w:rPr>
        <w:t xml:space="preserve"> </w:t>
      </w:r>
      <w:r w:rsidR="00700A14" w:rsidRPr="00CA4A86">
        <w:rPr>
          <w:rFonts w:ascii="Times New Roman" w:hAnsi="Times New Roman" w:cs="Times New Roman"/>
          <w:sz w:val="24"/>
          <w:szCs w:val="24"/>
        </w:rPr>
        <w:t xml:space="preserve">LIG WE </w:t>
      </w:r>
      <w:r w:rsidRPr="00CA4A86">
        <w:rPr>
          <w:rFonts w:ascii="Times New Roman" w:hAnsi="Times New Roman" w:cs="Times New Roman"/>
          <w:sz w:val="24"/>
          <w:szCs w:val="24"/>
        </w:rPr>
        <w:t>immersed in different buffer</w:t>
      </w:r>
      <w:r w:rsidR="00700A14" w:rsidRPr="00CA4A86">
        <w:rPr>
          <w:rFonts w:ascii="Times New Roman" w:hAnsi="Times New Roman" w:cs="Times New Roman"/>
          <w:sz w:val="24"/>
          <w:szCs w:val="24"/>
        </w:rPr>
        <w:t xml:space="preserve"> solution</w:t>
      </w:r>
      <w:r w:rsidRPr="00CA4A86">
        <w:rPr>
          <w:rFonts w:ascii="Times New Roman" w:hAnsi="Times New Roman" w:cs="Times New Roman"/>
          <w:sz w:val="24"/>
          <w:szCs w:val="24"/>
        </w:rPr>
        <w:t>s with a pH from 4 to 8 at a scan rate of 1 mV/s</w:t>
      </w:r>
      <w:r w:rsidR="00F93120" w:rsidRPr="00CA4A86">
        <w:rPr>
          <w:rFonts w:ascii="Times New Roman" w:hAnsi="Times New Roman" w:cs="Times New Roman"/>
          <w:sz w:val="24"/>
          <w:szCs w:val="24"/>
        </w:rPr>
        <w:t xml:space="preserve"> and </w:t>
      </w:r>
      <w:r w:rsidRPr="00CA4A86">
        <w:rPr>
          <w:rFonts w:ascii="Times New Roman" w:hAnsi="Times New Roman" w:cs="Times New Roman"/>
          <w:b/>
          <w:bCs/>
          <w:sz w:val="24"/>
          <w:szCs w:val="24"/>
        </w:rPr>
        <w:t>(b)</w:t>
      </w:r>
      <w:r w:rsidRPr="00CA4A86">
        <w:rPr>
          <w:rFonts w:ascii="Times New Roman" w:hAnsi="Times New Roman" w:cs="Times New Roman"/>
          <w:sz w:val="24"/>
          <w:szCs w:val="24"/>
        </w:rPr>
        <w:t xml:space="preserve"> </w:t>
      </w:r>
      <w:r w:rsidR="00F93120" w:rsidRPr="00CA4A86">
        <w:rPr>
          <w:rFonts w:ascii="Times New Roman" w:hAnsi="Times New Roman" w:cs="Times New Roman"/>
          <w:sz w:val="24"/>
          <w:szCs w:val="24"/>
        </w:rPr>
        <w:t xml:space="preserve">the corresponding calibration curve </w:t>
      </w:r>
      <w:r w:rsidRPr="00CA4A86">
        <w:rPr>
          <w:rFonts w:ascii="Times New Roman" w:hAnsi="Times New Roman" w:cs="Times New Roman"/>
          <w:sz w:val="24"/>
          <w:szCs w:val="24"/>
        </w:rPr>
        <w:t xml:space="preserve">of the anodic peak potential of the electrode with respect to the pH, </w:t>
      </w:r>
      <w:r w:rsidR="00F93120" w:rsidRPr="00CA4A86">
        <w:rPr>
          <w:rFonts w:ascii="Times New Roman" w:hAnsi="Times New Roman" w:cs="Times New Roman"/>
          <w:sz w:val="24"/>
          <w:szCs w:val="24"/>
        </w:rPr>
        <w:t xml:space="preserve">with </w:t>
      </w:r>
      <w:r w:rsidRPr="00CA4A86">
        <w:rPr>
          <w:rFonts w:ascii="Times New Roman" w:hAnsi="Times New Roman" w:cs="Times New Roman"/>
          <w:sz w:val="24"/>
          <w:szCs w:val="24"/>
        </w:rPr>
        <w:t>the optical image of the pH electrodes</w:t>
      </w:r>
      <w:r w:rsidR="00F93120" w:rsidRPr="00CA4A86">
        <w:rPr>
          <w:rFonts w:ascii="Times New Roman" w:hAnsi="Times New Roman" w:cs="Times New Roman"/>
          <w:sz w:val="24"/>
          <w:szCs w:val="24"/>
        </w:rPr>
        <w:t xml:space="preserve"> shown in the inset</w:t>
      </w:r>
      <w:r w:rsidRPr="00CA4A86">
        <w:rPr>
          <w:rFonts w:ascii="Times New Roman" w:hAnsi="Times New Roman" w:cs="Times New Roman"/>
          <w:sz w:val="24"/>
          <w:szCs w:val="24"/>
        </w:rPr>
        <w:t xml:space="preserve">. </w:t>
      </w:r>
    </w:p>
    <w:p w14:paraId="759DADB3" w14:textId="77777777" w:rsidR="00FA3688" w:rsidRPr="00CA4A86" w:rsidRDefault="00F93120" w:rsidP="006E5645">
      <w:pPr>
        <w:pStyle w:val="ListParagraph"/>
        <w:numPr>
          <w:ilvl w:val="1"/>
          <w:numId w:val="3"/>
        </w:numPr>
        <w:spacing w:line="360" w:lineRule="auto"/>
        <w:jc w:val="both"/>
        <w:rPr>
          <w:rFonts w:ascii="Times New Roman" w:hAnsi="Times New Roman" w:cs="Times New Roman"/>
          <w:b/>
          <w:bCs/>
          <w:sz w:val="24"/>
          <w:szCs w:val="24"/>
        </w:rPr>
      </w:pPr>
      <w:bookmarkStart w:id="13" w:name="_Hlk123116965"/>
      <w:bookmarkStart w:id="14" w:name="_Hlk122805882"/>
      <w:bookmarkEnd w:id="12"/>
      <w:r w:rsidRPr="00CA4A86">
        <w:rPr>
          <w:rFonts w:ascii="Times New Roman" w:hAnsi="Times New Roman" w:cs="Times New Roman"/>
          <w:b/>
          <w:bCs/>
          <w:sz w:val="24"/>
          <w:szCs w:val="24"/>
        </w:rPr>
        <w:t xml:space="preserve">Characterization of temperature </w:t>
      </w:r>
      <w:r w:rsidR="00FA3688" w:rsidRPr="00CA4A86">
        <w:rPr>
          <w:rFonts w:ascii="Times New Roman" w:hAnsi="Times New Roman" w:cs="Times New Roman"/>
          <w:b/>
          <w:bCs/>
          <w:sz w:val="24"/>
          <w:szCs w:val="24"/>
        </w:rPr>
        <w:t xml:space="preserve">sensor </w:t>
      </w:r>
    </w:p>
    <w:p w14:paraId="3D1D98E6" w14:textId="48BE8651" w:rsidR="00FA3688" w:rsidRPr="00CA4A86" w:rsidRDefault="00835353" w:rsidP="0062531B">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 xml:space="preserve">The patterned LIG and heating circuit </w:t>
      </w:r>
      <w:r w:rsidR="00431B86" w:rsidRPr="00CA4A86">
        <w:rPr>
          <w:rFonts w:ascii="Times New Roman" w:hAnsi="Times New Roman" w:cs="Times New Roman"/>
          <w:sz w:val="24"/>
          <w:szCs w:val="24"/>
        </w:rPr>
        <w:t xml:space="preserve">were </w:t>
      </w:r>
      <w:r w:rsidRPr="00CA4A86">
        <w:rPr>
          <w:rFonts w:ascii="Times New Roman" w:hAnsi="Times New Roman" w:cs="Times New Roman"/>
          <w:sz w:val="24"/>
          <w:szCs w:val="24"/>
        </w:rPr>
        <w:t xml:space="preserve">placed on each side of a PI </w:t>
      </w:r>
      <w:r w:rsidR="00431B86" w:rsidRPr="00CA4A86">
        <w:rPr>
          <w:rFonts w:ascii="Times New Roman" w:hAnsi="Times New Roman" w:cs="Times New Roman"/>
          <w:sz w:val="24"/>
          <w:szCs w:val="24"/>
        </w:rPr>
        <w:t>film</w:t>
      </w:r>
      <w:r w:rsidRPr="00CA4A86">
        <w:rPr>
          <w:rFonts w:ascii="Times New Roman" w:hAnsi="Times New Roman" w:cs="Times New Roman"/>
          <w:sz w:val="24"/>
          <w:szCs w:val="24"/>
        </w:rPr>
        <w:t>.</w:t>
      </w:r>
      <w:r w:rsidR="000D0249" w:rsidRPr="00CA4A86">
        <w:rPr>
          <w:rFonts w:ascii="Times New Roman" w:hAnsi="Times New Roman" w:cs="Times New Roman"/>
          <w:sz w:val="24"/>
          <w:szCs w:val="24"/>
        </w:rPr>
        <w:t xml:space="preserve"> </w:t>
      </w:r>
      <w:r w:rsidR="0062531B" w:rsidRPr="00CA4A86">
        <w:rPr>
          <w:rFonts w:ascii="Times New Roman" w:hAnsi="Times New Roman" w:cs="Times New Roman"/>
          <w:sz w:val="24"/>
          <w:szCs w:val="24"/>
        </w:rPr>
        <w:t>The h</w:t>
      </w:r>
      <w:r w:rsidRPr="00CA4A86">
        <w:rPr>
          <w:rFonts w:ascii="Times New Roman" w:hAnsi="Times New Roman" w:cs="Times New Roman"/>
          <w:sz w:val="24"/>
          <w:szCs w:val="24"/>
        </w:rPr>
        <w:t xml:space="preserve">eating circuit </w:t>
      </w:r>
      <w:r w:rsidR="000D0249" w:rsidRPr="00CA4A86">
        <w:rPr>
          <w:rFonts w:ascii="Times New Roman" w:hAnsi="Times New Roman" w:cs="Times New Roman"/>
          <w:sz w:val="24"/>
          <w:szCs w:val="24"/>
        </w:rPr>
        <w:t xml:space="preserve">was </w:t>
      </w:r>
      <w:r w:rsidRPr="00CA4A86">
        <w:rPr>
          <w:rFonts w:ascii="Times New Roman" w:hAnsi="Times New Roman" w:cs="Times New Roman"/>
          <w:sz w:val="24"/>
          <w:szCs w:val="24"/>
        </w:rPr>
        <w:t xml:space="preserve">connected to a variable DC power supply, while the LIG temperature sensor </w:t>
      </w:r>
      <w:r w:rsidR="000D0249" w:rsidRPr="00CA4A86">
        <w:rPr>
          <w:rFonts w:ascii="Times New Roman" w:hAnsi="Times New Roman" w:cs="Times New Roman"/>
          <w:sz w:val="24"/>
          <w:szCs w:val="24"/>
        </w:rPr>
        <w:t xml:space="preserve">was </w:t>
      </w:r>
      <w:r w:rsidRPr="00CA4A86">
        <w:rPr>
          <w:rFonts w:ascii="Times New Roman" w:hAnsi="Times New Roman" w:cs="Times New Roman"/>
          <w:sz w:val="24"/>
          <w:szCs w:val="24"/>
        </w:rPr>
        <w:t xml:space="preserve">connected to a testing circuit to </w:t>
      </w:r>
      <w:r w:rsidR="000D0249" w:rsidRPr="00CA4A86">
        <w:rPr>
          <w:rFonts w:ascii="Times New Roman" w:hAnsi="Times New Roman" w:cs="Times New Roman"/>
          <w:sz w:val="24"/>
          <w:szCs w:val="24"/>
        </w:rPr>
        <w:t xml:space="preserve">measure the </w:t>
      </w:r>
      <w:r w:rsidRPr="00CA4A86">
        <w:rPr>
          <w:rFonts w:ascii="Times New Roman" w:hAnsi="Times New Roman" w:cs="Times New Roman"/>
          <w:sz w:val="24"/>
          <w:szCs w:val="24"/>
        </w:rPr>
        <w:t xml:space="preserve">resistance </w:t>
      </w:r>
      <w:r w:rsidR="000D0249" w:rsidRPr="00CA4A86">
        <w:rPr>
          <w:rFonts w:ascii="Times New Roman" w:hAnsi="Times New Roman" w:cs="Times New Roman"/>
          <w:sz w:val="24"/>
          <w:szCs w:val="24"/>
        </w:rPr>
        <w:t>change</w:t>
      </w:r>
      <w:r w:rsidR="00571608" w:rsidRPr="00CA4A86">
        <w:rPr>
          <w:rFonts w:ascii="Times New Roman" w:hAnsi="Times New Roman" w:cs="Times New Roman"/>
          <w:sz w:val="24"/>
          <w:szCs w:val="24"/>
        </w:rPr>
        <w:t>, with a</w:t>
      </w:r>
      <w:r w:rsidR="0062531B" w:rsidRPr="00CA4A86">
        <w:rPr>
          <w:rFonts w:ascii="Times New Roman" w:hAnsi="Times New Roman" w:cs="Times New Roman"/>
          <w:sz w:val="24"/>
          <w:szCs w:val="24"/>
        </w:rPr>
        <w:t xml:space="preserve"> </w:t>
      </w:r>
      <w:r w:rsidRPr="00CA4A86">
        <w:rPr>
          <w:rFonts w:ascii="Times New Roman" w:hAnsi="Times New Roman" w:cs="Times New Roman"/>
          <w:sz w:val="24"/>
          <w:szCs w:val="24"/>
        </w:rPr>
        <w:t>commercial temperature sensor (Texas Instruments LMT70EVM)</w:t>
      </w:r>
      <w:r w:rsidR="00571608" w:rsidRPr="00CA4A86">
        <w:rPr>
          <w:rFonts w:ascii="Times New Roman" w:hAnsi="Times New Roman" w:cs="Times New Roman"/>
          <w:sz w:val="24"/>
          <w:szCs w:val="24"/>
        </w:rPr>
        <w:t xml:space="preserve"> placed on top for </w:t>
      </w:r>
      <w:r w:rsidR="00DC227A" w:rsidRPr="00CA4A86">
        <w:rPr>
          <w:rFonts w:ascii="Times New Roman" w:hAnsi="Times New Roman" w:cs="Times New Roman"/>
          <w:sz w:val="24"/>
          <w:szCs w:val="24"/>
        </w:rPr>
        <w:t>calibration</w:t>
      </w:r>
      <w:r w:rsidRPr="00CA4A86">
        <w:rPr>
          <w:rFonts w:ascii="Times New Roman" w:hAnsi="Times New Roman" w:cs="Times New Roman"/>
          <w:sz w:val="24"/>
          <w:szCs w:val="24"/>
        </w:rPr>
        <w:t xml:space="preserve">. With </w:t>
      </w:r>
      <w:r w:rsidR="00EB71BD" w:rsidRPr="00CA4A86">
        <w:rPr>
          <w:rFonts w:ascii="Times New Roman" w:hAnsi="Times New Roman" w:cs="Times New Roman"/>
          <w:sz w:val="24"/>
          <w:szCs w:val="24"/>
        </w:rPr>
        <w:t xml:space="preserve">increased </w:t>
      </w:r>
      <w:r w:rsidRPr="00CA4A86">
        <w:rPr>
          <w:rFonts w:ascii="Times New Roman" w:hAnsi="Times New Roman" w:cs="Times New Roman"/>
          <w:sz w:val="24"/>
          <w:szCs w:val="24"/>
        </w:rPr>
        <w:t xml:space="preserve">temperature generated from </w:t>
      </w:r>
      <w:r w:rsidR="0062531B" w:rsidRPr="00CA4A86">
        <w:rPr>
          <w:rFonts w:ascii="Times New Roman" w:hAnsi="Times New Roman" w:cs="Times New Roman"/>
          <w:sz w:val="24"/>
          <w:szCs w:val="24"/>
        </w:rPr>
        <w:t xml:space="preserve">the </w:t>
      </w:r>
      <w:r w:rsidRPr="00CA4A86">
        <w:rPr>
          <w:rFonts w:ascii="Times New Roman" w:hAnsi="Times New Roman" w:cs="Times New Roman"/>
          <w:sz w:val="24"/>
          <w:szCs w:val="24"/>
        </w:rPr>
        <w:t xml:space="preserve">heating circuit, </w:t>
      </w:r>
      <w:r w:rsidR="00EB71BD" w:rsidRPr="00CA4A86">
        <w:rPr>
          <w:rFonts w:ascii="Times New Roman" w:hAnsi="Times New Roman" w:cs="Times New Roman"/>
          <w:sz w:val="24"/>
          <w:szCs w:val="24"/>
        </w:rPr>
        <w:t xml:space="preserve">the resistance change of the </w:t>
      </w:r>
      <w:r w:rsidRPr="00CA4A86">
        <w:rPr>
          <w:rFonts w:ascii="Times New Roman" w:hAnsi="Times New Roman" w:cs="Times New Roman"/>
          <w:sz w:val="24"/>
          <w:szCs w:val="24"/>
        </w:rPr>
        <w:t xml:space="preserve">LIG temperature sensor </w:t>
      </w:r>
      <w:r w:rsidR="00EB71BD" w:rsidRPr="00CA4A86">
        <w:rPr>
          <w:rFonts w:ascii="Times New Roman" w:hAnsi="Times New Roman" w:cs="Times New Roman"/>
          <w:sz w:val="24"/>
          <w:szCs w:val="24"/>
        </w:rPr>
        <w:t xml:space="preserve">was obtained as a function of </w:t>
      </w:r>
      <w:r w:rsidRPr="00CA4A86">
        <w:rPr>
          <w:rFonts w:ascii="Times New Roman" w:hAnsi="Times New Roman" w:cs="Times New Roman"/>
          <w:sz w:val="24"/>
          <w:szCs w:val="24"/>
        </w:rPr>
        <w:t>the temperature</w:t>
      </w:r>
      <w:r w:rsidR="00DC227A" w:rsidRPr="00CA4A86">
        <w:rPr>
          <w:rFonts w:ascii="Times New Roman" w:hAnsi="Times New Roman" w:cs="Times New Roman"/>
          <w:sz w:val="24"/>
          <w:szCs w:val="24"/>
        </w:rPr>
        <w:t xml:space="preserve"> measured by the commercial temperature sensor</w:t>
      </w:r>
      <w:r w:rsidR="00D95E0D" w:rsidRPr="00CA4A86">
        <w:rPr>
          <w:rFonts w:ascii="Times New Roman" w:hAnsi="Times New Roman" w:cs="Times New Roman"/>
          <w:sz w:val="24"/>
          <w:szCs w:val="24"/>
        </w:rPr>
        <w:t xml:space="preserve"> (</w:t>
      </w:r>
      <w:r w:rsidR="00D95E0D" w:rsidRPr="00CA4A86">
        <w:rPr>
          <w:rFonts w:ascii="Times New Roman" w:hAnsi="Times New Roman"/>
          <w:color w:val="0000FF"/>
          <w:sz w:val="24"/>
          <w:szCs w:val="24"/>
          <w:u w:val="single"/>
        </w:rPr>
        <w:t>Figure S1</w:t>
      </w:r>
      <w:r w:rsidR="00D819D2" w:rsidRPr="00CA4A86">
        <w:rPr>
          <w:rFonts w:ascii="Times New Roman" w:hAnsi="Times New Roman"/>
          <w:color w:val="0000FF"/>
          <w:sz w:val="24"/>
          <w:szCs w:val="24"/>
          <w:u w:val="single"/>
        </w:rPr>
        <w:t>1</w:t>
      </w:r>
      <w:r w:rsidR="00D95E0D" w:rsidRPr="00CA4A86">
        <w:rPr>
          <w:rFonts w:ascii="Times New Roman" w:hAnsi="Times New Roman" w:cs="Times New Roman"/>
          <w:sz w:val="24"/>
          <w:szCs w:val="24"/>
        </w:rPr>
        <w:t>)</w:t>
      </w:r>
      <w:r w:rsidRPr="00CA4A86">
        <w:rPr>
          <w:rFonts w:ascii="Times New Roman" w:hAnsi="Times New Roman" w:cs="Times New Roman"/>
          <w:sz w:val="24"/>
          <w:szCs w:val="24"/>
        </w:rPr>
        <w:t>.</w:t>
      </w:r>
    </w:p>
    <w:bookmarkEnd w:id="13"/>
    <w:bookmarkEnd w:id="14"/>
    <w:p w14:paraId="337F868C" w14:textId="77777777" w:rsidR="005968F4" w:rsidRPr="00CA4A86" w:rsidRDefault="002E078E" w:rsidP="00FA3688">
      <w:pPr>
        <w:pStyle w:val="ListParagraph"/>
        <w:spacing w:line="360" w:lineRule="auto"/>
        <w:jc w:val="center"/>
        <w:rPr>
          <w:rFonts w:ascii="Times New Roman" w:hAnsi="Times New Roman" w:cs="Times New Roman"/>
          <w:i/>
          <w:iCs/>
          <w:sz w:val="24"/>
          <w:szCs w:val="24"/>
        </w:rPr>
      </w:pPr>
      <w:r w:rsidRPr="00CA4A86">
        <w:rPr>
          <w:noProof/>
        </w:rPr>
        <w:lastRenderedPageBreak/>
        <w:drawing>
          <wp:inline distT="0" distB="0" distL="0" distR="0" wp14:anchorId="08BE92D6" wp14:editId="12B8E5B0">
            <wp:extent cx="2945486" cy="451485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t="12579" r="10963" b="10680"/>
                    <a:stretch>
                      <a:fillRect/>
                    </a:stretch>
                  </pic:blipFill>
                  <pic:spPr bwMode="auto">
                    <a:xfrm>
                      <a:off x="0" y="0"/>
                      <a:ext cx="2945926" cy="4515525"/>
                    </a:xfrm>
                    <a:prstGeom prst="rect">
                      <a:avLst/>
                    </a:prstGeom>
                    <a:noFill/>
                    <a:ln>
                      <a:noFill/>
                    </a:ln>
                  </pic:spPr>
                </pic:pic>
              </a:graphicData>
            </a:graphic>
          </wp:inline>
        </w:drawing>
      </w:r>
    </w:p>
    <w:p w14:paraId="3E597E47" w14:textId="38EF34CC" w:rsidR="00FA3688" w:rsidRPr="00CA4A86" w:rsidRDefault="00FA3688" w:rsidP="009E54F5">
      <w:pPr>
        <w:jc w:val="both"/>
        <w:rPr>
          <w:rFonts w:ascii="Times New Roman" w:hAnsi="Times New Roman" w:cs="Times New Roman"/>
          <w:sz w:val="24"/>
          <w:szCs w:val="24"/>
        </w:rPr>
      </w:pPr>
      <w:r w:rsidRPr="00CA4A86">
        <w:rPr>
          <w:rFonts w:ascii="Times New Roman" w:hAnsi="Times New Roman" w:cs="Times New Roman"/>
          <w:b/>
          <w:bCs/>
          <w:sz w:val="24"/>
          <w:szCs w:val="24"/>
        </w:rPr>
        <w:t>Fig</w:t>
      </w:r>
      <w:r w:rsidR="009A6196" w:rsidRPr="00CA4A86">
        <w:rPr>
          <w:rFonts w:ascii="Times New Roman" w:hAnsi="Times New Roman" w:cs="Times New Roman"/>
          <w:b/>
          <w:bCs/>
          <w:sz w:val="24"/>
          <w:szCs w:val="24"/>
        </w:rPr>
        <w:t>ure</w:t>
      </w:r>
      <w:r w:rsidRPr="00CA4A86">
        <w:rPr>
          <w:rFonts w:ascii="Times New Roman" w:hAnsi="Times New Roman" w:cs="Times New Roman"/>
          <w:b/>
          <w:bCs/>
          <w:sz w:val="24"/>
          <w:szCs w:val="24"/>
        </w:rPr>
        <w:t xml:space="preserve"> </w:t>
      </w:r>
      <w:r w:rsidR="009A6196" w:rsidRPr="00CA4A86">
        <w:rPr>
          <w:rFonts w:ascii="Times New Roman" w:hAnsi="Times New Roman" w:cs="Times New Roman"/>
          <w:b/>
          <w:bCs/>
          <w:sz w:val="24"/>
          <w:szCs w:val="24"/>
        </w:rPr>
        <w:t>S1</w:t>
      </w:r>
      <w:r w:rsidR="00D819D2" w:rsidRPr="00CA4A86">
        <w:rPr>
          <w:rFonts w:ascii="Times New Roman" w:hAnsi="Times New Roman" w:cs="Times New Roman"/>
          <w:b/>
          <w:bCs/>
          <w:sz w:val="24"/>
          <w:szCs w:val="24"/>
        </w:rPr>
        <w:t>1</w:t>
      </w:r>
      <w:r w:rsidRPr="00CA4A86">
        <w:rPr>
          <w:rFonts w:ascii="Times New Roman" w:hAnsi="Times New Roman" w:cs="Times New Roman"/>
          <w:b/>
          <w:bCs/>
          <w:sz w:val="24"/>
          <w:szCs w:val="24"/>
        </w:rPr>
        <w:t>. (a)</w:t>
      </w:r>
      <w:r w:rsidRPr="00CA4A86">
        <w:rPr>
          <w:rFonts w:ascii="Times New Roman" w:hAnsi="Times New Roman" w:cs="Times New Roman"/>
          <w:sz w:val="24"/>
          <w:szCs w:val="24"/>
        </w:rPr>
        <w:t xml:space="preserve"> Relative resistance changes </w:t>
      </w:r>
      <w:r w:rsidR="004E7CD4" w:rsidRPr="00CA4A86">
        <w:rPr>
          <w:rFonts w:ascii="Times New Roman" w:hAnsi="Times New Roman" w:cs="Times New Roman"/>
          <w:sz w:val="24"/>
          <w:szCs w:val="24"/>
        </w:rPr>
        <w:t>from</w:t>
      </w:r>
      <w:r w:rsidRPr="00CA4A86">
        <w:rPr>
          <w:rFonts w:ascii="Times New Roman" w:hAnsi="Times New Roman" w:cs="Times New Roman"/>
          <w:sz w:val="24"/>
          <w:szCs w:val="24"/>
        </w:rPr>
        <w:t xml:space="preserve"> the LIG temperature sensor</w:t>
      </w:r>
      <w:r w:rsidR="004E7CD4" w:rsidRPr="00CA4A86">
        <w:rPr>
          <w:rFonts w:ascii="Times New Roman" w:hAnsi="Times New Roman" w:cs="Times New Roman"/>
          <w:sz w:val="24"/>
          <w:szCs w:val="24"/>
        </w:rPr>
        <w:t xml:space="preserve"> as a function of temperature</w:t>
      </w:r>
      <w:r w:rsidRPr="00CA4A86">
        <w:rPr>
          <w:rFonts w:ascii="Times New Roman" w:hAnsi="Times New Roman" w:cs="Times New Roman"/>
          <w:sz w:val="24"/>
          <w:szCs w:val="24"/>
        </w:rPr>
        <w:t xml:space="preserve"> and </w:t>
      </w:r>
      <w:r w:rsidRPr="00CA4A86">
        <w:rPr>
          <w:rFonts w:ascii="Times New Roman" w:hAnsi="Times New Roman" w:cs="Times New Roman"/>
          <w:b/>
          <w:bCs/>
          <w:sz w:val="24"/>
          <w:szCs w:val="24"/>
        </w:rPr>
        <w:t>(b)</w:t>
      </w:r>
      <w:r w:rsidRPr="00CA4A86">
        <w:rPr>
          <w:rFonts w:ascii="Times New Roman" w:hAnsi="Times New Roman" w:cs="Times New Roman"/>
          <w:sz w:val="24"/>
          <w:szCs w:val="24"/>
        </w:rPr>
        <w:t xml:space="preserve"> </w:t>
      </w:r>
      <w:r w:rsidR="00D366A6" w:rsidRPr="00CA4A86">
        <w:rPr>
          <w:rFonts w:ascii="Times New Roman" w:hAnsi="Times New Roman" w:cs="Times New Roman"/>
          <w:sz w:val="24"/>
          <w:szCs w:val="24"/>
        </w:rPr>
        <w:t xml:space="preserve">the corresponding </w:t>
      </w:r>
      <w:r w:rsidR="007337B9" w:rsidRPr="00CA4A86">
        <w:rPr>
          <w:rFonts w:ascii="Times New Roman" w:hAnsi="Times New Roman" w:cs="Times New Roman"/>
          <w:sz w:val="24"/>
          <w:szCs w:val="24"/>
        </w:rPr>
        <w:t xml:space="preserve">linear fitting </w:t>
      </w:r>
      <w:r w:rsidR="00D366A6" w:rsidRPr="00CA4A86">
        <w:rPr>
          <w:rFonts w:ascii="Times New Roman" w:hAnsi="Times New Roman" w:cs="Times New Roman"/>
          <w:sz w:val="24"/>
          <w:szCs w:val="24"/>
        </w:rPr>
        <w:t xml:space="preserve">calibration curve </w:t>
      </w:r>
      <w:r w:rsidRPr="00CA4A86">
        <w:rPr>
          <w:rFonts w:ascii="Times New Roman" w:hAnsi="Times New Roman" w:cs="Times New Roman"/>
          <w:sz w:val="24"/>
          <w:szCs w:val="24"/>
        </w:rPr>
        <w:t>(n=3),</w:t>
      </w:r>
      <w:r w:rsidR="007337B9" w:rsidRPr="00CA4A86">
        <w:rPr>
          <w:rFonts w:ascii="Times New Roman" w:hAnsi="Times New Roman" w:cs="Times New Roman"/>
          <w:sz w:val="24"/>
          <w:szCs w:val="24"/>
        </w:rPr>
        <w:t xml:space="preserve"> with</w:t>
      </w:r>
      <w:r w:rsidRPr="00CA4A86">
        <w:rPr>
          <w:rFonts w:ascii="Times New Roman" w:hAnsi="Times New Roman" w:cs="Times New Roman"/>
          <w:sz w:val="24"/>
          <w:szCs w:val="24"/>
        </w:rPr>
        <w:t xml:space="preserve"> the optical image of the LIG temperature electrodes</w:t>
      </w:r>
      <w:r w:rsidR="00E26D1E" w:rsidRPr="00CA4A86">
        <w:rPr>
          <w:rFonts w:ascii="Times New Roman" w:hAnsi="Times New Roman" w:cs="Times New Roman"/>
          <w:sz w:val="24"/>
          <w:szCs w:val="24"/>
        </w:rPr>
        <w:t xml:space="preserve"> shown in the inset</w:t>
      </w:r>
      <w:r w:rsidRPr="00CA4A86">
        <w:rPr>
          <w:rFonts w:ascii="Times New Roman" w:hAnsi="Times New Roman" w:cs="Times New Roman"/>
          <w:sz w:val="24"/>
          <w:szCs w:val="24"/>
        </w:rPr>
        <w:t>.</w:t>
      </w:r>
    </w:p>
    <w:p w14:paraId="32D33621" w14:textId="34A55DBA" w:rsidR="00D10F35" w:rsidRPr="00CA4A86" w:rsidRDefault="00D10F35" w:rsidP="00174CAB">
      <w:pPr>
        <w:pStyle w:val="ListParagraph"/>
        <w:numPr>
          <w:ilvl w:val="1"/>
          <w:numId w:val="3"/>
        </w:numPr>
        <w:spacing w:line="360" w:lineRule="auto"/>
        <w:jc w:val="both"/>
        <w:rPr>
          <w:rFonts w:ascii="Times New Roman" w:hAnsi="Times New Roman" w:cs="Times New Roman"/>
          <w:b/>
          <w:bCs/>
          <w:sz w:val="24"/>
          <w:szCs w:val="24"/>
        </w:rPr>
      </w:pPr>
      <w:r w:rsidRPr="00CA4A86">
        <w:rPr>
          <w:rFonts w:ascii="Times New Roman" w:hAnsi="Times New Roman" w:cs="Times New Roman"/>
          <w:b/>
          <w:bCs/>
          <w:sz w:val="24"/>
          <w:szCs w:val="24"/>
        </w:rPr>
        <w:t>Non-invasive sweat</w:t>
      </w:r>
      <w:r w:rsidR="00DE27D0" w:rsidRPr="00CA4A86">
        <w:rPr>
          <w:rFonts w:ascii="Times New Roman" w:hAnsi="Times New Roman" w:cs="Times New Roman"/>
          <w:b/>
          <w:bCs/>
          <w:sz w:val="24"/>
          <w:szCs w:val="24"/>
        </w:rPr>
        <w:t>-</w:t>
      </w:r>
      <w:r w:rsidRPr="00CA4A86">
        <w:rPr>
          <w:rFonts w:ascii="Times New Roman" w:hAnsi="Times New Roman" w:cs="Times New Roman"/>
          <w:b/>
          <w:bCs/>
          <w:sz w:val="24"/>
          <w:szCs w:val="24"/>
        </w:rPr>
        <w:t>sensing characterization</w:t>
      </w:r>
    </w:p>
    <w:p w14:paraId="19ACD46B" w14:textId="77777777" w:rsidR="00D95E0D" w:rsidRPr="00CA4A86" w:rsidRDefault="00D95E0D" w:rsidP="00D95E0D">
      <w:pPr>
        <w:rPr>
          <w:rFonts w:ascii="Times New Roman" w:hAnsi="Times New Roman" w:cs="Times New Roman"/>
          <w:sz w:val="24"/>
          <w:szCs w:val="24"/>
        </w:rPr>
      </w:pPr>
    </w:p>
    <w:p w14:paraId="165DC6F2" w14:textId="1F71FA27" w:rsidR="00D95E0D" w:rsidRPr="00CA4A86" w:rsidRDefault="00D95E0D" w:rsidP="00D95E0D">
      <w:pPr>
        <w:jc w:val="both"/>
        <w:rPr>
          <w:rFonts w:ascii="Times New Roman" w:hAnsi="Times New Roman" w:cs="Times New Roman"/>
          <w:sz w:val="24"/>
          <w:szCs w:val="24"/>
        </w:rPr>
      </w:pPr>
      <w:r w:rsidRPr="00CA4A86">
        <w:rPr>
          <w:rFonts w:ascii="Times New Roman" w:hAnsi="Times New Roman" w:cs="Times New Roman"/>
          <w:noProof/>
          <w:sz w:val="24"/>
          <w:szCs w:val="24"/>
        </w:rPr>
        <w:lastRenderedPageBreak/>
        <w:drawing>
          <wp:inline distT="0" distB="0" distL="0" distR="0" wp14:anchorId="722C2ED4" wp14:editId="627B48B5">
            <wp:extent cx="5846445" cy="2410460"/>
            <wp:effectExtent l="0" t="0" r="0" b="0"/>
            <wp:docPr id="284165574" name="Picture 2" descr="A graph of a graph and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65574" name="Picture 2" descr="A graph of a graph and a graph of a graph&#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6445" cy="2410460"/>
                    </a:xfrm>
                    <a:prstGeom prst="rect">
                      <a:avLst/>
                    </a:prstGeom>
                    <a:noFill/>
                    <a:ln>
                      <a:noFill/>
                    </a:ln>
                  </pic:spPr>
                </pic:pic>
              </a:graphicData>
            </a:graphic>
          </wp:inline>
        </w:drawing>
      </w:r>
    </w:p>
    <w:p w14:paraId="26A5DCA0" w14:textId="45851CF7" w:rsidR="00D95E0D" w:rsidRPr="00CA4A86" w:rsidRDefault="00D95E0D" w:rsidP="00B275D0">
      <w:pPr>
        <w:jc w:val="both"/>
        <w:rPr>
          <w:b/>
          <w:bCs/>
        </w:rPr>
      </w:pPr>
      <w:r w:rsidRPr="00CA4A86">
        <w:rPr>
          <w:rFonts w:ascii="Times New Roman" w:hAnsi="Times New Roman" w:cs="Times New Roman"/>
          <w:b/>
          <w:bCs/>
          <w:sz w:val="24"/>
          <w:szCs w:val="24"/>
        </w:rPr>
        <w:t>Figure S1</w:t>
      </w:r>
      <w:r w:rsidR="00D819D2" w:rsidRPr="00CA4A86">
        <w:rPr>
          <w:rFonts w:ascii="Times New Roman" w:hAnsi="Times New Roman" w:cs="Times New Roman"/>
          <w:b/>
          <w:bCs/>
          <w:sz w:val="24"/>
          <w:szCs w:val="24"/>
        </w:rPr>
        <w:t>2</w:t>
      </w:r>
      <w:r w:rsidRPr="00CA4A86">
        <w:rPr>
          <w:rFonts w:ascii="Times New Roman" w:hAnsi="Times New Roman" w:cs="Times New Roman"/>
          <w:b/>
          <w:bCs/>
          <w:sz w:val="24"/>
          <w:szCs w:val="24"/>
        </w:rPr>
        <w:t xml:space="preserve">. Biosensor </w:t>
      </w:r>
      <w:r w:rsidR="004E0B32" w:rsidRPr="00CA4A86">
        <w:rPr>
          <w:rFonts w:ascii="Times New Roman" w:hAnsi="Times New Roman" w:cs="Times New Roman"/>
          <w:b/>
          <w:bCs/>
          <w:sz w:val="24"/>
          <w:szCs w:val="24"/>
        </w:rPr>
        <w:t>v</w:t>
      </w:r>
      <w:r w:rsidRPr="00CA4A86">
        <w:rPr>
          <w:rFonts w:ascii="Times New Roman" w:hAnsi="Times New Roman" w:cs="Times New Roman"/>
          <w:b/>
          <w:bCs/>
          <w:sz w:val="24"/>
          <w:szCs w:val="24"/>
        </w:rPr>
        <w:t xml:space="preserve">alidation in artificial sweat. </w:t>
      </w:r>
      <w:r w:rsidRPr="00CA4A86">
        <w:rPr>
          <w:rFonts w:asciiTheme="majorBidi" w:hAnsiTheme="majorBidi" w:cstheme="majorBidi"/>
          <w:b/>
          <w:bCs/>
          <w:sz w:val="24"/>
          <w:szCs w:val="24"/>
        </w:rPr>
        <w:t xml:space="preserve">(a) </w:t>
      </w:r>
      <w:r w:rsidRPr="00CA4A86">
        <w:rPr>
          <w:rFonts w:asciiTheme="majorBidi" w:hAnsiTheme="majorBidi" w:cstheme="majorBidi"/>
          <w:sz w:val="24"/>
          <w:szCs w:val="24"/>
        </w:rPr>
        <w:t xml:space="preserve">The chronoamperometric responses of </w:t>
      </w:r>
      <w:r w:rsidR="004E0B32" w:rsidRPr="00CA4A86">
        <w:rPr>
          <w:rFonts w:asciiTheme="majorBidi" w:hAnsiTheme="majorBidi" w:cstheme="majorBidi"/>
          <w:sz w:val="24"/>
          <w:szCs w:val="24"/>
        </w:rPr>
        <w:t xml:space="preserve">the </w:t>
      </w:r>
      <w:r w:rsidRPr="00CA4A86">
        <w:rPr>
          <w:rFonts w:asciiTheme="majorBidi" w:hAnsiTheme="majorBidi" w:cstheme="majorBidi"/>
          <w:sz w:val="24"/>
          <w:szCs w:val="24"/>
        </w:rPr>
        <w:t>glucose biosensor with the optimized laser-treated Ag/AuNPs-rGO-CNT alloy nanocomposite to consecutive</w:t>
      </w:r>
      <w:r w:rsidR="004E0B32" w:rsidRPr="00CA4A86">
        <w:rPr>
          <w:rFonts w:asciiTheme="majorBidi" w:hAnsiTheme="majorBidi" w:cstheme="majorBidi"/>
          <w:sz w:val="24"/>
          <w:szCs w:val="24"/>
        </w:rPr>
        <w:t>ly</w:t>
      </w:r>
      <w:r w:rsidRPr="00CA4A86">
        <w:rPr>
          <w:rFonts w:asciiTheme="majorBidi" w:hAnsiTheme="majorBidi" w:cstheme="majorBidi"/>
          <w:sz w:val="24"/>
          <w:szCs w:val="24"/>
        </w:rPr>
        <w:t xml:space="preserve"> inject</w:t>
      </w:r>
      <w:r w:rsidR="004E0B32" w:rsidRPr="00CA4A86">
        <w:rPr>
          <w:rFonts w:asciiTheme="majorBidi" w:hAnsiTheme="majorBidi" w:cstheme="majorBidi"/>
          <w:sz w:val="24"/>
          <w:szCs w:val="24"/>
        </w:rPr>
        <w:t>ed</w:t>
      </w:r>
      <w:r w:rsidRPr="00CA4A86">
        <w:rPr>
          <w:rFonts w:asciiTheme="majorBidi" w:hAnsiTheme="majorBidi" w:cstheme="majorBidi"/>
          <w:sz w:val="24"/>
          <w:szCs w:val="24"/>
        </w:rPr>
        <w:t xml:space="preserve"> glucose into the artificial sweat applied potential of 0.7 V and</w:t>
      </w:r>
      <w:r w:rsidRPr="00CA4A86">
        <w:rPr>
          <w:rFonts w:asciiTheme="majorBidi" w:hAnsiTheme="majorBidi" w:cstheme="majorBidi"/>
          <w:b/>
          <w:bCs/>
          <w:sz w:val="24"/>
          <w:szCs w:val="24"/>
        </w:rPr>
        <w:t xml:space="preserve"> (b) </w:t>
      </w:r>
      <w:r w:rsidRPr="00CA4A86">
        <w:rPr>
          <w:rFonts w:asciiTheme="majorBidi" w:hAnsiTheme="majorBidi" w:cstheme="majorBidi"/>
          <w:sz w:val="24"/>
          <w:szCs w:val="24"/>
        </w:rPr>
        <w:t>the corresponding calibration curve.</w:t>
      </w:r>
      <w:r w:rsidRPr="00CA4A86">
        <w:rPr>
          <w:b/>
          <w:bCs/>
        </w:rPr>
        <w:t xml:space="preserve"> </w:t>
      </w:r>
    </w:p>
    <w:p w14:paraId="782EDC0C" w14:textId="6E9077CC" w:rsidR="00D819D2" w:rsidRPr="00CA4A86" w:rsidRDefault="00D819D2" w:rsidP="00D819D2">
      <w:pPr>
        <w:jc w:val="center"/>
        <w:rPr>
          <w:rFonts w:ascii="Times New Roman" w:hAnsi="Times New Roman" w:cs="Times New Roman"/>
          <w:sz w:val="24"/>
          <w:szCs w:val="24"/>
        </w:rPr>
      </w:pPr>
      <w:r w:rsidRPr="00CA4A86">
        <w:rPr>
          <w:rFonts w:ascii="Times New Roman" w:hAnsi="Times New Roman" w:cs="Times New Roman"/>
          <w:noProof/>
          <w:sz w:val="24"/>
          <w:szCs w:val="24"/>
        </w:rPr>
        <w:drawing>
          <wp:inline distT="0" distB="0" distL="0" distR="0" wp14:anchorId="63C8C38C" wp14:editId="2BA3F30B">
            <wp:extent cx="4114800" cy="3394075"/>
            <wp:effectExtent l="0" t="0" r="0" b="0"/>
            <wp:docPr id="1682817362" name="Picture 3" descr="A collage of hands wearing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17362" name="Picture 3" descr="A collage of hands wearing glove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654"/>
                    <a:stretch/>
                  </pic:blipFill>
                  <pic:spPr bwMode="auto">
                    <a:xfrm>
                      <a:off x="0" y="0"/>
                      <a:ext cx="4114800" cy="3394075"/>
                    </a:xfrm>
                    <a:prstGeom prst="rect">
                      <a:avLst/>
                    </a:prstGeom>
                    <a:noFill/>
                    <a:ln>
                      <a:noFill/>
                    </a:ln>
                    <a:extLst>
                      <a:ext uri="{53640926-AAD7-44D8-BBD7-CCE9431645EC}">
                        <a14:shadowObscured xmlns:a14="http://schemas.microsoft.com/office/drawing/2010/main"/>
                      </a:ext>
                    </a:extLst>
                  </pic:spPr>
                </pic:pic>
              </a:graphicData>
            </a:graphic>
          </wp:inline>
        </w:drawing>
      </w:r>
    </w:p>
    <w:p w14:paraId="38BCB9C3" w14:textId="03D602A8" w:rsidR="00D819D2" w:rsidRPr="00CA4A86" w:rsidRDefault="00D819D2" w:rsidP="00D819D2">
      <w:pPr>
        <w:rPr>
          <w:rFonts w:ascii="Times New Roman" w:hAnsi="Times New Roman" w:cs="Times New Roman"/>
          <w:b/>
          <w:bCs/>
          <w:sz w:val="24"/>
          <w:szCs w:val="24"/>
        </w:rPr>
      </w:pPr>
      <w:r w:rsidRPr="00CA4A86">
        <w:rPr>
          <w:rFonts w:ascii="Times New Roman" w:hAnsi="Times New Roman" w:cs="Times New Roman"/>
          <w:b/>
          <w:bCs/>
          <w:sz w:val="24"/>
          <w:szCs w:val="24"/>
        </w:rPr>
        <w:t xml:space="preserve">Figure S13. </w:t>
      </w:r>
      <w:r w:rsidR="004010BC" w:rsidRPr="00CA4A86">
        <w:rPr>
          <w:rFonts w:ascii="Times New Roman" w:hAnsi="Times New Roman" w:cs="Times New Roman"/>
          <w:sz w:val="24"/>
          <w:szCs w:val="24"/>
        </w:rPr>
        <w:t xml:space="preserve">Photographs of the flexible microfluidic wearable device upon </w:t>
      </w:r>
      <w:r w:rsidR="004010BC" w:rsidRPr="00CA4A86">
        <w:rPr>
          <w:rFonts w:ascii="Times New Roman" w:hAnsi="Times New Roman" w:cs="Times New Roman"/>
          <w:b/>
          <w:bCs/>
          <w:sz w:val="24"/>
          <w:szCs w:val="24"/>
        </w:rPr>
        <w:t>(a)</w:t>
      </w:r>
      <w:r w:rsidR="004010BC" w:rsidRPr="00CA4A86">
        <w:rPr>
          <w:rFonts w:ascii="Times New Roman" w:hAnsi="Times New Roman" w:cs="Times New Roman"/>
          <w:sz w:val="24"/>
          <w:szCs w:val="24"/>
        </w:rPr>
        <w:t xml:space="preserve"> bending, </w:t>
      </w:r>
      <w:r w:rsidR="004010BC" w:rsidRPr="00CA4A86">
        <w:rPr>
          <w:rFonts w:ascii="Times New Roman" w:hAnsi="Times New Roman" w:cs="Times New Roman"/>
          <w:b/>
          <w:bCs/>
          <w:sz w:val="24"/>
          <w:szCs w:val="24"/>
        </w:rPr>
        <w:t>(b)</w:t>
      </w:r>
      <w:r w:rsidR="004010BC" w:rsidRPr="00CA4A86">
        <w:rPr>
          <w:rFonts w:ascii="Times New Roman" w:hAnsi="Times New Roman" w:cs="Times New Roman"/>
          <w:sz w:val="24"/>
          <w:szCs w:val="24"/>
        </w:rPr>
        <w:t xml:space="preserve"> twisting, and on-body upon </w:t>
      </w:r>
      <w:r w:rsidR="004010BC" w:rsidRPr="00CA4A86">
        <w:rPr>
          <w:rFonts w:ascii="Times New Roman" w:hAnsi="Times New Roman" w:cs="Times New Roman"/>
          <w:b/>
          <w:bCs/>
          <w:sz w:val="24"/>
          <w:szCs w:val="24"/>
        </w:rPr>
        <w:t>(c)</w:t>
      </w:r>
      <w:r w:rsidR="004010BC" w:rsidRPr="00CA4A86">
        <w:rPr>
          <w:rFonts w:ascii="Times New Roman" w:hAnsi="Times New Roman" w:cs="Times New Roman"/>
          <w:sz w:val="24"/>
          <w:szCs w:val="24"/>
        </w:rPr>
        <w:t xml:space="preserve"> compression and </w:t>
      </w:r>
      <w:r w:rsidR="004010BC" w:rsidRPr="00CA4A86">
        <w:rPr>
          <w:rFonts w:ascii="Times New Roman" w:hAnsi="Times New Roman" w:cs="Times New Roman"/>
          <w:b/>
          <w:bCs/>
          <w:sz w:val="24"/>
          <w:szCs w:val="24"/>
        </w:rPr>
        <w:t>(d)</w:t>
      </w:r>
      <w:r w:rsidR="004010BC" w:rsidRPr="00CA4A86">
        <w:rPr>
          <w:rFonts w:ascii="Times New Roman" w:hAnsi="Times New Roman" w:cs="Times New Roman"/>
          <w:sz w:val="24"/>
          <w:szCs w:val="24"/>
        </w:rPr>
        <w:t xml:space="preserve"> bending.</w:t>
      </w:r>
    </w:p>
    <w:p w14:paraId="3B2F3BFE" w14:textId="5272A4B8" w:rsidR="00D819D2" w:rsidRPr="00CA4A86" w:rsidRDefault="00D819D2" w:rsidP="00D819D2">
      <w:pPr>
        <w:jc w:val="center"/>
        <w:rPr>
          <w:rFonts w:ascii="Times New Roman" w:hAnsi="Times New Roman" w:cs="Times New Roman"/>
          <w:sz w:val="24"/>
          <w:szCs w:val="24"/>
        </w:rPr>
      </w:pPr>
      <w:r w:rsidRPr="00CA4A86">
        <w:rPr>
          <w:rFonts w:ascii="Times New Roman" w:hAnsi="Times New Roman" w:cs="Times New Roman"/>
          <w:noProof/>
          <w:sz w:val="24"/>
          <w:szCs w:val="24"/>
        </w:rPr>
        <w:lastRenderedPageBreak/>
        <w:drawing>
          <wp:inline distT="0" distB="0" distL="0" distR="0" wp14:anchorId="0A819831" wp14:editId="28B853B0">
            <wp:extent cx="3283527" cy="2508638"/>
            <wp:effectExtent l="0" t="0" r="0" b="0"/>
            <wp:docPr id="737304515" name="Picture 4" descr="A black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4515" name="Picture 4" descr="A black background with red dot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0678" cy="2514102"/>
                    </a:xfrm>
                    <a:prstGeom prst="rect">
                      <a:avLst/>
                    </a:prstGeom>
                    <a:noFill/>
                    <a:ln>
                      <a:noFill/>
                    </a:ln>
                  </pic:spPr>
                </pic:pic>
              </a:graphicData>
            </a:graphic>
          </wp:inline>
        </w:drawing>
      </w:r>
    </w:p>
    <w:p w14:paraId="000EF8FD" w14:textId="3A182C5B" w:rsidR="00D95E0D" w:rsidRPr="00CA4A86" w:rsidRDefault="00D819D2" w:rsidP="00D819D2">
      <w:pPr>
        <w:jc w:val="both"/>
        <w:rPr>
          <w:rFonts w:ascii="Times New Roman" w:hAnsi="Times New Roman" w:cs="Times New Roman"/>
          <w:sz w:val="24"/>
          <w:szCs w:val="24"/>
        </w:rPr>
      </w:pPr>
      <w:r w:rsidRPr="00CA4A86">
        <w:rPr>
          <w:rFonts w:ascii="Times New Roman" w:hAnsi="Times New Roman" w:cs="Times New Roman"/>
          <w:b/>
          <w:bCs/>
          <w:sz w:val="24"/>
          <w:szCs w:val="24"/>
        </w:rPr>
        <w:t xml:space="preserve">Figure S14. </w:t>
      </w:r>
      <w:r w:rsidRPr="00CA4A86">
        <w:rPr>
          <w:rFonts w:ascii="Times New Roman" w:hAnsi="Times New Roman" w:cs="Times New Roman"/>
          <w:sz w:val="24"/>
          <w:szCs w:val="24"/>
        </w:rPr>
        <w:t xml:space="preserve"> Diagrams of the sweat glucose concentration measured by the laser-treated nanocomposite sweat sensors compared to the blood glucose concentrations measured by the commercial glucometer. </w:t>
      </w:r>
    </w:p>
    <w:p w14:paraId="0A4E4655" w14:textId="19935A7C" w:rsidR="004D5F48" w:rsidRPr="00CA4A86" w:rsidRDefault="004D5F48" w:rsidP="00174CAB">
      <w:pPr>
        <w:pStyle w:val="ListParagraph"/>
        <w:numPr>
          <w:ilvl w:val="2"/>
          <w:numId w:val="3"/>
        </w:numPr>
        <w:spacing w:line="360" w:lineRule="auto"/>
        <w:jc w:val="both"/>
        <w:rPr>
          <w:rFonts w:ascii="Times New Roman" w:hAnsi="Times New Roman" w:cs="Times New Roman"/>
          <w:i/>
          <w:iCs/>
          <w:sz w:val="24"/>
          <w:szCs w:val="24"/>
        </w:rPr>
      </w:pPr>
      <w:r w:rsidRPr="00CA4A86">
        <w:rPr>
          <w:rFonts w:ascii="Times New Roman" w:hAnsi="Times New Roman" w:cs="Times New Roman"/>
          <w:i/>
          <w:iCs/>
          <w:sz w:val="24"/>
          <w:szCs w:val="24"/>
        </w:rPr>
        <w:t xml:space="preserve">Calibration of </w:t>
      </w:r>
      <w:r w:rsidR="00E26D1E" w:rsidRPr="00CA4A86">
        <w:rPr>
          <w:rFonts w:ascii="Times New Roman" w:hAnsi="Times New Roman" w:cs="Times New Roman"/>
          <w:i/>
          <w:iCs/>
          <w:sz w:val="24"/>
          <w:szCs w:val="24"/>
        </w:rPr>
        <w:t>g</w:t>
      </w:r>
      <w:r w:rsidRPr="00CA4A86">
        <w:rPr>
          <w:rFonts w:ascii="Times New Roman" w:hAnsi="Times New Roman" w:cs="Times New Roman"/>
          <w:i/>
          <w:iCs/>
          <w:sz w:val="24"/>
          <w:szCs w:val="24"/>
        </w:rPr>
        <w:t xml:space="preserve">lucose </w:t>
      </w:r>
      <w:r w:rsidR="00E26D1E" w:rsidRPr="00CA4A86">
        <w:rPr>
          <w:rFonts w:ascii="Times New Roman" w:hAnsi="Times New Roman" w:cs="Times New Roman"/>
          <w:i/>
          <w:iCs/>
          <w:sz w:val="24"/>
          <w:szCs w:val="24"/>
        </w:rPr>
        <w:t xml:space="preserve">biosensors </w:t>
      </w:r>
      <w:r w:rsidRPr="00CA4A86">
        <w:rPr>
          <w:rFonts w:ascii="Times New Roman" w:hAnsi="Times New Roman" w:cs="Times New Roman"/>
          <w:i/>
          <w:iCs/>
          <w:sz w:val="24"/>
          <w:szCs w:val="24"/>
        </w:rPr>
        <w:t xml:space="preserve">based on </w:t>
      </w:r>
      <w:r w:rsidR="00E26D1E" w:rsidRPr="00CA4A86">
        <w:rPr>
          <w:rFonts w:ascii="Times New Roman" w:hAnsi="Times New Roman" w:cs="Times New Roman"/>
          <w:i/>
          <w:iCs/>
          <w:sz w:val="24"/>
          <w:szCs w:val="24"/>
        </w:rPr>
        <w:t xml:space="preserve">variations in temperature </w:t>
      </w:r>
      <w:r w:rsidRPr="00CA4A86">
        <w:rPr>
          <w:rFonts w:ascii="Times New Roman" w:hAnsi="Times New Roman" w:cs="Times New Roman"/>
          <w:i/>
          <w:iCs/>
          <w:sz w:val="24"/>
          <w:szCs w:val="24"/>
        </w:rPr>
        <w:t xml:space="preserve">and pH </w:t>
      </w:r>
    </w:p>
    <w:p w14:paraId="77ECEADD" w14:textId="2A92CFD9" w:rsidR="002D1A73" w:rsidRPr="00CA4A86" w:rsidRDefault="002D1A73" w:rsidP="002D1A73">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 xml:space="preserve">The </w:t>
      </w:r>
      <w:r w:rsidR="000213F5" w:rsidRPr="00CA4A86">
        <w:rPr>
          <w:rFonts w:ascii="Times New Roman" w:hAnsi="Times New Roman" w:cs="Times New Roman"/>
          <w:sz w:val="24"/>
          <w:szCs w:val="24"/>
        </w:rPr>
        <w:t xml:space="preserve">accurate </w:t>
      </w:r>
      <w:r w:rsidRPr="00CA4A86">
        <w:rPr>
          <w:rFonts w:ascii="Times New Roman" w:hAnsi="Times New Roman" w:cs="Times New Roman"/>
          <w:sz w:val="24"/>
          <w:szCs w:val="24"/>
        </w:rPr>
        <w:t xml:space="preserve">glucose measurement based on the </w:t>
      </w:r>
      <w:r w:rsidR="00342795" w:rsidRPr="00CA4A86">
        <w:rPr>
          <w:rFonts w:ascii="Times New Roman" w:hAnsi="Times New Roman" w:cs="Times New Roman"/>
          <w:sz w:val="24"/>
          <w:szCs w:val="24"/>
        </w:rPr>
        <w:t xml:space="preserve">obtained </w:t>
      </w:r>
      <w:r w:rsidRPr="00CA4A86">
        <w:rPr>
          <w:rFonts w:ascii="Times New Roman" w:hAnsi="Times New Roman" w:cs="Times New Roman"/>
          <w:sz w:val="24"/>
          <w:szCs w:val="24"/>
        </w:rPr>
        <w:t xml:space="preserve">current was calibrated based on </w:t>
      </w:r>
      <w:r w:rsidRPr="00CA4A86">
        <w:rPr>
          <w:rFonts w:ascii="Times New Roman" w:eastAsia="Calibri" w:hAnsi="Times New Roman" w:cs="Times New Roman"/>
          <w:sz w:val="24"/>
          <w:szCs w:val="24"/>
        </w:rPr>
        <w:t xml:space="preserve">the </w:t>
      </w:r>
      <w:r w:rsidR="00342795" w:rsidRPr="00CA4A86">
        <w:rPr>
          <w:rFonts w:ascii="Times New Roman" w:eastAsia="Calibri" w:hAnsi="Times New Roman" w:cs="Times New Roman"/>
          <w:sz w:val="24"/>
          <w:szCs w:val="24"/>
        </w:rPr>
        <w:t xml:space="preserve">measured changes in </w:t>
      </w:r>
      <w:r w:rsidRPr="00CA4A86">
        <w:rPr>
          <w:rFonts w:ascii="Times New Roman" w:eastAsia="Calibri" w:hAnsi="Times New Roman" w:cs="Times New Roman"/>
          <w:sz w:val="24"/>
          <w:szCs w:val="24"/>
        </w:rPr>
        <w:t xml:space="preserve">pH and temperature. </w:t>
      </w:r>
      <w:r w:rsidR="00342795" w:rsidRPr="00CA4A86">
        <w:rPr>
          <w:rFonts w:ascii="Times New Roman" w:eastAsia="Calibri" w:hAnsi="Times New Roman" w:cs="Times New Roman"/>
          <w:sz w:val="24"/>
          <w:szCs w:val="24"/>
        </w:rPr>
        <w:t xml:space="preserve"> </w:t>
      </w:r>
      <w:r w:rsidR="00751666" w:rsidRPr="00CA4A86">
        <w:rPr>
          <w:rFonts w:ascii="Times New Roman" w:eastAsia="Calibri" w:hAnsi="Times New Roman" w:cs="Times New Roman"/>
          <w:sz w:val="24"/>
          <w:szCs w:val="24"/>
        </w:rPr>
        <w:t xml:space="preserve">First, </w:t>
      </w:r>
      <w:r w:rsidR="00751666" w:rsidRPr="00CA4A86">
        <w:rPr>
          <w:rFonts w:ascii="Times New Roman" w:hAnsi="Times New Roman" w:cs="Times New Roman"/>
          <w:sz w:val="24"/>
          <w:szCs w:val="24"/>
        </w:rPr>
        <w:t>t</w:t>
      </w:r>
      <w:r w:rsidRPr="00CA4A86">
        <w:rPr>
          <w:rFonts w:ascii="Times New Roman" w:hAnsi="Times New Roman" w:cs="Times New Roman"/>
          <w:sz w:val="24"/>
          <w:szCs w:val="24"/>
        </w:rPr>
        <w:t>he</w:t>
      </w:r>
      <w:r w:rsidRPr="00CA4A86">
        <w:rPr>
          <w:rFonts w:ascii="Times New Roman" w:eastAsia="Calibri" w:hAnsi="Times New Roman" w:cs="Times New Roman"/>
          <w:sz w:val="24"/>
          <w:szCs w:val="24"/>
        </w:rPr>
        <w:t xml:space="preserve"> linear fitting curve of the </w:t>
      </w:r>
      <w:r w:rsidRPr="00CA4A86">
        <w:rPr>
          <w:rFonts w:ascii="Times New Roman" w:hAnsi="Times New Roman" w:cs="Times New Roman"/>
          <w:sz w:val="24"/>
          <w:szCs w:val="24"/>
        </w:rPr>
        <w:t xml:space="preserve">glucose biosensor </w:t>
      </w:r>
      <w:r w:rsidR="00FB6450" w:rsidRPr="00CA4A86">
        <w:rPr>
          <w:rFonts w:ascii="Times New Roman" w:hAnsi="Times New Roman" w:cs="Times New Roman"/>
          <w:sz w:val="24"/>
          <w:szCs w:val="24"/>
        </w:rPr>
        <w:t xml:space="preserve">between current density </w:t>
      </w:r>
      <w:r w:rsidR="00FB6450" w:rsidRPr="00CA4A86">
        <w:rPr>
          <w:rFonts w:ascii="Times New Roman" w:hAnsi="Times New Roman" w:cs="Times New Roman"/>
          <w:i/>
          <w:iCs/>
          <w:sz w:val="24"/>
          <w:szCs w:val="24"/>
        </w:rPr>
        <w:t>I</w:t>
      </w:r>
      <w:r w:rsidR="00FB6450" w:rsidRPr="00CA4A86">
        <w:rPr>
          <w:rFonts w:ascii="Times New Roman" w:hAnsi="Times New Roman" w:cs="Times New Roman"/>
          <w:sz w:val="24"/>
          <w:szCs w:val="24"/>
        </w:rPr>
        <w:t xml:space="preserve"> (in µA/cm</w:t>
      </w:r>
      <w:r w:rsidR="00FB6450" w:rsidRPr="00CA4A86">
        <w:rPr>
          <w:rFonts w:ascii="Times New Roman" w:hAnsi="Times New Roman" w:cs="Times New Roman"/>
          <w:sz w:val="24"/>
          <w:szCs w:val="24"/>
          <w:vertAlign w:val="superscript"/>
        </w:rPr>
        <w:t>2</w:t>
      </w:r>
      <w:r w:rsidR="00FB6450" w:rsidRPr="00CA4A86">
        <w:rPr>
          <w:rFonts w:ascii="Times New Roman" w:hAnsi="Times New Roman" w:cs="Times New Roman"/>
          <w:sz w:val="24"/>
          <w:szCs w:val="24"/>
        </w:rPr>
        <w:t xml:space="preserve">) and glucose concentration </w:t>
      </w:r>
      <w:r w:rsidR="00FB6450" w:rsidRPr="00CA4A86">
        <w:rPr>
          <w:rFonts w:ascii="Times New Roman" w:hAnsi="Times New Roman" w:cs="Times New Roman"/>
          <w:i/>
          <w:iCs/>
          <w:sz w:val="24"/>
          <w:szCs w:val="24"/>
        </w:rPr>
        <w:t>C</w:t>
      </w:r>
      <w:r w:rsidR="00FB6450" w:rsidRPr="00CA4A86">
        <w:rPr>
          <w:rFonts w:ascii="Times New Roman" w:hAnsi="Times New Roman" w:cs="Times New Roman"/>
          <w:sz w:val="24"/>
          <w:szCs w:val="24"/>
        </w:rPr>
        <w:t xml:space="preserve"> (in mM)</w:t>
      </w:r>
      <w:r w:rsidR="00FB6450" w:rsidRPr="00CA4A86" w:rsidDel="00751666">
        <w:rPr>
          <w:rFonts w:ascii="Times New Roman" w:hAnsi="Times New Roman" w:cs="Times New Roman"/>
          <w:sz w:val="24"/>
          <w:szCs w:val="24"/>
        </w:rPr>
        <w:t xml:space="preserve"> </w:t>
      </w:r>
      <w:r w:rsidR="00751666" w:rsidRPr="00CA4A86">
        <w:rPr>
          <w:rFonts w:ascii="Times New Roman" w:hAnsi="Times New Roman" w:cs="Times New Roman"/>
          <w:sz w:val="24"/>
          <w:szCs w:val="24"/>
        </w:rPr>
        <w:t xml:space="preserve">at </w:t>
      </w:r>
      <w:r w:rsidRPr="00CA4A86">
        <w:rPr>
          <w:rFonts w:ascii="Times New Roman" w:hAnsi="Times New Roman" w:cs="Times New Roman"/>
          <w:sz w:val="24"/>
          <w:szCs w:val="24"/>
        </w:rPr>
        <w:t>pH 7 and temperature 20°C</w:t>
      </w:r>
      <w:r w:rsidR="00036931" w:rsidRPr="00CA4A86">
        <w:rPr>
          <w:rFonts w:ascii="Times New Roman" w:hAnsi="Times New Roman" w:cs="Times New Roman"/>
          <w:sz w:val="24"/>
          <w:szCs w:val="24"/>
        </w:rPr>
        <w:t xml:space="preserve"> (</w:t>
      </w:r>
      <w:r w:rsidRPr="00CA4A86">
        <w:rPr>
          <w:rFonts w:ascii="Times New Roman" w:hAnsi="Times New Roman"/>
          <w:color w:val="0000FF"/>
          <w:sz w:val="24"/>
          <w:szCs w:val="24"/>
          <w:u w:val="single"/>
        </w:rPr>
        <w:t>Fig</w:t>
      </w:r>
      <w:r w:rsidR="00D819D2" w:rsidRPr="00CA4A86">
        <w:rPr>
          <w:rFonts w:ascii="Times New Roman" w:hAnsi="Times New Roman"/>
          <w:color w:val="0000FF"/>
          <w:sz w:val="24"/>
          <w:szCs w:val="24"/>
          <w:u w:val="single"/>
        </w:rPr>
        <w:t>ure 5C</w:t>
      </w:r>
      <w:r w:rsidR="00036931" w:rsidRPr="00CA4A86">
        <w:rPr>
          <w:rFonts w:ascii="Times New Roman" w:hAnsi="Times New Roman" w:cs="Times New Roman"/>
          <w:sz w:val="24"/>
          <w:szCs w:val="24"/>
        </w:rPr>
        <w:t xml:space="preserve">) </w:t>
      </w:r>
      <w:r w:rsidR="00695DD8" w:rsidRPr="00CA4A86">
        <w:rPr>
          <w:rFonts w:ascii="Times New Roman" w:hAnsi="Times New Roman" w:cs="Times New Roman"/>
          <w:sz w:val="24"/>
          <w:szCs w:val="24"/>
        </w:rPr>
        <w:t>follows</w:t>
      </w:r>
      <w:r w:rsidRPr="00CA4A86">
        <w:rPr>
          <w:rFonts w:ascii="Times New Roman" w:hAnsi="Times New Roman" w:cs="Times New Roman"/>
          <w:sz w:val="24"/>
          <w:szCs w:val="24"/>
        </w:rPr>
        <w:t>:</w:t>
      </w:r>
    </w:p>
    <w:p w14:paraId="56FB2522" w14:textId="77777777" w:rsidR="002D1A73" w:rsidRPr="00CA4A86" w:rsidRDefault="00586594" w:rsidP="00200ACF">
      <w:pPr>
        <w:tabs>
          <w:tab w:val="center" w:pos="4680"/>
          <w:tab w:val="right" w:pos="9360"/>
        </w:tabs>
        <w:jc w:val="both"/>
        <w:rPr>
          <w:rFonts w:ascii="Times New Roman" w:hAnsi="Times New Roman" w:cs="Times New Roman"/>
          <w:sz w:val="24"/>
          <w:szCs w:val="24"/>
        </w:rPr>
      </w:pPr>
      <w:r w:rsidRPr="00CA4A86">
        <w:rPr>
          <w:rFonts w:ascii="Times New Roman" w:hAnsi="Times New Roman" w:cs="Times New Roman"/>
          <w:sz w:val="24"/>
          <w:szCs w:val="24"/>
        </w:rPr>
        <w:tab/>
      </w:r>
      <w:r w:rsidR="002D1A73" w:rsidRPr="00CA4A86">
        <w:rPr>
          <w:rFonts w:ascii="Times New Roman" w:hAnsi="Times New Roman" w:cs="Times New Roman"/>
          <w:i/>
          <w:iCs/>
          <w:sz w:val="24"/>
          <w:szCs w:val="24"/>
        </w:rPr>
        <w:t>I</w:t>
      </w:r>
      <w:r w:rsidR="002D1A73" w:rsidRPr="00CA4A86">
        <w:rPr>
          <w:rFonts w:ascii="Times New Roman" w:hAnsi="Times New Roman" w:cs="Times New Roman"/>
          <w:sz w:val="24"/>
          <w:szCs w:val="24"/>
        </w:rPr>
        <w:t xml:space="preserve"> = </w:t>
      </w:r>
      <w:r w:rsidR="000361B9" w:rsidRPr="00CA4A86">
        <w:rPr>
          <w:rFonts w:ascii="Times New Roman" w:hAnsi="Times New Roman" w:cs="Times New Roman"/>
          <w:i/>
          <w:iCs/>
          <w:sz w:val="24"/>
          <w:szCs w:val="24"/>
        </w:rPr>
        <w:t>m</w:t>
      </w:r>
      <w:r w:rsidR="002D1A73" w:rsidRPr="00CA4A86">
        <w:rPr>
          <w:rFonts w:ascii="Times New Roman" w:hAnsi="Times New Roman" w:cs="Times New Roman"/>
          <w:sz w:val="24"/>
          <w:szCs w:val="24"/>
        </w:rPr>
        <w:t xml:space="preserve"> </w:t>
      </w:r>
      <w:r w:rsidR="710F4734" w:rsidRPr="00CA4A86">
        <w:rPr>
          <w:rFonts w:ascii="Times New Roman" w:hAnsi="Times New Roman" w:cs="Times New Roman"/>
          <w:vertAlign w:val="subscript"/>
        </w:rPr>
        <w:t xml:space="preserve">ref </w:t>
      </w:r>
      <w:r w:rsidR="002D1A73" w:rsidRPr="00CA4A86">
        <w:rPr>
          <w:rFonts w:ascii="Times New Roman" w:hAnsi="Times New Roman" w:cs="Times New Roman"/>
          <w:sz w:val="24"/>
          <w:szCs w:val="24"/>
        </w:rPr>
        <w:t>C +</w:t>
      </w:r>
      <w:r w:rsidR="000361B9" w:rsidRPr="00CA4A86">
        <w:rPr>
          <w:rFonts w:ascii="Times New Roman" w:hAnsi="Times New Roman" w:cs="Times New Roman"/>
          <w:sz w:val="24"/>
          <w:szCs w:val="24"/>
        </w:rPr>
        <w:t xml:space="preserve"> </w:t>
      </w:r>
      <w:r w:rsidR="000361B9" w:rsidRPr="00CA4A86">
        <w:rPr>
          <w:rFonts w:ascii="Times New Roman" w:hAnsi="Times New Roman" w:cs="Times New Roman"/>
          <w:i/>
          <w:iCs/>
          <w:sz w:val="24"/>
          <w:szCs w:val="24"/>
        </w:rPr>
        <w:t>k</w:t>
      </w:r>
      <w:r w:rsidR="73DAB501" w:rsidRPr="00CA4A86">
        <w:rPr>
          <w:rFonts w:ascii="Times New Roman" w:hAnsi="Times New Roman" w:cs="Times New Roman"/>
          <w:i/>
          <w:iCs/>
          <w:sz w:val="24"/>
          <w:szCs w:val="24"/>
          <w:vertAlign w:val="subscript"/>
        </w:rPr>
        <w:t>ref</w:t>
      </w:r>
      <w:r w:rsidR="00FA5998" w:rsidRPr="00CA4A86">
        <w:rPr>
          <w:rFonts w:ascii="Times New Roman" w:hAnsi="Times New Roman" w:cs="Times New Roman"/>
          <w:sz w:val="24"/>
          <w:szCs w:val="24"/>
        </w:rPr>
        <w:t>,</w:t>
      </w:r>
      <w:r w:rsidR="00A0379C" w:rsidRPr="00CA4A86">
        <w:rPr>
          <w:rFonts w:ascii="Times New Roman" w:hAnsi="Times New Roman" w:cs="Times New Roman"/>
          <w:sz w:val="24"/>
          <w:szCs w:val="24"/>
        </w:rPr>
        <w:tab/>
      </w:r>
      <w:r w:rsidR="002D1A73" w:rsidRPr="00CA4A86">
        <w:rPr>
          <w:rFonts w:ascii="Times New Roman" w:hAnsi="Times New Roman" w:cs="Times New Roman"/>
          <w:sz w:val="24"/>
          <w:szCs w:val="24"/>
        </w:rPr>
        <w:t>(S1)</w:t>
      </w:r>
    </w:p>
    <w:p w14:paraId="7BCC6523" w14:textId="5627FEBA" w:rsidR="002D1A73" w:rsidRPr="00CA4A86" w:rsidRDefault="00FA5998" w:rsidP="002D1A73">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w</w:t>
      </w:r>
      <w:r w:rsidR="002D1A73" w:rsidRPr="00CA4A86">
        <w:rPr>
          <w:rFonts w:ascii="Times New Roman" w:hAnsi="Times New Roman" w:cs="Times New Roman"/>
          <w:sz w:val="24"/>
          <w:szCs w:val="24"/>
        </w:rPr>
        <w:t>here</w:t>
      </w:r>
      <w:r w:rsidRPr="00CA4A86">
        <w:rPr>
          <w:rFonts w:ascii="Times New Roman" w:hAnsi="Times New Roman" w:cs="Times New Roman"/>
          <w:sz w:val="24"/>
          <w:szCs w:val="24"/>
        </w:rPr>
        <w:t xml:space="preserve"> the</w:t>
      </w:r>
      <w:r w:rsidR="002D1A73" w:rsidRPr="00CA4A86">
        <w:rPr>
          <w:rFonts w:ascii="Times New Roman" w:hAnsi="Times New Roman" w:cs="Times New Roman"/>
          <w:sz w:val="24"/>
          <w:szCs w:val="24"/>
        </w:rPr>
        <w:t xml:space="preserve"> slope </w:t>
      </w:r>
      <w:r w:rsidR="006C10B9" w:rsidRPr="00CA4A86">
        <w:rPr>
          <w:rFonts w:ascii="Times New Roman" w:hAnsi="Times New Roman" w:cs="Times New Roman"/>
          <w:i/>
          <w:iCs/>
          <w:sz w:val="24"/>
          <w:szCs w:val="24"/>
        </w:rPr>
        <w:t>m</w:t>
      </w:r>
      <w:r w:rsidR="555F109D" w:rsidRPr="00CA4A86">
        <w:rPr>
          <w:rFonts w:ascii="Times New Roman" w:hAnsi="Times New Roman" w:cs="Times New Roman"/>
          <w:i/>
          <w:iCs/>
          <w:sz w:val="24"/>
          <w:szCs w:val="24"/>
          <w:vertAlign w:val="subscript"/>
        </w:rPr>
        <w:t>ref</w:t>
      </w:r>
      <w:r w:rsidR="000361B9" w:rsidRPr="00CA4A86">
        <w:rPr>
          <w:rFonts w:ascii="Times New Roman" w:hAnsi="Times New Roman" w:cs="Times New Roman"/>
          <w:sz w:val="24"/>
          <w:szCs w:val="24"/>
        </w:rPr>
        <w:t>=</w:t>
      </w:r>
      <w:r w:rsidR="002D1A73" w:rsidRPr="00CA4A86">
        <w:rPr>
          <w:rFonts w:ascii="Times New Roman" w:hAnsi="Times New Roman" w:cs="Times New Roman"/>
          <w:sz w:val="24"/>
          <w:szCs w:val="24"/>
        </w:rPr>
        <w:t xml:space="preserve"> 242.17 </w:t>
      </w:r>
      <w:r w:rsidRPr="00CA4A86">
        <w:rPr>
          <w:rFonts w:ascii="Times New Roman" w:hAnsi="Times New Roman" w:cs="Times New Roman"/>
          <w:sz w:val="24"/>
          <w:szCs w:val="24"/>
        </w:rPr>
        <w:t>(m, µA/mM</w:t>
      </w:r>
      <w:r w:rsidRPr="00CA4A86">
        <w:rPr>
          <w:rFonts w:ascii="Times New Roman" w:hAnsi="Times New Roman" w:cs="Times New Roman"/>
          <w:sz w:val="24"/>
          <w:szCs w:val="24"/>
          <w:vertAlign w:val="superscript"/>
        </w:rPr>
        <w:t>-1</w:t>
      </w:r>
      <w:r w:rsidRPr="00CA4A86">
        <w:rPr>
          <w:rFonts w:ascii="Times New Roman" w:hAnsi="Times New Roman" w:cs="Times New Roman"/>
          <w:sz w:val="24"/>
          <w:szCs w:val="24"/>
        </w:rPr>
        <w:t>) represents the sensitivity</w:t>
      </w:r>
      <w:r w:rsidR="00F62E2D" w:rsidRPr="00CA4A86">
        <w:rPr>
          <w:rFonts w:ascii="Times New Roman" w:hAnsi="Times New Roman" w:cs="Times New Roman"/>
          <w:sz w:val="24"/>
          <w:szCs w:val="24"/>
        </w:rPr>
        <w:t xml:space="preserve"> and </w:t>
      </w:r>
      <w:r w:rsidR="00BE6BCD" w:rsidRPr="00CA4A86">
        <w:rPr>
          <w:rFonts w:ascii="Times New Roman" w:hAnsi="Times New Roman" w:cs="Times New Roman"/>
          <w:i/>
          <w:iCs/>
          <w:sz w:val="24"/>
          <w:szCs w:val="24"/>
        </w:rPr>
        <w:t>k</w:t>
      </w:r>
      <w:r w:rsidR="65FD1323" w:rsidRPr="00CA4A86">
        <w:rPr>
          <w:rFonts w:ascii="Times New Roman" w:hAnsi="Times New Roman" w:cs="Times New Roman"/>
          <w:i/>
          <w:iCs/>
          <w:sz w:val="24"/>
          <w:szCs w:val="24"/>
          <w:vertAlign w:val="subscript"/>
        </w:rPr>
        <w:t>ref</w:t>
      </w:r>
      <w:r w:rsidR="00545D44" w:rsidRPr="00CA4A86">
        <w:rPr>
          <w:rFonts w:ascii="Times New Roman" w:hAnsi="Times New Roman" w:cs="Times New Roman"/>
          <w:sz w:val="24"/>
          <w:szCs w:val="24"/>
        </w:rPr>
        <w:t>=</w:t>
      </w:r>
      <w:bookmarkStart w:id="15" w:name="_Hlk131420307"/>
      <w:r w:rsidR="00F62E2D" w:rsidRPr="00CA4A86">
        <w:rPr>
          <w:rFonts w:ascii="Times New Roman" w:hAnsi="Times New Roman" w:cs="Times New Roman"/>
          <w:sz w:val="24"/>
          <w:szCs w:val="24"/>
        </w:rPr>
        <w:t>323.96</w:t>
      </w:r>
      <w:r w:rsidR="00545D44" w:rsidRPr="00CA4A86">
        <w:rPr>
          <w:rFonts w:ascii="Times New Roman" w:hAnsi="Times New Roman" w:cs="Times New Roman"/>
          <w:sz w:val="24"/>
          <w:szCs w:val="24"/>
        </w:rPr>
        <w:t xml:space="preserve"> µA </w:t>
      </w:r>
      <w:bookmarkEnd w:id="15"/>
      <w:r w:rsidR="00545D44" w:rsidRPr="00CA4A86">
        <w:rPr>
          <w:rFonts w:ascii="Times New Roman" w:hAnsi="Times New Roman" w:cs="Times New Roman"/>
          <w:sz w:val="24"/>
          <w:szCs w:val="24"/>
        </w:rPr>
        <w:t>is the intercept</w:t>
      </w:r>
      <w:r w:rsidR="002D1A73" w:rsidRPr="00CA4A86">
        <w:rPr>
          <w:rFonts w:ascii="Times New Roman" w:eastAsia="Calibri" w:hAnsi="Times New Roman" w:cs="Times New Roman"/>
          <w:sz w:val="24"/>
          <w:szCs w:val="24"/>
        </w:rPr>
        <w:t>.</w:t>
      </w:r>
    </w:p>
    <w:p w14:paraId="6B50DD1C" w14:textId="47096650" w:rsidR="002B0A65" w:rsidRPr="00CA4A86" w:rsidRDefault="002D1A73" w:rsidP="0013253A">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The effect</w:t>
      </w:r>
      <w:r w:rsidR="00E12869" w:rsidRPr="00CA4A86">
        <w:rPr>
          <w:rFonts w:ascii="Times New Roman" w:hAnsi="Times New Roman" w:cs="Times New Roman"/>
          <w:sz w:val="24"/>
          <w:szCs w:val="24"/>
        </w:rPr>
        <w:t>s</w:t>
      </w:r>
      <w:r w:rsidRPr="00CA4A86">
        <w:rPr>
          <w:rFonts w:ascii="Times New Roman" w:hAnsi="Times New Roman" w:cs="Times New Roman"/>
          <w:sz w:val="24"/>
          <w:szCs w:val="24"/>
        </w:rPr>
        <w:t xml:space="preserve"> of temperature </w:t>
      </w:r>
      <w:r w:rsidR="00E12869" w:rsidRPr="00CA4A86">
        <w:rPr>
          <w:rFonts w:ascii="Times New Roman" w:hAnsi="Times New Roman" w:cs="Times New Roman"/>
          <w:sz w:val="24"/>
          <w:szCs w:val="24"/>
        </w:rPr>
        <w:t xml:space="preserve">and pH </w:t>
      </w:r>
      <w:r w:rsidRPr="00CA4A86">
        <w:rPr>
          <w:rFonts w:ascii="Times New Roman" w:hAnsi="Times New Roman" w:cs="Times New Roman"/>
          <w:sz w:val="24"/>
          <w:szCs w:val="24"/>
        </w:rPr>
        <w:t xml:space="preserve">on the </w:t>
      </w:r>
      <w:r w:rsidR="00AF1909" w:rsidRPr="00CA4A86">
        <w:rPr>
          <w:rFonts w:ascii="Times New Roman" w:hAnsi="Times New Roman" w:cs="Times New Roman"/>
          <w:sz w:val="24"/>
          <w:szCs w:val="24"/>
        </w:rPr>
        <w:t xml:space="preserve">current density response </w:t>
      </w:r>
      <w:r w:rsidR="006D5F20" w:rsidRPr="00CA4A86">
        <w:rPr>
          <w:rFonts w:ascii="Times New Roman" w:hAnsi="Times New Roman" w:cs="Times New Roman"/>
          <w:sz w:val="24"/>
          <w:szCs w:val="24"/>
        </w:rPr>
        <w:t>vs. glucose concentration</w:t>
      </w:r>
      <w:r w:rsidR="006D5F20" w:rsidRPr="00CA4A86" w:rsidDel="00AF1909">
        <w:rPr>
          <w:rFonts w:ascii="Times New Roman" w:hAnsi="Times New Roman" w:cs="Times New Roman"/>
          <w:sz w:val="24"/>
          <w:szCs w:val="24"/>
        </w:rPr>
        <w:t xml:space="preserve"> </w:t>
      </w:r>
      <w:r w:rsidR="00AF1909" w:rsidRPr="00CA4A86">
        <w:rPr>
          <w:rFonts w:ascii="Times New Roman" w:hAnsi="Times New Roman" w:cs="Times New Roman"/>
          <w:sz w:val="24"/>
          <w:szCs w:val="24"/>
        </w:rPr>
        <w:t xml:space="preserve">through </w:t>
      </w:r>
      <w:r w:rsidR="006D5F20" w:rsidRPr="00CA4A86">
        <w:rPr>
          <w:rFonts w:ascii="Times New Roman" w:hAnsi="Times New Roman" w:cs="Times New Roman"/>
          <w:sz w:val="24"/>
          <w:szCs w:val="24"/>
        </w:rPr>
        <w:t xml:space="preserve">the </w:t>
      </w:r>
      <w:r w:rsidRPr="00CA4A86">
        <w:rPr>
          <w:rFonts w:ascii="Times New Roman" w:hAnsi="Times New Roman" w:cs="Times New Roman"/>
          <w:sz w:val="24"/>
          <w:szCs w:val="24"/>
        </w:rPr>
        <w:t>variant slope and intercept (</w:t>
      </w:r>
      <w:r w:rsidRPr="00CA4A86">
        <w:rPr>
          <w:rFonts w:ascii="Times New Roman" w:hAnsi="Times New Roman"/>
          <w:color w:val="0000FF"/>
          <w:sz w:val="24"/>
          <w:szCs w:val="24"/>
          <w:u w:val="single"/>
        </w:rPr>
        <w:t>Fig</w:t>
      </w:r>
      <w:r w:rsidR="00D819D2" w:rsidRPr="00CA4A86">
        <w:rPr>
          <w:rFonts w:ascii="Times New Roman" w:hAnsi="Times New Roman"/>
          <w:color w:val="0000FF"/>
          <w:sz w:val="24"/>
          <w:szCs w:val="24"/>
          <w:u w:val="single"/>
        </w:rPr>
        <w:t>ure</w:t>
      </w:r>
      <w:r w:rsidR="00DE27D0" w:rsidRPr="00CA4A86">
        <w:rPr>
          <w:rFonts w:ascii="Times New Roman" w:hAnsi="Times New Roman"/>
          <w:color w:val="0000FF"/>
          <w:sz w:val="24"/>
          <w:szCs w:val="24"/>
          <w:u w:val="single"/>
        </w:rPr>
        <w:t>s</w:t>
      </w:r>
      <w:r w:rsidR="005D11B3" w:rsidRPr="00CA4A86">
        <w:rPr>
          <w:rFonts w:ascii="Times New Roman" w:hAnsi="Times New Roman"/>
          <w:color w:val="0000FF"/>
          <w:sz w:val="24"/>
          <w:szCs w:val="24"/>
          <w:u w:val="single"/>
        </w:rPr>
        <w:t xml:space="preserve"> </w:t>
      </w:r>
      <w:r w:rsidR="00D819D2" w:rsidRPr="00CA4A86">
        <w:rPr>
          <w:rFonts w:ascii="Times New Roman" w:hAnsi="Times New Roman"/>
          <w:color w:val="0000FF"/>
          <w:sz w:val="24"/>
          <w:szCs w:val="24"/>
          <w:u w:val="single"/>
        </w:rPr>
        <w:t xml:space="preserve">6A </w:t>
      </w:r>
      <w:r w:rsidRPr="00CA4A86">
        <w:rPr>
          <w:rFonts w:ascii="Times New Roman" w:hAnsi="Times New Roman"/>
          <w:color w:val="0000FF"/>
          <w:sz w:val="24"/>
          <w:szCs w:val="24"/>
          <w:u w:val="single"/>
        </w:rPr>
        <w:t>and C</w:t>
      </w:r>
      <w:r w:rsidRPr="00CA4A86">
        <w:rPr>
          <w:rFonts w:ascii="Times New Roman" w:hAnsi="Times New Roman" w:cs="Times New Roman"/>
          <w:sz w:val="24"/>
          <w:szCs w:val="24"/>
        </w:rPr>
        <w:t>)</w:t>
      </w:r>
      <w:r w:rsidR="009E2CA8" w:rsidRPr="00CA4A86">
        <w:rPr>
          <w:rFonts w:ascii="Times New Roman" w:hAnsi="Times New Roman" w:cs="Times New Roman"/>
          <w:sz w:val="24"/>
          <w:szCs w:val="24"/>
        </w:rPr>
        <w:t xml:space="preserve"> can be accounted </w:t>
      </w:r>
      <w:r w:rsidR="005D11B3" w:rsidRPr="00CA4A86">
        <w:rPr>
          <w:rFonts w:ascii="Times New Roman" w:hAnsi="Times New Roman" w:cs="Times New Roman"/>
          <w:sz w:val="24"/>
          <w:szCs w:val="24"/>
        </w:rPr>
        <w:t xml:space="preserve">for </w:t>
      </w:r>
      <w:r w:rsidR="009E2CA8" w:rsidRPr="00CA4A86">
        <w:rPr>
          <w:rFonts w:ascii="Times New Roman" w:hAnsi="Times New Roman" w:cs="Times New Roman"/>
          <w:sz w:val="24"/>
          <w:szCs w:val="24"/>
        </w:rPr>
        <w:t>b</w:t>
      </w:r>
      <w:r w:rsidRPr="00CA4A86">
        <w:rPr>
          <w:rFonts w:ascii="Times New Roman" w:hAnsi="Times New Roman" w:cs="Times New Roman"/>
          <w:sz w:val="24"/>
          <w:szCs w:val="24"/>
        </w:rPr>
        <w:t>y calculating the variation factor</w:t>
      </w:r>
      <w:r w:rsidR="00214584" w:rsidRPr="00CA4A86">
        <w:rPr>
          <w:rFonts w:ascii="Times New Roman" w:hAnsi="Times New Roman" w:cs="Times New Roman"/>
          <w:sz w:val="24"/>
          <w:szCs w:val="24"/>
        </w:rPr>
        <w:t>s</w:t>
      </w:r>
      <w:r w:rsidRPr="00CA4A86">
        <w:rPr>
          <w:rFonts w:ascii="Times New Roman" w:hAnsi="Times New Roman" w:cs="Times New Roman"/>
          <w:sz w:val="24"/>
          <w:szCs w:val="24"/>
        </w:rPr>
        <w:t xml:space="preserve"> for </w:t>
      </w:r>
      <w:r w:rsidR="009E2CA8" w:rsidRPr="00CA4A86">
        <w:rPr>
          <w:rFonts w:ascii="Times New Roman" w:hAnsi="Times New Roman" w:cs="Times New Roman"/>
          <w:sz w:val="24"/>
          <w:szCs w:val="24"/>
        </w:rPr>
        <w:t>them</w:t>
      </w:r>
      <w:r w:rsidRPr="00CA4A8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slope</m:t>
            </m:r>
          </m:sub>
        </m:sSub>
      </m:oMath>
      <w:r w:rsidRPr="00CA4A86">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intercept</m:t>
            </m:r>
          </m:sub>
        </m:sSub>
      </m:oMath>
      <w:r w:rsidRPr="00CA4A86">
        <w:rPr>
          <w:rFonts w:ascii="Times New Roman" w:hAnsi="Times New Roman" w:cs="Times New Roman"/>
          <w:sz w:val="24"/>
          <w:szCs w:val="24"/>
        </w:rPr>
        <w:t xml:space="preserve"> for temperature,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slope</m:t>
            </m:r>
          </m:sub>
        </m:sSub>
      </m:oMath>
      <w:r w:rsidRPr="00CA4A86">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intercept</m:t>
            </m:r>
          </m:sub>
        </m:sSub>
        <m:r>
          <w:rPr>
            <w:rFonts w:ascii="Cambria Math" w:hAnsi="Cambria Math" w:cs="Times New Roman"/>
            <w:sz w:val="24"/>
            <w:szCs w:val="24"/>
          </w:rPr>
          <m:t xml:space="preserve"> </m:t>
        </m:r>
      </m:oMath>
      <w:r w:rsidRPr="00CA4A86">
        <w:rPr>
          <w:rFonts w:ascii="Times New Roman" w:hAnsi="Times New Roman" w:cs="Times New Roman"/>
          <w:sz w:val="24"/>
          <w:szCs w:val="24"/>
        </w:rPr>
        <w:t>for pH)</w:t>
      </w:r>
      <w:r w:rsidR="003B18B8" w:rsidRPr="00CA4A86">
        <w:rPr>
          <w:rFonts w:ascii="Times New Roman" w:hAnsi="Times New Roman" w:cs="Times New Roman"/>
          <w:sz w:val="24"/>
          <w:szCs w:val="24"/>
        </w:rPr>
        <w:t>.</w:t>
      </w:r>
      <w:r w:rsidRPr="00CA4A86">
        <w:rPr>
          <w:rFonts w:ascii="Times New Roman" w:hAnsi="Times New Roman" w:cs="Times New Roman"/>
          <w:sz w:val="24"/>
          <w:szCs w:val="24"/>
        </w:rPr>
        <w:t xml:space="preserve"> </w:t>
      </w:r>
      <w:r w:rsidR="003B18B8" w:rsidRPr="00CA4A86">
        <w:rPr>
          <w:rFonts w:ascii="Times New Roman" w:hAnsi="Times New Roman" w:cs="Times New Roman"/>
          <w:sz w:val="24"/>
          <w:szCs w:val="24"/>
        </w:rPr>
        <w:t xml:space="preserve"> With </w:t>
      </w:r>
      <w:r w:rsidRPr="00CA4A86">
        <w:rPr>
          <w:rFonts w:ascii="Times New Roman" w:hAnsi="Times New Roman" w:cs="Times New Roman"/>
          <w:sz w:val="24"/>
          <w:szCs w:val="24"/>
        </w:rPr>
        <w:t>respect to the reference conditions</w:t>
      </w:r>
      <w:r w:rsidR="003B18B8" w:rsidRPr="00CA4A86">
        <w:rPr>
          <w:rFonts w:ascii="Times New Roman" w:hAnsi="Times New Roman" w:cs="Times New Roman"/>
          <w:sz w:val="24"/>
          <w:szCs w:val="24"/>
        </w:rPr>
        <w:t>, the variation factors under each condition</w:t>
      </w:r>
      <w:r w:rsidRPr="00CA4A86">
        <w:rPr>
          <w:rFonts w:ascii="Times New Roman" w:hAnsi="Times New Roman" w:cs="Times New Roman"/>
          <w:sz w:val="24"/>
          <w:szCs w:val="24"/>
        </w:rPr>
        <w:t xml:space="preserve"> </w:t>
      </w:r>
      <w:r w:rsidR="00540E39" w:rsidRPr="00CA4A86">
        <w:rPr>
          <w:rFonts w:ascii="Times New Roman" w:hAnsi="Times New Roman" w:cs="Times New Roman"/>
          <w:sz w:val="24"/>
          <w:szCs w:val="24"/>
        </w:rPr>
        <w:t>are expressed as:</w:t>
      </w:r>
      <w:r w:rsidR="00540E39" w:rsidRPr="00CA4A86">
        <w:rPr>
          <w:rFonts w:ascii="Times New Roman" w:eastAsia="Calibri" w:hAnsi="Times New Roman" w:cs="Times New Roman"/>
          <w:sz w:val="24"/>
          <w:szCs w:val="24"/>
        </w:rPr>
        <w:t xml:space="preserve"> </w:t>
      </w:r>
    </w:p>
    <w:p w14:paraId="183F5C82" w14:textId="77777777" w:rsidR="001C0543" w:rsidRPr="00CA4A86" w:rsidRDefault="001C0543" w:rsidP="00320151">
      <w:pPr>
        <w:tabs>
          <w:tab w:val="center" w:pos="4680"/>
          <w:tab w:val="left" w:pos="8910"/>
        </w:tabs>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ab/>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slope</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Slope</m:t>
                </m:r>
              </m:e>
              <m:sub>
                <m:r>
                  <w:rPr>
                    <w:rFonts w:ascii="Cambria Math" w:hAnsi="Cambria Math" w:cs="Times New Roman"/>
                    <w:sz w:val="24"/>
                    <w:szCs w:val="24"/>
                  </w:rPr>
                  <m:t>T</m:t>
                </m:r>
              </m:sub>
            </m:sSub>
          </m:num>
          <m:den>
            <m:sSub>
              <m:sSubPr>
                <m:ctrlPr>
                  <w:rPr>
                    <w:rFonts w:ascii="Cambria Math" w:hAnsi="Cambria Math" w:cs="Times New Roman"/>
                    <w:sz w:val="24"/>
                    <w:szCs w:val="24"/>
                  </w:rPr>
                </m:ctrlPr>
              </m:sSubPr>
              <m:e>
                <m:r>
                  <w:rPr>
                    <w:rFonts w:ascii="Cambria Math" w:hAnsi="Cambria Math" w:cs="Times New Roman"/>
                    <w:sz w:val="24"/>
                    <w:szCs w:val="24"/>
                  </w:rPr>
                  <m:t>Slope</m:t>
                </m:r>
              </m:e>
              <m:sub>
                <m:r>
                  <w:rPr>
                    <w:rFonts w:ascii="Cambria Math" w:hAnsi="Cambria Math" w:cs="Times New Roman"/>
                    <w:sz w:val="24"/>
                    <w:szCs w:val="24"/>
                  </w:rPr>
                  <m:t>ref</m:t>
                </m:r>
              </m:sub>
            </m:sSub>
          </m:den>
        </m:f>
      </m:oMath>
      <w:r w:rsidRPr="00CA4A86">
        <w:rPr>
          <w:rFonts w:ascii="Times New Roman" w:hAnsi="Times New Roman" w:cs="Times New Roman"/>
          <w:sz w:val="24"/>
          <w:szCs w:val="24"/>
        </w:rPr>
        <w:tab/>
        <w:t>(S2)</w:t>
      </w:r>
    </w:p>
    <w:p w14:paraId="51CC98E7" w14:textId="77777777" w:rsidR="001C0543" w:rsidRPr="00CA4A86" w:rsidRDefault="001C0543" w:rsidP="00320151">
      <w:pPr>
        <w:tabs>
          <w:tab w:val="center" w:pos="4680"/>
          <w:tab w:val="left" w:pos="4860"/>
          <w:tab w:val="left" w:pos="8910"/>
        </w:tabs>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ab/>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intercept</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Intercept</m:t>
                </m:r>
              </m:e>
              <m:sub>
                <m:r>
                  <w:rPr>
                    <w:rFonts w:ascii="Cambria Math" w:hAnsi="Cambria Math" w:cs="Times New Roman"/>
                    <w:sz w:val="24"/>
                    <w:szCs w:val="24"/>
                  </w:rPr>
                  <m:t>T</m:t>
                </m:r>
              </m:sub>
            </m:sSub>
          </m:num>
          <m:den>
            <m:sSub>
              <m:sSubPr>
                <m:ctrlPr>
                  <w:rPr>
                    <w:rFonts w:ascii="Cambria Math" w:hAnsi="Cambria Math" w:cs="Times New Roman"/>
                    <w:sz w:val="24"/>
                    <w:szCs w:val="24"/>
                  </w:rPr>
                </m:ctrlPr>
              </m:sSubPr>
              <m:e>
                <m:r>
                  <w:rPr>
                    <w:rFonts w:ascii="Cambria Math" w:hAnsi="Cambria Math" w:cs="Times New Roman"/>
                    <w:sz w:val="24"/>
                    <w:szCs w:val="24"/>
                  </w:rPr>
                  <m:t>Intercept</m:t>
                </m:r>
              </m:e>
              <m:sub>
                <m:r>
                  <w:rPr>
                    <w:rFonts w:ascii="Cambria Math" w:hAnsi="Cambria Math" w:cs="Times New Roman"/>
                    <w:sz w:val="24"/>
                    <w:szCs w:val="24"/>
                  </w:rPr>
                  <m:t>ref</m:t>
                </m:r>
              </m:sub>
            </m:sSub>
          </m:den>
        </m:f>
      </m:oMath>
      <w:r w:rsidRPr="00CA4A86">
        <w:rPr>
          <w:rFonts w:ascii="Times New Roman" w:hAnsi="Times New Roman" w:cs="Times New Roman"/>
          <w:sz w:val="24"/>
          <w:szCs w:val="24"/>
        </w:rPr>
        <w:tab/>
      </w:r>
      <w:r w:rsidR="002D1A73" w:rsidRPr="00CA4A86">
        <w:rPr>
          <w:rFonts w:ascii="Times New Roman" w:hAnsi="Times New Roman" w:cs="Times New Roman"/>
          <w:sz w:val="24"/>
          <w:szCs w:val="24"/>
        </w:rPr>
        <w:t>(S3)</w:t>
      </w:r>
    </w:p>
    <w:p w14:paraId="3112C02B" w14:textId="77777777" w:rsidR="001C0543" w:rsidRPr="00CA4A86" w:rsidRDefault="001C0543" w:rsidP="00320151">
      <w:pPr>
        <w:tabs>
          <w:tab w:val="center" w:pos="4680"/>
          <w:tab w:val="left" w:pos="8910"/>
        </w:tabs>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lastRenderedPageBreak/>
        <w:tab/>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slope</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Slope</m:t>
                </m:r>
              </m:e>
              <m:sub>
                <m:r>
                  <w:rPr>
                    <w:rFonts w:ascii="Cambria Math" w:hAnsi="Cambria Math" w:cs="Times New Roman"/>
                    <w:sz w:val="24"/>
                    <w:szCs w:val="24"/>
                  </w:rPr>
                  <m:t>pH</m:t>
                </m:r>
              </m:sub>
            </m:sSub>
          </m:num>
          <m:den>
            <m:sSub>
              <m:sSubPr>
                <m:ctrlPr>
                  <w:rPr>
                    <w:rFonts w:ascii="Cambria Math" w:hAnsi="Cambria Math" w:cs="Times New Roman"/>
                    <w:sz w:val="24"/>
                    <w:szCs w:val="24"/>
                  </w:rPr>
                </m:ctrlPr>
              </m:sSubPr>
              <m:e>
                <m:r>
                  <w:rPr>
                    <w:rFonts w:ascii="Cambria Math" w:hAnsi="Cambria Math" w:cs="Times New Roman"/>
                    <w:sz w:val="24"/>
                    <w:szCs w:val="24"/>
                  </w:rPr>
                  <m:t>Slope</m:t>
                </m:r>
              </m:e>
              <m:sub>
                <m:r>
                  <w:rPr>
                    <w:rFonts w:ascii="Cambria Math" w:hAnsi="Cambria Math" w:cs="Times New Roman"/>
                    <w:sz w:val="24"/>
                    <w:szCs w:val="24"/>
                  </w:rPr>
                  <m:t>ref</m:t>
                </m:r>
              </m:sub>
            </m:sSub>
          </m:den>
        </m:f>
      </m:oMath>
      <w:r w:rsidRPr="00CA4A86">
        <w:rPr>
          <w:rFonts w:ascii="Times New Roman" w:hAnsi="Times New Roman" w:cs="Times New Roman"/>
          <w:sz w:val="24"/>
          <w:szCs w:val="24"/>
        </w:rPr>
        <w:tab/>
      </w:r>
      <w:r w:rsidR="002D1A73" w:rsidRPr="00CA4A86">
        <w:rPr>
          <w:rFonts w:ascii="Times New Roman" w:hAnsi="Times New Roman" w:cs="Times New Roman"/>
          <w:sz w:val="24"/>
          <w:szCs w:val="24"/>
        </w:rPr>
        <w:t>(S4)</w:t>
      </w:r>
    </w:p>
    <w:p w14:paraId="3762FAD4" w14:textId="77777777" w:rsidR="002D1A73" w:rsidRPr="00CA4A86" w:rsidRDefault="001C0543" w:rsidP="00320151">
      <w:pPr>
        <w:tabs>
          <w:tab w:val="center" w:pos="4680"/>
          <w:tab w:val="left" w:pos="8910"/>
        </w:tabs>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ab/>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intercept</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Intercept</m:t>
                </m:r>
              </m:e>
              <m:sub>
                <m:r>
                  <w:rPr>
                    <w:rFonts w:ascii="Cambria Math" w:hAnsi="Cambria Math" w:cs="Times New Roman"/>
                    <w:sz w:val="24"/>
                    <w:szCs w:val="24"/>
                  </w:rPr>
                  <m:t>pH</m:t>
                </m:r>
              </m:sub>
            </m:sSub>
          </m:num>
          <m:den>
            <m:sSub>
              <m:sSubPr>
                <m:ctrlPr>
                  <w:rPr>
                    <w:rFonts w:ascii="Cambria Math" w:hAnsi="Cambria Math" w:cs="Times New Roman"/>
                    <w:sz w:val="24"/>
                    <w:szCs w:val="24"/>
                  </w:rPr>
                </m:ctrlPr>
              </m:sSubPr>
              <m:e>
                <m:r>
                  <w:rPr>
                    <w:rFonts w:ascii="Cambria Math" w:hAnsi="Cambria Math" w:cs="Times New Roman"/>
                    <w:sz w:val="24"/>
                    <w:szCs w:val="24"/>
                  </w:rPr>
                  <m:t>Intercept</m:t>
                </m:r>
              </m:e>
              <m:sub>
                <m:r>
                  <w:rPr>
                    <w:rFonts w:ascii="Cambria Math" w:hAnsi="Cambria Math" w:cs="Times New Roman"/>
                    <w:sz w:val="24"/>
                    <w:szCs w:val="24"/>
                  </w:rPr>
                  <m:t>ref</m:t>
                </m:r>
              </m:sub>
            </m:sSub>
          </m:den>
        </m:f>
      </m:oMath>
      <w:r w:rsidRPr="00CA4A86">
        <w:rPr>
          <w:rFonts w:ascii="Times New Roman" w:hAnsi="Times New Roman" w:cs="Times New Roman"/>
          <w:sz w:val="24"/>
          <w:szCs w:val="24"/>
        </w:rPr>
        <w:tab/>
      </w:r>
      <w:r w:rsidR="002D1A73" w:rsidRPr="00CA4A86">
        <w:rPr>
          <w:rFonts w:ascii="Times New Roman" w:hAnsi="Times New Roman" w:cs="Times New Roman"/>
          <w:sz w:val="24"/>
          <w:szCs w:val="24"/>
        </w:rPr>
        <w:t>(S5)</w:t>
      </w:r>
    </w:p>
    <w:p w14:paraId="6B3D5C3F" w14:textId="77777777" w:rsidR="009D7C5E" w:rsidRPr="00CA4A86" w:rsidRDefault="009D7C5E" w:rsidP="002D1A73">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 xml:space="preserve">The </w:t>
      </w:r>
      <w:r w:rsidR="00F67284" w:rsidRPr="00CA4A86">
        <w:rPr>
          <w:rFonts w:ascii="Times New Roman" w:hAnsi="Times New Roman" w:cs="Times New Roman"/>
          <w:sz w:val="24"/>
          <w:szCs w:val="24"/>
        </w:rPr>
        <w:t xml:space="preserve">variation factors in a given temperature range </w:t>
      </w:r>
      <w:r w:rsidR="007C1A2A" w:rsidRPr="00CA4A86">
        <w:rPr>
          <w:rFonts w:ascii="Times New Roman" w:hAnsi="Times New Roman" w:cs="Times New Roman"/>
          <w:sz w:val="24"/>
          <w:szCs w:val="24"/>
        </w:rPr>
        <w:t xml:space="preserve">from </w:t>
      </w:r>
      <w:r w:rsidR="007C1A2A" w:rsidRPr="00CA4A86">
        <w:rPr>
          <w:rFonts w:ascii="Times New Roman" w:hAnsi="Times New Roman" w:cs="Times New Roman"/>
          <w:i/>
          <w:iCs/>
          <w:sz w:val="24"/>
          <w:szCs w:val="24"/>
        </w:rPr>
        <w:t>t</w:t>
      </w:r>
      <w:r w:rsidR="007C1A2A" w:rsidRPr="00CA4A86">
        <w:rPr>
          <w:rFonts w:ascii="Times New Roman" w:hAnsi="Times New Roman" w:cs="Times New Roman"/>
          <w:i/>
          <w:iCs/>
          <w:sz w:val="24"/>
          <w:szCs w:val="24"/>
          <w:vertAlign w:val="subscript"/>
        </w:rPr>
        <w:t>i</w:t>
      </w:r>
      <w:r w:rsidR="007C1A2A" w:rsidRPr="00CA4A86">
        <w:rPr>
          <w:rFonts w:ascii="Times New Roman" w:hAnsi="Times New Roman" w:cs="Times New Roman"/>
          <w:sz w:val="24"/>
          <w:szCs w:val="24"/>
        </w:rPr>
        <w:t xml:space="preserve"> to </w:t>
      </w:r>
      <w:r w:rsidR="007C1A2A" w:rsidRPr="00CA4A86">
        <w:rPr>
          <w:rFonts w:ascii="Times New Roman" w:hAnsi="Times New Roman" w:cs="Times New Roman"/>
          <w:i/>
          <w:iCs/>
          <w:sz w:val="24"/>
          <w:szCs w:val="24"/>
        </w:rPr>
        <w:t>t</w:t>
      </w:r>
      <w:r w:rsidR="007C1A2A" w:rsidRPr="00CA4A86">
        <w:rPr>
          <w:rFonts w:ascii="Times New Roman" w:hAnsi="Times New Roman" w:cs="Times New Roman"/>
          <w:i/>
          <w:iCs/>
          <w:sz w:val="24"/>
          <w:szCs w:val="24"/>
          <w:vertAlign w:val="subscript"/>
        </w:rPr>
        <w:t>i+1</w:t>
      </w:r>
      <w:r w:rsidR="007C1A2A" w:rsidRPr="00CA4A86">
        <w:rPr>
          <w:rFonts w:ascii="Times New Roman" w:hAnsi="Times New Roman" w:cs="Times New Roman"/>
          <w:sz w:val="24"/>
          <w:szCs w:val="24"/>
        </w:rPr>
        <w:t xml:space="preserve"> </w:t>
      </w:r>
      <w:r w:rsidR="00F67284" w:rsidRPr="00CA4A86">
        <w:rPr>
          <w:rFonts w:ascii="Times New Roman" w:hAnsi="Times New Roman" w:cs="Times New Roman"/>
          <w:sz w:val="24"/>
          <w:szCs w:val="24"/>
        </w:rPr>
        <w:t xml:space="preserve">can also be </w:t>
      </w:r>
      <w:r w:rsidR="009B72EC" w:rsidRPr="00CA4A86">
        <w:rPr>
          <w:rFonts w:ascii="Times New Roman" w:hAnsi="Times New Roman" w:cs="Times New Roman"/>
          <w:sz w:val="24"/>
          <w:szCs w:val="24"/>
        </w:rPr>
        <w:t xml:space="preserve">obtained from the </w:t>
      </w:r>
      <w:r w:rsidR="00F67284" w:rsidRPr="00CA4A86">
        <w:rPr>
          <w:rFonts w:ascii="Times New Roman" w:hAnsi="Times New Roman" w:cs="Times New Roman"/>
          <w:sz w:val="24"/>
          <w:szCs w:val="24"/>
        </w:rPr>
        <w:t xml:space="preserve">fitted </w:t>
      </w:r>
      <w:r w:rsidR="009B72EC" w:rsidRPr="00CA4A86">
        <w:rPr>
          <w:rFonts w:ascii="Times New Roman" w:hAnsi="Times New Roman" w:cs="Times New Roman"/>
          <w:sz w:val="24"/>
          <w:szCs w:val="24"/>
        </w:rPr>
        <w:t>piecewise linear curve as:</w:t>
      </w:r>
    </w:p>
    <w:p w14:paraId="2C08D6CC" w14:textId="77777777" w:rsidR="009B72EC" w:rsidRPr="00CA4A86" w:rsidRDefault="009B72EC" w:rsidP="00D73744">
      <w:pPr>
        <w:tabs>
          <w:tab w:val="center" w:pos="4680"/>
          <w:tab w:val="right" w:pos="9360"/>
        </w:tabs>
        <w:jc w:val="both"/>
        <w:rPr>
          <w:rFonts w:ascii="Times New Roman" w:hAnsi="Times New Roman" w:cs="Times New Roman"/>
          <w:sz w:val="24"/>
          <w:szCs w:val="24"/>
        </w:rPr>
      </w:pPr>
      <w:r w:rsidRPr="00CA4A86">
        <w:rPr>
          <w:rFonts w:ascii="Times New Roman" w:hAnsi="Times New Roman" w:cs="Times New Roman"/>
          <w:sz w:val="24"/>
          <w:szCs w:val="24"/>
        </w:rPr>
        <w:tab/>
      </w:r>
      <m:oMath>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ref</m:t>
            </m:r>
          </m:sub>
        </m:sSub>
        <m:r>
          <w:rPr>
            <w:rFonts w:ascii="Cambria Math" w:hAnsi="Cambria Math" w:cs="Times New Roman"/>
            <w:sz w:val="24"/>
            <w:szCs w:val="24"/>
            <w:vertAlign w:val="subscript"/>
          </w:rPr>
          <m:t>=</m:t>
        </m:r>
        <m:f>
          <m:fPr>
            <m:ctrlPr>
              <w:rPr>
                <w:rFonts w:ascii="Cambria Math" w:hAnsi="Cambria Math" w:cs="Times New Roman"/>
                <w:i/>
                <w:iCs/>
                <w:sz w:val="24"/>
                <w:szCs w:val="24"/>
                <w:vertAlign w:val="subscript"/>
              </w:rPr>
            </m:ctrlPr>
          </m:fPr>
          <m:num>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i+1</m:t>
                </m:r>
              </m:sub>
            </m:sSub>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i</m:t>
                </m:r>
              </m:sub>
            </m:sSub>
          </m:num>
          <m:den>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i+1</m:t>
                </m:r>
              </m:sub>
            </m:sSub>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i</m:t>
                </m:r>
              </m:sub>
            </m:sSub>
          </m:den>
        </m:f>
        <m:r>
          <w:rPr>
            <w:rFonts w:ascii="Cambria Math" w:hAnsi="Cambria Math" w:cs="Times New Roman"/>
            <w:sz w:val="24"/>
            <w:szCs w:val="24"/>
            <w:vertAlign w:val="subscript"/>
          </w:rPr>
          <m:t>×</m:t>
        </m:r>
        <m:d>
          <m:dPr>
            <m:ctrlPr>
              <w:rPr>
                <w:rFonts w:ascii="Cambria Math" w:hAnsi="Cambria Math" w:cs="Times New Roman"/>
                <w:i/>
                <w:iCs/>
                <w:sz w:val="24"/>
                <w:szCs w:val="24"/>
                <w:vertAlign w:val="subscript"/>
              </w:rPr>
            </m:ctrlPr>
          </m:dPr>
          <m:e>
            <m:r>
              <w:rPr>
                <w:rFonts w:ascii="Cambria Math" w:hAnsi="Cambria Math" w:cs="Times New Roman"/>
                <w:sz w:val="24"/>
                <w:szCs w:val="24"/>
                <w:vertAlign w:val="subscript"/>
              </w:rPr>
              <m:t>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i</m:t>
                </m:r>
              </m:sub>
            </m:sSub>
          </m:e>
        </m:d>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i</m:t>
            </m:r>
          </m:sub>
        </m:sSub>
      </m:oMath>
      <w:r w:rsidRPr="00CA4A86">
        <w:rPr>
          <w:rFonts w:ascii="Times New Roman" w:hAnsi="Times New Roman" w:cs="Times New Roman"/>
          <w:sz w:val="24"/>
          <w:szCs w:val="24"/>
        </w:rPr>
        <w:tab/>
        <w:t>(S</w:t>
      </w:r>
      <w:r w:rsidR="0053684E" w:rsidRPr="00CA4A86">
        <w:rPr>
          <w:rFonts w:ascii="Times New Roman" w:hAnsi="Times New Roman" w:cs="Times New Roman"/>
          <w:sz w:val="24"/>
          <w:szCs w:val="24"/>
        </w:rPr>
        <w:t>6</w:t>
      </w:r>
      <w:r w:rsidRPr="00CA4A86">
        <w:rPr>
          <w:rFonts w:ascii="Times New Roman" w:hAnsi="Times New Roman" w:cs="Times New Roman"/>
          <w:sz w:val="24"/>
          <w:szCs w:val="24"/>
        </w:rPr>
        <w:t>)</w:t>
      </w:r>
    </w:p>
    <w:p w14:paraId="6A2517F7" w14:textId="77777777" w:rsidR="00EB3F38" w:rsidRPr="00CA4A86" w:rsidRDefault="007C2062" w:rsidP="0066521D">
      <w:pPr>
        <w:tabs>
          <w:tab w:val="center" w:pos="4680"/>
          <w:tab w:val="right" w:pos="9360"/>
        </w:tabs>
        <w:jc w:val="both"/>
        <w:rPr>
          <w:rFonts w:ascii="Times New Roman" w:hAnsi="Times New Roman" w:cs="Times New Roman"/>
          <w:sz w:val="24"/>
          <w:szCs w:val="24"/>
        </w:rPr>
      </w:pPr>
      <w:r w:rsidRPr="00CA4A86">
        <w:rPr>
          <w:rFonts w:ascii="Times New Roman" w:hAnsi="Times New Roman" w:cs="Times New Roman"/>
          <w:iCs/>
          <w:sz w:val="24"/>
          <w:szCs w:val="24"/>
          <w:vertAlign w:val="subscript"/>
        </w:rPr>
        <w:tab/>
      </w:r>
      <m:oMath>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ref</m:t>
            </m:r>
          </m:sub>
        </m:sSub>
        <m:r>
          <w:rPr>
            <w:rFonts w:ascii="Cambria Math" w:hAnsi="Cambria Math" w:cs="Times New Roman"/>
            <w:sz w:val="24"/>
            <w:szCs w:val="24"/>
            <w:vertAlign w:val="subscript"/>
          </w:rPr>
          <m:t>=</m:t>
        </m:r>
        <m:f>
          <m:fPr>
            <m:ctrlPr>
              <w:rPr>
                <w:rFonts w:ascii="Cambria Math" w:hAnsi="Cambria Math" w:cs="Times New Roman"/>
                <w:i/>
                <w:iCs/>
                <w:sz w:val="24"/>
                <w:szCs w:val="24"/>
                <w:vertAlign w:val="subscript"/>
              </w:rPr>
            </m:ctrlPr>
          </m:fPr>
          <m:num>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i+1</m:t>
                </m:r>
              </m:sub>
            </m:sSub>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i</m:t>
                </m:r>
              </m:sub>
            </m:sSub>
          </m:num>
          <m:den>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i+1</m:t>
                </m:r>
              </m:sub>
            </m:sSub>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i</m:t>
                </m:r>
              </m:sub>
            </m:sSub>
          </m:den>
        </m:f>
        <m:r>
          <w:rPr>
            <w:rFonts w:ascii="Cambria Math" w:hAnsi="Cambria Math" w:cs="Times New Roman"/>
            <w:sz w:val="24"/>
            <w:szCs w:val="24"/>
            <w:vertAlign w:val="subscript"/>
          </w:rPr>
          <m:t>×</m:t>
        </m:r>
        <m:d>
          <m:dPr>
            <m:ctrlPr>
              <w:rPr>
                <w:rFonts w:ascii="Cambria Math" w:hAnsi="Cambria Math" w:cs="Times New Roman"/>
                <w:i/>
                <w:iCs/>
                <w:sz w:val="24"/>
                <w:szCs w:val="24"/>
                <w:vertAlign w:val="subscript"/>
              </w:rPr>
            </m:ctrlPr>
          </m:dPr>
          <m:e>
            <m:r>
              <w:rPr>
                <w:rFonts w:ascii="Cambria Math" w:hAnsi="Cambria Math" w:cs="Times New Roman"/>
                <w:sz w:val="24"/>
                <w:szCs w:val="24"/>
                <w:vertAlign w:val="subscript"/>
              </w:rPr>
              <m:t>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i</m:t>
                </m:r>
              </m:sub>
            </m:sSub>
          </m:e>
        </m:d>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i</m:t>
            </m:r>
          </m:sub>
        </m:sSub>
      </m:oMath>
      <w:r w:rsidR="00EB3F38" w:rsidRPr="00CA4A86">
        <w:rPr>
          <w:rFonts w:ascii="Times New Roman" w:hAnsi="Times New Roman" w:cs="Times New Roman"/>
          <w:sz w:val="24"/>
          <w:szCs w:val="24"/>
        </w:rPr>
        <w:tab/>
        <w:t>(S</w:t>
      </w:r>
      <w:r w:rsidRPr="00CA4A86">
        <w:rPr>
          <w:rFonts w:ascii="Times New Roman" w:hAnsi="Times New Roman" w:cs="Times New Roman"/>
          <w:sz w:val="24"/>
          <w:szCs w:val="24"/>
        </w:rPr>
        <w:t>7</w:t>
      </w:r>
      <w:r w:rsidR="00EB3F38" w:rsidRPr="00CA4A86">
        <w:rPr>
          <w:rFonts w:ascii="Times New Roman" w:hAnsi="Times New Roman" w:cs="Times New Roman"/>
          <w:sz w:val="24"/>
          <w:szCs w:val="24"/>
        </w:rPr>
        <w:t>)</w:t>
      </w:r>
    </w:p>
    <w:p w14:paraId="2C153FFD" w14:textId="77777777" w:rsidR="007C2062" w:rsidRPr="00CA4A86" w:rsidRDefault="001B062D" w:rsidP="007C2062">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Similarly, t</w:t>
      </w:r>
      <w:r w:rsidR="007C2062" w:rsidRPr="00CA4A86">
        <w:rPr>
          <w:rFonts w:ascii="Times New Roman" w:hAnsi="Times New Roman" w:cs="Times New Roman"/>
          <w:sz w:val="24"/>
          <w:szCs w:val="24"/>
        </w:rPr>
        <w:t xml:space="preserve">he variation factors in a given pH range from </w:t>
      </w:r>
      <w:r w:rsidR="007C2062" w:rsidRPr="00CA4A86">
        <w:rPr>
          <w:rFonts w:ascii="Times New Roman" w:hAnsi="Times New Roman" w:cs="Times New Roman"/>
          <w:i/>
          <w:iCs/>
          <w:sz w:val="24"/>
          <w:szCs w:val="24"/>
        </w:rPr>
        <w:t>p</w:t>
      </w:r>
      <w:r w:rsidR="007C2062" w:rsidRPr="00CA4A86">
        <w:rPr>
          <w:rFonts w:ascii="Times New Roman" w:hAnsi="Times New Roman" w:cs="Times New Roman"/>
          <w:i/>
          <w:iCs/>
          <w:sz w:val="24"/>
          <w:szCs w:val="24"/>
          <w:vertAlign w:val="subscript"/>
        </w:rPr>
        <w:t>i</w:t>
      </w:r>
      <w:r w:rsidR="007C2062" w:rsidRPr="00CA4A86">
        <w:rPr>
          <w:rFonts w:ascii="Times New Roman" w:hAnsi="Times New Roman" w:cs="Times New Roman"/>
          <w:sz w:val="24"/>
          <w:szCs w:val="24"/>
        </w:rPr>
        <w:t xml:space="preserve"> to </w:t>
      </w:r>
      <w:r w:rsidR="007C2062" w:rsidRPr="00CA4A86">
        <w:rPr>
          <w:rFonts w:ascii="Times New Roman" w:hAnsi="Times New Roman" w:cs="Times New Roman"/>
          <w:i/>
          <w:iCs/>
          <w:sz w:val="24"/>
          <w:szCs w:val="24"/>
        </w:rPr>
        <w:t>p</w:t>
      </w:r>
      <w:r w:rsidR="007C2062" w:rsidRPr="00CA4A86">
        <w:rPr>
          <w:rFonts w:ascii="Times New Roman" w:hAnsi="Times New Roman" w:cs="Times New Roman"/>
          <w:i/>
          <w:iCs/>
          <w:sz w:val="24"/>
          <w:szCs w:val="24"/>
          <w:vertAlign w:val="subscript"/>
        </w:rPr>
        <w:t>i+1</w:t>
      </w:r>
      <w:r w:rsidR="007C2062" w:rsidRPr="00CA4A86">
        <w:rPr>
          <w:rFonts w:ascii="Times New Roman" w:hAnsi="Times New Roman" w:cs="Times New Roman"/>
          <w:sz w:val="24"/>
          <w:szCs w:val="24"/>
        </w:rPr>
        <w:t xml:space="preserve"> can also be obtained from the fitted piecewise linear curve as:</w:t>
      </w:r>
    </w:p>
    <w:p w14:paraId="46449DE8" w14:textId="77777777" w:rsidR="007C2062" w:rsidRPr="00CA4A86" w:rsidRDefault="007C2062" w:rsidP="007838EF">
      <w:pPr>
        <w:tabs>
          <w:tab w:val="center" w:pos="4680"/>
          <w:tab w:val="right" w:pos="9360"/>
        </w:tabs>
        <w:jc w:val="both"/>
        <w:rPr>
          <w:rFonts w:ascii="Times New Roman" w:hAnsi="Times New Roman" w:cs="Times New Roman"/>
          <w:sz w:val="24"/>
          <w:szCs w:val="24"/>
        </w:rPr>
      </w:pPr>
      <w:r w:rsidRPr="00CA4A86">
        <w:rPr>
          <w:rFonts w:ascii="Times New Roman" w:hAnsi="Times New Roman" w:cs="Times New Roman"/>
          <w:sz w:val="24"/>
          <w:szCs w:val="24"/>
        </w:rPr>
        <w:tab/>
      </w:r>
      <m:oMath>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ref</m:t>
            </m:r>
          </m:sub>
        </m:sSub>
        <m:r>
          <w:rPr>
            <w:rFonts w:ascii="Cambria Math" w:hAnsi="Cambria Math" w:cs="Times New Roman"/>
            <w:sz w:val="24"/>
            <w:szCs w:val="24"/>
            <w:vertAlign w:val="subscript"/>
          </w:rPr>
          <m:t>=</m:t>
        </m:r>
        <m:f>
          <m:fPr>
            <m:ctrlPr>
              <w:rPr>
                <w:rFonts w:ascii="Cambria Math" w:hAnsi="Cambria Math" w:cs="Times New Roman"/>
                <w:i/>
                <w:iCs/>
                <w:sz w:val="24"/>
                <w:szCs w:val="24"/>
                <w:vertAlign w:val="subscript"/>
              </w:rPr>
            </m:ctrlPr>
          </m:fPr>
          <m:num>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i+1</m:t>
                </m:r>
              </m:sub>
            </m:sSub>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i</m:t>
                </m:r>
              </m:sub>
            </m:sSub>
          </m:num>
          <m:den>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i+1</m:t>
                </m:r>
              </m:sub>
            </m:sSub>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i</m:t>
                </m:r>
              </m:sub>
            </m:sSub>
          </m:den>
        </m:f>
        <m:r>
          <w:rPr>
            <w:rFonts w:ascii="Cambria Math" w:hAnsi="Cambria Math" w:cs="Times New Roman"/>
            <w:sz w:val="24"/>
            <w:szCs w:val="24"/>
            <w:vertAlign w:val="subscript"/>
          </w:rPr>
          <m:t>×</m:t>
        </m:r>
        <m:d>
          <m:dPr>
            <m:ctrlPr>
              <w:rPr>
                <w:rFonts w:ascii="Cambria Math" w:hAnsi="Cambria Math" w:cs="Times New Roman"/>
                <w:i/>
                <w:iCs/>
                <w:sz w:val="24"/>
                <w:szCs w:val="24"/>
                <w:vertAlign w:val="subscript"/>
              </w:rPr>
            </m:ctrlPr>
          </m:dPr>
          <m:e>
            <m:r>
              <w:rPr>
                <w:rFonts w:ascii="Cambria Math" w:hAnsi="Cambria Math" w:cs="Times New Roman"/>
                <w:sz w:val="24"/>
                <w:szCs w:val="24"/>
                <w:vertAlign w:val="subscript"/>
              </w:rPr>
              <m:t>p-</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i</m:t>
                </m:r>
              </m:sub>
            </m:sSub>
          </m:e>
        </m:d>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k</m:t>
            </m:r>
          </m:e>
          <m:sub>
            <m:r>
              <w:rPr>
                <w:rFonts w:ascii="Cambria Math" w:hAnsi="Cambria Math" w:cs="Times New Roman"/>
                <w:sz w:val="24"/>
                <w:szCs w:val="24"/>
                <w:vertAlign w:val="subscript"/>
              </w:rPr>
              <m:t>i</m:t>
            </m:r>
          </m:sub>
        </m:sSub>
      </m:oMath>
      <w:r w:rsidRPr="00CA4A86">
        <w:rPr>
          <w:rFonts w:ascii="Times New Roman" w:hAnsi="Times New Roman" w:cs="Times New Roman"/>
          <w:sz w:val="24"/>
          <w:szCs w:val="24"/>
        </w:rPr>
        <w:tab/>
        <w:t>(S</w:t>
      </w:r>
      <w:r w:rsidR="00D058C3" w:rsidRPr="00CA4A86">
        <w:rPr>
          <w:rFonts w:ascii="Times New Roman" w:hAnsi="Times New Roman" w:cs="Times New Roman"/>
          <w:sz w:val="24"/>
          <w:szCs w:val="24"/>
        </w:rPr>
        <w:t>8</w:t>
      </w:r>
      <w:r w:rsidRPr="00CA4A86">
        <w:rPr>
          <w:rFonts w:ascii="Times New Roman" w:hAnsi="Times New Roman" w:cs="Times New Roman"/>
          <w:sz w:val="24"/>
          <w:szCs w:val="24"/>
        </w:rPr>
        <w:t>)</w:t>
      </w:r>
    </w:p>
    <w:p w14:paraId="516AB4AE" w14:textId="77777777" w:rsidR="007C2062" w:rsidRPr="00CA4A86" w:rsidRDefault="007C2062" w:rsidP="00320151">
      <w:pPr>
        <w:tabs>
          <w:tab w:val="center" w:pos="4680"/>
          <w:tab w:val="right" w:pos="9360"/>
        </w:tabs>
        <w:jc w:val="both"/>
        <w:rPr>
          <w:rFonts w:ascii="Times New Roman" w:hAnsi="Times New Roman" w:cs="Times New Roman"/>
          <w:sz w:val="24"/>
          <w:szCs w:val="24"/>
        </w:rPr>
      </w:pPr>
      <w:r w:rsidRPr="00CA4A86">
        <w:rPr>
          <w:rFonts w:ascii="Times New Roman" w:hAnsi="Times New Roman" w:cs="Times New Roman"/>
          <w:iCs/>
          <w:sz w:val="24"/>
          <w:szCs w:val="24"/>
          <w:vertAlign w:val="subscript"/>
        </w:rPr>
        <w:tab/>
      </w:r>
      <m:oMath>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ref</m:t>
            </m:r>
          </m:sub>
        </m:sSub>
        <m:r>
          <w:rPr>
            <w:rFonts w:ascii="Cambria Math" w:hAnsi="Cambria Math" w:cs="Times New Roman"/>
            <w:sz w:val="24"/>
            <w:szCs w:val="24"/>
            <w:vertAlign w:val="subscript"/>
          </w:rPr>
          <m:t>=</m:t>
        </m:r>
        <m:f>
          <m:fPr>
            <m:ctrlPr>
              <w:rPr>
                <w:rFonts w:ascii="Cambria Math" w:hAnsi="Cambria Math" w:cs="Times New Roman"/>
                <w:i/>
                <w:iCs/>
                <w:sz w:val="24"/>
                <w:szCs w:val="24"/>
                <w:vertAlign w:val="subscript"/>
              </w:rPr>
            </m:ctrlPr>
          </m:fPr>
          <m:num>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i+1</m:t>
                </m:r>
              </m:sub>
            </m:sSub>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i</m:t>
                </m:r>
              </m:sub>
            </m:sSub>
          </m:num>
          <m:den>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i+1</m:t>
                </m:r>
              </m:sub>
            </m:sSub>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i</m:t>
                </m:r>
              </m:sub>
            </m:sSub>
          </m:den>
        </m:f>
        <m:r>
          <w:rPr>
            <w:rFonts w:ascii="Cambria Math" w:hAnsi="Cambria Math" w:cs="Times New Roman"/>
            <w:sz w:val="24"/>
            <w:szCs w:val="24"/>
            <w:vertAlign w:val="subscript"/>
          </w:rPr>
          <m:t>×</m:t>
        </m:r>
        <m:d>
          <m:dPr>
            <m:ctrlPr>
              <w:rPr>
                <w:rFonts w:ascii="Cambria Math" w:hAnsi="Cambria Math" w:cs="Times New Roman"/>
                <w:i/>
                <w:iCs/>
                <w:sz w:val="24"/>
                <w:szCs w:val="24"/>
                <w:vertAlign w:val="subscript"/>
              </w:rPr>
            </m:ctrlPr>
          </m:dPr>
          <m:e>
            <m:r>
              <w:rPr>
                <w:rFonts w:ascii="Cambria Math" w:hAnsi="Cambria Math" w:cs="Times New Roman"/>
                <w:sz w:val="24"/>
                <w:szCs w:val="24"/>
                <w:vertAlign w:val="subscript"/>
              </w:rPr>
              <m:t>p-</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i</m:t>
                </m:r>
              </m:sub>
            </m:sSub>
          </m:e>
        </m:d>
        <m:r>
          <w:rPr>
            <w:rFonts w:ascii="Cambria Math" w:hAnsi="Cambria Math" w:cs="Times New Roman"/>
            <w:sz w:val="24"/>
            <w:szCs w:val="24"/>
            <w:vertAlign w:val="subscript"/>
          </w:rPr>
          <m:t>+</m:t>
        </m:r>
        <m:sSub>
          <m:sSubPr>
            <m:ctrlPr>
              <w:rPr>
                <w:rFonts w:ascii="Cambria Math" w:hAnsi="Cambria Math" w:cs="Times New Roman"/>
                <w:i/>
                <w:iCs/>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i</m:t>
            </m:r>
          </m:sub>
        </m:sSub>
      </m:oMath>
      <w:r w:rsidRPr="00CA4A86">
        <w:rPr>
          <w:rFonts w:ascii="Times New Roman" w:hAnsi="Times New Roman" w:cs="Times New Roman"/>
          <w:sz w:val="24"/>
          <w:szCs w:val="24"/>
        </w:rPr>
        <w:tab/>
        <w:t>(S</w:t>
      </w:r>
      <w:r w:rsidR="00D058C3" w:rsidRPr="00CA4A86">
        <w:rPr>
          <w:rFonts w:ascii="Times New Roman" w:hAnsi="Times New Roman" w:cs="Times New Roman"/>
          <w:sz w:val="24"/>
          <w:szCs w:val="24"/>
        </w:rPr>
        <w:t>9</w:t>
      </w:r>
      <w:r w:rsidRPr="00CA4A86">
        <w:rPr>
          <w:rFonts w:ascii="Times New Roman" w:hAnsi="Times New Roman" w:cs="Times New Roman"/>
          <w:sz w:val="24"/>
          <w:szCs w:val="24"/>
        </w:rPr>
        <w:t>)</w:t>
      </w:r>
    </w:p>
    <w:p w14:paraId="05A26A88" w14:textId="77777777" w:rsidR="002D1A73" w:rsidRPr="00CA4A86" w:rsidRDefault="0067785D" w:rsidP="002D1A73">
      <w:pPr>
        <w:spacing w:line="360" w:lineRule="auto"/>
        <w:jc w:val="both"/>
        <w:rPr>
          <w:rFonts w:ascii="Times New Roman" w:hAnsi="Times New Roman" w:cs="Times New Roman"/>
          <w:sz w:val="24"/>
          <w:szCs w:val="24"/>
        </w:rPr>
      </w:pPr>
      <w:r w:rsidRPr="00CA4A86">
        <w:rPr>
          <w:rFonts w:ascii="Times New Roman" w:hAnsi="Times New Roman" w:cs="Times New Roman"/>
          <w:sz w:val="24"/>
          <w:szCs w:val="24"/>
        </w:rPr>
        <w:t>As a result</w:t>
      </w:r>
      <w:r w:rsidR="002D1A73" w:rsidRPr="00CA4A86">
        <w:rPr>
          <w:rFonts w:ascii="Times New Roman" w:hAnsi="Times New Roman" w:cs="Times New Roman"/>
          <w:sz w:val="24"/>
          <w:szCs w:val="24"/>
        </w:rPr>
        <w:t xml:space="preserve">, </w:t>
      </w:r>
      <w:r w:rsidR="002D1A73" w:rsidRPr="00CA4A86">
        <w:rPr>
          <w:rFonts w:ascii="Times New Roman" w:eastAsia="Calibri" w:hAnsi="Times New Roman" w:cs="Times New Roman"/>
          <w:sz w:val="24"/>
          <w:szCs w:val="24"/>
        </w:rPr>
        <w:t xml:space="preserve">the corrected slope </w:t>
      </w:r>
      <w:r w:rsidR="002D1A73" w:rsidRPr="00CA4A86">
        <w:rPr>
          <w:rFonts w:ascii="Times New Roman" w:hAnsi="Times New Roman" w:cs="Times New Roman"/>
          <w:sz w:val="24"/>
          <w:szCs w:val="24"/>
        </w:rPr>
        <w:t>(</w:t>
      </w:r>
      <w:r w:rsidR="002D1A73" w:rsidRPr="00CA4A86">
        <w:rPr>
          <w:rFonts w:ascii="Times New Roman" w:hAnsi="Times New Roman" w:cs="Times New Roman"/>
          <w:i/>
          <w:iCs/>
          <w:sz w:val="24"/>
          <w:szCs w:val="24"/>
        </w:rPr>
        <w:t>m</w:t>
      </w:r>
      <w:r w:rsidR="00F953A0" w:rsidRPr="00CA4A86">
        <w:rPr>
          <w:rFonts w:ascii="Times New Roman" w:hAnsi="Times New Roman" w:cs="Times New Roman"/>
          <w:sz w:val="24"/>
          <w:szCs w:val="24"/>
        </w:rPr>
        <w:t xml:space="preserve">) </w:t>
      </w:r>
      <w:r w:rsidR="002D1A73" w:rsidRPr="00CA4A86">
        <w:rPr>
          <w:rFonts w:ascii="Times New Roman" w:hAnsi="Times New Roman" w:cs="Times New Roman"/>
          <w:sz w:val="24"/>
          <w:szCs w:val="24"/>
        </w:rPr>
        <w:t>and intercept (</w:t>
      </w:r>
      <w:r w:rsidR="002D1A73" w:rsidRPr="00CA4A86">
        <w:rPr>
          <w:rFonts w:ascii="Times New Roman" w:hAnsi="Times New Roman" w:cs="Times New Roman"/>
          <w:i/>
          <w:iCs/>
          <w:sz w:val="24"/>
          <w:szCs w:val="24"/>
        </w:rPr>
        <w:t>k</w:t>
      </w:r>
      <w:r w:rsidR="002D1A73" w:rsidRPr="00CA4A86">
        <w:rPr>
          <w:rFonts w:ascii="Times New Roman" w:hAnsi="Times New Roman" w:cs="Times New Roman"/>
          <w:sz w:val="24"/>
          <w:szCs w:val="24"/>
        </w:rPr>
        <w:t>)</w:t>
      </w:r>
      <w:r w:rsidRPr="00CA4A86">
        <w:rPr>
          <w:rFonts w:ascii="Times New Roman" w:hAnsi="Times New Roman" w:cs="Times New Roman"/>
          <w:sz w:val="24"/>
          <w:szCs w:val="24"/>
        </w:rPr>
        <w:t xml:space="preserve"> are written as: </w:t>
      </w:r>
    </w:p>
    <w:p w14:paraId="42DD856D" w14:textId="77777777" w:rsidR="002D1A73" w:rsidRPr="00CA4A86" w:rsidRDefault="00F02E99" w:rsidP="00320151">
      <w:pPr>
        <w:tabs>
          <w:tab w:val="center" w:pos="4680"/>
          <w:tab w:val="left" w:pos="8820"/>
        </w:tabs>
        <w:autoSpaceDE w:val="0"/>
        <w:autoSpaceDN w:val="0"/>
        <w:adjustRightInd w:val="0"/>
        <w:spacing w:after="0" w:line="360" w:lineRule="auto"/>
        <w:jc w:val="both"/>
        <w:rPr>
          <w:rFonts w:ascii="Times New Roman" w:hAnsi="Times New Roman" w:cs="Times New Roman"/>
          <w:sz w:val="24"/>
          <w:szCs w:val="24"/>
        </w:rPr>
      </w:pPr>
      <w:r w:rsidRPr="00CA4A86">
        <w:rPr>
          <w:rFonts w:ascii="Times New Roman" w:hAnsi="Times New Roman" w:cs="Times New Roman"/>
          <w:i/>
          <w:iCs/>
          <w:sz w:val="28"/>
          <w:szCs w:val="28"/>
        </w:rPr>
        <w:tab/>
      </w:r>
      <w:r w:rsidR="002D1A73" w:rsidRPr="00CA4A86">
        <w:rPr>
          <w:rFonts w:ascii="Times New Roman" w:hAnsi="Times New Roman" w:cs="Times New Roman"/>
          <w:i/>
          <w:iCs/>
          <w:sz w:val="28"/>
          <w:szCs w:val="28"/>
        </w:rPr>
        <w:t>m= m</w:t>
      </w:r>
      <w:r w:rsidR="53AA0EE6" w:rsidRPr="00CA4A86">
        <w:rPr>
          <w:rFonts w:ascii="Times New Roman" w:hAnsi="Times New Roman" w:cs="Times New Roman"/>
          <w:i/>
          <w:iCs/>
          <w:sz w:val="28"/>
          <w:szCs w:val="28"/>
          <w:vertAlign w:val="subscript"/>
        </w:rPr>
        <w:t>ref</w:t>
      </w:r>
      <w:r w:rsidR="002D1A73" w:rsidRPr="00CA4A86">
        <w:rPr>
          <w:rFonts w:ascii="Times New Roman" w:hAnsi="Times New Roman" w:cs="Times New Roman"/>
          <w:i/>
          <w:iCs/>
          <w:sz w:val="28"/>
          <w:szCs w:val="28"/>
        </w:rPr>
        <w:t xml:space="preserve"> × p</w:t>
      </w:r>
      <w:r w:rsidR="002D1A73" w:rsidRPr="00CA4A86">
        <w:rPr>
          <w:rFonts w:ascii="Times New Roman" w:hAnsi="Times New Roman" w:cs="Times New Roman"/>
          <w:i/>
          <w:iCs/>
          <w:sz w:val="28"/>
          <w:szCs w:val="28"/>
          <w:vertAlign w:val="subscript"/>
        </w:rPr>
        <w:t xml:space="preserve">slope </w:t>
      </w:r>
      <w:r w:rsidR="002D1A73" w:rsidRPr="00CA4A86">
        <w:rPr>
          <w:rFonts w:ascii="Times New Roman" w:hAnsi="Times New Roman" w:cs="Times New Roman"/>
          <w:i/>
          <w:iCs/>
          <w:sz w:val="28"/>
          <w:szCs w:val="28"/>
        </w:rPr>
        <w:t>× t</w:t>
      </w:r>
      <w:r w:rsidR="002D1A73" w:rsidRPr="00CA4A86">
        <w:rPr>
          <w:rFonts w:ascii="Times New Roman" w:hAnsi="Times New Roman" w:cs="Times New Roman"/>
          <w:i/>
          <w:iCs/>
          <w:sz w:val="28"/>
          <w:szCs w:val="28"/>
          <w:vertAlign w:val="subscript"/>
        </w:rPr>
        <w:t>slope</w:t>
      </w:r>
      <w:r w:rsidR="002D1A73" w:rsidRPr="00CA4A86">
        <w:rPr>
          <w:rFonts w:ascii="Times New Roman" w:hAnsi="Times New Roman" w:cs="Times New Roman"/>
          <w:sz w:val="24"/>
          <w:szCs w:val="24"/>
        </w:rPr>
        <w:t xml:space="preserve"> </w:t>
      </w:r>
      <w:r w:rsidR="001811D5" w:rsidRPr="00CA4A86">
        <w:rPr>
          <w:rFonts w:ascii="Times New Roman" w:hAnsi="Times New Roman" w:cs="Times New Roman"/>
          <w:sz w:val="24"/>
          <w:szCs w:val="24"/>
        </w:rPr>
        <w:tab/>
      </w:r>
      <w:r w:rsidR="002D1A73" w:rsidRPr="00CA4A86">
        <w:rPr>
          <w:rFonts w:ascii="Times New Roman" w:hAnsi="Times New Roman" w:cs="Times New Roman"/>
          <w:sz w:val="24"/>
          <w:szCs w:val="24"/>
        </w:rPr>
        <w:t>(S</w:t>
      </w:r>
      <w:r w:rsidR="00F505BD" w:rsidRPr="00CA4A86">
        <w:rPr>
          <w:rFonts w:ascii="Times New Roman" w:hAnsi="Times New Roman" w:cs="Times New Roman"/>
          <w:sz w:val="24"/>
          <w:szCs w:val="24"/>
        </w:rPr>
        <w:t>1</w:t>
      </w:r>
      <w:r w:rsidR="00ED106C" w:rsidRPr="00CA4A86">
        <w:rPr>
          <w:rFonts w:ascii="Times New Roman" w:hAnsi="Times New Roman" w:cs="Times New Roman"/>
          <w:sz w:val="24"/>
          <w:szCs w:val="24"/>
        </w:rPr>
        <w:t>0</w:t>
      </w:r>
      <w:r w:rsidR="002D1A73" w:rsidRPr="00CA4A86">
        <w:rPr>
          <w:rFonts w:ascii="Times New Roman" w:hAnsi="Times New Roman" w:cs="Times New Roman"/>
          <w:sz w:val="24"/>
          <w:szCs w:val="24"/>
        </w:rPr>
        <w:t>)</w:t>
      </w:r>
    </w:p>
    <w:p w14:paraId="47546BE8" w14:textId="77777777" w:rsidR="002D1A73" w:rsidRPr="00CA4A86" w:rsidRDefault="00143B1B" w:rsidP="00320151">
      <w:pPr>
        <w:tabs>
          <w:tab w:val="center" w:pos="4680"/>
          <w:tab w:val="left" w:pos="8820"/>
        </w:tabs>
        <w:autoSpaceDE w:val="0"/>
        <w:autoSpaceDN w:val="0"/>
        <w:adjustRightInd w:val="0"/>
        <w:spacing w:after="0" w:line="360" w:lineRule="auto"/>
        <w:jc w:val="both"/>
        <w:rPr>
          <w:rFonts w:ascii="Times New Roman" w:hAnsi="Times New Roman" w:cs="Times New Roman"/>
          <w:sz w:val="24"/>
          <w:szCs w:val="24"/>
        </w:rPr>
      </w:pPr>
      <w:r w:rsidRPr="00CA4A86">
        <w:rPr>
          <w:rFonts w:ascii="Times New Roman" w:hAnsi="Times New Roman" w:cs="Times New Roman"/>
          <w:i/>
          <w:iCs/>
          <w:sz w:val="28"/>
          <w:szCs w:val="28"/>
        </w:rPr>
        <w:tab/>
      </w:r>
      <w:r w:rsidR="002D1A73" w:rsidRPr="00CA4A86">
        <w:rPr>
          <w:rFonts w:ascii="Times New Roman" w:hAnsi="Times New Roman" w:cs="Times New Roman"/>
          <w:i/>
          <w:iCs/>
          <w:sz w:val="28"/>
          <w:szCs w:val="28"/>
        </w:rPr>
        <w:t>k= k</w:t>
      </w:r>
      <w:r w:rsidR="7EA7007E" w:rsidRPr="00CA4A86">
        <w:rPr>
          <w:rFonts w:ascii="Times New Roman" w:hAnsi="Times New Roman" w:cs="Times New Roman"/>
          <w:i/>
          <w:iCs/>
          <w:sz w:val="28"/>
          <w:szCs w:val="28"/>
          <w:vertAlign w:val="subscript"/>
        </w:rPr>
        <w:t>ref</w:t>
      </w:r>
      <w:r w:rsidR="002D1A73" w:rsidRPr="00CA4A86">
        <w:rPr>
          <w:rFonts w:ascii="Times New Roman" w:hAnsi="Times New Roman" w:cs="Times New Roman"/>
          <w:i/>
          <w:iCs/>
          <w:sz w:val="28"/>
          <w:szCs w:val="28"/>
        </w:rPr>
        <w:t xml:space="preserve"> × p</w:t>
      </w:r>
      <w:r w:rsidR="002D1A73" w:rsidRPr="00CA4A86">
        <w:rPr>
          <w:rFonts w:ascii="Times New Roman" w:hAnsi="Times New Roman" w:cs="Times New Roman"/>
          <w:i/>
          <w:iCs/>
          <w:sz w:val="28"/>
          <w:szCs w:val="28"/>
          <w:vertAlign w:val="subscript"/>
        </w:rPr>
        <w:t>intercept</w:t>
      </w:r>
      <w:r w:rsidR="002D1A73" w:rsidRPr="00CA4A86">
        <w:rPr>
          <w:rFonts w:ascii="Times New Roman" w:hAnsi="Times New Roman" w:cs="Times New Roman"/>
          <w:i/>
          <w:iCs/>
          <w:sz w:val="28"/>
          <w:szCs w:val="28"/>
        </w:rPr>
        <w:t xml:space="preserve"> × t</w:t>
      </w:r>
      <w:r w:rsidR="002D1A73" w:rsidRPr="00CA4A86">
        <w:rPr>
          <w:rFonts w:ascii="Times New Roman" w:hAnsi="Times New Roman" w:cs="Times New Roman"/>
          <w:i/>
          <w:iCs/>
          <w:sz w:val="28"/>
          <w:szCs w:val="28"/>
          <w:vertAlign w:val="subscript"/>
        </w:rPr>
        <w:t>intercept</w:t>
      </w:r>
      <w:r w:rsidR="001811D5" w:rsidRPr="00CA4A86">
        <w:rPr>
          <w:rFonts w:ascii="Times New Roman" w:hAnsi="Times New Roman" w:cs="Times New Roman"/>
          <w:i/>
          <w:iCs/>
          <w:sz w:val="28"/>
          <w:szCs w:val="28"/>
          <w:vertAlign w:val="subscript"/>
        </w:rPr>
        <w:tab/>
      </w:r>
      <w:r w:rsidR="001811D5" w:rsidRPr="00CA4A86">
        <w:rPr>
          <w:rFonts w:ascii="Times New Roman" w:hAnsi="Times New Roman" w:cs="Times New Roman"/>
          <w:sz w:val="24"/>
          <w:szCs w:val="24"/>
        </w:rPr>
        <w:t>(S11)</w:t>
      </w:r>
      <w:r w:rsidR="001811D5" w:rsidRPr="00CA4A86" w:rsidDel="001811D5">
        <w:rPr>
          <w:rFonts w:ascii="Times New Roman" w:hAnsi="Times New Roman" w:cs="Times New Roman"/>
          <w:sz w:val="24"/>
          <w:szCs w:val="24"/>
        </w:rPr>
        <w:t xml:space="preserve"> </w:t>
      </w:r>
    </w:p>
    <w:p w14:paraId="0CBC7DCC" w14:textId="77777777" w:rsidR="00F806A3" w:rsidRPr="00CA4A86" w:rsidRDefault="00F806A3" w:rsidP="002D1A73">
      <w:pPr>
        <w:autoSpaceDE w:val="0"/>
        <w:autoSpaceDN w:val="0"/>
        <w:adjustRightInd w:val="0"/>
        <w:spacing w:after="0" w:line="360" w:lineRule="auto"/>
        <w:jc w:val="both"/>
        <w:rPr>
          <w:rFonts w:ascii="Times New Roman" w:hAnsi="Times New Roman" w:cs="Times New Roman"/>
          <w:sz w:val="24"/>
          <w:szCs w:val="24"/>
        </w:rPr>
      </w:pPr>
    </w:p>
    <w:p w14:paraId="3632BEC5" w14:textId="69C44A31" w:rsidR="002D1A73" w:rsidRPr="00CA4A86" w:rsidRDefault="002D1A73" w:rsidP="002D1A73">
      <w:pPr>
        <w:jc w:val="both"/>
        <w:rPr>
          <w:rFonts w:ascii="Times New Roman" w:eastAsia="Calibri" w:hAnsi="Times New Roman" w:cs="Times New Roman"/>
          <w:sz w:val="24"/>
          <w:szCs w:val="24"/>
        </w:rPr>
      </w:pPr>
      <w:r w:rsidRPr="00CA4A86">
        <w:rPr>
          <w:rFonts w:ascii="Times New Roman" w:hAnsi="Times New Roman" w:cs="Times New Roman"/>
          <w:b/>
          <w:bCs/>
          <w:sz w:val="24"/>
          <w:szCs w:val="24"/>
        </w:rPr>
        <w:t>Table S1.</w:t>
      </w:r>
      <w:r w:rsidRPr="00CA4A86">
        <w:rPr>
          <w:rFonts w:ascii="Times New Roman" w:hAnsi="Times New Roman" w:cs="Times New Roman"/>
          <w:sz w:val="24"/>
          <w:szCs w:val="24"/>
        </w:rPr>
        <w:t xml:space="preserve"> Correction factors </w:t>
      </w:r>
      <w:r w:rsidR="00E90859" w:rsidRPr="00CA4A86">
        <w:rPr>
          <w:rFonts w:ascii="Times New Roman" w:hAnsi="Times New Roman" w:cs="Times New Roman"/>
          <w:sz w:val="24"/>
          <w:szCs w:val="24"/>
        </w:rPr>
        <w:t xml:space="preserve">calculated from </w:t>
      </w:r>
      <w:r w:rsidR="00D5750C" w:rsidRPr="00CA4A86">
        <w:rPr>
          <w:rFonts w:ascii="Times New Roman" w:hAnsi="Times New Roman" w:cs="Times New Roman"/>
          <w:sz w:val="24"/>
          <w:szCs w:val="24"/>
        </w:rPr>
        <w:t>Eq</w:t>
      </w:r>
      <w:r w:rsidR="00E90859" w:rsidRPr="00CA4A86">
        <w:rPr>
          <w:rFonts w:ascii="Times New Roman" w:hAnsi="Times New Roman" w:cs="Times New Roman"/>
          <w:sz w:val="24"/>
          <w:szCs w:val="24"/>
        </w:rPr>
        <w:t>n</w:t>
      </w:r>
      <w:r w:rsidR="00D5750C" w:rsidRPr="00CA4A86">
        <w:rPr>
          <w:rFonts w:ascii="Times New Roman" w:hAnsi="Times New Roman" w:cs="Times New Roman"/>
          <w:sz w:val="24"/>
          <w:szCs w:val="24"/>
        </w:rPr>
        <w:t xml:space="preserve">s. </w:t>
      </w:r>
      <w:r w:rsidR="00272F12" w:rsidRPr="00CA4A86">
        <w:rPr>
          <w:rFonts w:ascii="Times New Roman" w:hAnsi="Times New Roman" w:cs="Times New Roman"/>
          <w:sz w:val="24"/>
          <w:szCs w:val="24"/>
        </w:rPr>
        <w:t>(</w:t>
      </w:r>
      <w:r w:rsidRPr="00CA4A86">
        <w:rPr>
          <w:rFonts w:ascii="Times New Roman" w:hAnsi="Times New Roman" w:cs="Times New Roman"/>
          <w:sz w:val="24"/>
          <w:szCs w:val="24"/>
        </w:rPr>
        <w:t>S2 and S3</w:t>
      </w:r>
      <w:r w:rsidR="00272F12" w:rsidRPr="00CA4A86">
        <w:rPr>
          <w:rFonts w:ascii="Times New Roman" w:hAnsi="Times New Roman" w:cs="Times New Roman"/>
          <w:sz w:val="24"/>
          <w:szCs w:val="24"/>
        </w:rPr>
        <w:t>)</w:t>
      </w:r>
      <w:r w:rsidRPr="00CA4A86">
        <w:rPr>
          <w:rFonts w:ascii="Times New Roman" w:hAnsi="Times New Roman" w:cs="Times New Roman"/>
          <w:sz w:val="24"/>
          <w:szCs w:val="24"/>
        </w:rPr>
        <w:t xml:space="preserve"> for the slope and intercept at various temperatures based on the data collected in</w:t>
      </w:r>
      <w:r w:rsidRPr="00CA4A86">
        <w:rPr>
          <w:rFonts w:ascii="Times New Roman" w:hAnsi="Times New Roman" w:cs="Times New Roman"/>
          <w:color w:val="FF0000"/>
          <w:sz w:val="24"/>
          <w:szCs w:val="24"/>
        </w:rPr>
        <w:t xml:space="preserve"> </w:t>
      </w:r>
      <w:r w:rsidRPr="00CA4A86">
        <w:rPr>
          <w:rFonts w:ascii="Times New Roman" w:hAnsi="Times New Roman"/>
          <w:color w:val="0000FF"/>
          <w:sz w:val="24"/>
          <w:szCs w:val="24"/>
          <w:u w:val="single"/>
        </w:rPr>
        <w:t>Fig</w:t>
      </w:r>
      <w:r w:rsidR="00D819D2" w:rsidRPr="00CA4A86">
        <w:rPr>
          <w:rFonts w:ascii="Times New Roman" w:hAnsi="Times New Roman"/>
          <w:color w:val="0000FF"/>
          <w:sz w:val="24"/>
          <w:szCs w:val="24"/>
          <w:u w:val="single"/>
        </w:rPr>
        <w:t>ure 6A</w:t>
      </w:r>
      <w:r w:rsidRPr="00CA4A86">
        <w:rPr>
          <w:rFonts w:ascii="Times New Roman" w:hAnsi="Times New Roman"/>
          <w:color w:val="0000FF"/>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3"/>
      </w:tblGrid>
      <w:tr w:rsidR="002D1A73" w:rsidRPr="00CA4A86" w14:paraId="3A101642"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53CD663B"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Temperature, T (°C)</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09D7B709"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Slope</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33958054"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Slope factor</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0968E8DE"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Intercept</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18BA31AA"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Intercept factor</w:t>
            </w:r>
          </w:p>
        </w:tc>
      </w:tr>
      <w:tr w:rsidR="002D1A73" w:rsidRPr="00CA4A86" w14:paraId="742FF1DE"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tcPr>
          <w:p w14:paraId="1632B11B"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20</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31C10518"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253.29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54ED2A9B"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1.04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298861B0"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393.7</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70186D8F"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1.21</w:t>
            </w:r>
          </w:p>
        </w:tc>
      </w:tr>
      <w:tr w:rsidR="002D1A73" w:rsidRPr="00CA4A86" w14:paraId="1CE4A9AB"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6E5ED9A4"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40</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47D05C7E"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263.02</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1F79279D"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0.79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05F183B6"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430.86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1D569025"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1.39</w:t>
            </w:r>
          </w:p>
        </w:tc>
      </w:tr>
      <w:tr w:rsidR="002D1A73" w:rsidRPr="00CA4A86" w14:paraId="5A4AE456"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0B4DD0E1"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45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4352ED5A"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257.53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5F687693"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0.98</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4599E049"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539.13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3B3E262A"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1.67</w:t>
            </w:r>
          </w:p>
        </w:tc>
      </w:tr>
      <w:tr w:rsidR="002D1A73" w:rsidRPr="00CA4A86" w14:paraId="63AE3742"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0626913C"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50</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109E640C"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256.47</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2770CB25"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1.06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2D2E196B"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627.54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5C91E294"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2.03</w:t>
            </w:r>
          </w:p>
        </w:tc>
      </w:tr>
    </w:tbl>
    <w:p w14:paraId="2D8AC39B" w14:textId="77777777" w:rsidR="002D1A73" w:rsidRPr="00CA4A86" w:rsidRDefault="002D1A73" w:rsidP="002D1A73">
      <w:pPr>
        <w:autoSpaceDE w:val="0"/>
        <w:autoSpaceDN w:val="0"/>
        <w:adjustRightInd w:val="0"/>
        <w:spacing w:after="0" w:line="360" w:lineRule="auto"/>
        <w:jc w:val="both"/>
        <w:rPr>
          <w:rFonts w:ascii="Times New Roman" w:hAnsi="Times New Roman" w:cs="Times New Roman"/>
          <w:sz w:val="24"/>
          <w:szCs w:val="24"/>
        </w:rPr>
      </w:pPr>
    </w:p>
    <w:p w14:paraId="3F7EE8FA" w14:textId="3F1BB982" w:rsidR="002D1A73" w:rsidRPr="00CA4A86" w:rsidRDefault="002D1A73" w:rsidP="002D1A73">
      <w:pPr>
        <w:jc w:val="both"/>
        <w:rPr>
          <w:rFonts w:ascii="Times New Roman" w:eastAsia="Calibri" w:hAnsi="Times New Roman" w:cs="Times New Roman"/>
          <w:color w:val="FF0000"/>
          <w:sz w:val="24"/>
          <w:szCs w:val="24"/>
        </w:rPr>
      </w:pPr>
      <w:r w:rsidRPr="00CA4A86">
        <w:rPr>
          <w:rFonts w:ascii="Times New Roman" w:hAnsi="Times New Roman" w:cs="Times New Roman"/>
          <w:b/>
          <w:bCs/>
          <w:sz w:val="24"/>
          <w:szCs w:val="24"/>
        </w:rPr>
        <w:t>Table S2.</w:t>
      </w:r>
      <w:r w:rsidRPr="00CA4A86">
        <w:rPr>
          <w:rFonts w:ascii="Times New Roman" w:hAnsi="Times New Roman" w:cs="Times New Roman"/>
          <w:sz w:val="24"/>
          <w:szCs w:val="24"/>
        </w:rPr>
        <w:t xml:space="preserve"> Correction factors using Eqn</w:t>
      </w:r>
      <w:r w:rsidR="00272F12" w:rsidRPr="00CA4A86">
        <w:rPr>
          <w:rFonts w:ascii="Times New Roman" w:hAnsi="Times New Roman" w:cs="Times New Roman"/>
          <w:sz w:val="24"/>
          <w:szCs w:val="24"/>
        </w:rPr>
        <w:t>s.</w:t>
      </w:r>
      <w:r w:rsidRPr="00CA4A86">
        <w:rPr>
          <w:rFonts w:ascii="Times New Roman" w:hAnsi="Times New Roman" w:cs="Times New Roman"/>
          <w:sz w:val="24"/>
          <w:szCs w:val="24"/>
        </w:rPr>
        <w:t xml:space="preserve"> </w:t>
      </w:r>
      <w:r w:rsidR="00272F12" w:rsidRPr="00CA4A86">
        <w:rPr>
          <w:rFonts w:ascii="Times New Roman" w:hAnsi="Times New Roman" w:cs="Times New Roman"/>
          <w:sz w:val="24"/>
          <w:szCs w:val="24"/>
        </w:rPr>
        <w:t>(</w:t>
      </w:r>
      <w:r w:rsidRPr="00CA4A86">
        <w:rPr>
          <w:rFonts w:ascii="Times New Roman" w:hAnsi="Times New Roman" w:cs="Times New Roman"/>
          <w:sz w:val="24"/>
          <w:szCs w:val="24"/>
        </w:rPr>
        <w:t>S4 and S5</w:t>
      </w:r>
      <w:r w:rsidR="00272F12" w:rsidRPr="00CA4A86">
        <w:rPr>
          <w:rFonts w:ascii="Times New Roman" w:hAnsi="Times New Roman" w:cs="Times New Roman"/>
          <w:sz w:val="24"/>
          <w:szCs w:val="24"/>
        </w:rPr>
        <w:t>)</w:t>
      </w:r>
      <w:r w:rsidRPr="00CA4A86">
        <w:rPr>
          <w:rFonts w:ascii="Times New Roman" w:hAnsi="Times New Roman" w:cs="Times New Roman"/>
          <w:sz w:val="24"/>
          <w:szCs w:val="24"/>
        </w:rPr>
        <w:t xml:space="preserve"> for the slope and intercept at various pH based on the data collected in </w:t>
      </w:r>
      <w:r w:rsidRPr="00CA4A86">
        <w:rPr>
          <w:rFonts w:ascii="Times New Roman" w:hAnsi="Times New Roman"/>
          <w:color w:val="0000FF"/>
          <w:sz w:val="24"/>
          <w:szCs w:val="24"/>
          <w:u w:val="single"/>
        </w:rPr>
        <w:t>Fig</w:t>
      </w:r>
      <w:r w:rsidR="00D819D2" w:rsidRPr="00CA4A86">
        <w:rPr>
          <w:rFonts w:ascii="Times New Roman" w:hAnsi="Times New Roman"/>
          <w:color w:val="0000FF"/>
          <w:sz w:val="24"/>
          <w:szCs w:val="24"/>
          <w:u w:val="single"/>
        </w:rPr>
        <w:t>ure 6B</w:t>
      </w:r>
      <w:r w:rsidRPr="00CA4A86">
        <w:rPr>
          <w:rFonts w:ascii="Times New Roman" w:hAnsi="Times New Roman"/>
          <w:color w:val="0000FF"/>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3"/>
      </w:tblGrid>
      <w:tr w:rsidR="002D1A73" w:rsidRPr="00CA4A86" w14:paraId="3E1EF6C8"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02BC863B"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pH</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15763CE2"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Slope</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740A6D76"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Slope factor</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4F164406"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Intercept</w:t>
            </w:r>
          </w:p>
        </w:tc>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243C7345"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Intercept factor</w:t>
            </w:r>
          </w:p>
        </w:tc>
      </w:tr>
      <w:tr w:rsidR="002D1A73" w:rsidRPr="00CA4A86" w14:paraId="5D4E47CC"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44EE32E5"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012345AD"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230.88</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4134A017"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0.68</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1AEE6C93"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304.09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47C7F6A7"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1.31</w:t>
            </w:r>
          </w:p>
        </w:tc>
      </w:tr>
      <w:tr w:rsidR="002D1A73" w:rsidRPr="00CA4A86" w14:paraId="0ADAB5F8"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1F2542DD"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lastRenderedPageBreak/>
              <w:t>7</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7382E562"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242.17</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7FA6DD47"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0.76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3F83F696"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323.96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4497B3D4"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1.43</w:t>
            </w:r>
          </w:p>
        </w:tc>
      </w:tr>
      <w:tr w:rsidR="002D1A73" w:rsidRPr="00CA4A86" w14:paraId="6F238BD7" w14:textId="77777777" w:rsidTr="0065736E">
        <w:tc>
          <w:tcPr>
            <w:tcW w:w="1803" w:type="dxa"/>
            <w:tcBorders>
              <w:top w:val="single" w:sz="4" w:space="0" w:color="auto"/>
              <w:left w:val="single" w:sz="4" w:space="0" w:color="auto"/>
              <w:bottom w:val="single" w:sz="4" w:space="0" w:color="auto"/>
              <w:right w:val="single" w:sz="4" w:space="0" w:color="auto"/>
            </w:tcBorders>
            <w:shd w:val="clear" w:color="auto" w:fill="auto"/>
            <w:hideMark/>
          </w:tcPr>
          <w:p w14:paraId="0383986E"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6A7B6350"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246.94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1A9DEC7A"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0.94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3785B3D3"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393.7</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1F5085A3" w14:textId="77777777" w:rsidR="002D1A73" w:rsidRPr="00CA4A86" w:rsidRDefault="002D1A73" w:rsidP="0065736E">
            <w:pPr>
              <w:spacing w:after="0" w:line="240" w:lineRule="auto"/>
              <w:jc w:val="center"/>
              <w:rPr>
                <w:rFonts w:ascii="Times New Roman" w:hAnsi="Times New Roman" w:cs="Times New Roman"/>
                <w:sz w:val="24"/>
                <w:szCs w:val="24"/>
              </w:rPr>
            </w:pPr>
            <w:r w:rsidRPr="00CA4A86">
              <w:rPr>
                <w:rFonts w:ascii="Times New Roman" w:hAnsi="Times New Roman" w:cs="Times New Roman"/>
                <w:sz w:val="24"/>
                <w:szCs w:val="24"/>
              </w:rPr>
              <w:t>1.58</w:t>
            </w:r>
          </w:p>
        </w:tc>
      </w:tr>
    </w:tbl>
    <w:p w14:paraId="41B897D7" w14:textId="77777777" w:rsidR="002D1A73" w:rsidRPr="00CA4A86" w:rsidRDefault="002D1A73" w:rsidP="002D1A73">
      <w:pPr>
        <w:spacing w:after="0" w:line="240" w:lineRule="auto"/>
        <w:jc w:val="both"/>
        <w:rPr>
          <w:rFonts w:ascii="Times New Roman" w:hAnsi="Times New Roman" w:cs="Times New Roman"/>
          <w:sz w:val="24"/>
          <w:szCs w:val="24"/>
        </w:rPr>
      </w:pPr>
    </w:p>
    <w:p w14:paraId="61A5D9C3" w14:textId="77777777" w:rsidR="0005407B" w:rsidRPr="00CA4A86" w:rsidRDefault="00C90DFB" w:rsidP="001C0543">
      <w:pPr>
        <w:jc w:val="both"/>
        <w:rPr>
          <w:rFonts w:ascii="Times New Roman" w:hAnsi="Times New Roman" w:cs="Times New Roman"/>
          <w:sz w:val="24"/>
          <w:szCs w:val="24"/>
        </w:rPr>
      </w:pPr>
      <w:r w:rsidRPr="00CA4A86">
        <w:rPr>
          <w:rFonts w:ascii="Times New Roman" w:hAnsi="Times New Roman" w:cs="Times New Roman"/>
          <w:sz w:val="24"/>
          <w:szCs w:val="24"/>
        </w:rPr>
        <w:t>Therefore</w:t>
      </w:r>
      <w:r w:rsidR="00BD14E7" w:rsidRPr="00CA4A86">
        <w:rPr>
          <w:rFonts w:ascii="Times New Roman" w:hAnsi="Times New Roman" w:cs="Times New Roman"/>
          <w:sz w:val="24"/>
          <w:szCs w:val="24"/>
        </w:rPr>
        <w:t>,</w:t>
      </w:r>
      <w:r w:rsidR="00B32AAD" w:rsidRPr="00CA4A86">
        <w:rPr>
          <w:rFonts w:ascii="Times New Roman" w:hAnsi="Times New Roman" w:cs="Times New Roman"/>
          <w:sz w:val="24"/>
          <w:szCs w:val="24"/>
        </w:rPr>
        <w:t xml:space="preserve"> </w:t>
      </w:r>
      <w:r w:rsidR="00BD14E7" w:rsidRPr="00CA4A86">
        <w:rPr>
          <w:rFonts w:ascii="Times New Roman" w:hAnsi="Times New Roman" w:cs="Times New Roman"/>
          <w:sz w:val="24"/>
          <w:szCs w:val="24"/>
        </w:rPr>
        <w:t>the</w:t>
      </w:r>
      <w:r w:rsidR="00F806FA" w:rsidRPr="00CA4A86">
        <w:rPr>
          <w:rFonts w:ascii="Times New Roman" w:hAnsi="Times New Roman" w:cs="Times New Roman"/>
          <w:sz w:val="24"/>
          <w:szCs w:val="24"/>
        </w:rPr>
        <w:t xml:space="preserve"> glucose concentration after</w:t>
      </w:r>
      <w:r w:rsidR="00BD14E7" w:rsidRPr="00CA4A86">
        <w:rPr>
          <w:rFonts w:ascii="Times New Roman" w:hAnsi="Times New Roman" w:cs="Times New Roman"/>
          <w:sz w:val="24"/>
          <w:szCs w:val="24"/>
        </w:rPr>
        <w:t xml:space="preserve"> </w:t>
      </w:r>
      <w:r w:rsidR="00B32AAD" w:rsidRPr="00CA4A86">
        <w:rPr>
          <w:rFonts w:ascii="Times New Roman" w:hAnsi="Times New Roman" w:cs="Times New Roman"/>
          <w:sz w:val="24"/>
          <w:szCs w:val="24"/>
        </w:rPr>
        <w:t>temperature</w:t>
      </w:r>
      <w:r w:rsidR="002232AB" w:rsidRPr="00CA4A86">
        <w:rPr>
          <w:rFonts w:ascii="Times New Roman" w:hAnsi="Times New Roman" w:cs="Times New Roman"/>
          <w:sz w:val="24"/>
          <w:szCs w:val="24"/>
        </w:rPr>
        <w:t xml:space="preserve"> and pH</w:t>
      </w:r>
      <w:r w:rsidR="00B32AAD" w:rsidRPr="00CA4A86">
        <w:rPr>
          <w:rFonts w:ascii="Times New Roman" w:hAnsi="Times New Roman" w:cs="Times New Roman"/>
          <w:sz w:val="24"/>
          <w:szCs w:val="24"/>
        </w:rPr>
        <w:t xml:space="preserve"> </w:t>
      </w:r>
      <w:r w:rsidR="00F806FA" w:rsidRPr="00CA4A86">
        <w:rPr>
          <w:rFonts w:ascii="Times New Roman" w:hAnsi="Times New Roman" w:cs="Times New Roman"/>
          <w:sz w:val="24"/>
          <w:szCs w:val="24"/>
        </w:rPr>
        <w:t>calibration is</w:t>
      </w:r>
      <w:r w:rsidR="002F2AEB" w:rsidRPr="00CA4A86">
        <w:rPr>
          <w:rFonts w:ascii="Times New Roman" w:hAnsi="Times New Roman" w:cs="Times New Roman"/>
          <w:sz w:val="24"/>
          <w:szCs w:val="24"/>
        </w:rPr>
        <w:t>:</w:t>
      </w:r>
    </w:p>
    <w:p w14:paraId="329FF2B2" w14:textId="77777777" w:rsidR="002F2AEB" w:rsidRPr="00CA4A86" w:rsidRDefault="00A95377" w:rsidP="00D73744">
      <w:pPr>
        <w:tabs>
          <w:tab w:val="center" w:pos="4680"/>
          <w:tab w:val="right" w:pos="9360"/>
        </w:tabs>
        <w:jc w:val="both"/>
        <w:rPr>
          <w:rFonts w:ascii="Times New Roman" w:hAnsi="Times New Roman" w:cs="Times New Roman"/>
          <w:sz w:val="24"/>
          <w:szCs w:val="24"/>
        </w:rPr>
      </w:pPr>
      <w:r w:rsidRPr="00CA4A86">
        <w:rPr>
          <w:rFonts w:ascii="Times New Roman" w:hAnsi="Times New Roman" w:cs="Times New Roman"/>
          <w:sz w:val="24"/>
          <w:szCs w:val="24"/>
        </w:rPr>
        <w:tab/>
      </w:r>
      <w:r w:rsidR="002F2AEB" w:rsidRPr="00CA4A86">
        <w:rPr>
          <w:rFonts w:ascii="Times New Roman" w:hAnsi="Times New Roman" w:cs="Times New Roman"/>
          <w:sz w:val="24"/>
          <w:szCs w:val="24"/>
        </w:rPr>
        <w:t>I</w:t>
      </w:r>
      <w:r w:rsidR="002F2AEB" w:rsidRPr="00CA4A86">
        <w:rPr>
          <w:rFonts w:ascii="Times New Roman" w:hAnsi="Times New Roman" w:cs="Times New Roman"/>
          <w:sz w:val="24"/>
          <w:szCs w:val="24"/>
          <w:vertAlign w:val="subscript"/>
        </w:rPr>
        <w:t>(</w:t>
      </w:r>
      <w:r w:rsidR="00483B0F" w:rsidRPr="00CA4A86">
        <w:rPr>
          <w:rFonts w:ascii="Times New Roman" w:hAnsi="Times New Roman" w:cs="Times New Roman"/>
          <w:sz w:val="24"/>
          <w:szCs w:val="24"/>
          <w:vertAlign w:val="subscript"/>
        </w:rPr>
        <w:t>t</w:t>
      </w:r>
      <w:r w:rsidR="00B75353" w:rsidRPr="00CA4A86">
        <w:rPr>
          <w:rFonts w:ascii="Times New Roman" w:hAnsi="Times New Roman" w:cs="Times New Roman"/>
          <w:sz w:val="24"/>
          <w:szCs w:val="24"/>
          <w:vertAlign w:val="subscript"/>
        </w:rPr>
        <w:t>,</w:t>
      </w:r>
      <w:r w:rsidR="002232AB" w:rsidRPr="00CA4A86">
        <w:rPr>
          <w:rFonts w:ascii="Times New Roman" w:hAnsi="Times New Roman" w:cs="Times New Roman"/>
          <w:sz w:val="24"/>
          <w:szCs w:val="24"/>
          <w:vertAlign w:val="subscript"/>
        </w:rPr>
        <w:t>p,</w:t>
      </w:r>
      <w:r w:rsidR="00B75353" w:rsidRPr="00CA4A86">
        <w:rPr>
          <w:rFonts w:ascii="Times New Roman" w:hAnsi="Times New Roman" w:cs="Times New Roman"/>
          <w:sz w:val="24"/>
          <w:szCs w:val="24"/>
          <w:vertAlign w:val="subscript"/>
        </w:rPr>
        <w:t>C)</w:t>
      </w:r>
      <w:r w:rsidR="00B75353" w:rsidRPr="00CA4A86">
        <w:rPr>
          <w:rFonts w:ascii="Times New Roman" w:hAnsi="Times New Roman" w:cs="Times New Roman"/>
          <w:sz w:val="24"/>
          <w:szCs w:val="24"/>
        </w:rPr>
        <w:t xml:space="preserve"> =</w:t>
      </w:r>
      <w:r w:rsidR="002232AB" w:rsidRPr="00CA4A86">
        <w:rPr>
          <w:rFonts w:ascii="Times New Roman" w:hAnsi="Times New Roman" w:cs="Times New Roman"/>
          <w:sz w:val="24"/>
          <w:szCs w:val="24"/>
        </w:rPr>
        <w:t xml:space="preserve"> </w:t>
      </w:r>
      <w:r w:rsidR="00083C7C" w:rsidRPr="00CA4A86">
        <w:rPr>
          <w:rFonts w:ascii="Times New Roman" w:hAnsi="Times New Roman" w:cs="Times New Roman"/>
          <w:i/>
          <w:iCs/>
          <w:sz w:val="28"/>
          <w:szCs w:val="28"/>
        </w:rPr>
        <w:t>m</w:t>
      </w:r>
      <w:r w:rsidR="00083C7C" w:rsidRPr="00CA4A86">
        <w:rPr>
          <w:rFonts w:ascii="Times New Roman" w:hAnsi="Times New Roman" w:cs="Times New Roman"/>
          <w:sz w:val="24"/>
          <w:szCs w:val="24"/>
        </w:rPr>
        <w:t xml:space="preserve"> </w:t>
      </w:r>
      <w:r w:rsidR="002232AB" w:rsidRPr="00CA4A86">
        <w:rPr>
          <w:rFonts w:ascii="Times New Roman" w:hAnsi="Times New Roman" w:cs="Times New Roman"/>
          <w:i/>
          <w:iCs/>
          <w:sz w:val="28"/>
          <w:szCs w:val="28"/>
        </w:rPr>
        <w:t>×</w:t>
      </w:r>
      <w:r w:rsidR="00300129" w:rsidRPr="00CA4A86">
        <w:rPr>
          <w:rFonts w:ascii="Times New Roman" w:hAnsi="Times New Roman" w:cs="Times New Roman"/>
          <w:i/>
          <w:iCs/>
          <w:sz w:val="28"/>
          <w:szCs w:val="28"/>
        </w:rPr>
        <w:t xml:space="preserve"> </w:t>
      </w:r>
      <w:r w:rsidR="0050636C" w:rsidRPr="00CA4A86">
        <w:rPr>
          <w:rFonts w:ascii="Times New Roman" w:hAnsi="Times New Roman" w:cs="Times New Roman"/>
          <w:sz w:val="24"/>
          <w:szCs w:val="24"/>
        </w:rPr>
        <w:t>C +</w:t>
      </w:r>
      <w:r w:rsidR="002232AB" w:rsidRPr="00CA4A86">
        <w:rPr>
          <w:rFonts w:ascii="Times New Roman" w:hAnsi="Times New Roman" w:cs="Times New Roman"/>
          <w:sz w:val="24"/>
          <w:szCs w:val="24"/>
        </w:rPr>
        <w:t xml:space="preserve"> </w:t>
      </w:r>
      <w:r w:rsidRPr="00CA4A86">
        <w:rPr>
          <w:rFonts w:ascii="Times New Roman" w:hAnsi="Times New Roman" w:cs="Times New Roman"/>
          <w:i/>
          <w:iCs/>
          <w:sz w:val="24"/>
          <w:szCs w:val="24"/>
        </w:rPr>
        <w:t>k</w:t>
      </w:r>
      <w:r w:rsidR="00B97571" w:rsidRPr="00CA4A86">
        <w:rPr>
          <w:rFonts w:ascii="Times New Roman" w:hAnsi="Times New Roman" w:cs="Times New Roman"/>
          <w:sz w:val="24"/>
          <w:szCs w:val="24"/>
        </w:rPr>
        <w:tab/>
        <w:t>(S</w:t>
      </w:r>
      <w:r w:rsidR="00BC2F40" w:rsidRPr="00CA4A86">
        <w:rPr>
          <w:rFonts w:ascii="Times New Roman" w:hAnsi="Times New Roman" w:cs="Times New Roman"/>
          <w:sz w:val="24"/>
          <w:szCs w:val="24"/>
        </w:rPr>
        <w:t>1</w:t>
      </w:r>
      <w:r w:rsidR="001811D5" w:rsidRPr="00CA4A86">
        <w:rPr>
          <w:rFonts w:ascii="Times New Roman" w:hAnsi="Times New Roman" w:cs="Times New Roman"/>
          <w:sz w:val="24"/>
          <w:szCs w:val="24"/>
        </w:rPr>
        <w:t>2</w:t>
      </w:r>
      <w:r w:rsidR="00B97571" w:rsidRPr="00CA4A86">
        <w:rPr>
          <w:rFonts w:ascii="Times New Roman" w:hAnsi="Times New Roman" w:cs="Times New Roman"/>
          <w:sz w:val="24"/>
          <w:szCs w:val="24"/>
        </w:rPr>
        <w:t>)</w:t>
      </w:r>
    </w:p>
    <w:p w14:paraId="3D2E5CDF" w14:textId="77777777" w:rsidR="001C0543" w:rsidRPr="00CA4A86" w:rsidRDefault="00946FF8" w:rsidP="001C0543">
      <w:pPr>
        <w:jc w:val="both"/>
        <w:rPr>
          <w:rFonts w:ascii="Times New Roman" w:eastAsia="Calibri" w:hAnsi="Times New Roman" w:cs="Times New Roman"/>
          <w:sz w:val="24"/>
          <w:szCs w:val="24"/>
        </w:rPr>
      </w:pPr>
      <w:r w:rsidRPr="00CA4A86">
        <w:rPr>
          <w:rFonts w:ascii="Times New Roman" w:hAnsi="Times New Roman" w:cs="Times New Roman"/>
          <w:sz w:val="24"/>
          <w:szCs w:val="24"/>
        </w:rPr>
        <w:t>T</w:t>
      </w:r>
      <w:r w:rsidR="00E2233C" w:rsidRPr="00CA4A86">
        <w:rPr>
          <w:rFonts w:ascii="Times New Roman" w:hAnsi="Times New Roman" w:cs="Times New Roman"/>
          <w:sz w:val="24"/>
          <w:szCs w:val="24"/>
        </w:rPr>
        <w:t xml:space="preserve">he </w:t>
      </w:r>
      <w:r w:rsidR="002D1A73" w:rsidRPr="00CA4A86">
        <w:rPr>
          <w:rFonts w:ascii="Times New Roman" w:hAnsi="Times New Roman" w:cs="Times New Roman"/>
          <w:sz w:val="24"/>
          <w:szCs w:val="24"/>
        </w:rPr>
        <w:t>linear fitting equations for</w:t>
      </w:r>
      <w:r w:rsidR="00605616" w:rsidRPr="00CA4A86">
        <w:rPr>
          <w:rFonts w:ascii="Times New Roman" w:hAnsi="Times New Roman" w:cs="Times New Roman"/>
          <w:sz w:val="24"/>
          <w:szCs w:val="24"/>
        </w:rPr>
        <w:t xml:space="preserve"> </w:t>
      </w:r>
      <w:r w:rsidR="0008637A" w:rsidRPr="00CA4A86">
        <w:rPr>
          <w:rFonts w:ascii="Times New Roman" w:hAnsi="Times New Roman" w:cs="Times New Roman"/>
          <w:sz w:val="24"/>
          <w:szCs w:val="24"/>
        </w:rPr>
        <w:t>t</w:t>
      </w:r>
      <w:r w:rsidR="0008637A" w:rsidRPr="00CA4A86">
        <w:rPr>
          <w:rFonts w:ascii="Times New Roman" w:hAnsi="Times New Roman" w:cs="Times New Roman"/>
          <w:sz w:val="24"/>
          <w:szCs w:val="24"/>
          <w:vertAlign w:val="subscript"/>
        </w:rPr>
        <w:t>slop</w:t>
      </w:r>
      <w:r w:rsidR="001A062A" w:rsidRPr="00CA4A86">
        <w:rPr>
          <w:rFonts w:ascii="Times New Roman" w:hAnsi="Times New Roman" w:cs="Times New Roman"/>
          <w:sz w:val="24"/>
          <w:szCs w:val="24"/>
          <w:vertAlign w:val="subscript"/>
        </w:rPr>
        <w:t>e</w:t>
      </w:r>
      <w:r w:rsidR="0008637A" w:rsidRPr="00CA4A86">
        <w:rPr>
          <w:rFonts w:ascii="Times New Roman" w:hAnsi="Times New Roman" w:cs="Times New Roman"/>
          <w:sz w:val="24"/>
          <w:szCs w:val="24"/>
        </w:rPr>
        <w:t xml:space="preserve"> and t</w:t>
      </w:r>
      <w:r w:rsidR="00D824E9" w:rsidRPr="00CA4A86">
        <w:rPr>
          <w:rFonts w:ascii="Times New Roman" w:hAnsi="Times New Roman" w:cs="Times New Roman"/>
          <w:sz w:val="24"/>
          <w:szCs w:val="24"/>
          <w:vertAlign w:val="subscript"/>
        </w:rPr>
        <w:t xml:space="preserve">intercept </w:t>
      </w:r>
      <w:r w:rsidR="005314A7" w:rsidRPr="00CA4A86">
        <w:rPr>
          <w:rFonts w:ascii="Times New Roman" w:hAnsi="Times New Roman" w:cs="Times New Roman"/>
          <w:sz w:val="24"/>
          <w:szCs w:val="24"/>
        </w:rPr>
        <w:t xml:space="preserve">in the range from 20 to 40°C </w:t>
      </w:r>
      <w:r w:rsidR="002D1A73" w:rsidRPr="00CA4A86">
        <w:rPr>
          <w:rFonts w:ascii="Times New Roman" w:hAnsi="Times New Roman" w:cs="Times New Roman"/>
          <w:sz w:val="24"/>
          <w:szCs w:val="24"/>
        </w:rPr>
        <w:t>are</w:t>
      </w:r>
      <w:r w:rsidR="002D1A73" w:rsidRPr="00CA4A86">
        <w:rPr>
          <w:rFonts w:ascii="Times New Roman" w:eastAsia="Calibri" w:hAnsi="Times New Roman" w:cs="Times New Roman"/>
          <w:sz w:val="24"/>
          <w:szCs w:val="24"/>
        </w:rPr>
        <w:t xml:space="preserve"> </w:t>
      </w:r>
      <w:r w:rsidR="005F5A45" w:rsidRPr="00CA4A86">
        <w:rPr>
          <w:rFonts w:ascii="Times New Roman" w:eastAsia="Calibri" w:hAnsi="Times New Roman" w:cs="Times New Roman"/>
          <w:sz w:val="24"/>
          <w:szCs w:val="24"/>
        </w:rPr>
        <w:t>expressed as</w:t>
      </w:r>
      <w:r w:rsidR="002D1A73" w:rsidRPr="00CA4A86">
        <w:rPr>
          <w:rFonts w:ascii="Times New Roman" w:eastAsia="Calibri" w:hAnsi="Times New Roman" w:cs="Times New Roman"/>
          <w:sz w:val="24"/>
          <w:szCs w:val="24"/>
        </w:rPr>
        <w:t>:</w:t>
      </w:r>
    </w:p>
    <w:p w14:paraId="36ADB86B" w14:textId="77777777" w:rsidR="002D1A73" w:rsidRPr="00CA4A86" w:rsidRDefault="00B706D2" w:rsidP="00320151">
      <w:pPr>
        <w:tabs>
          <w:tab w:val="center" w:pos="4680"/>
          <w:tab w:val="left" w:pos="8820"/>
        </w:tabs>
        <w:jc w:val="both"/>
        <w:rPr>
          <w:rFonts w:ascii="Times New Roman" w:eastAsia="Calibri" w:hAnsi="Times New Roman" w:cs="Times New Roman"/>
          <w:sz w:val="24"/>
          <w:szCs w:val="24"/>
        </w:rPr>
      </w:pPr>
      <w:r w:rsidRPr="00CA4A86">
        <w:rPr>
          <w:rFonts w:ascii="Times New Roman" w:eastAsia="Calibri"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slope</m:t>
            </m:r>
          </m:sub>
          <m:sup>
            <m:r>
              <w:rPr>
                <w:rFonts w:ascii="Cambria Math" w:hAnsi="Cambria Math" w:cs="Times New Roman"/>
                <w:sz w:val="24"/>
                <w:szCs w:val="24"/>
              </w:rPr>
              <m:t>20-40</m:t>
            </m:r>
          </m:sup>
        </m:sSubSup>
      </m:oMath>
      <w:r w:rsidR="002D1A73" w:rsidRPr="00CA4A86">
        <w:rPr>
          <w:rFonts w:ascii="Times New Roman" w:hAnsi="Times New Roman" w:cs="Times New Roman"/>
          <w:sz w:val="24"/>
          <w:szCs w:val="24"/>
        </w:rPr>
        <w:t xml:space="preserve"> = -0.</w:t>
      </w:r>
      <w:r w:rsidR="00D145A0" w:rsidRPr="00CA4A86">
        <w:rPr>
          <w:rFonts w:ascii="Times New Roman" w:hAnsi="Times New Roman" w:cs="Times New Roman"/>
          <w:sz w:val="24"/>
          <w:szCs w:val="24"/>
        </w:rPr>
        <w:t>0125</w:t>
      </w:r>
      <w:r w:rsidR="001A062A" w:rsidRPr="00CA4A86">
        <w:rPr>
          <w:rFonts w:ascii="Times New Roman" w:hAnsi="Times New Roman" w:cs="Times New Roman"/>
          <w:sz w:val="24"/>
          <w:szCs w:val="24"/>
        </w:rPr>
        <w:t>x</w:t>
      </w:r>
      <w:r w:rsidR="00D145A0" w:rsidRPr="00CA4A86">
        <w:rPr>
          <w:rFonts w:ascii="Times New Roman" w:hAnsi="Times New Roman" w:cs="Times New Roman"/>
          <w:sz w:val="24"/>
          <w:szCs w:val="24"/>
        </w:rPr>
        <w:t xml:space="preserve"> </w:t>
      </w:r>
      <w:r w:rsidR="002D1A73" w:rsidRPr="00CA4A86">
        <w:rPr>
          <w:rFonts w:ascii="Times New Roman" w:hAnsi="Times New Roman" w:cs="Times New Roman"/>
          <w:sz w:val="24"/>
          <w:szCs w:val="24"/>
        </w:rPr>
        <w:t>+ 1.2959</w:t>
      </w:r>
      <w:r w:rsidR="009B6D29" w:rsidRPr="00CA4A86">
        <w:rPr>
          <w:rFonts w:ascii="Times New Roman" w:hAnsi="Times New Roman" w:cs="Times New Roman"/>
          <w:sz w:val="24"/>
          <w:szCs w:val="24"/>
        </w:rPr>
        <w:t xml:space="preserve"> </w:t>
      </w:r>
      <w:r w:rsidRPr="00CA4A86">
        <w:rPr>
          <w:rFonts w:ascii="Times New Roman" w:hAnsi="Times New Roman" w:cs="Times New Roman"/>
          <w:sz w:val="24"/>
          <w:szCs w:val="24"/>
        </w:rPr>
        <w:tab/>
      </w:r>
      <w:r w:rsidR="002D1A73" w:rsidRPr="00CA4A86">
        <w:rPr>
          <w:rFonts w:ascii="Times New Roman" w:hAnsi="Times New Roman" w:cs="Times New Roman"/>
          <w:sz w:val="24"/>
          <w:szCs w:val="24"/>
        </w:rPr>
        <w:t>(S</w:t>
      </w:r>
      <w:r w:rsidR="00BC2F40" w:rsidRPr="00CA4A86">
        <w:rPr>
          <w:rFonts w:ascii="Times New Roman" w:hAnsi="Times New Roman" w:cs="Times New Roman"/>
          <w:sz w:val="24"/>
          <w:szCs w:val="24"/>
        </w:rPr>
        <w:t>1</w:t>
      </w:r>
      <w:r w:rsidR="001811D5" w:rsidRPr="00CA4A86">
        <w:rPr>
          <w:rFonts w:ascii="Times New Roman" w:hAnsi="Times New Roman" w:cs="Times New Roman"/>
          <w:sz w:val="24"/>
          <w:szCs w:val="24"/>
        </w:rPr>
        <w:t>3</w:t>
      </w:r>
      <w:r w:rsidR="002D1A73" w:rsidRPr="00CA4A86">
        <w:rPr>
          <w:rFonts w:ascii="Times New Roman" w:hAnsi="Times New Roman" w:cs="Times New Roman"/>
          <w:sz w:val="24"/>
          <w:szCs w:val="24"/>
        </w:rPr>
        <w:t>)</w:t>
      </w:r>
    </w:p>
    <w:p w14:paraId="4188BFCE" w14:textId="77777777" w:rsidR="002D1A73" w:rsidRPr="00CA4A86" w:rsidRDefault="00A85F8E" w:rsidP="00320151">
      <w:pPr>
        <w:tabs>
          <w:tab w:val="center" w:pos="4680"/>
          <w:tab w:val="left" w:pos="8820"/>
        </w:tabs>
        <w:ind w:left="720"/>
        <w:jc w:val="right"/>
        <w:rPr>
          <w:rFonts w:ascii="Times New Roman" w:hAnsi="Times New Roman" w:cs="Times New Roman"/>
          <w:sz w:val="24"/>
          <w:szCs w:val="24"/>
        </w:rPr>
      </w:pPr>
      <w:r w:rsidRPr="00CA4A86">
        <w:rPr>
          <w:rFonts w:ascii="Times New Roman" w:eastAsia="Calibri"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intercept</m:t>
            </m:r>
          </m:sub>
          <m:sup>
            <m:r>
              <w:rPr>
                <w:rFonts w:ascii="Cambria Math" w:hAnsi="Cambria Math" w:cs="Times New Roman"/>
                <w:sz w:val="24"/>
                <w:szCs w:val="24"/>
              </w:rPr>
              <m:t>20-40</m:t>
            </m:r>
          </m:sup>
        </m:sSubSup>
      </m:oMath>
      <w:r w:rsidR="002D1A73" w:rsidRPr="00CA4A86">
        <w:rPr>
          <w:rFonts w:ascii="Times New Roman" w:hAnsi="Times New Roman" w:cs="Times New Roman"/>
          <w:sz w:val="24"/>
          <w:szCs w:val="24"/>
        </w:rPr>
        <w:t xml:space="preserve"> = 0.0062x + 1.0903</w:t>
      </w:r>
      <w:r w:rsidRPr="00CA4A86">
        <w:rPr>
          <w:rFonts w:ascii="Times New Roman" w:hAnsi="Times New Roman" w:cs="Times New Roman"/>
          <w:sz w:val="24"/>
          <w:szCs w:val="24"/>
        </w:rPr>
        <w:tab/>
      </w:r>
      <w:r w:rsidR="002D1A73" w:rsidRPr="00CA4A86">
        <w:rPr>
          <w:rFonts w:ascii="Times New Roman" w:hAnsi="Times New Roman" w:cs="Times New Roman"/>
          <w:sz w:val="24"/>
          <w:szCs w:val="24"/>
        </w:rPr>
        <w:t>(S</w:t>
      </w:r>
      <w:r w:rsidR="00E00066" w:rsidRPr="00CA4A86">
        <w:rPr>
          <w:rFonts w:ascii="Times New Roman" w:hAnsi="Times New Roman" w:cs="Times New Roman"/>
          <w:sz w:val="24"/>
          <w:szCs w:val="24"/>
        </w:rPr>
        <w:t>1</w:t>
      </w:r>
      <w:r w:rsidR="001811D5" w:rsidRPr="00CA4A86">
        <w:rPr>
          <w:rFonts w:ascii="Times New Roman" w:hAnsi="Times New Roman" w:cs="Times New Roman"/>
          <w:sz w:val="24"/>
          <w:szCs w:val="24"/>
        </w:rPr>
        <w:t>4</w:t>
      </w:r>
      <w:r w:rsidR="002D1A73" w:rsidRPr="00CA4A86">
        <w:rPr>
          <w:rFonts w:ascii="Times New Roman" w:hAnsi="Times New Roman" w:cs="Times New Roman"/>
          <w:sz w:val="24"/>
          <w:szCs w:val="24"/>
        </w:rPr>
        <w:t>)</w:t>
      </w:r>
    </w:p>
    <w:p w14:paraId="363320FF" w14:textId="77777777" w:rsidR="002D1A73" w:rsidRPr="00CA4A86" w:rsidRDefault="00B86D9F" w:rsidP="002D1A73">
      <w:pPr>
        <w:jc w:val="both"/>
        <w:rPr>
          <w:rFonts w:ascii="Times New Roman" w:hAnsi="Times New Roman" w:cs="Times New Roman"/>
          <w:sz w:val="24"/>
          <w:szCs w:val="24"/>
        </w:rPr>
      </w:pPr>
      <w:r w:rsidRPr="00CA4A86">
        <w:rPr>
          <w:rFonts w:ascii="Times New Roman" w:hAnsi="Times New Roman" w:cs="Times New Roman"/>
          <w:sz w:val="24"/>
          <w:szCs w:val="24"/>
        </w:rPr>
        <w:t xml:space="preserve">Similarly, the </w:t>
      </w:r>
      <w:r w:rsidR="002D1A73" w:rsidRPr="00CA4A86">
        <w:rPr>
          <w:rFonts w:ascii="Times New Roman" w:hAnsi="Times New Roman" w:cs="Times New Roman"/>
          <w:sz w:val="24"/>
          <w:szCs w:val="24"/>
        </w:rPr>
        <w:t xml:space="preserve">linear fitting equations for </w:t>
      </w:r>
      <w:r w:rsidR="002232AB" w:rsidRPr="00CA4A86">
        <w:rPr>
          <w:rFonts w:ascii="Times New Roman" w:hAnsi="Times New Roman" w:cs="Times New Roman"/>
          <w:sz w:val="24"/>
          <w:szCs w:val="24"/>
        </w:rPr>
        <w:t>p</w:t>
      </w:r>
      <w:r w:rsidR="002232AB" w:rsidRPr="00CA4A86">
        <w:rPr>
          <w:rFonts w:ascii="Times New Roman" w:hAnsi="Times New Roman" w:cs="Times New Roman"/>
          <w:sz w:val="24"/>
          <w:szCs w:val="24"/>
          <w:vertAlign w:val="subscript"/>
        </w:rPr>
        <w:t>slop</w:t>
      </w:r>
      <w:r w:rsidR="001A062A" w:rsidRPr="00CA4A86">
        <w:rPr>
          <w:rFonts w:ascii="Times New Roman" w:hAnsi="Times New Roman" w:cs="Times New Roman"/>
          <w:sz w:val="24"/>
          <w:szCs w:val="24"/>
          <w:vertAlign w:val="subscript"/>
        </w:rPr>
        <w:t>e</w:t>
      </w:r>
      <w:r w:rsidR="002232AB" w:rsidRPr="00CA4A86">
        <w:rPr>
          <w:rFonts w:ascii="Times New Roman" w:hAnsi="Times New Roman" w:cs="Times New Roman"/>
          <w:sz w:val="24"/>
          <w:szCs w:val="24"/>
        </w:rPr>
        <w:t xml:space="preserve"> and p</w:t>
      </w:r>
      <w:r w:rsidR="002232AB" w:rsidRPr="00CA4A86">
        <w:rPr>
          <w:rFonts w:ascii="Times New Roman" w:hAnsi="Times New Roman" w:cs="Times New Roman"/>
          <w:sz w:val="24"/>
          <w:szCs w:val="24"/>
          <w:vertAlign w:val="subscript"/>
        </w:rPr>
        <w:t>intercept</w:t>
      </w:r>
      <w:r w:rsidRPr="00CA4A86">
        <w:rPr>
          <w:rFonts w:ascii="Times New Roman" w:hAnsi="Times New Roman" w:cs="Times New Roman"/>
          <w:sz w:val="24"/>
          <w:szCs w:val="24"/>
        </w:rPr>
        <w:t xml:space="preserve"> in the range from 5 to 9</w:t>
      </w:r>
      <w:r w:rsidR="002D1A73" w:rsidRPr="00CA4A86">
        <w:rPr>
          <w:rFonts w:ascii="Times New Roman" w:hAnsi="Times New Roman" w:cs="Times New Roman"/>
          <w:sz w:val="24"/>
          <w:szCs w:val="24"/>
        </w:rPr>
        <w:t xml:space="preserve"> are </w:t>
      </w:r>
      <w:r w:rsidRPr="00CA4A86">
        <w:rPr>
          <w:rFonts w:ascii="Times New Roman" w:hAnsi="Times New Roman" w:cs="Times New Roman"/>
          <w:sz w:val="24"/>
          <w:szCs w:val="24"/>
        </w:rPr>
        <w:t>written as</w:t>
      </w:r>
      <w:r w:rsidR="002D1A73" w:rsidRPr="00CA4A86">
        <w:rPr>
          <w:rFonts w:ascii="Times New Roman" w:hAnsi="Times New Roman" w:cs="Times New Roman"/>
          <w:sz w:val="24"/>
          <w:szCs w:val="24"/>
        </w:rPr>
        <w:t>:</w:t>
      </w:r>
    </w:p>
    <w:p w14:paraId="6285A456" w14:textId="77777777" w:rsidR="00116E77" w:rsidRPr="00CA4A86" w:rsidRDefault="00DB73E2" w:rsidP="00320151">
      <w:pPr>
        <w:tabs>
          <w:tab w:val="center" w:pos="4680"/>
          <w:tab w:val="left" w:pos="8820"/>
        </w:tabs>
        <w:jc w:val="both"/>
        <w:rPr>
          <w:rFonts w:ascii="Times New Roman" w:hAnsi="Times New Roman" w:cs="Times New Roman"/>
          <w:sz w:val="24"/>
          <w:szCs w:val="24"/>
        </w:rPr>
      </w:pPr>
      <w:r w:rsidRPr="00CA4A86">
        <w:rPr>
          <w:rFonts w:ascii="Times New Roman"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slope</m:t>
            </m:r>
          </m:sub>
          <m:sup>
            <m:r>
              <w:rPr>
                <w:rFonts w:ascii="Cambria Math" w:hAnsi="Cambria Math" w:cs="Times New Roman"/>
                <w:sz w:val="24"/>
                <w:szCs w:val="24"/>
              </w:rPr>
              <m:t>5-9</m:t>
            </m:r>
          </m:sup>
        </m:sSubSup>
      </m:oMath>
      <w:r w:rsidR="002D1A73" w:rsidRPr="00CA4A86">
        <w:rPr>
          <w:rFonts w:ascii="Times New Roman" w:hAnsi="Times New Roman" w:cs="Times New Roman"/>
          <w:sz w:val="24"/>
          <w:szCs w:val="24"/>
        </w:rPr>
        <w:t xml:space="preserve"> = 0.0419x + 0.471</w:t>
      </w:r>
      <w:r w:rsidRPr="00CA4A86">
        <w:rPr>
          <w:rFonts w:ascii="Times New Roman" w:hAnsi="Times New Roman" w:cs="Times New Roman"/>
          <w:sz w:val="24"/>
          <w:szCs w:val="24"/>
        </w:rPr>
        <w:tab/>
      </w:r>
      <w:r w:rsidR="002D1A73" w:rsidRPr="00CA4A86">
        <w:rPr>
          <w:rFonts w:ascii="Times New Roman" w:hAnsi="Times New Roman" w:cs="Times New Roman"/>
          <w:sz w:val="24"/>
          <w:szCs w:val="24"/>
        </w:rPr>
        <w:t>(S1</w:t>
      </w:r>
      <w:r w:rsidR="001811D5" w:rsidRPr="00CA4A86">
        <w:rPr>
          <w:rFonts w:ascii="Times New Roman" w:hAnsi="Times New Roman" w:cs="Times New Roman"/>
          <w:sz w:val="24"/>
          <w:szCs w:val="24"/>
        </w:rPr>
        <w:t>5</w:t>
      </w:r>
      <w:r w:rsidR="002D1A73" w:rsidRPr="00CA4A86">
        <w:rPr>
          <w:rFonts w:ascii="Times New Roman" w:hAnsi="Times New Roman" w:cs="Times New Roman"/>
          <w:sz w:val="24"/>
          <w:szCs w:val="24"/>
        </w:rPr>
        <w:t>)</w:t>
      </w:r>
    </w:p>
    <w:p w14:paraId="3BFE5EF2" w14:textId="77777777" w:rsidR="002D1A73" w:rsidRPr="00CA4A86" w:rsidRDefault="00DB73E2" w:rsidP="00320151">
      <w:pPr>
        <w:tabs>
          <w:tab w:val="center" w:pos="4680"/>
          <w:tab w:val="left" w:pos="8820"/>
        </w:tabs>
        <w:jc w:val="both"/>
        <w:rPr>
          <w:rFonts w:ascii="Times New Roman" w:hAnsi="Times New Roman" w:cs="Times New Roman"/>
          <w:sz w:val="24"/>
          <w:szCs w:val="24"/>
        </w:rPr>
      </w:pPr>
      <w:r w:rsidRPr="00CA4A86">
        <w:rPr>
          <w:rFonts w:ascii="Times New Roman"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intercept</m:t>
            </m:r>
          </m:sub>
          <m:sup>
            <m:r>
              <w:rPr>
                <w:rFonts w:ascii="Cambria Math" w:hAnsi="Cambria Math" w:cs="Times New Roman"/>
                <w:sz w:val="24"/>
                <w:szCs w:val="24"/>
              </w:rPr>
              <m:t>5-9</m:t>
            </m:r>
          </m:sup>
        </m:sSubSup>
      </m:oMath>
      <w:r w:rsidR="002D1A73" w:rsidRPr="00CA4A86">
        <w:rPr>
          <w:rFonts w:ascii="Times New Roman" w:hAnsi="Times New Roman" w:cs="Times New Roman"/>
          <w:sz w:val="24"/>
          <w:szCs w:val="24"/>
        </w:rPr>
        <w:t xml:space="preserve"> = 0.0643x + 0.9894</w:t>
      </w:r>
      <w:r w:rsidRPr="00CA4A86">
        <w:rPr>
          <w:rFonts w:ascii="Times New Roman" w:hAnsi="Times New Roman" w:cs="Times New Roman"/>
          <w:sz w:val="24"/>
          <w:szCs w:val="24"/>
        </w:rPr>
        <w:tab/>
      </w:r>
      <w:r w:rsidR="002D1A73" w:rsidRPr="00CA4A86">
        <w:rPr>
          <w:rFonts w:ascii="Times New Roman" w:hAnsi="Times New Roman" w:cs="Times New Roman"/>
          <w:sz w:val="24"/>
          <w:szCs w:val="24"/>
        </w:rPr>
        <w:t>(S1</w:t>
      </w:r>
      <w:r w:rsidR="001811D5" w:rsidRPr="00CA4A86">
        <w:rPr>
          <w:rFonts w:ascii="Times New Roman" w:hAnsi="Times New Roman" w:cs="Times New Roman"/>
          <w:sz w:val="24"/>
          <w:szCs w:val="24"/>
        </w:rPr>
        <w:t>6</w:t>
      </w:r>
      <w:r w:rsidR="002D1A73" w:rsidRPr="00CA4A86">
        <w:rPr>
          <w:rFonts w:ascii="Times New Roman" w:hAnsi="Times New Roman" w:cs="Times New Roman"/>
          <w:sz w:val="24"/>
          <w:szCs w:val="24"/>
        </w:rPr>
        <w:t>)</w:t>
      </w:r>
    </w:p>
    <w:p w14:paraId="288D2C61" w14:textId="77777777" w:rsidR="002D1A73" w:rsidRPr="00CA4A86" w:rsidRDefault="002D1A73" w:rsidP="002D1A73">
      <w:pPr>
        <w:jc w:val="both"/>
        <w:rPr>
          <w:rFonts w:ascii="Times New Roman" w:hAnsi="Times New Roman" w:cs="Times New Roman"/>
          <w:sz w:val="24"/>
          <w:szCs w:val="24"/>
        </w:rPr>
      </w:pPr>
      <w:r w:rsidRPr="00CA4A86">
        <w:rPr>
          <w:rFonts w:ascii="Times New Roman" w:hAnsi="Times New Roman" w:cs="Times New Roman"/>
          <w:sz w:val="24"/>
          <w:szCs w:val="24"/>
        </w:rPr>
        <w:t>For</w:t>
      </w:r>
      <w:r w:rsidRPr="00CA4A86">
        <w:rPr>
          <w:rFonts w:ascii="Times New Roman" w:eastAsia="Calibri" w:hAnsi="Times New Roman" w:cs="Times New Roman"/>
          <w:sz w:val="24"/>
          <w:szCs w:val="24"/>
        </w:rPr>
        <w:t xml:space="preserve"> the </w:t>
      </w:r>
      <w:r w:rsidRPr="00CA4A86">
        <w:rPr>
          <w:rFonts w:ascii="Times New Roman" w:hAnsi="Times New Roman" w:cs="Times New Roman"/>
          <w:sz w:val="24"/>
          <w:szCs w:val="24"/>
        </w:rPr>
        <w:t xml:space="preserve">measured temperature </w:t>
      </w:r>
      <w:r w:rsidR="003F07DE" w:rsidRPr="00CA4A86">
        <w:rPr>
          <w:rFonts w:ascii="Times New Roman" w:hAnsi="Times New Roman" w:cs="Times New Roman"/>
          <w:sz w:val="24"/>
          <w:szCs w:val="24"/>
        </w:rPr>
        <w:t xml:space="preserve">of </w:t>
      </w:r>
      <w:r w:rsidRPr="00CA4A86">
        <w:rPr>
          <w:rFonts w:ascii="Times New Roman" w:hAnsi="Times New Roman" w:cs="Times New Roman"/>
          <w:sz w:val="24"/>
          <w:szCs w:val="24"/>
        </w:rPr>
        <w:t>29.9°C</w:t>
      </w:r>
      <w:r w:rsidR="003F07DE" w:rsidRPr="00CA4A86">
        <w:rPr>
          <w:rFonts w:ascii="Times New Roman" w:hAnsi="Times New Roman" w:cs="Times New Roman"/>
          <w:sz w:val="24"/>
          <w:szCs w:val="24"/>
        </w:rPr>
        <w:t xml:space="preserve"> </w:t>
      </w:r>
      <w:r w:rsidR="0037260D" w:rsidRPr="00CA4A86">
        <w:rPr>
          <w:rFonts w:ascii="Times New Roman" w:hAnsi="Times New Roman" w:cs="Times New Roman"/>
          <w:sz w:val="24"/>
          <w:szCs w:val="24"/>
        </w:rPr>
        <w:t xml:space="preserve">and pH of 7.5 </w:t>
      </w:r>
      <w:r w:rsidR="003F07DE" w:rsidRPr="00CA4A86">
        <w:rPr>
          <w:rFonts w:ascii="Times New Roman" w:eastAsia="Calibri" w:hAnsi="Times New Roman" w:cs="Times New Roman"/>
          <w:sz w:val="24"/>
          <w:szCs w:val="24"/>
        </w:rPr>
        <w:t>before</w:t>
      </w:r>
      <w:r w:rsidR="003F07DE" w:rsidRPr="00CA4A86">
        <w:rPr>
          <w:rFonts w:ascii="Times New Roman" w:hAnsi="Times New Roman" w:cs="Times New Roman"/>
          <w:sz w:val="24"/>
          <w:szCs w:val="24"/>
        </w:rPr>
        <w:t xml:space="preserve"> </w:t>
      </w:r>
      <w:r w:rsidR="00CA3C39" w:rsidRPr="00CA4A86">
        <w:rPr>
          <w:rFonts w:ascii="Times New Roman" w:hAnsi="Times New Roman" w:cs="Times New Roman"/>
          <w:sz w:val="24"/>
          <w:szCs w:val="24"/>
        </w:rPr>
        <w:t xml:space="preserve">the </w:t>
      </w:r>
      <w:r w:rsidR="003F07DE" w:rsidRPr="00CA4A86">
        <w:rPr>
          <w:rFonts w:ascii="Times New Roman" w:hAnsi="Times New Roman" w:cs="Times New Roman"/>
          <w:sz w:val="24"/>
          <w:szCs w:val="24"/>
        </w:rPr>
        <w:t>meal</w:t>
      </w:r>
      <w:r w:rsidR="00362888" w:rsidRPr="00CA4A86">
        <w:rPr>
          <w:rFonts w:ascii="Times New Roman" w:hAnsi="Times New Roman" w:cs="Times New Roman"/>
          <w:sz w:val="24"/>
          <w:szCs w:val="24"/>
        </w:rPr>
        <w:t xml:space="preserve"> as an example</w:t>
      </w:r>
      <w:r w:rsidR="003F07DE" w:rsidRPr="00CA4A86">
        <w:rPr>
          <w:rFonts w:ascii="Times New Roman" w:hAnsi="Times New Roman" w:cs="Times New Roman"/>
          <w:sz w:val="24"/>
          <w:szCs w:val="24"/>
        </w:rPr>
        <w:t xml:space="preserve">, </w:t>
      </w:r>
      <w:r w:rsidRPr="00CA4A86">
        <w:rPr>
          <w:rFonts w:ascii="Times New Roman" w:hAnsi="Times New Roman" w:cs="Times New Roman"/>
          <w:sz w:val="24"/>
          <w:szCs w:val="24"/>
        </w:rPr>
        <w:t>the temperature</w:t>
      </w:r>
      <w:r w:rsidR="0037260D" w:rsidRPr="00CA4A86">
        <w:rPr>
          <w:rFonts w:ascii="Times New Roman" w:hAnsi="Times New Roman" w:cs="Times New Roman"/>
          <w:sz w:val="24"/>
          <w:szCs w:val="24"/>
        </w:rPr>
        <w:t xml:space="preserve"> variation</w:t>
      </w:r>
      <w:r w:rsidRPr="00CA4A86">
        <w:rPr>
          <w:rFonts w:ascii="Times New Roman" w:hAnsi="Times New Roman" w:cs="Times New Roman"/>
          <w:sz w:val="24"/>
          <w:szCs w:val="24"/>
        </w:rPr>
        <w:t xml:space="preserve"> factor</w:t>
      </w:r>
      <w:r w:rsidR="0037260D" w:rsidRPr="00CA4A86">
        <w:rPr>
          <w:rFonts w:ascii="Times New Roman" w:hAnsi="Times New Roman" w:cs="Times New Roman"/>
          <w:sz w:val="24"/>
          <w:szCs w:val="24"/>
        </w:rPr>
        <w:t>s</w:t>
      </w:r>
      <w:r w:rsidRPr="00CA4A86">
        <w:rPr>
          <w:rFonts w:ascii="Times New Roman" w:hAnsi="Times New Roman" w:cs="Times New Roman"/>
          <w:sz w:val="24"/>
          <w:szCs w:val="24"/>
        </w:rPr>
        <w:t xml:space="preserve"> </w:t>
      </w:r>
      <w:r w:rsidR="00171878" w:rsidRPr="00CA4A86">
        <w:rPr>
          <w:rFonts w:ascii="Times New Roman" w:hAnsi="Times New Roman" w:cs="Times New Roman"/>
          <w:sz w:val="24"/>
          <w:szCs w:val="24"/>
        </w:rPr>
        <w:t>were</w:t>
      </w:r>
      <w:r w:rsidRPr="00CA4A86">
        <w:rPr>
          <w:rFonts w:ascii="Times New Roman" w:hAnsi="Times New Roman" w:cs="Times New Roman"/>
          <w:sz w:val="24"/>
          <w:szCs w:val="24"/>
        </w:rPr>
        <w:t xml:space="preserve"> </w:t>
      </w:r>
      <w:r w:rsidR="00171878" w:rsidRPr="00CA4A86">
        <w:rPr>
          <w:rFonts w:ascii="Times New Roman" w:hAnsi="Times New Roman" w:cs="Times New Roman"/>
          <w:sz w:val="24"/>
          <w:szCs w:val="24"/>
        </w:rPr>
        <w:t>calculated from Eqns</w:t>
      </w:r>
      <w:r w:rsidR="00597C54" w:rsidRPr="00CA4A86">
        <w:rPr>
          <w:rFonts w:ascii="Times New Roman" w:hAnsi="Times New Roman" w:cs="Times New Roman"/>
          <w:sz w:val="24"/>
          <w:szCs w:val="24"/>
        </w:rPr>
        <w:t>.</w:t>
      </w:r>
      <w:r w:rsidR="00171878" w:rsidRPr="00CA4A86">
        <w:rPr>
          <w:rFonts w:ascii="Times New Roman" w:hAnsi="Times New Roman" w:cs="Times New Roman"/>
          <w:sz w:val="24"/>
          <w:szCs w:val="24"/>
        </w:rPr>
        <w:t xml:space="preserve"> </w:t>
      </w:r>
      <w:r w:rsidRPr="00CA4A86">
        <w:rPr>
          <w:rFonts w:ascii="Times New Roman" w:hAnsi="Times New Roman" w:cs="Times New Roman"/>
          <w:sz w:val="24"/>
          <w:szCs w:val="24"/>
        </w:rPr>
        <w:t>(</w:t>
      </w:r>
      <w:r w:rsidR="009D5EAC" w:rsidRPr="00CA4A86">
        <w:rPr>
          <w:rFonts w:ascii="Times New Roman" w:hAnsi="Times New Roman" w:cs="Times New Roman"/>
          <w:sz w:val="24"/>
          <w:szCs w:val="24"/>
        </w:rPr>
        <w:t>S</w:t>
      </w:r>
      <w:r w:rsidR="0021633B" w:rsidRPr="00CA4A86">
        <w:rPr>
          <w:rFonts w:ascii="Times New Roman" w:hAnsi="Times New Roman" w:cs="Times New Roman"/>
          <w:sz w:val="24"/>
          <w:szCs w:val="24"/>
        </w:rPr>
        <w:t>11</w:t>
      </w:r>
      <w:r w:rsidR="00171878" w:rsidRPr="00CA4A86">
        <w:rPr>
          <w:rFonts w:ascii="Times New Roman" w:hAnsi="Times New Roman" w:cs="Times New Roman"/>
          <w:sz w:val="24"/>
          <w:szCs w:val="24"/>
        </w:rPr>
        <w:t>-</w:t>
      </w:r>
      <w:r w:rsidR="009D5EAC" w:rsidRPr="00CA4A86">
        <w:rPr>
          <w:rFonts w:ascii="Times New Roman" w:hAnsi="Times New Roman" w:cs="Times New Roman"/>
          <w:sz w:val="24"/>
          <w:szCs w:val="24"/>
        </w:rPr>
        <w:t>S1</w:t>
      </w:r>
      <w:r w:rsidR="0021633B" w:rsidRPr="00CA4A86">
        <w:rPr>
          <w:rFonts w:ascii="Times New Roman" w:hAnsi="Times New Roman" w:cs="Times New Roman"/>
          <w:sz w:val="24"/>
          <w:szCs w:val="24"/>
        </w:rPr>
        <w:t>2</w:t>
      </w:r>
      <w:r w:rsidRPr="00CA4A86">
        <w:rPr>
          <w:rFonts w:ascii="Times New Roman" w:hAnsi="Times New Roman" w:cs="Times New Roman"/>
          <w:sz w:val="24"/>
          <w:szCs w:val="24"/>
        </w:rPr>
        <w:t>) as below:</w:t>
      </w:r>
    </w:p>
    <w:p w14:paraId="4AEC3D22" w14:textId="77777777" w:rsidR="002D1A73" w:rsidRPr="00CA4A86" w:rsidRDefault="00DB73E2" w:rsidP="00320151">
      <w:pPr>
        <w:tabs>
          <w:tab w:val="center" w:pos="4680"/>
          <w:tab w:val="left" w:pos="8820"/>
        </w:tabs>
        <w:jc w:val="both"/>
        <w:rPr>
          <w:rFonts w:ascii="Times New Roman" w:hAnsi="Times New Roman" w:cs="Times New Roman"/>
          <w:sz w:val="24"/>
          <w:szCs w:val="24"/>
        </w:rPr>
      </w:pPr>
      <w:r w:rsidRPr="00CA4A86">
        <w:rPr>
          <w:rFonts w:ascii="Times New Roman"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slope</m:t>
            </m:r>
          </m:sub>
          <m:sup>
            <m:r>
              <w:rPr>
                <w:rFonts w:ascii="Cambria Math" w:hAnsi="Cambria Math" w:cs="Times New Roman"/>
                <w:sz w:val="24"/>
                <w:szCs w:val="24"/>
              </w:rPr>
              <m:t>29.9°C</m:t>
            </m:r>
          </m:sup>
        </m:sSubSup>
        <m:r>
          <w:rPr>
            <w:rFonts w:ascii="Cambria Math" w:hAnsi="Cambria Math" w:cs="Times New Roman"/>
            <w:sz w:val="24"/>
            <w:szCs w:val="24"/>
          </w:rPr>
          <m:t>=0.9221</m:t>
        </m:r>
      </m:oMath>
      <w:r w:rsidRPr="00CA4A86">
        <w:rPr>
          <w:rFonts w:ascii="Times New Roman" w:hAnsi="Times New Roman" w:cs="Times New Roman"/>
          <w:sz w:val="24"/>
          <w:szCs w:val="24"/>
        </w:rPr>
        <w:tab/>
      </w:r>
      <w:r w:rsidR="002D1A73" w:rsidRPr="00CA4A86">
        <w:rPr>
          <w:rFonts w:ascii="Times New Roman" w:hAnsi="Times New Roman" w:cs="Times New Roman"/>
          <w:sz w:val="24"/>
          <w:szCs w:val="24"/>
        </w:rPr>
        <w:t>(S1</w:t>
      </w:r>
      <w:r w:rsidR="00EC0D55" w:rsidRPr="00CA4A86">
        <w:rPr>
          <w:rFonts w:ascii="Times New Roman" w:hAnsi="Times New Roman" w:cs="Times New Roman"/>
          <w:sz w:val="24"/>
          <w:szCs w:val="24"/>
        </w:rPr>
        <w:t>7</w:t>
      </w:r>
      <w:r w:rsidR="002D1A73" w:rsidRPr="00CA4A86">
        <w:rPr>
          <w:rFonts w:ascii="Times New Roman" w:hAnsi="Times New Roman" w:cs="Times New Roman"/>
          <w:sz w:val="24"/>
          <w:szCs w:val="24"/>
        </w:rPr>
        <w:t>)</w:t>
      </w:r>
    </w:p>
    <w:p w14:paraId="63F22E85" w14:textId="77777777" w:rsidR="002D1A73" w:rsidRPr="00CA4A86" w:rsidRDefault="00DB73E2" w:rsidP="00320151">
      <w:pPr>
        <w:tabs>
          <w:tab w:val="center" w:pos="4680"/>
          <w:tab w:val="left" w:pos="8820"/>
        </w:tabs>
        <w:jc w:val="right"/>
        <w:rPr>
          <w:rFonts w:ascii="Times New Roman" w:hAnsi="Times New Roman" w:cs="Times New Roman"/>
          <w:sz w:val="24"/>
          <w:szCs w:val="24"/>
        </w:rPr>
      </w:pPr>
      <w:r w:rsidRPr="00CA4A86">
        <w:rPr>
          <w:rFonts w:ascii="Times New Roman"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intercept</m:t>
            </m:r>
          </m:sub>
          <m:sup>
            <m:r>
              <w:rPr>
                <w:rFonts w:ascii="Cambria Math" w:hAnsi="Cambria Math" w:cs="Times New Roman"/>
                <w:sz w:val="24"/>
                <w:szCs w:val="24"/>
              </w:rPr>
              <m:t>29.9°C</m:t>
            </m:r>
          </m:sup>
        </m:sSubSup>
        <m:r>
          <w:rPr>
            <w:rFonts w:ascii="Cambria Math" w:hAnsi="Cambria Math" w:cs="Times New Roman"/>
            <w:sz w:val="24"/>
            <w:szCs w:val="24"/>
          </w:rPr>
          <m:t>=1.2757</m:t>
        </m:r>
      </m:oMath>
      <w:r w:rsidR="009B6D29" w:rsidRPr="00CA4A86">
        <w:rPr>
          <w:rFonts w:ascii="Times New Roman" w:hAnsi="Times New Roman" w:cs="Times New Roman"/>
          <w:sz w:val="24"/>
          <w:szCs w:val="24"/>
        </w:rPr>
        <w:t xml:space="preserve"> </w:t>
      </w:r>
      <w:r w:rsidRPr="00CA4A86">
        <w:rPr>
          <w:rFonts w:ascii="Times New Roman" w:hAnsi="Times New Roman" w:cs="Times New Roman"/>
          <w:sz w:val="24"/>
          <w:szCs w:val="24"/>
        </w:rPr>
        <w:tab/>
      </w:r>
      <w:r w:rsidR="002D1A73" w:rsidRPr="00CA4A86">
        <w:rPr>
          <w:rFonts w:ascii="Times New Roman" w:hAnsi="Times New Roman" w:cs="Times New Roman"/>
          <w:sz w:val="24"/>
          <w:szCs w:val="24"/>
        </w:rPr>
        <w:t>(S1</w:t>
      </w:r>
      <w:r w:rsidR="00EC0D55" w:rsidRPr="00CA4A86">
        <w:rPr>
          <w:rFonts w:ascii="Times New Roman" w:hAnsi="Times New Roman" w:cs="Times New Roman"/>
          <w:sz w:val="24"/>
          <w:szCs w:val="24"/>
        </w:rPr>
        <w:t>8</w:t>
      </w:r>
      <w:r w:rsidR="002D1A73" w:rsidRPr="00CA4A86">
        <w:rPr>
          <w:rFonts w:ascii="Times New Roman" w:hAnsi="Times New Roman" w:cs="Times New Roman"/>
          <w:sz w:val="24"/>
          <w:szCs w:val="24"/>
        </w:rPr>
        <w:t>)</w:t>
      </w:r>
    </w:p>
    <w:p w14:paraId="5CEF971B" w14:textId="77777777" w:rsidR="002D1A73" w:rsidRPr="00CA4A86" w:rsidRDefault="002D1A73" w:rsidP="002D1A73">
      <w:pPr>
        <w:jc w:val="both"/>
        <w:rPr>
          <w:rFonts w:ascii="Times New Roman" w:hAnsi="Times New Roman" w:cs="Times New Roman"/>
          <w:sz w:val="24"/>
          <w:szCs w:val="24"/>
        </w:rPr>
      </w:pPr>
      <w:r w:rsidRPr="00CA4A86">
        <w:rPr>
          <w:rFonts w:ascii="Times New Roman" w:hAnsi="Times New Roman" w:cs="Times New Roman"/>
          <w:sz w:val="24"/>
          <w:szCs w:val="24"/>
        </w:rPr>
        <w:t>Correspondingly, the factors at pH (7.5) based on equations (</w:t>
      </w:r>
      <w:r w:rsidR="001A5F60" w:rsidRPr="00CA4A86">
        <w:rPr>
          <w:rFonts w:ascii="Times New Roman" w:hAnsi="Times New Roman" w:cs="Times New Roman"/>
          <w:sz w:val="24"/>
          <w:szCs w:val="24"/>
        </w:rPr>
        <w:t>S1</w:t>
      </w:r>
      <w:r w:rsidR="0023035C" w:rsidRPr="00CA4A86">
        <w:rPr>
          <w:rFonts w:ascii="Times New Roman" w:hAnsi="Times New Roman" w:cs="Times New Roman"/>
          <w:sz w:val="24"/>
          <w:szCs w:val="24"/>
        </w:rPr>
        <w:t>3</w:t>
      </w:r>
      <w:r w:rsidRPr="00CA4A86">
        <w:rPr>
          <w:rFonts w:ascii="Times New Roman" w:hAnsi="Times New Roman" w:cs="Times New Roman"/>
          <w:sz w:val="24"/>
          <w:szCs w:val="24"/>
        </w:rPr>
        <w:t>) and (</w:t>
      </w:r>
      <w:r w:rsidR="001A5F60" w:rsidRPr="00CA4A86">
        <w:rPr>
          <w:rFonts w:ascii="Times New Roman" w:hAnsi="Times New Roman" w:cs="Times New Roman"/>
          <w:sz w:val="24"/>
          <w:szCs w:val="24"/>
        </w:rPr>
        <w:t>S1</w:t>
      </w:r>
      <w:r w:rsidR="0023035C" w:rsidRPr="00CA4A86">
        <w:rPr>
          <w:rFonts w:ascii="Times New Roman" w:hAnsi="Times New Roman" w:cs="Times New Roman"/>
          <w:sz w:val="24"/>
          <w:szCs w:val="24"/>
        </w:rPr>
        <w:t>4</w:t>
      </w:r>
      <w:r w:rsidRPr="00CA4A86">
        <w:rPr>
          <w:rFonts w:ascii="Times New Roman" w:hAnsi="Times New Roman" w:cs="Times New Roman"/>
          <w:sz w:val="24"/>
          <w:szCs w:val="24"/>
        </w:rPr>
        <w:t>), were calculated as follows:</w:t>
      </w:r>
    </w:p>
    <w:p w14:paraId="6E84CB23" w14:textId="77777777" w:rsidR="002D1A73" w:rsidRPr="00CA4A86" w:rsidRDefault="008B4B5F" w:rsidP="00320151">
      <w:pPr>
        <w:tabs>
          <w:tab w:val="center" w:pos="4680"/>
          <w:tab w:val="left" w:pos="8730"/>
        </w:tabs>
        <w:jc w:val="both"/>
        <w:rPr>
          <w:rFonts w:ascii="Times New Roman" w:hAnsi="Times New Roman" w:cs="Times New Roman"/>
          <w:sz w:val="24"/>
          <w:szCs w:val="24"/>
        </w:rPr>
      </w:pPr>
      <w:r w:rsidRPr="00CA4A86">
        <w:rPr>
          <w:rFonts w:ascii="Times New Roman"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slope</m:t>
            </m:r>
          </m:sub>
          <m:sup>
            <m:r>
              <w:rPr>
                <w:rFonts w:ascii="Cambria Math" w:hAnsi="Cambria Math" w:cs="Times New Roman"/>
                <w:sz w:val="24"/>
                <w:szCs w:val="24"/>
              </w:rPr>
              <m:t>7.5</m:t>
            </m:r>
          </m:sup>
        </m:sSubSup>
        <m:r>
          <w:rPr>
            <w:rFonts w:ascii="Cambria Math" w:hAnsi="Cambria Math" w:cs="Times New Roman"/>
            <w:sz w:val="24"/>
            <w:szCs w:val="24"/>
          </w:rPr>
          <m:t>=</m:t>
        </m:r>
        <m:r>
          <m:rPr>
            <m:sty m:val="p"/>
          </m:rPr>
          <w:rPr>
            <w:rFonts w:ascii="Cambria Math" w:hAnsi="Times New Roman" w:cs="Times New Roman"/>
            <w:sz w:val="24"/>
            <w:szCs w:val="24"/>
          </w:rPr>
          <m:t>0.7852</m:t>
        </m:r>
      </m:oMath>
      <w:r w:rsidRPr="00CA4A86">
        <w:rPr>
          <w:rFonts w:ascii="Times New Roman" w:hAnsi="Times New Roman" w:cs="Times New Roman"/>
          <w:sz w:val="24"/>
          <w:szCs w:val="24"/>
        </w:rPr>
        <w:tab/>
      </w:r>
      <w:r w:rsidR="009B6D29" w:rsidRPr="00CA4A86">
        <w:rPr>
          <w:rFonts w:ascii="Times New Roman" w:hAnsi="Times New Roman" w:cs="Times New Roman"/>
          <w:sz w:val="24"/>
          <w:szCs w:val="24"/>
        </w:rPr>
        <w:t xml:space="preserve"> </w:t>
      </w:r>
      <w:r w:rsidR="002D1A73" w:rsidRPr="00CA4A86">
        <w:rPr>
          <w:rFonts w:ascii="Times New Roman" w:hAnsi="Times New Roman" w:cs="Times New Roman"/>
          <w:sz w:val="24"/>
          <w:szCs w:val="24"/>
        </w:rPr>
        <w:t>(S1</w:t>
      </w:r>
      <w:r w:rsidR="00EC0D55" w:rsidRPr="00CA4A86">
        <w:rPr>
          <w:rFonts w:ascii="Times New Roman" w:hAnsi="Times New Roman" w:cs="Times New Roman"/>
          <w:sz w:val="24"/>
          <w:szCs w:val="24"/>
        </w:rPr>
        <w:t>9</w:t>
      </w:r>
      <w:r w:rsidR="002D1A73" w:rsidRPr="00CA4A86">
        <w:rPr>
          <w:rFonts w:ascii="Times New Roman" w:hAnsi="Times New Roman" w:cs="Times New Roman"/>
          <w:sz w:val="24"/>
          <w:szCs w:val="24"/>
        </w:rPr>
        <w:t>)</w:t>
      </w:r>
    </w:p>
    <w:p w14:paraId="7771DFDE" w14:textId="77777777" w:rsidR="002D1A73" w:rsidRPr="00CA4A86" w:rsidRDefault="008B4B5F" w:rsidP="00320151">
      <w:pPr>
        <w:tabs>
          <w:tab w:val="center" w:pos="4680"/>
          <w:tab w:val="left" w:pos="8820"/>
        </w:tabs>
        <w:ind w:left="720"/>
        <w:jc w:val="right"/>
        <w:rPr>
          <w:rFonts w:ascii="Times New Roman" w:hAnsi="Times New Roman" w:cs="Times New Roman"/>
          <w:sz w:val="24"/>
          <w:szCs w:val="24"/>
        </w:rPr>
      </w:pPr>
      <w:r w:rsidRPr="00CA4A86">
        <w:rPr>
          <w:rFonts w:ascii="Times New Roman" w:hAnsi="Times New Roman" w:cs="Times New Roman"/>
          <w:sz w:val="24"/>
          <w:szCs w:val="24"/>
        </w:rPr>
        <w:tab/>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intercept</m:t>
            </m:r>
          </m:sub>
          <m:sup>
            <m:r>
              <w:rPr>
                <w:rFonts w:ascii="Cambria Math" w:hAnsi="Cambria Math" w:cs="Times New Roman"/>
                <w:sz w:val="24"/>
                <w:szCs w:val="24"/>
              </w:rPr>
              <m:t>7.5</m:t>
            </m:r>
          </m:sup>
        </m:sSubSup>
        <m:r>
          <w:rPr>
            <w:rFonts w:ascii="Cambria Math" w:hAnsi="Cambria Math" w:cs="Times New Roman"/>
            <w:sz w:val="24"/>
            <w:szCs w:val="24"/>
          </w:rPr>
          <m:t>=1.4716</m:t>
        </m:r>
      </m:oMath>
      <w:r w:rsidRPr="00CA4A86">
        <w:rPr>
          <w:rFonts w:ascii="Times New Roman" w:hAnsi="Times New Roman" w:cs="Times New Roman"/>
          <w:sz w:val="24"/>
          <w:szCs w:val="24"/>
        </w:rPr>
        <w:tab/>
      </w:r>
      <w:r w:rsidR="002D1A73" w:rsidRPr="00CA4A86">
        <w:rPr>
          <w:rFonts w:ascii="Times New Roman" w:hAnsi="Times New Roman" w:cs="Times New Roman"/>
          <w:sz w:val="24"/>
          <w:szCs w:val="24"/>
        </w:rPr>
        <w:t>(</w:t>
      </w:r>
      <w:r w:rsidR="00EC0D55" w:rsidRPr="00CA4A86">
        <w:rPr>
          <w:rFonts w:ascii="Times New Roman" w:hAnsi="Times New Roman" w:cs="Times New Roman"/>
          <w:sz w:val="24"/>
          <w:szCs w:val="24"/>
        </w:rPr>
        <w:t>S20</w:t>
      </w:r>
      <w:r w:rsidR="002D1A73" w:rsidRPr="00CA4A86">
        <w:rPr>
          <w:rFonts w:ascii="Times New Roman" w:hAnsi="Times New Roman" w:cs="Times New Roman"/>
          <w:sz w:val="24"/>
          <w:szCs w:val="24"/>
        </w:rPr>
        <w:t>)</w:t>
      </w:r>
    </w:p>
    <w:p w14:paraId="66A6460D" w14:textId="77777777" w:rsidR="002D1A73" w:rsidRPr="00CA4A86" w:rsidRDefault="002D1A73" w:rsidP="002D1A73">
      <w:pPr>
        <w:jc w:val="both"/>
        <w:rPr>
          <w:rFonts w:ascii="Times New Roman" w:hAnsi="Times New Roman" w:cs="Times New Roman"/>
          <w:sz w:val="24"/>
          <w:szCs w:val="24"/>
        </w:rPr>
      </w:pPr>
      <w:r w:rsidRPr="00CA4A86">
        <w:rPr>
          <w:rFonts w:ascii="Times New Roman" w:hAnsi="Times New Roman" w:cs="Times New Roman"/>
          <w:sz w:val="24"/>
          <w:szCs w:val="24"/>
        </w:rPr>
        <w:t xml:space="preserve">Subsequently, the </w:t>
      </w:r>
      <w:r w:rsidR="009B1D81" w:rsidRPr="00CA4A86">
        <w:rPr>
          <w:rFonts w:ascii="Times New Roman" w:eastAsia="Calibri" w:hAnsi="Times New Roman" w:cs="Times New Roman"/>
          <w:sz w:val="24"/>
          <w:szCs w:val="24"/>
        </w:rPr>
        <w:t xml:space="preserve">corrected </w:t>
      </w:r>
      <w:r w:rsidRPr="00CA4A86">
        <w:rPr>
          <w:rFonts w:ascii="Times New Roman" w:hAnsi="Times New Roman" w:cs="Times New Roman"/>
          <w:sz w:val="24"/>
          <w:szCs w:val="24"/>
        </w:rPr>
        <w:t xml:space="preserve">slope and intercept were </w:t>
      </w:r>
      <w:r w:rsidR="00205F3F" w:rsidRPr="00CA4A86">
        <w:rPr>
          <w:rFonts w:ascii="Times New Roman" w:hAnsi="Times New Roman" w:cs="Times New Roman"/>
          <w:sz w:val="24"/>
          <w:szCs w:val="24"/>
        </w:rPr>
        <w:t>obtained from Eqns.</w:t>
      </w:r>
      <w:r w:rsidRPr="00CA4A86">
        <w:rPr>
          <w:rFonts w:ascii="Times New Roman" w:hAnsi="Times New Roman" w:cs="Times New Roman"/>
          <w:sz w:val="24"/>
          <w:szCs w:val="24"/>
        </w:rPr>
        <w:t xml:space="preserve"> (</w:t>
      </w:r>
      <w:r w:rsidR="0023035C" w:rsidRPr="00CA4A86">
        <w:rPr>
          <w:rFonts w:ascii="Times New Roman" w:hAnsi="Times New Roman" w:cs="Times New Roman"/>
          <w:sz w:val="24"/>
          <w:szCs w:val="24"/>
        </w:rPr>
        <w:t>S</w:t>
      </w:r>
      <w:r w:rsidR="008B38B1" w:rsidRPr="00CA4A86">
        <w:rPr>
          <w:rFonts w:ascii="Times New Roman" w:hAnsi="Times New Roman" w:cs="Times New Roman"/>
          <w:sz w:val="24"/>
          <w:szCs w:val="24"/>
        </w:rPr>
        <w:t>10</w:t>
      </w:r>
      <w:r w:rsidR="00205F3F" w:rsidRPr="00CA4A86">
        <w:rPr>
          <w:rFonts w:ascii="Times New Roman" w:hAnsi="Times New Roman" w:cs="Times New Roman"/>
          <w:sz w:val="24"/>
          <w:szCs w:val="24"/>
        </w:rPr>
        <w:t>-</w:t>
      </w:r>
      <w:r w:rsidR="0023035C" w:rsidRPr="00CA4A86">
        <w:rPr>
          <w:rFonts w:ascii="Times New Roman" w:hAnsi="Times New Roman" w:cs="Times New Roman"/>
          <w:sz w:val="24"/>
          <w:szCs w:val="24"/>
        </w:rPr>
        <w:t>S</w:t>
      </w:r>
      <w:r w:rsidR="008B38B1" w:rsidRPr="00CA4A86">
        <w:rPr>
          <w:rFonts w:ascii="Times New Roman" w:hAnsi="Times New Roman" w:cs="Times New Roman"/>
          <w:sz w:val="24"/>
          <w:szCs w:val="24"/>
        </w:rPr>
        <w:t>11</w:t>
      </w:r>
      <w:r w:rsidRPr="00CA4A86">
        <w:rPr>
          <w:rFonts w:ascii="Times New Roman" w:hAnsi="Times New Roman" w:cs="Times New Roman"/>
          <w:sz w:val="24"/>
          <w:szCs w:val="24"/>
        </w:rPr>
        <w:t xml:space="preserve">) </w:t>
      </w:r>
      <w:r w:rsidR="00205F3F" w:rsidRPr="00CA4A86">
        <w:rPr>
          <w:rFonts w:ascii="Times New Roman" w:hAnsi="Times New Roman" w:cs="Times New Roman"/>
          <w:sz w:val="24"/>
          <w:szCs w:val="24"/>
        </w:rPr>
        <w:t>as</w:t>
      </w:r>
      <w:r w:rsidRPr="00CA4A86">
        <w:rPr>
          <w:rFonts w:ascii="Times New Roman" w:hAnsi="Times New Roman" w:cs="Times New Roman"/>
          <w:iCs/>
          <w:sz w:val="24"/>
          <w:szCs w:val="24"/>
        </w:rPr>
        <w:t>:</w:t>
      </w:r>
      <w:r w:rsidRPr="00CA4A86">
        <w:rPr>
          <w:rFonts w:ascii="Times New Roman" w:hAnsi="Times New Roman" w:cs="Times New Roman"/>
          <w:sz w:val="24"/>
          <w:szCs w:val="24"/>
        </w:rPr>
        <w:t xml:space="preserve"> </w:t>
      </w:r>
    </w:p>
    <w:p w14:paraId="13DA4B0D" w14:textId="77777777" w:rsidR="002D1A73" w:rsidRPr="00CA4A86" w:rsidRDefault="002E078E" w:rsidP="004564E6">
      <w:pPr>
        <w:jc w:val="right"/>
        <w:rPr>
          <w:rFonts w:ascii="Times New Roman" w:hAnsi="Times New Roman" w:cs="Times New Roman"/>
          <w:sz w:val="24"/>
          <w:szCs w:val="24"/>
        </w:rPr>
      </w:pPr>
      <m:oMath>
        <m:r>
          <w:rPr>
            <w:rFonts w:ascii="Cambria Math" w:hAnsi="Cambria Math" w:cs="Times New Roman"/>
            <w:sz w:val="24"/>
            <w:szCs w:val="24"/>
          </w:rPr>
          <m:t xml:space="preserve">m = </m:t>
        </m:r>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ref</m:t>
            </m:r>
          </m:sub>
        </m:sSub>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slope</m:t>
            </m:r>
          </m:sub>
          <m:sup>
            <m:r>
              <w:rPr>
                <w:rFonts w:ascii="Cambria Math" w:hAnsi="Cambria Math" w:cs="Times New Roman"/>
                <w:sz w:val="24"/>
                <w:szCs w:val="24"/>
              </w:rPr>
              <m:t>37.2°C</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slope</m:t>
            </m:r>
          </m:sub>
          <m:sup>
            <m:r>
              <w:rPr>
                <w:rFonts w:ascii="Cambria Math" w:hAnsi="Cambria Math" w:cs="Times New Roman"/>
                <w:sz w:val="24"/>
                <w:szCs w:val="24"/>
              </w:rPr>
              <m:t>7.5</m:t>
            </m:r>
          </m:sup>
        </m:sSubSup>
        <m:r>
          <m:rPr>
            <m:sty m:val="p"/>
          </m:rPr>
          <w:rPr>
            <w:rFonts w:ascii="Cambria Math" w:hAnsi="Cambria Math" w:cs="Times New Roman"/>
            <w:sz w:val="24"/>
            <w:szCs w:val="24"/>
          </w:rPr>
          <m:t>= 242.17*</m:t>
        </m:r>
        <m:r>
          <w:rPr>
            <w:rFonts w:ascii="Cambria Math" w:hAnsi="Cambria Math" w:cs="Times New Roman"/>
            <w:sz w:val="24"/>
            <w:szCs w:val="24"/>
          </w:rPr>
          <m:t>0.9221</m:t>
        </m:r>
        <m:r>
          <m:rPr>
            <m:sty m:val="p"/>
          </m:rPr>
          <w:rPr>
            <w:rFonts w:ascii="Cambria Math" w:hAnsi="Cambria Math" w:cs="Times New Roman"/>
            <w:sz w:val="24"/>
            <w:szCs w:val="24"/>
          </w:rPr>
          <m:t xml:space="preserve">  *</m:t>
        </m:r>
        <m:r>
          <m:rPr>
            <m:sty m:val="p"/>
          </m:rPr>
          <w:rPr>
            <w:rFonts w:ascii="Cambria Math" w:hAnsi="Times New Roman" w:cs="Times New Roman"/>
            <w:sz w:val="24"/>
            <w:szCs w:val="24"/>
          </w:rPr>
          <m:t>0.7852</m:t>
        </m:r>
        <m:r>
          <m:rPr>
            <m:sty m:val="p"/>
          </m:rPr>
          <w:rPr>
            <w:rFonts w:ascii="Cambria Math" w:hAnsi="Cambria Math" w:cs="Times New Roman"/>
            <w:sz w:val="24"/>
            <w:szCs w:val="24"/>
          </w:rPr>
          <m:t xml:space="preserve">   = 175.33</m:t>
        </m:r>
      </m:oMath>
      <w:r w:rsidR="008754DD" w:rsidRPr="00CA4A86">
        <w:rPr>
          <w:rFonts w:ascii="Times New Roman" w:hAnsi="Times New Roman" w:cs="Times New Roman"/>
          <w:sz w:val="24"/>
          <w:szCs w:val="24"/>
        </w:rPr>
        <w:tab/>
      </w:r>
    </w:p>
    <w:p w14:paraId="387DDB89" w14:textId="77777777" w:rsidR="002D1A73" w:rsidRPr="00CA4A86" w:rsidRDefault="00A52E0A" w:rsidP="00320151">
      <w:pPr>
        <w:tabs>
          <w:tab w:val="left" w:pos="900"/>
          <w:tab w:val="left" w:pos="990"/>
          <w:tab w:val="left" w:pos="8820"/>
        </w:tabs>
        <w:rPr>
          <w:rFonts w:ascii="Times New Roman" w:hAnsi="Times New Roman" w:cs="Times New Roman"/>
          <w:sz w:val="24"/>
          <w:szCs w:val="24"/>
        </w:rPr>
      </w:pPr>
      <w:r w:rsidRPr="00CA4A86">
        <w:rPr>
          <w:rFonts w:ascii="Times New Roman" w:hAnsi="Times New Roman" w:cs="Times New Roman"/>
          <w:i/>
          <w:iCs/>
          <w:sz w:val="24"/>
          <w:szCs w:val="24"/>
        </w:rPr>
        <w:tab/>
      </w:r>
      <m:oMath>
        <m:r>
          <w:rPr>
            <w:rFonts w:ascii="Cambria Math" w:hAnsi="Cambria Math" w:cs="Times New Roman"/>
            <w:sz w:val="24"/>
            <w:szCs w:val="24"/>
          </w:rPr>
          <m:t xml:space="preserve">k = </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ref</m:t>
            </m:r>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intercept</m:t>
            </m:r>
          </m:sub>
          <m:sup>
            <m:r>
              <w:rPr>
                <w:rFonts w:ascii="Cambria Math" w:hAnsi="Cambria Math" w:cs="Times New Roman"/>
                <w:sz w:val="24"/>
                <w:szCs w:val="24"/>
              </w:rPr>
              <m:t>37.2°C</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intercept</m:t>
            </m:r>
          </m:sub>
          <m:sup>
            <m:r>
              <w:rPr>
                <w:rFonts w:ascii="Cambria Math" w:hAnsi="Cambria Math" w:cs="Times New Roman"/>
                <w:sz w:val="24"/>
                <w:szCs w:val="24"/>
              </w:rPr>
              <m:t>7.5</m:t>
            </m:r>
          </m:sup>
        </m:sSubSup>
        <m:r>
          <m:rPr>
            <m:sty m:val="p"/>
          </m:rPr>
          <w:rPr>
            <w:rFonts w:ascii="Cambria Math" w:hAnsi="Cambria Math" w:cs="Times New Roman"/>
            <w:sz w:val="24"/>
            <w:szCs w:val="24"/>
          </w:rPr>
          <m:t xml:space="preserve"> = 323.96*</m:t>
        </m:r>
        <m:r>
          <w:rPr>
            <w:rFonts w:ascii="Cambria Math" w:hAnsi="Cambria Math" w:cs="Times New Roman"/>
            <w:sz w:val="24"/>
            <w:szCs w:val="24"/>
          </w:rPr>
          <m:t>1.2757</m:t>
        </m:r>
        <m:r>
          <m:rPr>
            <m:sty m:val="p"/>
          </m:rPr>
          <w:rPr>
            <w:rFonts w:ascii="Cambria Math" w:hAnsi="Cambria Math" w:cs="Times New Roman"/>
            <w:sz w:val="24"/>
            <w:szCs w:val="24"/>
          </w:rPr>
          <m:t>*</m:t>
        </m:r>
        <m:r>
          <w:rPr>
            <w:rFonts w:ascii="Cambria Math" w:hAnsi="Cambria Math" w:cs="Times New Roman"/>
            <w:sz w:val="24"/>
            <w:szCs w:val="24"/>
          </w:rPr>
          <m:t>1.4716</m:t>
        </m:r>
        <m:r>
          <m:rPr>
            <m:sty m:val="p"/>
          </m:rPr>
          <w:rPr>
            <w:rFonts w:ascii="Cambria Math" w:hAnsi="Cambria Math" w:cs="Times New Roman"/>
            <w:sz w:val="24"/>
            <w:szCs w:val="24"/>
          </w:rPr>
          <m:t xml:space="preserve"> = 608.17</m:t>
        </m:r>
      </m:oMath>
      <w:r w:rsidRPr="00CA4A86">
        <w:rPr>
          <w:rFonts w:ascii="Times New Roman" w:hAnsi="Times New Roman" w:cs="Times New Roman"/>
          <w:iCs/>
          <w:sz w:val="24"/>
          <w:szCs w:val="24"/>
        </w:rPr>
        <w:tab/>
      </w:r>
    </w:p>
    <w:p w14:paraId="4F5BD7E2" w14:textId="432EFDBC" w:rsidR="00C62E47" w:rsidRPr="00CA4A86" w:rsidRDefault="00EA2FC4" w:rsidP="005E66E8">
      <w:pPr>
        <w:spacing w:line="360" w:lineRule="auto"/>
        <w:jc w:val="both"/>
        <w:rPr>
          <w:rFonts w:ascii="Times New Roman" w:hAnsi="Times New Roman" w:cs="Times New Roman"/>
          <w:iCs/>
          <w:sz w:val="24"/>
          <w:szCs w:val="24"/>
        </w:rPr>
      </w:pPr>
      <w:r w:rsidRPr="00CA4A86">
        <w:rPr>
          <w:rFonts w:ascii="Times New Roman" w:hAnsi="Times New Roman" w:cs="Times New Roman"/>
          <w:iCs/>
          <w:sz w:val="24"/>
          <w:szCs w:val="24"/>
        </w:rPr>
        <w:t>Therefore</w:t>
      </w:r>
      <w:r w:rsidR="002D1A73" w:rsidRPr="00CA4A86">
        <w:rPr>
          <w:rFonts w:ascii="Times New Roman" w:hAnsi="Times New Roman" w:cs="Times New Roman"/>
          <w:iCs/>
          <w:sz w:val="24"/>
          <w:szCs w:val="24"/>
        </w:rPr>
        <w:t xml:space="preserve">, the </w:t>
      </w:r>
      <w:r w:rsidRPr="00CA4A86">
        <w:rPr>
          <w:rFonts w:ascii="Times New Roman" w:hAnsi="Times New Roman" w:cs="Times New Roman"/>
          <w:iCs/>
          <w:sz w:val="24"/>
          <w:szCs w:val="24"/>
        </w:rPr>
        <w:t xml:space="preserve">calibrated </w:t>
      </w:r>
      <w:r w:rsidR="002D1A73" w:rsidRPr="00CA4A86">
        <w:rPr>
          <w:rFonts w:ascii="Times New Roman" w:hAnsi="Times New Roman" w:cs="Times New Roman"/>
          <w:iCs/>
          <w:sz w:val="24"/>
          <w:szCs w:val="24"/>
        </w:rPr>
        <w:t xml:space="preserve">glucose concentration </w:t>
      </w:r>
      <w:r w:rsidR="00374521" w:rsidRPr="00CA4A86">
        <w:rPr>
          <w:rFonts w:ascii="Times New Roman" w:hAnsi="Times New Roman" w:cs="Times New Roman"/>
          <w:i/>
          <w:sz w:val="24"/>
          <w:szCs w:val="24"/>
        </w:rPr>
        <w:t>c</w:t>
      </w:r>
      <w:r w:rsidR="00374521" w:rsidRPr="00CA4A86">
        <w:rPr>
          <w:rFonts w:ascii="Times New Roman" w:hAnsi="Times New Roman" w:cs="Times New Roman"/>
          <w:i/>
          <w:sz w:val="24"/>
          <w:szCs w:val="24"/>
          <w:vertAlign w:val="subscript"/>
        </w:rPr>
        <w:t>corrected</w:t>
      </w:r>
      <w:r w:rsidR="00374521" w:rsidRPr="00CA4A86">
        <w:rPr>
          <w:rFonts w:ascii="Times New Roman" w:hAnsi="Times New Roman" w:cs="Times New Roman"/>
          <w:iCs/>
          <w:sz w:val="24"/>
          <w:szCs w:val="24"/>
        </w:rPr>
        <w:t xml:space="preserve"> </w:t>
      </w:r>
      <w:r w:rsidR="002D1A73" w:rsidRPr="00CA4A86">
        <w:rPr>
          <w:rFonts w:ascii="Times New Roman" w:hAnsi="Times New Roman" w:cs="Times New Roman"/>
          <w:iCs/>
          <w:sz w:val="24"/>
          <w:szCs w:val="24"/>
        </w:rPr>
        <w:t xml:space="preserve">was calculated using the corrected slope and intercept </w:t>
      </w:r>
      <w:r w:rsidR="00374521" w:rsidRPr="00CA4A86">
        <w:rPr>
          <w:rFonts w:ascii="Times New Roman" w:hAnsi="Times New Roman" w:cs="Times New Roman"/>
          <w:iCs/>
          <w:sz w:val="24"/>
          <w:szCs w:val="24"/>
        </w:rPr>
        <w:t xml:space="preserve">as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corrected</m:t>
            </m:r>
          </m:sub>
        </m:sSub>
        <m:r>
          <w:rPr>
            <w:rFonts w:ascii="Cambria Math" w:hAnsi="Cambria Math" w:cs="Times New Roman"/>
            <w:sz w:val="24"/>
            <w:szCs w:val="24"/>
          </w:rPr>
          <m:t>=</m:t>
        </m:r>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corrected</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corrected</m:t>
                </m:r>
              </m:sub>
            </m:sSub>
          </m:den>
        </m:f>
      </m:oMath>
      <w:r w:rsidR="0084344A" w:rsidRPr="00CA4A86">
        <w:rPr>
          <w:rFonts w:ascii="Times New Roman" w:hAnsi="Times New Roman" w:cs="Times New Roman"/>
          <w:sz w:val="24"/>
          <w:szCs w:val="24"/>
        </w:rPr>
        <w:t xml:space="preserve">, which gave </w:t>
      </w:r>
      <m:oMath>
        <m:r>
          <w:rPr>
            <w:rFonts w:ascii="Cambria Math" w:hAnsi="Cambria Math" w:cs="Times New Roman"/>
            <w:sz w:val="24"/>
            <w:szCs w:val="24"/>
          </w:rPr>
          <m:t>0.1202 mM</m:t>
        </m:r>
      </m:oMath>
      <w:r w:rsidR="00374521" w:rsidRPr="00CA4A86">
        <w:rPr>
          <w:rFonts w:ascii="Times New Roman" w:hAnsi="Times New Roman" w:cs="Times New Roman"/>
          <w:sz w:val="24"/>
          <w:szCs w:val="24"/>
        </w:rPr>
        <w:t xml:space="preserve"> </w:t>
      </w:r>
      <w:r w:rsidR="002D1A73" w:rsidRPr="00CA4A86">
        <w:rPr>
          <w:rFonts w:ascii="Times New Roman" w:hAnsi="Times New Roman" w:cs="Times New Roman"/>
          <w:iCs/>
          <w:sz w:val="24"/>
          <w:szCs w:val="24"/>
        </w:rPr>
        <w:t xml:space="preserve">for </w:t>
      </w:r>
      <w:r w:rsidR="0084344A" w:rsidRPr="00CA4A86">
        <w:rPr>
          <w:rFonts w:ascii="Times New Roman" w:hAnsi="Times New Roman" w:cs="Times New Roman"/>
          <w:iCs/>
          <w:sz w:val="24"/>
          <w:szCs w:val="24"/>
        </w:rPr>
        <w:t xml:space="preserve">the current value of 629.28 µA </w:t>
      </w:r>
      <w:r w:rsidR="000761A0" w:rsidRPr="00CA4A86">
        <w:rPr>
          <w:rFonts w:ascii="Times New Roman" w:hAnsi="Times New Roman" w:cs="Times New Roman"/>
          <w:iCs/>
          <w:sz w:val="24"/>
          <w:szCs w:val="24"/>
        </w:rPr>
        <w:t>before the meal.</w:t>
      </w:r>
      <w:r w:rsidR="002D1A73" w:rsidRPr="00CA4A86">
        <w:rPr>
          <w:rFonts w:ascii="Times New Roman" w:hAnsi="Times New Roman" w:cs="Times New Roman"/>
          <w:iCs/>
          <w:sz w:val="24"/>
          <w:szCs w:val="24"/>
        </w:rPr>
        <w:t xml:space="preserve"> </w:t>
      </w:r>
      <w:r w:rsidR="005E66E8" w:rsidRPr="00CA4A86">
        <w:rPr>
          <w:rFonts w:ascii="Times New Roman" w:hAnsi="Times New Roman" w:cs="Times New Roman"/>
          <w:iCs/>
          <w:sz w:val="24"/>
          <w:szCs w:val="24"/>
        </w:rPr>
        <w:t xml:space="preserve">Similarly, the </w:t>
      </w:r>
      <w:r w:rsidR="000761A0" w:rsidRPr="00CA4A86">
        <w:rPr>
          <w:rFonts w:ascii="Times New Roman" w:hAnsi="Times New Roman" w:cs="Times New Roman"/>
          <w:iCs/>
          <w:sz w:val="24"/>
          <w:szCs w:val="24"/>
        </w:rPr>
        <w:t xml:space="preserve">calibrated </w:t>
      </w:r>
      <w:r w:rsidR="00263396" w:rsidRPr="00CA4A86">
        <w:rPr>
          <w:rFonts w:ascii="Times New Roman" w:hAnsi="Times New Roman" w:cs="Times New Roman"/>
          <w:iCs/>
          <w:sz w:val="24"/>
          <w:szCs w:val="24"/>
        </w:rPr>
        <w:t xml:space="preserve">glucose </w:t>
      </w:r>
      <w:r w:rsidR="005E66E8" w:rsidRPr="00CA4A86">
        <w:rPr>
          <w:rFonts w:ascii="Times New Roman" w:hAnsi="Times New Roman" w:cs="Times New Roman"/>
          <w:iCs/>
          <w:sz w:val="24"/>
          <w:szCs w:val="24"/>
        </w:rPr>
        <w:t>concentration</w:t>
      </w:r>
      <w:r w:rsidR="00030AA4" w:rsidRPr="00CA4A86">
        <w:rPr>
          <w:rFonts w:ascii="Times New Roman" w:hAnsi="Times New Roman" w:cs="Times New Roman"/>
          <w:iCs/>
          <w:sz w:val="24"/>
          <w:szCs w:val="24"/>
        </w:rPr>
        <w:t xml:space="preserve"> was calculated as</w:t>
      </w:r>
      <w:r w:rsidR="00393A25" w:rsidRPr="00CA4A86">
        <w:rPr>
          <w:rFonts w:ascii="Times New Roman" w:hAnsi="Times New Roman" w:cs="Times New Roman"/>
          <w:iCs/>
          <w:sz w:val="24"/>
          <w:szCs w:val="24"/>
        </w:rPr>
        <w:t xml:space="preserve"> 0.</w:t>
      </w:r>
      <w:r w:rsidR="003C6EA0" w:rsidRPr="00CA4A86">
        <w:rPr>
          <w:rFonts w:ascii="Times New Roman" w:hAnsi="Times New Roman" w:cs="Times New Roman"/>
          <w:iCs/>
          <w:sz w:val="24"/>
          <w:szCs w:val="24"/>
        </w:rPr>
        <w:t>1</w:t>
      </w:r>
      <w:r w:rsidR="004B3A34" w:rsidRPr="00CA4A86">
        <w:rPr>
          <w:rFonts w:ascii="Times New Roman" w:hAnsi="Times New Roman" w:cs="Times New Roman"/>
          <w:iCs/>
          <w:sz w:val="24"/>
          <w:szCs w:val="24"/>
        </w:rPr>
        <w:t>542</w:t>
      </w:r>
      <w:r w:rsidR="003C6EA0" w:rsidRPr="00CA4A86">
        <w:rPr>
          <w:rFonts w:ascii="Times New Roman" w:hAnsi="Times New Roman" w:cs="Times New Roman"/>
          <w:iCs/>
          <w:sz w:val="24"/>
          <w:szCs w:val="24"/>
        </w:rPr>
        <w:t xml:space="preserve"> mM</w:t>
      </w:r>
      <w:r w:rsidR="005E66E8" w:rsidRPr="00CA4A86">
        <w:rPr>
          <w:rFonts w:ascii="Times New Roman" w:hAnsi="Times New Roman" w:cs="Times New Roman"/>
          <w:iCs/>
          <w:sz w:val="24"/>
          <w:szCs w:val="24"/>
        </w:rPr>
        <w:t xml:space="preserve"> </w:t>
      </w:r>
      <w:r w:rsidR="00030AA4" w:rsidRPr="00CA4A86">
        <w:rPr>
          <w:rFonts w:ascii="Times New Roman" w:hAnsi="Times New Roman" w:cs="Times New Roman"/>
          <w:iCs/>
          <w:sz w:val="24"/>
          <w:szCs w:val="24"/>
        </w:rPr>
        <w:t xml:space="preserve">(or </w:t>
      </w:r>
      <w:r w:rsidR="00393A25" w:rsidRPr="00CA4A86">
        <w:rPr>
          <w:rFonts w:ascii="Times New Roman" w:hAnsi="Times New Roman" w:cs="Times New Roman"/>
          <w:iCs/>
          <w:sz w:val="24"/>
          <w:szCs w:val="24"/>
        </w:rPr>
        <w:t>0.</w:t>
      </w:r>
      <w:r w:rsidR="003C6EA0" w:rsidRPr="00CA4A86">
        <w:rPr>
          <w:rFonts w:ascii="Times New Roman" w:hAnsi="Times New Roman" w:cs="Times New Roman"/>
          <w:iCs/>
          <w:sz w:val="24"/>
          <w:szCs w:val="24"/>
        </w:rPr>
        <w:t>1</w:t>
      </w:r>
      <w:r w:rsidR="004B3A34" w:rsidRPr="00CA4A86">
        <w:rPr>
          <w:rFonts w:ascii="Times New Roman" w:hAnsi="Times New Roman" w:cs="Times New Roman"/>
          <w:iCs/>
          <w:sz w:val="24"/>
          <w:szCs w:val="24"/>
        </w:rPr>
        <w:t>608</w:t>
      </w:r>
      <w:r w:rsidR="003C6EA0" w:rsidRPr="00CA4A86">
        <w:rPr>
          <w:rFonts w:ascii="Times New Roman" w:hAnsi="Times New Roman" w:cs="Times New Roman"/>
          <w:iCs/>
          <w:sz w:val="24"/>
          <w:szCs w:val="24"/>
        </w:rPr>
        <w:t xml:space="preserve"> mM</w:t>
      </w:r>
      <w:r w:rsidR="00030AA4" w:rsidRPr="00CA4A86">
        <w:rPr>
          <w:rFonts w:ascii="Times New Roman" w:hAnsi="Times New Roman" w:cs="Times New Roman"/>
          <w:iCs/>
          <w:sz w:val="24"/>
          <w:szCs w:val="24"/>
        </w:rPr>
        <w:t>)</w:t>
      </w:r>
      <w:r w:rsidR="003C6EA0" w:rsidRPr="00CA4A86">
        <w:rPr>
          <w:rFonts w:ascii="Times New Roman" w:hAnsi="Times New Roman" w:cs="Times New Roman"/>
          <w:iCs/>
          <w:sz w:val="24"/>
          <w:szCs w:val="24"/>
        </w:rPr>
        <w:t xml:space="preserve"> </w:t>
      </w:r>
      <w:r w:rsidR="005E66E8" w:rsidRPr="00CA4A86">
        <w:rPr>
          <w:rFonts w:ascii="Times New Roman" w:hAnsi="Times New Roman" w:cs="Times New Roman"/>
          <w:iCs/>
          <w:sz w:val="24"/>
          <w:szCs w:val="24"/>
        </w:rPr>
        <w:t>for</w:t>
      </w:r>
      <w:r w:rsidR="002634AD" w:rsidRPr="00CA4A86">
        <w:rPr>
          <w:rFonts w:ascii="Times New Roman" w:hAnsi="Times New Roman" w:cs="Times New Roman"/>
          <w:iCs/>
          <w:sz w:val="24"/>
          <w:szCs w:val="24"/>
        </w:rPr>
        <w:t xml:space="preserve"> the</w:t>
      </w:r>
      <w:r w:rsidR="005E66E8" w:rsidRPr="00CA4A86">
        <w:rPr>
          <w:rFonts w:ascii="Times New Roman" w:hAnsi="Times New Roman" w:cs="Times New Roman"/>
          <w:iCs/>
          <w:sz w:val="24"/>
          <w:szCs w:val="24"/>
        </w:rPr>
        <w:t xml:space="preserve"> current </w:t>
      </w:r>
      <w:r w:rsidR="00B11EB8" w:rsidRPr="00CA4A86">
        <w:rPr>
          <w:rFonts w:ascii="Times New Roman" w:hAnsi="Times New Roman" w:cs="Times New Roman"/>
          <w:iCs/>
          <w:sz w:val="24"/>
          <w:szCs w:val="24"/>
        </w:rPr>
        <w:t xml:space="preserve">value </w:t>
      </w:r>
      <w:r w:rsidR="002634AD" w:rsidRPr="00CA4A86">
        <w:rPr>
          <w:rFonts w:ascii="Times New Roman" w:hAnsi="Times New Roman" w:cs="Times New Roman"/>
          <w:iCs/>
          <w:sz w:val="24"/>
          <w:szCs w:val="24"/>
        </w:rPr>
        <w:t xml:space="preserve">of </w:t>
      </w:r>
      <m:oMath>
        <m:r>
          <w:rPr>
            <w:rFonts w:ascii="Cambria Math" w:hAnsi="Cambria Math" w:cs="Times New Roman"/>
            <w:sz w:val="24"/>
            <w:szCs w:val="24"/>
          </w:rPr>
          <m:t xml:space="preserve">630.68 </m:t>
        </m:r>
      </m:oMath>
      <w:r w:rsidR="005F3DA3" w:rsidRPr="00CA4A86">
        <w:rPr>
          <w:rFonts w:ascii="Times New Roman" w:hAnsi="Times New Roman" w:cs="Times New Roman"/>
          <w:sz w:val="24"/>
          <w:szCs w:val="24"/>
        </w:rPr>
        <w:t xml:space="preserve">(or </w:t>
      </w:r>
      <w:r w:rsidR="005F3DA3" w:rsidRPr="00CA4A86">
        <w:rPr>
          <w:rFonts w:ascii="Times New Roman" w:hAnsi="Times New Roman" w:cs="Times New Roman"/>
          <w:iCs/>
          <w:sz w:val="24"/>
          <w:szCs w:val="24"/>
        </w:rPr>
        <w:t>632.05</w:t>
      </w:r>
      <w:r w:rsidR="005F3DA3" w:rsidRPr="00CA4A86">
        <w:rPr>
          <w:rFonts w:ascii="Times New Roman" w:hAnsi="Times New Roman" w:cs="Times New Roman"/>
          <w:sz w:val="24"/>
          <w:szCs w:val="24"/>
        </w:rPr>
        <w:t xml:space="preserve">) </w:t>
      </w:r>
      <w:r w:rsidR="003C6EA0" w:rsidRPr="00CA4A86">
        <w:rPr>
          <w:rFonts w:ascii="Times New Roman" w:hAnsi="Times New Roman" w:cs="Times New Roman"/>
          <w:sz w:val="24"/>
          <w:szCs w:val="24"/>
        </w:rPr>
        <w:t>µA</w:t>
      </w:r>
      <w:r w:rsidR="002634AD" w:rsidRPr="00CA4A86">
        <w:rPr>
          <w:rFonts w:ascii="Times New Roman" w:hAnsi="Times New Roman" w:cs="Times New Roman"/>
          <w:iCs/>
          <w:sz w:val="24"/>
          <w:szCs w:val="24"/>
        </w:rPr>
        <w:t xml:space="preserve"> at </w:t>
      </w:r>
      <w:r w:rsidR="005E66E8" w:rsidRPr="00CA4A86">
        <w:rPr>
          <w:rFonts w:ascii="Times New Roman" w:hAnsi="Times New Roman" w:cs="Times New Roman"/>
          <w:iCs/>
          <w:sz w:val="24"/>
          <w:szCs w:val="24"/>
        </w:rPr>
        <w:t xml:space="preserve">pH </w:t>
      </w:r>
      <w:r w:rsidR="002634AD" w:rsidRPr="00CA4A86">
        <w:rPr>
          <w:rFonts w:ascii="Times New Roman" w:hAnsi="Times New Roman" w:cs="Times New Roman"/>
          <w:iCs/>
          <w:sz w:val="24"/>
          <w:szCs w:val="24"/>
        </w:rPr>
        <w:t xml:space="preserve">of </w:t>
      </w:r>
      <w:r w:rsidR="003C6EA0" w:rsidRPr="00CA4A86">
        <w:rPr>
          <w:rFonts w:ascii="Times New Roman" w:hAnsi="Times New Roman" w:cs="Times New Roman"/>
          <w:iCs/>
          <w:sz w:val="24"/>
          <w:szCs w:val="24"/>
        </w:rPr>
        <w:t>7.2</w:t>
      </w:r>
      <w:r w:rsidR="005E66E8" w:rsidRPr="00CA4A86">
        <w:rPr>
          <w:rFonts w:ascii="Times New Roman" w:hAnsi="Times New Roman" w:cs="Times New Roman"/>
          <w:iCs/>
          <w:sz w:val="24"/>
          <w:szCs w:val="24"/>
        </w:rPr>
        <w:t xml:space="preserve"> </w:t>
      </w:r>
      <w:r w:rsidR="005F3DA3" w:rsidRPr="00CA4A86">
        <w:rPr>
          <w:rFonts w:ascii="Times New Roman" w:hAnsi="Times New Roman" w:cs="Times New Roman"/>
          <w:iCs/>
          <w:sz w:val="24"/>
          <w:szCs w:val="24"/>
        </w:rPr>
        <w:t xml:space="preserve">(or 7.3) </w:t>
      </w:r>
      <w:r w:rsidR="005E66E8" w:rsidRPr="00CA4A86">
        <w:rPr>
          <w:rFonts w:ascii="Times New Roman" w:hAnsi="Times New Roman" w:cs="Times New Roman"/>
          <w:iCs/>
          <w:sz w:val="24"/>
          <w:szCs w:val="24"/>
        </w:rPr>
        <w:t>and</w:t>
      </w:r>
      <w:r w:rsidR="002634AD" w:rsidRPr="00CA4A86">
        <w:rPr>
          <w:rFonts w:ascii="Times New Roman" w:hAnsi="Times New Roman" w:cs="Times New Roman"/>
          <w:iCs/>
          <w:sz w:val="24"/>
          <w:szCs w:val="24"/>
        </w:rPr>
        <w:t xml:space="preserve"> temperature of</w:t>
      </w:r>
      <w:r w:rsidR="005E66E8" w:rsidRPr="00CA4A86">
        <w:rPr>
          <w:rFonts w:ascii="Times New Roman" w:hAnsi="Times New Roman" w:cs="Times New Roman"/>
          <w:iCs/>
          <w:sz w:val="24"/>
          <w:szCs w:val="24"/>
        </w:rPr>
        <w:t xml:space="preserve"> </w:t>
      </w:r>
      <w:r w:rsidR="004B3A34" w:rsidRPr="00CA4A86">
        <w:rPr>
          <w:rFonts w:ascii="Times New Roman" w:hAnsi="Times New Roman" w:cs="Times New Roman"/>
          <w:iCs/>
          <w:sz w:val="24"/>
          <w:szCs w:val="24"/>
        </w:rPr>
        <w:t>31.4</w:t>
      </w:r>
      <w:r w:rsidR="005E66E8" w:rsidRPr="00CA4A86">
        <w:rPr>
          <w:rFonts w:ascii="Times New Roman" w:hAnsi="Times New Roman" w:cs="Times New Roman"/>
          <w:iCs/>
          <w:sz w:val="24"/>
          <w:szCs w:val="24"/>
        </w:rPr>
        <w:t>°C</w:t>
      </w:r>
      <w:r w:rsidR="003C6EA0" w:rsidRPr="00CA4A86">
        <w:rPr>
          <w:rFonts w:ascii="Times New Roman" w:hAnsi="Times New Roman" w:cs="Times New Roman"/>
          <w:iCs/>
          <w:sz w:val="24"/>
          <w:szCs w:val="24"/>
        </w:rPr>
        <w:t xml:space="preserve"> </w:t>
      </w:r>
      <w:r w:rsidR="00E05D50" w:rsidRPr="00CA4A86">
        <w:rPr>
          <w:rFonts w:ascii="Times New Roman" w:hAnsi="Times New Roman" w:cs="Times New Roman"/>
          <w:iCs/>
          <w:sz w:val="24"/>
          <w:szCs w:val="24"/>
        </w:rPr>
        <w:t xml:space="preserve">(or 30.4°C) </w:t>
      </w:r>
      <w:r w:rsidR="003C6EA0" w:rsidRPr="00CA4A86">
        <w:rPr>
          <w:rFonts w:ascii="Times New Roman" w:hAnsi="Times New Roman" w:cs="Times New Roman"/>
          <w:iCs/>
          <w:sz w:val="24"/>
          <w:szCs w:val="24"/>
        </w:rPr>
        <w:t>after</w:t>
      </w:r>
      <w:r w:rsidR="005F3DA3" w:rsidRPr="00CA4A86">
        <w:rPr>
          <w:rFonts w:ascii="Times New Roman" w:hAnsi="Times New Roman" w:cs="Times New Roman"/>
          <w:iCs/>
          <w:sz w:val="24"/>
          <w:szCs w:val="24"/>
        </w:rPr>
        <w:t xml:space="preserve"> the </w:t>
      </w:r>
      <w:r w:rsidR="003C6EA0" w:rsidRPr="00CA4A86">
        <w:rPr>
          <w:rFonts w:ascii="Times New Roman" w:hAnsi="Times New Roman" w:cs="Times New Roman"/>
          <w:iCs/>
          <w:sz w:val="24"/>
          <w:szCs w:val="24"/>
        </w:rPr>
        <w:t>meal</w:t>
      </w:r>
      <w:r w:rsidR="005E66E8" w:rsidRPr="00CA4A86">
        <w:rPr>
          <w:rFonts w:ascii="Times New Roman" w:hAnsi="Times New Roman" w:cs="Times New Roman"/>
          <w:iCs/>
          <w:sz w:val="24"/>
          <w:szCs w:val="24"/>
        </w:rPr>
        <w:t xml:space="preserve"> </w:t>
      </w:r>
      <w:r w:rsidR="00E05D50" w:rsidRPr="00CA4A86">
        <w:rPr>
          <w:rFonts w:ascii="Times New Roman" w:hAnsi="Times New Roman" w:cs="Times New Roman"/>
          <w:iCs/>
          <w:sz w:val="24"/>
          <w:szCs w:val="24"/>
        </w:rPr>
        <w:t>(or</w:t>
      </w:r>
      <w:r w:rsidR="005E66E8" w:rsidRPr="00CA4A86">
        <w:rPr>
          <w:rFonts w:ascii="Times New Roman" w:hAnsi="Times New Roman" w:cs="Times New Roman"/>
          <w:iCs/>
          <w:sz w:val="24"/>
          <w:szCs w:val="24"/>
        </w:rPr>
        <w:t xml:space="preserve"> </w:t>
      </w:r>
      <w:r w:rsidR="004B3A34" w:rsidRPr="00CA4A86">
        <w:rPr>
          <w:rFonts w:ascii="Times New Roman" w:hAnsi="Times New Roman" w:cs="Times New Roman"/>
          <w:iCs/>
          <w:sz w:val="24"/>
          <w:szCs w:val="24"/>
        </w:rPr>
        <w:t>one hour after</w:t>
      </w:r>
      <w:r w:rsidR="00E05D50" w:rsidRPr="00CA4A86">
        <w:rPr>
          <w:rFonts w:ascii="Times New Roman" w:hAnsi="Times New Roman" w:cs="Times New Roman"/>
          <w:iCs/>
          <w:sz w:val="24"/>
          <w:szCs w:val="24"/>
        </w:rPr>
        <w:t xml:space="preserve"> the </w:t>
      </w:r>
      <w:r w:rsidR="004B3A34" w:rsidRPr="00CA4A86">
        <w:rPr>
          <w:rFonts w:ascii="Times New Roman" w:hAnsi="Times New Roman" w:cs="Times New Roman"/>
          <w:iCs/>
          <w:sz w:val="24"/>
          <w:szCs w:val="24"/>
        </w:rPr>
        <w:t>meal</w:t>
      </w:r>
      <w:r w:rsidR="00E05D50" w:rsidRPr="00CA4A86">
        <w:rPr>
          <w:rFonts w:ascii="Times New Roman" w:hAnsi="Times New Roman" w:cs="Times New Roman"/>
          <w:iCs/>
          <w:sz w:val="24"/>
          <w:szCs w:val="24"/>
        </w:rPr>
        <w:t>)</w:t>
      </w:r>
      <w:r w:rsidR="005E66E8" w:rsidRPr="00CA4A86">
        <w:rPr>
          <w:rFonts w:ascii="Times New Roman" w:hAnsi="Times New Roman" w:cs="Times New Roman"/>
          <w:iCs/>
          <w:sz w:val="24"/>
          <w:szCs w:val="24"/>
        </w:rPr>
        <w:t>.</w:t>
      </w:r>
    </w:p>
    <w:p w14:paraId="1175CD06" w14:textId="7CC90011" w:rsidR="001918FD" w:rsidRPr="00CA4A86" w:rsidRDefault="004D5F48" w:rsidP="001918FD">
      <w:pPr>
        <w:jc w:val="both"/>
        <w:rPr>
          <w:rFonts w:ascii="Times New Roman" w:eastAsia="Calibri" w:hAnsi="Times New Roman" w:cs="Times New Roman"/>
          <w:b/>
          <w:bCs/>
          <w:sz w:val="24"/>
          <w:szCs w:val="24"/>
        </w:rPr>
      </w:pPr>
      <w:r w:rsidRPr="00CA4A86">
        <w:rPr>
          <w:rFonts w:ascii="Times New Roman" w:hAnsi="Times New Roman" w:cs="Times New Roman"/>
          <w:b/>
          <w:bCs/>
          <w:sz w:val="24"/>
          <w:szCs w:val="24"/>
        </w:rPr>
        <w:lastRenderedPageBreak/>
        <w:t>Table S3.</w:t>
      </w:r>
      <w:r w:rsidRPr="00CA4A86">
        <w:rPr>
          <w:rFonts w:ascii="Times New Roman" w:hAnsi="Times New Roman" w:cs="Times New Roman"/>
          <w:sz w:val="24"/>
          <w:szCs w:val="24"/>
        </w:rPr>
        <w:t xml:space="preserve"> </w:t>
      </w:r>
      <w:r w:rsidR="001918FD" w:rsidRPr="00CA4A86">
        <w:rPr>
          <w:rFonts w:ascii="Times New Roman" w:hAnsi="Times New Roman" w:cs="Times New Roman"/>
          <w:b/>
          <w:bCs/>
          <w:sz w:val="24"/>
          <w:szCs w:val="24"/>
        </w:rPr>
        <w:t xml:space="preserve">Sweat glucose </w:t>
      </w:r>
      <w:r w:rsidR="00073393" w:rsidRPr="00CA4A86">
        <w:rPr>
          <w:rFonts w:ascii="Times New Roman" w:hAnsi="Times New Roman" w:cs="Times New Roman"/>
          <w:b/>
          <w:bCs/>
          <w:sz w:val="24"/>
          <w:szCs w:val="24"/>
        </w:rPr>
        <w:t>calculation</w:t>
      </w:r>
      <w:r w:rsidR="001918FD" w:rsidRPr="00CA4A86">
        <w:rPr>
          <w:rFonts w:ascii="Times New Roman" w:hAnsi="Times New Roman" w:cs="Times New Roman"/>
          <w:b/>
          <w:bCs/>
          <w:sz w:val="24"/>
          <w:szCs w:val="24"/>
        </w:rPr>
        <w:t xml:space="preserve"> before pH and temperature </w:t>
      </w:r>
      <w:r w:rsidR="00291317" w:rsidRPr="00CA4A86">
        <w:rPr>
          <w:rFonts w:ascii="Times New Roman" w:hAnsi="Times New Roman" w:cs="Times New Roman"/>
          <w:b/>
          <w:bCs/>
          <w:sz w:val="24"/>
          <w:szCs w:val="24"/>
        </w:rPr>
        <w:t>calibration</w:t>
      </w:r>
      <w:r w:rsidR="001918FD" w:rsidRPr="00CA4A86">
        <w:rPr>
          <w:rFonts w:ascii="Times New Roman" w:hAnsi="Times New Roman" w:cs="Times New Roman"/>
          <w:b/>
          <w:bCs/>
          <w:sz w:val="24"/>
          <w:szCs w:val="24"/>
        </w:rPr>
        <w:t xml:space="preserve">. </w:t>
      </w:r>
      <w:r w:rsidR="00716694" w:rsidRPr="00CA4A86">
        <w:rPr>
          <w:rFonts w:ascii="Times New Roman" w:hAnsi="Times New Roman" w:cs="Times New Roman"/>
          <w:b/>
          <w:bCs/>
          <w:sz w:val="24"/>
          <w:szCs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40"/>
        <w:gridCol w:w="1611"/>
        <w:gridCol w:w="1040"/>
        <w:gridCol w:w="1611"/>
        <w:gridCol w:w="1040"/>
        <w:gridCol w:w="1611"/>
      </w:tblGrid>
      <w:tr w:rsidR="001918FD" w:rsidRPr="00CA4A86" w14:paraId="2425684B" w14:textId="77777777" w:rsidTr="00B275D0">
        <w:trPr>
          <w:jc w:val="center"/>
        </w:trPr>
        <w:tc>
          <w:tcPr>
            <w:tcW w:w="1063" w:type="dxa"/>
            <w:vMerge w:val="restart"/>
            <w:shd w:val="clear" w:color="auto" w:fill="auto"/>
            <w:vAlign w:val="center"/>
            <w:hideMark/>
          </w:tcPr>
          <w:p w14:paraId="6F472370"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Type</w:t>
            </w:r>
          </w:p>
        </w:tc>
        <w:tc>
          <w:tcPr>
            <w:tcW w:w="2651" w:type="dxa"/>
            <w:gridSpan w:val="2"/>
            <w:shd w:val="clear" w:color="auto" w:fill="auto"/>
            <w:vAlign w:val="center"/>
            <w:hideMark/>
          </w:tcPr>
          <w:p w14:paraId="17276BBD"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Before meal</w:t>
            </w:r>
          </w:p>
        </w:tc>
        <w:tc>
          <w:tcPr>
            <w:tcW w:w="2651" w:type="dxa"/>
            <w:gridSpan w:val="2"/>
            <w:shd w:val="clear" w:color="auto" w:fill="auto"/>
            <w:vAlign w:val="center"/>
            <w:hideMark/>
          </w:tcPr>
          <w:p w14:paraId="5E5CE270" w14:textId="77777777" w:rsidR="001918FD" w:rsidRPr="00CA4A86" w:rsidRDefault="004D5F48"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A</w:t>
            </w:r>
            <w:r w:rsidR="001918FD" w:rsidRPr="00CA4A86">
              <w:rPr>
                <w:rFonts w:ascii="Times New Roman" w:hAnsi="Times New Roman" w:cs="Times New Roman"/>
                <w:sz w:val="20"/>
                <w:szCs w:val="20"/>
              </w:rPr>
              <w:t>fter meal</w:t>
            </w:r>
          </w:p>
        </w:tc>
        <w:tc>
          <w:tcPr>
            <w:tcW w:w="2651" w:type="dxa"/>
            <w:gridSpan w:val="2"/>
            <w:shd w:val="clear" w:color="auto" w:fill="auto"/>
            <w:vAlign w:val="center"/>
            <w:hideMark/>
          </w:tcPr>
          <w:p w14:paraId="2C67C60B"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1 h after meal</w:t>
            </w:r>
          </w:p>
        </w:tc>
      </w:tr>
      <w:tr w:rsidR="001918FD" w:rsidRPr="00CA4A86" w14:paraId="73ED33E0" w14:textId="77777777" w:rsidTr="00B275D0">
        <w:trPr>
          <w:jc w:val="center"/>
        </w:trPr>
        <w:tc>
          <w:tcPr>
            <w:tcW w:w="0" w:type="auto"/>
            <w:vMerge/>
            <w:shd w:val="clear" w:color="auto" w:fill="auto"/>
            <w:vAlign w:val="center"/>
            <w:hideMark/>
          </w:tcPr>
          <w:p w14:paraId="4A1EC5FC" w14:textId="77777777" w:rsidR="001918FD" w:rsidRPr="00CA4A86" w:rsidRDefault="001918FD" w:rsidP="0065736E">
            <w:pPr>
              <w:spacing w:after="0" w:line="240" w:lineRule="auto"/>
              <w:jc w:val="center"/>
              <w:rPr>
                <w:rFonts w:ascii="Times New Roman" w:hAnsi="Times New Roman" w:cs="Times New Roman"/>
                <w:sz w:val="20"/>
                <w:szCs w:val="20"/>
              </w:rPr>
            </w:pPr>
          </w:p>
        </w:tc>
        <w:tc>
          <w:tcPr>
            <w:tcW w:w="1040" w:type="dxa"/>
            <w:shd w:val="clear" w:color="auto" w:fill="auto"/>
            <w:vAlign w:val="center"/>
            <w:hideMark/>
          </w:tcPr>
          <w:p w14:paraId="199E2BFE" w14:textId="68250D1B"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Current (µA)</w:t>
            </w:r>
          </w:p>
        </w:tc>
        <w:tc>
          <w:tcPr>
            <w:tcW w:w="1611" w:type="dxa"/>
            <w:shd w:val="clear" w:color="auto" w:fill="auto"/>
            <w:vAlign w:val="center"/>
          </w:tcPr>
          <w:p w14:paraId="640A61C6"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Concentration</w:t>
            </w:r>
          </w:p>
          <w:p w14:paraId="7D55D31A" w14:textId="77777777" w:rsidR="001918FD" w:rsidRPr="00CA4A86" w:rsidRDefault="00073393"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(mM)</w:t>
            </w:r>
          </w:p>
        </w:tc>
        <w:tc>
          <w:tcPr>
            <w:tcW w:w="1040" w:type="dxa"/>
            <w:shd w:val="clear" w:color="auto" w:fill="auto"/>
            <w:vAlign w:val="center"/>
            <w:hideMark/>
          </w:tcPr>
          <w:p w14:paraId="6090750B" w14:textId="0D1214B3"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Current (µA)</w:t>
            </w:r>
          </w:p>
        </w:tc>
        <w:tc>
          <w:tcPr>
            <w:tcW w:w="1611" w:type="dxa"/>
            <w:shd w:val="clear" w:color="auto" w:fill="auto"/>
            <w:vAlign w:val="center"/>
          </w:tcPr>
          <w:p w14:paraId="20E716B7"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Concentration</w:t>
            </w:r>
          </w:p>
          <w:p w14:paraId="5C5F3DA6" w14:textId="77777777" w:rsidR="001918FD" w:rsidRPr="00CA4A86" w:rsidRDefault="00073393"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(mM)</w:t>
            </w:r>
          </w:p>
        </w:tc>
        <w:tc>
          <w:tcPr>
            <w:tcW w:w="1040" w:type="dxa"/>
            <w:shd w:val="clear" w:color="auto" w:fill="auto"/>
            <w:vAlign w:val="center"/>
            <w:hideMark/>
          </w:tcPr>
          <w:p w14:paraId="4CCCFAF8" w14:textId="673F7592"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Current (µA/)</w:t>
            </w:r>
          </w:p>
        </w:tc>
        <w:tc>
          <w:tcPr>
            <w:tcW w:w="1611" w:type="dxa"/>
            <w:shd w:val="clear" w:color="auto" w:fill="auto"/>
            <w:vAlign w:val="center"/>
          </w:tcPr>
          <w:p w14:paraId="6EC4EAFC"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Concentration</w:t>
            </w:r>
          </w:p>
          <w:p w14:paraId="1377BF29" w14:textId="77777777" w:rsidR="001918FD" w:rsidRPr="00CA4A86" w:rsidRDefault="00073393"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(mM)</w:t>
            </w:r>
          </w:p>
        </w:tc>
      </w:tr>
      <w:tr w:rsidR="001918FD" w:rsidRPr="00CA4A86" w14:paraId="615B7EC9" w14:textId="77777777" w:rsidTr="00B275D0">
        <w:trPr>
          <w:jc w:val="center"/>
        </w:trPr>
        <w:tc>
          <w:tcPr>
            <w:tcW w:w="1063" w:type="dxa"/>
            <w:shd w:val="clear" w:color="auto" w:fill="auto"/>
            <w:vAlign w:val="center"/>
            <w:hideMark/>
          </w:tcPr>
          <w:p w14:paraId="6DEC0A1D"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Sweat Glucose</w:t>
            </w:r>
          </w:p>
        </w:tc>
        <w:tc>
          <w:tcPr>
            <w:tcW w:w="1040" w:type="dxa"/>
            <w:shd w:val="clear" w:color="auto" w:fill="auto"/>
            <w:vAlign w:val="center"/>
            <w:hideMark/>
          </w:tcPr>
          <w:p w14:paraId="134CF08D"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629.28</w:t>
            </w:r>
          </w:p>
        </w:tc>
        <w:tc>
          <w:tcPr>
            <w:tcW w:w="1611" w:type="dxa"/>
            <w:shd w:val="clear" w:color="auto" w:fill="auto"/>
            <w:vAlign w:val="center"/>
            <w:hideMark/>
          </w:tcPr>
          <w:p w14:paraId="09B50800"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0.094</w:t>
            </w:r>
          </w:p>
        </w:tc>
        <w:tc>
          <w:tcPr>
            <w:tcW w:w="1040" w:type="dxa"/>
            <w:shd w:val="clear" w:color="auto" w:fill="auto"/>
            <w:vAlign w:val="center"/>
            <w:hideMark/>
          </w:tcPr>
          <w:p w14:paraId="01009303"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630.68</w:t>
            </w:r>
          </w:p>
        </w:tc>
        <w:tc>
          <w:tcPr>
            <w:tcW w:w="1611" w:type="dxa"/>
            <w:shd w:val="clear" w:color="auto" w:fill="auto"/>
            <w:vAlign w:val="center"/>
            <w:hideMark/>
          </w:tcPr>
          <w:p w14:paraId="0E14979C"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0.101</w:t>
            </w:r>
          </w:p>
        </w:tc>
        <w:tc>
          <w:tcPr>
            <w:tcW w:w="1040" w:type="dxa"/>
            <w:shd w:val="clear" w:color="auto" w:fill="auto"/>
            <w:vAlign w:val="center"/>
            <w:hideMark/>
          </w:tcPr>
          <w:p w14:paraId="4708F405"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632.05</w:t>
            </w:r>
          </w:p>
        </w:tc>
        <w:tc>
          <w:tcPr>
            <w:tcW w:w="1611" w:type="dxa"/>
            <w:shd w:val="clear" w:color="auto" w:fill="auto"/>
            <w:vAlign w:val="center"/>
            <w:hideMark/>
          </w:tcPr>
          <w:p w14:paraId="3D863993" w14:textId="77777777" w:rsidR="001918FD" w:rsidRPr="00CA4A86" w:rsidRDefault="001918FD" w:rsidP="0065736E">
            <w:pPr>
              <w:tabs>
                <w:tab w:val="left" w:pos="2790"/>
              </w:tabs>
              <w:spacing w:after="0" w:line="360" w:lineRule="auto"/>
              <w:jc w:val="center"/>
              <w:rPr>
                <w:rFonts w:ascii="Times New Roman" w:hAnsi="Times New Roman" w:cs="Times New Roman"/>
                <w:sz w:val="20"/>
                <w:szCs w:val="20"/>
              </w:rPr>
            </w:pPr>
            <w:r w:rsidRPr="00CA4A86">
              <w:rPr>
                <w:rFonts w:ascii="Times New Roman" w:hAnsi="Times New Roman" w:cs="Times New Roman"/>
                <w:sz w:val="20"/>
                <w:szCs w:val="20"/>
              </w:rPr>
              <w:t>0.109</w:t>
            </w:r>
          </w:p>
        </w:tc>
      </w:tr>
    </w:tbl>
    <w:p w14:paraId="0E1BE2AD" w14:textId="77777777" w:rsidR="001918FD" w:rsidRPr="00CA4A86" w:rsidRDefault="001918FD" w:rsidP="001918FD">
      <w:pPr>
        <w:jc w:val="both"/>
        <w:rPr>
          <w:rFonts w:ascii="Times New Roman" w:hAnsi="Times New Roman" w:cs="Times New Roman"/>
          <w:sz w:val="24"/>
          <w:szCs w:val="24"/>
        </w:rPr>
      </w:pPr>
    </w:p>
    <w:p w14:paraId="5ED3D1C6" w14:textId="77777777" w:rsidR="00C36577" w:rsidRPr="00CA4A86" w:rsidRDefault="00C36577" w:rsidP="001918FD">
      <w:pPr>
        <w:jc w:val="both"/>
        <w:rPr>
          <w:rFonts w:ascii="Times New Roman" w:hAnsi="Times New Roman" w:cs="Times New Roman"/>
          <w:sz w:val="24"/>
          <w:szCs w:val="24"/>
        </w:rPr>
      </w:pPr>
    </w:p>
    <w:p w14:paraId="7F238B57" w14:textId="0B159251" w:rsidR="00C818A4" w:rsidRPr="00CA4A86" w:rsidRDefault="00C36577" w:rsidP="001918FD">
      <w:pPr>
        <w:jc w:val="both"/>
        <w:rPr>
          <w:rFonts w:ascii="Times New Roman" w:hAnsi="Times New Roman" w:cs="Times New Roman"/>
          <w:sz w:val="24"/>
          <w:szCs w:val="24"/>
        </w:rPr>
      </w:pPr>
      <w:r w:rsidRPr="00CA4A86">
        <w:rPr>
          <w:rFonts w:ascii="Times New Roman" w:hAnsi="Times New Roman" w:cs="Times New Roman"/>
          <w:b/>
          <w:bCs/>
          <w:sz w:val="24"/>
          <w:szCs w:val="24"/>
        </w:rPr>
        <w:t xml:space="preserve">Table S.4. Comparison </w:t>
      </w:r>
      <w:r w:rsidR="003A3FF2" w:rsidRPr="00CA4A86">
        <w:rPr>
          <w:rFonts w:ascii="Times New Roman" w:hAnsi="Times New Roman" w:cs="Times New Roman"/>
          <w:b/>
          <w:bCs/>
          <w:sz w:val="24"/>
          <w:szCs w:val="24"/>
        </w:rPr>
        <w:t xml:space="preserve">between </w:t>
      </w:r>
      <w:r w:rsidRPr="00CA4A86">
        <w:rPr>
          <w:rFonts w:ascii="Times New Roman" w:hAnsi="Times New Roman" w:cs="Times New Roman"/>
          <w:b/>
          <w:bCs/>
          <w:sz w:val="24"/>
          <w:szCs w:val="24"/>
        </w:rPr>
        <w:t xml:space="preserve">this work </w:t>
      </w:r>
      <w:r w:rsidR="003A3FF2" w:rsidRPr="00CA4A86">
        <w:rPr>
          <w:rFonts w:ascii="Times New Roman" w:hAnsi="Times New Roman" w:cs="Times New Roman"/>
          <w:b/>
          <w:bCs/>
          <w:sz w:val="24"/>
          <w:szCs w:val="24"/>
        </w:rPr>
        <w:t xml:space="preserve">and </w:t>
      </w:r>
      <w:r w:rsidR="008B7D25" w:rsidRPr="00CA4A86">
        <w:rPr>
          <w:rFonts w:ascii="Times New Roman" w:hAnsi="Times New Roman" w:cs="Times New Roman"/>
          <w:b/>
          <w:bCs/>
          <w:sz w:val="24"/>
          <w:szCs w:val="24"/>
        </w:rPr>
        <w:t>recent</w:t>
      </w:r>
      <w:r w:rsidRPr="00CA4A86">
        <w:rPr>
          <w:rFonts w:ascii="Times New Roman" w:hAnsi="Times New Roman" w:cs="Times New Roman"/>
          <w:b/>
          <w:bCs/>
          <w:sz w:val="24"/>
          <w:szCs w:val="24"/>
        </w:rPr>
        <w:t xml:space="preserve">ly reported </w:t>
      </w:r>
      <w:r w:rsidR="00BD5EFD" w:rsidRPr="00CA4A86">
        <w:rPr>
          <w:rFonts w:ascii="Times New Roman" w:hAnsi="Times New Roman" w:cs="Times New Roman"/>
          <w:b/>
          <w:bCs/>
          <w:sz w:val="24"/>
          <w:szCs w:val="24"/>
        </w:rPr>
        <w:t>(</w:t>
      </w:r>
      <w:r w:rsidRPr="00CA4A86">
        <w:rPr>
          <w:rFonts w:ascii="Times New Roman" w:hAnsi="Times New Roman" w:cs="Times New Roman"/>
          <w:b/>
          <w:bCs/>
          <w:sz w:val="24"/>
          <w:szCs w:val="24"/>
        </w:rPr>
        <w:t>non-</w:t>
      </w:r>
      <w:r w:rsidR="00BD5EFD" w:rsidRPr="00CA4A86">
        <w:rPr>
          <w:rFonts w:ascii="Times New Roman" w:hAnsi="Times New Roman" w:cs="Times New Roman"/>
          <w:b/>
          <w:bCs/>
          <w:sz w:val="24"/>
          <w:szCs w:val="24"/>
        </w:rPr>
        <w:t>)</w:t>
      </w:r>
      <w:r w:rsidRPr="00CA4A86">
        <w:rPr>
          <w:rFonts w:ascii="Times New Roman" w:hAnsi="Times New Roman" w:cs="Times New Roman"/>
          <w:b/>
          <w:bCs/>
          <w:sz w:val="24"/>
          <w:szCs w:val="24"/>
        </w:rPr>
        <w:t xml:space="preserve">enzymatic glucose </w:t>
      </w:r>
      <w:r w:rsidR="009C151D" w:rsidRPr="00CA4A86">
        <w:rPr>
          <w:rFonts w:ascii="Times New Roman" w:hAnsi="Times New Roman" w:cs="Times New Roman"/>
          <w:b/>
          <w:bCs/>
          <w:sz w:val="24"/>
          <w:szCs w:val="24"/>
        </w:rPr>
        <w:t>sensors.</w:t>
      </w:r>
    </w:p>
    <w:tbl>
      <w:tblPr>
        <w:tblW w:w="9300" w:type="dxa"/>
        <w:tblCellMar>
          <w:left w:w="0" w:type="dxa"/>
          <w:right w:w="0" w:type="dxa"/>
        </w:tblCellMar>
        <w:tblLook w:val="0420" w:firstRow="1" w:lastRow="0" w:firstColumn="0" w:lastColumn="0" w:noHBand="0" w:noVBand="1"/>
      </w:tblPr>
      <w:tblGrid>
        <w:gridCol w:w="1046"/>
        <w:gridCol w:w="864"/>
        <w:gridCol w:w="994"/>
        <w:gridCol w:w="867"/>
        <w:gridCol w:w="1075"/>
        <w:gridCol w:w="999"/>
        <w:gridCol w:w="284"/>
        <w:gridCol w:w="1516"/>
        <w:gridCol w:w="769"/>
        <w:gridCol w:w="886"/>
      </w:tblGrid>
      <w:tr w:rsidR="007F52F3" w:rsidRPr="00CA4A86" w14:paraId="0A9A3240" w14:textId="77777777" w:rsidTr="009320BB">
        <w:trPr>
          <w:trHeight w:val="297"/>
        </w:trPr>
        <w:tc>
          <w:tcPr>
            <w:tcW w:w="1048" w:type="dxa"/>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11A596D3" w14:textId="77777777" w:rsidR="00E237AF" w:rsidRPr="00CA4A86" w:rsidRDefault="00E237AF" w:rsidP="00E237AF">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Electrode</w:t>
            </w:r>
          </w:p>
        </w:tc>
        <w:tc>
          <w:tcPr>
            <w:tcW w:w="864" w:type="dxa"/>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1897C6D7" w14:textId="77777777" w:rsidR="00E237AF" w:rsidRPr="00CA4A86" w:rsidRDefault="00E237AF" w:rsidP="00E237AF">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Analyte</w:t>
            </w:r>
          </w:p>
        </w:tc>
        <w:tc>
          <w:tcPr>
            <w:tcW w:w="996" w:type="dxa"/>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11B3E3B3" w14:textId="77777777" w:rsidR="00E237AF" w:rsidRPr="00CA4A86" w:rsidRDefault="00E237AF" w:rsidP="00E237AF">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Stability</w:t>
            </w:r>
          </w:p>
        </w:tc>
        <w:tc>
          <w:tcPr>
            <w:tcW w:w="868" w:type="dxa"/>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3D330958" w14:textId="77777777" w:rsidR="00E237AF" w:rsidRPr="00CA4A86" w:rsidRDefault="00E237AF" w:rsidP="00E237AF">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Method</w:t>
            </w:r>
          </w:p>
        </w:tc>
        <w:tc>
          <w:tcPr>
            <w:tcW w:w="1075" w:type="dxa"/>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69FA3B19" w14:textId="77777777" w:rsidR="00E237AF" w:rsidRPr="00CA4A86" w:rsidRDefault="00E237AF" w:rsidP="00E237AF">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LOD(µM)</w:t>
            </w:r>
          </w:p>
        </w:tc>
        <w:tc>
          <w:tcPr>
            <w:tcW w:w="1283" w:type="dxa"/>
            <w:gridSpan w:val="2"/>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3FBA2EE2" w14:textId="77777777" w:rsidR="00E237AF" w:rsidRPr="00CA4A86" w:rsidRDefault="00E237AF" w:rsidP="00E237AF">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 Range(µM)</w:t>
            </w:r>
          </w:p>
        </w:tc>
        <w:tc>
          <w:tcPr>
            <w:tcW w:w="1525" w:type="dxa"/>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64A57728" w14:textId="77777777" w:rsidR="00E237AF" w:rsidRPr="00CA4A86" w:rsidRDefault="00E237AF" w:rsidP="007F52F3">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Sensitivity (µAmM</w:t>
            </w:r>
            <w:r w:rsidRPr="00CA4A86">
              <w:rPr>
                <w:rFonts w:ascii="Times New Roman" w:eastAsia="Times New Roman" w:hAnsi="Times New Roman" w:cs="Times New Roman"/>
                <w:b/>
                <w:bCs/>
                <w:kern w:val="24"/>
                <w:position w:val="4"/>
                <w:sz w:val="24"/>
                <w:szCs w:val="24"/>
                <w:vertAlign w:val="superscript"/>
              </w:rPr>
              <w:t>-1</w:t>
            </w:r>
            <w:r w:rsidRPr="00CA4A86">
              <w:rPr>
                <w:rFonts w:ascii="Times New Roman" w:eastAsia="Times New Roman" w:hAnsi="Times New Roman" w:cs="Times New Roman"/>
                <w:b/>
                <w:bCs/>
                <w:kern w:val="24"/>
                <w:sz w:val="24"/>
                <w:szCs w:val="24"/>
              </w:rPr>
              <w:t>cm</w:t>
            </w:r>
            <w:r w:rsidRPr="00CA4A86">
              <w:rPr>
                <w:rFonts w:ascii="Times New Roman" w:eastAsia="Times New Roman" w:hAnsi="Times New Roman" w:cs="Times New Roman"/>
                <w:b/>
                <w:bCs/>
                <w:kern w:val="24"/>
                <w:position w:val="4"/>
                <w:sz w:val="24"/>
                <w:szCs w:val="24"/>
                <w:vertAlign w:val="superscript"/>
              </w:rPr>
              <w:t>-2</w:t>
            </w:r>
            <w:r w:rsidRPr="00CA4A86">
              <w:rPr>
                <w:rFonts w:ascii="Times New Roman" w:eastAsia="Times New Roman" w:hAnsi="Times New Roman" w:cs="Times New Roman"/>
                <w:b/>
                <w:bCs/>
                <w:kern w:val="24"/>
                <w:sz w:val="24"/>
                <w:szCs w:val="24"/>
              </w:rPr>
              <w:t>)</w:t>
            </w:r>
          </w:p>
        </w:tc>
        <w:tc>
          <w:tcPr>
            <w:tcW w:w="775" w:type="dxa"/>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3AD91851" w14:textId="77777777" w:rsidR="00E237AF" w:rsidRPr="00CA4A86" w:rsidRDefault="00E237AF" w:rsidP="00E237AF">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Ref</w:t>
            </w:r>
          </w:p>
        </w:tc>
        <w:tc>
          <w:tcPr>
            <w:tcW w:w="866" w:type="dxa"/>
            <w:tcBorders>
              <w:top w:val="single" w:sz="18" w:space="0" w:color="000000"/>
              <w:left w:val="nil"/>
              <w:bottom w:val="single" w:sz="18" w:space="0" w:color="000000"/>
              <w:right w:val="nil"/>
            </w:tcBorders>
            <w:shd w:val="clear" w:color="auto" w:fill="auto"/>
            <w:tcMar>
              <w:top w:w="15" w:type="dxa"/>
              <w:left w:w="15" w:type="dxa"/>
              <w:bottom w:w="0" w:type="dxa"/>
              <w:right w:w="15" w:type="dxa"/>
            </w:tcMar>
            <w:vAlign w:val="center"/>
            <w:hideMark/>
          </w:tcPr>
          <w:p w14:paraId="3586ACA6" w14:textId="77777777" w:rsidR="00E237AF" w:rsidRPr="00CA4A86" w:rsidRDefault="00E237AF" w:rsidP="00E237AF">
            <w:pPr>
              <w:spacing w:after="0" w:line="240" w:lineRule="auto"/>
              <w:jc w:val="center"/>
              <w:rPr>
                <w:rFonts w:ascii="Times New Roman" w:eastAsia="Times New Roman" w:hAnsi="Times New Roman" w:cs="Times New Roman"/>
                <w:sz w:val="24"/>
                <w:szCs w:val="24"/>
              </w:rPr>
            </w:pPr>
            <w:r w:rsidRPr="00CA4A86">
              <w:rPr>
                <w:rFonts w:ascii="Times New Roman" w:eastAsia="Times New Roman" w:hAnsi="Times New Roman" w:cs="Times New Roman"/>
                <w:b/>
                <w:bCs/>
                <w:kern w:val="24"/>
                <w:sz w:val="24"/>
                <w:szCs w:val="24"/>
              </w:rPr>
              <w:t>Type</w:t>
            </w:r>
          </w:p>
        </w:tc>
      </w:tr>
      <w:tr w:rsidR="007F52F3" w:rsidRPr="00CA4A86" w14:paraId="3D1EDAE5" w14:textId="77777777" w:rsidTr="009320BB">
        <w:trPr>
          <w:trHeight w:val="309"/>
        </w:trPr>
        <w:tc>
          <w:tcPr>
            <w:tcW w:w="1048"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588681D6"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LIG-Au-Ni</w:t>
            </w:r>
          </w:p>
        </w:tc>
        <w:tc>
          <w:tcPr>
            <w:tcW w:w="864"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3B2FDE9C"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Glucose</w:t>
            </w:r>
          </w:p>
        </w:tc>
        <w:tc>
          <w:tcPr>
            <w:tcW w:w="996"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367BE7C8"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N/A</w:t>
            </w:r>
          </w:p>
        </w:tc>
        <w:tc>
          <w:tcPr>
            <w:tcW w:w="868"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4A77A6B7"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 CA</w:t>
            </w:r>
          </w:p>
        </w:tc>
        <w:tc>
          <w:tcPr>
            <w:tcW w:w="1075"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6B43AA1F"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1.5 µM</w:t>
            </w:r>
          </w:p>
        </w:tc>
        <w:tc>
          <w:tcPr>
            <w:tcW w:w="999"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1DE259D4"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0.3-30 mM</w:t>
            </w:r>
          </w:p>
        </w:tc>
        <w:tc>
          <w:tcPr>
            <w:tcW w:w="1809" w:type="dxa"/>
            <w:gridSpan w:val="2"/>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0F9CE985"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3500 µAmM</w:t>
            </w:r>
            <w:r w:rsidRPr="00CA4A86">
              <w:rPr>
                <w:rFonts w:ascii="Times New Roman" w:eastAsia="Times New Roman" w:hAnsi="Times New Roman" w:cs="Times New Roman"/>
                <w:color w:val="000000"/>
                <w:kern w:val="24"/>
                <w:position w:val="4"/>
                <w:sz w:val="20"/>
                <w:szCs w:val="20"/>
                <w:vertAlign w:val="superscript"/>
              </w:rPr>
              <w:t>-1</w:t>
            </w:r>
            <w:r w:rsidRPr="00CA4A86">
              <w:rPr>
                <w:rFonts w:ascii="Times New Roman" w:eastAsia="Times New Roman" w:hAnsi="Times New Roman" w:cs="Times New Roman"/>
                <w:color w:val="000000"/>
                <w:kern w:val="24"/>
                <w:sz w:val="20"/>
                <w:szCs w:val="20"/>
              </w:rPr>
              <w:t>cm</w:t>
            </w:r>
            <w:r w:rsidRPr="00CA4A86">
              <w:rPr>
                <w:rFonts w:ascii="Times New Roman" w:eastAsia="Times New Roman" w:hAnsi="Times New Roman" w:cs="Times New Roman"/>
                <w:color w:val="000000"/>
                <w:kern w:val="24"/>
                <w:position w:val="4"/>
                <w:sz w:val="20"/>
                <w:szCs w:val="20"/>
                <w:vertAlign w:val="superscript"/>
              </w:rPr>
              <w:t>-2</w:t>
            </w:r>
          </w:p>
        </w:tc>
        <w:tc>
          <w:tcPr>
            <w:tcW w:w="775"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11B73C15" w14:textId="77777777" w:rsidR="00E237AF" w:rsidRPr="00CA4A86" w:rsidRDefault="007611DA" w:rsidP="00E237AF">
            <w:pPr>
              <w:spacing w:after="0" w:line="240" w:lineRule="auto"/>
              <w:jc w:val="center"/>
              <w:rPr>
                <w:rFonts w:ascii="Times New Roman" w:eastAsia="Times New Roman" w:hAnsi="Times New Roman" w:cs="Times New Roman"/>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{"citationItems":[{"id":"ITEM-1","itemData":{"DOI":"10.1016/j.bios.2021.113606","ISSN":"18734235","PMID":"34507206","abstract":"Non-enzymatic glucose sensors outperform enzymatic ones in terms of cost, sensitivity, stability, and operating duration. Though highly sensitive, it is still desirable to further improve the sensitivity of non-enzymatic glucose sensors to detect a trace amount of glucose in sweat and other biofluids. Among the demonstrated effective approaches using bimetals or 3D porous structures, the porous laser-induced graphene (LIG) on flexible polymers showcases good conductivity and a simple fabrication process for the integration of sensing materials. The uniform electroless plating of the nickel and gold layer on LIG electrodes demonstrates significantly enhanced sensitivity and a large linear range for glucose sensing. The sensor with the porous LIG foam exhibits a high sensitivity of 1080 μA mM−1 cm−2, whereas a further increased sensitivity of 3500 μA mM−1 cm−2 is obtained with LIG fibers (LIGF). Impressively, a large linear range (0–30 mM) can be achieved by changing the bias voltage from 0.5 to 0.1 V due to the Au coating. Because the existing non-enzymatic glucose sensors are limited to use in basic solutions, their application in wearable electronics is elusive. In addition to the reduced requirement for the basic solution, this work integrates a porous encapsulating reaction cavity containing alkali solutions with a soft, skin-interfaced microfluidic component to provide integrated microfluidic non-enzymatic glucose sensors for sweat sampling and glucose sensing. The accurate glucose measurements from the human sweat and cell culture media showcase the practical utility, which opens up opportunities for the non-enzymatic glucose sensors in wearable electronics.","author":[{"dropping-particle":"","family":"Zhu","given":"Jia","non-dropping-particle":"","parse-names":false,"suffix":""},{"dropping-particle":"","family":"Liu","given":"Shangbin","non-dropping-particle":"","parse-names":false,"suffix":""},{"dropping-particle":"","family":"Hu","given":"Zhihui","non-dropping-particle":"","parse-names":false,"suffix":""},{"dropping-particle":"","family":"Zhang","given":"Xianzhe","non-dropping-particle":"","parse-names":false,"suffix":""},{"dropping-particle":"","family":"Yi","given":"Ning","non-dropping-particle":"","parse-names":false,"suffix":""},{"dropping-particle":"","family":"Tang","given":"Kairui","non-dropping-particle":"","parse-names":false,"suffix":""},{"dropping-particle":"","family":"Dexheimer","given":"Michael Gregory","non-dropping-particle":"","parse-names":false,"suffix":""},{"dropping-particle":"","family":"Lian","given":"Xiaojun","non-dropping-particle":"","parse-names":false,"suffix":""},{"dropping-particle":"","family":"Wang","given":"Qing","non-dropping-particle":"","parse-names":false,"suffix":""},{"dropping-particle":"","family":"Yang","given":"Jian","non-dropping-particle":"","parse-names":false,"suffix":""},{"dropping-particle":"","family":"Gray","given":"Jennifer","non-dropping-particle":"","parse-names":false,"suffix":""},{"dropping-particle":"","family":"Cheng","given":"Huanyu","non-dropping-particle":"","parse-names":false,"suffix":""}],"container-title":"Biosensors and Bioelectronics","id":"ITEM-1","issue":"September","issued":{"date-parts":[["2021"]]},"page":"113606","publisher":"Elsevier B.V.","title":"Laser-induced graphene non-enzymatic glucose sensors for on-body measurements","type":"article-journal","volume":"193"},"uris":["http://www.mendeley.com/documents/?uuid=2dfb1f0d-c66a-48e0-b4c2-77b3ef3d92ee"]}],"mendeley":{"formattedCitation":"&lt;sup&gt;[24]&lt;/sup&gt;","plainTextFormattedCitation":"[24]","previouslyFormattedCitation":"[24]"},"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[24]</w:t>
            </w:r>
            <w:r w:rsidRPr="00CA4A86">
              <w:rPr>
                <w:rFonts w:ascii="Times New Roman" w:hAnsi="Times New Roman" w:cs="Times New Roman"/>
                <w:noProof/>
                <w:sz w:val="20"/>
                <w:szCs w:val="20"/>
              </w:rPr>
              <w:fldChar w:fldCharType="end"/>
            </w:r>
          </w:p>
        </w:tc>
        <w:tc>
          <w:tcPr>
            <w:tcW w:w="866"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3D889DE9"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tr w:rsidR="007F52F3" w:rsidRPr="00CA4A86" w14:paraId="39DF428A" w14:textId="77777777" w:rsidTr="009320BB">
        <w:trPr>
          <w:trHeight w:val="374"/>
        </w:trPr>
        <w:tc>
          <w:tcPr>
            <w:tcW w:w="1048" w:type="dxa"/>
            <w:tcBorders>
              <w:top w:val="nil"/>
              <w:left w:val="nil"/>
              <w:bottom w:val="nil"/>
              <w:right w:val="nil"/>
            </w:tcBorders>
            <w:shd w:val="clear" w:color="auto" w:fill="FFFFFF"/>
            <w:tcMar>
              <w:top w:w="8" w:type="dxa"/>
              <w:left w:w="29" w:type="dxa"/>
              <w:bottom w:w="63" w:type="dxa"/>
              <w:right w:w="15" w:type="dxa"/>
            </w:tcMar>
            <w:vAlign w:val="center"/>
            <w:hideMark/>
          </w:tcPr>
          <w:p w14:paraId="63C06891"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NP-LIG (Nail-polish)</w:t>
            </w:r>
          </w:p>
        </w:tc>
        <w:tc>
          <w:tcPr>
            <w:tcW w:w="864" w:type="dxa"/>
            <w:tcBorders>
              <w:top w:val="nil"/>
              <w:left w:val="nil"/>
              <w:bottom w:val="nil"/>
              <w:right w:val="nil"/>
            </w:tcBorders>
            <w:shd w:val="clear" w:color="auto" w:fill="FFFFFF"/>
            <w:tcMar>
              <w:top w:w="8" w:type="dxa"/>
              <w:left w:w="29" w:type="dxa"/>
              <w:bottom w:w="63" w:type="dxa"/>
              <w:right w:w="15" w:type="dxa"/>
            </w:tcMar>
            <w:vAlign w:val="center"/>
            <w:hideMark/>
          </w:tcPr>
          <w:p w14:paraId="677879A9"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Nitrite, Glucose</w:t>
            </w:r>
          </w:p>
        </w:tc>
        <w:tc>
          <w:tcPr>
            <w:tcW w:w="996" w:type="dxa"/>
            <w:tcBorders>
              <w:top w:val="nil"/>
              <w:left w:val="nil"/>
              <w:bottom w:val="nil"/>
              <w:right w:val="nil"/>
            </w:tcBorders>
            <w:shd w:val="clear" w:color="auto" w:fill="FFFFFF"/>
            <w:tcMar>
              <w:top w:w="8" w:type="dxa"/>
              <w:left w:w="29" w:type="dxa"/>
              <w:bottom w:w="63" w:type="dxa"/>
              <w:right w:w="15" w:type="dxa"/>
            </w:tcMar>
            <w:vAlign w:val="center"/>
            <w:hideMark/>
          </w:tcPr>
          <w:p w14:paraId="13E03352" w14:textId="77777777" w:rsidR="00E237AF" w:rsidRPr="00CA4A86" w:rsidRDefault="00E237AF" w:rsidP="008A16D8">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91.0% over 15 days</w:t>
            </w:r>
          </w:p>
        </w:tc>
        <w:tc>
          <w:tcPr>
            <w:tcW w:w="868" w:type="dxa"/>
            <w:tcBorders>
              <w:top w:val="nil"/>
              <w:left w:val="nil"/>
              <w:bottom w:val="nil"/>
              <w:right w:val="nil"/>
            </w:tcBorders>
            <w:shd w:val="clear" w:color="auto" w:fill="FFFFFF"/>
            <w:tcMar>
              <w:top w:w="8" w:type="dxa"/>
              <w:left w:w="29" w:type="dxa"/>
              <w:bottom w:w="63" w:type="dxa"/>
              <w:right w:w="15" w:type="dxa"/>
            </w:tcMar>
            <w:vAlign w:val="center"/>
            <w:hideMark/>
          </w:tcPr>
          <w:p w14:paraId="1B1D8BFC"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 DPV, CA</w:t>
            </w:r>
          </w:p>
        </w:tc>
        <w:tc>
          <w:tcPr>
            <w:tcW w:w="1075" w:type="dxa"/>
            <w:tcBorders>
              <w:top w:val="nil"/>
              <w:left w:val="nil"/>
              <w:bottom w:val="nil"/>
              <w:right w:val="nil"/>
            </w:tcBorders>
            <w:shd w:val="clear" w:color="auto" w:fill="FFFFFF"/>
            <w:tcMar>
              <w:top w:w="8" w:type="dxa"/>
              <w:left w:w="29" w:type="dxa"/>
              <w:bottom w:w="63" w:type="dxa"/>
              <w:right w:w="15" w:type="dxa"/>
            </w:tcMar>
            <w:vAlign w:val="center"/>
            <w:hideMark/>
          </w:tcPr>
          <w:p w14:paraId="5790090E"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0.9 µM</w:t>
            </w:r>
          </w:p>
        </w:tc>
        <w:tc>
          <w:tcPr>
            <w:tcW w:w="999" w:type="dxa"/>
            <w:tcBorders>
              <w:top w:val="nil"/>
              <w:left w:val="nil"/>
              <w:bottom w:val="nil"/>
              <w:right w:val="nil"/>
            </w:tcBorders>
            <w:shd w:val="clear" w:color="auto" w:fill="FFFFFF"/>
            <w:tcMar>
              <w:top w:w="8" w:type="dxa"/>
              <w:left w:w="29" w:type="dxa"/>
              <w:bottom w:w="63" w:type="dxa"/>
              <w:right w:w="15" w:type="dxa"/>
            </w:tcMar>
            <w:vAlign w:val="center"/>
            <w:hideMark/>
          </w:tcPr>
          <w:p w14:paraId="4BB83501"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2-1000µM</w:t>
            </w:r>
          </w:p>
        </w:tc>
        <w:tc>
          <w:tcPr>
            <w:tcW w:w="1809" w:type="dxa"/>
            <w:gridSpan w:val="2"/>
            <w:tcBorders>
              <w:top w:val="nil"/>
              <w:left w:val="nil"/>
              <w:bottom w:val="nil"/>
              <w:right w:val="nil"/>
            </w:tcBorders>
            <w:shd w:val="clear" w:color="auto" w:fill="FFFFFF"/>
            <w:tcMar>
              <w:top w:w="8" w:type="dxa"/>
              <w:left w:w="29" w:type="dxa"/>
              <w:bottom w:w="63" w:type="dxa"/>
              <w:right w:w="15" w:type="dxa"/>
            </w:tcMar>
            <w:vAlign w:val="center"/>
            <w:hideMark/>
          </w:tcPr>
          <w:p w14:paraId="74D635CF"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N/A</w:t>
            </w:r>
          </w:p>
        </w:tc>
        <w:tc>
          <w:tcPr>
            <w:tcW w:w="775" w:type="dxa"/>
            <w:tcBorders>
              <w:top w:val="nil"/>
              <w:left w:val="nil"/>
              <w:bottom w:val="nil"/>
              <w:right w:val="nil"/>
            </w:tcBorders>
            <w:shd w:val="clear" w:color="auto" w:fill="FFFFFF"/>
            <w:tcMar>
              <w:top w:w="8" w:type="dxa"/>
              <w:left w:w="29" w:type="dxa"/>
              <w:bottom w:w="63" w:type="dxa"/>
              <w:right w:w="15" w:type="dxa"/>
            </w:tcMar>
            <w:vAlign w:val="center"/>
            <w:hideMark/>
          </w:tcPr>
          <w:p w14:paraId="58DB4D38" w14:textId="77777777" w:rsidR="00E237AF" w:rsidRPr="00CA4A86" w:rsidRDefault="007611DA" w:rsidP="00E237AF">
            <w:pPr>
              <w:spacing w:after="0" w:line="240" w:lineRule="auto"/>
              <w:jc w:val="center"/>
              <w:rPr>
                <w:rFonts w:ascii="Times New Roman" w:eastAsia="Times New Roman" w:hAnsi="Times New Roman" w:cs="Times New Roman"/>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ISSN":"0925-4005","author":[{"dropping-particle":"","family":"Zhang","given":"Na","non-dropping-particle":"","parse-names":false,"suffix":""},{"dropping-particle":"","family":"Yang","given":"Jia","non-dropping-particle":"","parse-names":false,"suffix":""},{"dropping-particle":"","family":"Hu","given":"Chengguo","non-dropping-particle":"","parse-names":false,"suffix":""}],"container-title":"Sensors and Actuators B: Chemical","id":"ITEM-1","issued":{"date-parts":[["2022"]]},"page":"131394","publisher":"Elsevier","title":"Laser-scribed graphene sensors on nail polish with tunable composition for electrochemical detection of nitrite and glucose","type":"article-journal","volume":"357"},"uris":["http://www.mendeley.com/documents/?uuid=068028f8-c9cf-4852-b85f-1f45d9f5bcc1"]}],"mendeley":{"formattedCitation":"&lt;sup&gt;[25]&lt;/sup&gt;","plainTextFormattedCitation":"[25]","previouslyFormattedCitation":"[25]"},"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[25]</w:t>
            </w:r>
            <w:r w:rsidRPr="00CA4A86">
              <w:rPr>
                <w:rFonts w:ascii="Times New Roman" w:hAnsi="Times New Roman" w:cs="Times New Roman"/>
                <w:noProof/>
                <w:sz w:val="20"/>
                <w:szCs w:val="20"/>
              </w:rPr>
              <w:fldChar w:fldCharType="end"/>
            </w:r>
          </w:p>
        </w:tc>
        <w:tc>
          <w:tcPr>
            <w:tcW w:w="866" w:type="dxa"/>
            <w:tcBorders>
              <w:top w:val="nil"/>
              <w:left w:val="nil"/>
              <w:bottom w:val="nil"/>
              <w:right w:val="nil"/>
            </w:tcBorders>
            <w:shd w:val="clear" w:color="auto" w:fill="FFFFFF"/>
            <w:tcMar>
              <w:top w:w="8" w:type="dxa"/>
              <w:left w:w="29" w:type="dxa"/>
              <w:bottom w:w="63" w:type="dxa"/>
              <w:right w:w="15" w:type="dxa"/>
            </w:tcMar>
            <w:vAlign w:val="center"/>
            <w:hideMark/>
          </w:tcPr>
          <w:p w14:paraId="702E4378"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tr w:rsidR="007F52F3" w:rsidRPr="00CA4A86" w14:paraId="0EBDF989" w14:textId="77777777" w:rsidTr="009320BB">
        <w:trPr>
          <w:trHeight w:val="309"/>
        </w:trPr>
        <w:tc>
          <w:tcPr>
            <w:tcW w:w="1048" w:type="dxa"/>
            <w:tcBorders>
              <w:top w:val="nil"/>
              <w:left w:val="nil"/>
              <w:bottom w:val="nil"/>
              <w:right w:val="nil"/>
            </w:tcBorders>
            <w:shd w:val="clear" w:color="auto" w:fill="E7E7E7"/>
            <w:tcMar>
              <w:top w:w="15" w:type="dxa"/>
              <w:left w:w="15" w:type="dxa"/>
              <w:bottom w:w="0" w:type="dxa"/>
              <w:right w:w="15" w:type="dxa"/>
            </w:tcMar>
            <w:vAlign w:val="center"/>
            <w:hideMark/>
          </w:tcPr>
          <w:p w14:paraId="450869FF"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Au@Ni/</w:t>
            </w:r>
            <w:r w:rsidRPr="00CA4A86">
              <w:rPr>
                <w:rFonts w:ascii="Times New Roman" w:eastAsia="Times New Roman" w:hAnsi="Times New Roman" w:cs="Times New Roman"/>
                <w:color w:val="000000"/>
                <w:kern w:val="24"/>
                <w:sz w:val="20"/>
                <w:szCs w:val="20"/>
              </w:rPr>
              <w:br/>
              <w:t xml:space="preserve">graphene </w:t>
            </w:r>
          </w:p>
        </w:tc>
        <w:tc>
          <w:tcPr>
            <w:tcW w:w="864" w:type="dxa"/>
            <w:tcBorders>
              <w:top w:val="nil"/>
              <w:left w:val="nil"/>
              <w:bottom w:val="nil"/>
              <w:right w:val="nil"/>
            </w:tcBorders>
            <w:shd w:val="clear" w:color="auto" w:fill="E7E7E7"/>
            <w:tcMar>
              <w:top w:w="15" w:type="dxa"/>
              <w:left w:w="15" w:type="dxa"/>
              <w:bottom w:w="0" w:type="dxa"/>
              <w:right w:w="15" w:type="dxa"/>
            </w:tcMar>
            <w:vAlign w:val="center"/>
            <w:hideMark/>
          </w:tcPr>
          <w:p w14:paraId="6ED72883"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Glucose</w:t>
            </w:r>
          </w:p>
        </w:tc>
        <w:tc>
          <w:tcPr>
            <w:tcW w:w="996" w:type="dxa"/>
            <w:tcBorders>
              <w:top w:val="nil"/>
              <w:left w:val="nil"/>
              <w:bottom w:val="nil"/>
              <w:right w:val="nil"/>
            </w:tcBorders>
            <w:shd w:val="clear" w:color="auto" w:fill="E7E7E7"/>
            <w:tcMar>
              <w:top w:w="15" w:type="dxa"/>
              <w:left w:w="15" w:type="dxa"/>
              <w:bottom w:w="0" w:type="dxa"/>
              <w:right w:w="15" w:type="dxa"/>
            </w:tcMar>
            <w:vAlign w:val="center"/>
            <w:hideMark/>
          </w:tcPr>
          <w:p w14:paraId="4F3A115D"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90% over 7 days</w:t>
            </w:r>
          </w:p>
        </w:tc>
        <w:tc>
          <w:tcPr>
            <w:tcW w:w="868" w:type="dxa"/>
            <w:tcBorders>
              <w:top w:val="nil"/>
              <w:left w:val="nil"/>
              <w:bottom w:val="nil"/>
              <w:right w:val="nil"/>
            </w:tcBorders>
            <w:shd w:val="clear" w:color="auto" w:fill="E7E7E7"/>
            <w:tcMar>
              <w:top w:w="15" w:type="dxa"/>
              <w:left w:w="15" w:type="dxa"/>
              <w:bottom w:w="0" w:type="dxa"/>
              <w:right w:w="15" w:type="dxa"/>
            </w:tcMar>
            <w:vAlign w:val="center"/>
            <w:hideMark/>
          </w:tcPr>
          <w:p w14:paraId="01B90CA8"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w:t>
            </w:r>
            <w:r w:rsidR="00EE59D9" w:rsidRPr="00CA4A86">
              <w:rPr>
                <w:rFonts w:ascii="Times New Roman" w:eastAsia="Times New Roman" w:hAnsi="Times New Roman" w:cs="Times New Roman"/>
                <w:color w:val="000000"/>
                <w:kern w:val="24"/>
                <w:sz w:val="20"/>
                <w:szCs w:val="20"/>
              </w:rPr>
              <w:t xml:space="preserve"> </w:t>
            </w:r>
            <w:r w:rsidRPr="00CA4A86">
              <w:rPr>
                <w:rFonts w:ascii="Times New Roman" w:eastAsia="Times New Roman" w:hAnsi="Times New Roman" w:cs="Times New Roman"/>
                <w:color w:val="000000"/>
                <w:kern w:val="24"/>
                <w:sz w:val="20"/>
                <w:szCs w:val="20"/>
              </w:rPr>
              <w:t>CA</w:t>
            </w:r>
          </w:p>
        </w:tc>
        <w:tc>
          <w:tcPr>
            <w:tcW w:w="1075" w:type="dxa"/>
            <w:tcBorders>
              <w:top w:val="nil"/>
              <w:left w:val="nil"/>
              <w:bottom w:val="nil"/>
              <w:right w:val="nil"/>
            </w:tcBorders>
            <w:shd w:val="clear" w:color="auto" w:fill="E7E7E7"/>
            <w:tcMar>
              <w:top w:w="15" w:type="dxa"/>
              <w:left w:w="15" w:type="dxa"/>
              <w:bottom w:w="0" w:type="dxa"/>
              <w:right w:w="15" w:type="dxa"/>
            </w:tcMar>
            <w:vAlign w:val="center"/>
            <w:hideMark/>
          </w:tcPr>
          <w:p w14:paraId="332743C7"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0.0157 mM</w:t>
            </w:r>
          </w:p>
        </w:tc>
        <w:tc>
          <w:tcPr>
            <w:tcW w:w="999" w:type="dxa"/>
            <w:tcBorders>
              <w:top w:val="nil"/>
              <w:left w:val="nil"/>
              <w:bottom w:val="nil"/>
              <w:right w:val="nil"/>
            </w:tcBorders>
            <w:shd w:val="clear" w:color="auto" w:fill="E7E7E7"/>
            <w:tcMar>
              <w:top w:w="15" w:type="dxa"/>
              <w:left w:w="15" w:type="dxa"/>
              <w:bottom w:w="0" w:type="dxa"/>
              <w:right w:w="15" w:type="dxa"/>
            </w:tcMar>
            <w:vAlign w:val="center"/>
            <w:hideMark/>
          </w:tcPr>
          <w:p w14:paraId="045FEC5C"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0.5-10 mM</w:t>
            </w:r>
          </w:p>
        </w:tc>
        <w:tc>
          <w:tcPr>
            <w:tcW w:w="1809" w:type="dxa"/>
            <w:gridSpan w:val="2"/>
            <w:tcBorders>
              <w:top w:val="nil"/>
              <w:left w:val="nil"/>
              <w:bottom w:val="nil"/>
              <w:right w:val="nil"/>
            </w:tcBorders>
            <w:shd w:val="clear" w:color="auto" w:fill="E7E7E7"/>
            <w:tcMar>
              <w:top w:w="15" w:type="dxa"/>
              <w:left w:w="15" w:type="dxa"/>
              <w:bottom w:w="0" w:type="dxa"/>
              <w:right w:w="15" w:type="dxa"/>
            </w:tcMar>
            <w:vAlign w:val="center"/>
            <w:hideMark/>
          </w:tcPr>
          <w:p w14:paraId="6EFB3F57"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23.17 µAmM</w:t>
            </w:r>
            <w:r w:rsidRPr="00CA4A86">
              <w:rPr>
                <w:rFonts w:ascii="Times New Roman" w:eastAsia="Times New Roman" w:hAnsi="Times New Roman" w:cs="Times New Roman"/>
                <w:color w:val="000000"/>
                <w:kern w:val="24"/>
                <w:position w:val="4"/>
                <w:sz w:val="20"/>
                <w:szCs w:val="20"/>
                <w:vertAlign w:val="superscript"/>
              </w:rPr>
              <w:t>-1</w:t>
            </w:r>
            <w:r w:rsidRPr="00CA4A86">
              <w:rPr>
                <w:rFonts w:ascii="Times New Roman" w:eastAsia="Times New Roman" w:hAnsi="Times New Roman" w:cs="Times New Roman"/>
                <w:color w:val="000000"/>
                <w:kern w:val="24"/>
                <w:sz w:val="20"/>
                <w:szCs w:val="20"/>
              </w:rPr>
              <w:t>cm</w:t>
            </w:r>
            <w:r w:rsidRPr="00CA4A86">
              <w:rPr>
                <w:rFonts w:ascii="Times New Roman" w:eastAsia="Times New Roman" w:hAnsi="Times New Roman" w:cs="Times New Roman"/>
                <w:color w:val="000000"/>
                <w:kern w:val="24"/>
                <w:position w:val="4"/>
                <w:sz w:val="20"/>
                <w:szCs w:val="20"/>
                <w:vertAlign w:val="superscript"/>
              </w:rPr>
              <w:t>-2</w:t>
            </w:r>
          </w:p>
        </w:tc>
        <w:tc>
          <w:tcPr>
            <w:tcW w:w="775" w:type="dxa"/>
            <w:tcBorders>
              <w:top w:val="nil"/>
              <w:left w:val="nil"/>
              <w:bottom w:val="nil"/>
              <w:right w:val="nil"/>
            </w:tcBorders>
            <w:shd w:val="clear" w:color="auto" w:fill="E7E7E7"/>
            <w:tcMar>
              <w:top w:w="15" w:type="dxa"/>
              <w:left w:w="15" w:type="dxa"/>
              <w:bottom w:w="0" w:type="dxa"/>
              <w:right w:w="15" w:type="dxa"/>
            </w:tcMar>
            <w:vAlign w:val="center"/>
          </w:tcPr>
          <w:p w14:paraId="37B9D61B" w14:textId="77777777" w:rsidR="00E237AF" w:rsidRPr="00CA4A86" w:rsidRDefault="007611DA" w:rsidP="00E237AF">
            <w:pPr>
              <w:spacing w:after="0" w:line="240" w:lineRule="auto"/>
              <w:jc w:val="center"/>
              <w:rPr>
                <w:rFonts w:ascii="Times New Roman" w:eastAsia="Times New Roman" w:hAnsi="Times New Roman" w:cs="Times New Roman"/>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ISSN":"2045-2322","author":[{"dropping-particle":"","family":"Gao","given":"Xuejin","non-dropping-particle":"","parse-names":false,"suffix":""},{"dropping-particle":"","family":"Du","given":"Xinzhao","non-dropping-particle":"","parse-names":false,"suffix":""},{"dropping-particle":"","family":"Liu","given":"Danye","non-dropping-particle":"","parse-names":false,"suffix":""},{"dropping-particle":"","family":"Gao","given":"Huihui","non-dropping-particle":"","parse-names":false,"suffix":""},{"dropping-particle":"","family":"Wang","given":"Pu","non-dropping-particle":"","parse-names":false,"suffix":""},{"dropping-particle":"","family":"Yang","given":"Jun","non-dropping-particle":"","parse-names":false,"suffix":""}],"container-title":"Scientific reports","id":"ITEM-1","issue":"1","issued":{"date-parts":[["2020"]]},"page":"1365","publisher":"Nature Publishing Group UK London","title":"Core-shell gold-nickel nanostructures as highly selective and stable nonenzymatic glucose sensor for fermentation process","type":"article-journal","volume":"10"},"uris":["http://www.mendeley.com/documents/?uuid=0eb3c3ef-0c42-41a7-a443-95fc6bcbcf9f"]}],"mendeley":{"formattedCitation":"&lt;sup&gt;[26]&lt;/sup&gt;","plainTextFormattedCitation":"[26]","previouslyFormattedCitation":"[26]"},"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[26]</w:t>
            </w:r>
            <w:r w:rsidRPr="00CA4A86">
              <w:rPr>
                <w:rFonts w:ascii="Times New Roman" w:hAnsi="Times New Roman" w:cs="Times New Roman"/>
                <w:noProof/>
                <w:sz w:val="20"/>
                <w:szCs w:val="20"/>
              </w:rPr>
              <w:fldChar w:fldCharType="end"/>
            </w:r>
          </w:p>
        </w:tc>
        <w:tc>
          <w:tcPr>
            <w:tcW w:w="866" w:type="dxa"/>
            <w:tcBorders>
              <w:top w:val="nil"/>
              <w:left w:val="nil"/>
              <w:bottom w:val="nil"/>
              <w:right w:val="nil"/>
            </w:tcBorders>
            <w:shd w:val="clear" w:color="auto" w:fill="E7E7E7"/>
            <w:tcMar>
              <w:top w:w="15" w:type="dxa"/>
              <w:left w:w="15" w:type="dxa"/>
              <w:bottom w:w="0" w:type="dxa"/>
              <w:right w:w="15" w:type="dxa"/>
            </w:tcMar>
            <w:vAlign w:val="center"/>
            <w:hideMark/>
          </w:tcPr>
          <w:p w14:paraId="6F579A0E"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tr w:rsidR="007611DA" w:rsidRPr="00CA4A86" w14:paraId="54044B17" w14:textId="77777777" w:rsidTr="009320BB">
        <w:trPr>
          <w:trHeight w:val="309"/>
        </w:trPr>
        <w:tc>
          <w:tcPr>
            <w:tcW w:w="1048" w:type="dxa"/>
            <w:tcBorders>
              <w:top w:val="nil"/>
              <w:left w:val="nil"/>
              <w:bottom w:val="nil"/>
              <w:right w:val="nil"/>
            </w:tcBorders>
            <w:shd w:val="clear" w:color="auto" w:fill="FFFFFF"/>
            <w:tcMar>
              <w:top w:w="15" w:type="dxa"/>
              <w:left w:w="15" w:type="dxa"/>
              <w:bottom w:w="0" w:type="dxa"/>
              <w:right w:w="15" w:type="dxa"/>
            </w:tcMar>
            <w:vAlign w:val="center"/>
            <w:hideMark/>
          </w:tcPr>
          <w:p w14:paraId="291AA65B"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LIG-CuNCs</w:t>
            </w:r>
          </w:p>
        </w:tc>
        <w:tc>
          <w:tcPr>
            <w:tcW w:w="864" w:type="dxa"/>
            <w:tcBorders>
              <w:top w:val="nil"/>
              <w:left w:val="nil"/>
              <w:bottom w:val="nil"/>
              <w:right w:val="nil"/>
            </w:tcBorders>
            <w:shd w:val="clear" w:color="auto" w:fill="FFFFFF"/>
            <w:tcMar>
              <w:top w:w="15" w:type="dxa"/>
              <w:left w:w="15" w:type="dxa"/>
              <w:bottom w:w="0" w:type="dxa"/>
              <w:right w:w="15" w:type="dxa"/>
            </w:tcMar>
            <w:vAlign w:val="center"/>
            <w:hideMark/>
          </w:tcPr>
          <w:p w14:paraId="7E6CC3A0"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Glucose</w:t>
            </w:r>
          </w:p>
        </w:tc>
        <w:tc>
          <w:tcPr>
            <w:tcW w:w="996" w:type="dxa"/>
            <w:tcBorders>
              <w:top w:val="nil"/>
              <w:left w:val="nil"/>
              <w:bottom w:val="nil"/>
              <w:right w:val="nil"/>
            </w:tcBorders>
            <w:shd w:val="clear" w:color="auto" w:fill="FFFFFF"/>
            <w:tcMar>
              <w:top w:w="15" w:type="dxa"/>
              <w:left w:w="15" w:type="dxa"/>
              <w:bottom w:w="0" w:type="dxa"/>
              <w:right w:w="15" w:type="dxa"/>
            </w:tcMar>
            <w:vAlign w:val="center"/>
            <w:hideMark/>
          </w:tcPr>
          <w:p w14:paraId="2D99D7C6"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N/A</w:t>
            </w:r>
          </w:p>
        </w:tc>
        <w:tc>
          <w:tcPr>
            <w:tcW w:w="868" w:type="dxa"/>
            <w:tcBorders>
              <w:top w:val="nil"/>
              <w:left w:val="nil"/>
              <w:bottom w:val="nil"/>
              <w:right w:val="nil"/>
            </w:tcBorders>
            <w:shd w:val="clear" w:color="auto" w:fill="FFFFFF"/>
            <w:tcMar>
              <w:top w:w="15" w:type="dxa"/>
              <w:left w:w="15" w:type="dxa"/>
              <w:bottom w:w="0" w:type="dxa"/>
              <w:right w:w="15" w:type="dxa"/>
            </w:tcMar>
            <w:vAlign w:val="center"/>
            <w:hideMark/>
          </w:tcPr>
          <w:p w14:paraId="01F78A25"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 CA</w:t>
            </w:r>
          </w:p>
        </w:tc>
        <w:tc>
          <w:tcPr>
            <w:tcW w:w="1075" w:type="dxa"/>
            <w:tcBorders>
              <w:top w:val="nil"/>
              <w:left w:val="nil"/>
              <w:bottom w:val="nil"/>
              <w:right w:val="nil"/>
            </w:tcBorders>
            <w:shd w:val="clear" w:color="auto" w:fill="FFFFFF"/>
            <w:tcMar>
              <w:top w:w="15" w:type="dxa"/>
              <w:left w:w="15" w:type="dxa"/>
              <w:bottom w:w="0" w:type="dxa"/>
              <w:right w:w="15" w:type="dxa"/>
            </w:tcMar>
            <w:vAlign w:val="center"/>
            <w:hideMark/>
          </w:tcPr>
          <w:p w14:paraId="107B5E4C"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250 nM</w:t>
            </w:r>
          </w:p>
        </w:tc>
        <w:tc>
          <w:tcPr>
            <w:tcW w:w="999" w:type="dxa"/>
            <w:tcBorders>
              <w:top w:val="nil"/>
              <w:left w:val="nil"/>
              <w:bottom w:val="nil"/>
              <w:right w:val="nil"/>
            </w:tcBorders>
            <w:shd w:val="clear" w:color="auto" w:fill="FFFFFF"/>
            <w:tcMar>
              <w:top w:w="15" w:type="dxa"/>
              <w:left w:w="15" w:type="dxa"/>
              <w:bottom w:w="0" w:type="dxa"/>
              <w:right w:w="15" w:type="dxa"/>
            </w:tcMar>
            <w:vAlign w:val="center"/>
            <w:hideMark/>
          </w:tcPr>
          <w:p w14:paraId="67DD4D92"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25µM-4mM</w:t>
            </w:r>
          </w:p>
        </w:tc>
        <w:tc>
          <w:tcPr>
            <w:tcW w:w="1809" w:type="dxa"/>
            <w:gridSpan w:val="2"/>
            <w:tcBorders>
              <w:top w:val="nil"/>
              <w:left w:val="nil"/>
              <w:bottom w:val="nil"/>
              <w:right w:val="nil"/>
            </w:tcBorders>
            <w:shd w:val="clear" w:color="auto" w:fill="FFFFFF"/>
            <w:tcMar>
              <w:top w:w="15" w:type="dxa"/>
              <w:left w:w="15" w:type="dxa"/>
              <w:bottom w:w="0" w:type="dxa"/>
              <w:right w:w="15" w:type="dxa"/>
            </w:tcMar>
            <w:vAlign w:val="center"/>
            <w:hideMark/>
          </w:tcPr>
          <w:p w14:paraId="2FF5C137"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4532.2 µAmM</w:t>
            </w:r>
            <w:r w:rsidRPr="00CA4A86">
              <w:rPr>
                <w:rFonts w:ascii="Times New Roman" w:eastAsia="Times New Roman" w:hAnsi="Times New Roman" w:cs="Times New Roman"/>
                <w:color w:val="000000"/>
                <w:kern w:val="24"/>
                <w:position w:val="4"/>
                <w:sz w:val="20"/>
                <w:szCs w:val="20"/>
                <w:vertAlign w:val="superscript"/>
              </w:rPr>
              <w:t>-1</w:t>
            </w:r>
            <w:r w:rsidRPr="00CA4A86">
              <w:rPr>
                <w:rFonts w:ascii="Times New Roman" w:eastAsia="Times New Roman" w:hAnsi="Times New Roman" w:cs="Times New Roman"/>
                <w:color w:val="000000"/>
                <w:kern w:val="24"/>
                <w:sz w:val="20"/>
                <w:szCs w:val="20"/>
              </w:rPr>
              <w:t>cm</w:t>
            </w:r>
            <w:r w:rsidRPr="00CA4A86">
              <w:rPr>
                <w:rFonts w:ascii="Times New Roman" w:eastAsia="Times New Roman" w:hAnsi="Times New Roman" w:cs="Times New Roman"/>
                <w:color w:val="000000"/>
                <w:kern w:val="24"/>
                <w:position w:val="4"/>
                <w:sz w:val="20"/>
                <w:szCs w:val="20"/>
                <w:vertAlign w:val="superscript"/>
              </w:rPr>
              <w:t>-2</w:t>
            </w:r>
          </w:p>
        </w:tc>
        <w:tc>
          <w:tcPr>
            <w:tcW w:w="775" w:type="dxa"/>
            <w:tcBorders>
              <w:top w:val="nil"/>
              <w:left w:val="nil"/>
              <w:bottom w:val="nil"/>
              <w:right w:val="nil"/>
            </w:tcBorders>
            <w:shd w:val="clear" w:color="auto" w:fill="FFFFFF"/>
            <w:tcMar>
              <w:top w:w="15" w:type="dxa"/>
              <w:left w:w="15" w:type="dxa"/>
              <w:bottom w:w="0" w:type="dxa"/>
              <w:right w:w="15" w:type="dxa"/>
            </w:tcMar>
            <w:vAlign w:val="center"/>
          </w:tcPr>
          <w:p w14:paraId="02023965" w14:textId="77777777" w:rsidR="00E237AF" w:rsidRPr="00CA4A86" w:rsidRDefault="007611DA" w:rsidP="00E237AF">
            <w:pPr>
              <w:spacing w:after="0" w:line="240" w:lineRule="auto"/>
              <w:jc w:val="center"/>
              <w:rPr>
                <w:rFonts w:ascii="Times New Roman" w:eastAsia="Times New Roman" w:hAnsi="Times New Roman" w:cs="Times New Roman"/>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ISSN":"2045-2322","author":[{"dropping-particle":"","family":"Tehrani","given":"Farshad","non-dropping-particle":"","parse-names":false,"suffix":""},{"dropping-particle":"","family":"Bavarian","given":"Behzad","non-dropping-particle":"","parse-names":false,"suffix":""}],"container-title":"Scientific reports","id":"ITEM-1","issue":"1","issued":{"date-parts":[["2016"]]},"page":"27975","publisher":"Nature Publishing Group UK London","title":"Facile and scalable disposable sensor based on laser engraved graphene for electrochemical detection of glucose","type":"article-journal","volume":"6"},"uris":["http://www.mendeley.com/documents/?uuid=963b75a8-ef15-464d-b15c-e6e344d8754a"]}],"mendeley":{"formattedCitation":"&lt;sup&gt;[27]&lt;/sup&gt;","plainTextFormattedCitation":"[27]","previouslyFormattedCitation":"[27]"},"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[27]</w:t>
            </w:r>
            <w:r w:rsidRPr="00CA4A86">
              <w:rPr>
                <w:rFonts w:ascii="Times New Roman" w:hAnsi="Times New Roman" w:cs="Times New Roman"/>
                <w:noProof/>
                <w:sz w:val="20"/>
                <w:szCs w:val="20"/>
              </w:rPr>
              <w:fldChar w:fldCharType="end"/>
            </w:r>
          </w:p>
        </w:tc>
        <w:tc>
          <w:tcPr>
            <w:tcW w:w="866" w:type="dxa"/>
            <w:tcBorders>
              <w:top w:val="nil"/>
              <w:left w:val="nil"/>
              <w:bottom w:val="nil"/>
              <w:right w:val="nil"/>
            </w:tcBorders>
            <w:shd w:val="clear" w:color="auto" w:fill="FFFFFF"/>
            <w:tcMar>
              <w:top w:w="15" w:type="dxa"/>
              <w:left w:w="15" w:type="dxa"/>
              <w:bottom w:w="0" w:type="dxa"/>
              <w:right w:w="15" w:type="dxa"/>
            </w:tcMar>
            <w:vAlign w:val="center"/>
            <w:hideMark/>
          </w:tcPr>
          <w:p w14:paraId="2A608613"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tr w:rsidR="007F52F3" w:rsidRPr="00CA4A86" w14:paraId="72DB8E40" w14:textId="77777777" w:rsidTr="009320BB">
        <w:trPr>
          <w:trHeight w:val="446"/>
        </w:trPr>
        <w:tc>
          <w:tcPr>
            <w:tcW w:w="1048" w:type="dxa"/>
            <w:tcBorders>
              <w:top w:val="nil"/>
              <w:left w:val="nil"/>
              <w:bottom w:val="nil"/>
              <w:right w:val="nil"/>
            </w:tcBorders>
            <w:shd w:val="clear" w:color="auto" w:fill="E7E7E7"/>
            <w:tcMar>
              <w:top w:w="15" w:type="dxa"/>
              <w:left w:w="15" w:type="dxa"/>
              <w:bottom w:w="0" w:type="dxa"/>
              <w:right w:w="15" w:type="dxa"/>
            </w:tcMar>
            <w:vAlign w:val="center"/>
            <w:hideMark/>
          </w:tcPr>
          <w:p w14:paraId="43C18713"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LIG-CuNPs</w:t>
            </w:r>
          </w:p>
        </w:tc>
        <w:tc>
          <w:tcPr>
            <w:tcW w:w="864" w:type="dxa"/>
            <w:tcBorders>
              <w:top w:val="nil"/>
              <w:left w:val="nil"/>
              <w:bottom w:val="nil"/>
              <w:right w:val="nil"/>
            </w:tcBorders>
            <w:shd w:val="clear" w:color="auto" w:fill="E7E7E7"/>
            <w:tcMar>
              <w:top w:w="15" w:type="dxa"/>
              <w:left w:w="15" w:type="dxa"/>
              <w:bottom w:w="0" w:type="dxa"/>
              <w:right w:w="15" w:type="dxa"/>
            </w:tcMar>
            <w:vAlign w:val="center"/>
            <w:hideMark/>
          </w:tcPr>
          <w:p w14:paraId="7267B5F2"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Glucose</w:t>
            </w:r>
          </w:p>
        </w:tc>
        <w:tc>
          <w:tcPr>
            <w:tcW w:w="996" w:type="dxa"/>
            <w:tcBorders>
              <w:top w:val="nil"/>
              <w:left w:val="nil"/>
              <w:bottom w:val="nil"/>
              <w:right w:val="nil"/>
            </w:tcBorders>
            <w:shd w:val="clear" w:color="auto" w:fill="E7E7E7"/>
            <w:tcMar>
              <w:top w:w="15" w:type="dxa"/>
              <w:left w:w="15" w:type="dxa"/>
              <w:bottom w:w="0" w:type="dxa"/>
              <w:right w:w="15" w:type="dxa"/>
            </w:tcMar>
            <w:vAlign w:val="center"/>
            <w:hideMark/>
          </w:tcPr>
          <w:p w14:paraId="0FBC0126" w14:textId="77777777" w:rsidR="00E237AF" w:rsidRPr="00CA4A86" w:rsidRDefault="00E237AF" w:rsidP="00016B27">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94.04% over 21 days</w:t>
            </w:r>
          </w:p>
        </w:tc>
        <w:tc>
          <w:tcPr>
            <w:tcW w:w="868" w:type="dxa"/>
            <w:tcBorders>
              <w:top w:val="nil"/>
              <w:left w:val="nil"/>
              <w:bottom w:val="nil"/>
              <w:right w:val="nil"/>
            </w:tcBorders>
            <w:shd w:val="clear" w:color="auto" w:fill="E7E7E7"/>
            <w:tcMar>
              <w:top w:w="15" w:type="dxa"/>
              <w:left w:w="15" w:type="dxa"/>
              <w:bottom w:w="0" w:type="dxa"/>
              <w:right w:w="15" w:type="dxa"/>
            </w:tcMar>
            <w:vAlign w:val="center"/>
            <w:hideMark/>
          </w:tcPr>
          <w:p w14:paraId="3A84C893"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 CA</w:t>
            </w:r>
          </w:p>
        </w:tc>
        <w:tc>
          <w:tcPr>
            <w:tcW w:w="1075" w:type="dxa"/>
            <w:tcBorders>
              <w:top w:val="nil"/>
              <w:left w:val="nil"/>
              <w:bottom w:val="nil"/>
              <w:right w:val="nil"/>
            </w:tcBorders>
            <w:shd w:val="clear" w:color="auto" w:fill="E7E7E7"/>
            <w:tcMar>
              <w:top w:w="15" w:type="dxa"/>
              <w:left w:w="15" w:type="dxa"/>
              <w:bottom w:w="0" w:type="dxa"/>
              <w:right w:w="15" w:type="dxa"/>
            </w:tcMar>
            <w:vAlign w:val="center"/>
            <w:hideMark/>
          </w:tcPr>
          <w:p w14:paraId="130F8AF8"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0.39 µM</w:t>
            </w:r>
          </w:p>
        </w:tc>
        <w:tc>
          <w:tcPr>
            <w:tcW w:w="999" w:type="dxa"/>
            <w:tcBorders>
              <w:top w:val="nil"/>
              <w:left w:val="nil"/>
              <w:bottom w:val="nil"/>
              <w:right w:val="nil"/>
            </w:tcBorders>
            <w:shd w:val="clear" w:color="auto" w:fill="E7E7E7"/>
            <w:tcMar>
              <w:top w:w="15" w:type="dxa"/>
              <w:left w:w="15" w:type="dxa"/>
              <w:bottom w:w="0" w:type="dxa"/>
              <w:right w:w="15" w:type="dxa"/>
            </w:tcMar>
            <w:vAlign w:val="center"/>
            <w:hideMark/>
          </w:tcPr>
          <w:p w14:paraId="5652FE38"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10µM-5mM</w:t>
            </w:r>
          </w:p>
        </w:tc>
        <w:tc>
          <w:tcPr>
            <w:tcW w:w="1809" w:type="dxa"/>
            <w:gridSpan w:val="2"/>
            <w:tcBorders>
              <w:top w:val="nil"/>
              <w:left w:val="nil"/>
              <w:bottom w:val="nil"/>
              <w:right w:val="nil"/>
            </w:tcBorders>
            <w:shd w:val="clear" w:color="auto" w:fill="E7E7E7"/>
            <w:tcMar>
              <w:top w:w="15" w:type="dxa"/>
              <w:left w:w="15" w:type="dxa"/>
              <w:bottom w:w="0" w:type="dxa"/>
              <w:right w:w="15" w:type="dxa"/>
            </w:tcMar>
            <w:vAlign w:val="center"/>
            <w:hideMark/>
          </w:tcPr>
          <w:p w14:paraId="48EF980A"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495 µAmM</w:t>
            </w:r>
            <w:r w:rsidRPr="00CA4A86">
              <w:rPr>
                <w:rFonts w:ascii="Times New Roman" w:eastAsia="Times New Roman" w:hAnsi="Times New Roman" w:cs="Times New Roman"/>
                <w:color w:val="000000"/>
                <w:kern w:val="24"/>
                <w:position w:val="4"/>
                <w:sz w:val="20"/>
                <w:szCs w:val="20"/>
                <w:vertAlign w:val="superscript"/>
              </w:rPr>
              <w:t>-1</w:t>
            </w:r>
            <w:r w:rsidRPr="00CA4A86">
              <w:rPr>
                <w:rFonts w:ascii="Times New Roman" w:eastAsia="Times New Roman" w:hAnsi="Times New Roman" w:cs="Times New Roman"/>
                <w:color w:val="000000"/>
                <w:kern w:val="24"/>
                <w:sz w:val="20"/>
                <w:szCs w:val="20"/>
              </w:rPr>
              <w:t>cm</w:t>
            </w:r>
            <w:r w:rsidRPr="00CA4A86">
              <w:rPr>
                <w:rFonts w:ascii="Times New Roman" w:eastAsia="Times New Roman" w:hAnsi="Times New Roman" w:cs="Times New Roman"/>
                <w:color w:val="000000"/>
                <w:kern w:val="24"/>
                <w:position w:val="4"/>
                <w:sz w:val="20"/>
                <w:szCs w:val="20"/>
                <w:vertAlign w:val="superscript"/>
              </w:rPr>
              <w:t>-2</w:t>
            </w:r>
          </w:p>
        </w:tc>
        <w:tc>
          <w:tcPr>
            <w:tcW w:w="775" w:type="dxa"/>
            <w:tcBorders>
              <w:top w:val="nil"/>
              <w:left w:val="nil"/>
              <w:bottom w:val="nil"/>
              <w:right w:val="nil"/>
            </w:tcBorders>
            <w:shd w:val="clear" w:color="auto" w:fill="E7E7E7"/>
            <w:tcMar>
              <w:top w:w="15" w:type="dxa"/>
              <w:left w:w="15" w:type="dxa"/>
              <w:bottom w:w="0" w:type="dxa"/>
              <w:right w:w="15" w:type="dxa"/>
            </w:tcMar>
            <w:vAlign w:val="center"/>
            <w:hideMark/>
          </w:tcPr>
          <w:p w14:paraId="2AA88E7A" w14:textId="77777777" w:rsidR="00E237AF" w:rsidRPr="00CA4A86" w:rsidRDefault="007611DA" w:rsidP="00E237AF">
            <w:pPr>
              <w:spacing w:after="0" w:line="240" w:lineRule="auto"/>
              <w:jc w:val="center"/>
              <w:rPr>
                <w:rFonts w:ascii="Times New Roman" w:eastAsia="Times New Roman" w:hAnsi="Times New Roman" w:cs="Times New Roman"/>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ISSN":"0008-6223","author":[{"dropping-particle":"","family":"Zhang","given":"Yue","non-dropping-particle":"","parse-names":false,"suffix":""},{"dropping-particle":"","family":"Li","given":"Na","non-dropping-particle":"","parse-names":false,"suffix":""},{"dropping-particle":"","family":"Xiang","given":"Yangjun","non-dropping-particle":"","parse-names":false,"suffix":""},{"dropping-particle":"","family":"Wang","given":"Debo","non-dropping-particle":"","parse-names":false,"suffix":""},{"dropping-particle":"","family":"Zhang","given":"Peng","non-dropping-particle":"","parse-names":false,"suffix":""},{"dropping-particle":"","family":"Wang","given":"Yanyan","non-dropping-particle":"","parse-names":false,"suffix":""},{"dropping-particle":"","family":"Lu","given":"Shan","non-dropping-particle":"","parse-names":false,"suffix":""},{"dropping-particle":"","family":"Xu","given":"Rongqing","non-dropping-particle":"","parse-names":false,"suffix":""},{"dropping-particle":"","family":"Zhao","given":"Jiang","non-dropping-particle":"","parse-names":false,"suffix":""}],"container-title":"Carbon","id":"ITEM-1","issued":{"date-parts":[["2020"]]},"page":"506-513","publisher":"Elsevier","title":"A flexible non-enzymatic glucose sensor based on copper nanoparticles anchored on laser-induced graphene","type":"article-journal","volume":"156"},"uris":["http://www.mendeley.com/documents/?uuid=4d3d10b6-8c04-4e23-a35b-156ea81a5d8d"]}],"mendeley":{"formattedCitation":"&lt;sup&gt;[28]&lt;/sup&gt;","plainTextFormattedCitation":"[28]","previouslyFormattedCitation":"[28]"},"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[28]</w:t>
            </w:r>
            <w:r w:rsidRPr="00CA4A86">
              <w:rPr>
                <w:rFonts w:ascii="Times New Roman" w:hAnsi="Times New Roman" w:cs="Times New Roman"/>
                <w:noProof/>
                <w:sz w:val="20"/>
                <w:szCs w:val="20"/>
              </w:rPr>
              <w:fldChar w:fldCharType="end"/>
            </w:r>
          </w:p>
        </w:tc>
        <w:tc>
          <w:tcPr>
            <w:tcW w:w="866" w:type="dxa"/>
            <w:tcBorders>
              <w:top w:val="nil"/>
              <w:left w:val="nil"/>
              <w:bottom w:val="nil"/>
              <w:right w:val="nil"/>
            </w:tcBorders>
            <w:shd w:val="clear" w:color="auto" w:fill="E7E7E7"/>
            <w:tcMar>
              <w:top w:w="15" w:type="dxa"/>
              <w:left w:w="15" w:type="dxa"/>
              <w:bottom w:w="0" w:type="dxa"/>
              <w:right w:w="15" w:type="dxa"/>
            </w:tcMar>
            <w:vAlign w:val="center"/>
            <w:hideMark/>
          </w:tcPr>
          <w:p w14:paraId="1F6EA5CE"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tr w:rsidR="007611DA" w:rsidRPr="00CA4A86" w14:paraId="1FF42FF4" w14:textId="77777777" w:rsidTr="009320BB">
        <w:trPr>
          <w:trHeight w:val="329"/>
        </w:trPr>
        <w:tc>
          <w:tcPr>
            <w:tcW w:w="1048" w:type="dxa"/>
            <w:tcBorders>
              <w:top w:val="nil"/>
              <w:left w:val="nil"/>
              <w:bottom w:val="nil"/>
              <w:right w:val="nil"/>
            </w:tcBorders>
            <w:shd w:val="clear" w:color="auto" w:fill="FFFFFF"/>
            <w:tcMar>
              <w:top w:w="15" w:type="dxa"/>
              <w:left w:w="15" w:type="dxa"/>
              <w:bottom w:w="0" w:type="dxa"/>
              <w:right w:w="15" w:type="dxa"/>
            </w:tcMar>
            <w:vAlign w:val="center"/>
            <w:hideMark/>
          </w:tcPr>
          <w:p w14:paraId="6BED12DA"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LIG-Carbon</w:t>
            </w:r>
          </w:p>
        </w:tc>
        <w:tc>
          <w:tcPr>
            <w:tcW w:w="864" w:type="dxa"/>
            <w:tcBorders>
              <w:top w:val="nil"/>
              <w:left w:val="nil"/>
              <w:bottom w:val="nil"/>
              <w:right w:val="nil"/>
            </w:tcBorders>
            <w:shd w:val="clear" w:color="auto" w:fill="FFFFFF"/>
            <w:tcMar>
              <w:top w:w="15" w:type="dxa"/>
              <w:left w:w="15" w:type="dxa"/>
              <w:bottom w:w="0" w:type="dxa"/>
              <w:right w:w="15" w:type="dxa"/>
            </w:tcMar>
            <w:vAlign w:val="center"/>
            <w:hideMark/>
          </w:tcPr>
          <w:p w14:paraId="00F91ABA"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Glucose</w:t>
            </w:r>
          </w:p>
        </w:tc>
        <w:tc>
          <w:tcPr>
            <w:tcW w:w="996" w:type="dxa"/>
            <w:tcBorders>
              <w:top w:val="nil"/>
              <w:left w:val="nil"/>
              <w:bottom w:val="nil"/>
              <w:right w:val="nil"/>
            </w:tcBorders>
            <w:shd w:val="clear" w:color="auto" w:fill="FFFFFF"/>
            <w:tcMar>
              <w:top w:w="15" w:type="dxa"/>
              <w:left w:w="15" w:type="dxa"/>
              <w:bottom w:w="0" w:type="dxa"/>
              <w:right w:w="15" w:type="dxa"/>
            </w:tcMar>
            <w:vAlign w:val="center"/>
            <w:hideMark/>
          </w:tcPr>
          <w:p w14:paraId="6F8309D7"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N/A</w:t>
            </w:r>
          </w:p>
        </w:tc>
        <w:tc>
          <w:tcPr>
            <w:tcW w:w="868" w:type="dxa"/>
            <w:tcBorders>
              <w:top w:val="nil"/>
              <w:left w:val="nil"/>
              <w:bottom w:val="nil"/>
              <w:right w:val="nil"/>
            </w:tcBorders>
            <w:shd w:val="clear" w:color="auto" w:fill="FFFFFF"/>
            <w:tcMar>
              <w:top w:w="15" w:type="dxa"/>
              <w:left w:w="15" w:type="dxa"/>
              <w:bottom w:w="0" w:type="dxa"/>
              <w:right w:w="15" w:type="dxa"/>
            </w:tcMar>
            <w:vAlign w:val="center"/>
            <w:hideMark/>
          </w:tcPr>
          <w:p w14:paraId="111D66C2"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w:t>
            </w:r>
          </w:p>
        </w:tc>
        <w:tc>
          <w:tcPr>
            <w:tcW w:w="1075" w:type="dxa"/>
            <w:tcBorders>
              <w:top w:val="nil"/>
              <w:left w:val="nil"/>
              <w:bottom w:val="nil"/>
              <w:right w:val="nil"/>
            </w:tcBorders>
            <w:shd w:val="clear" w:color="auto" w:fill="FFFFFF"/>
            <w:tcMar>
              <w:top w:w="15" w:type="dxa"/>
              <w:left w:w="15" w:type="dxa"/>
              <w:bottom w:w="0" w:type="dxa"/>
              <w:right w:w="15" w:type="dxa"/>
            </w:tcMar>
            <w:vAlign w:val="center"/>
            <w:hideMark/>
          </w:tcPr>
          <w:p w14:paraId="2FFBE3D7"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6.31 µM</w:t>
            </w:r>
          </w:p>
        </w:tc>
        <w:tc>
          <w:tcPr>
            <w:tcW w:w="999" w:type="dxa"/>
            <w:tcBorders>
              <w:top w:val="nil"/>
              <w:left w:val="nil"/>
              <w:bottom w:val="nil"/>
              <w:right w:val="nil"/>
            </w:tcBorders>
            <w:shd w:val="clear" w:color="auto" w:fill="FFFFFF"/>
            <w:tcMar>
              <w:top w:w="15" w:type="dxa"/>
              <w:left w:w="15" w:type="dxa"/>
              <w:bottom w:w="0" w:type="dxa"/>
              <w:right w:w="15" w:type="dxa"/>
            </w:tcMar>
            <w:vAlign w:val="center"/>
            <w:hideMark/>
          </w:tcPr>
          <w:p w14:paraId="6D606DE5"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1-10µM</w:t>
            </w:r>
          </w:p>
        </w:tc>
        <w:tc>
          <w:tcPr>
            <w:tcW w:w="1809" w:type="dxa"/>
            <w:gridSpan w:val="2"/>
            <w:tcBorders>
              <w:top w:val="nil"/>
              <w:left w:val="nil"/>
              <w:bottom w:val="nil"/>
              <w:right w:val="nil"/>
            </w:tcBorders>
            <w:shd w:val="clear" w:color="auto" w:fill="FFFFFF"/>
            <w:tcMar>
              <w:top w:w="15" w:type="dxa"/>
              <w:left w:w="15" w:type="dxa"/>
              <w:bottom w:w="0" w:type="dxa"/>
              <w:right w:w="15" w:type="dxa"/>
            </w:tcMar>
            <w:vAlign w:val="center"/>
            <w:hideMark/>
          </w:tcPr>
          <w:p w14:paraId="2764CC46" w14:textId="77777777" w:rsidR="00E237AF" w:rsidRPr="00CA4A86" w:rsidRDefault="00E237AF" w:rsidP="002551C2">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252.3 µAmM</w:t>
            </w:r>
            <w:r w:rsidRPr="00CA4A86">
              <w:rPr>
                <w:rFonts w:ascii="Times New Roman" w:eastAsia="Times New Roman" w:hAnsi="Times New Roman" w:cs="Times New Roman"/>
                <w:color w:val="000000"/>
                <w:kern w:val="24"/>
                <w:position w:val="4"/>
                <w:sz w:val="20"/>
                <w:szCs w:val="20"/>
                <w:vertAlign w:val="superscript"/>
              </w:rPr>
              <w:t>-1</w:t>
            </w:r>
            <w:r w:rsidRPr="00CA4A86">
              <w:rPr>
                <w:rFonts w:ascii="Times New Roman" w:eastAsia="Times New Roman" w:hAnsi="Times New Roman" w:cs="Times New Roman"/>
                <w:color w:val="000000"/>
                <w:kern w:val="24"/>
                <w:sz w:val="20"/>
                <w:szCs w:val="20"/>
              </w:rPr>
              <w:t>cm</w:t>
            </w:r>
            <w:r w:rsidRPr="00CA4A86">
              <w:rPr>
                <w:rFonts w:ascii="Times New Roman" w:eastAsia="Times New Roman" w:hAnsi="Times New Roman" w:cs="Times New Roman"/>
                <w:color w:val="000000"/>
                <w:kern w:val="24"/>
                <w:position w:val="4"/>
                <w:sz w:val="20"/>
                <w:szCs w:val="20"/>
                <w:vertAlign w:val="superscript"/>
              </w:rPr>
              <w:t>-2</w:t>
            </w:r>
          </w:p>
        </w:tc>
        <w:tc>
          <w:tcPr>
            <w:tcW w:w="775" w:type="dxa"/>
            <w:tcBorders>
              <w:top w:val="nil"/>
              <w:left w:val="nil"/>
              <w:bottom w:val="nil"/>
              <w:right w:val="nil"/>
            </w:tcBorders>
            <w:shd w:val="clear" w:color="auto" w:fill="FFFFFF"/>
            <w:tcMar>
              <w:top w:w="15" w:type="dxa"/>
              <w:left w:w="15" w:type="dxa"/>
              <w:bottom w:w="0" w:type="dxa"/>
              <w:right w:w="15" w:type="dxa"/>
            </w:tcMar>
            <w:vAlign w:val="center"/>
          </w:tcPr>
          <w:p w14:paraId="60FD6A6D" w14:textId="77777777" w:rsidR="00E237AF" w:rsidRPr="00CA4A86" w:rsidRDefault="007611DA" w:rsidP="00E237AF">
            <w:pPr>
              <w:spacing w:after="0" w:line="240" w:lineRule="auto"/>
              <w:jc w:val="center"/>
              <w:rPr>
                <w:rFonts w:ascii="Times New Roman" w:eastAsia="Times New Roman" w:hAnsi="Times New Roman" w:cs="Times New Roman"/>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{"citationItems":[{"id":"ITEM-1","itemData":{"ISSN":"0306-8919","author":[{"dropping-particle":"","family":"Andriianov","given":"Vladimir S","non-dropping-particle":"","parse-names":false,"suffix":""},{"dropping-particle":"","family":"Mironov","given":"Vasily S","non-dropping-particle":"","parse-names":false,"suffix":""},{"dropping-particle":"V","family":"Smikhovskaia","given":"Aleksandra","non-dropping-particle":"","parse-names":false,"suffix":""},{"dropping-particle":"","family":"Khairullina","given":"Evgeniia M","non-dropping-particle":"","parse-names":false,"suffix":""},{"dropping-particle":"","family":"Tumkin","given":"Ilya I","non-dropping-particle":"","parse-names":false,"suffix":""}],"container-title":"Optical and Quantum Electronics","id":"ITEM-1","issued":{"date-parts":[["2020"]]},"page":"1-8","publisher":"Springer","title":"Laser-induced synthesis of carbon-based electrode materials for non-enzymatic glucose detection","type":"article-journal","volume":"52"},"uris":["http://www.mendeley.com/documents/?uuid=517b9aa8-ad76-4b3f-a8a9-cd4591a134c6"]}],"mendeley":{"formattedCitation":"&lt;sup&gt;[29]&lt;/sup&gt;","plainTextFormattedCitation":"[29]","previouslyFormattedCitation":"[29]"},"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[29]</w:t>
            </w:r>
            <w:r w:rsidRPr="00CA4A86">
              <w:rPr>
                <w:rFonts w:ascii="Times New Roman" w:hAnsi="Times New Roman" w:cs="Times New Roman"/>
                <w:noProof/>
                <w:sz w:val="20"/>
                <w:szCs w:val="20"/>
              </w:rPr>
              <w:fldChar w:fldCharType="end"/>
            </w:r>
          </w:p>
        </w:tc>
        <w:tc>
          <w:tcPr>
            <w:tcW w:w="866" w:type="dxa"/>
            <w:tcBorders>
              <w:top w:val="nil"/>
              <w:left w:val="nil"/>
              <w:bottom w:val="nil"/>
              <w:right w:val="nil"/>
            </w:tcBorders>
            <w:shd w:val="clear" w:color="auto" w:fill="FFFFFF"/>
            <w:tcMar>
              <w:top w:w="15" w:type="dxa"/>
              <w:left w:w="15" w:type="dxa"/>
              <w:bottom w:w="0" w:type="dxa"/>
              <w:right w:w="15" w:type="dxa"/>
            </w:tcMar>
            <w:vAlign w:val="center"/>
            <w:hideMark/>
          </w:tcPr>
          <w:p w14:paraId="74E8BEFF"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tr w:rsidR="007F52F3" w:rsidRPr="00CA4A86" w14:paraId="01B3AD4A" w14:textId="77777777" w:rsidTr="009320BB">
        <w:trPr>
          <w:trHeight w:val="446"/>
        </w:trPr>
        <w:tc>
          <w:tcPr>
            <w:tcW w:w="1048" w:type="dxa"/>
            <w:tcBorders>
              <w:top w:val="nil"/>
              <w:left w:val="nil"/>
              <w:bottom w:val="nil"/>
              <w:right w:val="nil"/>
            </w:tcBorders>
            <w:shd w:val="clear" w:color="auto" w:fill="E7E7E7"/>
            <w:tcMar>
              <w:top w:w="15" w:type="dxa"/>
              <w:left w:w="15" w:type="dxa"/>
              <w:bottom w:w="0" w:type="dxa"/>
              <w:right w:w="15" w:type="dxa"/>
            </w:tcMar>
            <w:vAlign w:val="center"/>
            <w:hideMark/>
          </w:tcPr>
          <w:p w14:paraId="75E06C18"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LSG-CuONPs</w:t>
            </w:r>
          </w:p>
        </w:tc>
        <w:tc>
          <w:tcPr>
            <w:tcW w:w="864" w:type="dxa"/>
            <w:tcBorders>
              <w:top w:val="nil"/>
              <w:left w:val="nil"/>
              <w:bottom w:val="nil"/>
              <w:right w:val="nil"/>
            </w:tcBorders>
            <w:shd w:val="clear" w:color="auto" w:fill="E7E7E7"/>
            <w:tcMar>
              <w:top w:w="15" w:type="dxa"/>
              <w:left w:w="15" w:type="dxa"/>
              <w:bottom w:w="0" w:type="dxa"/>
              <w:right w:w="15" w:type="dxa"/>
            </w:tcMar>
            <w:vAlign w:val="center"/>
            <w:hideMark/>
          </w:tcPr>
          <w:p w14:paraId="3D9FC75C"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Glucose</w:t>
            </w:r>
          </w:p>
        </w:tc>
        <w:tc>
          <w:tcPr>
            <w:tcW w:w="996" w:type="dxa"/>
            <w:tcBorders>
              <w:top w:val="nil"/>
              <w:left w:val="nil"/>
              <w:bottom w:val="nil"/>
              <w:right w:val="nil"/>
            </w:tcBorders>
            <w:shd w:val="clear" w:color="auto" w:fill="E7E7E7"/>
            <w:tcMar>
              <w:top w:w="15" w:type="dxa"/>
              <w:left w:w="15" w:type="dxa"/>
              <w:bottom w:w="0" w:type="dxa"/>
              <w:right w:w="15" w:type="dxa"/>
            </w:tcMar>
            <w:vAlign w:val="center"/>
            <w:hideMark/>
          </w:tcPr>
          <w:p w14:paraId="35AFEAF7"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4000 s</w:t>
            </w:r>
          </w:p>
        </w:tc>
        <w:tc>
          <w:tcPr>
            <w:tcW w:w="868" w:type="dxa"/>
            <w:tcBorders>
              <w:top w:val="nil"/>
              <w:left w:val="nil"/>
              <w:bottom w:val="nil"/>
              <w:right w:val="nil"/>
            </w:tcBorders>
            <w:shd w:val="clear" w:color="auto" w:fill="E7E7E7"/>
            <w:tcMar>
              <w:top w:w="15" w:type="dxa"/>
              <w:left w:w="15" w:type="dxa"/>
              <w:bottom w:w="0" w:type="dxa"/>
              <w:right w:w="15" w:type="dxa"/>
            </w:tcMar>
            <w:vAlign w:val="center"/>
            <w:hideMark/>
          </w:tcPr>
          <w:p w14:paraId="38D5D7B4"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 LSV, CA</w:t>
            </w:r>
          </w:p>
        </w:tc>
        <w:tc>
          <w:tcPr>
            <w:tcW w:w="1075" w:type="dxa"/>
            <w:tcBorders>
              <w:top w:val="nil"/>
              <w:left w:val="nil"/>
              <w:bottom w:val="nil"/>
              <w:right w:val="nil"/>
            </w:tcBorders>
            <w:shd w:val="clear" w:color="auto" w:fill="E7E7E7"/>
            <w:tcMar>
              <w:top w:w="15" w:type="dxa"/>
              <w:left w:w="15" w:type="dxa"/>
              <w:bottom w:w="0" w:type="dxa"/>
              <w:right w:w="15" w:type="dxa"/>
            </w:tcMar>
            <w:vAlign w:val="center"/>
            <w:hideMark/>
          </w:tcPr>
          <w:p w14:paraId="7EC0E349"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0.1 µM</w:t>
            </w:r>
          </w:p>
        </w:tc>
        <w:tc>
          <w:tcPr>
            <w:tcW w:w="999" w:type="dxa"/>
            <w:tcBorders>
              <w:top w:val="nil"/>
              <w:left w:val="nil"/>
              <w:bottom w:val="nil"/>
              <w:right w:val="nil"/>
            </w:tcBorders>
            <w:shd w:val="clear" w:color="auto" w:fill="E7E7E7"/>
            <w:tcMar>
              <w:top w:w="15" w:type="dxa"/>
              <w:left w:w="15" w:type="dxa"/>
              <w:bottom w:w="0" w:type="dxa"/>
              <w:right w:w="15" w:type="dxa"/>
            </w:tcMar>
            <w:vAlign w:val="center"/>
            <w:hideMark/>
          </w:tcPr>
          <w:p w14:paraId="48DC71FD"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1µM-5mM</w:t>
            </w:r>
          </w:p>
        </w:tc>
        <w:tc>
          <w:tcPr>
            <w:tcW w:w="1809" w:type="dxa"/>
            <w:gridSpan w:val="2"/>
            <w:tcBorders>
              <w:top w:val="nil"/>
              <w:left w:val="nil"/>
              <w:bottom w:val="nil"/>
              <w:right w:val="nil"/>
            </w:tcBorders>
            <w:shd w:val="clear" w:color="auto" w:fill="E7E7E7"/>
            <w:tcMar>
              <w:top w:w="15" w:type="dxa"/>
              <w:left w:w="15" w:type="dxa"/>
              <w:bottom w:w="0" w:type="dxa"/>
              <w:right w:w="15" w:type="dxa"/>
            </w:tcMar>
            <w:vAlign w:val="center"/>
            <w:hideMark/>
          </w:tcPr>
          <w:p w14:paraId="4C0DC429"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N/A</w:t>
            </w:r>
          </w:p>
        </w:tc>
        <w:tc>
          <w:tcPr>
            <w:tcW w:w="775" w:type="dxa"/>
            <w:tcBorders>
              <w:top w:val="nil"/>
              <w:left w:val="nil"/>
              <w:bottom w:val="nil"/>
              <w:right w:val="nil"/>
            </w:tcBorders>
            <w:shd w:val="clear" w:color="auto" w:fill="E7E7E7"/>
            <w:tcMar>
              <w:top w:w="15" w:type="dxa"/>
              <w:left w:w="15" w:type="dxa"/>
              <w:bottom w:w="0" w:type="dxa"/>
              <w:right w:w="15" w:type="dxa"/>
            </w:tcMar>
            <w:vAlign w:val="center"/>
            <w:hideMark/>
          </w:tcPr>
          <w:p w14:paraId="472B3D26" w14:textId="77777777" w:rsidR="00E237AF" w:rsidRPr="00CA4A86" w:rsidRDefault="007611DA" w:rsidP="00E237AF">
            <w:pPr>
              <w:spacing w:after="0" w:line="240" w:lineRule="auto"/>
              <w:jc w:val="center"/>
              <w:rPr>
                <w:rFonts w:ascii="Times New Roman" w:eastAsia="Times New Roman" w:hAnsi="Times New Roman" w:cs="Times New Roman"/>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ISSN":"2574-0970","author":[{"dropping-particle":"","family":"Prabhakaran","given":"Amrutha","non-dropping-particle":"","parse-names":false,"suffix":""},{"dropping-particle":"","family":"Nayak","given":"Pranati","non-dropping-particle":"","parse-names":false,"suffix":""}],"container-title":"ACS Applied Nano Materials","id":"ITEM-1","issue":"1","issued":{"date-parts":[["2019"]]},"page":"391-398","publisher":"ACS Publications","title":"Surface engineering of laser-scribed graphene sensor enables non-enzymatic glucose detection in human body fluids","type":"article-journal","volume":"3"},"uris":["http://www.mendeley.com/documents/?uuid=d947b4f0-a6d7-4808-a102-810c1a6ebf5c"]}],"mendeley":{"formattedCitation":"&lt;sup&gt;[30]&lt;/sup&gt;","plainTextFormattedCitation":"[30]","previouslyFormattedCitation":"[30]"},"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[30]</w:t>
            </w:r>
            <w:r w:rsidRPr="00CA4A86">
              <w:rPr>
                <w:rFonts w:ascii="Times New Roman" w:hAnsi="Times New Roman" w:cs="Times New Roman"/>
                <w:noProof/>
                <w:sz w:val="20"/>
                <w:szCs w:val="20"/>
              </w:rPr>
              <w:fldChar w:fldCharType="end"/>
            </w:r>
          </w:p>
        </w:tc>
        <w:tc>
          <w:tcPr>
            <w:tcW w:w="866" w:type="dxa"/>
            <w:tcBorders>
              <w:top w:val="nil"/>
              <w:left w:val="nil"/>
              <w:bottom w:val="nil"/>
              <w:right w:val="nil"/>
            </w:tcBorders>
            <w:shd w:val="clear" w:color="auto" w:fill="E7E7E7"/>
            <w:tcMar>
              <w:top w:w="15" w:type="dxa"/>
              <w:left w:w="15" w:type="dxa"/>
              <w:bottom w:w="0" w:type="dxa"/>
              <w:right w:w="15" w:type="dxa"/>
            </w:tcMar>
            <w:vAlign w:val="center"/>
            <w:hideMark/>
          </w:tcPr>
          <w:p w14:paraId="60D5B5FE"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tr w:rsidR="007F52F3" w:rsidRPr="00CA4A86" w14:paraId="604FCD2A" w14:textId="77777777" w:rsidTr="009320BB">
        <w:trPr>
          <w:trHeight w:val="488"/>
        </w:trPr>
        <w:tc>
          <w:tcPr>
            <w:tcW w:w="1048" w:type="dxa"/>
            <w:tcBorders>
              <w:top w:val="nil"/>
              <w:left w:val="nil"/>
              <w:bottom w:val="nil"/>
              <w:right w:val="nil"/>
            </w:tcBorders>
            <w:shd w:val="clear" w:color="auto" w:fill="FFFFFF"/>
            <w:tcMar>
              <w:top w:w="15" w:type="dxa"/>
              <w:left w:w="15" w:type="dxa"/>
              <w:bottom w:w="0" w:type="dxa"/>
              <w:right w:w="15" w:type="dxa"/>
            </w:tcMar>
            <w:vAlign w:val="center"/>
            <w:hideMark/>
          </w:tcPr>
          <w:p w14:paraId="650BA574"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LSG-Cu</w:t>
            </w:r>
          </w:p>
        </w:tc>
        <w:tc>
          <w:tcPr>
            <w:tcW w:w="864" w:type="dxa"/>
            <w:tcBorders>
              <w:top w:val="nil"/>
              <w:left w:val="nil"/>
              <w:bottom w:val="nil"/>
              <w:right w:val="nil"/>
            </w:tcBorders>
            <w:shd w:val="clear" w:color="auto" w:fill="FFFFFF"/>
            <w:tcMar>
              <w:top w:w="15" w:type="dxa"/>
              <w:left w:w="15" w:type="dxa"/>
              <w:bottom w:w="0" w:type="dxa"/>
              <w:right w:w="15" w:type="dxa"/>
            </w:tcMar>
            <w:vAlign w:val="center"/>
            <w:hideMark/>
          </w:tcPr>
          <w:p w14:paraId="0AD74E7A"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Glucose, Dopamine</w:t>
            </w:r>
          </w:p>
        </w:tc>
        <w:tc>
          <w:tcPr>
            <w:tcW w:w="996" w:type="dxa"/>
            <w:tcBorders>
              <w:top w:val="nil"/>
              <w:left w:val="nil"/>
              <w:bottom w:val="nil"/>
              <w:right w:val="nil"/>
            </w:tcBorders>
            <w:shd w:val="clear" w:color="auto" w:fill="FFFFFF"/>
            <w:tcMar>
              <w:top w:w="15" w:type="dxa"/>
              <w:left w:w="15" w:type="dxa"/>
              <w:bottom w:w="0" w:type="dxa"/>
              <w:right w:w="15" w:type="dxa"/>
            </w:tcMar>
            <w:vAlign w:val="center"/>
            <w:hideMark/>
          </w:tcPr>
          <w:p w14:paraId="00EA680E" w14:textId="77777777" w:rsidR="00E237AF" w:rsidRPr="00CA4A86" w:rsidRDefault="007F52F3"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N/A</w:t>
            </w:r>
          </w:p>
        </w:tc>
        <w:tc>
          <w:tcPr>
            <w:tcW w:w="868" w:type="dxa"/>
            <w:tcBorders>
              <w:top w:val="nil"/>
              <w:left w:val="nil"/>
              <w:bottom w:val="nil"/>
              <w:right w:val="nil"/>
            </w:tcBorders>
            <w:shd w:val="clear" w:color="auto" w:fill="FFFFFF"/>
            <w:tcMar>
              <w:top w:w="15" w:type="dxa"/>
              <w:left w:w="15" w:type="dxa"/>
              <w:bottom w:w="0" w:type="dxa"/>
              <w:right w:w="15" w:type="dxa"/>
            </w:tcMar>
            <w:vAlign w:val="center"/>
            <w:hideMark/>
          </w:tcPr>
          <w:p w14:paraId="3BA68A5F"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 CA, DPV</w:t>
            </w:r>
          </w:p>
        </w:tc>
        <w:tc>
          <w:tcPr>
            <w:tcW w:w="1075" w:type="dxa"/>
            <w:tcBorders>
              <w:top w:val="nil"/>
              <w:left w:val="nil"/>
              <w:bottom w:val="nil"/>
              <w:right w:val="nil"/>
            </w:tcBorders>
            <w:shd w:val="clear" w:color="auto" w:fill="FFFFFF"/>
            <w:tcMar>
              <w:top w:w="15" w:type="dxa"/>
              <w:left w:w="15" w:type="dxa"/>
              <w:bottom w:w="0" w:type="dxa"/>
              <w:right w:w="15" w:type="dxa"/>
            </w:tcMar>
            <w:vAlign w:val="center"/>
            <w:hideMark/>
          </w:tcPr>
          <w:p w14:paraId="7F173B92" w14:textId="77777777" w:rsidR="00E237AF" w:rsidRPr="00CA4A86" w:rsidRDefault="00F052E9" w:rsidP="00F052E9">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sz w:val="20"/>
                <w:szCs w:val="20"/>
              </w:rPr>
              <w:t>-</w:t>
            </w:r>
          </w:p>
        </w:tc>
        <w:tc>
          <w:tcPr>
            <w:tcW w:w="999" w:type="dxa"/>
            <w:tcBorders>
              <w:top w:val="nil"/>
              <w:left w:val="nil"/>
              <w:bottom w:val="nil"/>
              <w:right w:val="nil"/>
            </w:tcBorders>
            <w:shd w:val="clear" w:color="auto" w:fill="FFFFFF"/>
            <w:tcMar>
              <w:top w:w="15" w:type="dxa"/>
              <w:left w:w="15" w:type="dxa"/>
              <w:bottom w:w="0" w:type="dxa"/>
              <w:right w:w="15" w:type="dxa"/>
            </w:tcMar>
            <w:vAlign w:val="center"/>
            <w:hideMark/>
          </w:tcPr>
          <w:p w14:paraId="39554C45"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0.001-0.5mM (Glucose)</w:t>
            </w:r>
          </w:p>
        </w:tc>
        <w:tc>
          <w:tcPr>
            <w:tcW w:w="1809" w:type="dxa"/>
            <w:gridSpan w:val="2"/>
            <w:tcBorders>
              <w:top w:val="nil"/>
              <w:left w:val="nil"/>
              <w:bottom w:val="nil"/>
              <w:right w:val="nil"/>
            </w:tcBorders>
            <w:shd w:val="clear" w:color="auto" w:fill="FFFFFF"/>
            <w:tcMar>
              <w:top w:w="15" w:type="dxa"/>
              <w:left w:w="15" w:type="dxa"/>
              <w:bottom w:w="0" w:type="dxa"/>
              <w:right w:w="15" w:type="dxa"/>
            </w:tcMar>
            <w:vAlign w:val="center"/>
            <w:hideMark/>
          </w:tcPr>
          <w:p w14:paraId="185BD334"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84.07 µAmM</w:t>
            </w:r>
            <w:r w:rsidRPr="00CA4A86">
              <w:rPr>
                <w:rFonts w:ascii="Times New Roman" w:eastAsia="Times New Roman" w:hAnsi="Times New Roman" w:cs="Times New Roman"/>
                <w:color w:val="000000"/>
                <w:kern w:val="24"/>
                <w:position w:val="4"/>
                <w:sz w:val="20"/>
                <w:szCs w:val="20"/>
                <w:vertAlign w:val="superscript"/>
              </w:rPr>
              <w:t>-1</w:t>
            </w:r>
            <w:r w:rsidRPr="00CA4A86">
              <w:rPr>
                <w:rFonts w:ascii="Times New Roman" w:eastAsia="Times New Roman" w:hAnsi="Times New Roman" w:cs="Times New Roman"/>
                <w:color w:val="000000"/>
                <w:kern w:val="24"/>
                <w:sz w:val="20"/>
                <w:szCs w:val="20"/>
              </w:rPr>
              <w:t>cm</w:t>
            </w:r>
            <w:r w:rsidRPr="00CA4A86">
              <w:rPr>
                <w:rFonts w:ascii="Times New Roman" w:eastAsia="Times New Roman" w:hAnsi="Times New Roman" w:cs="Times New Roman"/>
                <w:color w:val="000000"/>
                <w:kern w:val="24"/>
                <w:position w:val="4"/>
                <w:sz w:val="20"/>
                <w:szCs w:val="20"/>
                <w:vertAlign w:val="superscript"/>
              </w:rPr>
              <w:t>-2</w:t>
            </w:r>
            <w:r w:rsidR="00016B27" w:rsidRPr="00CA4A86">
              <w:rPr>
                <w:rFonts w:ascii="Times New Roman" w:eastAsia="Times New Roman" w:hAnsi="Times New Roman" w:cs="Times New Roman"/>
                <w:color w:val="000000"/>
                <w:kern w:val="24"/>
                <w:position w:val="4"/>
                <w:sz w:val="20"/>
                <w:szCs w:val="20"/>
              </w:rPr>
              <w:t xml:space="preserve"> </w:t>
            </w:r>
            <w:r w:rsidRPr="00CA4A86">
              <w:rPr>
                <w:rFonts w:ascii="Times New Roman" w:eastAsia="Times New Roman" w:hAnsi="Times New Roman" w:cs="Times New Roman"/>
                <w:color w:val="000000"/>
                <w:kern w:val="24"/>
                <w:sz w:val="20"/>
                <w:szCs w:val="20"/>
              </w:rPr>
              <w:t>(Glucose)</w:t>
            </w:r>
          </w:p>
        </w:tc>
        <w:tc>
          <w:tcPr>
            <w:tcW w:w="775" w:type="dxa"/>
            <w:tcBorders>
              <w:top w:val="nil"/>
              <w:left w:val="nil"/>
              <w:bottom w:val="nil"/>
              <w:right w:val="nil"/>
            </w:tcBorders>
            <w:shd w:val="clear" w:color="auto" w:fill="FFFFFF"/>
            <w:tcMar>
              <w:top w:w="15" w:type="dxa"/>
              <w:left w:w="15" w:type="dxa"/>
              <w:bottom w:w="0" w:type="dxa"/>
              <w:right w:w="15" w:type="dxa"/>
            </w:tcMar>
            <w:vAlign w:val="center"/>
            <w:hideMark/>
          </w:tcPr>
          <w:p w14:paraId="15C22718" w14:textId="77777777" w:rsidR="00E237AF" w:rsidRPr="00CA4A86" w:rsidRDefault="007611DA" w:rsidP="00E237AF">
            <w:pPr>
              <w:spacing w:after="0" w:line="240" w:lineRule="auto"/>
              <w:jc w:val="center"/>
              <w:rPr>
                <w:rFonts w:ascii="Times New Roman" w:eastAsia="Times New Roman" w:hAnsi="Times New Roman" w:cs="Times New Roman"/>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{"citationItems":[{"id":"ITEM-1","itemData":{"ISSN":"0268-2575","author":[{"dropping-particle":"","family":"Juska","given":"Vuslat B","non-dropping-particle":"","parse-names":false,"suffix":""},{"dropping-particle":"","family":"Juska","given":"Gediminas","non-dropping-particle":"","parse-names":false,"suffix":""}],"container-title":"Journal of Chemical Technology &amp; Biotechnology","id":"ITEM-1","issue":"4","issued":{"date-parts":[["2021"]]},"page":"1086-1095","publisher":"Wiley Online Li</w:instrText>
            </w:r>
            <w:r w:rsidR="00ED4755" w:rsidRPr="00CA4A86">
              <w:rPr>
                <w:rFonts w:ascii="Times New Roman" w:hAnsi="Times New Roman" w:cs="Times New Roman" w:hint="eastAsia"/>
                <w:noProof/>
                <w:sz w:val="20"/>
                <w:szCs w:val="20"/>
              </w:rPr>
              <w:instrText>brary","title":"Copper</w:instrText>
            </w:r>
            <w:r w:rsidR="00ED4755" w:rsidRPr="00CA4A86">
              <w:rPr>
                <w:rFonts w:ascii="Times New Roman" w:hAnsi="Times New Roman" w:cs="Times New Roman" w:hint="eastAsia"/>
                <w:noProof/>
                <w:sz w:val="20"/>
                <w:szCs w:val="20"/>
              </w:rPr>
              <w:instrText>‐</w:instrText>
            </w:r>
            <w:r w:rsidR="00ED4755" w:rsidRPr="00CA4A86">
              <w:rPr>
                <w:rFonts w:ascii="Times New Roman" w:hAnsi="Times New Roman" w:cs="Times New Roman" w:hint="eastAsia"/>
                <w:noProof/>
                <w:sz w:val="20"/>
                <w:szCs w:val="20"/>
              </w:rPr>
              <w:instrText>nanostructure</w:instrText>
            </w:r>
            <w:r w:rsidR="00ED4755" w:rsidRPr="00CA4A86">
              <w:rPr>
                <w:rFonts w:ascii="Times New Roman" w:hAnsi="Times New Roman" w:cs="Times New Roman" w:hint="eastAsia"/>
                <w:noProof/>
                <w:sz w:val="20"/>
                <w:szCs w:val="20"/>
              </w:rPr>
              <w:instrText>‐</w:instrText>
            </w:r>
            <w:r w:rsidR="00ED4755" w:rsidRPr="00CA4A86">
              <w:rPr>
                <w:rFonts w:ascii="Times New Roman" w:hAnsi="Times New Roman" w:cs="Times New Roman" w:hint="eastAsia"/>
                <w:noProof/>
                <w:sz w:val="20"/>
                <w:szCs w:val="20"/>
              </w:rPr>
              <w:instrText>modified laser</w:instrText>
            </w:r>
            <w:r w:rsidR="00ED4755" w:rsidRPr="00CA4A86">
              <w:rPr>
                <w:rFonts w:ascii="Times New Roman" w:hAnsi="Times New Roman" w:cs="Times New Roman" w:hint="eastAsia"/>
                <w:noProof/>
                <w:sz w:val="20"/>
                <w:szCs w:val="20"/>
              </w:rPr>
              <w:instrText>‐</w:instrText>
            </w:r>
            <w:r w:rsidR="00ED4755" w:rsidRPr="00CA4A86">
              <w:rPr>
                <w:rFonts w:ascii="Times New Roman" w:hAnsi="Times New Roman" w:cs="Times New Roman" w:hint="eastAsia"/>
                <w:noProof/>
                <w:sz w:val="20"/>
                <w:szCs w:val="20"/>
              </w:rPr>
              <w:instrText>scribed electrodes based on graphitic carbon for electrochemical detection of dopamine and glucose","type":"article-journal","volume":"96"},"uris":["http://www.mendeley.com/documents/?uuid=e51df932-8c30-</w:instrText>
            </w:r>
            <w:r w:rsidR="00ED4755" w:rsidRPr="00CA4A86">
              <w:rPr>
                <w:rFonts w:ascii="Times New Roman" w:hAnsi="Times New Roman" w:cs="Times New Roman"/>
                <w:noProof/>
                <w:sz w:val="20"/>
                <w:szCs w:val="20"/>
              </w:rPr>
              <w:instrText>442a-aefa-a03b360052e5"]}],"mendeley":{"formattedCitation":"&lt;sup&gt;[31]&lt;/sup&gt;","plainTextFormattedCitation":"[31]","previouslyFormattedCitation":"[31]"},"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[31]</w:t>
            </w:r>
            <w:r w:rsidRPr="00CA4A86">
              <w:rPr>
                <w:rFonts w:ascii="Times New Roman" w:hAnsi="Times New Roman" w:cs="Times New Roman"/>
                <w:noProof/>
                <w:sz w:val="20"/>
                <w:szCs w:val="20"/>
              </w:rPr>
              <w:fldChar w:fldCharType="end"/>
            </w:r>
          </w:p>
        </w:tc>
        <w:tc>
          <w:tcPr>
            <w:tcW w:w="866" w:type="dxa"/>
            <w:tcBorders>
              <w:top w:val="nil"/>
              <w:left w:val="nil"/>
              <w:bottom w:val="nil"/>
              <w:right w:val="nil"/>
            </w:tcBorders>
            <w:shd w:val="clear" w:color="auto" w:fill="FFFFFF"/>
            <w:tcMar>
              <w:top w:w="15" w:type="dxa"/>
              <w:left w:w="15" w:type="dxa"/>
              <w:bottom w:w="0" w:type="dxa"/>
              <w:right w:w="15" w:type="dxa"/>
            </w:tcMar>
            <w:vAlign w:val="center"/>
            <w:hideMark/>
          </w:tcPr>
          <w:p w14:paraId="546275D8"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tr w:rsidR="0091244B" w:rsidRPr="00CA4A86" w14:paraId="3E7E1574" w14:textId="77777777" w:rsidTr="0065736E">
        <w:trPr>
          <w:trHeight w:val="488"/>
        </w:trPr>
        <w:tc>
          <w:tcPr>
            <w:tcW w:w="1048" w:type="dxa"/>
            <w:tcBorders>
              <w:top w:val="nil"/>
              <w:left w:val="nil"/>
              <w:bottom w:val="nil"/>
              <w:right w:val="nil"/>
            </w:tcBorders>
            <w:shd w:val="clear" w:color="auto" w:fill="E7E6E6"/>
            <w:tcMar>
              <w:top w:w="15" w:type="dxa"/>
              <w:left w:w="15" w:type="dxa"/>
              <w:bottom w:w="0" w:type="dxa"/>
              <w:right w:w="15" w:type="dxa"/>
            </w:tcMar>
            <w:vAlign w:val="center"/>
          </w:tcPr>
          <w:p w14:paraId="707E9B19" w14:textId="77777777" w:rsidR="0091244B" w:rsidRPr="00CA4A86" w:rsidRDefault="004972AC" w:rsidP="0091244B">
            <w:pPr>
              <w:spacing w:after="0" w:line="240" w:lineRule="auto"/>
              <w:jc w:val="center"/>
              <w:rPr>
                <w:rFonts w:ascii="Times New Roman" w:eastAsia="Times New Roman" w:hAnsi="Times New Roman" w:cs="Times New Roman"/>
                <w:color w:val="000000"/>
                <w:kern w:val="24"/>
                <w:sz w:val="20"/>
                <w:szCs w:val="20"/>
              </w:rPr>
            </w:pPr>
            <w:r w:rsidRPr="00CA4A86">
              <w:rPr>
                <w:rFonts w:ascii="Times New Roman" w:eastAsia="Times New Roman" w:hAnsi="Times New Roman" w:cs="Times New Roman"/>
                <w:kern w:val="24"/>
                <w:sz w:val="20"/>
                <w:szCs w:val="20"/>
              </w:rPr>
              <w:t>Co/Zn-NPC/LIG</w:t>
            </w:r>
          </w:p>
        </w:tc>
        <w:tc>
          <w:tcPr>
            <w:tcW w:w="864" w:type="dxa"/>
            <w:tcBorders>
              <w:top w:val="nil"/>
              <w:left w:val="nil"/>
              <w:bottom w:val="nil"/>
              <w:right w:val="nil"/>
            </w:tcBorders>
            <w:shd w:val="clear" w:color="auto" w:fill="E7E6E6"/>
            <w:tcMar>
              <w:top w:w="15" w:type="dxa"/>
              <w:left w:w="15" w:type="dxa"/>
              <w:bottom w:w="0" w:type="dxa"/>
              <w:right w:w="15" w:type="dxa"/>
            </w:tcMar>
            <w:vAlign w:val="center"/>
          </w:tcPr>
          <w:p w14:paraId="4410FBED" w14:textId="77777777" w:rsidR="0091244B" w:rsidRPr="00CA4A86" w:rsidRDefault="004D0B0E" w:rsidP="0091244B">
            <w:pPr>
              <w:spacing w:after="0" w:line="240" w:lineRule="auto"/>
              <w:jc w:val="center"/>
              <w:rPr>
                <w:rFonts w:ascii="Times New Roman" w:eastAsia="Times New Roman" w:hAnsi="Times New Roman" w:cs="Times New Roman"/>
                <w:color w:val="000000"/>
                <w:kern w:val="24"/>
                <w:sz w:val="20"/>
                <w:szCs w:val="20"/>
              </w:rPr>
            </w:pPr>
            <w:r w:rsidRPr="00CA4A86">
              <w:rPr>
                <w:rFonts w:ascii="Times New Roman" w:eastAsia="Times New Roman" w:hAnsi="Times New Roman" w:cs="Times New Roman"/>
                <w:color w:val="000000"/>
                <w:kern w:val="24"/>
                <w:sz w:val="20"/>
                <w:szCs w:val="20"/>
              </w:rPr>
              <w:t>Glucose, Lactate</w:t>
            </w:r>
          </w:p>
        </w:tc>
        <w:tc>
          <w:tcPr>
            <w:tcW w:w="996" w:type="dxa"/>
            <w:tcBorders>
              <w:top w:val="nil"/>
              <w:left w:val="nil"/>
              <w:bottom w:val="nil"/>
              <w:right w:val="nil"/>
            </w:tcBorders>
            <w:shd w:val="clear" w:color="auto" w:fill="E7E6E6"/>
            <w:tcMar>
              <w:top w:w="15" w:type="dxa"/>
              <w:left w:w="15" w:type="dxa"/>
              <w:bottom w:w="0" w:type="dxa"/>
              <w:right w:w="15" w:type="dxa"/>
            </w:tcMar>
            <w:vAlign w:val="center"/>
          </w:tcPr>
          <w:p w14:paraId="5A9D9806" w14:textId="77777777" w:rsidR="0091244B" w:rsidRPr="00CA4A86" w:rsidRDefault="004D0B0E" w:rsidP="0091244B">
            <w:pPr>
              <w:spacing w:after="0" w:line="240" w:lineRule="auto"/>
              <w:jc w:val="center"/>
              <w:rPr>
                <w:rFonts w:ascii="Times New Roman" w:eastAsia="Times New Roman" w:hAnsi="Times New Roman" w:cs="Times New Roman"/>
                <w:color w:val="000000"/>
                <w:kern w:val="24"/>
                <w:sz w:val="20"/>
                <w:szCs w:val="20"/>
              </w:rPr>
            </w:pPr>
            <w:r w:rsidRPr="00CA4A86">
              <w:rPr>
                <w:rFonts w:ascii="Times New Roman" w:eastAsia="Times New Roman" w:hAnsi="Times New Roman" w:cs="Times New Roman"/>
                <w:color w:val="000000"/>
                <w:kern w:val="24"/>
                <w:sz w:val="20"/>
                <w:szCs w:val="20"/>
              </w:rPr>
              <w:t>N/A</w:t>
            </w:r>
          </w:p>
        </w:tc>
        <w:tc>
          <w:tcPr>
            <w:tcW w:w="868" w:type="dxa"/>
            <w:tcBorders>
              <w:top w:val="nil"/>
              <w:left w:val="nil"/>
              <w:bottom w:val="nil"/>
              <w:right w:val="nil"/>
            </w:tcBorders>
            <w:shd w:val="clear" w:color="auto" w:fill="E7E6E6"/>
            <w:tcMar>
              <w:top w:w="15" w:type="dxa"/>
              <w:left w:w="15" w:type="dxa"/>
              <w:bottom w:w="0" w:type="dxa"/>
              <w:right w:w="15" w:type="dxa"/>
            </w:tcMar>
            <w:vAlign w:val="center"/>
          </w:tcPr>
          <w:p w14:paraId="6ADE11B8" w14:textId="77777777" w:rsidR="0091244B" w:rsidRPr="00CA4A86" w:rsidRDefault="0091244B" w:rsidP="0091244B">
            <w:pPr>
              <w:spacing w:after="0" w:line="240" w:lineRule="auto"/>
              <w:jc w:val="center"/>
              <w:rPr>
                <w:rFonts w:ascii="Times New Roman" w:eastAsia="Times New Roman" w:hAnsi="Times New Roman" w:cs="Times New Roman"/>
                <w:color w:val="000000"/>
                <w:kern w:val="24"/>
                <w:sz w:val="20"/>
                <w:szCs w:val="20"/>
              </w:rPr>
            </w:pPr>
            <w:r w:rsidRPr="00CA4A86">
              <w:rPr>
                <w:rFonts w:ascii="Times New Roman" w:eastAsia="Times New Roman" w:hAnsi="Times New Roman" w:cs="Times New Roman"/>
                <w:color w:val="000000"/>
                <w:kern w:val="24"/>
                <w:sz w:val="20"/>
                <w:szCs w:val="20"/>
              </w:rPr>
              <w:t>CV, CA</w:t>
            </w:r>
          </w:p>
        </w:tc>
        <w:tc>
          <w:tcPr>
            <w:tcW w:w="1075" w:type="dxa"/>
            <w:tcBorders>
              <w:top w:val="nil"/>
              <w:left w:val="nil"/>
              <w:bottom w:val="nil"/>
              <w:right w:val="nil"/>
            </w:tcBorders>
            <w:shd w:val="clear" w:color="auto" w:fill="E7E6E6"/>
            <w:tcMar>
              <w:top w:w="15" w:type="dxa"/>
              <w:left w:w="15" w:type="dxa"/>
              <w:bottom w:w="0" w:type="dxa"/>
              <w:right w:w="15" w:type="dxa"/>
            </w:tcMar>
            <w:vAlign w:val="center"/>
          </w:tcPr>
          <w:p w14:paraId="645A9D21" w14:textId="77777777" w:rsidR="0091244B" w:rsidRPr="00CA4A86" w:rsidRDefault="004D0B0E" w:rsidP="0091244B">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sz w:val="20"/>
                <w:szCs w:val="20"/>
              </w:rPr>
              <w:t>0.025</w:t>
            </w:r>
            <w:r w:rsidR="0091244B" w:rsidRPr="00CA4A86">
              <w:rPr>
                <w:rFonts w:ascii="Times New Roman" w:eastAsia="Times New Roman" w:hAnsi="Times New Roman" w:cs="Times New Roman"/>
                <w:color w:val="000000"/>
                <w:kern w:val="24"/>
                <w:sz w:val="20"/>
                <w:szCs w:val="20"/>
              </w:rPr>
              <w:t xml:space="preserve"> µM</w:t>
            </w:r>
          </w:p>
        </w:tc>
        <w:tc>
          <w:tcPr>
            <w:tcW w:w="999" w:type="dxa"/>
            <w:tcBorders>
              <w:top w:val="nil"/>
              <w:left w:val="nil"/>
              <w:bottom w:val="nil"/>
              <w:right w:val="nil"/>
            </w:tcBorders>
            <w:shd w:val="clear" w:color="auto" w:fill="E7E6E6"/>
            <w:tcMar>
              <w:top w:w="15" w:type="dxa"/>
              <w:left w:w="15" w:type="dxa"/>
              <w:bottom w:w="0" w:type="dxa"/>
              <w:right w:w="15" w:type="dxa"/>
            </w:tcMar>
            <w:vAlign w:val="center"/>
          </w:tcPr>
          <w:p w14:paraId="034ADA60" w14:textId="77777777" w:rsidR="0091244B" w:rsidRPr="00CA4A86" w:rsidRDefault="004D0B0E" w:rsidP="0091244B">
            <w:pPr>
              <w:spacing w:after="0" w:line="240" w:lineRule="auto"/>
              <w:jc w:val="center"/>
              <w:rPr>
                <w:rFonts w:ascii="Times New Roman" w:eastAsia="Times New Roman" w:hAnsi="Times New Roman" w:cs="Times New Roman"/>
                <w:color w:val="000000"/>
                <w:kern w:val="24"/>
                <w:sz w:val="20"/>
                <w:szCs w:val="20"/>
              </w:rPr>
            </w:pPr>
            <w:r w:rsidRPr="00CA4A86">
              <w:rPr>
                <w:rFonts w:ascii="Times New Roman" w:eastAsia="Times New Roman" w:hAnsi="Times New Roman" w:cs="Times New Roman"/>
                <w:color w:val="000000"/>
                <w:kern w:val="24"/>
                <w:sz w:val="20"/>
                <w:szCs w:val="20"/>
              </w:rPr>
              <w:t>0-1.5 mM</w:t>
            </w:r>
          </w:p>
        </w:tc>
        <w:tc>
          <w:tcPr>
            <w:tcW w:w="1809" w:type="dxa"/>
            <w:gridSpan w:val="2"/>
            <w:tcBorders>
              <w:top w:val="nil"/>
              <w:left w:val="nil"/>
              <w:bottom w:val="nil"/>
              <w:right w:val="nil"/>
            </w:tcBorders>
            <w:shd w:val="clear" w:color="auto" w:fill="E7E6E6"/>
            <w:tcMar>
              <w:top w:w="15" w:type="dxa"/>
              <w:left w:w="15" w:type="dxa"/>
              <w:bottom w:w="0" w:type="dxa"/>
              <w:right w:w="15" w:type="dxa"/>
            </w:tcMar>
            <w:vAlign w:val="center"/>
          </w:tcPr>
          <w:p w14:paraId="69A8511D" w14:textId="77777777" w:rsidR="0091244B" w:rsidRPr="00CA4A86" w:rsidRDefault="009320BB" w:rsidP="0091244B">
            <w:pPr>
              <w:spacing w:after="0" w:line="240" w:lineRule="auto"/>
              <w:jc w:val="center"/>
              <w:rPr>
                <w:rFonts w:ascii="Times New Roman" w:eastAsia="Times New Roman" w:hAnsi="Times New Roman" w:cs="Times New Roman"/>
                <w:color w:val="000000"/>
                <w:kern w:val="24"/>
                <w:sz w:val="20"/>
                <w:szCs w:val="20"/>
              </w:rPr>
            </w:pPr>
            <w:r w:rsidRPr="00CA4A86">
              <w:rPr>
                <w:rFonts w:ascii="Times New Roman" w:eastAsia="Times New Roman" w:hAnsi="Times New Roman" w:cs="Times New Roman"/>
                <w:color w:val="000000"/>
                <w:kern w:val="24"/>
                <w:sz w:val="20"/>
                <w:szCs w:val="20"/>
              </w:rPr>
              <w:t>82.7 µAmM</w:t>
            </w:r>
            <w:r w:rsidRPr="00CA4A86">
              <w:rPr>
                <w:rFonts w:ascii="Times New Roman" w:eastAsia="Times New Roman" w:hAnsi="Times New Roman" w:cs="Times New Roman"/>
                <w:color w:val="000000"/>
                <w:kern w:val="24"/>
                <w:position w:val="4"/>
                <w:sz w:val="20"/>
                <w:szCs w:val="20"/>
                <w:vertAlign w:val="superscript"/>
              </w:rPr>
              <w:t>-1</w:t>
            </w:r>
            <w:r w:rsidRPr="00CA4A86">
              <w:rPr>
                <w:rFonts w:ascii="Times New Roman" w:eastAsia="Times New Roman" w:hAnsi="Times New Roman" w:cs="Times New Roman"/>
                <w:color w:val="000000"/>
                <w:kern w:val="24"/>
                <w:sz w:val="20"/>
                <w:szCs w:val="20"/>
              </w:rPr>
              <w:t>cm</w:t>
            </w:r>
            <w:r w:rsidRPr="00CA4A86">
              <w:rPr>
                <w:rFonts w:ascii="Times New Roman" w:eastAsia="Times New Roman" w:hAnsi="Times New Roman" w:cs="Times New Roman"/>
                <w:color w:val="000000"/>
                <w:kern w:val="24"/>
                <w:position w:val="4"/>
                <w:sz w:val="20"/>
                <w:szCs w:val="20"/>
                <w:vertAlign w:val="superscript"/>
              </w:rPr>
              <w:t>-2</w:t>
            </w:r>
          </w:p>
        </w:tc>
        <w:tc>
          <w:tcPr>
            <w:tcW w:w="775" w:type="dxa"/>
            <w:tcBorders>
              <w:top w:val="nil"/>
              <w:left w:val="nil"/>
              <w:bottom w:val="nil"/>
              <w:right w:val="nil"/>
            </w:tcBorders>
            <w:shd w:val="clear" w:color="auto" w:fill="E7E6E6"/>
            <w:tcMar>
              <w:top w:w="15" w:type="dxa"/>
              <w:left w:w="15" w:type="dxa"/>
              <w:bottom w:w="0" w:type="dxa"/>
              <w:right w:w="15" w:type="dxa"/>
            </w:tcMar>
            <w:vAlign w:val="center"/>
          </w:tcPr>
          <w:p w14:paraId="793CC73C" w14:textId="77777777" w:rsidR="0091244B" w:rsidRPr="00CA4A86" w:rsidRDefault="002C45EC" w:rsidP="0091244B">
            <w:pPr>
              <w:spacing w:after="0" w:line="240" w:lineRule="auto"/>
              <w:jc w:val="center"/>
              <w:rPr>
                <w:rFonts w:ascii="Times New Roman" w:hAnsi="Times New Roman" w:cs="Times New Roman"/>
                <w:noProof/>
                <w:sz w:val="20"/>
                <w:szCs w:val="20"/>
              </w:rPr>
            </w:pPr>
            <w:r w:rsidRPr="00CA4A86">
              <w:rPr>
                <w:rFonts w:ascii="Times New Roman" w:hAnsi="Times New Roman" w:cs="Times New Roman"/>
                <w:noProof/>
                <w:sz w:val="20"/>
                <w:szCs w:val="20"/>
              </w:rPr>
              <w:fldChar w:fldCharType="begin" w:fldLock="1"/>
            </w:r>
            <w:r w:rsidR="00ED4755" w:rsidRPr="00CA4A86">
              <w:rPr>
                <w:rFonts w:ascii="Times New Roman" w:hAnsi="Times New Roman" w:cs="Times New Roman"/>
                <w:noProof/>
                <w:sz w:val="20"/>
                <w:szCs w:val="20"/>
              </w:rPr>
              <w:instrText>ADDIN CSL_CITATION {"citationItems":[{"id":"ITEM-1","itemData":{"ISSN":"0956-5663","author":[{"dropping-particle":"","family":"Asaduzzaman","given":"Md","non-dropping-particle":"","parse-names":false,"suffix":""},{"dropping-particle":"","family":"Zahed","given":"Md Abu","non-dropping-particle":"","parse-names":false,"suffix":""},{"dropping-particle":"","family":"Sharifuzzaman","given":"Md","non-dropping-particle":"","parse-names":false,"suffix":""},{"dropping-particle":"","family":"Reza","given":"Md Selim","non-dropping-particle":"","parse-names":false,"suffix":""},{"dropping-particle":"","family":"Hui","given":"Xue","non-dropping-particle":"","parse-names":false,"suffix":""},{"dropping-particle":"","family":"Sharma","given":"Sudeep","non-dropping-particle":"","parse-names":false,"suffix":""},{"dropping-particle":"","family":"Shin","given":"Young","non-dropping-particle":"Do","parse-names":false,"suffix":""},{"dropping-particle":"","family":"Park","given":"Jae Yeong","non-dropping-particle":"","parse-names":false,"suffix":""}],"container-title":"Biosensors and Bioelectronics","id":"ITEM-1","issued":{"date-parts":[["2023"]]},"page":"114846","publisher":"Elsevier","title":"A hybridized nano-porous carbon reinforced 3D graphene-based epidermal patch for precise sweat glucose and lactate analysis","type":"article-journal","volume":"219"},"uris":["http://www.mendeley.com/documents/?uuid=683ed36f-97fd-4a58-8fb9-2804b22890ee"]}],"mendeley":{"formattedCitation":"&lt;sup&gt;[32]&lt;/sup&gt;","plainTextFormattedCitation":"[32]","previouslyFormattedCitation":"[32]"},"properties":{"noteIndex":0},"schema":"https://github.com/citation-style-language/schema/raw/master/csl-citation.json"}</w:instrText>
            </w:r>
            <w:r w:rsidRPr="00CA4A86">
              <w:rPr>
                <w:rFonts w:ascii="Times New Roman" w:hAnsi="Times New Roman" w:cs="Times New Roman"/>
                <w:noProof/>
                <w:sz w:val="20"/>
                <w:szCs w:val="20"/>
              </w:rPr>
              <w:fldChar w:fldCharType="separate"/>
            </w:r>
            <w:r w:rsidR="00ED4755" w:rsidRPr="00CA4A86">
              <w:rPr>
                <w:rFonts w:ascii="Times New Roman" w:hAnsi="Times New Roman" w:cs="Times New Roman"/>
                <w:noProof/>
                <w:sz w:val="20"/>
                <w:szCs w:val="20"/>
                <w:vertAlign w:val="superscript"/>
              </w:rPr>
              <w:t>[32]</w:t>
            </w:r>
            <w:r w:rsidRPr="00CA4A86">
              <w:rPr>
                <w:rFonts w:ascii="Times New Roman" w:hAnsi="Times New Roman" w:cs="Times New Roman"/>
                <w:noProof/>
                <w:sz w:val="20"/>
                <w:szCs w:val="20"/>
              </w:rPr>
              <w:fldChar w:fldCharType="end"/>
            </w:r>
          </w:p>
        </w:tc>
        <w:tc>
          <w:tcPr>
            <w:tcW w:w="866" w:type="dxa"/>
            <w:tcBorders>
              <w:top w:val="nil"/>
              <w:left w:val="nil"/>
              <w:bottom w:val="nil"/>
              <w:right w:val="nil"/>
            </w:tcBorders>
            <w:shd w:val="clear" w:color="auto" w:fill="E7E6E6"/>
            <w:tcMar>
              <w:top w:w="15" w:type="dxa"/>
              <w:left w:w="15" w:type="dxa"/>
              <w:bottom w:w="0" w:type="dxa"/>
              <w:right w:w="15" w:type="dxa"/>
            </w:tcMar>
            <w:vAlign w:val="center"/>
          </w:tcPr>
          <w:p w14:paraId="2BB449C0" w14:textId="77777777" w:rsidR="0091244B" w:rsidRPr="00CA4A86" w:rsidRDefault="004D0B0E" w:rsidP="0091244B">
            <w:pPr>
              <w:spacing w:after="0" w:line="240" w:lineRule="auto"/>
              <w:jc w:val="center"/>
              <w:rPr>
                <w:rFonts w:ascii="Times New Roman" w:eastAsia="Times New Roman" w:hAnsi="Times New Roman" w:cs="Times New Roman"/>
                <w:color w:val="000000"/>
                <w:kern w:val="24"/>
                <w:sz w:val="20"/>
                <w:szCs w:val="20"/>
              </w:rPr>
            </w:pPr>
            <w:r w:rsidRPr="00CA4A86">
              <w:rPr>
                <w:rFonts w:ascii="Times New Roman" w:eastAsia="Times New Roman" w:hAnsi="Times New Roman" w:cs="Times New Roman"/>
                <w:color w:val="000000"/>
                <w:kern w:val="24"/>
                <w:sz w:val="20"/>
                <w:szCs w:val="20"/>
              </w:rPr>
              <w:t>Enzymatic</w:t>
            </w:r>
          </w:p>
        </w:tc>
      </w:tr>
      <w:tr w:rsidR="007F52F3" w:rsidRPr="00CA4A86" w14:paraId="68D220C5" w14:textId="77777777" w:rsidTr="004972AC">
        <w:trPr>
          <w:trHeight w:val="588"/>
        </w:trPr>
        <w:tc>
          <w:tcPr>
            <w:tcW w:w="1048" w:type="dxa"/>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0609E0A8" w14:textId="77777777" w:rsidR="00E237AF" w:rsidRPr="00CA4A86" w:rsidRDefault="00E237AF" w:rsidP="00E237AF">
            <w:pPr>
              <w:spacing w:after="0" w:line="240" w:lineRule="auto"/>
              <w:jc w:val="center"/>
              <w:rPr>
                <w:rFonts w:ascii="Times New Roman" w:eastAsia="Times New Roman" w:hAnsi="Times New Roman" w:cs="Times New Roman"/>
                <w:sz w:val="20"/>
                <w:szCs w:val="20"/>
                <w:lang w:val="de-DE"/>
              </w:rPr>
            </w:pPr>
            <w:bookmarkStart w:id="16" w:name="_Hlk128049441"/>
            <w:r w:rsidRPr="00CA4A86">
              <w:rPr>
                <w:rFonts w:ascii="Times New Roman" w:eastAsia="Times New Roman" w:hAnsi="Times New Roman" w:cs="Times New Roman"/>
                <w:color w:val="000000"/>
                <w:kern w:val="24"/>
                <w:sz w:val="20"/>
                <w:szCs w:val="20"/>
                <w:lang w:val="de-DE"/>
              </w:rPr>
              <w:t>Ag/AuNPs-rGO-CNT-LIG</w:t>
            </w:r>
          </w:p>
        </w:tc>
        <w:tc>
          <w:tcPr>
            <w:tcW w:w="864" w:type="dxa"/>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43FC3485"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 xml:space="preserve">Glucose, </w:t>
            </w:r>
          </w:p>
        </w:tc>
        <w:tc>
          <w:tcPr>
            <w:tcW w:w="996" w:type="dxa"/>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3D77A197" w14:textId="77777777" w:rsidR="00E237AF" w:rsidRPr="00CA4A86" w:rsidRDefault="00E237AF" w:rsidP="00016B27">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91.6% over 21 days</w:t>
            </w:r>
          </w:p>
        </w:tc>
        <w:tc>
          <w:tcPr>
            <w:tcW w:w="868" w:type="dxa"/>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317EFE70"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CV, CA</w:t>
            </w:r>
          </w:p>
        </w:tc>
        <w:tc>
          <w:tcPr>
            <w:tcW w:w="1075" w:type="dxa"/>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6FF3EDB2"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bookmarkStart w:id="17" w:name="_Hlk128049377"/>
            <w:r w:rsidRPr="00CA4A86">
              <w:rPr>
                <w:rFonts w:ascii="Times New Roman" w:eastAsia="Times New Roman" w:hAnsi="Times New Roman" w:cs="Times New Roman"/>
                <w:color w:val="000000"/>
                <w:kern w:val="24"/>
                <w:sz w:val="20"/>
                <w:szCs w:val="20"/>
              </w:rPr>
              <w:t>0.</w:t>
            </w:r>
            <w:r w:rsidR="004D0B0E" w:rsidRPr="00CA4A86">
              <w:rPr>
                <w:rFonts w:ascii="Times New Roman" w:eastAsia="Times New Roman" w:hAnsi="Times New Roman" w:cs="Times New Roman"/>
                <w:color w:val="000000"/>
                <w:kern w:val="24"/>
                <w:sz w:val="20"/>
                <w:szCs w:val="20"/>
              </w:rPr>
              <w:t>0</w:t>
            </w:r>
            <w:r w:rsidRPr="00CA4A86">
              <w:rPr>
                <w:rFonts w:ascii="Times New Roman" w:eastAsia="Times New Roman" w:hAnsi="Times New Roman" w:cs="Times New Roman"/>
                <w:color w:val="000000"/>
                <w:kern w:val="24"/>
                <w:sz w:val="20"/>
                <w:szCs w:val="20"/>
              </w:rPr>
              <w:t xml:space="preserve">79 µM </w:t>
            </w:r>
            <w:bookmarkEnd w:id="17"/>
          </w:p>
        </w:tc>
        <w:tc>
          <w:tcPr>
            <w:tcW w:w="999" w:type="dxa"/>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7BF2ABCA"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bookmarkStart w:id="18" w:name="_Hlk128049340"/>
            <w:r w:rsidRPr="00CA4A86">
              <w:rPr>
                <w:rFonts w:ascii="Times New Roman" w:eastAsia="Times New Roman" w:hAnsi="Times New Roman" w:cs="Times New Roman"/>
                <w:color w:val="000000"/>
                <w:kern w:val="24"/>
                <w:sz w:val="20"/>
                <w:szCs w:val="20"/>
              </w:rPr>
              <w:t>10µM-5mM</w:t>
            </w:r>
            <w:bookmarkEnd w:id="18"/>
          </w:p>
        </w:tc>
        <w:tc>
          <w:tcPr>
            <w:tcW w:w="1809" w:type="dxa"/>
            <w:gridSpan w:val="2"/>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27B55467"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bookmarkStart w:id="19" w:name="_Hlk128045644"/>
            <w:r w:rsidRPr="00CA4A86">
              <w:rPr>
                <w:rFonts w:ascii="Times New Roman" w:eastAsia="Times New Roman" w:hAnsi="Times New Roman" w:cs="Times New Roman"/>
                <w:color w:val="000000"/>
                <w:kern w:val="24"/>
                <w:sz w:val="20"/>
                <w:szCs w:val="20"/>
              </w:rPr>
              <w:t>1317.69 µAmM</w:t>
            </w:r>
            <w:r w:rsidRPr="00CA4A86">
              <w:rPr>
                <w:rFonts w:ascii="Times New Roman" w:eastAsia="Times New Roman" w:hAnsi="Times New Roman" w:cs="Times New Roman"/>
                <w:color w:val="000000"/>
                <w:kern w:val="24"/>
                <w:position w:val="4"/>
                <w:sz w:val="20"/>
                <w:szCs w:val="20"/>
                <w:vertAlign w:val="superscript"/>
              </w:rPr>
              <w:t>-1</w:t>
            </w:r>
            <w:r w:rsidRPr="00CA4A86">
              <w:rPr>
                <w:rFonts w:ascii="Times New Roman" w:eastAsia="Times New Roman" w:hAnsi="Times New Roman" w:cs="Times New Roman"/>
                <w:color w:val="000000"/>
                <w:kern w:val="24"/>
                <w:sz w:val="20"/>
                <w:szCs w:val="20"/>
              </w:rPr>
              <w:t>cm</w:t>
            </w:r>
            <w:r w:rsidRPr="00CA4A86">
              <w:rPr>
                <w:rFonts w:ascii="Times New Roman" w:eastAsia="Times New Roman" w:hAnsi="Times New Roman" w:cs="Times New Roman"/>
                <w:color w:val="000000"/>
                <w:kern w:val="24"/>
                <w:position w:val="4"/>
                <w:sz w:val="20"/>
                <w:szCs w:val="20"/>
                <w:vertAlign w:val="superscript"/>
              </w:rPr>
              <w:t>-2</w:t>
            </w:r>
            <w:bookmarkEnd w:id="19"/>
          </w:p>
        </w:tc>
        <w:tc>
          <w:tcPr>
            <w:tcW w:w="775" w:type="dxa"/>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7273BC2C"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This Work</w:t>
            </w:r>
          </w:p>
        </w:tc>
        <w:tc>
          <w:tcPr>
            <w:tcW w:w="866" w:type="dxa"/>
            <w:tcBorders>
              <w:top w:val="nil"/>
              <w:left w:val="nil"/>
              <w:bottom w:val="single" w:sz="18" w:space="0" w:color="000000"/>
              <w:right w:val="nil"/>
            </w:tcBorders>
            <w:shd w:val="clear" w:color="auto" w:fill="auto"/>
            <w:tcMar>
              <w:top w:w="15" w:type="dxa"/>
              <w:left w:w="15" w:type="dxa"/>
              <w:bottom w:w="0" w:type="dxa"/>
              <w:right w:w="15" w:type="dxa"/>
            </w:tcMar>
            <w:vAlign w:val="center"/>
            <w:hideMark/>
          </w:tcPr>
          <w:p w14:paraId="5D06CC22" w14:textId="77777777" w:rsidR="00E237AF" w:rsidRPr="00CA4A86" w:rsidRDefault="00E237AF" w:rsidP="00E237AF">
            <w:pPr>
              <w:spacing w:after="0" w:line="240" w:lineRule="auto"/>
              <w:jc w:val="center"/>
              <w:rPr>
                <w:rFonts w:ascii="Times New Roman" w:eastAsia="Times New Roman" w:hAnsi="Times New Roman" w:cs="Times New Roman"/>
                <w:sz w:val="20"/>
                <w:szCs w:val="20"/>
              </w:rPr>
            </w:pPr>
            <w:r w:rsidRPr="00CA4A86">
              <w:rPr>
                <w:rFonts w:ascii="Times New Roman" w:eastAsia="Times New Roman" w:hAnsi="Times New Roman" w:cs="Times New Roman"/>
                <w:color w:val="000000"/>
                <w:kern w:val="24"/>
                <w:sz w:val="20"/>
                <w:szCs w:val="20"/>
              </w:rPr>
              <w:t>Non-enzymatic</w:t>
            </w:r>
          </w:p>
        </w:tc>
      </w:tr>
      <w:bookmarkEnd w:id="16"/>
    </w:tbl>
    <w:p w14:paraId="60401F66" w14:textId="77777777" w:rsidR="00294141" w:rsidRPr="00CA4A86" w:rsidRDefault="00294141" w:rsidP="00047306">
      <w:pPr>
        <w:spacing w:line="360" w:lineRule="auto"/>
        <w:jc w:val="both"/>
        <w:rPr>
          <w:rFonts w:ascii="Times New Roman" w:hAnsi="Times New Roman" w:cs="Times New Roman"/>
          <w:b/>
          <w:bCs/>
          <w:color w:val="000000"/>
          <w:sz w:val="24"/>
          <w:szCs w:val="24"/>
        </w:rPr>
      </w:pPr>
      <w:r w:rsidRPr="00CA4A86">
        <w:rPr>
          <w:rFonts w:ascii="Times New Roman" w:hAnsi="Times New Roman" w:cs="Times New Roman"/>
          <w:b/>
          <w:bCs/>
          <w:color w:val="000000"/>
          <w:sz w:val="24"/>
          <w:szCs w:val="24"/>
        </w:rPr>
        <w:br w:type="page"/>
      </w:r>
    </w:p>
    <w:p w14:paraId="1701733C" w14:textId="77777777" w:rsidR="00047306" w:rsidRPr="00CA4A86" w:rsidRDefault="00047306" w:rsidP="00047306">
      <w:pPr>
        <w:spacing w:line="360" w:lineRule="auto"/>
        <w:jc w:val="both"/>
        <w:rPr>
          <w:rFonts w:ascii="Times New Roman" w:hAnsi="Times New Roman" w:cs="Times New Roman"/>
          <w:b/>
          <w:bCs/>
          <w:color w:val="000000"/>
          <w:sz w:val="24"/>
          <w:szCs w:val="24"/>
        </w:rPr>
      </w:pPr>
      <w:r w:rsidRPr="00CA4A86">
        <w:rPr>
          <w:rFonts w:ascii="Times New Roman" w:hAnsi="Times New Roman" w:cs="Times New Roman"/>
          <w:b/>
          <w:bCs/>
          <w:color w:val="000000"/>
          <w:sz w:val="24"/>
          <w:szCs w:val="24"/>
        </w:rPr>
        <w:lastRenderedPageBreak/>
        <w:t>References</w:t>
      </w:r>
      <w:r w:rsidR="00294141" w:rsidRPr="00CA4A86">
        <w:rPr>
          <w:rFonts w:ascii="Times New Roman" w:hAnsi="Times New Roman" w:cs="Times New Roman"/>
          <w:b/>
          <w:bCs/>
          <w:color w:val="000000"/>
          <w:sz w:val="24"/>
          <w:szCs w:val="24"/>
        </w:rPr>
        <w:t>:</w:t>
      </w:r>
    </w:p>
    <w:p w14:paraId="2DAE7CD8" w14:textId="77777777" w:rsidR="00ED4755" w:rsidRPr="00CA4A86" w:rsidRDefault="00047306"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sz w:val="24"/>
          <w:szCs w:val="24"/>
        </w:rPr>
        <w:fldChar w:fldCharType="begin" w:fldLock="1"/>
      </w:r>
      <w:r w:rsidRPr="00CA4A86">
        <w:rPr>
          <w:rFonts w:ascii="Times New Roman" w:hAnsi="Times New Roman" w:cs="Times New Roman"/>
          <w:sz w:val="24"/>
          <w:szCs w:val="24"/>
        </w:rPr>
        <w:instrText xml:space="preserve">ADDIN Mendeley Bibliography CSL_BIBLIOGRAPHY </w:instrText>
      </w:r>
      <w:r w:rsidRPr="00CA4A86">
        <w:rPr>
          <w:rFonts w:ascii="Times New Roman" w:hAnsi="Times New Roman" w:cs="Times New Roman"/>
          <w:sz w:val="24"/>
          <w:szCs w:val="24"/>
        </w:rPr>
        <w:fldChar w:fldCharType="separate"/>
      </w:r>
      <w:r w:rsidR="00ED4755" w:rsidRPr="00CA4A86">
        <w:rPr>
          <w:rFonts w:ascii="Times New Roman" w:hAnsi="Times New Roman" w:cs="Times New Roman"/>
          <w:noProof/>
          <w:sz w:val="24"/>
          <w:szCs w:val="24"/>
        </w:rPr>
        <w:t xml:space="preserve">[1] </w:t>
      </w:r>
      <w:r w:rsidR="00ED4755" w:rsidRPr="00CA4A86">
        <w:rPr>
          <w:rFonts w:ascii="Times New Roman" w:hAnsi="Times New Roman" w:cs="Times New Roman"/>
          <w:noProof/>
          <w:sz w:val="24"/>
          <w:szCs w:val="24"/>
        </w:rPr>
        <w:tab/>
        <w:t xml:space="preserve">N. M. Huang, H. N. Lim, C. H. Chia, M. A. Yarmo, M. R. Muhamad, </w:t>
      </w:r>
      <w:r w:rsidR="00ED4755" w:rsidRPr="00CA4A86">
        <w:rPr>
          <w:rFonts w:ascii="Times New Roman" w:hAnsi="Times New Roman" w:cs="Times New Roman"/>
          <w:i/>
          <w:iCs/>
          <w:noProof/>
          <w:sz w:val="24"/>
          <w:szCs w:val="24"/>
        </w:rPr>
        <w:t>Int. J. Nanomedicine</w:t>
      </w:r>
      <w:r w:rsidR="00ED4755" w:rsidRPr="00CA4A86">
        <w:rPr>
          <w:rFonts w:ascii="Times New Roman" w:hAnsi="Times New Roman" w:cs="Times New Roman"/>
          <w:noProof/>
          <w:sz w:val="24"/>
          <w:szCs w:val="24"/>
        </w:rPr>
        <w:t xml:space="preserve"> </w:t>
      </w:r>
      <w:r w:rsidR="00ED4755" w:rsidRPr="00CA4A86">
        <w:rPr>
          <w:rFonts w:ascii="Times New Roman" w:hAnsi="Times New Roman" w:cs="Times New Roman"/>
          <w:b/>
          <w:bCs/>
          <w:noProof/>
          <w:sz w:val="24"/>
          <w:szCs w:val="24"/>
        </w:rPr>
        <w:t>2011</w:t>
      </w:r>
      <w:r w:rsidR="00ED4755" w:rsidRPr="00CA4A86">
        <w:rPr>
          <w:rFonts w:ascii="Times New Roman" w:hAnsi="Times New Roman" w:cs="Times New Roman"/>
          <w:noProof/>
          <w:sz w:val="24"/>
          <w:szCs w:val="24"/>
        </w:rPr>
        <w:t xml:space="preserve">, </w:t>
      </w:r>
      <w:r w:rsidR="00ED4755" w:rsidRPr="00CA4A86">
        <w:rPr>
          <w:rFonts w:ascii="Times New Roman" w:hAnsi="Times New Roman" w:cs="Times New Roman"/>
          <w:i/>
          <w:iCs/>
          <w:noProof/>
          <w:sz w:val="24"/>
          <w:szCs w:val="24"/>
        </w:rPr>
        <w:t>6</w:t>
      </w:r>
      <w:r w:rsidR="00ED4755" w:rsidRPr="00CA4A86">
        <w:rPr>
          <w:rFonts w:ascii="Times New Roman" w:hAnsi="Times New Roman" w:cs="Times New Roman"/>
          <w:noProof/>
          <w:sz w:val="24"/>
          <w:szCs w:val="24"/>
        </w:rPr>
        <w:t>, 3443.</w:t>
      </w:r>
    </w:p>
    <w:p w14:paraId="19F83F37"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 </w:t>
      </w:r>
      <w:r w:rsidRPr="00CA4A86">
        <w:rPr>
          <w:rFonts w:ascii="Times New Roman" w:hAnsi="Times New Roman" w:cs="Times New Roman"/>
          <w:noProof/>
          <w:sz w:val="24"/>
          <w:szCs w:val="24"/>
        </w:rPr>
        <w:tab/>
        <w:t xml:space="preserve">A. Gökaltun, Y. B. A. Kang, M. L. Yarmush, O. B. Usta, A. Asatekin, </w:t>
      </w:r>
      <w:r w:rsidRPr="00CA4A86">
        <w:rPr>
          <w:rFonts w:ascii="Times New Roman" w:hAnsi="Times New Roman" w:cs="Times New Roman"/>
          <w:i/>
          <w:iCs/>
          <w:noProof/>
          <w:sz w:val="24"/>
          <w:szCs w:val="24"/>
        </w:rPr>
        <w:t>Sci. Rep.</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2019</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9</w:t>
      </w:r>
      <w:r w:rsidRPr="00CA4A86">
        <w:rPr>
          <w:rFonts w:ascii="Times New Roman" w:hAnsi="Times New Roman" w:cs="Times New Roman"/>
          <w:noProof/>
          <w:sz w:val="24"/>
          <w:szCs w:val="24"/>
        </w:rPr>
        <w:t>, 1.</w:t>
      </w:r>
    </w:p>
    <w:p w14:paraId="639DE52A"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[3] </w:t>
      </w:r>
      <w:r w:rsidRPr="00CA4A86">
        <w:rPr>
          <w:rFonts w:ascii="Times New Roman" w:hAnsi="Times New Roman" w:cs="Times New Roman"/>
          <w:noProof/>
          <w:sz w:val="24"/>
          <w:szCs w:val="24"/>
        </w:rPr>
        <w:tab/>
        <w:t xml:space="preserve">M. Nemiwal, T. C. Zhang, D. Kumar, </w:t>
      </w:r>
      <w:r w:rsidRPr="00CA4A86">
        <w:rPr>
          <w:rFonts w:ascii="Times New Roman" w:hAnsi="Times New Roman" w:cs="Times New Roman"/>
          <w:i/>
          <w:iCs/>
          <w:noProof/>
          <w:sz w:val="24"/>
          <w:szCs w:val="24"/>
        </w:rPr>
        <w:t>Enzyme Microb. Technol.</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110006.</w:t>
      </w:r>
    </w:p>
    <w:p w14:paraId="3B6D6156"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[4] </w:t>
      </w:r>
      <w:r w:rsidRPr="00CA4A86">
        <w:rPr>
          <w:rFonts w:ascii="Times New Roman" w:hAnsi="Times New Roman" w:cs="Times New Roman"/>
          <w:noProof/>
          <w:sz w:val="24"/>
          <w:szCs w:val="24"/>
        </w:rPr>
        <w:tab/>
        <w:t xml:space="preserve">S. M. Khor, J. Choi, P. Won, S. H. Ko, </w:t>
      </w:r>
      <w:r w:rsidRPr="00CA4A86">
        <w:rPr>
          <w:rFonts w:ascii="Times New Roman" w:hAnsi="Times New Roman" w:cs="Times New Roman"/>
          <w:i/>
          <w:iCs/>
          <w:noProof/>
          <w:sz w:val="24"/>
          <w:szCs w:val="24"/>
        </w:rPr>
        <w:t>Nanomaterials</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12</w:t>
      </w:r>
      <w:r w:rsidRPr="00CA4A86">
        <w:rPr>
          <w:rFonts w:ascii="Times New Roman" w:hAnsi="Times New Roman" w:cs="Times New Roman"/>
          <w:noProof/>
          <w:sz w:val="24"/>
          <w:szCs w:val="24"/>
        </w:rPr>
        <w:t>, 221.</w:t>
      </w:r>
    </w:p>
    <w:p w14:paraId="6E3BFB5A"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[5] </w:t>
      </w:r>
      <w:r w:rsidRPr="00CA4A86">
        <w:rPr>
          <w:rFonts w:ascii="Times New Roman" w:hAnsi="Times New Roman" w:cs="Times New Roman"/>
          <w:noProof/>
          <w:sz w:val="24"/>
          <w:szCs w:val="24"/>
        </w:rPr>
        <w:tab/>
        <w:t xml:space="preserve">L. Johnston, G. Wang, K. Hu, C. Qian, G. Liu, </w:t>
      </w:r>
      <w:r w:rsidRPr="00CA4A86">
        <w:rPr>
          <w:rFonts w:ascii="Times New Roman" w:hAnsi="Times New Roman" w:cs="Times New Roman"/>
          <w:i/>
          <w:iCs/>
          <w:noProof/>
          <w:sz w:val="24"/>
          <w:szCs w:val="24"/>
        </w:rPr>
        <w:t>Front. Bioeng. Biotechnol.</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2021</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9</w:t>
      </w:r>
      <w:r w:rsidRPr="00CA4A86">
        <w:rPr>
          <w:rFonts w:ascii="Times New Roman" w:hAnsi="Times New Roman" w:cs="Times New Roman"/>
          <w:noProof/>
          <w:sz w:val="24"/>
          <w:szCs w:val="24"/>
        </w:rPr>
        <w:t>.</w:t>
      </w:r>
    </w:p>
    <w:p w14:paraId="0E26A71B"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[6] </w:t>
      </w:r>
      <w:r w:rsidRPr="00CA4A86">
        <w:rPr>
          <w:rFonts w:ascii="Times New Roman" w:hAnsi="Times New Roman" w:cs="Times New Roman"/>
          <w:noProof/>
          <w:sz w:val="24"/>
          <w:szCs w:val="24"/>
        </w:rPr>
        <w:tab/>
        <w:t xml:space="preserve">Z. Golsanamlou, M. Mahmoudpour, J. Soleymani, A. Jouyban, </w:t>
      </w:r>
      <w:r w:rsidRPr="00CA4A86">
        <w:rPr>
          <w:rFonts w:ascii="Times New Roman" w:hAnsi="Times New Roman" w:cs="Times New Roman"/>
          <w:i/>
          <w:iCs/>
          <w:noProof/>
          <w:sz w:val="24"/>
          <w:szCs w:val="24"/>
        </w:rPr>
        <w:t>Crit. Rev. Anal. Chem.</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2021</w:t>
      </w:r>
      <w:r w:rsidRPr="00CA4A86">
        <w:rPr>
          <w:rFonts w:ascii="Times New Roman" w:hAnsi="Times New Roman" w:cs="Times New Roman"/>
          <w:noProof/>
          <w:sz w:val="24"/>
          <w:szCs w:val="24"/>
        </w:rPr>
        <w:t>, 1.</w:t>
      </w:r>
    </w:p>
    <w:p w14:paraId="7BE57093"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[7] </w:t>
      </w:r>
      <w:r w:rsidRPr="00CA4A86">
        <w:rPr>
          <w:rFonts w:ascii="Times New Roman" w:hAnsi="Times New Roman" w:cs="Times New Roman"/>
          <w:noProof/>
          <w:sz w:val="24"/>
          <w:szCs w:val="24"/>
        </w:rPr>
        <w:tab/>
        <w:t xml:space="preserve">Y. Luo, B. Zhu, S. Zhang, P. Zhang, X. Li, L. Wang, B. Lu, J. Travas‐Sejdic, </w:t>
      </w:r>
      <w:r w:rsidRPr="00CA4A86">
        <w:rPr>
          <w:rFonts w:ascii="Times New Roman" w:hAnsi="Times New Roman" w:cs="Times New Roman"/>
          <w:i/>
          <w:iCs/>
          <w:noProof/>
          <w:sz w:val="24"/>
          <w:szCs w:val="24"/>
        </w:rPr>
        <w:t>Adv. Mater. Technol.</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2101571.</w:t>
      </w:r>
    </w:p>
    <w:p w14:paraId="2C1CB954"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[8] </w:t>
      </w:r>
      <w:r w:rsidRPr="00CA4A86">
        <w:rPr>
          <w:rFonts w:ascii="Times New Roman" w:hAnsi="Times New Roman" w:cs="Times New Roman"/>
          <w:noProof/>
          <w:sz w:val="24"/>
          <w:szCs w:val="24"/>
        </w:rPr>
        <w:tab/>
        <w:t xml:space="preserve">N. Liu, X. Xiang, M. Sun, P. Li, H. Qin, H. Liu, Y. Zhou, L. Wang, L. Wu, J. Zhu, </w:t>
      </w:r>
      <w:r w:rsidRPr="00CA4A86">
        <w:rPr>
          <w:rFonts w:ascii="Times New Roman" w:hAnsi="Times New Roman" w:cs="Times New Roman"/>
          <w:i/>
          <w:iCs/>
          <w:noProof/>
          <w:sz w:val="24"/>
          <w:szCs w:val="24"/>
        </w:rPr>
        <w:t>Biosens. Bioelectron. X</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10</w:t>
      </w:r>
      <w:r w:rsidRPr="00CA4A86">
        <w:rPr>
          <w:rFonts w:ascii="Times New Roman" w:hAnsi="Times New Roman" w:cs="Times New Roman"/>
          <w:noProof/>
          <w:sz w:val="24"/>
          <w:szCs w:val="24"/>
        </w:rPr>
        <w:t>, 100110.</w:t>
      </w:r>
    </w:p>
    <w:p w14:paraId="64FEA427"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[9] </w:t>
      </w:r>
      <w:r w:rsidRPr="00CA4A86">
        <w:rPr>
          <w:rFonts w:ascii="Times New Roman" w:hAnsi="Times New Roman" w:cs="Times New Roman"/>
          <w:noProof/>
          <w:sz w:val="24"/>
          <w:szCs w:val="24"/>
        </w:rPr>
        <w:tab/>
        <w:t xml:space="preserve">B. Dai, R. Zhou, J. Ping, Y. Ying, L. Xie, </w:t>
      </w:r>
      <w:r w:rsidRPr="00CA4A86">
        <w:rPr>
          <w:rFonts w:ascii="Times New Roman" w:hAnsi="Times New Roman" w:cs="Times New Roman"/>
          <w:i/>
          <w:iCs/>
          <w:noProof/>
          <w:sz w:val="24"/>
          <w:szCs w:val="24"/>
        </w:rPr>
        <w:t>TrAC Trends Anal. Chem.</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116658.</w:t>
      </w:r>
    </w:p>
    <w:p w14:paraId="17EC67CD"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[10] </w:t>
      </w:r>
      <w:r w:rsidRPr="00CA4A86">
        <w:rPr>
          <w:rFonts w:ascii="Times New Roman" w:hAnsi="Times New Roman" w:cs="Times New Roman"/>
          <w:noProof/>
          <w:sz w:val="24"/>
          <w:szCs w:val="24"/>
        </w:rPr>
        <w:tab/>
        <w:t xml:space="preserve">P. Valkova, M. Pohanka, </w:t>
      </w:r>
      <w:r w:rsidRPr="00CA4A86">
        <w:rPr>
          <w:rFonts w:ascii="Times New Roman" w:hAnsi="Times New Roman" w:cs="Times New Roman"/>
          <w:i/>
          <w:iCs/>
          <w:noProof/>
          <w:sz w:val="24"/>
          <w:szCs w:val="24"/>
        </w:rPr>
        <w:t>Bratisl. Lek. Listy</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123</w:t>
      </w:r>
      <w:r w:rsidRPr="00CA4A86">
        <w:rPr>
          <w:rFonts w:ascii="Times New Roman" w:hAnsi="Times New Roman" w:cs="Times New Roman"/>
          <w:noProof/>
          <w:sz w:val="24"/>
          <w:szCs w:val="24"/>
        </w:rPr>
        <w:t>, 618.</w:t>
      </w:r>
    </w:p>
    <w:p w14:paraId="6356F212"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[11] </w:t>
      </w:r>
      <w:r w:rsidRPr="00CA4A86">
        <w:rPr>
          <w:rFonts w:ascii="Times New Roman" w:hAnsi="Times New Roman" w:cs="Times New Roman"/>
          <w:noProof/>
          <w:sz w:val="24"/>
          <w:szCs w:val="24"/>
        </w:rPr>
        <w:tab/>
        <w:t xml:space="preserve">G. Balkourani, T. Damartzis, A. Brouzgou, P. Tsiakaras, </w:t>
      </w:r>
      <w:r w:rsidRPr="00CA4A86">
        <w:rPr>
          <w:rFonts w:ascii="Times New Roman" w:hAnsi="Times New Roman" w:cs="Times New Roman"/>
          <w:i/>
          <w:iCs/>
          <w:noProof/>
          <w:sz w:val="24"/>
          <w:szCs w:val="24"/>
        </w:rPr>
        <w:t>Sensors</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22</w:t>
      </w:r>
      <w:r w:rsidRPr="00CA4A86">
        <w:rPr>
          <w:rFonts w:ascii="Times New Roman" w:hAnsi="Times New Roman" w:cs="Times New Roman"/>
          <w:noProof/>
          <w:sz w:val="24"/>
          <w:szCs w:val="24"/>
        </w:rPr>
        <w:t>, 355.</w:t>
      </w:r>
    </w:p>
    <w:p w14:paraId="19918B23"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[12] </w:t>
      </w:r>
      <w:r w:rsidRPr="00CA4A86">
        <w:rPr>
          <w:rFonts w:ascii="Times New Roman" w:hAnsi="Times New Roman" w:cs="Times New Roman"/>
          <w:noProof/>
          <w:sz w:val="24"/>
          <w:szCs w:val="24"/>
        </w:rPr>
        <w:tab/>
        <w:t xml:space="preserve">E. Papanikolaou, Y. V Simos, K. Spyrou, E. I. Tzianni, P. Vezyraki, K. Tsamis, M. Patila, S. Tigas, M. I. Prodromidis, D. P. Gournis, </w:t>
      </w:r>
      <w:r w:rsidRPr="00CA4A86">
        <w:rPr>
          <w:rFonts w:ascii="Times New Roman" w:hAnsi="Times New Roman" w:cs="Times New Roman"/>
          <w:i/>
          <w:iCs/>
          <w:noProof/>
          <w:sz w:val="24"/>
          <w:szCs w:val="24"/>
        </w:rPr>
        <w:t>Exp. Biol. Med.</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15353702221134104.</w:t>
      </w:r>
    </w:p>
    <w:p w14:paraId="7F937515"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[13] </w:t>
      </w:r>
      <w:r w:rsidRPr="00CA4A86">
        <w:rPr>
          <w:rFonts w:ascii="Times New Roman" w:hAnsi="Times New Roman" w:cs="Times New Roman"/>
          <w:noProof/>
          <w:sz w:val="24"/>
          <w:szCs w:val="24"/>
        </w:rPr>
        <w:tab/>
        <w:t xml:space="preserve">G. Amala, S. M. Gowtham, </w:t>
      </w:r>
      <w:r w:rsidRPr="00CA4A86">
        <w:rPr>
          <w:rFonts w:ascii="Times New Roman" w:hAnsi="Times New Roman" w:cs="Times New Roman"/>
          <w:i/>
          <w:iCs/>
          <w:noProof/>
          <w:sz w:val="24"/>
          <w:szCs w:val="24"/>
        </w:rPr>
        <w:t>RSC Adv.</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2017</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7</w:t>
      </w:r>
      <w:r w:rsidRPr="00CA4A86">
        <w:rPr>
          <w:rFonts w:ascii="Times New Roman" w:hAnsi="Times New Roman" w:cs="Times New Roman"/>
          <w:noProof/>
          <w:sz w:val="24"/>
          <w:szCs w:val="24"/>
        </w:rPr>
        <w:t>, 36949.</w:t>
      </w:r>
    </w:p>
    <w:p w14:paraId="56FFAFBF"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[14] </w:t>
      </w:r>
      <w:r w:rsidRPr="00CA4A86">
        <w:rPr>
          <w:rFonts w:ascii="Times New Roman" w:hAnsi="Times New Roman" w:cs="Times New Roman"/>
          <w:noProof/>
          <w:sz w:val="24"/>
          <w:szCs w:val="24"/>
        </w:rPr>
        <w:tab/>
        <w:t xml:space="preserve">M. Nakamura, M. Nakanishi, K. Yamamoto, </w:t>
      </w:r>
      <w:r w:rsidRPr="00CA4A86">
        <w:rPr>
          <w:rFonts w:ascii="Times New Roman" w:hAnsi="Times New Roman" w:cs="Times New Roman"/>
          <w:i/>
          <w:iCs/>
          <w:noProof/>
          <w:sz w:val="24"/>
          <w:szCs w:val="24"/>
        </w:rPr>
        <w:t>J. Power Sources</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1996</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60</w:t>
      </w:r>
      <w:r w:rsidRPr="00CA4A86">
        <w:rPr>
          <w:rFonts w:ascii="Times New Roman" w:hAnsi="Times New Roman" w:cs="Times New Roman"/>
          <w:noProof/>
          <w:sz w:val="24"/>
          <w:szCs w:val="24"/>
        </w:rPr>
        <w:t>, 225.</w:t>
      </w:r>
    </w:p>
    <w:p w14:paraId="2A061BD0"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[15] </w:t>
      </w:r>
      <w:r w:rsidRPr="00CA4A86">
        <w:rPr>
          <w:rFonts w:ascii="Times New Roman" w:hAnsi="Times New Roman" w:cs="Times New Roman"/>
          <w:noProof/>
          <w:sz w:val="24"/>
          <w:szCs w:val="24"/>
        </w:rPr>
        <w:tab/>
        <w:t xml:space="preserve">K. L. Leong, M. Y. Ho, X. Y. Lee, M. S.-L. Yee, </w:t>
      </w:r>
      <w:r w:rsidRPr="00CA4A86">
        <w:rPr>
          <w:rFonts w:ascii="Times New Roman" w:hAnsi="Times New Roman" w:cs="Times New Roman"/>
          <w:i/>
          <w:iCs/>
          <w:noProof/>
          <w:sz w:val="24"/>
          <w:szCs w:val="24"/>
        </w:rPr>
        <w:t>Nano</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2020</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15</w:t>
      </w:r>
      <w:r w:rsidRPr="00CA4A86">
        <w:rPr>
          <w:rFonts w:ascii="Times New Roman" w:hAnsi="Times New Roman" w:cs="Times New Roman"/>
          <w:noProof/>
          <w:sz w:val="24"/>
          <w:szCs w:val="24"/>
        </w:rPr>
        <w:t>, 2030004.</w:t>
      </w:r>
    </w:p>
    <w:p w14:paraId="4765C3D8"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[16] </w:t>
      </w:r>
      <w:r w:rsidRPr="00CA4A86">
        <w:rPr>
          <w:rFonts w:ascii="Times New Roman" w:hAnsi="Times New Roman" w:cs="Times New Roman"/>
          <w:noProof/>
          <w:sz w:val="24"/>
          <w:szCs w:val="24"/>
        </w:rPr>
        <w:tab/>
        <w:t xml:space="preserve">N. Mohamad Nor, N. S. Ridhuan, K. Abdul Razak, </w:t>
      </w:r>
      <w:r w:rsidRPr="00CA4A86">
        <w:rPr>
          <w:rFonts w:ascii="Times New Roman" w:hAnsi="Times New Roman" w:cs="Times New Roman"/>
          <w:i/>
          <w:iCs/>
          <w:noProof/>
          <w:sz w:val="24"/>
          <w:szCs w:val="24"/>
        </w:rPr>
        <w:t>Biosensors</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12</w:t>
      </w:r>
      <w:r w:rsidRPr="00CA4A86">
        <w:rPr>
          <w:rFonts w:ascii="Times New Roman" w:hAnsi="Times New Roman" w:cs="Times New Roman"/>
          <w:noProof/>
          <w:sz w:val="24"/>
          <w:szCs w:val="24"/>
        </w:rPr>
        <w:t>, 1136.</w:t>
      </w:r>
    </w:p>
    <w:p w14:paraId="261701AC"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[17] </w:t>
      </w:r>
      <w:r w:rsidRPr="00CA4A86">
        <w:rPr>
          <w:rFonts w:ascii="Times New Roman" w:hAnsi="Times New Roman" w:cs="Times New Roman"/>
          <w:noProof/>
          <w:sz w:val="24"/>
          <w:szCs w:val="24"/>
        </w:rPr>
        <w:tab/>
        <w:t xml:space="preserve">P. Panda, K. Pal, S. Chakroborty, </w:t>
      </w:r>
      <w:r w:rsidRPr="00CA4A86">
        <w:rPr>
          <w:rFonts w:ascii="Times New Roman" w:hAnsi="Times New Roman" w:cs="Times New Roman"/>
          <w:i/>
          <w:iCs/>
          <w:noProof/>
          <w:sz w:val="24"/>
          <w:szCs w:val="24"/>
        </w:rPr>
        <w:t>Mater. Lett.</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2021</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303</w:t>
      </w:r>
      <w:r w:rsidRPr="00CA4A86">
        <w:rPr>
          <w:rFonts w:ascii="Times New Roman" w:hAnsi="Times New Roman" w:cs="Times New Roman"/>
          <w:noProof/>
          <w:sz w:val="24"/>
          <w:szCs w:val="24"/>
        </w:rPr>
        <w:t>, 130508.</w:t>
      </w:r>
    </w:p>
    <w:p w14:paraId="5BA7F2E8"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[18] </w:t>
      </w:r>
      <w:r w:rsidRPr="00CA4A86">
        <w:rPr>
          <w:rFonts w:ascii="Times New Roman" w:hAnsi="Times New Roman" w:cs="Times New Roman"/>
          <w:noProof/>
          <w:sz w:val="24"/>
          <w:szCs w:val="24"/>
        </w:rPr>
        <w:tab/>
        <w:t xml:space="preserve">S. Liu, W. Zeng, Q. Guo, Y. Li, </w:t>
      </w:r>
      <w:r w:rsidRPr="00CA4A86">
        <w:rPr>
          <w:rFonts w:ascii="Times New Roman" w:hAnsi="Times New Roman" w:cs="Times New Roman"/>
          <w:i/>
          <w:iCs/>
          <w:noProof/>
          <w:sz w:val="24"/>
          <w:szCs w:val="24"/>
        </w:rPr>
        <w:t>J. Mater. Sci. Mater. Electron.</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2020</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31</w:t>
      </w:r>
      <w:r w:rsidRPr="00CA4A86">
        <w:rPr>
          <w:rFonts w:ascii="Times New Roman" w:hAnsi="Times New Roman" w:cs="Times New Roman"/>
          <w:noProof/>
          <w:sz w:val="24"/>
          <w:szCs w:val="24"/>
        </w:rPr>
        <w:t>, 16111.</w:t>
      </w:r>
    </w:p>
    <w:p w14:paraId="551E9CCD"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[19] </w:t>
      </w:r>
      <w:r w:rsidRPr="00CA4A86">
        <w:rPr>
          <w:rFonts w:ascii="Times New Roman" w:hAnsi="Times New Roman" w:cs="Times New Roman"/>
          <w:noProof/>
          <w:sz w:val="24"/>
          <w:szCs w:val="24"/>
        </w:rPr>
        <w:tab/>
        <w:t xml:space="preserve">Q. Dong, H. Ryu, Y. Lei, </w:t>
      </w:r>
      <w:r w:rsidRPr="00CA4A86">
        <w:rPr>
          <w:rFonts w:ascii="Times New Roman" w:hAnsi="Times New Roman" w:cs="Times New Roman"/>
          <w:i/>
          <w:iCs/>
          <w:noProof/>
          <w:sz w:val="24"/>
          <w:szCs w:val="24"/>
        </w:rPr>
        <w:t>Electrochim. Acta</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2021</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370</w:t>
      </w:r>
      <w:r w:rsidRPr="00CA4A86">
        <w:rPr>
          <w:rFonts w:ascii="Times New Roman" w:hAnsi="Times New Roman" w:cs="Times New Roman"/>
          <w:noProof/>
          <w:sz w:val="24"/>
          <w:szCs w:val="24"/>
        </w:rPr>
        <w:t>, 137744.</w:t>
      </w:r>
    </w:p>
    <w:p w14:paraId="12723B3E"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[20] </w:t>
      </w:r>
      <w:r w:rsidRPr="00CA4A86">
        <w:rPr>
          <w:rFonts w:ascii="Times New Roman" w:hAnsi="Times New Roman" w:cs="Times New Roman"/>
          <w:noProof/>
          <w:sz w:val="24"/>
          <w:szCs w:val="24"/>
        </w:rPr>
        <w:tab/>
        <w:t xml:space="preserve">X. Niu, X. Li, J. Pan, Y. He, F. Qiu, Y. Yan, </w:t>
      </w:r>
      <w:r w:rsidRPr="00CA4A86">
        <w:rPr>
          <w:rFonts w:ascii="Times New Roman" w:hAnsi="Times New Roman" w:cs="Times New Roman"/>
          <w:i/>
          <w:iCs/>
          <w:noProof/>
          <w:sz w:val="24"/>
          <w:szCs w:val="24"/>
        </w:rPr>
        <w:t>Rsc Adv.</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2016</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6</w:t>
      </w:r>
      <w:r w:rsidRPr="00CA4A86">
        <w:rPr>
          <w:rFonts w:ascii="Times New Roman" w:hAnsi="Times New Roman" w:cs="Times New Roman"/>
          <w:noProof/>
          <w:sz w:val="24"/>
          <w:szCs w:val="24"/>
        </w:rPr>
        <w:t>, 84893.</w:t>
      </w:r>
    </w:p>
    <w:p w14:paraId="43577A09"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[21] </w:t>
      </w:r>
      <w:r w:rsidRPr="00CA4A86">
        <w:rPr>
          <w:rFonts w:ascii="Times New Roman" w:hAnsi="Times New Roman" w:cs="Times New Roman"/>
          <w:noProof/>
          <w:sz w:val="24"/>
          <w:szCs w:val="24"/>
        </w:rPr>
        <w:tab/>
        <w:t xml:space="preserve">F. Gao, C. Liu, L. Zhang, T. Liu, Z. Wang, Z. Song, H. Cai, Z. Fang, J. Chen, J. Wang, </w:t>
      </w:r>
      <w:r w:rsidRPr="00CA4A86">
        <w:rPr>
          <w:rFonts w:ascii="Times New Roman" w:hAnsi="Times New Roman" w:cs="Times New Roman"/>
          <w:i/>
          <w:iCs/>
          <w:noProof/>
          <w:sz w:val="24"/>
          <w:szCs w:val="24"/>
        </w:rPr>
        <w:t>Microsystems Nanoeng.</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2023</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9</w:t>
      </w:r>
      <w:r w:rsidRPr="00CA4A86">
        <w:rPr>
          <w:rFonts w:ascii="Times New Roman" w:hAnsi="Times New Roman" w:cs="Times New Roman"/>
          <w:noProof/>
          <w:sz w:val="24"/>
          <w:szCs w:val="24"/>
        </w:rPr>
        <w:t>, 1.</w:t>
      </w:r>
    </w:p>
    <w:p w14:paraId="0DF1942C"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[22] </w:t>
      </w:r>
      <w:r w:rsidRPr="00CA4A86">
        <w:rPr>
          <w:rFonts w:ascii="Times New Roman" w:hAnsi="Times New Roman" w:cs="Times New Roman"/>
          <w:noProof/>
          <w:sz w:val="24"/>
          <w:szCs w:val="24"/>
        </w:rPr>
        <w:tab/>
        <w:t xml:space="preserve">C.-T. Huang, M.-L. Chen, L.-L. Huang, I.-F. Mao, </w:t>
      </w:r>
      <w:r w:rsidRPr="00CA4A86">
        <w:rPr>
          <w:rFonts w:ascii="Times New Roman" w:hAnsi="Times New Roman" w:cs="Times New Roman"/>
          <w:i/>
          <w:iCs/>
          <w:noProof/>
          <w:sz w:val="24"/>
          <w:szCs w:val="24"/>
        </w:rPr>
        <w:t>Chin. J. Physiol.</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2002</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45</w:t>
      </w:r>
      <w:r w:rsidRPr="00CA4A86">
        <w:rPr>
          <w:rFonts w:ascii="Times New Roman" w:hAnsi="Times New Roman" w:cs="Times New Roman"/>
          <w:noProof/>
          <w:sz w:val="24"/>
          <w:szCs w:val="24"/>
        </w:rPr>
        <w:t>, 109.</w:t>
      </w:r>
    </w:p>
    <w:p w14:paraId="07CE1ADA"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lastRenderedPageBreak/>
        <w:t xml:space="preserve">[23] </w:t>
      </w:r>
      <w:r w:rsidRPr="00CA4A86">
        <w:rPr>
          <w:rFonts w:ascii="Times New Roman" w:hAnsi="Times New Roman" w:cs="Times New Roman"/>
          <w:noProof/>
          <w:sz w:val="24"/>
          <w:szCs w:val="24"/>
        </w:rPr>
        <w:tab/>
        <w:t xml:space="preserve">B. Ibarlucea, A. Pérez Roig, D. Belyaev, L. Baraban, G. Cuniberti, </w:t>
      </w:r>
      <w:r w:rsidRPr="00CA4A86">
        <w:rPr>
          <w:rFonts w:ascii="Times New Roman" w:hAnsi="Times New Roman" w:cs="Times New Roman"/>
          <w:i/>
          <w:iCs/>
          <w:noProof/>
          <w:sz w:val="24"/>
          <w:szCs w:val="24"/>
        </w:rPr>
        <w:t>Microchim. Acta</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2020</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187</w:t>
      </w:r>
      <w:r w:rsidRPr="00CA4A86">
        <w:rPr>
          <w:rFonts w:ascii="Times New Roman" w:hAnsi="Times New Roman" w:cs="Times New Roman"/>
          <w:noProof/>
          <w:sz w:val="24"/>
          <w:szCs w:val="24"/>
        </w:rPr>
        <w:t>, 1.</w:t>
      </w:r>
    </w:p>
    <w:p w14:paraId="08E8DFE3"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[24] </w:t>
      </w:r>
      <w:r w:rsidRPr="00CA4A86">
        <w:rPr>
          <w:rFonts w:ascii="Times New Roman" w:hAnsi="Times New Roman" w:cs="Times New Roman"/>
          <w:noProof/>
          <w:sz w:val="24"/>
          <w:szCs w:val="24"/>
        </w:rPr>
        <w:tab/>
        <w:t xml:space="preserve">J. Zhu, S. Liu, Z. Hu, X. Zhang, N. Yi, K. Tang, M. G. Dexheimer, X. Lian, Q. Wang, J. Yang, J. Gray, H. Cheng, </w:t>
      </w:r>
      <w:r w:rsidRPr="00CA4A86">
        <w:rPr>
          <w:rFonts w:ascii="Times New Roman" w:hAnsi="Times New Roman" w:cs="Times New Roman"/>
          <w:i/>
          <w:iCs/>
          <w:noProof/>
          <w:sz w:val="24"/>
          <w:szCs w:val="24"/>
        </w:rPr>
        <w:t>Biosens. Bioelectron.</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2021</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193</w:t>
      </w:r>
      <w:r w:rsidRPr="00CA4A86">
        <w:rPr>
          <w:rFonts w:ascii="Times New Roman" w:hAnsi="Times New Roman" w:cs="Times New Roman"/>
          <w:noProof/>
          <w:sz w:val="24"/>
          <w:szCs w:val="24"/>
        </w:rPr>
        <w:t>, 113606.</w:t>
      </w:r>
    </w:p>
    <w:p w14:paraId="68E1ADE7"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[25] </w:t>
      </w:r>
      <w:r w:rsidRPr="00CA4A86">
        <w:rPr>
          <w:rFonts w:ascii="Times New Roman" w:hAnsi="Times New Roman" w:cs="Times New Roman"/>
          <w:noProof/>
          <w:sz w:val="24"/>
          <w:szCs w:val="24"/>
        </w:rPr>
        <w:tab/>
        <w:t xml:space="preserve">N. Zhang, J. Yang, C. Hu, </w:t>
      </w:r>
      <w:r w:rsidRPr="00CA4A86">
        <w:rPr>
          <w:rFonts w:ascii="Times New Roman" w:hAnsi="Times New Roman" w:cs="Times New Roman"/>
          <w:i/>
          <w:iCs/>
          <w:noProof/>
          <w:sz w:val="24"/>
          <w:szCs w:val="24"/>
        </w:rPr>
        <w:t>Sensors Actuators B Chem.</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2022</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357</w:t>
      </w:r>
      <w:r w:rsidRPr="00CA4A86">
        <w:rPr>
          <w:rFonts w:ascii="Times New Roman" w:hAnsi="Times New Roman" w:cs="Times New Roman"/>
          <w:noProof/>
          <w:sz w:val="24"/>
          <w:szCs w:val="24"/>
        </w:rPr>
        <w:t>, 131394.</w:t>
      </w:r>
    </w:p>
    <w:p w14:paraId="34D957BA"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[26] </w:t>
      </w:r>
      <w:r w:rsidRPr="00CA4A86">
        <w:rPr>
          <w:rFonts w:ascii="Times New Roman" w:hAnsi="Times New Roman" w:cs="Times New Roman"/>
          <w:noProof/>
          <w:sz w:val="24"/>
          <w:szCs w:val="24"/>
        </w:rPr>
        <w:tab/>
        <w:t xml:space="preserve">X. Gao, X. Du, D. Liu, H. Gao, P. Wang, J. Yang, </w:t>
      </w:r>
      <w:r w:rsidRPr="00CA4A86">
        <w:rPr>
          <w:rFonts w:ascii="Times New Roman" w:hAnsi="Times New Roman" w:cs="Times New Roman"/>
          <w:i/>
          <w:iCs/>
          <w:noProof/>
          <w:sz w:val="24"/>
          <w:szCs w:val="24"/>
        </w:rPr>
        <w:t>Sci. Rep.</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2020</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10</w:t>
      </w:r>
      <w:r w:rsidRPr="00CA4A86">
        <w:rPr>
          <w:rFonts w:ascii="Times New Roman" w:hAnsi="Times New Roman" w:cs="Times New Roman"/>
          <w:noProof/>
          <w:sz w:val="24"/>
          <w:szCs w:val="24"/>
        </w:rPr>
        <w:t>, 1365.</w:t>
      </w:r>
    </w:p>
    <w:p w14:paraId="11074820"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[27] </w:t>
      </w:r>
      <w:r w:rsidRPr="00CA4A86">
        <w:rPr>
          <w:rFonts w:ascii="Times New Roman" w:hAnsi="Times New Roman" w:cs="Times New Roman"/>
          <w:noProof/>
          <w:sz w:val="24"/>
          <w:szCs w:val="24"/>
        </w:rPr>
        <w:tab/>
        <w:t xml:space="preserve">F. Tehrani, B. Bavarian, </w:t>
      </w:r>
      <w:r w:rsidRPr="00CA4A86">
        <w:rPr>
          <w:rFonts w:ascii="Times New Roman" w:hAnsi="Times New Roman" w:cs="Times New Roman"/>
          <w:i/>
          <w:iCs/>
          <w:noProof/>
          <w:sz w:val="24"/>
          <w:szCs w:val="24"/>
        </w:rPr>
        <w:t>Sci. Rep.</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2016</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6</w:t>
      </w:r>
      <w:r w:rsidRPr="00CA4A86">
        <w:rPr>
          <w:rFonts w:ascii="Times New Roman" w:hAnsi="Times New Roman" w:cs="Times New Roman"/>
          <w:noProof/>
          <w:sz w:val="24"/>
          <w:szCs w:val="24"/>
        </w:rPr>
        <w:t>, 27975.</w:t>
      </w:r>
    </w:p>
    <w:p w14:paraId="5F66A706"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[28] </w:t>
      </w:r>
      <w:r w:rsidRPr="00CA4A86">
        <w:rPr>
          <w:rFonts w:ascii="Times New Roman" w:hAnsi="Times New Roman" w:cs="Times New Roman"/>
          <w:noProof/>
          <w:sz w:val="24"/>
          <w:szCs w:val="24"/>
        </w:rPr>
        <w:tab/>
        <w:t xml:space="preserve">Y. Zhang, N. Li, Y. Xiang, D. Wang, P. Zhang, Y. Wang, S. Lu, R. Xu, J. Zhao, </w:t>
      </w:r>
      <w:r w:rsidRPr="00CA4A86">
        <w:rPr>
          <w:rFonts w:ascii="Times New Roman" w:hAnsi="Times New Roman" w:cs="Times New Roman"/>
          <w:i/>
          <w:iCs/>
          <w:noProof/>
          <w:sz w:val="24"/>
          <w:szCs w:val="24"/>
        </w:rPr>
        <w:t>Carbon N. Y.</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2020</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156</w:t>
      </w:r>
      <w:r w:rsidRPr="00CA4A86">
        <w:rPr>
          <w:rFonts w:ascii="Times New Roman" w:hAnsi="Times New Roman" w:cs="Times New Roman"/>
          <w:noProof/>
          <w:sz w:val="24"/>
          <w:szCs w:val="24"/>
        </w:rPr>
        <w:t>, 506.</w:t>
      </w:r>
    </w:p>
    <w:p w14:paraId="00228240"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[29] </w:t>
      </w:r>
      <w:r w:rsidRPr="00CA4A86">
        <w:rPr>
          <w:rFonts w:ascii="Times New Roman" w:hAnsi="Times New Roman" w:cs="Times New Roman"/>
          <w:noProof/>
          <w:sz w:val="24"/>
          <w:szCs w:val="24"/>
        </w:rPr>
        <w:tab/>
        <w:t xml:space="preserve">V. S. Andriianov, V. S. Mironov, A. V Smikhovskaia, E. M. Khairullina, I. I. Tumkin, </w:t>
      </w:r>
      <w:r w:rsidRPr="00CA4A86">
        <w:rPr>
          <w:rFonts w:ascii="Times New Roman" w:hAnsi="Times New Roman" w:cs="Times New Roman"/>
          <w:i/>
          <w:iCs/>
          <w:noProof/>
          <w:sz w:val="24"/>
          <w:szCs w:val="24"/>
        </w:rPr>
        <w:t>Opt. Quantum Electron.</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2020</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52</w:t>
      </w:r>
      <w:r w:rsidRPr="00CA4A86">
        <w:rPr>
          <w:rFonts w:ascii="Times New Roman" w:hAnsi="Times New Roman" w:cs="Times New Roman"/>
          <w:noProof/>
          <w:sz w:val="24"/>
          <w:szCs w:val="24"/>
        </w:rPr>
        <w:t>, 1.</w:t>
      </w:r>
    </w:p>
    <w:p w14:paraId="46EB8866"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[30] </w:t>
      </w:r>
      <w:r w:rsidRPr="00CA4A86">
        <w:rPr>
          <w:rFonts w:ascii="Times New Roman" w:hAnsi="Times New Roman" w:cs="Times New Roman"/>
          <w:noProof/>
          <w:sz w:val="24"/>
          <w:szCs w:val="24"/>
        </w:rPr>
        <w:tab/>
        <w:t xml:space="preserve">A. Prabhakaran, P. Nayak, </w:t>
      </w:r>
      <w:r w:rsidRPr="00CA4A86">
        <w:rPr>
          <w:rFonts w:ascii="Times New Roman" w:hAnsi="Times New Roman" w:cs="Times New Roman"/>
          <w:i/>
          <w:iCs/>
          <w:noProof/>
          <w:sz w:val="24"/>
          <w:szCs w:val="24"/>
        </w:rPr>
        <w:t>ACS Appl. Nano Mater.</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2019</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3</w:t>
      </w:r>
      <w:r w:rsidRPr="00CA4A86">
        <w:rPr>
          <w:rFonts w:ascii="Times New Roman" w:hAnsi="Times New Roman" w:cs="Times New Roman"/>
          <w:noProof/>
          <w:sz w:val="24"/>
          <w:szCs w:val="24"/>
        </w:rPr>
        <w:t>, 391.</w:t>
      </w:r>
    </w:p>
    <w:p w14:paraId="54DC7EE8"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szCs w:val="24"/>
        </w:rPr>
      </w:pPr>
      <w:r w:rsidRPr="00CA4A86">
        <w:rPr>
          <w:rFonts w:ascii="Times New Roman" w:hAnsi="Times New Roman" w:cs="Times New Roman"/>
          <w:noProof/>
          <w:sz w:val="24"/>
          <w:szCs w:val="24"/>
        </w:rPr>
        <w:t xml:space="preserve">[31] </w:t>
      </w:r>
      <w:r w:rsidRPr="00CA4A86">
        <w:rPr>
          <w:rFonts w:ascii="Times New Roman" w:hAnsi="Times New Roman" w:cs="Times New Roman"/>
          <w:noProof/>
          <w:sz w:val="24"/>
          <w:szCs w:val="24"/>
        </w:rPr>
        <w:tab/>
        <w:t xml:space="preserve">V. B. Juska, G. Juska, </w:t>
      </w:r>
      <w:r w:rsidRPr="00CA4A86">
        <w:rPr>
          <w:rFonts w:ascii="Times New Roman" w:hAnsi="Times New Roman" w:cs="Times New Roman"/>
          <w:i/>
          <w:iCs/>
          <w:noProof/>
          <w:sz w:val="24"/>
          <w:szCs w:val="24"/>
        </w:rPr>
        <w:t>J. Chem. Technol. Biotechnol.</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2021</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96</w:t>
      </w:r>
      <w:r w:rsidRPr="00CA4A86">
        <w:rPr>
          <w:rFonts w:ascii="Times New Roman" w:hAnsi="Times New Roman" w:cs="Times New Roman"/>
          <w:noProof/>
          <w:sz w:val="24"/>
          <w:szCs w:val="24"/>
        </w:rPr>
        <w:t>, 1086.</w:t>
      </w:r>
    </w:p>
    <w:p w14:paraId="29FD67F1" w14:textId="77777777" w:rsidR="00ED4755" w:rsidRPr="00CA4A86" w:rsidRDefault="00ED4755" w:rsidP="00ED4755">
      <w:pPr>
        <w:widowControl w:val="0"/>
        <w:autoSpaceDE w:val="0"/>
        <w:autoSpaceDN w:val="0"/>
        <w:adjustRightInd w:val="0"/>
        <w:spacing w:line="240" w:lineRule="auto"/>
        <w:ind w:left="640" w:hanging="640"/>
        <w:rPr>
          <w:rFonts w:ascii="Times New Roman" w:hAnsi="Times New Roman" w:cs="Times New Roman"/>
          <w:noProof/>
          <w:sz w:val="24"/>
        </w:rPr>
      </w:pPr>
      <w:r w:rsidRPr="00CA4A86">
        <w:rPr>
          <w:rFonts w:ascii="Times New Roman" w:hAnsi="Times New Roman" w:cs="Times New Roman"/>
          <w:noProof/>
          <w:sz w:val="24"/>
          <w:szCs w:val="24"/>
        </w:rPr>
        <w:t xml:space="preserve">[32] </w:t>
      </w:r>
      <w:r w:rsidRPr="00CA4A86">
        <w:rPr>
          <w:rFonts w:ascii="Times New Roman" w:hAnsi="Times New Roman" w:cs="Times New Roman"/>
          <w:noProof/>
          <w:sz w:val="24"/>
          <w:szCs w:val="24"/>
        </w:rPr>
        <w:tab/>
        <w:t xml:space="preserve">M. Asaduzzaman, M. A. Zahed, M. Sharifuzzaman, M. S. Reza, X. Hui, S. Sharma, Y. Do Shin, J. Y. Park, </w:t>
      </w:r>
      <w:r w:rsidRPr="00CA4A86">
        <w:rPr>
          <w:rFonts w:ascii="Times New Roman" w:hAnsi="Times New Roman" w:cs="Times New Roman"/>
          <w:i/>
          <w:iCs/>
          <w:noProof/>
          <w:sz w:val="24"/>
          <w:szCs w:val="24"/>
        </w:rPr>
        <w:t>Biosens. Bioelectron.</w:t>
      </w:r>
      <w:r w:rsidRPr="00CA4A86">
        <w:rPr>
          <w:rFonts w:ascii="Times New Roman" w:hAnsi="Times New Roman" w:cs="Times New Roman"/>
          <w:noProof/>
          <w:sz w:val="24"/>
          <w:szCs w:val="24"/>
        </w:rPr>
        <w:t xml:space="preserve"> </w:t>
      </w:r>
      <w:r w:rsidRPr="00CA4A86">
        <w:rPr>
          <w:rFonts w:ascii="Times New Roman" w:hAnsi="Times New Roman" w:cs="Times New Roman"/>
          <w:b/>
          <w:bCs/>
          <w:noProof/>
          <w:sz w:val="24"/>
          <w:szCs w:val="24"/>
        </w:rPr>
        <w:t>2023</w:t>
      </w:r>
      <w:r w:rsidRPr="00CA4A86">
        <w:rPr>
          <w:rFonts w:ascii="Times New Roman" w:hAnsi="Times New Roman" w:cs="Times New Roman"/>
          <w:noProof/>
          <w:sz w:val="24"/>
          <w:szCs w:val="24"/>
        </w:rPr>
        <w:t xml:space="preserve">, </w:t>
      </w:r>
      <w:r w:rsidRPr="00CA4A86">
        <w:rPr>
          <w:rFonts w:ascii="Times New Roman" w:hAnsi="Times New Roman" w:cs="Times New Roman"/>
          <w:i/>
          <w:iCs/>
          <w:noProof/>
          <w:sz w:val="24"/>
          <w:szCs w:val="24"/>
        </w:rPr>
        <w:t>219</w:t>
      </w:r>
      <w:r w:rsidRPr="00CA4A86">
        <w:rPr>
          <w:rFonts w:ascii="Times New Roman" w:hAnsi="Times New Roman" w:cs="Times New Roman"/>
          <w:noProof/>
          <w:sz w:val="24"/>
          <w:szCs w:val="24"/>
        </w:rPr>
        <w:t>, 114846.</w:t>
      </w:r>
    </w:p>
    <w:p w14:paraId="79896456" w14:textId="77777777" w:rsidR="00FA3688" w:rsidRDefault="00047306" w:rsidP="00290314">
      <w:pPr>
        <w:jc w:val="both"/>
      </w:pPr>
      <w:r w:rsidRPr="00CA4A86">
        <w:rPr>
          <w:rFonts w:ascii="Times New Roman" w:hAnsi="Times New Roman" w:cs="Times New Roman"/>
          <w:sz w:val="24"/>
          <w:szCs w:val="24"/>
        </w:rPr>
        <w:fldChar w:fldCharType="end"/>
      </w:r>
    </w:p>
    <w:sectPr w:rsidR="00FA36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5A062" w14:textId="77777777" w:rsidR="00E235BC" w:rsidRDefault="00E235BC" w:rsidP="003665A2">
      <w:pPr>
        <w:spacing w:after="0" w:line="240" w:lineRule="auto"/>
      </w:pPr>
      <w:r>
        <w:separator/>
      </w:r>
    </w:p>
  </w:endnote>
  <w:endnote w:type="continuationSeparator" w:id="0">
    <w:p w14:paraId="5088C43E" w14:textId="77777777" w:rsidR="00E235BC" w:rsidRDefault="00E235BC" w:rsidP="003665A2">
      <w:pPr>
        <w:spacing w:after="0" w:line="240" w:lineRule="auto"/>
      </w:pPr>
      <w:r>
        <w:continuationSeparator/>
      </w:r>
    </w:p>
  </w:endnote>
  <w:endnote w:type="continuationNotice" w:id="1">
    <w:p w14:paraId="2D8DA2B2" w14:textId="77777777" w:rsidR="00E235BC" w:rsidRDefault="00E235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harisSIL">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C35E4" w14:textId="77777777" w:rsidR="00E235BC" w:rsidRDefault="00E235BC" w:rsidP="003665A2">
      <w:pPr>
        <w:spacing w:after="0" w:line="240" w:lineRule="auto"/>
      </w:pPr>
      <w:r>
        <w:separator/>
      </w:r>
    </w:p>
  </w:footnote>
  <w:footnote w:type="continuationSeparator" w:id="0">
    <w:p w14:paraId="25EB2998" w14:textId="77777777" w:rsidR="00E235BC" w:rsidRDefault="00E235BC" w:rsidP="003665A2">
      <w:pPr>
        <w:spacing w:after="0" w:line="240" w:lineRule="auto"/>
      </w:pPr>
      <w:r>
        <w:continuationSeparator/>
      </w:r>
    </w:p>
  </w:footnote>
  <w:footnote w:type="continuationNotice" w:id="1">
    <w:p w14:paraId="364B331C" w14:textId="77777777" w:rsidR="00E235BC" w:rsidRDefault="00E235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B67E5"/>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F3D7A5D"/>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1EC7121"/>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7705587"/>
    <w:multiLevelType w:val="multilevel"/>
    <w:tmpl w:val="886AB5DA"/>
    <w:styleLink w:val="carbonpaper"/>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80948EF"/>
    <w:multiLevelType w:val="hybridMultilevel"/>
    <w:tmpl w:val="5596D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E85E9A"/>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BC17169"/>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06C07E0"/>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1892E85"/>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5EB72A4"/>
    <w:multiLevelType w:val="multilevel"/>
    <w:tmpl w:val="A20EA176"/>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0EA2D79"/>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639F2613"/>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B677F9E"/>
    <w:multiLevelType w:val="multilevel"/>
    <w:tmpl w:val="31DC54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iCs/>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499471167">
    <w:abstractNumId w:val="3"/>
    <w:lvlOverride w:ilvl="0">
      <w:lvl w:ilvl="0">
        <w:start w:val="1"/>
        <w:numFmt w:val="decimal"/>
        <w:pStyle w:val="Heading1"/>
        <w:lvlText w:val="%1."/>
        <w:lvlJc w:val="left"/>
        <w:pPr>
          <w:ind w:left="2520" w:hanging="360"/>
        </w:pPr>
        <w:rPr>
          <w:rFonts w:hint="default"/>
        </w:rPr>
      </w:lvl>
    </w:lvlOverride>
  </w:num>
  <w:num w:numId="2" w16cid:durableId="1016224693">
    <w:abstractNumId w:val="3"/>
  </w:num>
  <w:num w:numId="3" w16cid:durableId="226304376">
    <w:abstractNumId w:val="9"/>
  </w:num>
  <w:num w:numId="4" w16cid:durableId="974061851">
    <w:abstractNumId w:val="6"/>
  </w:num>
  <w:num w:numId="5" w16cid:durableId="2105102945">
    <w:abstractNumId w:val="5"/>
  </w:num>
  <w:num w:numId="6" w16cid:durableId="2137408738">
    <w:abstractNumId w:val="0"/>
  </w:num>
  <w:num w:numId="7" w16cid:durableId="807208053">
    <w:abstractNumId w:val="1"/>
  </w:num>
  <w:num w:numId="8" w16cid:durableId="1859461461">
    <w:abstractNumId w:val="11"/>
  </w:num>
  <w:num w:numId="9" w16cid:durableId="1284728185">
    <w:abstractNumId w:val="7"/>
  </w:num>
  <w:num w:numId="10" w16cid:durableId="1868562903">
    <w:abstractNumId w:val="2"/>
  </w:num>
  <w:num w:numId="11" w16cid:durableId="1846050444">
    <w:abstractNumId w:val="8"/>
  </w:num>
  <w:num w:numId="12" w16cid:durableId="2140416632">
    <w:abstractNumId w:val="3"/>
    <w:lvlOverride w:ilvl="0">
      <w:lvl w:ilvl="0">
        <w:start w:val="1"/>
        <w:numFmt w:val="decimal"/>
        <w:pStyle w:val="Heading1"/>
        <w:lvlText w:val="%1."/>
        <w:lvlJc w:val="left"/>
        <w:pPr>
          <w:ind w:left="2520" w:hanging="360"/>
        </w:pPr>
        <w:rPr>
          <w:rFonts w:hint="default"/>
        </w:rPr>
      </w:lvl>
    </w:lvlOverride>
  </w:num>
  <w:num w:numId="13" w16cid:durableId="555094018">
    <w:abstractNumId w:val="12"/>
  </w:num>
  <w:num w:numId="14" w16cid:durableId="672414902">
    <w:abstractNumId w:val="10"/>
  </w:num>
  <w:num w:numId="15" w16cid:durableId="1916237330">
    <w:abstractNumId w:val="3"/>
    <w:lvlOverride w:ilvl="0">
      <w:lvl w:ilvl="0">
        <w:start w:val="1"/>
        <w:numFmt w:val="decimal"/>
        <w:pStyle w:val="Heading1"/>
        <w:lvlText w:val="%1."/>
        <w:lvlJc w:val="left"/>
        <w:pPr>
          <w:ind w:left="2520" w:hanging="360"/>
        </w:pPr>
        <w:rPr>
          <w:rFonts w:hint="default"/>
        </w:rPr>
      </w:lvl>
    </w:lvlOverride>
  </w:num>
  <w:num w:numId="16" w16cid:durableId="2136367015">
    <w:abstractNumId w:val="3"/>
    <w:lvlOverride w:ilvl="0">
      <w:lvl w:ilvl="0">
        <w:start w:val="1"/>
        <w:numFmt w:val="decimal"/>
        <w:pStyle w:val="Heading1"/>
        <w:lvlText w:val="%1."/>
        <w:lvlJc w:val="left"/>
        <w:pPr>
          <w:ind w:left="2520" w:hanging="360"/>
        </w:pPr>
        <w:rPr>
          <w:rFonts w:hint="default"/>
        </w:rPr>
      </w:lvl>
    </w:lvlOverride>
  </w:num>
  <w:num w:numId="17" w16cid:durableId="1726445226">
    <w:abstractNumId w:val="3"/>
    <w:lvlOverride w:ilvl="0">
      <w:lvl w:ilvl="0">
        <w:start w:val="1"/>
        <w:numFmt w:val="decimal"/>
        <w:pStyle w:val="Heading1"/>
        <w:lvlText w:val="%1."/>
        <w:lvlJc w:val="left"/>
        <w:pPr>
          <w:ind w:left="2520" w:hanging="360"/>
        </w:pPr>
        <w:rPr>
          <w:rFonts w:hint="default"/>
        </w:rPr>
      </w:lvl>
    </w:lvlOverride>
  </w:num>
  <w:num w:numId="18" w16cid:durableId="196044946">
    <w:abstractNumId w:val="3"/>
    <w:lvlOverride w:ilvl="0">
      <w:lvl w:ilvl="0">
        <w:start w:val="1"/>
        <w:numFmt w:val="decimal"/>
        <w:pStyle w:val="Heading1"/>
        <w:lvlText w:val="%1."/>
        <w:lvlJc w:val="left"/>
        <w:pPr>
          <w:ind w:left="2520" w:hanging="360"/>
        </w:pPr>
        <w:rPr>
          <w:rFonts w:hint="default"/>
        </w:rPr>
      </w:lvl>
    </w:lvlOverride>
  </w:num>
  <w:num w:numId="19" w16cid:durableId="2076124429">
    <w:abstractNumId w:val="3"/>
    <w:lvlOverride w:ilvl="0">
      <w:lvl w:ilvl="0">
        <w:start w:val="1"/>
        <w:numFmt w:val="decimal"/>
        <w:pStyle w:val="Heading1"/>
        <w:lvlText w:val="%1."/>
        <w:lvlJc w:val="left"/>
        <w:pPr>
          <w:ind w:left="2520" w:hanging="360"/>
        </w:pPr>
        <w:rPr>
          <w:rFonts w:hint="default"/>
        </w:rPr>
      </w:lvl>
    </w:lvlOverride>
  </w:num>
  <w:num w:numId="20" w16cid:durableId="385103652">
    <w:abstractNumId w:val="3"/>
    <w:lvlOverride w:ilvl="0">
      <w:lvl w:ilvl="0">
        <w:start w:val="1"/>
        <w:numFmt w:val="decimal"/>
        <w:pStyle w:val="Heading1"/>
        <w:lvlText w:val="%1."/>
        <w:lvlJc w:val="left"/>
        <w:pPr>
          <w:ind w:left="2520" w:hanging="360"/>
        </w:pPr>
        <w:rPr>
          <w:rFonts w:hint="default"/>
        </w:rPr>
      </w:lvl>
    </w:lvlOverride>
  </w:num>
  <w:num w:numId="21" w16cid:durableId="2060785273">
    <w:abstractNumId w:val="3"/>
    <w:lvlOverride w:ilvl="0">
      <w:lvl w:ilvl="0">
        <w:start w:val="1"/>
        <w:numFmt w:val="decimal"/>
        <w:pStyle w:val="Heading1"/>
        <w:lvlText w:val="%1."/>
        <w:lvlJc w:val="left"/>
        <w:pPr>
          <w:ind w:left="2520" w:hanging="360"/>
        </w:pPr>
        <w:rPr>
          <w:rFonts w:hint="default"/>
        </w:rPr>
      </w:lvl>
    </w:lvlOverride>
  </w:num>
  <w:num w:numId="22" w16cid:durableId="580141712">
    <w:abstractNumId w:val="3"/>
    <w:lvlOverride w:ilvl="0">
      <w:lvl w:ilvl="0">
        <w:start w:val="1"/>
        <w:numFmt w:val="decimal"/>
        <w:pStyle w:val="Heading1"/>
        <w:lvlText w:val="%1."/>
        <w:lvlJc w:val="left"/>
        <w:pPr>
          <w:ind w:left="2520" w:hanging="360"/>
        </w:pPr>
        <w:rPr>
          <w:rFonts w:hint="default"/>
        </w:rPr>
      </w:lvl>
    </w:lvlOverride>
  </w:num>
  <w:num w:numId="23" w16cid:durableId="770320613">
    <w:abstractNumId w:val="3"/>
    <w:lvlOverride w:ilvl="0">
      <w:lvl w:ilvl="0">
        <w:start w:val="1"/>
        <w:numFmt w:val="decimal"/>
        <w:pStyle w:val="Heading1"/>
        <w:lvlText w:val="%1."/>
        <w:lvlJc w:val="left"/>
        <w:pPr>
          <w:ind w:left="2520" w:hanging="360"/>
        </w:pPr>
        <w:rPr>
          <w:rFonts w:hint="default"/>
        </w:rPr>
      </w:lvl>
    </w:lvlOverride>
  </w:num>
  <w:num w:numId="24" w16cid:durableId="1715763412">
    <w:abstractNumId w:val="3"/>
    <w:lvlOverride w:ilvl="0">
      <w:lvl w:ilvl="0">
        <w:start w:val="1"/>
        <w:numFmt w:val="decimal"/>
        <w:pStyle w:val="Heading1"/>
        <w:lvlText w:val="%1."/>
        <w:lvlJc w:val="left"/>
        <w:pPr>
          <w:ind w:left="2520" w:hanging="360"/>
        </w:pPr>
        <w:rPr>
          <w:rFonts w:hint="default"/>
        </w:rPr>
      </w:lvl>
    </w:lvlOverride>
  </w:num>
  <w:num w:numId="25" w16cid:durableId="789008038">
    <w:abstractNumId w:val="4"/>
  </w:num>
  <w:num w:numId="26" w16cid:durableId="925304575">
    <w:abstractNumId w:val="3"/>
    <w:lvlOverride w:ilvl="0">
      <w:lvl w:ilvl="0">
        <w:start w:val="1"/>
        <w:numFmt w:val="decimal"/>
        <w:pStyle w:val="Heading1"/>
        <w:lvlText w:val="%1."/>
        <w:lvlJc w:val="left"/>
        <w:pPr>
          <w:ind w:left="72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MwNjUxNDYwMje1MDRQ0lEKTi0uzszPAykwNqsFAPJjSdwtAAAA"/>
  </w:docVars>
  <w:rsids>
    <w:rsidRoot w:val="0049580A"/>
    <w:rsid w:val="0000139B"/>
    <w:rsid w:val="0000584E"/>
    <w:rsid w:val="00006130"/>
    <w:rsid w:val="000077C0"/>
    <w:rsid w:val="0001232B"/>
    <w:rsid w:val="00014402"/>
    <w:rsid w:val="00016B27"/>
    <w:rsid w:val="000213F5"/>
    <w:rsid w:val="000228E0"/>
    <w:rsid w:val="00023E88"/>
    <w:rsid w:val="0002557A"/>
    <w:rsid w:val="00025679"/>
    <w:rsid w:val="00026FF5"/>
    <w:rsid w:val="00030AA4"/>
    <w:rsid w:val="00030C21"/>
    <w:rsid w:val="000361B9"/>
    <w:rsid w:val="00036931"/>
    <w:rsid w:val="00041C87"/>
    <w:rsid w:val="0004207E"/>
    <w:rsid w:val="0004383C"/>
    <w:rsid w:val="00044C95"/>
    <w:rsid w:val="00045A3D"/>
    <w:rsid w:val="00046340"/>
    <w:rsid w:val="00047306"/>
    <w:rsid w:val="000520F7"/>
    <w:rsid w:val="0005407B"/>
    <w:rsid w:val="00054D2C"/>
    <w:rsid w:val="00055294"/>
    <w:rsid w:val="00056A5C"/>
    <w:rsid w:val="00061110"/>
    <w:rsid w:val="0006138E"/>
    <w:rsid w:val="000649CE"/>
    <w:rsid w:val="000711C5"/>
    <w:rsid w:val="00071A5B"/>
    <w:rsid w:val="0007247E"/>
    <w:rsid w:val="00073393"/>
    <w:rsid w:val="0007358C"/>
    <w:rsid w:val="00073FA7"/>
    <w:rsid w:val="00074BD9"/>
    <w:rsid w:val="000761A0"/>
    <w:rsid w:val="000768C8"/>
    <w:rsid w:val="00080860"/>
    <w:rsid w:val="00083C7C"/>
    <w:rsid w:val="0008637A"/>
    <w:rsid w:val="00087325"/>
    <w:rsid w:val="0009253A"/>
    <w:rsid w:val="000A0561"/>
    <w:rsid w:val="000A07E0"/>
    <w:rsid w:val="000A5908"/>
    <w:rsid w:val="000B5038"/>
    <w:rsid w:val="000B5BE7"/>
    <w:rsid w:val="000B678E"/>
    <w:rsid w:val="000B6B29"/>
    <w:rsid w:val="000C1C52"/>
    <w:rsid w:val="000C1C67"/>
    <w:rsid w:val="000D0249"/>
    <w:rsid w:val="000D483F"/>
    <w:rsid w:val="000D5458"/>
    <w:rsid w:val="000D76B3"/>
    <w:rsid w:val="000D7828"/>
    <w:rsid w:val="000E3738"/>
    <w:rsid w:val="000E7C51"/>
    <w:rsid w:val="000F7E51"/>
    <w:rsid w:val="0010248A"/>
    <w:rsid w:val="00103F9C"/>
    <w:rsid w:val="001124A2"/>
    <w:rsid w:val="00112D86"/>
    <w:rsid w:val="00115CDF"/>
    <w:rsid w:val="001169B8"/>
    <w:rsid w:val="00116E77"/>
    <w:rsid w:val="001236C7"/>
    <w:rsid w:val="0012419E"/>
    <w:rsid w:val="0013253A"/>
    <w:rsid w:val="00137DBD"/>
    <w:rsid w:val="00141205"/>
    <w:rsid w:val="001415E0"/>
    <w:rsid w:val="00142663"/>
    <w:rsid w:val="001434D0"/>
    <w:rsid w:val="00143B1B"/>
    <w:rsid w:val="0015744F"/>
    <w:rsid w:val="00157E23"/>
    <w:rsid w:val="001620A1"/>
    <w:rsid w:val="001671E0"/>
    <w:rsid w:val="00171878"/>
    <w:rsid w:val="001722C9"/>
    <w:rsid w:val="00174922"/>
    <w:rsid w:val="00174CAB"/>
    <w:rsid w:val="0018069A"/>
    <w:rsid w:val="001811D5"/>
    <w:rsid w:val="001815A6"/>
    <w:rsid w:val="00181798"/>
    <w:rsid w:val="001869B4"/>
    <w:rsid w:val="00186BCC"/>
    <w:rsid w:val="00187620"/>
    <w:rsid w:val="0019081C"/>
    <w:rsid w:val="001918FD"/>
    <w:rsid w:val="0019650C"/>
    <w:rsid w:val="00196631"/>
    <w:rsid w:val="001A062A"/>
    <w:rsid w:val="001A0B5B"/>
    <w:rsid w:val="001A1344"/>
    <w:rsid w:val="001A5F60"/>
    <w:rsid w:val="001A775C"/>
    <w:rsid w:val="001B00D4"/>
    <w:rsid w:val="001B062D"/>
    <w:rsid w:val="001B1603"/>
    <w:rsid w:val="001B16FC"/>
    <w:rsid w:val="001B33FD"/>
    <w:rsid w:val="001C0543"/>
    <w:rsid w:val="001C257C"/>
    <w:rsid w:val="001D0AC5"/>
    <w:rsid w:val="001D333C"/>
    <w:rsid w:val="001D33FF"/>
    <w:rsid w:val="001D5476"/>
    <w:rsid w:val="001D6561"/>
    <w:rsid w:val="001D699B"/>
    <w:rsid w:val="001D6A2A"/>
    <w:rsid w:val="001E396A"/>
    <w:rsid w:val="001E6FB6"/>
    <w:rsid w:val="001F0A8E"/>
    <w:rsid w:val="001F4A07"/>
    <w:rsid w:val="001F4BB9"/>
    <w:rsid w:val="00200ACF"/>
    <w:rsid w:val="002036AE"/>
    <w:rsid w:val="00205F3F"/>
    <w:rsid w:val="002115F5"/>
    <w:rsid w:val="00214584"/>
    <w:rsid w:val="002146E0"/>
    <w:rsid w:val="00215213"/>
    <w:rsid w:val="002162AF"/>
    <w:rsid w:val="0021633B"/>
    <w:rsid w:val="00217974"/>
    <w:rsid w:val="00220252"/>
    <w:rsid w:val="00220737"/>
    <w:rsid w:val="002232AB"/>
    <w:rsid w:val="00223FE8"/>
    <w:rsid w:val="0023035C"/>
    <w:rsid w:val="002320D3"/>
    <w:rsid w:val="00237FC2"/>
    <w:rsid w:val="00242054"/>
    <w:rsid w:val="00242C96"/>
    <w:rsid w:val="00242DB3"/>
    <w:rsid w:val="00244780"/>
    <w:rsid w:val="0024795A"/>
    <w:rsid w:val="0025032D"/>
    <w:rsid w:val="002551C2"/>
    <w:rsid w:val="00255D82"/>
    <w:rsid w:val="0025737C"/>
    <w:rsid w:val="00263396"/>
    <w:rsid w:val="00263480"/>
    <w:rsid w:val="002634AD"/>
    <w:rsid w:val="00266161"/>
    <w:rsid w:val="002667D7"/>
    <w:rsid w:val="00271724"/>
    <w:rsid w:val="00272F12"/>
    <w:rsid w:val="002742E2"/>
    <w:rsid w:val="00274B3D"/>
    <w:rsid w:val="00275BB0"/>
    <w:rsid w:val="00276142"/>
    <w:rsid w:val="00277FDC"/>
    <w:rsid w:val="00280BCF"/>
    <w:rsid w:val="00290314"/>
    <w:rsid w:val="00291317"/>
    <w:rsid w:val="00292187"/>
    <w:rsid w:val="00292961"/>
    <w:rsid w:val="00293300"/>
    <w:rsid w:val="0029365F"/>
    <w:rsid w:val="00294141"/>
    <w:rsid w:val="00297653"/>
    <w:rsid w:val="00297C20"/>
    <w:rsid w:val="002A048C"/>
    <w:rsid w:val="002A0903"/>
    <w:rsid w:val="002A29C7"/>
    <w:rsid w:val="002A7D9F"/>
    <w:rsid w:val="002B0564"/>
    <w:rsid w:val="002B0A65"/>
    <w:rsid w:val="002B0E83"/>
    <w:rsid w:val="002B37BE"/>
    <w:rsid w:val="002C0ADB"/>
    <w:rsid w:val="002C18B6"/>
    <w:rsid w:val="002C329A"/>
    <w:rsid w:val="002C3B11"/>
    <w:rsid w:val="002C45EC"/>
    <w:rsid w:val="002C779D"/>
    <w:rsid w:val="002D1A73"/>
    <w:rsid w:val="002D4154"/>
    <w:rsid w:val="002E078E"/>
    <w:rsid w:val="002E1462"/>
    <w:rsid w:val="002E204D"/>
    <w:rsid w:val="002E43B2"/>
    <w:rsid w:val="002F18ED"/>
    <w:rsid w:val="002F2AEB"/>
    <w:rsid w:val="002F510F"/>
    <w:rsid w:val="002F5647"/>
    <w:rsid w:val="002F790D"/>
    <w:rsid w:val="00300129"/>
    <w:rsid w:val="003019C4"/>
    <w:rsid w:val="0030451D"/>
    <w:rsid w:val="00304981"/>
    <w:rsid w:val="00307DC4"/>
    <w:rsid w:val="00307F05"/>
    <w:rsid w:val="00311A3E"/>
    <w:rsid w:val="00320151"/>
    <w:rsid w:val="00320C84"/>
    <w:rsid w:val="00321A08"/>
    <w:rsid w:val="00330D98"/>
    <w:rsid w:val="00332B07"/>
    <w:rsid w:val="00333766"/>
    <w:rsid w:val="0034115B"/>
    <w:rsid w:val="003417FC"/>
    <w:rsid w:val="00341BB0"/>
    <w:rsid w:val="00342460"/>
    <w:rsid w:val="00342795"/>
    <w:rsid w:val="0034377B"/>
    <w:rsid w:val="00343B56"/>
    <w:rsid w:val="0034727D"/>
    <w:rsid w:val="00352496"/>
    <w:rsid w:val="00352D7F"/>
    <w:rsid w:val="003611B1"/>
    <w:rsid w:val="00362888"/>
    <w:rsid w:val="00362DB9"/>
    <w:rsid w:val="003637C9"/>
    <w:rsid w:val="003665A2"/>
    <w:rsid w:val="00366B67"/>
    <w:rsid w:val="00370D20"/>
    <w:rsid w:val="0037260D"/>
    <w:rsid w:val="003733DC"/>
    <w:rsid w:val="00374326"/>
    <w:rsid w:val="003744D9"/>
    <w:rsid w:val="00374521"/>
    <w:rsid w:val="003803E6"/>
    <w:rsid w:val="00381F26"/>
    <w:rsid w:val="00391D4D"/>
    <w:rsid w:val="0039391D"/>
    <w:rsid w:val="00393A25"/>
    <w:rsid w:val="003A3FF2"/>
    <w:rsid w:val="003A5C5A"/>
    <w:rsid w:val="003A7182"/>
    <w:rsid w:val="003B0AA1"/>
    <w:rsid w:val="003B18B8"/>
    <w:rsid w:val="003B3173"/>
    <w:rsid w:val="003B5DF4"/>
    <w:rsid w:val="003B6281"/>
    <w:rsid w:val="003B6DC8"/>
    <w:rsid w:val="003B6DF4"/>
    <w:rsid w:val="003C0C50"/>
    <w:rsid w:val="003C1C92"/>
    <w:rsid w:val="003C6EA0"/>
    <w:rsid w:val="003D10D9"/>
    <w:rsid w:val="003D1103"/>
    <w:rsid w:val="003D309A"/>
    <w:rsid w:val="003D6EA9"/>
    <w:rsid w:val="003E2FDE"/>
    <w:rsid w:val="003E403C"/>
    <w:rsid w:val="003E746F"/>
    <w:rsid w:val="003F07DE"/>
    <w:rsid w:val="003F35DC"/>
    <w:rsid w:val="003F3C97"/>
    <w:rsid w:val="003F4219"/>
    <w:rsid w:val="003F657A"/>
    <w:rsid w:val="003F6CEC"/>
    <w:rsid w:val="004010BC"/>
    <w:rsid w:val="004013F4"/>
    <w:rsid w:val="00403C5C"/>
    <w:rsid w:val="00403D95"/>
    <w:rsid w:val="00404EC5"/>
    <w:rsid w:val="00406098"/>
    <w:rsid w:val="00407C7E"/>
    <w:rsid w:val="00410001"/>
    <w:rsid w:val="004203C1"/>
    <w:rsid w:val="004224D2"/>
    <w:rsid w:val="004239CF"/>
    <w:rsid w:val="0042440B"/>
    <w:rsid w:val="00426C56"/>
    <w:rsid w:val="00427250"/>
    <w:rsid w:val="00427E0C"/>
    <w:rsid w:val="00430629"/>
    <w:rsid w:val="004315DD"/>
    <w:rsid w:val="00431B86"/>
    <w:rsid w:val="00440A94"/>
    <w:rsid w:val="00446B1F"/>
    <w:rsid w:val="00446DA4"/>
    <w:rsid w:val="00446F29"/>
    <w:rsid w:val="0045072B"/>
    <w:rsid w:val="004564E6"/>
    <w:rsid w:val="00462A26"/>
    <w:rsid w:val="004645E9"/>
    <w:rsid w:val="0046764D"/>
    <w:rsid w:val="00472E4D"/>
    <w:rsid w:val="00473269"/>
    <w:rsid w:val="004762AF"/>
    <w:rsid w:val="004803DD"/>
    <w:rsid w:val="004817CF"/>
    <w:rsid w:val="00483B0F"/>
    <w:rsid w:val="00487DDF"/>
    <w:rsid w:val="0049580A"/>
    <w:rsid w:val="004972AC"/>
    <w:rsid w:val="00497762"/>
    <w:rsid w:val="004A0355"/>
    <w:rsid w:val="004A2614"/>
    <w:rsid w:val="004A2D2D"/>
    <w:rsid w:val="004A4C48"/>
    <w:rsid w:val="004A51EF"/>
    <w:rsid w:val="004A7F59"/>
    <w:rsid w:val="004B3A34"/>
    <w:rsid w:val="004B6AC5"/>
    <w:rsid w:val="004B76EF"/>
    <w:rsid w:val="004C3897"/>
    <w:rsid w:val="004C3E4C"/>
    <w:rsid w:val="004C6FDB"/>
    <w:rsid w:val="004D0A1D"/>
    <w:rsid w:val="004D0B0E"/>
    <w:rsid w:val="004D0BD8"/>
    <w:rsid w:val="004D2545"/>
    <w:rsid w:val="004D4368"/>
    <w:rsid w:val="004D5F48"/>
    <w:rsid w:val="004D7EF4"/>
    <w:rsid w:val="004E0B32"/>
    <w:rsid w:val="004E6BC7"/>
    <w:rsid w:val="004E7CD4"/>
    <w:rsid w:val="004F336C"/>
    <w:rsid w:val="004F559A"/>
    <w:rsid w:val="004F65E7"/>
    <w:rsid w:val="004F7D48"/>
    <w:rsid w:val="0050036A"/>
    <w:rsid w:val="0050479C"/>
    <w:rsid w:val="0050636C"/>
    <w:rsid w:val="005067EA"/>
    <w:rsid w:val="00507A61"/>
    <w:rsid w:val="00515760"/>
    <w:rsid w:val="005170CD"/>
    <w:rsid w:val="005205C7"/>
    <w:rsid w:val="005208FB"/>
    <w:rsid w:val="00525CC8"/>
    <w:rsid w:val="00531135"/>
    <w:rsid w:val="00531324"/>
    <w:rsid w:val="005314A7"/>
    <w:rsid w:val="0053684E"/>
    <w:rsid w:val="00537D89"/>
    <w:rsid w:val="00540E39"/>
    <w:rsid w:val="00543629"/>
    <w:rsid w:val="00545D44"/>
    <w:rsid w:val="00545FA0"/>
    <w:rsid w:val="00553AD1"/>
    <w:rsid w:val="005609E0"/>
    <w:rsid w:val="00561591"/>
    <w:rsid w:val="00562A7D"/>
    <w:rsid w:val="00571608"/>
    <w:rsid w:val="00573F43"/>
    <w:rsid w:val="00575A38"/>
    <w:rsid w:val="005763DE"/>
    <w:rsid w:val="0058032A"/>
    <w:rsid w:val="005815B2"/>
    <w:rsid w:val="00582F67"/>
    <w:rsid w:val="00586594"/>
    <w:rsid w:val="005935B4"/>
    <w:rsid w:val="00593AFF"/>
    <w:rsid w:val="005948AF"/>
    <w:rsid w:val="00594A60"/>
    <w:rsid w:val="005968F4"/>
    <w:rsid w:val="00597C54"/>
    <w:rsid w:val="005B1962"/>
    <w:rsid w:val="005B3627"/>
    <w:rsid w:val="005B4516"/>
    <w:rsid w:val="005B54D9"/>
    <w:rsid w:val="005C3220"/>
    <w:rsid w:val="005C75A7"/>
    <w:rsid w:val="005D07BA"/>
    <w:rsid w:val="005D11B3"/>
    <w:rsid w:val="005D3169"/>
    <w:rsid w:val="005D626A"/>
    <w:rsid w:val="005E562D"/>
    <w:rsid w:val="005E57B7"/>
    <w:rsid w:val="005E66E8"/>
    <w:rsid w:val="005E729C"/>
    <w:rsid w:val="005E73AA"/>
    <w:rsid w:val="005F0343"/>
    <w:rsid w:val="005F3DA3"/>
    <w:rsid w:val="005F412B"/>
    <w:rsid w:val="005F5757"/>
    <w:rsid w:val="005F5A45"/>
    <w:rsid w:val="005F5C2E"/>
    <w:rsid w:val="005F7190"/>
    <w:rsid w:val="00601068"/>
    <w:rsid w:val="00602BE3"/>
    <w:rsid w:val="00605616"/>
    <w:rsid w:val="00605E27"/>
    <w:rsid w:val="006077BC"/>
    <w:rsid w:val="00613A97"/>
    <w:rsid w:val="0061605C"/>
    <w:rsid w:val="00616131"/>
    <w:rsid w:val="00616DD5"/>
    <w:rsid w:val="0062131E"/>
    <w:rsid w:val="0062531B"/>
    <w:rsid w:val="00627739"/>
    <w:rsid w:val="0063085F"/>
    <w:rsid w:val="00643E6A"/>
    <w:rsid w:val="006445C1"/>
    <w:rsid w:val="00645118"/>
    <w:rsid w:val="006545BC"/>
    <w:rsid w:val="0065736E"/>
    <w:rsid w:val="00663C45"/>
    <w:rsid w:val="0066521D"/>
    <w:rsid w:val="0067214D"/>
    <w:rsid w:val="00672307"/>
    <w:rsid w:val="0067647E"/>
    <w:rsid w:val="0067785D"/>
    <w:rsid w:val="006805DA"/>
    <w:rsid w:val="00680A21"/>
    <w:rsid w:val="00683A2B"/>
    <w:rsid w:val="006937E2"/>
    <w:rsid w:val="00695DD8"/>
    <w:rsid w:val="006961DF"/>
    <w:rsid w:val="006A1437"/>
    <w:rsid w:val="006A3B94"/>
    <w:rsid w:val="006A4537"/>
    <w:rsid w:val="006B0F65"/>
    <w:rsid w:val="006B15DA"/>
    <w:rsid w:val="006B286B"/>
    <w:rsid w:val="006B3478"/>
    <w:rsid w:val="006C10B9"/>
    <w:rsid w:val="006D5F12"/>
    <w:rsid w:val="006D5F20"/>
    <w:rsid w:val="006D5F88"/>
    <w:rsid w:val="006D7659"/>
    <w:rsid w:val="006E2868"/>
    <w:rsid w:val="006E4145"/>
    <w:rsid w:val="006E5645"/>
    <w:rsid w:val="006E61B8"/>
    <w:rsid w:val="006E647F"/>
    <w:rsid w:val="006F04F4"/>
    <w:rsid w:val="006F2C17"/>
    <w:rsid w:val="006F361F"/>
    <w:rsid w:val="00700A14"/>
    <w:rsid w:val="00701BD8"/>
    <w:rsid w:val="00711CC7"/>
    <w:rsid w:val="00712660"/>
    <w:rsid w:val="00716694"/>
    <w:rsid w:val="00720421"/>
    <w:rsid w:val="00722951"/>
    <w:rsid w:val="00723E35"/>
    <w:rsid w:val="00727752"/>
    <w:rsid w:val="007337B9"/>
    <w:rsid w:val="00734F1D"/>
    <w:rsid w:val="007411C1"/>
    <w:rsid w:val="007425A5"/>
    <w:rsid w:val="00743A62"/>
    <w:rsid w:val="007446EF"/>
    <w:rsid w:val="00747409"/>
    <w:rsid w:val="0074747A"/>
    <w:rsid w:val="007479BF"/>
    <w:rsid w:val="00751099"/>
    <w:rsid w:val="00751666"/>
    <w:rsid w:val="00751CB5"/>
    <w:rsid w:val="007611DA"/>
    <w:rsid w:val="007638DA"/>
    <w:rsid w:val="00764DFD"/>
    <w:rsid w:val="007709BD"/>
    <w:rsid w:val="00772AAB"/>
    <w:rsid w:val="00776046"/>
    <w:rsid w:val="007776F1"/>
    <w:rsid w:val="007801C3"/>
    <w:rsid w:val="00781D45"/>
    <w:rsid w:val="00782724"/>
    <w:rsid w:val="007838EF"/>
    <w:rsid w:val="00785A8B"/>
    <w:rsid w:val="00785FAB"/>
    <w:rsid w:val="00792895"/>
    <w:rsid w:val="00792FBE"/>
    <w:rsid w:val="00793C27"/>
    <w:rsid w:val="007943B4"/>
    <w:rsid w:val="00795912"/>
    <w:rsid w:val="00797698"/>
    <w:rsid w:val="007A4136"/>
    <w:rsid w:val="007B1103"/>
    <w:rsid w:val="007B183E"/>
    <w:rsid w:val="007B4EED"/>
    <w:rsid w:val="007B512F"/>
    <w:rsid w:val="007C1A2A"/>
    <w:rsid w:val="007C2062"/>
    <w:rsid w:val="007C4FFE"/>
    <w:rsid w:val="007C6623"/>
    <w:rsid w:val="007D4B16"/>
    <w:rsid w:val="007D5BB6"/>
    <w:rsid w:val="007E0965"/>
    <w:rsid w:val="007E2F32"/>
    <w:rsid w:val="007E574A"/>
    <w:rsid w:val="007E6D0B"/>
    <w:rsid w:val="007F06E7"/>
    <w:rsid w:val="007F299C"/>
    <w:rsid w:val="007F4ABA"/>
    <w:rsid w:val="007F52F3"/>
    <w:rsid w:val="007F6AA6"/>
    <w:rsid w:val="007F747E"/>
    <w:rsid w:val="007F75E4"/>
    <w:rsid w:val="0080177B"/>
    <w:rsid w:val="00802B54"/>
    <w:rsid w:val="00803591"/>
    <w:rsid w:val="008075C4"/>
    <w:rsid w:val="008105DF"/>
    <w:rsid w:val="008163B0"/>
    <w:rsid w:val="00832F5B"/>
    <w:rsid w:val="00835353"/>
    <w:rsid w:val="00837DB9"/>
    <w:rsid w:val="00841486"/>
    <w:rsid w:val="00842337"/>
    <w:rsid w:val="0084344A"/>
    <w:rsid w:val="00844B77"/>
    <w:rsid w:val="00845706"/>
    <w:rsid w:val="00847BB2"/>
    <w:rsid w:val="00850EC4"/>
    <w:rsid w:val="0085117E"/>
    <w:rsid w:val="00852F3D"/>
    <w:rsid w:val="0086240E"/>
    <w:rsid w:val="00871891"/>
    <w:rsid w:val="00872E27"/>
    <w:rsid w:val="00874F67"/>
    <w:rsid w:val="008754DD"/>
    <w:rsid w:val="0087594A"/>
    <w:rsid w:val="008968CC"/>
    <w:rsid w:val="00896A1E"/>
    <w:rsid w:val="008A16D8"/>
    <w:rsid w:val="008A65C3"/>
    <w:rsid w:val="008B0093"/>
    <w:rsid w:val="008B38B1"/>
    <w:rsid w:val="008B4B5F"/>
    <w:rsid w:val="008B5051"/>
    <w:rsid w:val="008B59B0"/>
    <w:rsid w:val="008B7236"/>
    <w:rsid w:val="008B7D25"/>
    <w:rsid w:val="008C0CD8"/>
    <w:rsid w:val="008C1B79"/>
    <w:rsid w:val="008C3FD6"/>
    <w:rsid w:val="008C5E8F"/>
    <w:rsid w:val="008C723F"/>
    <w:rsid w:val="008C7B18"/>
    <w:rsid w:val="008D5EBE"/>
    <w:rsid w:val="008E3E20"/>
    <w:rsid w:val="008E529C"/>
    <w:rsid w:val="008F43BE"/>
    <w:rsid w:val="008F60AB"/>
    <w:rsid w:val="008F6891"/>
    <w:rsid w:val="008F7E3C"/>
    <w:rsid w:val="00902587"/>
    <w:rsid w:val="0090267F"/>
    <w:rsid w:val="00903B30"/>
    <w:rsid w:val="00906A9B"/>
    <w:rsid w:val="00907C28"/>
    <w:rsid w:val="0091244B"/>
    <w:rsid w:val="00914EBD"/>
    <w:rsid w:val="009210B4"/>
    <w:rsid w:val="00922DB7"/>
    <w:rsid w:val="00923840"/>
    <w:rsid w:val="009248D3"/>
    <w:rsid w:val="0092547E"/>
    <w:rsid w:val="00925B89"/>
    <w:rsid w:val="00926A9D"/>
    <w:rsid w:val="009320BB"/>
    <w:rsid w:val="00933BB8"/>
    <w:rsid w:val="009405E0"/>
    <w:rsid w:val="00941943"/>
    <w:rsid w:val="00942869"/>
    <w:rsid w:val="00945ED0"/>
    <w:rsid w:val="0094642D"/>
    <w:rsid w:val="00946FF8"/>
    <w:rsid w:val="009504BB"/>
    <w:rsid w:val="009515C3"/>
    <w:rsid w:val="0095770B"/>
    <w:rsid w:val="00964190"/>
    <w:rsid w:val="00973ADC"/>
    <w:rsid w:val="0097787E"/>
    <w:rsid w:val="0098529A"/>
    <w:rsid w:val="00986543"/>
    <w:rsid w:val="0098717C"/>
    <w:rsid w:val="0098798D"/>
    <w:rsid w:val="00995763"/>
    <w:rsid w:val="009A1AD4"/>
    <w:rsid w:val="009A48D4"/>
    <w:rsid w:val="009A524D"/>
    <w:rsid w:val="009A6196"/>
    <w:rsid w:val="009A66FD"/>
    <w:rsid w:val="009B1D81"/>
    <w:rsid w:val="009B2964"/>
    <w:rsid w:val="009B4197"/>
    <w:rsid w:val="009B6D29"/>
    <w:rsid w:val="009B72EC"/>
    <w:rsid w:val="009C151D"/>
    <w:rsid w:val="009D21C0"/>
    <w:rsid w:val="009D4B63"/>
    <w:rsid w:val="009D56BE"/>
    <w:rsid w:val="009D5EAC"/>
    <w:rsid w:val="009D7C5E"/>
    <w:rsid w:val="009E2CA8"/>
    <w:rsid w:val="009E54F5"/>
    <w:rsid w:val="009E5751"/>
    <w:rsid w:val="009E7F96"/>
    <w:rsid w:val="009F010D"/>
    <w:rsid w:val="009F44F7"/>
    <w:rsid w:val="009F6CC4"/>
    <w:rsid w:val="00A0363F"/>
    <w:rsid w:val="00A0379C"/>
    <w:rsid w:val="00A03F2D"/>
    <w:rsid w:val="00A07E7B"/>
    <w:rsid w:val="00A105A5"/>
    <w:rsid w:val="00A10F1B"/>
    <w:rsid w:val="00A1230D"/>
    <w:rsid w:val="00A13733"/>
    <w:rsid w:val="00A14399"/>
    <w:rsid w:val="00A14863"/>
    <w:rsid w:val="00A14D29"/>
    <w:rsid w:val="00A172CF"/>
    <w:rsid w:val="00A200A2"/>
    <w:rsid w:val="00A25BC7"/>
    <w:rsid w:val="00A365E9"/>
    <w:rsid w:val="00A36C97"/>
    <w:rsid w:val="00A4341D"/>
    <w:rsid w:val="00A43E77"/>
    <w:rsid w:val="00A47DEA"/>
    <w:rsid w:val="00A5243C"/>
    <w:rsid w:val="00A52E0A"/>
    <w:rsid w:val="00A54A55"/>
    <w:rsid w:val="00A57AA7"/>
    <w:rsid w:val="00A57BB6"/>
    <w:rsid w:val="00A6098B"/>
    <w:rsid w:val="00A63CA5"/>
    <w:rsid w:val="00A6448B"/>
    <w:rsid w:val="00A659FC"/>
    <w:rsid w:val="00A665E0"/>
    <w:rsid w:val="00A71EB8"/>
    <w:rsid w:val="00A74A6A"/>
    <w:rsid w:val="00A7595B"/>
    <w:rsid w:val="00A75C4A"/>
    <w:rsid w:val="00A77054"/>
    <w:rsid w:val="00A776B8"/>
    <w:rsid w:val="00A81816"/>
    <w:rsid w:val="00A81A6C"/>
    <w:rsid w:val="00A85F8E"/>
    <w:rsid w:val="00A91FC8"/>
    <w:rsid w:val="00A927C0"/>
    <w:rsid w:val="00A95377"/>
    <w:rsid w:val="00A9651B"/>
    <w:rsid w:val="00A966B3"/>
    <w:rsid w:val="00A97B65"/>
    <w:rsid w:val="00AA19EB"/>
    <w:rsid w:val="00AA52C6"/>
    <w:rsid w:val="00AA7D80"/>
    <w:rsid w:val="00AB22FF"/>
    <w:rsid w:val="00AB24BC"/>
    <w:rsid w:val="00AB2732"/>
    <w:rsid w:val="00AB4ECA"/>
    <w:rsid w:val="00AB6D56"/>
    <w:rsid w:val="00AC6080"/>
    <w:rsid w:val="00AC6955"/>
    <w:rsid w:val="00AC76D6"/>
    <w:rsid w:val="00AD158B"/>
    <w:rsid w:val="00AD36D2"/>
    <w:rsid w:val="00AD3D14"/>
    <w:rsid w:val="00AD3D1D"/>
    <w:rsid w:val="00AD4921"/>
    <w:rsid w:val="00AD6ADB"/>
    <w:rsid w:val="00AE0100"/>
    <w:rsid w:val="00AE1C17"/>
    <w:rsid w:val="00AE76B9"/>
    <w:rsid w:val="00AE7C0F"/>
    <w:rsid w:val="00AF1909"/>
    <w:rsid w:val="00AF1B0B"/>
    <w:rsid w:val="00AF2B09"/>
    <w:rsid w:val="00B005E9"/>
    <w:rsid w:val="00B058CF"/>
    <w:rsid w:val="00B10D46"/>
    <w:rsid w:val="00B11EB8"/>
    <w:rsid w:val="00B12A51"/>
    <w:rsid w:val="00B137FA"/>
    <w:rsid w:val="00B141A2"/>
    <w:rsid w:val="00B20704"/>
    <w:rsid w:val="00B26FE2"/>
    <w:rsid w:val="00B271DA"/>
    <w:rsid w:val="00B275D0"/>
    <w:rsid w:val="00B27BB3"/>
    <w:rsid w:val="00B32AAD"/>
    <w:rsid w:val="00B331BC"/>
    <w:rsid w:val="00B3452B"/>
    <w:rsid w:val="00B36112"/>
    <w:rsid w:val="00B3891E"/>
    <w:rsid w:val="00B400C6"/>
    <w:rsid w:val="00B4377A"/>
    <w:rsid w:val="00B601A8"/>
    <w:rsid w:val="00B6199E"/>
    <w:rsid w:val="00B63951"/>
    <w:rsid w:val="00B64130"/>
    <w:rsid w:val="00B64838"/>
    <w:rsid w:val="00B6719E"/>
    <w:rsid w:val="00B706D2"/>
    <w:rsid w:val="00B71AFA"/>
    <w:rsid w:val="00B72115"/>
    <w:rsid w:val="00B73485"/>
    <w:rsid w:val="00B7500D"/>
    <w:rsid w:val="00B75353"/>
    <w:rsid w:val="00B80927"/>
    <w:rsid w:val="00B83E61"/>
    <w:rsid w:val="00B84AA3"/>
    <w:rsid w:val="00B85205"/>
    <w:rsid w:val="00B86D9F"/>
    <w:rsid w:val="00B94E90"/>
    <w:rsid w:val="00B97259"/>
    <w:rsid w:val="00B97571"/>
    <w:rsid w:val="00B97C7D"/>
    <w:rsid w:val="00BA0D73"/>
    <w:rsid w:val="00BA0F47"/>
    <w:rsid w:val="00BA1829"/>
    <w:rsid w:val="00BA235C"/>
    <w:rsid w:val="00BA55B8"/>
    <w:rsid w:val="00BA6F40"/>
    <w:rsid w:val="00BB25F1"/>
    <w:rsid w:val="00BB3E09"/>
    <w:rsid w:val="00BC1EB1"/>
    <w:rsid w:val="00BC2F40"/>
    <w:rsid w:val="00BD14E7"/>
    <w:rsid w:val="00BD4725"/>
    <w:rsid w:val="00BD5EFD"/>
    <w:rsid w:val="00BE01F9"/>
    <w:rsid w:val="00BE1511"/>
    <w:rsid w:val="00BE47E9"/>
    <w:rsid w:val="00BE5524"/>
    <w:rsid w:val="00BE6BCD"/>
    <w:rsid w:val="00BF22D7"/>
    <w:rsid w:val="00C01372"/>
    <w:rsid w:val="00C014DA"/>
    <w:rsid w:val="00C03BC9"/>
    <w:rsid w:val="00C05518"/>
    <w:rsid w:val="00C06914"/>
    <w:rsid w:val="00C11DD8"/>
    <w:rsid w:val="00C14BB7"/>
    <w:rsid w:val="00C16F7F"/>
    <w:rsid w:val="00C21998"/>
    <w:rsid w:val="00C240FF"/>
    <w:rsid w:val="00C24815"/>
    <w:rsid w:val="00C25655"/>
    <w:rsid w:val="00C27638"/>
    <w:rsid w:val="00C27861"/>
    <w:rsid w:val="00C27F6B"/>
    <w:rsid w:val="00C3257F"/>
    <w:rsid w:val="00C35E68"/>
    <w:rsid w:val="00C36577"/>
    <w:rsid w:val="00C401FD"/>
    <w:rsid w:val="00C4552D"/>
    <w:rsid w:val="00C514F3"/>
    <w:rsid w:val="00C54129"/>
    <w:rsid w:val="00C5554C"/>
    <w:rsid w:val="00C62E47"/>
    <w:rsid w:val="00C63715"/>
    <w:rsid w:val="00C662BA"/>
    <w:rsid w:val="00C67FE0"/>
    <w:rsid w:val="00C7185D"/>
    <w:rsid w:val="00C72EB0"/>
    <w:rsid w:val="00C75552"/>
    <w:rsid w:val="00C77C14"/>
    <w:rsid w:val="00C808F0"/>
    <w:rsid w:val="00C81509"/>
    <w:rsid w:val="00C818A4"/>
    <w:rsid w:val="00C81E24"/>
    <w:rsid w:val="00C84E9E"/>
    <w:rsid w:val="00C86838"/>
    <w:rsid w:val="00C9065C"/>
    <w:rsid w:val="00C9074A"/>
    <w:rsid w:val="00C90DFB"/>
    <w:rsid w:val="00C94F62"/>
    <w:rsid w:val="00C962A0"/>
    <w:rsid w:val="00CA1FD4"/>
    <w:rsid w:val="00CA3556"/>
    <w:rsid w:val="00CA3C39"/>
    <w:rsid w:val="00CA4465"/>
    <w:rsid w:val="00CA49C0"/>
    <w:rsid w:val="00CA4A86"/>
    <w:rsid w:val="00CB1BF5"/>
    <w:rsid w:val="00CB6117"/>
    <w:rsid w:val="00CC1141"/>
    <w:rsid w:val="00CC11E7"/>
    <w:rsid w:val="00CC45BA"/>
    <w:rsid w:val="00CC4E2B"/>
    <w:rsid w:val="00CC712C"/>
    <w:rsid w:val="00CD1F39"/>
    <w:rsid w:val="00CD38E5"/>
    <w:rsid w:val="00CE3E0A"/>
    <w:rsid w:val="00CE4624"/>
    <w:rsid w:val="00CE4649"/>
    <w:rsid w:val="00CE704C"/>
    <w:rsid w:val="00CE7140"/>
    <w:rsid w:val="00CF081A"/>
    <w:rsid w:val="00CF2195"/>
    <w:rsid w:val="00CF25DB"/>
    <w:rsid w:val="00D01441"/>
    <w:rsid w:val="00D0253A"/>
    <w:rsid w:val="00D0387B"/>
    <w:rsid w:val="00D03F49"/>
    <w:rsid w:val="00D043FB"/>
    <w:rsid w:val="00D058C3"/>
    <w:rsid w:val="00D05EFD"/>
    <w:rsid w:val="00D10F35"/>
    <w:rsid w:val="00D116DC"/>
    <w:rsid w:val="00D11DAC"/>
    <w:rsid w:val="00D13AD7"/>
    <w:rsid w:val="00D145A0"/>
    <w:rsid w:val="00D14CDD"/>
    <w:rsid w:val="00D158B1"/>
    <w:rsid w:val="00D16A8F"/>
    <w:rsid w:val="00D202A7"/>
    <w:rsid w:val="00D21F9B"/>
    <w:rsid w:val="00D25CA4"/>
    <w:rsid w:val="00D27CC7"/>
    <w:rsid w:val="00D31F59"/>
    <w:rsid w:val="00D32E10"/>
    <w:rsid w:val="00D36345"/>
    <w:rsid w:val="00D366A6"/>
    <w:rsid w:val="00D404BB"/>
    <w:rsid w:val="00D406B5"/>
    <w:rsid w:val="00D410D9"/>
    <w:rsid w:val="00D42C39"/>
    <w:rsid w:val="00D472CA"/>
    <w:rsid w:val="00D523F3"/>
    <w:rsid w:val="00D534AE"/>
    <w:rsid w:val="00D53F54"/>
    <w:rsid w:val="00D55417"/>
    <w:rsid w:val="00D5750C"/>
    <w:rsid w:val="00D617DF"/>
    <w:rsid w:val="00D62011"/>
    <w:rsid w:val="00D63CE1"/>
    <w:rsid w:val="00D642BB"/>
    <w:rsid w:val="00D73744"/>
    <w:rsid w:val="00D74DE0"/>
    <w:rsid w:val="00D8018C"/>
    <w:rsid w:val="00D819D2"/>
    <w:rsid w:val="00D824E9"/>
    <w:rsid w:val="00D8277E"/>
    <w:rsid w:val="00D8394E"/>
    <w:rsid w:val="00D8425C"/>
    <w:rsid w:val="00D86179"/>
    <w:rsid w:val="00D947F1"/>
    <w:rsid w:val="00D95E0D"/>
    <w:rsid w:val="00D97774"/>
    <w:rsid w:val="00D97C99"/>
    <w:rsid w:val="00DA0550"/>
    <w:rsid w:val="00DB0757"/>
    <w:rsid w:val="00DB48D7"/>
    <w:rsid w:val="00DB73E2"/>
    <w:rsid w:val="00DC028E"/>
    <w:rsid w:val="00DC227A"/>
    <w:rsid w:val="00DC2355"/>
    <w:rsid w:val="00DC6D6E"/>
    <w:rsid w:val="00DD392E"/>
    <w:rsid w:val="00DD3AB1"/>
    <w:rsid w:val="00DD471B"/>
    <w:rsid w:val="00DE27D0"/>
    <w:rsid w:val="00DE2F3E"/>
    <w:rsid w:val="00DF14B2"/>
    <w:rsid w:val="00DF2A81"/>
    <w:rsid w:val="00DF43D0"/>
    <w:rsid w:val="00DF7276"/>
    <w:rsid w:val="00E00066"/>
    <w:rsid w:val="00E01886"/>
    <w:rsid w:val="00E0207B"/>
    <w:rsid w:val="00E0427A"/>
    <w:rsid w:val="00E05D50"/>
    <w:rsid w:val="00E07162"/>
    <w:rsid w:val="00E12869"/>
    <w:rsid w:val="00E136FC"/>
    <w:rsid w:val="00E145CF"/>
    <w:rsid w:val="00E20BAF"/>
    <w:rsid w:val="00E2233C"/>
    <w:rsid w:val="00E22F83"/>
    <w:rsid w:val="00E235BC"/>
    <w:rsid w:val="00E237AF"/>
    <w:rsid w:val="00E24FCA"/>
    <w:rsid w:val="00E25C90"/>
    <w:rsid w:val="00E26D1E"/>
    <w:rsid w:val="00E27602"/>
    <w:rsid w:val="00E31429"/>
    <w:rsid w:val="00E34ED6"/>
    <w:rsid w:val="00E403BB"/>
    <w:rsid w:val="00E40423"/>
    <w:rsid w:val="00E454A6"/>
    <w:rsid w:val="00E4636F"/>
    <w:rsid w:val="00E4668D"/>
    <w:rsid w:val="00E52470"/>
    <w:rsid w:val="00E52852"/>
    <w:rsid w:val="00E5798C"/>
    <w:rsid w:val="00E623EC"/>
    <w:rsid w:val="00E635A0"/>
    <w:rsid w:val="00E70CCB"/>
    <w:rsid w:val="00E72436"/>
    <w:rsid w:val="00E72AC6"/>
    <w:rsid w:val="00E76442"/>
    <w:rsid w:val="00E76E26"/>
    <w:rsid w:val="00E80FE7"/>
    <w:rsid w:val="00E81130"/>
    <w:rsid w:val="00E820CA"/>
    <w:rsid w:val="00E85135"/>
    <w:rsid w:val="00E8525F"/>
    <w:rsid w:val="00E90859"/>
    <w:rsid w:val="00E97608"/>
    <w:rsid w:val="00EA14C9"/>
    <w:rsid w:val="00EA2EE3"/>
    <w:rsid w:val="00EA2FC4"/>
    <w:rsid w:val="00EA4EB4"/>
    <w:rsid w:val="00EB0B87"/>
    <w:rsid w:val="00EB2330"/>
    <w:rsid w:val="00EB29E5"/>
    <w:rsid w:val="00EB3F38"/>
    <w:rsid w:val="00EB664F"/>
    <w:rsid w:val="00EB6E5A"/>
    <w:rsid w:val="00EB71BD"/>
    <w:rsid w:val="00EC0D55"/>
    <w:rsid w:val="00EC0D57"/>
    <w:rsid w:val="00EC191A"/>
    <w:rsid w:val="00EC2EB7"/>
    <w:rsid w:val="00EC74AA"/>
    <w:rsid w:val="00ED0133"/>
    <w:rsid w:val="00ED106C"/>
    <w:rsid w:val="00ED1D4F"/>
    <w:rsid w:val="00ED24B0"/>
    <w:rsid w:val="00ED39E0"/>
    <w:rsid w:val="00ED4755"/>
    <w:rsid w:val="00ED524E"/>
    <w:rsid w:val="00EE10ED"/>
    <w:rsid w:val="00EE209A"/>
    <w:rsid w:val="00EE244F"/>
    <w:rsid w:val="00EE368C"/>
    <w:rsid w:val="00EE3B7B"/>
    <w:rsid w:val="00EE59D9"/>
    <w:rsid w:val="00EE7130"/>
    <w:rsid w:val="00EF0D1B"/>
    <w:rsid w:val="00EF411A"/>
    <w:rsid w:val="00EF5627"/>
    <w:rsid w:val="00F0131C"/>
    <w:rsid w:val="00F01E73"/>
    <w:rsid w:val="00F02E99"/>
    <w:rsid w:val="00F03616"/>
    <w:rsid w:val="00F04617"/>
    <w:rsid w:val="00F052E9"/>
    <w:rsid w:val="00F06432"/>
    <w:rsid w:val="00F06A09"/>
    <w:rsid w:val="00F12664"/>
    <w:rsid w:val="00F12FEB"/>
    <w:rsid w:val="00F14FF8"/>
    <w:rsid w:val="00F2036F"/>
    <w:rsid w:val="00F22B1F"/>
    <w:rsid w:val="00F23EAE"/>
    <w:rsid w:val="00F26C4D"/>
    <w:rsid w:val="00F32F60"/>
    <w:rsid w:val="00F3589D"/>
    <w:rsid w:val="00F36778"/>
    <w:rsid w:val="00F36C5D"/>
    <w:rsid w:val="00F37328"/>
    <w:rsid w:val="00F42102"/>
    <w:rsid w:val="00F42ACB"/>
    <w:rsid w:val="00F438E1"/>
    <w:rsid w:val="00F43EC9"/>
    <w:rsid w:val="00F453DD"/>
    <w:rsid w:val="00F4623C"/>
    <w:rsid w:val="00F476F3"/>
    <w:rsid w:val="00F501E9"/>
    <w:rsid w:val="00F505BD"/>
    <w:rsid w:val="00F56C4B"/>
    <w:rsid w:val="00F62E2D"/>
    <w:rsid w:val="00F67284"/>
    <w:rsid w:val="00F75E05"/>
    <w:rsid w:val="00F76C9E"/>
    <w:rsid w:val="00F806A3"/>
    <w:rsid w:val="00F806FA"/>
    <w:rsid w:val="00F93120"/>
    <w:rsid w:val="00F953A0"/>
    <w:rsid w:val="00F956DD"/>
    <w:rsid w:val="00F97430"/>
    <w:rsid w:val="00F976DE"/>
    <w:rsid w:val="00FA1D3B"/>
    <w:rsid w:val="00FA3688"/>
    <w:rsid w:val="00FA5998"/>
    <w:rsid w:val="00FB0069"/>
    <w:rsid w:val="00FB1470"/>
    <w:rsid w:val="00FB4060"/>
    <w:rsid w:val="00FB6450"/>
    <w:rsid w:val="00FC34FF"/>
    <w:rsid w:val="00FC3625"/>
    <w:rsid w:val="00FC5D4C"/>
    <w:rsid w:val="00FD1385"/>
    <w:rsid w:val="00FD1EEA"/>
    <w:rsid w:val="00FD26AD"/>
    <w:rsid w:val="00FD42DD"/>
    <w:rsid w:val="00FD5080"/>
    <w:rsid w:val="00FD5377"/>
    <w:rsid w:val="00FD56E9"/>
    <w:rsid w:val="00FE57CD"/>
    <w:rsid w:val="00FE598D"/>
    <w:rsid w:val="00FE62D8"/>
    <w:rsid w:val="00FE7271"/>
    <w:rsid w:val="00FF0795"/>
    <w:rsid w:val="00FF28D5"/>
    <w:rsid w:val="00FF4ECB"/>
    <w:rsid w:val="02F5B985"/>
    <w:rsid w:val="03E7316F"/>
    <w:rsid w:val="04CD3A20"/>
    <w:rsid w:val="0513D03F"/>
    <w:rsid w:val="051C57AB"/>
    <w:rsid w:val="069644A6"/>
    <w:rsid w:val="06EF47D3"/>
    <w:rsid w:val="070E3688"/>
    <w:rsid w:val="07DC4956"/>
    <w:rsid w:val="07F5CE71"/>
    <w:rsid w:val="0A22090B"/>
    <w:rsid w:val="0B7A66A3"/>
    <w:rsid w:val="0BE168FA"/>
    <w:rsid w:val="0BFE98C5"/>
    <w:rsid w:val="0C45AC82"/>
    <w:rsid w:val="0C50C734"/>
    <w:rsid w:val="0D705549"/>
    <w:rsid w:val="0DC4C343"/>
    <w:rsid w:val="0EC40F15"/>
    <w:rsid w:val="0F38F8B0"/>
    <w:rsid w:val="105F48F5"/>
    <w:rsid w:val="13E10AAA"/>
    <w:rsid w:val="17F4C55F"/>
    <w:rsid w:val="192E3739"/>
    <w:rsid w:val="19810F00"/>
    <w:rsid w:val="199095C0"/>
    <w:rsid w:val="1AEB01AD"/>
    <w:rsid w:val="1B10E585"/>
    <w:rsid w:val="1C33E029"/>
    <w:rsid w:val="1D26657C"/>
    <w:rsid w:val="1D5090B4"/>
    <w:rsid w:val="202C3759"/>
    <w:rsid w:val="207ACA11"/>
    <w:rsid w:val="232B920D"/>
    <w:rsid w:val="238F5A2B"/>
    <w:rsid w:val="23B35C63"/>
    <w:rsid w:val="2431E212"/>
    <w:rsid w:val="26D0C1FE"/>
    <w:rsid w:val="279A5FA6"/>
    <w:rsid w:val="28A75156"/>
    <w:rsid w:val="291A0EC6"/>
    <w:rsid w:val="295412DA"/>
    <w:rsid w:val="2C43110B"/>
    <w:rsid w:val="2CAC262C"/>
    <w:rsid w:val="2D03CFEA"/>
    <w:rsid w:val="2F805709"/>
    <w:rsid w:val="30D11FE6"/>
    <w:rsid w:val="30F52D9A"/>
    <w:rsid w:val="31168BE7"/>
    <w:rsid w:val="31691B73"/>
    <w:rsid w:val="31F1C313"/>
    <w:rsid w:val="3270E569"/>
    <w:rsid w:val="32873C01"/>
    <w:rsid w:val="331010AF"/>
    <w:rsid w:val="342900AF"/>
    <w:rsid w:val="351BF959"/>
    <w:rsid w:val="355E9D5D"/>
    <w:rsid w:val="35B00172"/>
    <w:rsid w:val="35B2B71C"/>
    <w:rsid w:val="36703F13"/>
    <w:rsid w:val="371E5D98"/>
    <w:rsid w:val="377B125B"/>
    <w:rsid w:val="3857D938"/>
    <w:rsid w:val="39DAC27B"/>
    <w:rsid w:val="3B80F5A5"/>
    <w:rsid w:val="3B88DC8D"/>
    <w:rsid w:val="3C16719D"/>
    <w:rsid w:val="3C684719"/>
    <w:rsid w:val="3DE1C482"/>
    <w:rsid w:val="3DFB78C1"/>
    <w:rsid w:val="4060F2A2"/>
    <w:rsid w:val="4240D982"/>
    <w:rsid w:val="42798C8F"/>
    <w:rsid w:val="42D320C0"/>
    <w:rsid w:val="457C8C3B"/>
    <w:rsid w:val="45A1FD1F"/>
    <w:rsid w:val="45A99FCF"/>
    <w:rsid w:val="46B6C6B0"/>
    <w:rsid w:val="47579CBD"/>
    <w:rsid w:val="4A1E8DDB"/>
    <w:rsid w:val="4AC9CDFF"/>
    <w:rsid w:val="4B274A6A"/>
    <w:rsid w:val="4D24158E"/>
    <w:rsid w:val="4D242F9C"/>
    <w:rsid w:val="4D584437"/>
    <w:rsid w:val="4DCDF5CF"/>
    <w:rsid w:val="4EF8F59A"/>
    <w:rsid w:val="4F4A3D46"/>
    <w:rsid w:val="4F6AC482"/>
    <w:rsid w:val="4F89D14C"/>
    <w:rsid w:val="50113DB8"/>
    <w:rsid w:val="5085E238"/>
    <w:rsid w:val="508736C0"/>
    <w:rsid w:val="515B070E"/>
    <w:rsid w:val="524CAD05"/>
    <w:rsid w:val="52798349"/>
    <w:rsid w:val="5289E48C"/>
    <w:rsid w:val="52A8DB00"/>
    <w:rsid w:val="5345C14F"/>
    <w:rsid w:val="53AA0EE6"/>
    <w:rsid w:val="54A7AD88"/>
    <w:rsid w:val="555F109D"/>
    <w:rsid w:val="556E8A01"/>
    <w:rsid w:val="55DFDDCD"/>
    <w:rsid w:val="567B7551"/>
    <w:rsid w:val="57249AA2"/>
    <w:rsid w:val="573C335F"/>
    <w:rsid w:val="57B30043"/>
    <w:rsid w:val="5B2EF737"/>
    <w:rsid w:val="5B8AC6FE"/>
    <w:rsid w:val="5C0AA0BF"/>
    <w:rsid w:val="5EB23B3D"/>
    <w:rsid w:val="5ED0092A"/>
    <w:rsid w:val="5F4D47EB"/>
    <w:rsid w:val="60779239"/>
    <w:rsid w:val="60F8A8A8"/>
    <w:rsid w:val="61BE27F8"/>
    <w:rsid w:val="62B71A45"/>
    <w:rsid w:val="630CEB9D"/>
    <w:rsid w:val="6395D8E3"/>
    <w:rsid w:val="64F9AF04"/>
    <w:rsid w:val="65033D64"/>
    <w:rsid w:val="65FD1323"/>
    <w:rsid w:val="66DE289D"/>
    <w:rsid w:val="6816A39E"/>
    <w:rsid w:val="685021A9"/>
    <w:rsid w:val="69EBF20A"/>
    <w:rsid w:val="6BB4C769"/>
    <w:rsid w:val="6C018FE5"/>
    <w:rsid w:val="6C41E527"/>
    <w:rsid w:val="6D6C253A"/>
    <w:rsid w:val="6D936844"/>
    <w:rsid w:val="6E6986D0"/>
    <w:rsid w:val="6F1D80FE"/>
    <w:rsid w:val="700896FB"/>
    <w:rsid w:val="710F4734"/>
    <w:rsid w:val="716C3790"/>
    <w:rsid w:val="718184A8"/>
    <w:rsid w:val="718C28E9"/>
    <w:rsid w:val="729D2B4D"/>
    <w:rsid w:val="73559476"/>
    <w:rsid w:val="73DAB501"/>
    <w:rsid w:val="7582E787"/>
    <w:rsid w:val="75E46B7A"/>
    <w:rsid w:val="7628FFB5"/>
    <w:rsid w:val="769A26A5"/>
    <w:rsid w:val="77DB7914"/>
    <w:rsid w:val="78AE2624"/>
    <w:rsid w:val="78DA5FDD"/>
    <w:rsid w:val="794CC459"/>
    <w:rsid w:val="79774975"/>
    <w:rsid w:val="7A49F685"/>
    <w:rsid w:val="7AB86C9B"/>
    <w:rsid w:val="7B2DFC2C"/>
    <w:rsid w:val="7C7128F9"/>
    <w:rsid w:val="7D302C49"/>
    <w:rsid w:val="7DF198FF"/>
    <w:rsid w:val="7E9E2F5C"/>
    <w:rsid w:val="7EA700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F3FF8"/>
  <w15:docId w15:val="{FD1D710B-1FBC-4B54-AFC6-9C0DF03C4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688"/>
    <w:pPr>
      <w:spacing w:after="200" w:line="276" w:lineRule="auto"/>
    </w:pPr>
    <w:rPr>
      <w:rFonts w:eastAsia="DengXian"/>
      <w:sz w:val="22"/>
      <w:szCs w:val="22"/>
    </w:rPr>
  </w:style>
  <w:style w:type="paragraph" w:styleId="Heading1">
    <w:name w:val="heading 1"/>
    <w:basedOn w:val="Normal"/>
    <w:next w:val="Normal"/>
    <w:link w:val="Heading1Char"/>
    <w:uiPriority w:val="9"/>
    <w:qFormat/>
    <w:rsid w:val="00FA3688"/>
    <w:pPr>
      <w:keepNext/>
      <w:keepLines/>
      <w:numPr>
        <w:numId w:val="24"/>
      </w:numPr>
      <w:spacing w:before="480" w:after="0"/>
      <w:ind w:left="720"/>
      <w:outlineLvl w:val="0"/>
    </w:pPr>
    <w:rPr>
      <w:rFonts w:ascii="Calibri Light" w:eastAsia="DengXian Light" w:hAnsi="Calibri Light" w:cs="Times New Roman"/>
      <w:b/>
      <w:bCs/>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3688"/>
    <w:rPr>
      <w:rFonts w:ascii="Calibri Light" w:eastAsia="DengXian Light" w:hAnsi="Calibri Light" w:cs="Times New Roman"/>
      <w:b/>
      <w:bCs/>
      <w:color w:val="2F5496"/>
      <w:sz w:val="28"/>
      <w:szCs w:val="28"/>
    </w:rPr>
  </w:style>
  <w:style w:type="paragraph" w:styleId="ListParagraph">
    <w:name w:val="List Paragraph"/>
    <w:basedOn w:val="Normal"/>
    <w:uiPriority w:val="34"/>
    <w:qFormat/>
    <w:rsid w:val="00FA3688"/>
    <w:pPr>
      <w:ind w:left="720"/>
      <w:contextualSpacing/>
    </w:pPr>
  </w:style>
  <w:style w:type="numbering" w:customStyle="1" w:styleId="carbonpaper">
    <w:name w:val="carbon paper"/>
    <w:uiPriority w:val="99"/>
    <w:rsid w:val="00FA3688"/>
    <w:pPr>
      <w:numPr>
        <w:numId w:val="2"/>
      </w:numPr>
    </w:pPr>
  </w:style>
  <w:style w:type="character" w:styleId="CommentReference">
    <w:name w:val="annotation reference"/>
    <w:uiPriority w:val="99"/>
    <w:semiHidden/>
    <w:unhideWhenUsed/>
    <w:rsid w:val="00FA3688"/>
    <w:rPr>
      <w:sz w:val="16"/>
      <w:szCs w:val="16"/>
    </w:rPr>
  </w:style>
  <w:style w:type="paragraph" w:styleId="CommentText">
    <w:name w:val="annotation text"/>
    <w:basedOn w:val="Normal"/>
    <w:link w:val="CommentTextChar"/>
    <w:uiPriority w:val="99"/>
    <w:unhideWhenUsed/>
    <w:rsid w:val="00FA3688"/>
    <w:pPr>
      <w:spacing w:line="240" w:lineRule="auto"/>
    </w:pPr>
    <w:rPr>
      <w:sz w:val="20"/>
      <w:szCs w:val="20"/>
    </w:rPr>
  </w:style>
  <w:style w:type="character" w:customStyle="1" w:styleId="CommentTextChar">
    <w:name w:val="Comment Text Char"/>
    <w:link w:val="CommentText"/>
    <w:uiPriority w:val="99"/>
    <w:rsid w:val="00FA3688"/>
    <w:rPr>
      <w:rFonts w:eastAsia="DengXian"/>
      <w:sz w:val="20"/>
      <w:szCs w:val="20"/>
    </w:rPr>
  </w:style>
  <w:style w:type="paragraph" w:styleId="CommentSubject">
    <w:name w:val="annotation subject"/>
    <w:basedOn w:val="CommentText"/>
    <w:next w:val="CommentText"/>
    <w:link w:val="CommentSubjectChar"/>
    <w:uiPriority w:val="99"/>
    <w:semiHidden/>
    <w:unhideWhenUsed/>
    <w:rsid w:val="00FA3688"/>
    <w:rPr>
      <w:b/>
      <w:bCs/>
    </w:rPr>
  </w:style>
  <w:style w:type="character" w:customStyle="1" w:styleId="CommentSubjectChar">
    <w:name w:val="Comment Subject Char"/>
    <w:link w:val="CommentSubject"/>
    <w:uiPriority w:val="99"/>
    <w:semiHidden/>
    <w:rsid w:val="00FA3688"/>
    <w:rPr>
      <w:rFonts w:eastAsia="DengXian"/>
      <w:b/>
      <w:bCs/>
      <w:sz w:val="20"/>
      <w:szCs w:val="20"/>
    </w:rPr>
  </w:style>
  <w:style w:type="paragraph" w:styleId="BalloonText">
    <w:name w:val="Balloon Text"/>
    <w:basedOn w:val="Normal"/>
    <w:link w:val="BalloonTextChar"/>
    <w:uiPriority w:val="99"/>
    <w:semiHidden/>
    <w:unhideWhenUsed/>
    <w:rsid w:val="00FA368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A3688"/>
    <w:rPr>
      <w:rFonts w:ascii="Segoe UI" w:eastAsia="DengXian" w:hAnsi="Segoe UI" w:cs="Segoe UI"/>
      <w:sz w:val="18"/>
      <w:szCs w:val="18"/>
    </w:rPr>
  </w:style>
  <w:style w:type="paragraph" w:styleId="Revision">
    <w:name w:val="Revision"/>
    <w:hidden/>
    <w:uiPriority w:val="99"/>
    <w:semiHidden/>
    <w:rsid w:val="00407C7E"/>
    <w:rPr>
      <w:rFonts w:eastAsia="DengXian"/>
      <w:sz w:val="22"/>
      <w:szCs w:val="22"/>
    </w:rPr>
  </w:style>
  <w:style w:type="table" w:styleId="TableGrid">
    <w:name w:val="Table Grid"/>
    <w:basedOn w:val="TableNormal"/>
    <w:uiPriority w:val="39"/>
    <w:rsid w:val="005E6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722C9"/>
  </w:style>
  <w:style w:type="paragraph" w:styleId="NormalWeb">
    <w:name w:val="Normal (Web)"/>
    <w:basedOn w:val="Normal"/>
    <w:uiPriority w:val="99"/>
    <w:semiHidden/>
    <w:unhideWhenUsed/>
    <w:rsid w:val="001918FD"/>
    <w:pPr>
      <w:spacing w:before="100" w:beforeAutospacing="1" w:after="100" w:afterAutospacing="1" w:line="240" w:lineRule="auto"/>
    </w:pPr>
    <w:rPr>
      <w:rFonts w:ascii="Times New Roman" w:hAnsi="Times New Roman" w:cs="Times New Roman"/>
      <w:sz w:val="24"/>
      <w:szCs w:val="24"/>
    </w:rPr>
  </w:style>
  <w:style w:type="character" w:customStyle="1" w:styleId="kqeaa">
    <w:name w:val="kqeaa"/>
    <w:basedOn w:val="DefaultParagraphFont"/>
    <w:rsid w:val="00263396"/>
  </w:style>
  <w:style w:type="character" w:styleId="Hyperlink">
    <w:name w:val="Hyperlink"/>
    <w:uiPriority w:val="99"/>
    <w:semiHidden/>
    <w:unhideWhenUsed/>
    <w:rsid w:val="00C818A4"/>
    <w:rPr>
      <w:color w:val="0000FF"/>
      <w:u w:val="single"/>
    </w:rPr>
  </w:style>
  <w:style w:type="character" w:customStyle="1" w:styleId="fontstyle01">
    <w:name w:val="fontstyle01"/>
    <w:rsid w:val="004972AC"/>
    <w:rPr>
      <w:rFonts w:ascii="CharisSIL" w:hAnsi="CharisSIL" w:hint="default"/>
      <w:b w:val="0"/>
      <w:bCs w:val="0"/>
      <w:i w:val="0"/>
      <w:iCs w:val="0"/>
      <w:color w:val="000000"/>
      <w:sz w:val="14"/>
      <w:szCs w:val="14"/>
    </w:rPr>
  </w:style>
  <w:style w:type="paragraph" w:styleId="Header">
    <w:name w:val="header"/>
    <w:basedOn w:val="Normal"/>
    <w:link w:val="HeaderChar"/>
    <w:uiPriority w:val="99"/>
    <w:unhideWhenUsed/>
    <w:rsid w:val="003665A2"/>
    <w:pPr>
      <w:tabs>
        <w:tab w:val="center" w:pos="4680"/>
        <w:tab w:val="right" w:pos="9360"/>
      </w:tabs>
      <w:spacing w:after="0" w:line="240" w:lineRule="auto"/>
    </w:pPr>
  </w:style>
  <w:style w:type="character" w:customStyle="1" w:styleId="HeaderChar">
    <w:name w:val="Header Char"/>
    <w:link w:val="Header"/>
    <w:uiPriority w:val="99"/>
    <w:rsid w:val="003665A2"/>
    <w:rPr>
      <w:rFonts w:eastAsia="DengXian"/>
    </w:rPr>
  </w:style>
  <w:style w:type="paragraph" w:styleId="Footer">
    <w:name w:val="footer"/>
    <w:basedOn w:val="Normal"/>
    <w:link w:val="FooterChar"/>
    <w:uiPriority w:val="99"/>
    <w:unhideWhenUsed/>
    <w:rsid w:val="003665A2"/>
    <w:pPr>
      <w:tabs>
        <w:tab w:val="center" w:pos="4680"/>
        <w:tab w:val="right" w:pos="9360"/>
      </w:tabs>
      <w:spacing w:after="0" w:line="240" w:lineRule="auto"/>
    </w:pPr>
  </w:style>
  <w:style w:type="character" w:customStyle="1" w:styleId="FooterChar">
    <w:name w:val="Footer Char"/>
    <w:link w:val="Footer"/>
    <w:uiPriority w:val="99"/>
    <w:rsid w:val="003665A2"/>
    <w:rPr>
      <w:rFonts w:eastAsia="DengXian"/>
    </w:rPr>
  </w:style>
  <w:style w:type="character" w:customStyle="1" w:styleId="hgkelc">
    <w:name w:val="hgkelc"/>
    <w:basedOn w:val="DefaultParagraphFont"/>
    <w:rsid w:val="00FE7271"/>
  </w:style>
  <w:style w:type="character" w:styleId="Mention">
    <w:name w:val="Mention"/>
    <w:uiPriority w:val="99"/>
    <w:unhideWhenUsed/>
    <w:rsid w:val="00A966B3"/>
    <w:rPr>
      <w:color w:val="2B579A"/>
      <w:shd w:val="clear" w:color="auto" w:fill="E1DFDD"/>
    </w:rPr>
  </w:style>
  <w:style w:type="character" w:styleId="PlaceholderText">
    <w:name w:val="Placeholder Text"/>
    <w:uiPriority w:val="99"/>
    <w:semiHidden/>
    <w:rsid w:val="005047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825">
      <w:bodyDiv w:val="1"/>
      <w:marLeft w:val="0"/>
      <w:marRight w:val="0"/>
      <w:marTop w:val="0"/>
      <w:marBottom w:val="0"/>
      <w:divBdr>
        <w:top w:val="none" w:sz="0" w:space="0" w:color="auto"/>
        <w:left w:val="none" w:sz="0" w:space="0" w:color="auto"/>
        <w:bottom w:val="none" w:sz="0" w:space="0" w:color="auto"/>
        <w:right w:val="none" w:sz="0" w:space="0" w:color="auto"/>
      </w:divBdr>
    </w:div>
    <w:div w:id="233780315">
      <w:bodyDiv w:val="1"/>
      <w:marLeft w:val="0"/>
      <w:marRight w:val="0"/>
      <w:marTop w:val="0"/>
      <w:marBottom w:val="0"/>
      <w:divBdr>
        <w:top w:val="none" w:sz="0" w:space="0" w:color="auto"/>
        <w:left w:val="none" w:sz="0" w:space="0" w:color="auto"/>
        <w:bottom w:val="none" w:sz="0" w:space="0" w:color="auto"/>
        <w:right w:val="none" w:sz="0" w:space="0" w:color="auto"/>
      </w:divBdr>
    </w:div>
    <w:div w:id="325864955">
      <w:bodyDiv w:val="1"/>
      <w:marLeft w:val="0"/>
      <w:marRight w:val="0"/>
      <w:marTop w:val="0"/>
      <w:marBottom w:val="0"/>
      <w:divBdr>
        <w:top w:val="none" w:sz="0" w:space="0" w:color="auto"/>
        <w:left w:val="none" w:sz="0" w:space="0" w:color="auto"/>
        <w:bottom w:val="none" w:sz="0" w:space="0" w:color="auto"/>
        <w:right w:val="none" w:sz="0" w:space="0" w:color="auto"/>
      </w:divBdr>
    </w:div>
    <w:div w:id="482964187">
      <w:bodyDiv w:val="1"/>
      <w:marLeft w:val="0"/>
      <w:marRight w:val="0"/>
      <w:marTop w:val="0"/>
      <w:marBottom w:val="0"/>
      <w:divBdr>
        <w:top w:val="none" w:sz="0" w:space="0" w:color="auto"/>
        <w:left w:val="none" w:sz="0" w:space="0" w:color="auto"/>
        <w:bottom w:val="none" w:sz="0" w:space="0" w:color="auto"/>
        <w:right w:val="none" w:sz="0" w:space="0" w:color="auto"/>
      </w:divBdr>
    </w:div>
    <w:div w:id="501511381">
      <w:bodyDiv w:val="1"/>
      <w:marLeft w:val="0"/>
      <w:marRight w:val="0"/>
      <w:marTop w:val="0"/>
      <w:marBottom w:val="0"/>
      <w:divBdr>
        <w:top w:val="none" w:sz="0" w:space="0" w:color="auto"/>
        <w:left w:val="none" w:sz="0" w:space="0" w:color="auto"/>
        <w:bottom w:val="none" w:sz="0" w:space="0" w:color="auto"/>
        <w:right w:val="none" w:sz="0" w:space="0" w:color="auto"/>
      </w:divBdr>
    </w:div>
    <w:div w:id="561718030">
      <w:bodyDiv w:val="1"/>
      <w:marLeft w:val="0"/>
      <w:marRight w:val="0"/>
      <w:marTop w:val="0"/>
      <w:marBottom w:val="0"/>
      <w:divBdr>
        <w:top w:val="none" w:sz="0" w:space="0" w:color="auto"/>
        <w:left w:val="none" w:sz="0" w:space="0" w:color="auto"/>
        <w:bottom w:val="none" w:sz="0" w:space="0" w:color="auto"/>
        <w:right w:val="none" w:sz="0" w:space="0" w:color="auto"/>
      </w:divBdr>
    </w:div>
    <w:div w:id="565991782">
      <w:bodyDiv w:val="1"/>
      <w:marLeft w:val="0"/>
      <w:marRight w:val="0"/>
      <w:marTop w:val="0"/>
      <w:marBottom w:val="0"/>
      <w:divBdr>
        <w:top w:val="none" w:sz="0" w:space="0" w:color="auto"/>
        <w:left w:val="none" w:sz="0" w:space="0" w:color="auto"/>
        <w:bottom w:val="none" w:sz="0" w:space="0" w:color="auto"/>
        <w:right w:val="none" w:sz="0" w:space="0" w:color="auto"/>
      </w:divBdr>
    </w:div>
    <w:div w:id="662514674">
      <w:bodyDiv w:val="1"/>
      <w:marLeft w:val="0"/>
      <w:marRight w:val="0"/>
      <w:marTop w:val="0"/>
      <w:marBottom w:val="0"/>
      <w:divBdr>
        <w:top w:val="none" w:sz="0" w:space="0" w:color="auto"/>
        <w:left w:val="none" w:sz="0" w:space="0" w:color="auto"/>
        <w:bottom w:val="none" w:sz="0" w:space="0" w:color="auto"/>
        <w:right w:val="none" w:sz="0" w:space="0" w:color="auto"/>
      </w:divBdr>
    </w:div>
    <w:div w:id="709188351">
      <w:bodyDiv w:val="1"/>
      <w:marLeft w:val="0"/>
      <w:marRight w:val="0"/>
      <w:marTop w:val="0"/>
      <w:marBottom w:val="0"/>
      <w:divBdr>
        <w:top w:val="none" w:sz="0" w:space="0" w:color="auto"/>
        <w:left w:val="none" w:sz="0" w:space="0" w:color="auto"/>
        <w:bottom w:val="none" w:sz="0" w:space="0" w:color="auto"/>
        <w:right w:val="none" w:sz="0" w:space="0" w:color="auto"/>
      </w:divBdr>
    </w:div>
    <w:div w:id="992373693">
      <w:bodyDiv w:val="1"/>
      <w:marLeft w:val="0"/>
      <w:marRight w:val="0"/>
      <w:marTop w:val="0"/>
      <w:marBottom w:val="0"/>
      <w:divBdr>
        <w:top w:val="none" w:sz="0" w:space="0" w:color="auto"/>
        <w:left w:val="none" w:sz="0" w:space="0" w:color="auto"/>
        <w:bottom w:val="none" w:sz="0" w:space="0" w:color="auto"/>
        <w:right w:val="none" w:sz="0" w:space="0" w:color="auto"/>
      </w:divBdr>
    </w:div>
    <w:div w:id="1024818822">
      <w:bodyDiv w:val="1"/>
      <w:marLeft w:val="0"/>
      <w:marRight w:val="0"/>
      <w:marTop w:val="0"/>
      <w:marBottom w:val="0"/>
      <w:divBdr>
        <w:top w:val="none" w:sz="0" w:space="0" w:color="auto"/>
        <w:left w:val="none" w:sz="0" w:space="0" w:color="auto"/>
        <w:bottom w:val="none" w:sz="0" w:space="0" w:color="auto"/>
        <w:right w:val="none" w:sz="0" w:space="0" w:color="auto"/>
      </w:divBdr>
    </w:div>
    <w:div w:id="1101800962">
      <w:bodyDiv w:val="1"/>
      <w:marLeft w:val="0"/>
      <w:marRight w:val="0"/>
      <w:marTop w:val="0"/>
      <w:marBottom w:val="0"/>
      <w:divBdr>
        <w:top w:val="none" w:sz="0" w:space="0" w:color="auto"/>
        <w:left w:val="none" w:sz="0" w:space="0" w:color="auto"/>
        <w:bottom w:val="none" w:sz="0" w:space="0" w:color="auto"/>
        <w:right w:val="none" w:sz="0" w:space="0" w:color="auto"/>
      </w:divBdr>
    </w:div>
    <w:div w:id="1160853400">
      <w:bodyDiv w:val="1"/>
      <w:marLeft w:val="0"/>
      <w:marRight w:val="0"/>
      <w:marTop w:val="0"/>
      <w:marBottom w:val="0"/>
      <w:divBdr>
        <w:top w:val="none" w:sz="0" w:space="0" w:color="auto"/>
        <w:left w:val="none" w:sz="0" w:space="0" w:color="auto"/>
        <w:bottom w:val="none" w:sz="0" w:space="0" w:color="auto"/>
        <w:right w:val="none" w:sz="0" w:space="0" w:color="auto"/>
      </w:divBdr>
    </w:div>
    <w:div w:id="1181628717">
      <w:bodyDiv w:val="1"/>
      <w:marLeft w:val="0"/>
      <w:marRight w:val="0"/>
      <w:marTop w:val="0"/>
      <w:marBottom w:val="0"/>
      <w:divBdr>
        <w:top w:val="none" w:sz="0" w:space="0" w:color="auto"/>
        <w:left w:val="none" w:sz="0" w:space="0" w:color="auto"/>
        <w:bottom w:val="none" w:sz="0" w:space="0" w:color="auto"/>
        <w:right w:val="none" w:sz="0" w:space="0" w:color="auto"/>
      </w:divBdr>
    </w:div>
    <w:div w:id="1216087853">
      <w:bodyDiv w:val="1"/>
      <w:marLeft w:val="0"/>
      <w:marRight w:val="0"/>
      <w:marTop w:val="0"/>
      <w:marBottom w:val="0"/>
      <w:divBdr>
        <w:top w:val="none" w:sz="0" w:space="0" w:color="auto"/>
        <w:left w:val="none" w:sz="0" w:space="0" w:color="auto"/>
        <w:bottom w:val="none" w:sz="0" w:space="0" w:color="auto"/>
        <w:right w:val="none" w:sz="0" w:space="0" w:color="auto"/>
      </w:divBdr>
    </w:div>
    <w:div w:id="1292051277">
      <w:bodyDiv w:val="1"/>
      <w:marLeft w:val="0"/>
      <w:marRight w:val="0"/>
      <w:marTop w:val="0"/>
      <w:marBottom w:val="0"/>
      <w:divBdr>
        <w:top w:val="none" w:sz="0" w:space="0" w:color="auto"/>
        <w:left w:val="none" w:sz="0" w:space="0" w:color="auto"/>
        <w:bottom w:val="none" w:sz="0" w:space="0" w:color="auto"/>
        <w:right w:val="none" w:sz="0" w:space="0" w:color="auto"/>
      </w:divBdr>
    </w:div>
    <w:div w:id="1296639130">
      <w:bodyDiv w:val="1"/>
      <w:marLeft w:val="0"/>
      <w:marRight w:val="0"/>
      <w:marTop w:val="0"/>
      <w:marBottom w:val="0"/>
      <w:divBdr>
        <w:top w:val="none" w:sz="0" w:space="0" w:color="auto"/>
        <w:left w:val="none" w:sz="0" w:space="0" w:color="auto"/>
        <w:bottom w:val="none" w:sz="0" w:space="0" w:color="auto"/>
        <w:right w:val="none" w:sz="0" w:space="0" w:color="auto"/>
      </w:divBdr>
    </w:div>
    <w:div w:id="1398557386">
      <w:bodyDiv w:val="1"/>
      <w:marLeft w:val="0"/>
      <w:marRight w:val="0"/>
      <w:marTop w:val="0"/>
      <w:marBottom w:val="0"/>
      <w:divBdr>
        <w:top w:val="none" w:sz="0" w:space="0" w:color="auto"/>
        <w:left w:val="none" w:sz="0" w:space="0" w:color="auto"/>
        <w:bottom w:val="none" w:sz="0" w:space="0" w:color="auto"/>
        <w:right w:val="none" w:sz="0" w:space="0" w:color="auto"/>
      </w:divBdr>
    </w:div>
    <w:div w:id="1586065958">
      <w:bodyDiv w:val="1"/>
      <w:marLeft w:val="0"/>
      <w:marRight w:val="0"/>
      <w:marTop w:val="0"/>
      <w:marBottom w:val="0"/>
      <w:divBdr>
        <w:top w:val="none" w:sz="0" w:space="0" w:color="auto"/>
        <w:left w:val="none" w:sz="0" w:space="0" w:color="auto"/>
        <w:bottom w:val="none" w:sz="0" w:space="0" w:color="auto"/>
        <w:right w:val="none" w:sz="0" w:space="0" w:color="auto"/>
      </w:divBdr>
    </w:div>
    <w:div w:id="1621255666">
      <w:bodyDiv w:val="1"/>
      <w:marLeft w:val="0"/>
      <w:marRight w:val="0"/>
      <w:marTop w:val="0"/>
      <w:marBottom w:val="0"/>
      <w:divBdr>
        <w:top w:val="none" w:sz="0" w:space="0" w:color="auto"/>
        <w:left w:val="none" w:sz="0" w:space="0" w:color="auto"/>
        <w:bottom w:val="none" w:sz="0" w:space="0" w:color="auto"/>
        <w:right w:val="none" w:sz="0" w:space="0" w:color="auto"/>
      </w:divBdr>
    </w:div>
    <w:div w:id="1634360162">
      <w:bodyDiv w:val="1"/>
      <w:marLeft w:val="0"/>
      <w:marRight w:val="0"/>
      <w:marTop w:val="0"/>
      <w:marBottom w:val="0"/>
      <w:divBdr>
        <w:top w:val="none" w:sz="0" w:space="0" w:color="auto"/>
        <w:left w:val="none" w:sz="0" w:space="0" w:color="auto"/>
        <w:bottom w:val="none" w:sz="0" w:space="0" w:color="auto"/>
        <w:right w:val="none" w:sz="0" w:space="0" w:color="auto"/>
      </w:divBdr>
    </w:div>
    <w:div w:id="1909263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tiff"/><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tiff"/><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na\Desktop\Non-enzymatic%20patch\S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6E9059-67F6-A74D-8E87-017941D7097C}">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81f5b4b-dc31-477e-b8bd-0116d25eba1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CC249D148CEC4CB190C27E104F5873" ma:contentTypeVersion="14" ma:contentTypeDescription="Create a new document." ma:contentTypeScope="" ma:versionID="dab4a778349657a22b06ce6aff06e21e">
  <xsd:schema xmlns:xsd="http://www.w3.org/2001/XMLSchema" xmlns:xs="http://www.w3.org/2001/XMLSchema" xmlns:p="http://schemas.microsoft.com/office/2006/metadata/properties" xmlns:ns3="381f5b4b-dc31-477e-b8bd-0116d25eba13" xmlns:ns4="cf7bd3d7-1293-48b4-931c-04a9db756301" targetNamespace="http://schemas.microsoft.com/office/2006/metadata/properties" ma:root="true" ma:fieldsID="975b0c3116adf5bf17bd92d07afd226c" ns3:_="" ns4:_="">
    <xsd:import namespace="381f5b4b-dc31-477e-b8bd-0116d25eba13"/>
    <xsd:import namespace="cf7bd3d7-1293-48b4-931c-04a9db7563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1f5b4b-dc31-477e-b8bd-0116d25eb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7bd3d7-1293-48b4-931c-04a9db7563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EA01CD-4F3B-44B7-A847-0A398BEF5ED7}">
  <ds:schemaRefs>
    <ds:schemaRef ds:uri="http://schemas.microsoft.com/office/2006/metadata/properties"/>
    <ds:schemaRef ds:uri="http://schemas.microsoft.com/office/infopath/2007/PartnerControls"/>
    <ds:schemaRef ds:uri="381f5b4b-dc31-477e-b8bd-0116d25eba13"/>
  </ds:schemaRefs>
</ds:datastoreItem>
</file>

<file path=customXml/itemProps2.xml><?xml version="1.0" encoding="utf-8"?>
<ds:datastoreItem xmlns:ds="http://schemas.openxmlformats.org/officeDocument/2006/customXml" ds:itemID="{A8008CEF-1F82-442D-B591-ADD75BE4EED7}">
  <ds:schemaRefs>
    <ds:schemaRef ds:uri="http://schemas.openxmlformats.org/officeDocument/2006/bibliography"/>
  </ds:schemaRefs>
</ds:datastoreItem>
</file>

<file path=customXml/itemProps3.xml><?xml version="1.0" encoding="utf-8"?>
<ds:datastoreItem xmlns:ds="http://schemas.openxmlformats.org/officeDocument/2006/customXml" ds:itemID="{BB5E6FFB-50D0-4DA4-8FB7-ECC776897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1f5b4b-dc31-477e-b8bd-0116d25eba13"/>
    <ds:schemaRef ds:uri="cf7bd3d7-1293-48b4-931c-04a9db756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D56482-8F54-468B-981C-6216D2C21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SI.dotx</Template>
  <TotalTime>2</TotalTime>
  <Pages>21</Pages>
  <Words>8711</Words>
  <Characters>49653</Characters>
  <Application>Microsoft Office Word</Application>
  <DocSecurity>0</DocSecurity>
  <Lines>413</Lines>
  <Paragraphs>116</Paragraphs>
  <ScaleCrop>false</ScaleCrop>
  <Company>UCSB</Company>
  <LinksUpToDate>false</LinksUpToDate>
  <CharactersWithSpaces>58248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Farnaz Lorestani</dc:creator>
  <cp:keywords/>
  <dc:description/>
  <cp:lastModifiedBy>Farnaz Lorestani</cp:lastModifiedBy>
  <cp:revision>3</cp:revision>
  <dcterms:created xsi:type="dcterms:W3CDTF">2023-08-26T14:39:00Z</dcterms:created>
  <dcterms:modified xsi:type="dcterms:W3CDTF">2023-08-26T14:41:00Z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88e42f49-0d3e-4e2c-b5ec-6dd5951cd4a3</vt:lpwstr>
  </property>
  <property fmtid="{D5CDD505-2E9C-101B-9397-08002B2CF9AE}" pid="3" name="Mendeley Recent Style Id 0_1">
    <vt:lpwstr>http://www.zotero.org/styles/advanced-functional-materials</vt:lpwstr>
  </property>
  <property fmtid="{D5CDD505-2E9C-101B-9397-08002B2CF9AE}" pid="4" name="Mendeley Recent Style Name 0_1">
    <vt:lpwstr>Advanced Functional Materials</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27236a87-18dd-3225-b8ac-711d79437650</vt:lpwstr>
  </property>
  <property fmtid="{D5CDD505-2E9C-101B-9397-08002B2CF9AE}" pid="25" name="Mendeley Citation Style_1">
    <vt:lpwstr>http://www.zotero.org/styles/advanced-functional-materials</vt:lpwstr>
  </property>
  <property fmtid="{D5CDD505-2E9C-101B-9397-08002B2CF9AE}" pid="26" name="ContentTypeId">
    <vt:lpwstr>0x010100C3CC249D148CEC4CB190C27E104F5873</vt:lpwstr>
  </property>
  <property fmtid="{D5CDD505-2E9C-101B-9397-08002B2CF9AE}" pid="27" name="grammarly_documentId">
    <vt:lpwstr>documentId_751</vt:lpwstr>
  </property>
  <property fmtid="{D5CDD505-2E9C-101B-9397-08002B2CF9AE}" pid="28" name="grammarly_documentContext">
    <vt:lpwstr>{"goals":[],"domain":"general","emotions":[],"dialect":"american"}</vt:lpwstr>
  </property>
</Properties>
</file>